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95BE2" w14:textId="1334F2C8" w:rsidR="00D05571" w:rsidRPr="00321BB8" w:rsidRDefault="00C57B46" w:rsidP="00D05571">
      <w:pPr>
        <w:jc w:val="center"/>
        <w:outlineLvl w:val="0"/>
        <w:rPr>
          <w:rFonts w:eastAsia="Times New Roman" w:cs="Calibri Light"/>
          <w:b/>
          <w:bCs/>
          <w:sz w:val="24"/>
          <w:szCs w:val="24"/>
        </w:rPr>
      </w:pPr>
      <w:r w:rsidRPr="0031405D">
        <w:rPr>
          <w:rFonts w:eastAsia="Times New Roman" w:cstheme="majorHAnsi"/>
          <w:b/>
          <w:bCs/>
          <w:noProof/>
          <w:sz w:val="24"/>
          <w:szCs w:val="24"/>
          <w:lang w:val="en-CA" w:eastAsia="en-CA"/>
        </w:rPr>
        <w:drawing>
          <wp:anchor distT="0" distB="0" distL="114300" distR="114300" simplePos="0" relativeHeight="251659264" behindDoc="0" locked="0" layoutInCell="1" allowOverlap="1" wp14:anchorId="7152A69D" wp14:editId="37ED3673">
            <wp:simplePos x="0" y="0"/>
            <wp:positionH relativeFrom="margin">
              <wp:posOffset>0</wp:posOffset>
            </wp:positionH>
            <wp:positionV relativeFrom="margin">
              <wp:posOffset>-288702</wp:posOffset>
            </wp:positionV>
            <wp:extent cx="1733550" cy="1708150"/>
            <wp:effectExtent l="0" t="0" r="0" b="6350"/>
            <wp:wrapSquare wrapText="bothSides"/>
            <wp:docPr id="191683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a:blip r:embed="rId11" cstate="print">
                      <a:extLst>
                        <a:ext uri="{28A0092B-C50C-407E-A947-70E740481C1C}">
                          <a14:useLocalDpi xmlns:a14="http://schemas.microsoft.com/office/drawing/2010/main" val="0"/>
                        </a:ext>
                      </a:extLst>
                    </a:blip>
                    <a:srcRect t="549" b="549"/>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D0D8A1" w14:textId="77777777" w:rsidR="00C57B46" w:rsidRPr="00D47D3E" w:rsidRDefault="00C57B46" w:rsidP="00C57B46">
      <w:pPr>
        <w:jc w:val="center"/>
        <w:outlineLvl w:val="0"/>
        <w:rPr>
          <w:rFonts w:eastAsia="Times New Roman" w:cstheme="majorHAnsi"/>
          <w:b/>
          <w:bCs/>
          <w:sz w:val="24"/>
          <w:szCs w:val="24"/>
          <w:lang w:val="fr-FR"/>
        </w:rPr>
      </w:pPr>
      <w:r w:rsidRPr="00D47D3E">
        <w:rPr>
          <w:rFonts w:eastAsia="Times New Roman" w:cstheme="majorHAnsi"/>
          <w:b/>
          <w:bCs/>
          <w:sz w:val="24"/>
          <w:szCs w:val="24"/>
          <w:lang w:val="fr-FR"/>
        </w:rPr>
        <w:t>15</w:t>
      </w:r>
      <w:r w:rsidRPr="00D47D3E">
        <w:rPr>
          <w:rFonts w:eastAsia="Times New Roman" w:cstheme="majorHAnsi"/>
          <w:b/>
          <w:bCs/>
          <w:sz w:val="24"/>
          <w:szCs w:val="24"/>
          <w:vertAlign w:val="superscript"/>
          <w:lang w:val="fr-FR"/>
        </w:rPr>
        <w:t>e</w:t>
      </w:r>
      <w:r w:rsidRPr="00D47D3E">
        <w:rPr>
          <w:rFonts w:eastAsia="Times New Roman" w:cstheme="majorHAnsi"/>
          <w:b/>
          <w:bCs/>
          <w:sz w:val="24"/>
          <w:szCs w:val="24"/>
          <w:lang w:val="fr-FR"/>
        </w:rPr>
        <w:t xml:space="preserve"> </w:t>
      </w:r>
      <w:r>
        <w:rPr>
          <w:rFonts w:eastAsia="Times New Roman" w:cstheme="majorHAnsi"/>
          <w:b/>
          <w:bCs/>
          <w:sz w:val="24"/>
          <w:szCs w:val="24"/>
          <w:lang w:val="fr-FR"/>
        </w:rPr>
        <w:t>S</w:t>
      </w:r>
      <w:r w:rsidRPr="00D47D3E">
        <w:rPr>
          <w:rFonts w:eastAsia="Times New Roman" w:cstheme="majorHAnsi"/>
          <w:b/>
          <w:bCs/>
          <w:sz w:val="24"/>
          <w:szCs w:val="24"/>
          <w:lang w:val="fr-FR"/>
        </w:rPr>
        <w:t>ession de la Conférence des Parties contractantes à la Convention sur les zones humides</w:t>
      </w:r>
    </w:p>
    <w:p w14:paraId="3B138DFA" w14:textId="77777777" w:rsidR="00C57B46" w:rsidRPr="00D47D3E" w:rsidRDefault="00C57B46" w:rsidP="00C57B46">
      <w:pPr>
        <w:jc w:val="center"/>
        <w:outlineLvl w:val="0"/>
        <w:rPr>
          <w:rFonts w:eastAsia="Times New Roman" w:cstheme="majorHAnsi"/>
          <w:b/>
          <w:bCs/>
          <w:sz w:val="24"/>
          <w:szCs w:val="24"/>
          <w:lang w:val="fr-FR"/>
        </w:rPr>
      </w:pPr>
    </w:p>
    <w:p w14:paraId="783A8277" w14:textId="77777777" w:rsidR="00C57B46" w:rsidRPr="00D47D3E" w:rsidRDefault="00C57B46" w:rsidP="00C57B46">
      <w:pPr>
        <w:jc w:val="center"/>
        <w:outlineLvl w:val="0"/>
        <w:rPr>
          <w:rFonts w:eastAsia="Times New Roman" w:cstheme="majorHAnsi"/>
          <w:b/>
          <w:bCs/>
          <w:sz w:val="24"/>
          <w:szCs w:val="24"/>
          <w:lang w:val="fr-FR"/>
        </w:rPr>
      </w:pPr>
      <w:r w:rsidRPr="00D47D3E">
        <w:rPr>
          <w:rFonts w:eastAsia="Times New Roman" w:cstheme="majorHAnsi"/>
          <w:b/>
          <w:bCs/>
          <w:sz w:val="24"/>
          <w:szCs w:val="24"/>
          <w:lang w:val="fr-FR"/>
        </w:rPr>
        <w:t xml:space="preserve">« Protéger les zones humides pour notre avenir commun » </w:t>
      </w:r>
    </w:p>
    <w:p w14:paraId="77ABF67B" w14:textId="77777777" w:rsidR="00C57B46" w:rsidRPr="00D47D3E" w:rsidRDefault="00C57B46" w:rsidP="00C57B46">
      <w:pPr>
        <w:jc w:val="center"/>
        <w:outlineLvl w:val="0"/>
        <w:rPr>
          <w:rFonts w:eastAsia="Times New Roman" w:cstheme="majorHAnsi"/>
          <w:b/>
          <w:bCs/>
          <w:sz w:val="24"/>
          <w:szCs w:val="24"/>
          <w:lang w:val="fr-FR"/>
        </w:rPr>
      </w:pPr>
      <w:r w:rsidRPr="00D47D3E">
        <w:rPr>
          <w:rFonts w:eastAsia="Times New Roman" w:cstheme="majorHAnsi"/>
          <w:b/>
          <w:bCs/>
          <w:sz w:val="24"/>
          <w:szCs w:val="24"/>
          <w:lang w:val="fr-FR"/>
        </w:rPr>
        <w:t>Victoria Falls, Zimbabwe, 23-31 juillet 2025</w:t>
      </w:r>
    </w:p>
    <w:p w14:paraId="1B1BB237" w14:textId="77777777" w:rsidR="00C57B46" w:rsidRPr="00D47D3E" w:rsidRDefault="00C57B46" w:rsidP="00C57B46">
      <w:pPr>
        <w:jc w:val="center"/>
        <w:outlineLvl w:val="0"/>
        <w:rPr>
          <w:rFonts w:eastAsia="Times New Roman" w:cstheme="majorHAnsi"/>
          <w:b/>
          <w:bCs/>
          <w:sz w:val="24"/>
          <w:szCs w:val="24"/>
          <w:lang w:val="fr-FR"/>
        </w:rPr>
      </w:pPr>
    </w:p>
    <w:p w14:paraId="1090A041" w14:textId="77777777" w:rsidR="00C57B46" w:rsidRPr="00D47D3E" w:rsidRDefault="00C57B46" w:rsidP="00C57B46">
      <w:pPr>
        <w:jc w:val="center"/>
        <w:outlineLvl w:val="0"/>
        <w:rPr>
          <w:rFonts w:eastAsia="Times New Roman" w:cstheme="majorHAnsi"/>
          <w:b/>
          <w:bCs/>
          <w:sz w:val="24"/>
          <w:szCs w:val="24"/>
          <w:lang w:val="fr-FR"/>
        </w:rPr>
      </w:pPr>
    </w:p>
    <w:p w14:paraId="1760A0E7" w14:textId="77777777" w:rsidR="00C57B46" w:rsidRDefault="00C57B46" w:rsidP="00C57B46">
      <w:pPr>
        <w:widowControl/>
        <w:jc w:val="right"/>
        <w:rPr>
          <w:rFonts w:cs="Times New Roman"/>
          <w:b/>
          <w:sz w:val="28"/>
          <w:szCs w:val="28"/>
          <w:lang w:val="fr-FR"/>
        </w:rPr>
      </w:pPr>
      <w:r w:rsidRPr="00D47D3E">
        <w:rPr>
          <w:rFonts w:cs="Times New Roman"/>
          <w:b/>
          <w:sz w:val="28"/>
          <w:szCs w:val="28"/>
          <w:lang w:val="fr-FR"/>
        </w:rPr>
        <w:t>COP15 Doc</w:t>
      </w:r>
      <w:r>
        <w:rPr>
          <w:rFonts w:cs="Times New Roman"/>
          <w:b/>
          <w:sz w:val="28"/>
          <w:szCs w:val="28"/>
          <w:lang w:val="fr-FR"/>
        </w:rPr>
        <w:t>.9</w:t>
      </w:r>
    </w:p>
    <w:p w14:paraId="710975BD" w14:textId="77777777" w:rsidR="00C57B46" w:rsidRDefault="00C57B46" w:rsidP="00C57B46">
      <w:pPr>
        <w:widowControl/>
        <w:jc w:val="right"/>
        <w:rPr>
          <w:rFonts w:cs="Times New Roman"/>
          <w:b/>
          <w:sz w:val="28"/>
          <w:szCs w:val="28"/>
          <w:lang w:val="fr-FR"/>
        </w:rPr>
      </w:pPr>
    </w:p>
    <w:p w14:paraId="12F6B9DE" w14:textId="77777777" w:rsidR="00C57B46" w:rsidRDefault="00C57B46" w:rsidP="00C57B46">
      <w:pPr>
        <w:widowControl/>
        <w:jc w:val="right"/>
        <w:rPr>
          <w:rFonts w:cstheme="minorHAnsi"/>
          <w:b/>
          <w:sz w:val="28"/>
          <w:lang w:val="fr-FR"/>
        </w:rPr>
      </w:pPr>
      <w:r>
        <w:rPr>
          <w:rFonts w:cstheme="minorHAnsi"/>
          <w:b/>
          <w:sz w:val="28"/>
          <w:lang w:val="fr-FR"/>
        </w:rPr>
        <w:t xml:space="preserve"> </w:t>
      </w:r>
    </w:p>
    <w:p w14:paraId="1E4523D6" w14:textId="77777777" w:rsidR="00C57B46" w:rsidRDefault="00C57B46" w:rsidP="00C57B46">
      <w:pPr>
        <w:widowControl/>
        <w:jc w:val="center"/>
        <w:rPr>
          <w:rFonts w:cstheme="minorHAnsi"/>
          <w:b/>
          <w:sz w:val="28"/>
          <w:lang w:val="fr-FR"/>
        </w:rPr>
      </w:pPr>
      <w:r>
        <w:rPr>
          <w:rFonts w:cstheme="minorHAnsi"/>
          <w:b/>
          <w:sz w:val="28"/>
          <w:lang w:val="fr-FR"/>
        </w:rPr>
        <w:t>Rapport du Secrétariat conformément à l’article 8.2</w:t>
      </w:r>
    </w:p>
    <w:p w14:paraId="5D7C8655" w14:textId="77777777" w:rsidR="00C57B46" w:rsidRPr="0089504E" w:rsidRDefault="00C57B46" w:rsidP="00C57B46">
      <w:pPr>
        <w:widowControl/>
        <w:jc w:val="center"/>
        <w:rPr>
          <w:rFonts w:eastAsia="Calibri" w:cstheme="minorHAnsi"/>
          <w:sz w:val="28"/>
          <w:szCs w:val="28"/>
          <w:lang w:val="fr-FR"/>
        </w:rPr>
      </w:pPr>
      <w:r w:rsidRPr="0089504E">
        <w:rPr>
          <w:rFonts w:cstheme="minorHAnsi"/>
          <w:b/>
          <w:sz w:val="28"/>
          <w:lang w:val="fr-FR"/>
        </w:rPr>
        <w:t xml:space="preserve"> sur la Liste des zones humides d’importance internationale</w:t>
      </w:r>
    </w:p>
    <w:p w14:paraId="0D3A508F" w14:textId="77777777" w:rsidR="00C57B46" w:rsidRPr="0089504E" w:rsidRDefault="00C57B46" w:rsidP="00C57B46">
      <w:pPr>
        <w:widowControl/>
        <w:rPr>
          <w:rFonts w:eastAsia="Calibri" w:cstheme="minorHAnsi"/>
          <w:b/>
          <w:bCs/>
          <w:sz w:val="28"/>
          <w:szCs w:val="28"/>
          <w:lang w:val="fr-FR"/>
        </w:rPr>
      </w:pPr>
    </w:p>
    <w:p w14:paraId="11314416" w14:textId="77777777" w:rsidR="00C57B46" w:rsidRPr="0089504E" w:rsidRDefault="00C57B46" w:rsidP="00C57B46">
      <w:pPr>
        <w:pStyle w:val="Heading2"/>
        <w:widowControl/>
        <w:ind w:left="0"/>
        <w:rPr>
          <w:rFonts w:asciiTheme="minorHAnsi" w:hAnsiTheme="minorHAnsi" w:cstheme="minorHAnsi"/>
          <w:b w:val="0"/>
          <w:bCs w:val="0"/>
          <w:lang w:val="fr-CH"/>
        </w:rPr>
      </w:pPr>
      <w:r>
        <w:rPr>
          <w:rFonts w:asciiTheme="minorHAnsi" w:hAnsiTheme="minorHAnsi" w:cstheme="minorHAnsi"/>
          <w:lang w:val="fr-CH"/>
        </w:rPr>
        <w:t>Contexte</w:t>
      </w:r>
    </w:p>
    <w:p w14:paraId="2A0DB412" w14:textId="77777777" w:rsidR="00C57B46" w:rsidRPr="004E0750" w:rsidRDefault="00C57B46" w:rsidP="00C57B46">
      <w:pPr>
        <w:widowControl/>
        <w:rPr>
          <w:rFonts w:eastAsia="Calibri" w:cstheme="minorHAnsi"/>
          <w:b/>
          <w:bCs/>
          <w:lang w:val="fr-CH"/>
        </w:rPr>
      </w:pPr>
    </w:p>
    <w:p w14:paraId="6AC1D33B" w14:textId="77777777" w:rsidR="00C57B46" w:rsidRPr="004E0750" w:rsidRDefault="00C57B46" w:rsidP="00C57B46">
      <w:pPr>
        <w:pStyle w:val="BodyText"/>
        <w:widowControl/>
        <w:ind w:left="425" w:hanging="425"/>
        <w:rPr>
          <w:rFonts w:asciiTheme="minorHAnsi" w:hAnsiTheme="minorHAnsi" w:cstheme="minorHAnsi"/>
          <w:lang w:val="fr-CH"/>
        </w:rPr>
      </w:pPr>
      <w:r w:rsidRPr="004E0750">
        <w:rPr>
          <w:rFonts w:asciiTheme="minorHAnsi" w:hAnsiTheme="minorHAnsi" w:cstheme="minorHAnsi"/>
          <w:lang w:val="fr-CH"/>
        </w:rPr>
        <w:t>1.</w:t>
      </w:r>
      <w:r w:rsidRPr="004E0750">
        <w:rPr>
          <w:rFonts w:asciiTheme="minorHAnsi" w:hAnsiTheme="minorHAnsi" w:cstheme="minorHAnsi"/>
          <w:lang w:val="fr-CH"/>
        </w:rPr>
        <w:tab/>
        <w:t>L’</w:t>
      </w:r>
      <w:r>
        <w:rPr>
          <w:rFonts w:asciiTheme="minorHAnsi" w:hAnsiTheme="minorHAnsi" w:cstheme="minorHAnsi"/>
          <w:lang w:val="fr-CH"/>
        </w:rPr>
        <w:t>a</w:t>
      </w:r>
      <w:r w:rsidRPr="004E0750">
        <w:rPr>
          <w:rFonts w:asciiTheme="minorHAnsi" w:hAnsiTheme="minorHAnsi" w:cstheme="minorHAnsi"/>
          <w:lang w:val="fr-CH"/>
        </w:rPr>
        <w:t>rticle 8.2 de la Convention stipule que les fonctions permanentes du Secrétariat comprennent :</w:t>
      </w:r>
    </w:p>
    <w:p w14:paraId="28D15D38" w14:textId="77777777" w:rsidR="00C57B46" w:rsidRDefault="00C57B46" w:rsidP="00C57B46">
      <w:pPr>
        <w:pStyle w:val="BodyText"/>
        <w:widowControl/>
        <w:ind w:left="714" w:hanging="266"/>
        <w:rPr>
          <w:rFonts w:asciiTheme="minorHAnsi" w:hAnsiTheme="minorHAnsi" w:cstheme="minorHAnsi"/>
          <w:i/>
          <w:iCs/>
          <w:lang w:val="fr-CH"/>
        </w:rPr>
      </w:pPr>
    </w:p>
    <w:p w14:paraId="02F1FE92" w14:textId="77777777" w:rsidR="00C57B46" w:rsidRPr="0056381C" w:rsidRDefault="00C57B46" w:rsidP="00C57B46">
      <w:pPr>
        <w:pStyle w:val="BodyText"/>
        <w:widowControl/>
        <w:ind w:left="714" w:hanging="266"/>
        <w:rPr>
          <w:rFonts w:asciiTheme="minorHAnsi" w:hAnsiTheme="minorHAnsi" w:cstheme="minorHAnsi"/>
          <w:i/>
          <w:iCs/>
          <w:lang w:val="fr-CH"/>
        </w:rPr>
      </w:pPr>
      <w:r w:rsidRPr="0056381C">
        <w:rPr>
          <w:rFonts w:asciiTheme="minorHAnsi" w:hAnsiTheme="minorHAnsi" w:cstheme="minorHAnsi"/>
          <w:i/>
          <w:iCs/>
          <w:lang w:val="fr-CH"/>
        </w:rPr>
        <w:t>b)</w:t>
      </w:r>
      <w:r w:rsidRPr="0056381C">
        <w:rPr>
          <w:rFonts w:asciiTheme="minorHAnsi" w:hAnsiTheme="minorHAnsi" w:cstheme="minorHAnsi"/>
          <w:i/>
          <w:iCs/>
          <w:lang w:val="fr-CH"/>
        </w:rPr>
        <w:tab/>
        <w:t>tenir la Liste des zones humides d'importance internationale, et recevoir des Parties contractantes les informations prévues par le paragraphe 5 de l'Article 2, sur toutes additions, extensions, suppressions ou diminutions relatives aux zones humides inscrites sur la Liste ;</w:t>
      </w:r>
    </w:p>
    <w:p w14:paraId="18BFD69F" w14:textId="77777777" w:rsidR="00C57B46" w:rsidRPr="0056381C" w:rsidRDefault="00C57B46" w:rsidP="00C57B46">
      <w:pPr>
        <w:pStyle w:val="BodyText"/>
        <w:widowControl/>
        <w:ind w:left="714" w:hanging="266"/>
        <w:rPr>
          <w:rFonts w:asciiTheme="minorHAnsi" w:hAnsiTheme="minorHAnsi" w:cstheme="minorHAnsi"/>
          <w:i/>
          <w:iCs/>
          <w:color w:val="FF0000"/>
          <w:lang w:val="fr-CH"/>
        </w:rPr>
      </w:pPr>
    </w:p>
    <w:p w14:paraId="1299525B" w14:textId="77777777" w:rsidR="00C57B46" w:rsidRPr="0056381C" w:rsidRDefault="00C57B46" w:rsidP="00C57B46">
      <w:pPr>
        <w:pStyle w:val="BodyText"/>
        <w:widowControl/>
        <w:ind w:left="714" w:hanging="266"/>
        <w:rPr>
          <w:rFonts w:asciiTheme="minorHAnsi" w:hAnsiTheme="minorHAnsi" w:cstheme="minorHAnsi"/>
          <w:i/>
          <w:iCs/>
          <w:lang w:val="fr-CH"/>
        </w:rPr>
      </w:pPr>
      <w:r w:rsidRPr="0056381C">
        <w:rPr>
          <w:rFonts w:asciiTheme="minorHAnsi" w:hAnsiTheme="minorHAnsi" w:cstheme="minorHAnsi"/>
          <w:i/>
          <w:iCs/>
          <w:lang w:val="fr-CH"/>
        </w:rPr>
        <w:t>c)</w:t>
      </w:r>
      <w:r w:rsidRPr="0056381C">
        <w:rPr>
          <w:rFonts w:asciiTheme="minorHAnsi" w:hAnsiTheme="minorHAnsi" w:cstheme="minorHAnsi"/>
          <w:i/>
          <w:iCs/>
          <w:lang w:val="fr-CH"/>
        </w:rPr>
        <w:tab/>
        <w:t>recevoir des Parties contractantes les informations prévues conformément au paragraphe 2 de l'Article 3 sur toutes modifications des conditions écologiques des zones humides inscrites sur la Liste ;</w:t>
      </w:r>
    </w:p>
    <w:p w14:paraId="1EF92735" w14:textId="77777777" w:rsidR="00C57B46" w:rsidRPr="0056381C" w:rsidRDefault="00C57B46" w:rsidP="00C57B46">
      <w:pPr>
        <w:pStyle w:val="BodyText"/>
        <w:widowControl/>
        <w:ind w:left="714" w:hanging="266"/>
        <w:rPr>
          <w:rFonts w:asciiTheme="minorHAnsi" w:hAnsiTheme="minorHAnsi" w:cstheme="minorHAnsi"/>
          <w:i/>
          <w:iCs/>
          <w:lang w:val="fr-CH"/>
        </w:rPr>
      </w:pPr>
    </w:p>
    <w:p w14:paraId="5761CDEE" w14:textId="77777777" w:rsidR="00C57B46" w:rsidRPr="0056381C" w:rsidRDefault="00C57B46" w:rsidP="00C57B46">
      <w:pPr>
        <w:pStyle w:val="BodyText"/>
        <w:widowControl/>
        <w:ind w:left="714" w:hanging="266"/>
        <w:rPr>
          <w:rFonts w:asciiTheme="minorHAnsi" w:hAnsiTheme="minorHAnsi" w:cstheme="minorHAnsi"/>
          <w:i/>
          <w:iCs/>
          <w:lang w:val="fr-CH"/>
        </w:rPr>
      </w:pPr>
      <w:r w:rsidRPr="0056381C">
        <w:rPr>
          <w:rFonts w:asciiTheme="minorHAnsi" w:hAnsiTheme="minorHAnsi" w:cstheme="minorHAnsi"/>
          <w:i/>
          <w:iCs/>
          <w:lang w:val="fr-CH"/>
        </w:rPr>
        <w:t>d)</w:t>
      </w:r>
      <w:r w:rsidRPr="0056381C">
        <w:rPr>
          <w:rFonts w:asciiTheme="minorHAnsi" w:hAnsiTheme="minorHAnsi" w:cstheme="minorHAnsi"/>
          <w:i/>
          <w:iCs/>
          <w:lang w:val="fr-CH"/>
        </w:rPr>
        <w:tab/>
        <w:t>notifier à toutes les Parties contractantes toute modification de la Liste, ou tout changement dans les caractéristiques des zones humides inscrites, et prendre les dispositions pour que ces questions soient discutées à la prochaine conférence ;</w:t>
      </w:r>
    </w:p>
    <w:p w14:paraId="5E260DB5" w14:textId="77777777" w:rsidR="00C57B46" w:rsidRPr="0056381C" w:rsidRDefault="00C57B46" w:rsidP="00C57B46">
      <w:pPr>
        <w:pStyle w:val="BodyText"/>
        <w:widowControl/>
        <w:ind w:left="714" w:hanging="266"/>
        <w:rPr>
          <w:rFonts w:asciiTheme="minorHAnsi" w:hAnsiTheme="minorHAnsi" w:cstheme="minorHAnsi"/>
          <w:i/>
          <w:iCs/>
          <w:lang w:val="fr-CH"/>
        </w:rPr>
      </w:pPr>
    </w:p>
    <w:p w14:paraId="74E8C852" w14:textId="77777777" w:rsidR="00C57B46" w:rsidRPr="0056381C" w:rsidRDefault="00C57B46" w:rsidP="00C57B46">
      <w:pPr>
        <w:pStyle w:val="BodyText"/>
        <w:widowControl/>
        <w:ind w:left="714" w:hanging="266"/>
        <w:rPr>
          <w:rFonts w:asciiTheme="minorHAnsi" w:hAnsiTheme="minorHAnsi" w:cstheme="minorHAnsi"/>
          <w:i/>
          <w:iCs/>
          <w:lang w:val="fr-CH"/>
        </w:rPr>
      </w:pPr>
      <w:r w:rsidRPr="0056381C">
        <w:rPr>
          <w:rFonts w:asciiTheme="minorHAnsi" w:hAnsiTheme="minorHAnsi" w:cstheme="minorHAnsi"/>
          <w:i/>
          <w:iCs/>
          <w:lang w:val="fr-CH"/>
        </w:rPr>
        <w:t>e)</w:t>
      </w:r>
      <w:r w:rsidRPr="0056381C">
        <w:rPr>
          <w:rFonts w:asciiTheme="minorHAnsi" w:hAnsiTheme="minorHAnsi" w:cstheme="minorHAnsi"/>
          <w:i/>
          <w:iCs/>
          <w:lang w:val="fr-CH"/>
        </w:rPr>
        <w:tab/>
        <w:t>informer la Partie contractante intéressée des recommandations des conférences en ce qui concerne les modifications à la Liste ou des changements dans les caractéristiques des zones humides inscrites.</w:t>
      </w:r>
    </w:p>
    <w:p w14:paraId="2159DD63" w14:textId="77777777" w:rsidR="00C57B46" w:rsidRPr="004E0750" w:rsidRDefault="00C57B46" w:rsidP="00C57B46">
      <w:pPr>
        <w:pStyle w:val="BodyText"/>
        <w:widowControl/>
        <w:rPr>
          <w:rFonts w:asciiTheme="minorHAnsi" w:hAnsiTheme="minorHAnsi" w:cstheme="minorHAnsi"/>
          <w:lang w:val="fr-CH"/>
        </w:rPr>
      </w:pPr>
    </w:p>
    <w:p w14:paraId="0F8EF283" w14:textId="77777777" w:rsidR="00C57B46" w:rsidRPr="00631F19" w:rsidRDefault="00C57B46" w:rsidP="00C57B46">
      <w:pPr>
        <w:pStyle w:val="BodyText"/>
        <w:ind w:left="426" w:hanging="426"/>
        <w:rPr>
          <w:rFonts w:cstheme="minorHAnsi"/>
          <w:lang w:val="fr-FR"/>
        </w:rPr>
      </w:pPr>
      <w:r w:rsidRPr="004E0750">
        <w:rPr>
          <w:rFonts w:asciiTheme="minorHAnsi" w:hAnsiTheme="minorHAnsi" w:cstheme="minorHAnsi"/>
          <w:lang w:val="fr-CH"/>
        </w:rPr>
        <w:t>2.</w:t>
      </w:r>
      <w:r w:rsidRPr="004E0750">
        <w:rPr>
          <w:rFonts w:asciiTheme="minorHAnsi" w:hAnsiTheme="minorHAnsi" w:cstheme="minorHAnsi"/>
          <w:lang w:val="fr-CH"/>
        </w:rPr>
        <w:tab/>
        <w:t xml:space="preserve">Depuis la deuxième </w:t>
      </w:r>
      <w:r>
        <w:rPr>
          <w:rFonts w:asciiTheme="minorHAnsi" w:hAnsiTheme="minorHAnsi" w:cstheme="minorHAnsi"/>
          <w:lang w:val="fr-CH"/>
        </w:rPr>
        <w:t>S</w:t>
      </w:r>
      <w:r w:rsidRPr="004E0750">
        <w:rPr>
          <w:rFonts w:asciiTheme="minorHAnsi" w:hAnsiTheme="minorHAnsi" w:cstheme="minorHAnsi"/>
          <w:lang w:val="fr-CH"/>
        </w:rPr>
        <w:t xml:space="preserve">ession de la Conférence des Parties contractantes (COP2, Groningue, 1984), le Secrétariat a rempli </w:t>
      </w:r>
      <w:r>
        <w:rPr>
          <w:rFonts w:asciiTheme="minorHAnsi" w:hAnsiTheme="minorHAnsi" w:cstheme="minorHAnsi"/>
          <w:lang w:val="fr-CH"/>
        </w:rPr>
        <w:t>l</w:t>
      </w:r>
      <w:r w:rsidRPr="004E0750">
        <w:rPr>
          <w:rFonts w:asciiTheme="minorHAnsi" w:hAnsiTheme="minorHAnsi" w:cstheme="minorHAnsi"/>
          <w:lang w:val="fr-CH"/>
        </w:rPr>
        <w:t xml:space="preserve">es </w:t>
      </w:r>
      <w:r>
        <w:rPr>
          <w:rFonts w:asciiTheme="minorHAnsi" w:hAnsiTheme="minorHAnsi" w:cstheme="minorHAnsi"/>
          <w:lang w:val="fr-CH"/>
        </w:rPr>
        <w:t xml:space="preserve">instructions du paragraphe d) de l’article 8.2 </w:t>
      </w:r>
      <w:r w:rsidRPr="004E0750">
        <w:rPr>
          <w:rFonts w:asciiTheme="minorHAnsi" w:hAnsiTheme="minorHAnsi" w:cstheme="minorHAnsi"/>
          <w:lang w:val="fr-CH"/>
        </w:rPr>
        <w:t>en soumettant un rapport particulier à chaque session de la COP</w:t>
      </w:r>
      <w:r w:rsidRPr="00631F19">
        <w:rPr>
          <w:rFonts w:cstheme="minorHAnsi"/>
          <w:b/>
          <w:lang w:val="fr-FR"/>
        </w:rPr>
        <w:t xml:space="preserve"> </w:t>
      </w:r>
      <w:r w:rsidRPr="00631F19">
        <w:rPr>
          <w:rFonts w:cstheme="minorHAnsi"/>
          <w:bCs/>
          <w:lang w:val="fr-FR"/>
        </w:rPr>
        <w:t>sur la Liste des zones humides d’importance internationale</w:t>
      </w:r>
      <w:r>
        <w:rPr>
          <w:rFonts w:cstheme="minorHAnsi"/>
          <w:bCs/>
          <w:lang w:val="fr-FR"/>
        </w:rPr>
        <w:t>.</w:t>
      </w:r>
    </w:p>
    <w:p w14:paraId="79FA535E" w14:textId="77777777" w:rsidR="00C57B46" w:rsidRDefault="00C57B46" w:rsidP="00C57B46">
      <w:pPr>
        <w:pStyle w:val="BodyText"/>
        <w:widowControl/>
        <w:ind w:left="426" w:hanging="426"/>
        <w:rPr>
          <w:rFonts w:asciiTheme="minorHAnsi" w:hAnsiTheme="minorHAnsi" w:cstheme="minorHAnsi"/>
          <w:lang w:val="fr-CH"/>
        </w:rPr>
      </w:pPr>
      <w:r w:rsidRPr="004E0750">
        <w:rPr>
          <w:rFonts w:asciiTheme="minorHAnsi" w:hAnsiTheme="minorHAnsi" w:cstheme="minorHAnsi"/>
          <w:lang w:val="fr-CH"/>
        </w:rPr>
        <w:t xml:space="preserve"> </w:t>
      </w:r>
    </w:p>
    <w:p w14:paraId="135D3DCE" w14:textId="77777777" w:rsidR="00C57B46" w:rsidRDefault="00C57B46" w:rsidP="00C57B46">
      <w:pPr>
        <w:keepNext/>
        <w:keepLines/>
        <w:widowControl/>
        <w:rPr>
          <w:rFonts w:cstheme="minorHAnsi"/>
          <w:b/>
          <w:lang w:val="fr-CH"/>
        </w:rPr>
      </w:pPr>
      <w:r>
        <w:rPr>
          <w:rFonts w:cstheme="minorHAnsi"/>
          <w:b/>
          <w:lang w:val="fr-CH"/>
        </w:rPr>
        <w:t>Période du rapport</w:t>
      </w:r>
    </w:p>
    <w:p w14:paraId="7B18B6AA" w14:textId="77777777" w:rsidR="00C57B46" w:rsidRDefault="00C57B46" w:rsidP="00C57B46">
      <w:pPr>
        <w:keepNext/>
        <w:keepLines/>
        <w:widowControl/>
        <w:rPr>
          <w:rFonts w:cstheme="minorHAnsi"/>
          <w:b/>
          <w:lang w:val="fr-CH"/>
        </w:rPr>
      </w:pPr>
    </w:p>
    <w:p w14:paraId="7E2485C0" w14:textId="49CDD428" w:rsidR="00C57B46" w:rsidRPr="004E0750" w:rsidRDefault="00C57B46" w:rsidP="00C57B46">
      <w:pPr>
        <w:pStyle w:val="BodyText"/>
        <w:widowControl/>
        <w:ind w:left="426" w:hanging="426"/>
        <w:rPr>
          <w:rFonts w:asciiTheme="minorHAnsi" w:hAnsiTheme="minorHAnsi" w:cstheme="minorHAnsi"/>
          <w:lang w:val="fr-CH"/>
        </w:rPr>
      </w:pPr>
      <w:r>
        <w:rPr>
          <w:rFonts w:cstheme="minorHAnsi"/>
          <w:bCs/>
          <w:lang w:val="fr-CH"/>
        </w:rPr>
        <w:t>3</w:t>
      </w:r>
      <w:r w:rsidRPr="00866935">
        <w:rPr>
          <w:rFonts w:cstheme="minorHAnsi"/>
          <w:bCs/>
          <w:lang w:val="fr-CH"/>
        </w:rPr>
        <w:t>.</w:t>
      </w:r>
      <w:r>
        <w:rPr>
          <w:rFonts w:cstheme="minorHAnsi"/>
          <w:bCs/>
          <w:lang w:val="fr-CH"/>
        </w:rPr>
        <w:tab/>
        <w:t xml:space="preserve">Le présent rapport contient l’information concernant les changements apportés à la </w:t>
      </w:r>
      <w:r w:rsidRPr="00866935">
        <w:rPr>
          <w:rFonts w:cstheme="minorHAnsi"/>
          <w:bCs/>
          <w:lang w:val="fr-CH"/>
        </w:rPr>
        <w:t>Liste des zones humides d’importance internationale</w:t>
      </w:r>
      <w:r>
        <w:rPr>
          <w:rFonts w:cstheme="minorHAnsi"/>
          <w:bCs/>
          <w:lang w:val="fr-CH"/>
        </w:rPr>
        <w:t xml:space="preserve"> (Liste de Ramsar) et les changements dans les caractéristiques écologiques des zones humides désignées de juillet 2022 au 26 mars 2025 (à la suite du document COP14 Doc.10 Rev.1 qui couvrait la période de juin 2018 à la fin de juin 2022).</w:t>
      </w:r>
    </w:p>
    <w:p w14:paraId="5A2C0977" w14:textId="77777777" w:rsidR="00C57B46" w:rsidRDefault="00C57B46" w:rsidP="00C57B46">
      <w:pPr>
        <w:keepNext/>
        <w:keepLines/>
        <w:widowControl/>
        <w:rPr>
          <w:rFonts w:cstheme="minorHAnsi"/>
          <w:b/>
          <w:lang w:val="fr-CH"/>
        </w:rPr>
      </w:pPr>
    </w:p>
    <w:p w14:paraId="6673F7AA" w14:textId="77777777" w:rsidR="00C57B46" w:rsidRPr="0089504E" w:rsidRDefault="00C57B46" w:rsidP="00C57B46">
      <w:pPr>
        <w:keepNext/>
        <w:keepLines/>
        <w:widowControl/>
        <w:rPr>
          <w:rFonts w:cstheme="minorHAnsi"/>
          <w:b/>
          <w:lang w:val="fr-CH"/>
        </w:rPr>
      </w:pPr>
      <w:r w:rsidRPr="0089504E">
        <w:rPr>
          <w:rFonts w:cstheme="minorHAnsi"/>
          <w:b/>
          <w:lang w:val="fr-CH"/>
        </w:rPr>
        <w:t xml:space="preserve">Nouvelles zones humides d’importance internationale </w:t>
      </w:r>
      <w:r>
        <w:rPr>
          <w:rFonts w:cstheme="minorHAnsi"/>
          <w:b/>
          <w:lang w:val="fr-CH"/>
        </w:rPr>
        <w:t>désignées</w:t>
      </w:r>
    </w:p>
    <w:p w14:paraId="09F12202" w14:textId="77777777" w:rsidR="00C57B46" w:rsidRPr="0089504E" w:rsidRDefault="00C57B46" w:rsidP="00C57B46">
      <w:pPr>
        <w:keepNext/>
        <w:keepLines/>
        <w:widowControl/>
        <w:rPr>
          <w:rFonts w:eastAsia="Calibri" w:cstheme="minorHAnsi"/>
          <w:lang w:val="fr-CH"/>
        </w:rPr>
      </w:pPr>
    </w:p>
    <w:p w14:paraId="02B253C3" w14:textId="77777777" w:rsidR="00C57B46" w:rsidRPr="0089504E" w:rsidRDefault="00C57B46" w:rsidP="00C57B46">
      <w:pPr>
        <w:pStyle w:val="BodyText"/>
        <w:keepNext/>
        <w:keepLines/>
        <w:widowControl/>
        <w:ind w:left="425" w:hanging="425"/>
        <w:rPr>
          <w:rFonts w:asciiTheme="minorHAnsi" w:hAnsiTheme="minorHAnsi" w:cstheme="minorHAnsi"/>
          <w:lang w:val="fr-CH"/>
        </w:rPr>
      </w:pPr>
      <w:r>
        <w:rPr>
          <w:rFonts w:asciiTheme="minorHAnsi" w:hAnsiTheme="minorHAnsi" w:cstheme="minorHAnsi"/>
          <w:lang w:val="fr-CH"/>
        </w:rPr>
        <w:t>4</w:t>
      </w:r>
      <w:r w:rsidRPr="0089504E">
        <w:rPr>
          <w:rFonts w:asciiTheme="minorHAnsi" w:hAnsiTheme="minorHAnsi" w:cstheme="minorHAnsi"/>
          <w:lang w:val="fr-CH"/>
        </w:rPr>
        <w:t>.</w:t>
      </w:r>
      <w:r w:rsidRPr="0089504E">
        <w:rPr>
          <w:rFonts w:asciiTheme="minorHAnsi" w:hAnsiTheme="minorHAnsi" w:cstheme="minorHAnsi"/>
          <w:lang w:val="fr-CH"/>
        </w:rPr>
        <w:tab/>
      </w:r>
      <w:r>
        <w:rPr>
          <w:rFonts w:asciiTheme="minorHAnsi" w:hAnsiTheme="minorHAnsi" w:cstheme="minorHAnsi"/>
          <w:lang w:val="fr-CH"/>
        </w:rPr>
        <w:t>À la fin de la période du rapport</w:t>
      </w:r>
      <w:r w:rsidRPr="0089504E">
        <w:rPr>
          <w:rFonts w:asciiTheme="minorHAnsi" w:hAnsiTheme="minorHAnsi" w:cstheme="minorHAnsi"/>
          <w:lang w:val="fr-CH"/>
        </w:rPr>
        <w:t>, il y avait 2</w:t>
      </w:r>
      <w:r>
        <w:rPr>
          <w:rFonts w:asciiTheme="minorHAnsi" w:hAnsiTheme="minorHAnsi" w:cstheme="minorHAnsi"/>
          <w:lang w:val="fr-CH"/>
        </w:rPr>
        <w:t>535</w:t>
      </w:r>
      <w:r w:rsidRPr="0089504E">
        <w:rPr>
          <w:rFonts w:asciiTheme="minorHAnsi" w:hAnsiTheme="minorHAnsi" w:cstheme="minorHAnsi"/>
          <w:lang w:val="fr-CH"/>
        </w:rPr>
        <w:t> zones humides d’importance internationale (Sites Ramsar) couvrant</w:t>
      </w:r>
      <w:r>
        <w:rPr>
          <w:rFonts w:asciiTheme="minorHAnsi" w:hAnsiTheme="minorHAnsi" w:cstheme="minorHAnsi"/>
          <w:lang w:val="fr-CH"/>
        </w:rPr>
        <w:t>,</w:t>
      </w:r>
      <w:r w:rsidRPr="0089504E">
        <w:rPr>
          <w:rFonts w:asciiTheme="minorHAnsi" w:hAnsiTheme="minorHAnsi" w:cstheme="minorHAnsi"/>
          <w:lang w:val="fr-CH"/>
        </w:rPr>
        <w:t xml:space="preserve"> ensemble</w:t>
      </w:r>
      <w:r>
        <w:rPr>
          <w:rFonts w:asciiTheme="minorHAnsi" w:hAnsiTheme="minorHAnsi" w:cstheme="minorHAnsi"/>
          <w:lang w:val="fr-CH"/>
        </w:rPr>
        <w:t>,</w:t>
      </w:r>
      <w:r w:rsidRPr="0089504E">
        <w:rPr>
          <w:rFonts w:asciiTheme="minorHAnsi" w:hAnsiTheme="minorHAnsi" w:cstheme="minorHAnsi"/>
          <w:lang w:val="fr-CH"/>
        </w:rPr>
        <w:t xml:space="preserve"> 2</w:t>
      </w:r>
      <w:r>
        <w:rPr>
          <w:rFonts w:asciiTheme="minorHAnsi" w:hAnsiTheme="minorHAnsi" w:cstheme="minorHAnsi"/>
          <w:lang w:val="fr-CH"/>
        </w:rPr>
        <w:t>57</w:t>
      </w:r>
      <w:r w:rsidRPr="0089504E">
        <w:rPr>
          <w:rFonts w:asciiTheme="minorHAnsi" w:hAnsiTheme="minorHAnsi" w:cstheme="minorHAnsi"/>
          <w:lang w:val="fr-CH"/>
        </w:rPr>
        <w:t> </w:t>
      </w:r>
      <w:r>
        <w:rPr>
          <w:rFonts w:asciiTheme="minorHAnsi" w:hAnsiTheme="minorHAnsi" w:cstheme="minorHAnsi"/>
          <w:lang w:val="fr-CH"/>
        </w:rPr>
        <w:t>924</w:t>
      </w:r>
      <w:r w:rsidRPr="0089504E">
        <w:rPr>
          <w:rFonts w:asciiTheme="minorHAnsi" w:hAnsiTheme="minorHAnsi" w:cstheme="minorHAnsi"/>
          <w:lang w:val="fr-CH"/>
        </w:rPr>
        <w:t> </w:t>
      </w:r>
      <w:r>
        <w:rPr>
          <w:rFonts w:asciiTheme="minorHAnsi" w:hAnsiTheme="minorHAnsi" w:cstheme="minorHAnsi"/>
          <w:lang w:val="fr-CH"/>
        </w:rPr>
        <w:t>380</w:t>
      </w:r>
      <w:r w:rsidRPr="0089504E">
        <w:rPr>
          <w:rFonts w:asciiTheme="minorHAnsi" w:hAnsiTheme="minorHAnsi" w:cstheme="minorHAnsi"/>
          <w:lang w:val="fr-CH"/>
        </w:rPr>
        <w:t> hectares (ha).</w:t>
      </w:r>
    </w:p>
    <w:p w14:paraId="0E4419B0" w14:textId="77777777" w:rsidR="00C57B46" w:rsidRPr="0089504E" w:rsidRDefault="00C57B46" w:rsidP="00C57B46">
      <w:pPr>
        <w:pStyle w:val="BodyText"/>
        <w:widowControl/>
        <w:ind w:left="425" w:hanging="425"/>
        <w:rPr>
          <w:rFonts w:asciiTheme="minorHAnsi" w:hAnsiTheme="minorHAnsi" w:cstheme="minorHAnsi"/>
          <w:lang w:val="fr-CH"/>
        </w:rPr>
      </w:pPr>
    </w:p>
    <w:p w14:paraId="659A311B" w14:textId="77777777" w:rsidR="00C57B46" w:rsidRDefault="00C57B46" w:rsidP="00C57B46">
      <w:pPr>
        <w:pStyle w:val="BodyText"/>
        <w:widowControl/>
        <w:ind w:left="425" w:hanging="425"/>
        <w:rPr>
          <w:rFonts w:asciiTheme="minorHAnsi" w:hAnsiTheme="minorHAnsi" w:cstheme="minorHAnsi"/>
          <w:lang w:val="fr-CH"/>
        </w:rPr>
      </w:pPr>
      <w:r>
        <w:rPr>
          <w:rFonts w:asciiTheme="minorHAnsi" w:hAnsiTheme="minorHAnsi" w:cstheme="minorHAnsi"/>
          <w:lang w:val="fr-CH"/>
        </w:rPr>
        <w:t>5</w:t>
      </w:r>
      <w:r w:rsidRPr="0089504E">
        <w:rPr>
          <w:rFonts w:asciiTheme="minorHAnsi" w:hAnsiTheme="minorHAnsi" w:cstheme="minorHAnsi"/>
          <w:lang w:val="fr-CH"/>
        </w:rPr>
        <w:t>.</w:t>
      </w:r>
      <w:r w:rsidRPr="0089504E">
        <w:rPr>
          <w:rFonts w:asciiTheme="minorHAnsi" w:hAnsiTheme="minorHAnsi" w:cstheme="minorHAnsi"/>
          <w:lang w:val="fr-CH"/>
        </w:rPr>
        <w:tab/>
        <w:t xml:space="preserve">Durant la période du rapport, </w:t>
      </w:r>
      <w:r>
        <w:rPr>
          <w:rFonts w:asciiTheme="minorHAnsi" w:hAnsiTheme="minorHAnsi" w:cstheme="minorHAnsi"/>
          <w:lang w:val="fr-CH"/>
        </w:rPr>
        <w:t>97</w:t>
      </w:r>
      <w:r w:rsidRPr="0089504E">
        <w:rPr>
          <w:rFonts w:asciiTheme="minorHAnsi" w:hAnsiTheme="minorHAnsi" w:cstheme="minorHAnsi"/>
          <w:lang w:val="fr-CH"/>
        </w:rPr>
        <w:t> nouveaux Sites Ramsar, couvrant au total </w:t>
      </w:r>
      <w:r>
        <w:rPr>
          <w:rFonts w:asciiTheme="minorHAnsi" w:hAnsiTheme="minorHAnsi" w:cstheme="minorHAnsi"/>
          <w:lang w:val="fr-CH"/>
        </w:rPr>
        <w:t>3 011 161</w:t>
      </w:r>
      <w:r w:rsidRPr="0089504E">
        <w:rPr>
          <w:rFonts w:asciiTheme="minorHAnsi" w:hAnsiTheme="minorHAnsi" w:cstheme="minorHAnsi"/>
          <w:lang w:val="fr-CH"/>
        </w:rPr>
        <w:t xml:space="preserve"> ha, ont été ajoutés à la Liste. </w:t>
      </w:r>
      <w:r w:rsidRPr="004620B0">
        <w:rPr>
          <w:rFonts w:asciiTheme="minorHAnsi" w:hAnsiTheme="minorHAnsi" w:cstheme="minorHAnsi"/>
          <w:lang w:val="fr-CH"/>
        </w:rPr>
        <w:t>L’</w:t>
      </w:r>
      <w:r w:rsidRPr="00062701">
        <w:rPr>
          <w:rFonts w:asciiTheme="minorHAnsi" w:hAnsiTheme="minorHAnsi" w:cstheme="minorHAnsi"/>
          <w:b/>
          <w:bCs/>
          <w:lang w:val="fr-CH"/>
        </w:rPr>
        <w:t xml:space="preserve">Annexe 1 </w:t>
      </w:r>
      <w:r>
        <w:rPr>
          <w:rFonts w:asciiTheme="minorHAnsi" w:hAnsiTheme="minorHAnsi" w:cstheme="minorHAnsi"/>
          <w:lang w:val="fr-CH"/>
        </w:rPr>
        <w:t>du présent rapport contient une liste de ces sites</w:t>
      </w:r>
      <w:r w:rsidRPr="0089504E">
        <w:rPr>
          <w:rFonts w:asciiTheme="minorHAnsi" w:hAnsiTheme="minorHAnsi" w:cstheme="minorHAnsi"/>
          <w:lang w:val="fr-CH"/>
        </w:rPr>
        <w:t>. L</w:t>
      </w:r>
      <w:r>
        <w:rPr>
          <w:rFonts w:asciiTheme="minorHAnsi" w:hAnsiTheme="minorHAnsi" w:cstheme="minorHAnsi"/>
          <w:lang w:val="fr-CH"/>
        </w:rPr>
        <w:t>’augmentation</w:t>
      </w:r>
      <w:r w:rsidRPr="0089504E">
        <w:rPr>
          <w:rFonts w:asciiTheme="minorHAnsi" w:hAnsiTheme="minorHAnsi" w:cstheme="minorHAnsi"/>
          <w:lang w:val="fr-CH"/>
        </w:rPr>
        <w:t xml:space="preserve"> du nombre et de la superficie des zones humides d’importance internationale</w:t>
      </w:r>
      <w:r>
        <w:rPr>
          <w:rFonts w:asciiTheme="minorHAnsi" w:hAnsiTheme="minorHAnsi" w:cstheme="minorHAnsi"/>
          <w:lang w:val="fr-CH"/>
        </w:rPr>
        <w:t>,</w:t>
      </w:r>
      <w:r w:rsidRPr="0089504E">
        <w:rPr>
          <w:rFonts w:asciiTheme="minorHAnsi" w:hAnsiTheme="minorHAnsi" w:cstheme="minorHAnsi"/>
          <w:lang w:val="fr-CH"/>
        </w:rPr>
        <w:t xml:space="preserve"> depuis 1974, est représentée dans les figures 1 et 2, respectivement.</w:t>
      </w:r>
    </w:p>
    <w:p w14:paraId="675AC42E" w14:textId="77777777" w:rsidR="00C57B46" w:rsidRDefault="00C57B46" w:rsidP="00C57B46">
      <w:pPr>
        <w:pStyle w:val="BodyText"/>
        <w:widowControl/>
        <w:ind w:left="425" w:hanging="425"/>
        <w:rPr>
          <w:rFonts w:asciiTheme="minorHAnsi" w:hAnsiTheme="minorHAnsi" w:cstheme="minorHAnsi"/>
          <w:lang w:val="fr-CH"/>
        </w:rPr>
      </w:pPr>
    </w:p>
    <w:p w14:paraId="2024FDB7" w14:textId="77777777" w:rsidR="00C57B46" w:rsidRDefault="00C57B46" w:rsidP="00C57B46">
      <w:pPr>
        <w:pStyle w:val="BodyText"/>
        <w:widowControl/>
        <w:ind w:left="425" w:hanging="425"/>
        <w:rPr>
          <w:rFonts w:asciiTheme="minorHAnsi" w:hAnsiTheme="minorHAnsi" w:cstheme="minorHAnsi"/>
          <w:lang w:val="fr-CH"/>
        </w:rPr>
      </w:pPr>
    </w:p>
    <w:p w14:paraId="462629A0" w14:textId="77777777" w:rsidR="00C57B46" w:rsidRPr="0089504E" w:rsidRDefault="00C57B46" w:rsidP="00C57B46">
      <w:pPr>
        <w:keepNext/>
        <w:rPr>
          <w:rFonts w:eastAsia="Calibri" w:cstheme="minorHAnsi"/>
          <w:i/>
          <w:lang w:val="fr-CH"/>
        </w:rPr>
      </w:pPr>
      <w:r w:rsidRPr="00585BAA">
        <w:rPr>
          <w:rFonts w:eastAsia="Calibri" w:cstheme="minorHAnsi"/>
          <w:i/>
          <w:lang w:val="fr-CH"/>
        </w:rPr>
        <w:t>Figure 1 : Nombre cumulatif de zones humides d’importance internationale, 1974 – 2025</w:t>
      </w:r>
      <w:r w:rsidRPr="0089504E">
        <w:rPr>
          <w:rFonts w:eastAsia="Calibri" w:cstheme="minorHAnsi"/>
          <w:i/>
          <w:lang w:val="fr-CH"/>
        </w:rPr>
        <w:t xml:space="preserve"> </w:t>
      </w:r>
    </w:p>
    <w:p w14:paraId="4117B84A" w14:textId="77777777" w:rsidR="00C57B46" w:rsidRDefault="00C57B46" w:rsidP="00C57B46">
      <w:pPr>
        <w:pStyle w:val="ListParagraph"/>
        <w:rPr>
          <w:lang w:val="fr-FR"/>
        </w:rPr>
      </w:pPr>
    </w:p>
    <w:p w14:paraId="4605CE91" w14:textId="77777777" w:rsidR="00C57B46" w:rsidRPr="00BD3050" w:rsidRDefault="00C57B46" w:rsidP="00C57B46">
      <w:pPr>
        <w:pStyle w:val="ListParagraph"/>
        <w:rPr>
          <w:rFonts w:cstheme="minorHAnsi"/>
          <w:noProof/>
          <w:lang w:val="en-GB" w:eastAsia="en-GB"/>
        </w:rPr>
      </w:pPr>
      <w:r>
        <w:rPr>
          <w:noProof/>
          <w:lang w:val="en-CA" w:eastAsia="en-CA"/>
        </w:rPr>
        <w:drawing>
          <wp:inline distT="0" distB="0" distL="0" distR="0" wp14:anchorId="68AEF065" wp14:editId="1A4940D7">
            <wp:extent cx="5648325" cy="2834640"/>
            <wp:effectExtent l="0" t="0" r="9525" b="3810"/>
            <wp:docPr id="1523741725" name="Chart 1">
              <a:extLst xmlns:a="http://schemas.openxmlformats.org/drawingml/2006/main">
                <a:ext uri="{FF2B5EF4-FFF2-40B4-BE49-F238E27FC236}">
                  <a16:creationId xmlns:a16="http://schemas.microsoft.com/office/drawing/2014/main" id="{383E9225-E57C-46DF-9FE4-CFDDD93D5D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7D268CA" w14:textId="77777777" w:rsidR="00C57B46" w:rsidRPr="00BD3050" w:rsidRDefault="00C57B46" w:rsidP="00C57B46">
      <w:pPr>
        <w:pStyle w:val="ListParagraph"/>
        <w:rPr>
          <w:rFonts w:cstheme="minorHAnsi"/>
        </w:rPr>
      </w:pPr>
    </w:p>
    <w:p w14:paraId="0E0AFE9A" w14:textId="4ECDCF82" w:rsidR="00C57B46" w:rsidRPr="00BE1D1A" w:rsidRDefault="00C57B46" w:rsidP="00C57B46">
      <w:pPr>
        <w:keepNext/>
        <w:rPr>
          <w:rFonts w:ascii="Calibri" w:eastAsia="Calibri" w:hAnsi="Calibri" w:cs="Calibri"/>
          <w:i/>
          <w:noProof/>
          <w:sz w:val="25"/>
          <w:szCs w:val="25"/>
          <w:lang w:val="fr-FR" w:eastAsia="en-GB"/>
        </w:rPr>
      </w:pPr>
      <w:r w:rsidRPr="00585BAA">
        <w:rPr>
          <w:rFonts w:eastAsia="Calibri" w:cstheme="minorHAnsi"/>
          <w:i/>
          <w:lang w:val="fr-CH"/>
        </w:rPr>
        <w:t>Figure 2 : Superficie cumulative des zones humides d’importance internationale, 1974 –</w:t>
      </w:r>
      <w:r w:rsidR="00D34BFF" w:rsidRPr="00585BAA">
        <w:rPr>
          <w:rFonts w:eastAsia="Calibri" w:cstheme="minorHAnsi"/>
          <w:i/>
          <w:lang w:val="fr-CH"/>
        </w:rPr>
        <w:t xml:space="preserve"> </w:t>
      </w:r>
      <w:r w:rsidRPr="00585BAA">
        <w:rPr>
          <w:rFonts w:eastAsia="Calibri" w:cstheme="minorHAnsi"/>
          <w:i/>
          <w:lang w:val="fr-CH"/>
        </w:rPr>
        <w:t>2025</w:t>
      </w:r>
      <w:r w:rsidRPr="0089504E">
        <w:rPr>
          <w:rFonts w:eastAsia="Calibri" w:cstheme="minorHAnsi"/>
          <w:i/>
          <w:lang w:val="fr-CH"/>
        </w:rPr>
        <w:t xml:space="preserve"> </w:t>
      </w:r>
    </w:p>
    <w:p w14:paraId="56D61F07" w14:textId="77777777" w:rsidR="00C57B46" w:rsidRPr="0089504E" w:rsidRDefault="00C57B46" w:rsidP="00C57B46">
      <w:pPr>
        <w:keepNext/>
        <w:rPr>
          <w:rFonts w:ascii="Calibri" w:eastAsia="Calibri" w:hAnsi="Calibri" w:cs="Calibri"/>
          <w:i/>
          <w:sz w:val="25"/>
          <w:szCs w:val="25"/>
          <w:lang w:val="fr-FR"/>
        </w:rPr>
      </w:pPr>
      <w:r>
        <w:rPr>
          <w:noProof/>
          <w:lang w:val="en-CA" w:eastAsia="en-CA"/>
        </w:rPr>
        <w:drawing>
          <wp:inline distT="0" distB="0" distL="0" distR="0" wp14:anchorId="07492C09" wp14:editId="1D2B0407">
            <wp:extent cx="5648325" cy="2828925"/>
            <wp:effectExtent l="0" t="0" r="9525" b="9525"/>
            <wp:docPr id="909806010" name="Chart 1">
              <a:extLst xmlns:a="http://schemas.openxmlformats.org/drawingml/2006/main">
                <a:ext uri="{FF2B5EF4-FFF2-40B4-BE49-F238E27FC236}">
                  <a16:creationId xmlns:a16="http://schemas.microsoft.com/office/drawing/2014/main" id="{96527D78-4442-469D-8176-4AEB0351CF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F713B83" w14:textId="77777777" w:rsidR="00C57B46" w:rsidRDefault="00C57B46" w:rsidP="00C57B46">
      <w:pPr>
        <w:pStyle w:val="BodyText"/>
        <w:widowControl/>
        <w:ind w:left="425" w:hanging="425"/>
        <w:rPr>
          <w:rFonts w:asciiTheme="minorHAnsi" w:hAnsiTheme="minorHAnsi" w:cstheme="minorHAnsi"/>
          <w:lang w:val="fr-FR"/>
        </w:rPr>
      </w:pPr>
    </w:p>
    <w:p w14:paraId="660506F9" w14:textId="77777777" w:rsidR="00C57B46" w:rsidRPr="0016609D" w:rsidRDefault="00C57B46" w:rsidP="00C57B46">
      <w:pPr>
        <w:pStyle w:val="BodyText"/>
        <w:widowControl/>
        <w:ind w:left="425" w:hanging="425"/>
        <w:rPr>
          <w:rFonts w:asciiTheme="minorHAnsi" w:hAnsiTheme="minorHAnsi" w:cstheme="minorHAnsi"/>
          <w:lang w:val="fr-FR"/>
        </w:rPr>
      </w:pPr>
    </w:p>
    <w:p w14:paraId="69E97E5B" w14:textId="77777777" w:rsidR="00C57B46" w:rsidRPr="0089504E" w:rsidRDefault="00C57B46" w:rsidP="00C57B46">
      <w:pPr>
        <w:pStyle w:val="BodyText"/>
        <w:widowControl/>
        <w:ind w:left="425" w:hanging="425"/>
        <w:rPr>
          <w:rFonts w:asciiTheme="minorHAnsi" w:hAnsiTheme="minorHAnsi" w:cstheme="minorHAnsi"/>
          <w:lang w:val="fr-CH"/>
        </w:rPr>
      </w:pPr>
      <w:r>
        <w:rPr>
          <w:rFonts w:asciiTheme="minorHAnsi" w:hAnsiTheme="minorHAnsi" w:cstheme="minorHAnsi"/>
          <w:lang w:val="fr-CH"/>
        </w:rPr>
        <w:lastRenderedPageBreak/>
        <w:t>6</w:t>
      </w:r>
      <w:r w:rsidRPr="0089504E">
        <w:rPr>
          <w:rFonts w:asciiTheme="minorHAnsi" w:hAnsiTheme="minorHAnsi" w:cstheme="minorHAnsi"/>
          <w:lang w:val="fr-CH"/>
        </w:rPr>
        <w:t>.</w:t>
      </w:r>
      <w:r w:rsidRPr="0089504E">
        <w:rPr>
          <w:rFonts w:asciiTheme="minorHAnsi" w:hAnsiTheme="minorHAnsi" w:cstheme="minorHAnsi"/>
          <w:lang w:val="fr-CH"/>
        </w:rPr>
        <w:tab/>
      </w:r>
      <w:r>
        <w:rPr>
          <w:rFonts w:asciiTheme="minorHAnsi" w:hAnsiTheme="minorHAnsi" w:cstheme="minorHAnsi"/>
          <w:lang w:val="fr-CH"/>
        </w:rPr>
        <w:t>À la fin de la période du rapport</w:t>
      </w:r>
      <w:r w:rsidRPr="0089504E">
        <w:rPr>
          <w:rFonts w:asciiTheme="minorHAnsi" w:hAnsiTheme="minorHAnsi" w:cstheme="minorHAnsi"/>
          <w:lang w:val="fr-CH"/>
        </w:rPr>
        <w:t xml:space="preserve">, des informations pour </w:t>
      </w:r>
      <w:r>
        <w:rPr>
          <w:rFonts w:asciiTheme="minorHAnsi" w:hAnsiTheme="minorHAnsi" w:cstheme="minorHAnsi"/>
          <w:lang w:val="fr-CH"/>
        </w:rPr>
        <w:t>22</w:t>
      </w:r>
      <w:r w:rsidRPr="0089504E">
        <w:rPr>
          <w:rFonts w:asciiTheme="minorHAnsi" w:hAnsiTheme="minorHAnsi" w:cstheme="minorHAnsi"/>
          <w:lang w:val="fr-CH"/>
        </w:rPr>
        <w:t> nouveaux sites ont été soumises par 1</w:t>
      </w:r>
      <w:r>
        <w:rPr>
          <w:rFonts w:asciiTheme="minorHAnsi" w:hAnsiTheme="minorHAnsi" w:cstheme="minorHAnsi"/>
          <w:lang w:val="fr-CH"/>
        </w:rPr>
        <w:t>5</w:t>
      </w:r>
      <w:r w:rsidRPr="0089504E">
        <w:rPr>
          <w:rFonts w:asciiTheme="minorHAnsi" w:hAnsiTheme="minorHAnsi" w:cstheme="minorHAnsi"/>
          <w:lang w:val="fr-CH"/>
        </w:rPr>
        <w:t xml:space="preserve"> Parties contractantes dans le cadre du processus d’inscription de ces sites sur la Liste des </w:t>
      </w:r>
      <w:bookmarkStart w:id="0" w:name="_Hlk198123708"/>
      <w:r w:rsidRPr="0089504E">
        <w:rPr>
          <w:rFonts w:asciiTheme="minorHAnsi" w:hAnsiTheme="minorHAnsi" w:cstheme="minorHAnsi"/>
          <w:lang w:val="fr-CH"/>
        </w:rPr>
        <w:t>zones humides d’importance internationale</w:t>
      </w:r>
      <w:bookmarkEnd w:id="0"/>
      <w:r w:rsidRPr="0089504E">
        <w:rPr>
          <w:rFonts w:asciiTheme="minorHAnsi" w:hAnsiTheme="minorHAnsi" w:cstheme="minorHAnsi"/>
          <w:lang w:val="fr-CH"/>
        </w:rPr>
        <w:t xml:space="preserve">. Ces nouvelles inscriptions </w:t>
      </w:r>
      <w:r>
        <w:rPr>
          <w:rFonts w:asciiTheme="minorHAnsi" w:hAnsiTheme="minorHAnsi" w:cstheme="minorHAnsi"/>
          <w:lang w:val="fr-CH"/>
        </w:rPr>
        <w:t>étaient en train d’être</w:t>
      </w:r>
      <w:r w:rsidRPr="0089504E">
        <w:rPr>
          <w:rFonts w:asciiTheme="minorHAnsi" w:hAnsiTheme="minorHAnsi" w:cstheme="minorHAnsi"/>
          <w:lang w:val="fr-CH"/>
        </w:rPr>
        <w:t xml:space="preserve"> examinées par le Secrétariat.</w:t>
      </w:r>
    </w:p>
    <w:p w14:paraId="3DA16B96" w14:textId="77777777" w:rsidR="00C57B46" w:rsidRPr="0089504E" w:rsidRDefault="00C57B46" w:rsidP="00C57B46">
      <w:pPr>
        <w:pStyle w:val="BodyText"/>
        <w:widowControl/>
        <w:ind w:left="425" w:hanging="425"/>
        <w:rPr>
          <w:rFonts w:asciiTheme="minorHAnsi" w:hAnsiTheme="minorHAnsi" w:cstheme="minorHAnsi"/>
          <w:lang w:val="fr-CH"/>
        </w:rPr>
      </w:pPr>
    </w:p>
    <w:p w14:paraId="74A91D00" w14:textId="77777777" w:rsidR="00C57B46" w:rsidRPr="000B30BE" w:rsidRDefault="00C57B46" w:rsidP="00C57B46">
      <w:pPr>
        <w:widowControl/>
        <w:rPr>
          <w:rFonts w:cstheme="minorHAnsi"/>
          <w:b/>
          <w:lang w:val="fr-CH"/>
        </w:rPr>
      </w:pPr>
      <w:r>
        <w:rPr>
          <w:rFonts w:cstheme="minorHAnsi"/>
          <w:b/>
          <w:lang w:val="fr-CH"/>
        </w:rPr>
        <w:t>Z</w:t>
      </w:r>
      <w:r w:rsidRPr="00433FCF">
        <w:rPr>
          <w:rFonts w:cstheme="minorHAnsi"/>
          <w:b/>
          <w:lang w:val="fr-CH"/>
        </w:rPr>
        <w:t xml:space="preserve">ones humides d’importance internationale </w:t>
      </w:r>
      <w:r w:rsidRPr="000B30BE">
        <w:rPr>
          <w:rFonts w:cstheme="minorHAnsi"/>
          <w:b/>
          <w:lang w:val="fr-CH"/>
        </w:rPr>
        <w:t>transfrontières</w:t>
      </w:r>
    </w:p>
    <w:p w14:paraId="16CA7C18" w14:textId="77777777" w:rsidR="00C57B46" w:rsidRPr="000B30BE" w:rsidRDefault="00C57B46" w:rsidP="00C57B46">
      <w:pPr>
        <w:pStyle w:val="BodyText"/>
        <w:widowControl/>
        <w:ind w:left="425" w:hanging="425"/>
        <w:rPr>
          <w:rFonts w:asciiTheme="minorHAnsi" w:eastAsiaTheme="minorHAnsi" w:hAnsiTheme="minorHAnsi" w:cstheme="minorHAnsi"/>
          <w:b/>
          <w:lang w:val="fr-CH"/>
        </w:rPr>
      </w:pPr>
    </w:p>
    <w:p w14:paraId="71075831" w14:textId="77777777" w:rsidR="00C57B46" w:rsidRDefault="00C57B46" w:rsidP="00C57B46">
      <w:pPr>
        <w:pStyle w:val="BodyText"/>
        <w:widowControl/>
        <w:ind w:left="425" w:hanging="425"/>
        <w:rPr>
          <w:rFonts w:asciiTheme="minorHAnsi" w:hAnsiTheme="minorHAnsi" w:cstheme="minorHAnsi"/>
          <w:lang w:val="fr-CH"/>
        </w:rPr>
      </w:pPr>
      <w:r>
        <w:rPr>
          <w:rFonts w:asciiTheme="minorHAnsi" w:hAnsiTheme="minorHAnsi" w:cstheme="minorHAnsi"/>
          <w:lang w:val="fr-CH"/>
        </w:rPr>
        <w:t>7</w:t>
      </w:r>
      <w:r w:rsidRPr="005F5F82">
        <w:rPr>
          <w:rFonts w:asciiTheme="minorHAnsi" w:hAnsiTheme="minorHAnsi" w:cstheme="minorHAnsi"/>
          <w:lang w:val="fr-CH"/>
        </w:rPr>
        <w:t>.</w:t>
      </w:r>
      <w:r w:rsidRPr="005F5F82">
        <w:rPr>
          <w:rFonts w:asciiTheme="minorHAnsi" w:hAnsiTheme="minorHAnsi" w:cstheme="minorHAnsi"/>
          <w:lang w:val="fr-CH"/>
        </w:rPr>
        <w:tab/>
      </w:r>
      <w:r>
        <w:rPr>
          <w:rFonts w:asciiTheme="minorHAnsi" w:hAnsiTheme="minorHAnsi" w:cstheme="minorHAnsi"/>
          <w:lang w:val="fr-CH"/>
        </w:rPr>
        <w:t xml:space="preserve">Une </w:t>
      </w:r>
      <w:r w:rsidRPr="00433FCF">
        <w:rPr>
          <w:rFonts w:asciiTheme="minorHAnsi" w:hAnsiTheme="minorHAnsi" w:cstheme="minorHAnsi"/>
          <w:lang w:val="fr-CH"/>
        </w:rPr>
        <w:t>zone humide d’importance internationale</w:t>
      </w:r>
      <w:r w:rsidRPr="005F5F82">
        <w:rPr>
          <w:rFonts w:asciiTheme="minorHAnsi" w:hAnsiTheme="minorHAnsi" w:cstheme="minorHAnsi"/>
          <w:lang w:val="fr-CH"/>
        </w:rPr>
        <w:t xml:space="preserve"> transfrontière</w:t>
      </w:r>
      <w:r>
        <w:rPr>
          <w:rFonts w:asciiTheme="minorHAnsi" w:hAnsiTheme="minorHAnsi" w:cstheme="minorHAnsi"/>
          <w:lang w:val="fr-CH"/>
        </w:rPr>
        <w:t xml:space="preserve"> (Iron Gates Natural Park – Djerdap, en Roumanie et en Serbie)</w:t>
      </w:r>
      <w:r w:rsidRPr="005F5F82">
        <w:rPr>
          <w:rFonts w:asciiTheme="minorHAnsi" w:hAnsiTheme="minorHAnsi" w:cstheme="minorHAnsi"/>
          <w:lang w:val="fr-CH"/>
        </w:rPr>
        <w:t xml:space="preserve"> </w:t>
      </w:r>
      <w:r>
        <w:rPr>
          <w:rFonts w:asciiTheme="minorHAnsi" w:hAnsiTheme="minorHAnsi" w:cstheme="minorHAnsi"/>
          <w:lang w:val="fr-CH"/>
        </w:rPr>
        <w:t>a</w:t>
      </w:r>
      <w:r w:rsidRPr="005F5F82">
        <w:rPr>
          <w:rFonts w:asciiTheme="minorHAnsi" w:hAnsiTheme="minorHAnsi" w:cstheme="minorHAnsi"/>
          <w:lang w:val="fr-CH"/>
        </w:rPr>
        <w:t xml:space="preserve"> été inscrit</w:t>
      </w:r>
      <w:r>
        <w:rPr>
          <w:rFonts w:asciiTheme="minorHAnsi" w:hAnsiTheme="minorHAnsi" w:cstheme="minorHAnsi"/>
          <w:lang w:val="fr-CH"/>
        </w:rPr>
        <w:t>e</w:t>
      </w:r>
      <w:r w:rsidRPr="005F5F82">
        <w:rPr>
          <w:rFonts w:asciiTheme="minorHAnsi" w:hAnsiTheme="minorHAnsi" w:cstheme="minorHAnsi"/>
          <w:lang w:val="fr-CH"/>
        </w:rPr>
        <w:t xml:space="preserve"> durant la période du rapport. </w:t>
      </w:r>
      <w:r>
        <w:rPr>
          <w:rFonts w:asciiTheme="minorHAnsi" w:hAnsiTheme="minorHAnsi" w:cstheme="minorHAnsi"/>
          <w:lang w:val="fr-CH"/>
        </w:rPr>
        <w:t>Au 26 mars 2025, l</w:t>
      </w:r>
      <w:r w:rsidRPr="005F5F82">
        <w:rPr>
          <w:rFonts w:asciiTheme="minorHAnsi" w:hAnsiTheme="minorHAnsi" w:cstheme="minorHAnsi"/>
          <w:lang w:val="fr-CH"/>
        </w:rPr>
        <w:t xml:space="preserve">a </w:t>
      </w:r>
      <w:r>
        <w:rPr>
          <w:rFonts w:asciiTheme="minorHAnsi" w:hAnsiTheme="minorHAnsi" w:cstheme="minorHAnsi"/>
          <w:lang w:val="fr-CH"/>
        </w:rPr>
        <w:t>l</w:t>
      </w:r>
      <w:r w:rsidRPr="005F5F82">
        <w:rPr>
          <w:rFonts w:asciiTheme="minorHAnsi" w:hAnsiTheme="minorHAnsi" w:cstheme="minorHAnsi"/>
          <w:lang w:val="fr-CH"/>
        </w:rPr>
        <w:t xml:space="preserve">iste des </w:t>
      </w:r>
      <w:r w:rsidRPr="00433FCF">
        <w:rPr>
          <w:rFonts w:asciiTheme="minorHAnsi" w:hAnsiTheme="minorHAnsi" w:cstheme="minorHAnsi"/>
          <w:lang w:val="fr-CH"/>
        </w:rPr>
        <w:t xml:space="preserve">zones humides d’importance internationale </w:t>
      </w:r>
      <w:r w:rsidRPr="005F5F82">
        <w:rPr>
          <w:rFonts w:asciiTheme="minorHAnsi" w:hAnsiTheme="minorHAnsi" w:cstheme="minorHAnsi"/>
          <w:lang w:val="fr-CH"/>
        </w:rPr>
        <w:t>transfrontières compt</w:t>
      </w:r>
      <w:r>
        <w:rPr>
          <w:rFonts w:asciiTheme="minorHAnsi" w:hAnsiTheme="minorHAnsi" w:cstheme="minorHAnsi"/>
          <w:lang w:val="fr-CH"/>
        </w:rPr>
        <w:t xml:space="preserve">ait 23 </w:t>
      </w:r>
      <w:r w:rsidRPr="005F5F82">
        <w:rPr>
          <w:rFonts w:asciiTheme="minorHAnsi" w:hAnsiTheme="minorHAnsi" w:cstheme="minorHAnsi"/>
          <w:lang w:val="fr-CH"/>
        </w:rPr>
        <w:t>sites composés de 6</w:t>
      </w:r>
      <w:r>
        <w:rPr>
          <w:rFonts w:asciiTheme="minorHAnsi" w:hAnsiTheme="minorHAnsi" w:cstheme="minorHAnsi"/>
          <w:lang w:val="fr-CH"/>
        </w:rPr>
        <w:t>7</w:t>
      </w:r>
      <w:r w:rsidRPr="005F5F82">
        <w:rPr>
          <w:rFonts w:asciiTheme="minorHAnsi" w:hAnsiTheme="minorHAnsi" w:cstheme="minorHAnsi"/>
          <w:lang w:val="fr-CH"/>
        </w:rPr>
        <w:t> </w:t>
      </w:r>
      <w:r>
        <w:rPr>
          <w:rFonts w:asciiTheme="minorHAnsi" w:hAnsiTheme="minorHAnsi" w:cstheme="minorHAnsi"/>
          <w:lang w:val="fr-CH"/>
        </w:rPr>
        <w:t>s</w:t>
      </w:r>
      <w:r w:rsidRPr="005F5F82">
        <w:rPr>
          <w:rFonts w:asciiTheme="minorHAnsi" w:hAnsiTheme="minorHAnsi" w:cstheme="minorHAnsi"/>
          <w:lang w:val="fr-CH"/>
        </w:rPr>
        <w:t xml:space="preserve">ites </w:t>
      </w:r>
      <w:r>
        <w:rPr>
          <w:rFonts w:asciiTheme="minorHAnsi" w:hAnsiTheme="minorHAnsi" w:cstheme="minorHAnsi"/>
          <w:lang w:val="fr-CH"/>
        </w:rPr>
        <w:t>individuels</w:t>
      </w:r>
      <w:r w:rsidRPr="005F5F82">
        <w:rPr>
          <w:rStyle w:val="FootnoteReference"/>
          <w:rFonts w:asciiTheme="minorHAnsi" w:hAnsiTheme="minorHAnsi" w:cstheme="minorHAnsi"/>
          <w:lang w:val="fr-CH"/>
        </w:rPr>
        <w:footnoteReference w:id="2"/>
      </w:r>
      <w:r w:rsidRPr="005F5F82">
        <w:rPr>
          <w:rFonts w:asciiTheme="minorHAnsi" w:hAnsiTheme="minorHAnsi" w:cstheme="minorHAnsi"/>
          <w:lang w:val="fr-CH"/>
        </w:rPr>
        <w:t>.</w:t>
      </w:r>
    </w:p>
    <w:p w14:paraId="41CF47D6" w14:textId="77777777" w:rsidR="00C57B46" w:rsidRDefault="00C57B46" w:rsidP="00C57B46">
      <w:pPr>
        <w:pStyle w:val="BodyText"/>
        <w:widowControl/>
        <w:ind w:left="425" w:hanging="425"/>
        <w:rPr>
          <w:rFonts w:asciiTheme="minorHAnsi" w:hAnsiTheme="minorHAnsi" w:cstheme="minorHAnsi"/>
          <w:lang w:val="fr-CH"/>
        </w:rPr>
      </w:pPr>
    </w:p>
    <w:p w14:paraId="4803B648" w14:textId="77777777" w:rsidR="00C57B46" w:rsidRPr="008E2FC9" w:rsidRDefault="00C57B46" w:rsidP="00C57B46">
      <w:pPr>
        <w:pStyle w:val="BodyText"/>
        <w:widowControl/>
        <w:ind w:left="425" w:hanging="425"/>
        <w:rPr>
          <w:rFonts w:asciiTheme="minorHAnsi" w:hAnsiTheme="minorHAnsi" w:cstheme="minorHAnsi"/>
          <w:lang w:val="fr-CH"/>
        </w:rPr>
      </w:pPr>
      <w:r w:rsidRPr="0089504E">
        <w:rPr>
          <w:rFonts w:cstheme="minorHAnsi"/>
          <w:b/>
          <w:bCs/>
          <w:lang w:val="fr-CH"/>
        </w:rPr>
        <w:t xml:space="preserve">Mise à jour régulière de l’information sur les </w:t>
      </w:r>
      <w:r w:rsidRPr="00433FCF">
        <w:rPr>
          <w:rFonts w:cstheme="minorHAnsi"/>
          <w:b/>
          <w:bCs/>
          <w:lang w:val="fr-CH"/>
        </w:rPr>
        <w:t>zones humides d’importance internationale</w:t>
      </w:r>
    </w:p>
    <w:p w14:paraId="5174C451" w14:textId="77777777" w:rsidR="00C57B46" w:rsidRDefault="00C57B46" w:rsidP="00C57B46">
      <w:pPr>
        <w:keepLines/>
        <w:widowControl/>
        <w:rPr>
          <w:rFonts w:eastAsia="Calibri" w:cstheme="minorHAnsi"/>
          <w:b/>
          <w:bCs/>
          <w:lang w:val="fr-CH"/>
        </w:rPr>
      </w:pPr>
    </w:p>
    <w:p w14:paraId="079C414E" w14:textId="77777777" w:rsidR="00C57B46" w:rsidRPr="005F5F82" w:rsidRDefault="00C57B46" w:rsidP="00C57B46">
      <w:pPr>
        <w:keepLines/>
        <w:widowControl/>
        <w:ind w:left="426" w:hanging="426"/>
        <w:rPr>
          <w:rFonts w:eastAsia="Calibri" w:cstheme="minorHAnsi"/>
          <w:bCs/>
          <w:lang w:val="fr-CH"/>
        </w:rPr>
      </w:pPr>
      <w:r>
        <w:rPr>
          <w:rFonts w:eastAsia="Calibri" w:cstheme="minorHAnsi"/>
          <w:bCs/>
          <w:lang w:val="fr-CH"/>
        </w:rPr>
        <w:t>8.</w:t>
      </w:r>
      <w:r>
        <w:rPr>
          <w:rFonts w:eastAsia="Calibri" w:cstheme="minorHAnsi"/>
          <w:bCs/>
          <w:lang w:val="fr-CH"/>
        </w:rPr>
        <w:tab/>
      </w:r>
      <w:r w:rsidRPr="00A95A24">
        <w:rPr>
          <w:rFonts w:eastAsia="Calibri" w:cstheme="minorHAnsi"/>
          <w:bCs/>
          <w:lang w:val="fr-CH"/>
        </w:rPr>
        <w:t xml:space="preserve">La Résolution </w:t>
      </w:r>
      <w:r>
        <w:rPr>
          <w:rFonts w:eastAsia="Calibri" w:cstheme="minorHAnsi"/>
          <w:bCs/>
          <w:lang w:val="fr-CH"/>
        </w:rPr>
        <w:t xml:space="preserve">XIV.13, </w:t>
      </w:r>
      <w:r w:rsidRPr="002D2532">
        <w:rPr>
          <w:rFonts w:eastAsia="Calibri" w:cstheme="minorHAnsi"/>
          <w:bCs/>
          <w:i/>
          <w:iCs/>
          <w:lang w:val="fr-FR"/>
        </w:rPr>
        <w:t xml:space="preserve">État des sites inscrits sur la Liste des </w:t>
      </w:r>
      <w:bookmarkStart w:id="1" w:name="_Hlk198127260"/>
      <w:r w:rsidRPr="002D2532">
        <w:rPr>
          <w:rFonts w:eastAsia="Calibri" w:cstheme="minorHAnsi"/>
          <w:bCs/>
          <w:i/>
          <w:iCs/>
          <w:lang w:val="fr-FR"/>
        </w:rPr>
        <w:t>zones humides d’importance internationale</w:t>
      </w:r>
      <w:bookmarkEnd w:id="1"/>
      <w:r>
        <w:rPr>
          <w:rFonts w:eastAsia="Calibri" w:cstheme="minorHAnsi"/>
          <w:bCs/>
          <w:i/>
          <w:iCs/>
          <w:lang w:val="fr-FR"/>
        </w:rPr>
        <w:t>,</w:t>
      </w:r>
      <w:r w:rsidRPr="00A95A24">
        <w:rPr>
          <w:rFonts w:eastAsia="Calibri" w:cstheme="minorHAnsi"/>
          <w:bCs/>
          <w:lang w:val="fr-CH"/>
        </w:rPr>
        <w:t xml:space="preserve"> </w:t>
      </w:r>
      <w:r>
        <w:rPr>
          <w:rFonts w:eastAsia="Calibri" w:cstheme="minorHAnsi"/>
          <w:bCs/>
          <w:lang w:val="fr-CH"/>
        </w:rPr>
        <w:t xml:space="preserve">dans son paragraphe 15, </w:t>
      </w:r>
      <w:r w:rsidRPr="00A95A24">
        <w:rPr>
          <w:rFonts w:eastAsia="Calibri" w:cstheme="minorHAnsi"/>
          <w:bCs/>
          <w:lang w:val="fr-CH"/>
        </w:rPr>
        <w:t xml:space="preserve">demande aux Parties contractantes de mettre à jour, de toute urgence, les Fiches descriptives Ramsar (FDR) </w:t>
      </w:r>
      <w:r>
        <w:rPr>
          <w:rFonts w:eastAsia="Calibri" w:cstheme="minorHAnsi"/>
          <w:bCs/>
          <w:lang w:val="fr-CH"/>
        </w:rPr>
        <w:t xml:space="preserve">en ligne </w:t>
      </w:r>
      <w:r w:rsidRPr="00A95A24">
        <w:rPr>
          <w:rFonts w:eastAsia="Calibri" w:cstheme="minorHAnsi"/>
          <w:bCs/>
          <w:lang w:val="fr-CH"/>
        </w:rPr>
        <w:t xml:space="preserve">de leurs </w:t>
      </w:r>
      <w:r w:rsidRPr="002D2532">
        <w:rPr>
          <w:rFonts w:eastAsia="Calibri" w:cstheme="minorHAnsi"/>
          <w:bCs/>
          <w:lang w:val="fr-FR"/>
        </w:rPr>
        <w:t>zones humides d’importance internationale</w:t>
      </w:r>
      <w:r w:rsidRPr="002D2532">
        <w:rPr>
          <w:rFonts w:eastAsia="Calibri" w:cstheme="minorHAnsi"/>
          <w:bCs/>
          <w:lang w:val="fr-CH"/>
        </w:rPr>
        <w:t xml:space="preserve"> </w:t>
      </w:r>
      <w:r w:rsidRPr="00A95A24">
        <w:rPr>
          <w:rFonts w:eastAsia="Calibri" w:cstheme="minorHAnsi"/>
          <w:bCs/>
          <w:lang w:val="fr-CH"/>
        </w:rPr>
        <w:t>une fois au moins tous les six ans</w:t>
      </w:r>
      <w:r w:rsidRPr="005F5F82">
        <w:rPr>
          <w:rFonts w:eastAsia="Calibri" w:cstheme="minorHAnsi"/>
          <w:bCs/>
          <w:lang w:val="fr-CH"/>
        </w:rPr>
        <w:t xml:space="preserve">. Durant la période du rapport, </w:t>
      </w:r>
      <w:r>
        <w:rPr>
          <w:rFonts w:eastAsia="Calibri" w:cstheme="minorHAnsi"/>
          <w:bCs/>
          <w:lang w:val="fr-CH"/>
        </w:rPr>
        <w:t>29</w:t>
      </w:r>
      <w:r w:rsidRPr="005F5F82">
        <w:rPr>
          <w:rFonts w:eastAsia="Calibri" w:cstheme="minorHAnsi"/>
          <w:bCs/>
          <w:lang w:val="fr-CH"/>
        </w:rPr>
        <w:t xml:space="preserve"> Parties </w:t>
      </w:r>
      <w:r>
        <w:rPr>
          <w:rFonts w:eastAsia="Calibri" w:cstheme="minorHAnsi"/>
          <w:bCs/>
          <w:lang w:val="fr-CH"/>
        </w:rPr>
        <w:t>contractantes ont mis à jour les FDR de 314 sites</w:t>
      </w:r>
      <w:r w:rsidRPr="005F5F82">
        <w:rPr>
          <w:rFonts w:eastAsia="Calibri" w:cstheme="minorHAnsi"/>
          <w:bCs/>
          <w:lang w:val="fr-CH"/>
        </w:rPr>
        <w:t xml:space="preserve"> (</w:t>
      </w:r>
      <w:r>
        <w:rPr>
          <w:rFonts w:eastAsia="Calibri" w:cstheme="minorHAnsi"/>
          <w:bCs/>
          <w:lang w:val="fr-CH"/>
        </w:rPr>
        <w:t>12,4</w:t>
      </w:r>
      <w:r w:rsidRPr="005F5F82">
        <w:rPr>
          <w:rFonts w:eastAsia="Calibri" w:cstheme="minorHAnsi"/>
          <w:bCs/>
          <w:lang w:val="fr-CH"/>
        </w:rPr>
        <w:t> % de tous les sites).</w:t>
      </w:r>
      <w:r>
        <w:rPr>
          <w:rFonts w:eastAsia="Calibri" w:cstheme="minorHAnsi"/>
          <w:bCs/>
          <w:lang w:val="fr-CH"/>
        </w:rPr>
        <w:t xml:space="preserve"> Les sites sont énumérés dans l’</w:t>
      </w:r>
      <w:r w:rsidRPr="002D2532">
        <w:rPr>
          <w:rFonts w:eastAsia="Calibri" w:cstheme="minorHAnsi"/>
          <w:b/>
          <w:lang w:val="fr-CH"/>
        </w:rPr>
        <w:t>Annexe</w:t>
      </w:r>
      <w:r>
        <w:rPr>
          <w:rFonts w:eastAsia="Calibri" w:cstheme="minorHAnsi"/>
          <w:bCs/>
          <w:lang w:val="fr-CH"/>
        </w:rPr>
        <w:t xml:space="preserve"> </w:t>
      </w:r>
      <w:r w:rsidRPr="002D2532">
        <w:rPr>
          <w:rFonts w:eastAsia="Calibri" w:cstheme="minorHAnsi"/>
          <w:b/>
          <w:lang w:val="fr-CH"/>
        </w:rPr>
        <w:t>2</w:t>
      </w:r>
      <w:r w:rsidRPr="005F5F82">
        <w:rPr>
          <w:rFonts w:eastAsia="Calibri" w:cstheme="minorHAnsi"/>
          <w:bCs/>
          <w:lang w:val="fr-CH"/>
        </w:rPr>
        <w:t>.</w:t>
      </w:r>
    </w:p>
    <w:p w14:paraId="1081F3B4" w14:textId="77777777" w:rsidR="00C57B46" w:rsidRPr="005F5F82" w:rsidRDefault="00C57B46" w:rsidP="00C57B46">
      <w:pPr>
        <w:keepLines/>
        <w:widowControl/>
        <w:ind w:left="426" w:hanging="426"/>
        <w:rPr>
          <w:rFonts w:eastAsia="Calibri" w:cstheme="minorHAnsi"/>
          <w:bCs/>
          <w:lang w:val="fr-CH"/>
        </w:rPr>
      </w:pPr>
    </w:p>
    <w:p w14:paraId="646EF3DD" w14:textId="77777777" w:rsidR="00C57B46" w:rsidRPr="00A95A24" w:rsidRDefault="00C57B46" w:rsidP="00C57B46">
      <w:pPr>
        <w:keepLines/>
        <w:widowControl/>
        <w:ind w:left="426" w:hanging="426"/>
        <w:rPr>
          <w:rFonts w:eastAsia="Calibri" w:cstheme="minorHAnsi"/>
          <w:bCs/>
          <w:lang w:val="fr-CH"/>
        </w:rPr>
      </w:pPr>
      <w:r>
        <w:rPr>
          <w:rFonts w:eastAsia="Calibri" w:cstheme="minorHAnsi"/>
          <w:bCs/>
          <w:lang w:val="fr-CH"/>
        </w:rPr>
        <w:t>9</w:t>
      </w:r>
      <w:r w:rsidRPr="005F5F82">
        <w:rPr>
          <w:rFonts w:eastAsia="Calibri" w:cstheme="minorHAnsi"/>
          <w:bCs/>
          <w:lang w:val="fr-CH"/>
        </w:rPr>
        <w:t>.</w:t>
      </w:r>
      <w:r w:rsidRPr="005F5F82">
        <w:rPr>
          <w:rFonts w:eastAsia="Calibri" w:cstheme="minorHAnsi"/>
          <w:bCs/>
          <w:lang w:val="fr-CH"/>
        </w:rPr>
        <w:tab/>
      </w:r>
      <w:r w:rsidRPr="00A772C7">
        <w:rPr>
          <w:rFonts w:eastAsia="Calibri" w:cstheme="minorHAnsi"/>
          <w:bCs/>
          <w:lang w:val="fr-CH"/>
        </w:rPr>
        <w:t>L’</w:t>
      </w:r>
      <w:r w:rsidRPr="002D2532">
        <w:rPr>
          <w:rFonts w:eastAsia="Calibri" w:cstheme="minorHAnsi"/>
          <w:b/>
          <w:lang w:val="fr-CH"/>
        </w:rPr>
        <w:t xml:space="preserve">Annexe 3a </w:t>
      </w:r>
      <w:r w:rsidRPr="005F5F82">
        <w:rPr>
          <w:rFonts w:eastAsia="Calibri" w:cstheme="minorHAnsi"/>
          <w:bCs/>
          <w:lang w:val="fr-CH"/>
        </w:rPr>
        <w:t xml:space="preserve">contient une liste de </w:t>
      </w:r>
      <w:r>
        <w:rPr>
          <w:rFonts w:eastAsia="Calibri" w:cstheme="minorHAnsi"/>
          <w:bCs/>
          <w:lang w:val="fr-CH"/>
        </w:rPr>
        <w:t>28</w:t>
      </w:r>
      <w:r w:rsidRPr="005F5F82">
        <w:rPr>
          <w:rFonts w:eastAsia="Calibri" w:cstheme="minorHAnsi"/>
          <w:bCs/>
          <w:lang w:val="fr-CH"/>
        </w:rPr>
        <w:t> sites sur le territoire de 1</w:t>
      </w:r>
      <w:r>
        <w:rPr>
          <w:rFonts w:eastAsia="Calibri" w:cstheme="minorHAnsi"/>
          <w:bCs/>
          <w:lang w:val="fr-CH"/>
        </w:rPr>
        <w:t>4</w:t>
      </w:r>
      <w:r w:rsidRPr="005F5F82">
        <w:rPr>
          <w:rFonts w:eastAsia="Calibri" w:cstheme="minorHAnsi"/>
          <w:bCs/>
          <w:lang w:val="fr-CH"/>
        </w:rPr>
        <w:t xml:space="preserve"> Parties </w:t>
      </w:r>
      <w:r w:rsidRPr="00A95A24">
        <w:rPr>
          <w:rFonts w:eastAsia="Calibri" w:cstheme="minorHAnsi"/>
          <w:bCs/>
          <w:lang w:val="fr-CH"/>
        </w:rPr>
        <w:t xml:space="preserve">contractantes </w:t>
      </w:r>
      <w:r w:rsidRPr="005F5F82">
        <w:rPr>
          <w:rFonts w:eastAsia="Calibri" w:cstheme="minorHAnsi"/>
          <w:bCs/>
          <w:lang w:val="fr-CH"/>
        </w:rPr>
        <w:t xml:space="preserve">pour lesquels soit la FDR, soit une carte adéquate n’a pas été soumise depuis </w:t>
      </w:r>
      <w:r>
        <w:rPr>
          <w:rFonts w:eastAsia="Calibri" w:cstheme="minorHAnsi"/>
          <w:bCs/>
          <w:lang w:val="fr-CH"/>
        </w:rPr>
        <w:t>leur désignation</w:t>
      </w:r>
      <w:r w:rsidRPr="005F5F82">
        <w:rPr>
          <w:rFonts w:eastAsia="Calibri" w:cstheme="minorHAnsi"/>
          <w:bCs/>
          <w:lang w:val="fr-CH"/>
        </w:rPr>
        <w:t>.</w:t>
      </w:r>
      <w:r w:rsidRPr="001F0CBE">
        <w:rPr>
          <w:lang w:val="fr-FR"/>
        </w:rPr>
        <w:t xml:space="preserve"> </w:t>
      </w:r>
      <w:r w:rsidRPr="004620B0">
        <w:rPr>
          <w:rFonts w:eastAsia="Calibri" w:cstheme="minorHAnsi"/>
          <w:bCs/>
          <w:lang w:val="fr-CH"/>
        </w:rPr>
        <w:t xml:space="preserve">Le Secrétariat continue son suivi </w:t>
      </w:r>
      <w:r w:rsidRPr="005F5F82">
        <w:rPr>
          <w:rFonts w:eastAsia="Calibri" w:cstheme="minorHAnsi"/>
          <w:bCs/>
          <w:lang w:val="fr-CH"/>
        </w:rPr>
        <w:t>auprès de</w:t>
      </w:r>
      <w:r>
        <w:rPr>
          <w:rFonts w:eastAsia="Calibri" w:cstheme="minorHAnsi"/>
          <w:bCs/>
          <w:lang w:val="fr-CH"/>
        </w:rPr>
        <w:t>s</w:t>
      </w:r>
      <w:r w:rsidRPr="005F5F82">
        <w:rPr>
          <w:rFonts w:eastAsia="Calibri" w:cstheme="minorHAnsi"/>
          <w:bCs/>
          <w:lang w:val="fr-CH"/>
        </w:rPr>
        <w:t xml:space="preserve"> Parties </w:t>
      </w:r>
      <w:r>
        <w:rPr>
          <w:rFonts w:eastAsia="Calibri" w:cstheme="minorHAnsi"/>
          <w:bCs/>
          <w:lang w:val="fr-CH"/>
        </w:rPr>
        <w:t xml:space="preserve">concernées </w:t>
      </w:r>
      <w:r w:rsidRPr="005F5F82">
        <w:rPr>
          <w:rFonts w:eastAsia="Calibri" w:cstheme="minorHAnsi"/>
          <w:bCs/>
          <w:lang w:val="fr-CH"/>
        </w:rPr>
        <w:t>pour combler ces lacunes importantes.</w:t>
      </w:r>
      <w:r>
        <w:rPr>
          <w:rFonts w:eastAsia="Calibri" w:cstheme="minorHAnsi"/>
          <w:bCs/>
          <w:lang w:val="fr-CH"/>
        </w:rPr>
        <w:t xml:space="preserve"> La liste équivalente pour la COP14 comprenait 40 sites.</w:t>
      </w:r>
    </w:p>
    <w:p w14:paraId="0F8E5D53" w14:textId="77777777" w:rsidR="00C57B46" w:rsidRPr="00D537AC" w:rsidRDefault="00C57B46" w:rsidP="00C57B46">
      <w:pPr>
        <w:keepLines/>
        <w:widowControl/>
        <w:ind w:left="426" w:hanging="426"/>
        <w:rPr>
          <w:rFonts w:eastAsia="Calibri" w:cstheme="minorHAnsi"/>
          <w:bCs/>
          <w:lang w:val="fr-FR"/>
        </w:rPr>
      </w:pPr>
    </w:p>
    <w:p w14:paraId="639EEC2D" w14:textId="77777777" w:rsidR="00C57B46" w:rsidRDefault="00C57B46" w:rsidP="00C57B46">
      <w:pPr>
        <w:keepLines/>
        <w:widowControl/>
        <w:ind w:left="426" w:hanging="426"/>
        <w:rPr>
          <w:rFonts w:eastAsia="Calibri" w:cstheme="minorHAnsi"/>
          <w:bCs/>
          <w:lang w:val="fr-CH"/>
        </w:rPr>
      </w:pPr>
      <w:r>
        <w:rPr>
          <w:rFonts w:eastAsia="Calibri" w:cstheme="minorHAnsi"/>
          <w:bCs/>
          <w:lang w:val="fr-FR"/>
        </w:rPr>
        <w:t>10</w:t>
      </w:r>
      <w:r w:rsidRPr="005D45F2">
        <w:rPr>
          <w:rFonts w:eastAsia="Calibri" w:cstheme="minorHAnsi"/>
          <w:bCs/>
          <w:lang w:val="fr-FR"/>
        </w:rPr>
        <w:t>.</w:t>
      </w:r>
      <w:r w:rsidRPr="005D45F2">
        <w:rPr>
          <w:rFonts w:eastAsia="Calibri" w:cstheme="minorHAnsi"/>
          <w:bCs/>
          <w:lang w:val="fr-FR"/>
        </w:rPr>
        <w:tab/>
      </w:r>
      <w:r>
        <w:rPr>
          <w:rFonts w:eastAsia="Calibri" w:cstheme="minorHAnsi"/>
          <w:bCs/>
          <w:lang w:val="fr-CH"/>
        </w:rPr>
        <w:t>Le</w:t>
      </w:r>
      <w:r w:rsidRPr="0089504E">
        <w:rPr>
          <w:rFonts w:eastAsia="Calibri" w:cstheme="minorHAnsi"/>
          <w:bCs/>
          <w:lang w:val="fr-CH"/>
        </w:rPr>
        <w:t xml:space="preserve"> </w:t>
      </w:r>
      <w:r>
        <w:rPr>
          <w:rFonts w:eastAsia="Calibri" w:cstheme="minorHAnsi"/>
          <w:bCs/>
          <w:lang w:val="fr-CH"/>
        </w:rPr>
        <w:t>26 mars 2025</w:t>
      </w:r>
      <w:r w:rsidRPr="0089504E">
        <w:rPr>
          <w:rFonts w:eastAsia="Calibri" w:cstheme="minorHAnsi"/>
          <w:bCs/>
          <w:lang w:val="fr-CH"/>
        </w:rPr>
        <w:t xml:space="preserve">, </w:t>
      </w:r>
      <w:r>
        <w:rPr>
          <w:rFonts w:eastAsia="Calibri" w:cstheme="minorHAnsi"/>
          <w:bCs/>
          <w:lang w:val="fr-CH"/>
        </w:rPr>
        <w:t>il y avait des</w:t>
      </w:r>
      <w:r w:rsidRPr="0089504E">
        <w:rPr>
          <w:rFonts w:eastAsia="Calibri" w:cstheme="minorHAnsi"/>
          <w:bCs/>
          <w:lang w:val="fr-CH"/>
        </w:rPr>
        <w:t xml:space="preserve"> informations obsolètes ou manquantes pour 1</w:t>
      </w:r>
      <w:r>
        <w:rPr>
          <w:rFonts w:eastAsia="Calibri" w:cstheme="minorHAnsi"/>
          <w:bCs/>
          <w:lang w:val="fr-CH"/>
        </w:rPr>
        <w:t>872</w:t>
      </w:r>
      <w:r w:rsidRPr="0089504E">
        <w:rPr>
          <w:rFonts w:eastAsia="Calibri" w:cstheme="minorHAnsi"/>
          <w:bCs/>
          <w:lang w:val="fr-CH"/>
        </w:rPr>
        <w:t> </w:t>
      </w:r>
      <w:r>
        <w:rPr>
          <w:rFonts w:eastAsia="Calibri" w:cstheme="minorHAnsi"/>
          <w:bCs/>
          <w:lang w:val="fr-CH"/>
        </w:rPr>
        <w:t>s</w:t>
      </w:r>
      <w:r w:rsidRPr="0089504E">
        <w:rPr>
          <w:rFonts w:eastAsia="Calibri" w:cstheme="minorHAnsi"/>
          <w:bCs/>
          <w:lang w:val="fr-CH"/>
        </w:rPr>
        <w:t>ites (7</w:t>
      </w:r>
      <w:r>
        <w:rPr>
          <w:rFonts w:eastAsia="Calibri" w:cstheme="minorHAnsi"/>
          <w:bCs/>
          <w:lang w:val="fr-CH"/>
        </w:rPr>
        <w:t>4</w:t>
      </w:r>
      <w:r w:rsidRPr="0089504E">
        <w:rPr>
          <w:rFonts w:eastAsia="Calibri" w:cstheme="minorHAnsi"/>
          <w:bCs/>
          <w:lang w:val="fr-CH"/>
        </w:rPr>
        <w:t> % de tous les sites)</w:t>
      </w:r>
      <w:r>
        <w:rPr>
          <w:rFonts w:eastAsia="Calibri" w:cstheme="minorHAnsi"/>
          <w:bCs/>
          <w:lang w:val="fr-CH"/>
        </w:rPr>
        <w:t xml:space="preserve">. Le tableau de </w:t>
      </w:r>
      <w:r w:rsidRPr="00CB493F">
        <w:rPr>
          <w:rFonts w:eastAsia="Calibri" w:cstheme="minorHAnsi"/>
          <w:bCs/>
          <w:lang w:val="fr-CH"/>
        </w:rPr>
        <w:t>l’Annexe 3b</w:t>
      </w:r>
      <w:r>
        <w:rPr>
          <w:rFonts w:eastAsia="Calibri" w:cstheme="minorHAnsi"/>
          <w:b/>
          <w:bCs/>
          <w:lang w:val="fr-CH"/>
        </w:rPr>
        <w:t xml:space="preserve"> </w:t>
      </w:r>
      <w:r w:rsidRPr="009F00C9">
        <w:rPr>
          <w:rFonts w:eastAsia="Calibri" w:cstheme="minorHAnsi"/>
          <w:lang w:val="fr-CH"/>
        </w:rPr>
        <w:t>contient d’autres détails</w:t>
      </w:r>
      <w:r w:rsidRPr="0089504E">
        <w:rPr>
          <w:rFonts w:eastAsia="Calibri" w:cstheme="minorHAnsi"/>
          <w:bCs/>
          <w:lang w:val="fr-CH"/>
        </w:rPr>
        <w:t>.</w:t>
      </w:r>
      <w:r>
        <w:rPr>
          <w:rFonts w:eastAsia="Calibri" w:cstheme="minorHAnsi"/>
          <w:bCs/>
          <w:lang w:val="fr-CH"/>
        </w:rPr>
        <w:t xml:space="preserve"> Pour 1308 de ces sites, les Parties contractantes n’avaient pas encore soumis de FDR à jour via le Service d’information sur les Sites Ramsar (SISR). Cependant, 68 Parties avaient fourni des FDR à jour pour 564 sites que le Secrétariat était en train de réviser.</w:t>
      </w:r>
    </w:p>
    <w:p w14:paraId="62D76EEF" w14:textId="77777777" w:rsidR="00C57B46" w:rsidRDefault="00C57B46" w:rsidP="00C57B46">
      <w:pPr>
        <w:keepLines/>
        <w:widowControl/>
        <w:ind w:left="426" w:hanging="426"/>
        <w:rPr>
          <w:rFonts w:eastAsia="Calibri" w:cstheme="minorHAnsi"/>
          <w:bCs/>
          <w:lang w:val="fr-CH"/>
        </w:rPr>
      </w:pPr>
    </w:p>
    <w:p w14:paraId="7DC7B8F0" w14:textId="4DB9E5B3" w:rsidR="00C57B46" w:rsidRPr="00E23B37" w:rsidRDefault="00C57B46" w:rsidP="00C57B46">
      <w:pPr>
        <w:keepLines/>
        <w:widowControl/>
        <w:ind w:left="426" w:hanging="426"/>
        <w:rPr>
          <w:rFonts w:eastAsia="Calibri" w:cstheme="minorHAnsi"/>
          <w:bCs/>
          <w:lang w:val="fr-CH"/>
        </w:rPr>
      </w:pPr>
      <w:r>
        <w:rPr>
          <w:rFonts w:eastAsia="Calibri" w:cstheme="minorHAnsi"/>
          <w:bCs/>
          <w:lang w:val="fr-CH"/>
        </w:rPr>
        <w:t>11</w:t>
      </w:r>
      <w:r w:rsidRPr="00E23B37">
        <w:rPr>
          <w:rFonts w:eastAsia="Calibri" w:cstheme="minorHAnsi"/>
          <w:bCs/>
          <w:lang w:val="fr-CH"/>
        </w:rPr>
        <w:t>.</w:t>
      </w:r>
      <w:r w:rsidRPr="00E23B37">
        <w:rPr>
          <w:rFonts w:eastAsia="Calibri" w:cstheme="minorHAnsi"/>
          <w:bCs/>
          <w:lang w:val="fr-CH"/>
        </w:rPr>
        <w:tab/>
        <w:t>La figure 3 présente la ventilation des sites ayant des FDR obsolètes</w:t>
      </w:r>
      <w:r w:rsidRPr="005F5F82">
        <w:rPr>
          <w:rFonts w:eastAsia="Calibri" w:cstheme="minorHAnsi"/>
          <w:bCs/>
          <w:lang w:val="fr-CH"/>
        </w:rPr>
        <w:t xml:space="preserve">, </w:t>
      </w:r>
      <w:r>
        <w:rPr>
          <w:rFonts w:eastAsia="Calibri" w:cstheme="minorHAnsi"/>
          <w:bCs/>
          <w:lang w:val="fr-CH"/>
        </w:rPr>
        <w:t>classés par le nombre d’années écoulées depuis la dernière mise à jour, y compris les sites en train d’être révisés par le Secrétariat. Depuis la période ayant précédé la COP12, en 2014, le nombre des sites pour lesquels la dernière mise à jour des données de la FDR date de sept à dix-huit ans a diminué. En revanche, le nombre de sites</w:t>
      </w:r>
      <w:r w:rsidRPr="00727551">
        <w:rPr>
          <w:rFonts w:eastAsia="Calibri" w:cstheme="minorHAnsi"/>
          <w:bCs/>
          <w:lang w:val="fr-CH"/>
        </w:rPr>
        <w:t xml:space="preserve"> </w:t>
      </w:r>
      <w:r>
        <w:rPr>
          <w:rFonts w:eastAsia="Calibri" w:cstheme="minorHAnsi"/>
          <w:bCs/>
          <w:lang w:val="fr-CH"/>
        </w:rPr>
        <w:t xml:space="preserve">pour lesquels la dernière mise à jour des données de la FDR date de plus de dix-huit ans a constamment et considérablement augmenté depuis la COP12. Il est de plus en plus urgent de mettre à jour ces FDR dont les données peuvent être obsolètes </w:t>
      </w:r>
      <w:r w:rsidRPr="005F5F82">
        <w:rPr>
          <w:rFonts w:eastAsia="Calibri" w:cstheme="minorHAnsi"/>
          <w:bCs/>
          <w:lang w:val="fr-CH"/>
        </w:rPr>
        <w:t>depuis de nombreuses années.</w:t>
      </w:r>
    </w:p>
    <w:p w14:paraId="720EC186" w14:textId="77777777" w:rsidR="00C57B46" w:rsidRPr="00D537AC" w:rsidRDefault="00C57B46" w:rsidP="00C57B46">
      <w:pPr>
        <w:keepLines/>
        <w:widowControl/>
        <w:ind w:left="426" w:hanging="426"/>
        <w:rPr>
          <w:rFonts w:eastAsia="Calibri" w:cstheme="minorHAnsi"/>
          <w:bCs/>
          <w:lang w:val="fr-FR"/>
        </w:rPr>
      </w:pPr>
    </w:p>
    <w:p w14:paraId="3B233913" w14:textId="77777777" w:rsidR="00C57B46" w:rsidRPr="005B6088" w:rsidRDefault="00C57B46" w:rsidP="00C57B46">
      <w:pPr>
        <w:keepNext/>
        <w:keepLines/>
        <w:widowControl/>
        <w:ind w:left="425" w:hanging="425"/>
        <w:rPr>
          <w:rFonts w:eastAsia="Calibri" w:cstheme="minorHAnsi"/>
          <w:bCs/>
          <w:i/>
          <w:lang w:val="fr-FR"/>
        </w:rPr>
      </w:pPr>
      <w:r w:rsidRPr="00585BAA">
        <w:rPr>
          <w:rFonts w:eastAsia="Calibri" w:cstheme="minorHAnsi"/>
          <w:bCs/>
          <w:i/>
          <w:lang w:val="fr-FR"/>
        </w:rPr>
        <w:lastRenderedPageBreak/>
        <w:t>Figure 3 : Nombre de FDR obsolètes par années depuis la dernière mise à jour, 2014 à 2025</w:t>
      </w:r>
    </w:p>
    <w:p w14:paraId="5151706F" w14:textId="77777777" w:rsidR="00C57B46" w:rsidRPr="00473533" w:rsidRDefault="00C57B46" w:rsidP="00C57B46">
      <w:pPr>
        <w:keepNext/>
        <w:keepLines/>
        <w:widowControl/>
        <w:ind w:left="425" w:hanging="425"/>
        <w:rPr>
          <w:rFonts w:eastAsia="Calibri" w:cstheme="minorHAnsi"/>
          <w:bCs/>
        </w:rPr>
      </w:pPr>
      <w:r w:rsidRPr="003A5BF2">
        <w:rPr>
          <w:rFonts w:eastAsia="Calibri" w:cstheme="minorHAnsi"/>
          <w:bCs/>
          <w:noProof/>
          <w:lang w:val="en-CA" w:eastAsia="en-CA"/>
        </w:rPr>
        <mc:AlternateContent>
          <mc:Choice Requires="wps">
            <w:drawing>
              <wp:anchor distT="45720" distB="45720" distL="114300" distR="114300" simplePos="0" relativeHeight="251662336" behindDoc="0" locked="0" layoutInCell="1" allowOverlap="1" wp14:anchorId="16464135" wp14:editId="20405EBB">
                <wp:simplePos x="0" y="0"/>
                <wp:positionH relativeFrom="column">
                  <wp:posOffset>3651027</wp:posOffset>
                </wp:positionH>
                <wp:positionV relativeFrom="paragraph">
                  <wp:posOffset>2819400</wp:posOffset>
                </wp:positionV>
                <wp:extent cx="1038225" cy="224790"/>
                <wp:effectExtent l="0" t="0" r="9525" b="381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24790"/>
                        </a:xfrm>
                        <a:prstGeom prst="rect">
                          <a:avLst/>
                        </a:prstGeom>
                        <a:solidFill>
                          <a:srgbClr val="FFFFFF"/>
                        </a:solidFill>
                        <a:ln w="9525">
                          <a:noFill/>
                          <a:miter lim="800000"/>
                          <a:headEnd/>
                          <a:tailEnd/>
                        </a:ln>
                      </wps:spPr>
                      <wps:txbx>
                        <w:txbxContent>
                          <w:p w14:paraId="06DE6026" w14:textId="77777777" w:rsidR="00C57B46" w:rsidRPr="003A5BF2" w:rsidRDefault="00C57B46" w:rsidP="00C57B46">
                            <w:pPr>
                              <w:jc w:val="center"/>
                              <w:rPr>
                                <w:sz w:val="20"/>
                                <w:szCs w:val="20"/>
                              </w:rPr>
                            </w:pPr>
                            <w:r w:rsidRPr="003A5BF2">
                              <w:rPr>
                                <w:rFonts w:eastAsia="Calibri" w:cstheme="minorHAnsi"/>
                                <w:sz w:val="20"/>
                                <w:szCs w:val="20"/>
                                <w:lang w:val="fr-FR"/>
                              </w:rPr>
                              <w:t>Plus de 18 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464135" id="_x0000_t202" coordsize="21600,21600" o:spt="202" path="m,l,21600r21600,l21600,xe">
                <v:stroke joinstyle="miter"/>
                <v:path gradientshapeok="t" o:connecttype="rect"/>
              </v:shapetype>
              <v:shape id="Text Box 2" o:spid="_x0000_s1026" type="#_x0000_t202" style="position:absolute;left:0;text-align:left;margin-left:287.5pt;margin-top:222pt;width:81.75pt;height:17.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" stroked="f">
                <v:textbox>
                  <w:txbxContent>
                    <w:p w14:paraId="06DE6026" w14:textId="77777777" w:rsidR="00C57B46" w:rsidRPr="003A5BF2" w:rsidRDefault="00C57B46" w:rsidP="00C57B46">
                      <w:pPr>
                        <w:jc w:val="center"/>
                        <w:rPr>
                          <w:sz w:val="20"/>
                          <w:szCs w:val="20"/>
                        </w:rPr>
                      </w:pPr>
                      <w:r w:rsidRPr="003A5BF2">
                        <w:rPr>
                          <w:rFonts w:eastAsia="Calibri" w:cstheme="minorHAnsi"/>
                          <w:sz w:val="20"/>
                          <w:szCs w:val="20"/>
                          <w:lang w:val="fr-FR"/>
                        </w:rPr>
                        <w:t>Plus de 18 ans</w:t>
                      </w:r>
                    </w:p>
                  </w:txbxContent>
                </v:textbox>
              </v:shape>
            </w:pict>
          </mc:Fallback>
        </mc:AlternateContent>
      </w:r>
      <w:r w:rsidRPr="003A5BF2">
        <w:rPr>
          <w:rFonts w:eastAsia="Calibri" w:cstheme="minorHAnsi"/>
          <w:bCs/>
          <w:noProof/>
          <w:lang w:val="en-CA" w:eastAsia="en-CA"/>
        </w:rPr>
        <mc:AlternateContent>
          <mc:Choice Requires="wps">
            <w:drawing>
              <wp:anchor distT="45720" distB="45720" distL="114300" distR="114300" simplePos="0" relativeHeight="251663360" behindDoc="0" locked="0" layoutInCell="1" allowOverlap="1" wp14:anchorId="607EE28E" wp14:editId="7EC64B62">
                <wp:simplePos x="0" y="0"/>
                <wp:positionH relativeFrom="column">
                  <wp:posOffset>2138680</wp:posOffset>
                </wp:positionH>
                <wp:positionV relativeFrom="paragraph">
                  <wp:posOffset>2807335</wp:posOffset>
                </wp:positionV>
                <wp:extent cx="1038225" cy="266065"/>
                <wp:effectExtent l="0" t="0" r="9525" b="6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6065"/>
                        </a:xfrm>
                        <a:prstGeom prst="rect">
                          <a:avLst/>
                        </a:prstGeom>
                        <a:solidFill>
                          <a:srgbClr val="FFFFFF"/>
                        </a:solidFill>
                        <a:ln w="9525">
                          <a:noFill/>
                          <a:miter lim="800000"/>
                          <a:headEnd/>
                          <a:tailEnd/>
                        </a:ln>
                      </wps:spPr>
                      <wps:txbx>
                        <w:txbxContent>
                          <w:p w14:paraId="5D5D4B67" w14:textId="77777777" w:rsidR="00C57B46" w:rsidRPr="003A5BF2" w:rsidRDefault="00C57B46" w:rsidP="00C57B46">
                            <w:pPr>
                              <w:jc w:val="center"/>
                              <w:rPr>
                                <w:sz w:val="20"/>
                                <w:szCs w:val="20"/>
                              </w:rPr>
                            </w:pPr>
                            <w:r w:rsidRPr="003A5BF2">
                              <w:rPr>
                                <w:rFonts w:eastAsia="Calibri" w:cstheme="minorHAnsi"/>
                                <w:sz w:val="20"/>
                                <w:szCs w:val="20"/>
                                <w:lang w:val="fr-FR"/>
                              </w:rPr>
                              <w:t>13-18 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EE28E" id="_x0000_s1027" type="#_x0000_t202" style="position:absolute;left:0;text-align:left;margin-left:168.4pt;margin-top:221.05pt;width:81.75pt;height:2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" stroked="f">
                <v:textbox>
                  <w:txbxContent>
                    <w:p w14:paraId="5D5D4B67" w14:textId="77777777" w:rsidR="00C57B46" w:rsidRPr="003A5BF2" w:rsidRDefault="00C57B46" w:rsidP="00C57B46">
                      <w:pPr>
                        <w:jc w:val="center"/>
                        <w:rPr>
                          <w:sz w:val="20"/>
                          <w:szCs w:val="20"/>
                        </w:rPr>
                      </w:pPr>
                      <w:r w:rsidRPr="003A5BF2">
                        <w:rPr>
                          <w:rFonts w:eastAsia="Calibri" w:cstheme="minorHAnsi"/>
                          <w:sz w:val="20"/>
                          <w:szCs w:val="20"/>
                          <w:lang w:val="fr-FR"/>
                        </w:rPr>
                        <w:t>13-18 ans</w:t>
                      </w:r>
                    </w:p>
                  </w:txbxContent>
                </v:textbox>
              </v:shape>
            </w:pict>
          </mc:Fallback>
        </mc:AlternateContent>
      </w:r>
      <w:r w:rsidRPr="003A5BF2">
        <w:rPr>
          <w:rFonts w:eastAsia="Calibri" w:cstheme="minorHAnsi"/>
          <w:bCs/>
          <w:noProof/>
          <w:lang w:val="en-CA" w:eastAsia="en-CA"/>
        </w:rPr>
        <mc:AlternateContent>
          <mc:Choice Requires="wps">
            <w:drawing>
              <wp:anchor distT="45720" distB="45720" distL="114300" distR="114300" simplePos="0" relativeHeight="251661312" behindDoc="0" locked="0" layoutInCell="1" allowOverlap="1" wp14:anchorId="1846DABA" wp14:editId="7141C93D">
                <wp:simplePos x="0" y="0"/>
                <wp:positionH relativeFrom="column">
                  <wp:posOffset>563113</wp:posOffset>
                </wp:positionH>
                <wp:positionV relativeFrom="paragraph">
                  <wp:posOffset>2801711</wp:posOffset>
                </wp:positionV>
                <wp:extent cx="1038225" cy="21907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19075"/>
                        </a:xfrm>
                        <a:prstGeom prst="rect">
                          <a:avLst/>
                        </a:prstGeom>
                        <a:solidFill>
                          <a:srgbClr val="FFFFFF"/>
                        </a:solidFill>
                        <a:ln w="9525">
                          <a:noFill/>
                          <a:miter lim="800000"/>
                          <a:headEnd/>
                          <a:tailEnd/>
                        </a:ln>
                      </wps:spPr>
                      <wps:txbx>
                        <w:txbxContent>
                          <w:p w14:paraId="4F75483C" w14:textId="77777777" w:rsidR="00C57B46" w:rsidRPr="003A5BF2" w:rsidRDefault="00C57B46" w:rsidP="00C57B46">
                            <w:pPr>
                              <w:jc w:val="center"/>
                              <w:rPr>
                                <w:sz w:val="20"/>
                                <w:szCs w:val="20"/>
                              </w:rPr>
                            </w:pPr>
                            <w:r w:rsidRPr="003A5BF2">
                              <w:rPr>
                                <w:rFonts w:eastAsia="Calibri" w:cstheme="minorHAnsi"/>
                                <w:sz w:val="20"/>
                                <w:szCs w:val="20"/>
                                <w:lang w:val="fr-FR"/>
                              </w:rPr>
                              <w:t>7-12 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6DABA" id="_x0000_s1028" type="#_x0000_t202" style="position:absolute;left:0;text-align:left;margin-left:44.35pt;margin-top:220.6pt;width:81.75pt;height:17.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" stroked="f">
                <v:textbox>
                  <w:txbxContent>
                    <w:p w14:paraId="4F75483C" w14:textId="77777777" w:rsidR="00C57B46" w:rsidRPr="003A5BF2" w:rsidRDefault="00C57B46" w:rsidP="00C57B46">
                      <w:pPr>
                        <w:jc w:val="center"/>
                        <w:rPr>
                          <w:sz w:val="20"/>
                          <w:szCs w:val="20"/>
                        </w:rPr>
                      </w:pPr>
                      <w:r w:rsidRPr="003A5BF2">
                        <w:rPr>
                          <w:rFonts w:eastAsia="Calibri" w:cstheme="minorHAnsi"/>
                          <w:sz w:val="20"/>
                          <w:szCs w:val="20"/>
                          <w:lang w:val="fr-FR"/>
                        </w:rPr>
                        <w:t>7-12 ans</w:t>
                      </w:r>
                    </w:p>
                  </w:txbxContent>
                </v:textbox>
              </v:shape>
            </w:pict>
          </mc:Fallback>
        </mc:AlternateContent>
      </w:r>
      <w:r>
        <w:rPr>
          <w:noProof/>
          <w:lang w:val="en-CA" w:eastAsia="en-CA"/>
        </w:rPr>
        <w:drawing>
          <wp:inline distT="0" distB="0" distL="0" distR="0" wp14:anchorId="03D227CB" wp14:editId="304D4953">
            <wp:extent cx="4980940" cy="3343275"/>
            <wp:effectExtent l="0" t="0" r="10160" b="9525"/>
            <wp:docPr id="664372315" name="Chart 1">
              <a:extLst xmlns:a="http://schemas.openxmlformats.org/drawingml/2006/main">
                <a:ext uri="{FF2B5EF4-FFF2-40B4-BE49-F238E27FC236}">
                  <a16:creationId xmlns:a16="http://schemas.microsoft.com/office/drawing/2014/main" id="{FFEEED3C-2714-406B-A680-42DA66198A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C5326B2" w14:textId="77777777" w:rsidR="00C57B46" w:rsidRDefault="00C57B46" w:rsidP="00C57B46">
      <w:pPr>
        <w:widowControl/>
        <w:ind w:left="426" w:hanging="426"/>
        <w:rPr>
          <w:rFonts w:cstheme="minorHAnsi"/>
          <w:bCs/>
          <w:lang w:val="fr-CH"/>
        </w:rPr>
      </w:pPr>
    </w:p>
    <w:p w14:paraId="5D00425E" w14:textId="77777777" w:rsidR="00C57B46" w:rsidRDefault="00C57B46" w:rsidP="00C57B46">
      <w:pPr>
        <w:widowControl/>
        <w:ind w:left="426" w:hanging="426"/>
        <w:rPr>
          <w:rFonts w:cstheme="minorHAnsi"/>
          <w:bCs/>
          <w:lang w:val="fr-CH"/>
        </w:rPr>
      </w:pPr>
      <w:r w:rsidRPr="00DE2D86">
        <w:rPr>
          <w:rFonts w:cstheme="minorHAnsi"/>
          <w:bCs/>
          <w:lang w:val="fr-CH"/>
        </w:rPr>
        <w:t>1</w:t>
      </w:r>
      <w:r>
        <w:rPr>
          <w:rFonts w:cstheme="minorHAnsi"/>
          <w:bCs/>
          <w:lang w:val="fr-CH"/>
        </w:rPr>
        <w:t>2</w:t>
      </w:r>
      <w:r w:rsidRPr="00DE2D86">
        <w:rPr>
          <w:rFonts w:cstheme="minorHAnsi"/>
          <w:bCs/>
          <w:lang w:val="fr-CH"/>
        </w:rPr>
        <w:t>.</w:t>
      </w:r>
      <w:r>
        <w:rPr>
          <w:rFonts w:cstheme="minorHAnsi"/>
          <w:bCs/>
          <w:lang w:val="fr-CH"/>
        </w:rPr>
        <w:tab/>
        <w:t>Le Secrétariat contacte régulièrement les Parties contractantes n’ayant pas communiqué de mise à jour et collabore avec elles pour soutenir cette action si importante.</w:t>
      </w:r>
    </w:p>
    <w:p w14:paraId="6DFF09D4" w14:textId="77777777" w:rsidR="00C57B46" w:rsidRDefault="00C57B46" w:rsidP="00C57B46">
      <w:pPr>
        <w:widowControl/>
        <w:ind w:left="426" w:hanging="426"/>
        <w:rPr>
          <w:rFonts w:cstheme="minorHAnsi"/>
          <w:bCs/>
          <w:lang w:val="fr-CH"/>
        </w:rPr>
      </w:pPr>
    </w:p>
    <w:p w14:paraId="6C29099E" w14:textId="160FC711" w:rsidR="00C57B46" w:rsidRPr="00790B43" w:rsidRDefault="00C57B46" w:rsidP="00C57B46">
      <w:pPr>
        <w:widowControl/>
        <w:ind w:left="425" w:hanging="425"/>
        <w:rPr>
          <w:rFonts w:eastAsia="Calibri" w:cstheme="minorHAnsi"/>
          <w:bCs/>
          <w:lang w:val="fr-FR"/>
        </w:rPr>
      </w:pPr>
      <w:r w:rsidRPr="00790B43">
        <w:rPr>
          <w:rFonts w:cstheme="minorHAnsi"/>
          <w:bCs/>
          <w:lang w:val="fr-FR"/>
        </w:rPr>
        <w:t>13.</w:t>
      </w:r>
      <w:r w:rsidRPr="00790B43">
        <w:rPr>
          <w:rFonts w:cstheme="minorHAnsi"/>
          <w:bCs/>
          <w:lang w:val="fr-FR"/>
        </w:rPr>
        <w:tab/>
        <w:t>Pour contribuer à la mise à jour des sites</w:t>
      </w:r>
      <w:r w:rsidR="00790B43" w:rsidRPr="00790B43">
        <w:rPr>
          <w:rFonts w:cstheme="minorHAnsi"/>
          <w:bCs/>
          <w:lang w:val="fr-FR"/>
        </w:rPr>
        <w:t xml:space="preserve"> et sur instruction de la Décision </w:t>
      </w:r>
      <w:r w:rsidR="00790B43" w:rsidRPr="00790B43">
        <w:rPr>
          <w:lang w:val="fr-FR"/>
        </w:rPr>
        <w:t>SC62-47 du Comité permanent</w:t>
      </w:r>
      <w:r w:rsidRPr="00790B43">
        <w:rPr>
          <w:rFonts w:cstheme="minorHAnsi"/>
          <w:bCs/>
          <w:lang w:val="fr-FR"/>
        </w:rPr>
        <w:t xml:space="preserve">, le Secrétariat a lancé une initiative visant à </w:t>
      </w:r>
      <w:r w:rsidR="007208B2" w:rsidRPr="00790B43">
        <w:rPr>
          <w:rFonts w:cstheme="minorHAnsi"/>
          <w:bCs/>
          <w:lang w:val="fr-FR"/>
        </w:rPr>
        <w:t>compléter</w:t>
      </w:r>
      <w:r w:rsidRPr="00790B43">
        <w:rPr>
          <w:rFonts w:cstheme="minorHAnsi"/>
          <w:bCs/>
          <w:lang w:val="fr-FR"/>
        </w:rPr>
        <w:t xml:space="preserve"> les données durant la période triennale, axée sur les limites des zones humides d’importance internationale</w:t>
      </w:r>
      <w:r w:rsidRPr="00790B43">
        <w:rPr>
          <w:lang w:val="fr-FR"/>
        </w:rPr>
        <w:t xml:space="preserve">. Il s’agissait d’aider les Parties contractantes à télécharger les </w:t>
      </w:r>
      <w:r w:rsidR="007208B2" w:rsidRPr="00790B43">
        <w:rPr>
          <w:lang w:val="fr-FR"/>
        </w:rPr>
        <w:t>fichiers</w:t>
      </w:r>
      <w:r w:rsidRPr="00790B43">
        <w:rPr>
          <w:lang w:val="fr-FR"/>
        </w:rPr>
        <w:t xml:space="preserve"> </w:t>
      </w:r>
      <w:r w:rsidR="007208B2" w:rsidRPr="00790B43">
        <w:rPr>
          <w:lang w:val="fr-FR"/>
        </w:rPr>
        <w:t xml:space="preserve">de limites </w:t>
      </w:r>
      <w:r w:rsidRPr="00790B43">
        <w:rPr>
          <w:lang w:val="fr-FR"/>
        </w:rPr>
        <w:t xml:space="preserve">du Système d’information géographique (SIG) </w:t>
      </w:r>
      <w:r w:rsidR="007208B2" w:rsidRPr="00790B43">
        <w:rPr>
          <w:lang w:val="fr-FR"/>
        </w:rPr>
        <w:t xml:space="preserve">manquants </w:t>
      </w:r>
      <w:r w:rsidRPr="00790B43">
        <w:rPr>
          <w:lang w:val="fr-FR"/>
        </w:rPr>
        <w:t xml:space="preserve">sur le SISR et </w:t>
      </w:r>
      <w:r w:rsidR="00C40F23" w:rsidRPr="00790B43">
        <w:rPr>
          <w:lang w:val="fr-FR"/>
        </w:rPr>
        <w:t xml:space="preserve">à </w:t>
      </w:r>
      <w:r w:rsidRPr="00790B43">
        <w:rPr>
          <w:lang w:val="fr-FR"/>
        </w:rPr>
        <w:t xml:space="preserve">en créer de nouveaux lorsque les capacités techniques </w:t>
      </w:r>
      <w:r w:rsidR="007208B2" w:rsidRPr="00790B43">
        <w:rPr>
          <w:lang w:val="fr-FR"/>
        </w:rPr>
        <w:t>sont limitées</w:t>
      </w:r>
      <w:r w:rsidRPr="00790B43">
        <w:rPr>
          <w:lang w:val="fr-FR"/>
        </w:rPr>
        <w:t xml:space="preserve">. </w:t>
      </w:r>
    </w:p>
    <w:p w14:paraId="7D62D91F" w14:textId="77777777" w:rsidR="00C57B46" w:rsidRPr="00790B43" w:rsidRDefault="00C57B46" w:rsidP="00C57B46">
      <w:pPr>
        <w:widowControl/>
        <w:ind w:left="425" w:hanging="425"/>
        <w:rPr>
          <w:lang w:val="fr-FR"/>
        </w:rPr>
      </w:pPr>
    </w:p>
    <w:p w14:paraId="54307BA9" w14:textId="41DFAD1D" w:rsidR="00C57B46" w:rsidRPr="00E954FC" w:rsidRDefault="00C57B46" w:rsidP="00C57B46">
      <w:pPr>
        <w:widowControl/>
        <w:ind w:left="425" w:hanging="425"/>
        <w:rPr>
          <w:lang w:val="fr-FR"/>
        </w:rPr>
      </w:pPr>
      <w:r w:rsidRPr="00790B43">
        <w:rPr>
          <w:rFonts w:eastAsia="Calibri" w:cstheme="minorHAnsi"/>
          <w:bCs/>
          <w:lang w:val="fr-FR"/>
        </w:rPr>
        <w:t>14</w:t>
      </w:r>
      <w:r w:rsidRPr="00790B43">
        <w:rPr>
          <w:lang w:val="fr-FR"/>
        </w:rPr>
        <w:t xml:space="preserve">.   À la fin de la période du rapport, 32 Parties contractantes avaient confirmé des </w:t>
      </w:r>
      <w:r w:rsidR="007208B2" w:rsidRPr="00790B43">
        <w:rPr>
          <w:lang w:val="fr-FR"/>
        </w:rPr>
        <w:t>fichiers</w:t>
      </w:r>
      <w:r w:rsidRPr="00790B43">
        <w:rPr>
          <w:lang w:val="fr-FR"/>
        </w:rPr>
        <w:t xml:space="preserve"> SIG pour</w:t>
      </w:r>
      <w:r>
        <w:rPr>
          <w:lang w:val="fr-FR"/>
        </w:rPr>
        <w:t xml:space="preserve"> 235 sites dont 138 ont été publiés par le Secrétariat. Sur les </w:t>
      </w:r>
      <w:r w:rsidRPr="00E954FC">
        <w:rPr>
          <w:lang w:val="fr-FR"/>
        </w:rPr>
        <w:t>2535</w:t>
      </w:r>
      <w:r>
        <w:rPr>
          <w:lang w:val="fr-FR"/>
        </w:rPr>
        <w:t> s</w:t>
      </w:r>
      <w:r w:rsidRPr="00E954FC">
        <w:rPr>
          <w:rFonts w:eastAsia="Calibri" w:cstheme="minorHAnsi"/>
          <w:bCs/>
          <w:lang w:val="fr-FR"/>
        </w:rPr>
        <w:t>ites, 61</w:t>
      </w:r>
      <w:r>
        <w:rPr>
          <w:rFonts w:eastAsia="Calibri" w:cstheme="minorHAnsi"/>
          <w:bCs/>
          <w:lang w:val="fr-FR"/>
        </w:rPr>
        <w:t> </w:t>
      </w:r>
      <w:r w:rsidRPr="00E954FC">
        <w:rPr>
          <w:rFonts w:eastAsia="Calibri" w:cstheme="minorHAnsi"/>
          <w:bCs/>
          <w:lang w:val="fr-FR"/>
        </w:rPr>
        <w:t xml:space="preserve">% </w:t>
      </w:r>
      <w:r>
        <w:rPr>
          <w:rFonts w:eastAsia="Calibri" w:cstheme="minorHAnsi"/>
          <w:bCs/>
          <w:lang w:val="fr-FR"/>
        </w:rPr>
        <w:t xml:space="preserve">ont aujourd’hui des </w:t>
      </w:r>
      <w:r w:rsidR="007208B2">
        <w:rPr>
          <w:rFonts w:eastAsia="Calibri" w:cstheme="minorHAnsi"/>
          <w:bCs/>
          <w:lang w:val="fr-FR"/>
        </w:rPr>
        <w:t>fichiers</w:t>
      </w:r>
      <w:r>
        <w:rPr>
          <w:rFonts w:eastAsia="Calibri" w:cstheme="minorHAnsi"/>
          <w:bCs/>
          <w:lang w:val="fr-FR"/>
        </w:rPr>
        <w:t xml:space="preserve"> de limites SIG, de sorte que l’on </w:t>
      </w:r>
      <w:r w:rsidR="007208B2">
        <w:rPr>
          <w:rFonts w:eastAsia="Calibri" w:cstheme="minorHAnsi"/>
          <w:bCs/>
          <w:lang w:val="fr-FR"/>
        </w:rPr>
        <w:t>dispose de</w:t>
      </w:r>
      <w:r>
        <w:rPr>
          <w:rFonts w:eastAsia="Calibri" w:cstheme="minorHAnsi"/>
          <w:bCs/>
          <w:lang w:val="fr-FR"/>
        </w:rPr>
        <w:t xml:space="preserve"> données claires sur leur étendue. Les Parties contractantes sont encouragées à recourir à cette initiative pour </w:t>
      </w:r>
      <w:r w:rsidR="007E59D6">
        <w:rPr>
          <w:rFonts w:cstheme="minorHAnsi"/>
          <w:bCs/>
          <w:lang w:val="fr-FR"/>
        </w:rPr>
        <w:t xml:space="preserve">compléter </w:t>
      </w:r>
      <w:r>
        <w:rPr>
          <w:rFonts w:eastAsia="Calibri" w:cstheme="minorHAnsi"/>
          <w:bCs/>
          <w:lang w:val="fr-FR"/>
        </w:rPr>
        <w:t xml:space="preserve">les </w:t>
      </w:r>
      <w:r w:rsidR="007E59D6">
        <w:rPr>
          <w:rFonts w:eastAsia="Calibri" w:cstheme="minorHAnsi"/>
          <w:bCs/>
          <w:lang w:val="fr-FR"/>
        </w:rPr>
        <w:t>fichiers</w:t>
      </w:r>
      <w:r>
        <w:rPr>
          <w:rFonts w:eastAsia="Calibri" w:cstheme="minorHAnsi"/>
          <w:bCs/>
          <w:lang w:val="fr-FR"/>
        </w:rPr>
        <w:t xml:space="preserve"> de limites SIG manquants pour les 39 % de sites restants.</w:t>
      </w:r>
    </w:p>
    <w:p w14:paraId="6304F6E8" w14:textId="77777777" w:rsidR="00C57B46" w:rsidRPr="00E954FC" w:rsidRDefault="00C57B46" w:rsidP="00C57B46">
      <w:pPr>
        <w:widowControl/>
        <w:ind w:left="426" w:hanging="426"/>
        <w:rPr>
          <w:rFonts w:cstheme="minorHAnsi"/>
          <w:bCs/>
          <w:lang w:val="fr-FR"/>
        </w:rPr>
      </w:pPr>
    </w:p>
    <w:p w14:paraId="50810D6E" w14:textId="77777777" w:rsidR="00C57B46" w:rsidRPr="00E954FC" w:rsidRDefault="00C57B46" w:rsidP="00C57B46">
      <w:pPr>
        <w:widowControl/>
        <w:ind w:left="426" w:hanging="426"/>
        <w:rPr>
          <w:rFonts w:cstheme="minorHAnsi"/>
          <w:bCs/>
          <w:lang w:val="fr-FR"/>
        </w:rPr>
      </w:pPr>
    </w:p>
    <w:p w14:paraId="01ED0510" w14:textId="77777777" w:rsidR="00C57B46" w:rsidRDefault="00C57B46" w:rsidP="00C57B46">
      <w:pPr>
        <w:widowControl/>
        <w:rPr>
          <w:rFonts w:cstheme="minorHAnsi"/>
          <w:b/>
          <w:lang w:val="fr-CH"/>
        </w:rPr>
      </w:pPr>
      <w:r>
        <w:rPr>
          <w:rFonts w:cstheme="minorHAnsi"/>
          <w:b/>
          <w:lang w:val="fr-CH"/>
        </w:rPr>
        <w:t>E</w:t>
      </w:r>
      <w:r w:rsidRPr="0089504E">
        <w:rPr>
          <w:rFonts w:cstheme="minorHAnsi"/>
          <w:b/>
          <w:lang w:val="fr-CH"/>
        </w:rPr>
        <w:t xml:space="preserve">xtension de </w:t>
      </w:r>
      <w:r w:rsidRPr="00E1642B">
        <w:rPr>
          <w:rFonts w:cstheme="minorHAnsi"/>
          <w:b/>
          <w:bCs/>
          <w:lang w:val="fr-FR"/>
        </w:rPr>
        <w:t>zones humides d’importance internationale</w:t>
      </w:r>
      <w:r w:rsidRPr="00E1642B">
        <w:rPr>
          <w:rFonts w:cstheme="minorHAnsi"/>
          <w:b/>
          <w:lang w:val="fr-CH"/>
        </w:rPr>
        <w:t xml:space="preserve"> </w:t>
      </w:r>
      <w:r>
        <w:rPr>
          <w:rFonts w:cstheme="minorHAnsi"/>
          <w:b/>
          <w:lang w:val="fr-CH"/>
        </w:rPr>
        <w:t>déjà inscrites</w:t>
      </w:r>
      <w:r w:rsidRPr="0089504E">
        <w:rPr>
          <w:rFonts w:cstheme="minorHAnsi"/>
          <w:b/>
          <w:lang w:val="fr-CH"/>
        </w:rPr>
        <w:t xml:space="preserve"> (</w:t>
      </w:r>
      <w:r>
        <w:rPr>
          <w:rFonts w:cstheme="minorHAnsi"/>
          <w:b/>
          <w:lang w:val="fr-CH"/>
        </w:rPr>
        <w:t>a</w:t>
      </w:r>
      <w:r w:rsidRPr="0089504E">
        <w:rPr>
          <w:rFonts w:cstheme="minorHAnsi"/>
          <w:b/>
          <w:lang w:val="fr-CH"/>
        </w:rPr>
        <w:t>rticle 2.5)</w:t>
      </w:r>
    </w:p>
    <w:p w14:paraId="7CE7F0F4" w14:textId="77777777" w:rsidR="00C57B46" w:rsidRDefault="00C57B46" w:rsidP="00C57B46">
      <w:pPr>
        <w:widowControl/>
        <w:rPr>
          <w:rFonts w:cstheme="minorHAnsi"/>
          <w:b/>
          <w:lang w:val="fr-CH"/>
        </w:rPr>
      </w:pPr>
    </w:p>
    <w:p w14:paraId="6913BF0B" w14:textId="77777777" w:rsidR="00C57B46" w:rsidRDefault="00C57B46" w:rsidP="00C57B46">
      <w:pPr>
        <w:widowControl/>
        <w:ind w:left="426" w:hanging="426"/>
        <w:rPr>
          <w:rFonts w:cstheme="minorHAnsi"/>
          <w:lang w:val="fr-CH"/>
        </w:rPr>
      </w:pPr>
      <w:r w:rsidRPr="002969C1">
        <w:rPr>
          <w:rFonts w:cstheme="minorHAnsi"/>
          <w:bCs/>
          <w:lang w:val="fr-CH"/>
        </w:rPr>
        <w:t>1</w:t>
      </w:r>
      <w:r>
        <w:rPr>
          <w:rFonts w:cstheme="minorHAnsi"/>
          <w:bCs/>
          <w:lang w:val="fr-CH"/>
        </w:rPr>
        <w:t>5</w:t>
      </w:r>
      <w:r w:rsidRPr="002969C1">
        <w:rPr>
          <w:rFonts w:cstheme="minorHAnsi"/>
          <w:bCs/>
          <w:lang w:val="fr-CH"/>
        </w:rPr>
        <w:t>.</w:t>
      </w:r>
      <w:r w:rsidRPr="002969C1">
        <w:rPr>
          <w:rFonts w:cstheme="minorHAnsi"/>
          <w:bCs/>
          <w:lang w:val="fr-CH"/>
        </w:rPr>
        <w:tab/>
      </w:r>
      <w:r w:rsidRPr="002969C1">
        <w:rPr>
          <w:rFonts w:cstheme="minorHAnsi"/>
          <w:lang w:val="fr-CH"/>
        </w:rPr>
        <w:t xml:space="preserve">Durant la période du rapport, </w:t>
      </w:r>
      <w:r>
        <w:rPr>
          <w:rFonts w:cstheme="minorHAnsi"/>
          <w:lang w:val="fr-CH"/>
        </w:rPr>
        <w:t>sept</w:t>
      </w:r>
      <w:r w:rsidRPr="00E1642B">
        <w:rPr>
          <w:rFonts w:eastAsia="Calibri" w:cstheme="minorHAnsi"/>
          <w:bCs/>
          <w:i/>
          <w:iCs/>
          <w:lang w:val="fr-FR"/>
        </w:rPr>
        <w:t xml:space="preserve"> </w:t>
      </w:r>
      <w:r w:rsidRPr="00E1642B">
        <w:rPr>
          <w:rFonts w:eastAsia="Calibri" w:cstheme="minorHAnsi"/>
          <w:bCs/>
          <w:lang w:val="fr-FR"/>
        </w:rPr>
        <w:t>zones humides d’importance internationale</w:t>
      </w:r>
      <w:r w:rsidRPr="002969C1">
        <w:rPr>
          <w:rFonts w:cstheme="minorHAnsi"/>
          <w:lang w:val="fr-CH"/>
        </w:rPr>
        <w:t xml:space="preserve"> ont été agrandi</w:t>
      </w:r>
      <w:r>
        <w:rPr>
          <w:rFonts w:cstheme="minorHAnsi"/>
          <w:lang w:val="fr-CH"/>
        </w:rPr>
        <w:t>e</w:t>
      </w:r>
      <w:r w:rsidRPr="002969C1">
        <w:rPr>
          <w:rFonts w:cstheme="minorHAnsi"/>
          <w:lang w:val="fr-CH"/>
        </w:rPr>
        <w:t>s par l’ajout d’une importante superficie de zone humide</w:t>
      </w:r>
      <w:r>
        <w:rPr>
          <w:rFonts w:cstheme="minorHAnsi"/>
          <w:lang w:val="fr-CH"/>
        </w:rPr>
        <w:t>. Ces sites sont énumérés dans le tableau 1.</w:t>
      </w:r>
    </w:p>
    <w:p w14:paraId="35950A40" w14:textId="77777777" w:rsidR="00C57B46" w:rsidRDefault="00C57B46" w:rsidP="00C57B46">
      <w:pPr>
        <w:widowControl/>
        <w:ind w:left="426" w:hanging="426"/>
        <w:rPr>
          <w:rFonts w:cstheme="minorHAnsi"/>
          <w:lang w:val="fr-CH"/>
        </w:rPr>
      </w:pPr>
      <w:r w:rsidRPr="002969C1">
        <w:rPr>
          <w:rFonts w:cstheme="minorHAnsi"/>
          <w:lang w:val="fr-CH"/>
        </w:rPr>
        <w:t xml:space="preserve"> </w:t>
      </w:r>
    </w:p>
    <w:p w14:paraId="3970D4F2" w14:textId="77777777" w:rsidR="004D5DBA" w:rsidRDefault="004D5DBA">
      <w:pPr>
        <w:rPr>
          <w:rFonts w:cstheme="minorHAnsi"/>
          <w:i/>
          <w:iCs/>
          <w:lang w:val="fr-CH"/>
        </w:rPr>
      </w:pPr>
      <w:r>
        <w:rPr>
          <w:rFonts w:cstheme="minorHAnsi"/>
          <w:i/>
          <w:iCs/>
          <w:lang w:val="fr-CH"/>
        </w:rPr>
        <w:br w:type="page"/>
      </w:r>
    </w:p>
    <w:p w14:paraId="31B6F964" w14:textId="1C71164A" w:rsidR="00C57B46" w:rsidRDefault="00C57B46" w:rsidP="004D5DBA">
      <w:pPr>
        <w:widowControl/>
        <w:rPr>
          <w:rFonts w:cstheme="minorHAnsi"/>
          <w:i/>
          <w:iCs/>
          <w:lang w:val="fr-CH"/>
        </w:rPr>
      </w:pPr>
      <w:r w:rsidRPr="00E1642B">
        <w:rPr>
          <w:rFonts w:cstheme="minorHAnsi"/>
          <w:i/>
          <w:iCs/>
          <w:lang w:val="fr-CH"/>
        </w:rPr>
        <w:t>Tableau 1 : Liste des zones humides d’importance internationale agrandies, 1</w:t>
      </w:r>
      <w:r w:rsidRPr="00E1642B">
        <w:rPr>
          <w:rFonts w:cstheme="minorHAnsi"/>
          <w:i/>
          <w:iCs/>
          <w:vertAlign w:val="superscript"/>
          <w:lang w:val="fr-CH"/>
        </w:rPr>
        <w:t>er</w:t>
      </w:r>
      <w:r w:rsidRPr="00E1642B">
        <w:rPr>
          <w:rFonts w:cstheme="minorHAnsi"/>
          <w:i/>
          <w:iCs/>
          <w:lang w:val="fr-CH"/>
        </w:rPr>
        <w:t xml:space="preserve"> juillet 2022 au 26</w:t>
      </w:r>
      <w:r>
        <w:rPr>
          <w:rFonts w:cstheme="minorHAnsi"/>
          <w:i/>
          <w:iCs/>
          <w:lang w:val="fr-CH"/>
        </w:rPr>
        <w:t> </w:t>
      </w:r>
      <w:r w:rsidRPr="00E1642B">
        <w:rPr>
          <w:rFonts w:cstheme="minorHAnsi"/>
          <w:i/>
          <w:iCs/>
          <w:lang w:val="fr-CH"/>
        </w:rPr>
        <w:t>mars 2025</w:t>
      </w:r>
    </w:p>
    <w:tbl>
      <w:tblPr>
        <w:tblStyle w:val="TableGrid1"/>
        <w:tblW w:w="9072" w:type="dxa"/>
        <w:tblInd w:w="-5" w:type="dxa"/>
        <w:tblLayout w:type="fixed"/>
        <w:tblLook w:val="04A0" w:firstRow="1" w:lastRow="0" w:firstColumn="1" w:lastColumn="0" w:noHBand="0" w:noVBand="1"/>
      </w:tblPr>
      <w:tblGrid>
        <w:gridCol w:w="1361"/>
        <w:gridCol w:w="766"/>
        <w:gridCol w:w="2976"/>
        <w:gridCol w:w="1276"/>
        <w:gridCol w:w="992"/>
        <w:gridCol w:w="1701"/>
      </w:tblGrid>
      <w:tr w:rsidR="00C57B46" w:rsidRPr="00A10B00" w14:paraId="18A476E0" w14:textId="77777777" w:rsidTr="00C57B46">
        <w:tc>
          <w:tcPr>
            <w:tcW w:w="1361" w:type="dxa"/>
            <w:shd w:val="clear" w:color="auto" w:fill="DBE5F1" w:themeFill="accent1" w:themeFillTint="33"/>
            <w:vAlign w:val="center"/>
          </w:tcPr>
          <w:p w14:paraId="538A3763" w14:textId="77777777" w:rsidR="00C57B46" w:rsidRPr="00A10B00" w:rsidRDefault="00C57B46" w:rsidP="00916F0C">
            <w:pPr>
              <w:jc w:val="center"/>
              <w:rPr>
                <w:b/>
                <w:sz w:val="20"/>
                <w:lang w:val="fr-FR"/>
              </w:rPr>
            </w:pPr>
            <w:r w:rsidRPr="00A10B00">
              <w:rPr>
                <w:b/>
                <w:sz w:val="20"/>
                <w:lang w:val="fr-FR"/>
              </w:rPr>
              <w:t>Partie contra</w:t>
            </w:r>
            <w:r>
              <w:rPr>
                <w:b/>
                <w:sz w:val="20"/>
                <w:lang w:val="fr-FR"/>
              </w:rPr>
              <w:t>c</w:t>
            </w:r>
            <w:r w:rsidRPr="00A10B00">
              <w:rPr>
                <w:b/>
                <w:sz w:val="20"/>
                <w:lang w:val="fr-FR"/>
              </w:rPr>
              <w:t>tante</w:t>
            </w:r>
          </w:p>
        </w:tc>
        <w:tc>
          <w:tcPr>
            <w:tcW w:w="766" w:type="dxa"/>
            <w:shd w:val="clear" w:color="auto" w:fill="DBE5F1" w:themeFill="accent1" w:themeFillTint="33"/>
            <w:vAlign w:val="center"/>
          </w:tcPr>
          <w:p w14:paraId="787BA46F" w14:textId="77777777" w:rsidR="00C57B46" w:rsidRPr="00A10B00" w:rsidRDefault="00C57B46" w:rsidP="00916F0C">
            <w:pPr>
              <w:jc w:val="center"/>
              <w:rPr>
                <w:b/>
                <w:sz w:val="20"/>
                <w:lang w:val="fr-FR"/>
              </w:rPr>
            </w:pPr>
            <w:r w:rsidRPr="00A10B00">
              <w:rPr>
                <w:b/>
                <w:sz w:val="20"/>
                <w:lang w:val="fr-FR"/>
              </w:rPr>
              <w:t>Site n</w:t>
            </w:r>
            <w:r w:rsidRPr="00A10B00">
              <w:rPr>
                <w:b/>
                <w:sz w:val="20"/>
                <w:vertAlign w:val="superscript"/>
                <w:lang w:val="fr-FR"/>
              </w:rPr>
              <w:t>o</w:t>
            </w:r>
          </w:p>
        </w:tc>
        <w:tc>
          <w:tcPr>
            <w:tcW w:w="2976" w:type="dxa"/>
            <w:shd w:val="clear" w:color="auto" w:fill="DBE5F1" w:themeFill="accent1" w:themeFillTint="33"/>
            <w:vAlign w:val="center"/>
          </w:tcPr>
          <w:p w14:paraId="3A601D80" w14:textId="77777777" w:rsidR="00C57B46" w:rsidRPr="00A10B00" w:rsidRDefault="00C57B46" w:rsidP="00916F0C">
            <w:pPr>
              <w:jc w:val="center"/>
              <w:rPr>
                <w:b/>
                <w:sz w:val="20"/>
                <w:lang w:val="fr-FR"/>
              </w:rPr>
            </w:pPr>
            <w:r w:rsidRPr="00A10B00">
              <w:rPr>
                <w:b/>
                <w:sz w:val="20"/>
                <w:lang w:val="fr-FR"/>
              </w:rPr>
              <w:t>Nom officiel</w:t>
            </w:r>
          </w:p>
        </w:tc>
        <w:tc>
          <w:tcPr>
            <w:tcW w:w="1276" w:type="dxa"/>
            <w:shd w:val="clear" w:color="auto" w:fill="DBE5F1" w:themeFill="accent1" w:themeFillTint="33"/>
            <w:vAlign w:val="center"/>
          </w:tcPr>
          <w:p w14:paraId="145895FD" w14:textId="77777777" w:rsidR="00C57B46" w:rsidRPr="00A10B00" w:rsidRDefault="00C57B46" w:rsidP="00916F0C">
            <w:pPr>
              <w:jc w:val="center"/>
              <w:rPr>
                <w:b/>
                <w:sz w:val="20"/>
                <w:lang w:val="fr-FR"/>
              </w:rPr>
            </w:pPr>
            <w:r w:rsidRPr="00A10B00">
              <w:rPr>
                <w:b/>
                <w:sz w:val="20"/>
                <w:lang w:val="fr-FR"/>
              </w:rPr>
              <w:t>Surface précédente (</w:t>
            </w:r>
            <w:r w:rsidRPr="00A10B00">
              <w:rPr>
                <w:rFonts w:cstheme="minorHAnsi"/>
                <w:b/>
                <w:bCs/>
                <w:sz w:val="20"/>
                <w:szCs w:val="20"/>
                <w:lang w:val="fr-FR"/>
              </w:rPr>
              <w:t>ha</w:t>
            </w:r>
            <w:r w:rsidRPr="00A10B00">
              <w:rPr>
                <w:b/>
                <w:sz w:val="20"/>
                <w:lang w:val="fr-FR"/>
              </w:rPr>
              <w:t>)</w:t>
            </w:r>
          </w:p>
        </w:tc>
        <w:tc>
          <w:tcPr>
            <w:tcW w:w="992" w:type="dxa"/>
            <w:shd w:val="clear" w:color="auto" w:fill="DBE5F1" w:themeFill="accent1" w:themeFillTint="33"/>
            <w:vAlign w:val="center"/>
          </w:tcPr>
          <w:p w14:paraId="257EC043" w14:textId="77777777" w:rsidR="00C57B46" w:rsidRPr="00A10B00" w:rsidRDefault="00C57B46" w:rsidP="00916F0C">
            <w:pPr>
              <w:jc w:val="center"/>
              <w:rPr>
                <w:b/>
                <w:sz w:val="20"/>
                <w:lang w:val="fr-FR"/>
              </w:rPr>
            </w:pPr>
            <w:r w:rsidRPr="00A10B00">
              <w:rPr>
                <w:b/>
                <w:sz w:val="20"/>
                <w:lang w:val="fr-FR"/>
              </w:rPr>
              <w:t>Nouvelle surface (</w:t>
            </w:r>
            <w:r w:rsidRPr="00A10B00">
              <w:rPr>
                <w:rFonts w:cstheme="minorHAnsi"/>
                <w:b/>
                <w:bCs/>
                <w:sz w:val="20"/>
                <w:szCs w:val="20"/>
                <w:lang w:val="fr-FR"/>
              </w:rPr>
              <w:t>ha</w:t>
            </w:r>
            <w:r w:rsidRPr="00A10B00">
              <w:rPr>
                <w:b/>
                <w:sz w:val="20"/>
                <w:lang w:val="fr-FR"/>
              </w:rPr>
              <w:t>)</w:t>
            </w:r>
          </w:p>
        </w:tc>
        <w:tc>
          <w:tcPr>
            <w:tcW w:w="1701" w:type="dxa"/>
            <w:shd w:val="clear" w:color="auto" w:fill="DBE5F1" w:themeFill="accent1" w:themeFillTint="33"/>
            <w:vAlign w:val="center"/>
          </w:tcPr>
          <w:p w14:paraId="0AA28A68" w14:textId="77777777" w:rsidR="00C57B46" w:rsidRPr="00A10B00" w:rsidRDefault="00C57B46" w:rsidP="00916F0C">
            <w:pPr>
              <w:jc w:val="center"/>
              <w:rPr>
                <w:b/>
                <w:sz w:val="20"/>
                <w:lang w:val="fr-FR"/>
              </w:rPr>
            </w:pPr>
            <w:r w:rsidRPr="00A10B00">
              <w:rPr>
                <w:b/>
                <w:sz w:val="20"/>
                <w:lang w:val="fr-FR"/>
              </w:rPr>
              <w:t>% d’augmentation</w:t>
            </w:r>
          </w:p>
        </w:tc>
      </w:tr>
      <w:tr w:rsidR="00C57B46" w:rsidRPr="00A10B00" w14:paraId="42040AE7" w14:textId="77777777" w:rsidTr="00C57B46">
        <w:tc>
          <w:tcPr>
            <w:tcW w:w="1361" w:type="dxa"/>
          </w:tcPr>
          <w:p w14:paraId="7871209A" w14:textId="77777777" w:rsidR="00C57B46" w:rsidRPr="00A10B00" w:rsidRDefault="00C57B46" w:rsidP="00916F0C">
            <w:pPr>
              <w:rPr>
                <w:sz w:val="20"/>
                <w:lang w:val="fr-FR"/>
              </w:rPr>
            </w:pPr>
            <w:r w:rsidRPr="00A10B00">
              <w:rPr>
                <w:sz w:val="20"/>
                <w:lang w:val="fr-FR"/>
              </w:rPr>
              <w:t>Guatemala</w:t>
            </w:r>
          </w:p>
        </w:tc>
        <w:tc>
          <w:tcPr>
            <w:tcW w:w="766" w:type="dxa"/>
          </w:tcPr>
          <w:p w14:paraId="26FC9AC0" w14:textId="77777777" w:rsidR="00C57B46" w:rsidRPr="00A10B00" w:rsidRDefault="00C57B46" w:rsidP="00916F0C">
            <w:pPr>
              <w:rPr>
                <w:sz w:val="20"/>
                <w:lang w:val="fr-FR"/>
              </w:rPr>
            </w:pPr>
            <w:r w:rsidRPr="00A10B00">
              <w:rPr>
                <w:sz w:val="20"/>
                <w:lang w:val="fr-FR"/>
              </w:rPr>
              <w:t>725</w:t>
            </w:r>
          </w:p>
        </w:tc>
        <w:tc>
          <w:tcPr>
            <w:tcW w:w="2976" w:type="dxa"/>
          </w:tcPr>
          <w:p w14:paraId="43C97351" w14:textId="77777777" w:rsidR="00C57B46" w:rsidRPr="00A10B00" w:rsidRDefault="00C57B46" w:rsidP="00916F0C">
            <w:pPr>
              <w:rPr>
                <w:sz w:val="20"/>
                <w:lang w:val="fr-FR"/>
              </w:rPr>
            </w:pPr>
            <w:r w:rsidRPr="00A10B00">
              <w:rPr>
                <w:sz w:val="20"/>
                <w:lang w:val="fr-FR"/>
              </w:rPr>
              <w:t>Humedal Manchón-Guamuchal</w:t>
            </w:r>
          </w:p>
        </w:tc>
        <w:tc>
          <w:tcPr>
            <w:tcW w:w="1276" w:type="dxa"/>
          </w:tcPr>
          <w:p w14:paraId="2259D3C7" w14:textId="77777777" w:rsidR="00C57B46" w:rsidRPr="00A10B00" w:rsidRDefault="00C57B46" w:rsidP="00916F0C">
            <w:pPr>
              <w:jc w:val="right"/>
              <w:rPr>
                <w:sz w:val="20"/>
                <w:lang w:val="fr-FR"/>
              </w:rPr>
            </w:pPr>
            <w:r w:rsidRPr="00A10B00">
              <w:rPr>
                <w:sz w:val="20"/>
                <w:lang w:val="fr-FR"/>
              </w:rPr>
              <w:t>13</w:t>
            </w:r>
            <w:r>
              <w:rPr>
                <w:sz w:val="20"/>
                <w:lang w:val="fr-FR"/>
              </w:rPr>
              <w:t xml:space="preserve"> </w:t>
            </w:r>
            <w:r w:rsidRPr="00A10B00">
              <w:rPr>
                <w:sz w:val="20"/>
                <w:lang w:val="fr-FR"/>
              </w:rPr>
              <w:t xml:space="preserve">500 </w:t>
            </w:r>
          </w:p>
        </w:tc>
        <w:tc>
          <w:tcPr>
            <w:tcW w:w="992" w:type="dxa"/>
          </w:tcPr>
          <w:p w14:paraId="6B1E3B9A" w14:textId="77777777" w:rsidR="00C57B46" w:rsidRPr="00A10B00" w:rsidRDefault="00C57B46" w:rsidP="00916F0C">
            <w:pPr>
              <w:jc w:val="right"/>
              <w:rPr>
                <w:sz w:val="20"/>
                <w:lang w:val="fr-FR"/>
              </w:rPr>
            </w:pPr>
            <w:r w:rsidRPr="00A10B00">
              <w:rPr>
                <w:sz w:val="20"/>
                <w:lang w:val="fr-FR"/>
              </w:rPr>
              <w:t>14</w:t>
            </w:r>
            <w:r>
              <w:rPr>
                <w:sz w:val="20"/>
                <w:lang w:val="fr-FR"/>
              </w:rPr>
              <w:t xml:space="preserve"> </w:t>
            </w:r>
            <w:r w:rsidRPr="00A10B00">
              <w:rPr>
                <w:sz w:val="20"/>
                <w:lang w:val="fr-FR"/>
              </w:rPr>
              <w:t xml:space="preserve">220 </w:t>
            </w:r>
          </w:p>
        </w:tc>
        <w:tc>
          <w:tcPr>
            <w:tcW w:w="1701" w:type="dxa"/>
          </w:tcPr>
          <w:p w14:paraId="01E179A3" w14:textId="77777777" w:rsidR="00C57B46" w:rsidRPr="00A10B00" w:rsidRDefault="00C57B46" w:rsidP="00916F0C">
            <w:pPr>
              <w:jc w:val="center"/>
              <w:rPr>
                <w:sz w:val="20"/>
                <w:lang w:val="fr-FR"/>
              </w:rPr>
            </w:pPr>
            <w:r w:rsidRPr="00A10B00">
              <w:rPr>
                <w:sz w:val="20"/>
                <w:lang w:val="fr-FR"/>
              </w:rPr>
              <w:t>5</w:t>
            </w:r>
            <w:r>
              <w:rPr>
                <w:sz w:val="20"/>
                <w:lang w:val="fr-FR"/>
              </w:rPr>
              <w:t xml:space="preserve"> </w:t>
            </w:r>
            <w:r w:rsidRPr="00A10B00">
              <w:rPr>
                <w:sz w:val="20"/>
                <w:lang w:val="fr-FR"/>
              </w:rPr>
              <w:t>%</w:t>
            </w:r>
          </w:p>
        </w:tc>
      </w:tr>
      <w:tr w:rsidR="00C57B46" w:rsidRPr="00A10B00" w14:paraId="52488B46" w14:textId="77777777" w:rsidTr="00C57B46">
        <w:tc>
          <w:tcPr>
            <w:tcW w:w="1361" w:type="dxa"/>
          </w:tcPr>
          <w:p w14:paraId="30230B99" w14:textId="77777777" w:rsidR="00C57B46" w:rsidRPr="00A10B00" w:rsidRDefault="00C57B46" w:rsidP="00916F0C">
            <w:pPr>
              <w:rPr>
                <w:sz w:val="20"/>
                <w:lang w:val="fr-FR"/>
              </w:rPr>
            </w:pPr>
            <w:r w:rsidRPr="00A10B00">
              <w:rPr>
                <w:sz w:val="20"/>
                <w:lang w:val="fr-FR"/>
              </w:rPr>
              <w:t>Norvège</w:t>
            </w:r>
          </w:p>
        </w:tc>
        <w:tc>
          <w:tcPr>
            <w:tcW w:w="766" w:type="dxa"/>
          </w:tcPr>
          <w:p w14:paraId="4B80C898" w14:textId="77777777" w:rsidR="00C57B46" w:rsidRPr="00A10B00" w:rsidRDefault="00C57B46" w:rsidP="00916F0C">
            <w:pPr>
              <w:rPr>
                <w:sz w:val="20"/>
                <w:lang w:val="fr-FR"/>
              </w:rPr>
            </w:pPr>
            <w:r w:rsidRPr="00A10B00">
              <w:rPr>
                <w:sz w:val="20"/>
                <w:lang w:val="fr-FR"/>
              </w:rPr>
              <w:t>802</w:t>
            </w:r>
          </w:p>
        </w:tc>
        <w:tc>
          <w:tcPr>
            <w:tcW w:w="2976" w:type="dxa"/>
          </w:tcPr>
          <w:p w14:paraId="269C4B28" w14:textId="77777777" w:rsidR="00C57B46" w:rsidRPr="00A10B00" w:rsidRDefault="00C57B46" w:rsidP="00916F0C">
            <w:pPr>
              <w:rPr>
                <w:sz w:val="20"/>
                <w:lang w:val="fr-FR"/>
              </w:rPr>
            </w:pPr>
            <w:r w:rsidRPr="00A10B00">
              <w:rPr>
                <w:sz w:val="20"/>
                <w:lang w:val="fr-FR"/>
              </w:rPr>
              <w:t>Nordre Tyrifjord Wetlands System</w:t>
            </w:r>
          </w:p>
        </w:tc>
        <w:tc>
          <w:tcPr>
            <w:tcW w:w="1276" w:type="dxa"/>
          </w:tcPr>
          <w:p w14:paraId="54FC1280" w14:textId="77777777" w:rsidR="00C57B46" w:rsidRPr="00A10B00" w:rsidRDefault="00C57B46" w:rsidP="00916F0C">
            <w:pPr>
              <w:jc w:val="right"/>
              <w:rPr>
                <w:sz w:val="20"/>
                <w:lang w:val="fr-FR"/>
              </w:rPr>
            </w:pPr>
            <w:r w:rsidRPr="00A10B00">
              <w:rPr>
                <w:sz w:val="20"/>
                <w:lang w:val="fr-FR"/>
              </w:rPr>
              <w:t>322</w:t>
            </w:r>
          </w:p>
        </w:tc>
        <w:tc>
          <w:tcPr>
            <w:tcW w:w="992" w:type="dxa"/>
          </w:tcPr>
          <w:p w14:paraId="655E9196" w14:textId="77777777" w:rsidR="00C57B46" w:rsidRPr="00A10B00" w:rsidRDefault="00C57B46" w:rsidP="00916F0C">
            <w:pPr>
              <w:jc w:val="right"/>
              <w:rPr>
                <w:sz w:val="20"/>
                <w:lang w:val="fr-FR"/>
              </w:rPr>
            </w:pPr>
            <w:r w:rsidRPr="00A10B00">
              <w:rPr>
                <w:rFonts w:cstheme="minorHAnsi"/>
                <w:sz w:val="20"/>
                <w:szCs w:val="20"/>
                <w:lang w:val="fr-FR"/>
              </w:rPr>
              <w:t>1</w:t>
            </w:r>
            <w:r>
              <w:rPr>
                <w:rFonts w:cstheme="minorHAnsi"/>
                <w:sz w:val="20"/>
                <w:szCs w:val="20"/>
                <w:lang w:val="fr-FR"/>
              </w:rPr>
              <w:t> </w:t>
            </w:r>
            <w:r w:rsidRPr="00A10B00">
              <w:rPr>
                <w:rFonts w:cstheme="minorHAnsi"/>
                <w:sz w:val="20"/>
                <w:szCs w:val="20"/>
                <w:lang w:val="fr-FR"/>
              </w:rPr>
              <w:t>118</w:t>
            </w:r>
            <w:r>
              <w:rPr>
                <w:rFonts w:cstheme="minorHAnsi"/>
                <w:sz w:val="20"/>
                <w:szCs w:val="20"/>
                <w:lang w:val="fr-FR"/>
              </w:rPr>
              <w:t>,</w:t>
            </w:r>
            <w:r w:rsidRPr="00A10B00">
              <w:rPr>
                <w:rFonts w:cstheme="minorHAnsi"/>
                <w:sz w:val="20"/>
                <w:szCs w:val="20"/>
                <w:lang w:val="fr-FR"/>
              </w:rPr>
              <w:t>5</w:t>
            </w:r>
          </w:p>
        </w:tc>
        <w:tc>
          <w:tcPr>
            <w:tcW w:w="1701" w:type="dxa"/>
          </w:tcPr>
          <w:p w14:paraId="78042691" w14:textId="77777777" w:rsidR="00C57B46" w:rsidRPr="00A10B00" w:rsidRDefault="00C57B46" w:rsidP="00916F0C">
            <w:pPr>
              <w:jc w:val="center"/>
              <w:rPr>
                <w:sz w:val="20"/>
                <w:lang w:val="fr-FR"/>
              </w:rPr>
            </w:pPr>
            <w:r w:rsidRPr="00A10B00">
              <w:rPr>
                <w:rFonts w:cstheme="minorHAnsi"/>
                <w:sz w:val="20"/>
                <w:szCs w:val="20"/>
                <w:lang w:val="fr-FR"/>
              </w:rPr>
              <w:t>247</w:t>
            </w:r>
            <w:r>
              <w:rPr>
                <w:rFonts w:cstheme="minorHAnsi"/>
                <w:sz w:val="20"/>
                <w:szCs w:val="20"/>
                <w:lang w:val="fr-FR"/>
              </w:rPr>
              <w:t xml:space="preserve"> </w:t>
            </w:r>
            <w:r w:rsidRPr="00A10B00">
              <w:rPr>
                <w:rFonts w:cstheme="minorHAnsi"/>
                <w:sz w:val="20"/>
                <w:szCs w:val="20"/>
                <w:lang w:val="fr-FR"/>
              </w:rPr>
              <w:t>%</w:t>
            </w:r>
          </w:p>
        </w:tc>
      </w:tr>
      <w:tr w:rsidR="00C57B46" w:rsidRPr="00A10B00" w14:paraId="52AE146D" w14:textId="77777777" w:rsidTr="00C57B46">
        <w:tc>
          <w:tcPr>
            <w:tcW w:w="1361" w:type="dxa"/>
          </w:tcPr>
          <w:p w14:paraId="4413ED59" w14:textId="77777777" w:rsidR="00C57B46" w:rsidRPr="00A10B00" w:rsidRDefault="00C57B46" w:rsidP="00916F0C">
            <w:pPr>
              <w:rPr>
                <w:sz w:val="20"/>
                <w:lang w:val="fr-FR"/>
              </w:rPr>
            </w:pPr>
            <w:r w:rsidRPr="00A10B00">
              <w:rPr>
                <w:sz w:val="20"/>
                <w:lang w:val="fr-FR"/>
              </w:rPr>
              <w:t xml:space="preserve">France </w:t>
            </w:r>
          </w:p>
        </w:tc>
        <w:tc>
          <w:tcPr>
            <w:tcW w:w="766" w:type="dxa"/>
          </w:tcPr>
          <w:p w14:paraId="4B853EE8" w14:textId="77777777" w:rsidR="00C57B46" w:rsidRPr="00A10B00" w:rsidRDefault="00C57B46" w:rsidP="00916F0C">
            <w:pPr>
              <w:rPr>
                <w:sz w:val="20"/>
                <w:lang w:val="fr-FR"/>
              </w:rPr>
            </w:pPr>
            <w:r w:rsidRPr="00A10B00">
              <w:rPr>
                <w:sz w:val="20"/>
                <w:lang w:val="fr-FR"/>
              </w:rPr>
              <w:t>1268</w:t>
            </w:r>
          </w:p>
        </w:tc>
        <w:tc>
          <w:tcPr>
            <w:tcW w:w="2976" w:type="dxa"/>
          </w:tcPr>
          <w:p w14:paraId="51CB2060" w14:textId="77777777" w:rsidR="00C57B46" w:rsidRPr="00A10B00" w:rsidRDefault="00C57B46" w:rsidP="00916F0C">
            <w:pPr>
              <w:rPr>
                <w:sz w:val="20"/>
                <w:lang w:val="fr-FR"/>
              </w:rPr>
            </w:pPr>
            <w:r w:rsidRPr="00A10B00">
              <w:rPr>
                <w:sz w:val="20"/>
                <w:lang w:val="fr-FR"/>
              </w:rPr>
              <w:t>Lac du Bourget - Marais de Chautagne et de Lavours</w:t>
            </w:r>
          </w:p>
        </w:tc>
        <w:tc>
          <w:tcPr>
            <w:tcW w:w="1276" w:type="dxa"/>
          </w:tcPr>
          <w:p w14:paraId="78A5D166" w14:textId="77777777" w:rsidR="00C57B46" w:rsidRPr="00A10B00" w:rsidRDefault="00C57B46" w:rsidP="00916F0C">
            <w:pPr>
              <w:jc w:val="right"/>
              <w:rPr>
                <w:sz w:val="20"/>
                <w:lang w:val="fr-FR"/>
              </w:rPr>
            </w:pPr>
            <w:r w:rsidRPr="00A10B00">
              <w:rPr>
                <w:rFonts w:cstheme="minorHAnsi"/>
                <w:sz w:val="20"/>
                <w:szCs w:val="20"/>
                <w:lang w:val="fr-FR"/>
              </w:rPr>
              <w:t>5</w:t>
            </w:r>
            <w:r>
              <w:rPr>
                <w:rFonts w:cstheme="minorHAnsi"/>
                <w:sz w:val="20"/>
                <w:szCs w:val="20"/>
                <w:lang w:val="fr-FR"/>
              </w:rPr>
              <w:t xml:space="preserve"> </w:t>
            </w:r>
            <w:r w:rsidRPr="00A10B00">
              <w:rPr>
                <w:rFonts w:cstheme="minorHAnsi"/>
                <w:sz w:val="20"/>
                <w:szCs w:val="20"/>
                <w:lang w:val="fr-FR"/>
              </w:rPr>
              <w:t>500</w:t>
            </w:r>
          </w:p>
        </w:tc>
        <w:tc>
          <w:tcPr>
            <w:tcW w:w="992" w:type="dxa"/>
          </w:tcPr>
          <w:p w14:paraId="0C5F1DAF" w14:textId="77777777" w:rsidR="00C57B46" w:rsidRPr="00A10B00" w:rsidRDefault="00C57B46" w:rsidP="00916F0C">
            <w:pPr>
              <w:jc w:val="right"/>
              <w:rPr>
                <w:sz w:val="20"/>
                <w:lang w:val="fr-FR"/>
              </w:rPr>
            </w:pPr>
            <w:r w:rsidRPr="00A10B00">
              <w:rPr>
                <w:rFonts w:cstheme="minorHAnsi"/>
                <w:sz w:val="20"/>
                <w:szCs w:val="20"/>
                <w:lang w:val="fr-FR"/>
              </w:rPr>
              <w:t>6</w:t>
            </w:r>
            <w:r>
              <w:rPr>
                <w:rFonts w:cstheme="minorHAnsi"/>
                <w:sz w:val="20"/>
                <w:szCs w:val="20"/>
                <w:lang w:val="fr-FR"/>
              </w:rPr>
              <w:t xml:space="preserve"> </w:t>
            </w:r>
            <w:r w:rsidRPr="00A10B00">
              <w:rPr>
                <w:rFonts w:cstheme="minorHAnsi"/>
                <w:sz w:val="20"/>
                <w:szCs w:val="20"/>
                <w:lang w:val="fr-FR"/>
              </w:rPr>
              <w:t>949</w:t>
            </w:r>
          </w:p>
        </w:tc>
        <w:tc>
          <w:tcPr>
            <w:tcW w:w="1701" w:type="dxa"/>
          </w:tcPr>
          <w:p w14:paraId="38027E25" w14:textId="77777777" w:rsidR="00C57B46" w:rsidRPr="00A10B00" w:rsidRDefault="00C57B46" w:rsidP="00916F0C">
            <w:pPr>
              <w:jc w:val="center"/>
              <w:rPr>
                <w:sz w:val="20"/>
                <w:lang w:val="fr-FR"/>
              </w:rPr>
            </w:pPr>
            <w:r w:rsidRPr="00A10B00">
              <w:rPr>
                <w:sz w:val="20"/>
                <w:lang w:val="fr-FR"/>
              </w:rPr>
              <w:t>26</w:t>
            </w:r>
            <w:r>
              <w:rPr>
                <w:sz w:val="20"/>
                <w:lang w:val="fr-FR"/>
              </w:rPr>
              <w:t xml:space="preserve"> </w:t>
            </w:r>
            <w:r w:rsidRPr="00A10B00">
              <w:rPr>
                <w:sz w:val="20"/>
                <w:lang w:val="fr-FR"/>
              </w:rPr>
              <w:t>%</w:t>
            </w:r>
          </w:p>
        </w:tc>
      </w:tr>
      <w:tr w:rsidR="00C57B46" w:rsidRPr="00A10B00" w14:paraId="1FE7ECC5" w14:textId="77777777" w:rsidTr="00C57B46">
        <w:tc>
          <w:tcPr>
            <w:tcW w:w="1361" w:type="dxa"/>
          </w:tcPr>
          <w:p w14:paraId="7B528245" w14:textId="77777777" w:rsidR="00C57B46" w:rsidRPr="00A10B00" w:rsidRDefault="00C57B46" w:rsidP="00916F0C">
            <w:pPr>
              <w:rPr>
                <w:sz w:val="20"/>
                <w:lang w:val="fr-FR"/>
              </w:rPr>
            </w:pPr>
            <w:r w:rsidRPr="00A10B00">
              <w:rPr>
                <w:sz w:val="20"/>
                <w:lang w:val="fr-FR"/>
              </w:rPr>
              <w:t>Ukraine</w:t>
            </w:r>
          </w:p>
        </w:tc>
        <w:tc>
          <w:tcPr>
            <w:tcW w:w="766" w:type="dxa"/>
          </w:tcPr>
          <w:p w14:paraId="275C87C1" w14:textId="77777777" w:rsidR="00C57B46" w:rsidRPr="00A10B00" w:rsidRDefault="00C57B46" w:rsidP="00916F0C">
            <w:pPr>
              <w:rPr>
                <w:sz w:val="20"/>
                <w:lang w:val="fr-FR"/>
              </w:rPr>
            </w:pPr>
            <w:r w:rsidRPr="00A10B00">
              <w:rPr>
                <w:sz w:val="20"/>
                <w:lang w:val="fr-FR"/>
              </w:rPr>
              <w:t>113</w:t>
            </w:r>
          </w:p>
        </w:tc>
        <w:tc>
          <w:tcPr>
            <w:tcW w:w="2976" w:type="dxa"/>
          </w:tcPr>
          <w:p w14:paraId="23D0C62A" w14:textId="77777777" w:rsidR="00C57B46" w:rsidRPr="00A10B00" w:rsidRDefault="00C57B46" w:rsidP="00916F0C">
            <w:pPr>
              <w:rPr>
                <w:sz w:val="20"/>
                <w:lang w:val="fr-FR"/>
              </w:rPr>
            </w:pPr>
            <w:r w:rsidRPr="00A10B00">
              <w:rPr>
                <w:sz w:val="20"/>
                <w:lang w:val="fr-FR"/>
              </w:rPr>
              <w:t>Kyliiske Mouth</w:t>
            </w:r>
          </w:p>
        </w:tc>
        <w:tc>
          <w:tcPr>
            <w:tcW w:w="1276" w:type="dxa"/>
          </w:tcPr>
          <w:p w14:paraId="1B4F04F0" w14:textId="77777777" w:rsidR="00C57B46" w:rsidRPr="00A10B00" w:rsidRDefault="00C57B46" w:rsidP="00916F0C">
            <w:pPr>
              <w:jc w:val="right"/>
              <w:rPr>
                <w:sz w:val="20"/>
                <w:lang w:val="fr-FR"/>
              </w:rPr>
            </w:pPr>
            <w:r w:rsidRPr="00A10B00">
              <w:rPr>
                <w:rFonts w:cstheme="minorHAnsi"/>
                <w:sz w:val="20"/>
                <w:szCs w:val="20"/>
                <w:lang w:val="fr-FR"/>
              </w:rPr>
              <w:t>32</w:t>
            </w:r>
            <w:r>
              <w:rPr>
                <w:rFonts w:cstheme="minorHAnsi"/>
                <w:sz w:val="20"/>
                <w:szCs w:val="20"/>
                <w:lang w:val="fr-FR"/>
              </w:rPr>
              <w:t xml:space="preserve"> </w:t>
            </w:r>
            <w:r w:rsidRPr="00A10B00">
              <w:rPr>
                <w:rFonts w:cstheme="minorHAnsi"/>
                <w:sz w:val="20"/>
                <w:szCs w:val="20"/>
                <w:lang w:val="fr-FR"/>
              </w:rPr>
              <w:t>800</w:t>
            </w:r>
          </w:p>
        </w:tc>
        <w:tc>
          <w:tcPr>
            <w:tcW w:w="992" w:type="dxa"/>
          </w:tcPr>
          <w:p w14:paraId="417D3032" w14:textId="77777777" w:rsidR="00C57B46" w:rsidRPr="00A10B00" w:rsidRDefault="00C57B46" w:rsidP="00916F0C">
            <w:pPr>
              <w:jc w:val="right"/>
              <w:rPr>
                <w:sz w:val="20"/>
                <w:lang w:val="fr-FR"/>
              </w:rPr>
            </w:pPr>
            <w:r w:rsidRPr="00A10B00">
              <w:rPr>
                <w:rFonts w:cstheme="minorHAnsi"/>
                <w:sz w:val="20"/>
                <w:szCs w:val="20"/>
                <w:lang w:val="fr-FR"/>
              </w:rPr>
              <w:t>44</w:t>
            </w:r>
            <w:r>
              <w:rPr>
                <w:rFonts w:cstheme="minorHAnsi"/>
                <w:sz w:val="20"/>
                <w:szCs w:val="20"/>
                <w:lang w:val="fr-FR"/>
              </w:rPr>
              <w:t> </w:t>
            </w:r>
            <w:r w:rsidRPr="00A10B00">
              <w:rPr>
                <w:rFonts w:cstheme="minorHAnsi"/>
                <w:sz w:val="20"/>
                <w:szCs w:val="20"/>
                <w:lang w:val="fr-FR"/>
              </w:rPr>
              <w:t>904</w:t>
            </w:r>
            <w:r>
              <w:rPr>
                <w:rFonts w:cstheme="minorHAnsi"/>
                <w:sz w:val="20"/>
                <w:szCs w:val="20"/>
                <w:lang w:val="fr-FR"/>
              </w:rPr>
              <w:t>,</w:t>
            </w:r>
            <w:r w:rsidRPr="00A10B00">
              <w:rPr>
                <w:rFonts w:cstheme="minorHAnsi"/>
                <w:sz w:val="20"/>
                <w:szCs w:val="20"/>
                <w:lang w:val="fr-FR"/>
              </w:rPr>
              <w:t>3 </w:t>
            </w:r>
          </w:p>
        </w:tc>
        <w:tc>
          <w:tcPr>
            <w:tcW w:w="1701" w:type="dxa"/>
          </w:tcPr>
          <w:p w14:paraId="7AAED32A" w14:textId="77777777" w:rsidR="00C57B46" w:rsidRPr="00A10B00" w:rsidRDefault="00C57B46" w:rsidP="00916F0C">
            <w:pPr>
              <w:jc w:val="center"/>
              <w:rPr>
                <w:sz w:val="20"/>
                <w:lang w:val="fr-FR"/>
              </w:rPr>
            </w:pPr>
            <w:r w:rsidRPr="00A10B00">
              <w:rPr>
                <w:rFonts w:cstheme="minorHAnsi"/>
                <w:sz w:val="20"/>
                <w:szCs w:val="20"/>
                <w:lang w:val="fr-FR"/>
              </w:rPr>
              <w:t>37</w:t>
            </w:r>
            <w:r>
              <w:rPr>
                <w:rFonts w:cstheme="minorHAnsi"/>
                <w:sz w:val="20"/>
                <w:szCs w:val="20"/>
                <w:lang w:val="fr-FR"/>
              </w:rPr>
              <w:t xml:space="preserve"> </w:t>
            </w:r>
            <w:r w:rsidRPr="00A10B00">
              <w:rPr>
                <w:rFonts w:cstheme="minorHAnsi"/>
                <w:sz w:val="20"/>
                <w:szCs w:val="20"/>
                <w:lang w:val="fr-FR"/>
              </w:rPr>
              <w:t>%</w:t>
            </w:r>
          </w:p>
        </w:tc>
      </w:tr>
      <w:tr w:rsidR="00C57B46" w:rsidRPr="00A10B00" w14:paraId="5F36E515" w14:textId="77777777" w:rsidTr="00C57B46">
        <w:tc>
          <w:tcPr>
            <w:tcW w:w="1361" w:type="dxa"/>
          </w:tcPr>
          <w:p w14:paraId="1F72F472" w14:textId="77777777" w:rsidR="00C57B46" w:rsidRPr="00A10B00" w:rsidRDefault="00C57B46" w:rsidP="00916F0C">
            <w:pPr>
              <w:rPr>
                <w:sz w:val="20"/>
                <w:lang w:val="fr-FR"/>
              </w:rPr>
            </w:pPr>
            <w:r w:rsidRPr="00A10B00">
              <w:rPr>
                <w:sz w:val="20"/>
                <w:lang w:val="fr-FR"/>
              </w:rPr>
              <w:t xml:space="preserve">Ukraine </w:t>
            </w:r>
          </w:p>
        </w:tc>
        <w:tc>
          <w:tcPr>
            <w:tcW w:w="766" w:type="dxa"/>
          </w:tcPr>
          <w:p w14:paraId="181879B5" w14:textId="77777777" w:rsidR="00C57B46" w:rsidRPr="00A10B00" w:rsidRDefault="00C57B46" w:rsidP="00916F0C">
            <w:pPr>
              <w:rPr>
                <w:sz w:val="20"/>
                <w:lang w:val="fr-FR"/>
              </w:rPr>
            </w:pPr>
            <w:r w:rsidRPr="00A10B00">
              <w:rPr>
                <w:sz w:val="20"/>
                <w:lang w:val="fr-FR"/>
              </w:rPr>
              <w:t>116</w:t>
            </w:r>
          </w:p>
        </w:tc>
        <w:tc>
          <w:tcPr>
            <w:tcW w:w="2976" w:type="dxa"/>
          </w:tcPr>
          <w:p w14:paraId="7E01C262" w14:textId="77777777" w:rsidR="00C57B46" w:rsidRPr="00A10B00" w:rsidRDefault="00C57B46" w:rsidP="00916F0C">
            <w:pPr>
              <w:rPr>
                <w:sz w:val="20"/>
                <w:lang w:val="fr-FR"/>
              </w:rPr>
            </w:pPr>
            <w:r w:rsidRPr="00A10B00">
              <w:rPr>
                <w:sz w:val="20"/>
                <w:lang w:val="fr-FR"/>
              </w:rPr>
              <w:t>Yagorlytska Bay</w:t>
            </w:r>
          </w:p>
        </w:tc>
        <w:tc>
          <w:tcPr>
            <w:tcW w:w="1276" w:type="dxa"/>
          </w:tcPr>
          <w:p w14:paraId="248B1B32" w14:textId="77777777" w:rsidR="00C57B46" w:rsidRPr="00A10B00" w:rsidRDefault="00C57B46" w:rsidP="00916F0C">
            <w:pPr>
              <w:jc w:val="right"/>
              <w:rPr>
                <w:sz w:val="20"/>
                <w:lang w:val="fr-FR"/>
              </w:rPr>
            </w:pPr>
            <w:r w:rsidRPr="00A10B00">
              <w:rPr>
                <w:rFonts w:cstheme="minorHAnsi"/>
                <w:sz w:val="20"/>
                <w:szCs w:val="20"/>
                <w:lang w:val="fr-FR"/>
              </w:rPr>
              <w:t>34</w:t>
            </w:r>
            <w:r>
              <w:rPr>
                <w:rFonts w:cstheme="minorHAnsi"/>
                <w:sz w:val="20"/>
                <w:szCs w:val="20"/>
                <w:lang w:val="fr-FR"/>
              </w:rPr>
              <w:t xml:space="preserve"> </w:t>
            </w:r>
            <w:r w:rsidRPr="00A10B00">
              <w:rPr>
                <w:rFonts w:cstheme="minorHAnsi"/>
                <w:sz w:val="20"/>
                <w:szCs w:val="20"/>
                <w:lang w:val="fr-FR"/>
              </w:rPr>
              <w:t>0</w:t>
            </w:r>
            <w:r w:rsidRPr="00A10B00">
              <w:rPr>
                <w:sz w:val="20"/>
                <w:lang w:val="fr-FR"/>
              </w:rPr>
              <w:t>00</w:t>
            </w:r>
          </w:p>
        </w:tc>
        <w:tc>
          <w:tcPr>
            <w:tcW w:w="992" w:type="dxa"/>
          </w:tcPr>
          <w:p w14:paraId="079F0EBB" w14:textId="77777777" w:rsidR="00C57B46" w:rsidRPr="00A10B00" w:rsidRDefault="00C57B46" w:rsidP="00916F0C">
            <w:pPr>
              <w:jc w:val="right"/>
              <w:rPr>
                <w:sz w:val="20"/>
                <w:lang w:val="fr-FR"/>
              </w:rPr>
            </w:pPr>
            <w:r w:rsidRPr="00A10B00">
              <w:rPr>
                <w:sz w:val="20"/>
                <w:lang w:val="fr-FR"/>
              </w:rPr>
              <w:t>39</w:t>
            </w:r>
            <w:r>
              <w:rPr>
                <w:sz w:val="20"/>
                <w:lang w:val="fr-FR"/>
              </w:rPr>
              <w:t> </w:t>
            </w:r>
            <w:r w:rsidRPr="00A10B00">
              <w:rPr>
                <w:sz w:val="20"/>
                <w:lang w:val="fr-FR"/>
              </w:rPr>
              <w:t>692</w:t>
            </w:r>
            <w:r>
              <w:rPr>
                <w:sz w:val="20"/>
                <w:lang w:val="fr-FR"/>
              </w:rPr>
              <w:t>,</w:t>
            </w:r>
            <w:r w:rsidRPr="00A10B00">
              <w:rPr>
                <w:sz w:val="20"/>
                <w:lang w:val="fr-FR"/>
              </w:rPr>
              <w:t>7</w:t>
            </w:r>
          </w:p>
        </w:tc>
        <w:tc>
          <w:tcPr>
            <w:tcW w:w="1701" w:type="dxa"/>
          </w:tcPr>
          <w:p w14:paraId="7C04CCEF" w14:textId="77777777" w:rsidR="00C57B46" w:rsidRPr="00A10B00" w:rsidRDefault="00C57B46" w:rsidP="00916F0C">
            <w:pPr>
              <w:jc w:val="center"/>
              <w:rPr>
                <w:sz w:val="20"/>
                <w:lang w:val="fr-FR"/>
              </w:rPr>
            </w:pPr>
            <w:r w:rsidRPr="00A10B00">
              <w:rPr>
                <w:sz w:val="20"/>
                <w:lang w:val="fr-FR"/>
              </w:rPr>
              <w:t>17</w:t>
            </w:r>
            <w:r>
              <w:rPr>
                <w:sz w:val="20"/>
                <w:lang w:val="fr-FR"/>
              </w:rPr>
              <w:t xml:space="preserve"> </w:t>
            </w:r>
            <w:r w:rsidRPr="00A10B00">
              <w:rPr>
                <w:sz w:val="20"/>
                <w:lang w:val="fr-FR"/>
              </w:rPr>
              <w:t>%</w:t>
            </w:r>
          </w:p>
        </w:tc>
      </w:tr>
      <w:tr w:rsidR="00C57B46" w:rsidRPr="00A10B00" w14:paraId="28FA3E7D" w14:textId="77777777" w:rsidTr="00C57B46">
        <w:trPr>
          <w:trHeight w:val="267"/>
        </w:trPr>
        <w:tc>
          <w:tcPr>
            <w:tcW w:w="1361" w:type="dxa"/>
          </w:tcPr>
          <w:p w14:paraId="57FF44FF" w14:textId="77777777" w:rsidR="00C57B46" w:rsidRPr="00A10B00" w:rsidRDefault="00C57B46" w:rsidP="00916F0C">
            <w:pPr>
              <w:rPr>
                <w:sz w:val="20"/>
                <w:lang w:val="fr-FR"/>
              </w:rPr>
            </w:pPr>
            <w:r w:rsidRPr="00A10B00">
              <w:rPr>
                <w:sz w:val="20"/>
                <w:lang w:val="fr-FR"/>
              </w:rPr>
              <w:t xml:space="preserve">Ukraine </w:t>
            </w:r>
          </w:p>
        </w:tc>
        <w:tc>
          <w:tcPr>
            <w:tcW w:w="766" w:type="dxa"/>
          </w:tcPr>
          <w:p w14:paraId="7706D9D4" w14:textId="77777777" w:rsidR="00C57B46" w:rsidRPr="00A10B00" w:rsidRDefault="00C57B46" w:rsidP="00916F0C">
            <w:pPr>
              <w:rPr>
                <w:sz w:val="20"/>
                <w:lang w:val="fr-FR"/>
              </w:rPr>
            </w:pPr>
            <w:r w:rsidRPr="00A10B00">
              <w:rPr>
                <w:sz w:val="20"/>
                <w:lang w:val="fr-FR"/>
              </w:rPr>
              <w:t>761</w:t>
            </w:r>
          </w:p>
        </w:tc>
        <w:tc>
          <w:tcPr>
            <w:tcW w:w="2976" w:type="dxa"/>
          </w:tcPr>
          <w:p w14:paraId="5CDF8922" w14:textId="77777777" w:rsidR="00C57B46" w:rsidRPr="00A10B00" w:rsidRDefault="00C57B46" w:rsidP="00916F0C">
            <w:pPr>
              <w:rPr>
                <w:sz w:val="20"/>
                <w:lang w:val="fr-FR"/>
              </w:rPr>
            </w:pPr>
            <w:r w:rsidRPr="00A10B00">
              <w:rPr>
                <w:sz w:val="20"/>
                <w:lang w:val="fr-FR"/>
              </w:rPr>
              <w:t>Kartal Lake</w:t>
            </w:r>
          </w:p>
        </w:tc>
        <w:tc>
          <w:tcPr>
            <w:tcW w:w="1276" w:type="dxa"/>
          </w:tcPr>
          <w:p w14:paraId="069CC595" w14:textId="77777777" w:rsidR="00C57B46" w:rsidRPr="00A10B00" w:rsidRDefault="00C57B46" w:rsidP="00916F0C">
            <w:pPr>
              <w:jc w:val="right"/>
              <w:rPr>
                <w:sz w:val="20"/>
                <w:lang w:val="fr-FR"/>
              </w:rPr>
            </w:pPr>
            <w:r w:rsidRPr="00A10B00">
              <w:rPr>
                <w:sz w:val="20"/>
                <w:lang w:val="fr-FR"/>
              </w:rPr>
              <w:t>500</w:t>
            </w:r>
          </w:p>
        </w:tc>
        <w:tc>
          <w:tcPr>
            <w:tcW w:w="992" w:type="dxa"/>
          </w:tcPr>
          <w:p w14:paraId="47548BA4" w14:textId="77777777" w:rsidR="00C57B46" w:rsidRPr="00A10B00" w:rsidRDefault="00C57B46" w:rsidP="00916F0C">
            <w:pPr>
              <w:jc w:val="right"/>
              <w:rPr>
                <w:sz w:val="20"/>
                <w:lang w:val="fr-FR"/>
              </w:rPr>
            </w:pPr>
            <w:r w:rsidRPr="00A10B00">
              <w:rPr>
                <w:sz w:val="20"/>
                <w:lang w:val="fr-FR"/>
              </w:rPr>
              <w:t>2</w:t>
            </w:r>
            <w:r>
              <w:rPr>
                <w:sz w:val="20"/>
                <w:lang w:val="fr-FR"/>
              </w:rPr>
              <w:t> </w:t>
            </w:r>
            <w:r w:rsidRPr="00A10B00">
              <w:rPr>
                <w:sz w:val="20"/>
                <w:lang w:val="fr-FR"/>
              </w:rPr>
              <w:t>141</w:t>
            </w:r>
            <w:r>
              <w:rPr>
                <w:sz w:val="20"/>
                <w:lang w:val="fr-FR"/>
              </w:rPr>
              <w:t>,</w:t>
            </w:r>
            <w:r w:rsidRPr="00A10B00">
              <w:rPr>
                <w:sz w:val="20"/>
                <w:lang w:val="fr-FR"/>
              </w:rPr>
              <w:t>2</w:t>
            </w:r>
          </w:p>
        </w:tc>
        <w:tc>
          <w:tcPr>
            <w:tcW w:w="1701" w:type="dxa"/>
          </w:tcPr>
          <w:p w14:paraId="117DFA5B" w14:textId="77777777" w:rsidR="00C57B46" w:rsidRPr="00A10B00" w:rsidRDefault="00C57B46" w:rsidP="00916F0C">
            <w:pPr>
              <w:jc w:val="center"/>
              <w:rPr>
                <w:sz w:val="20"/>
                <w:lang w:val="fr-FR"/>
              </w:rPr>
            </w:pPr>
            <w:r w:rsidRPr="00A10B00">
              <w:rPr>
                <w:sz w:val="20"/>
                <w:lang w:val="fr-FR"/>
              </w:rPr>
              <w:t>328</w:t>
            </w:r>
            <w:r>
              <w:rPr>
                <w:sz w:val="20"/>
                <w:lang w:val="fr-FR"/>
              </w:rPr>
              <w:t xml:space="preserve"> </w:t>
            </w:r>
            <w:r w:rsidRPr="00A10B00">
              <w:rPr>
                <w:sz w:val="20"/>
                <w:lang w:val="fr-FR"/>
              </w:rPr>
              <w:t>%</w:t>
            </w:r>
          </w:p>
        </w:tc>
      </w:tr>
    </w:tbl>
    <w:p w14:paraId="233C1B8D" w14:textId="77777777" w:rsidR="00C57B46" w:rsidRDefault="00C57B46" w:rsidP="00C57B46">
      <w:pPr>
        <w:widowControl/>
        <w:ind w:left="426" w:hanging="426"/>
        <w:rPr>
          <w:rFonts w:cstheme="minorHAnsi"/>
          <w:lang w:val="fr-CH"/>
        </w:rPr>
      </w:pPr>
    </w:p>
    <w:p w14:paraId="7FAFF5AE" w14:textId="77777777" w:rsidR="004D5DBA" w:rsidRPr="00E1642B" w:rsidRDefault="004D5DBA" w:rsidP="00C57B46">
      <w:pPr>
        <w:widowControl/>
        <w:ind w:left="426" w:hanging="426"/>
        <w:rPr>
          <w:rFonts w:cstheme="minorHAnsi"/>
          <w:lang w:val="fr-CH"/>
        </w:rPr>
      </w:pPr>
    </w:p>
    <w:p w14:paraId="53F9B767" w14:textId="77777777" w:rsidR="00C57B46" w:rsidRPr="0089504E" w:rsidRDefault="00C57B46" w:rsidP="00C57B46">
      <w:pPr>
        <w:keepNext/>
        <w:keepLines/>
        <w:widowControl/>
        <w:rPr>
          <w:rFonts w:cstheme="minorHAnsi"/>
          <w:b/>
          <w:lang w:val="fr-CH"/>
        </w:rPr>
      </w:pPr>
      <w:r w:rsidRPr="0089504E">
        <w:rPr>
          <w:rFonts w:cstheme="minorHAnsi"/>
          <w:b/>
          <w:lang w:val="fr-CH"/>
        </w:rPr>
        <w:t xml:space="preserve">Diminution de la superficie ou suppression de </w:t>
      </w:r>
      <w:r w:rsidRPr="00E1642B">
        <w:rPr>
          <w:rFonts w:cstheme="minorHAnsi"/>
          <w:b/>
          <w:bCs/>
          <w:lang w:val="fr-FR"/>
        </w:rPr>
        <w:t>zones humides d’importance internationale</w:t>
      </w:r>
      <w:r w:rsidRPr="00E1642B">
        <w:rPr>
          <w:rFonts w:cstheme="minorHAnsi"/>
          <w:b/>
          <w:lang w:val="fr-CH"/>
        </w:rPr>
        <w:t xml:space="preserve"> </w:t>
      </w:r>
      <w:r>
        <w:rPr>
          <w:rFonts w:cstheme="minorHAnsi"/>
          <w:b/>
          <w:lang w:val="fr-CH"/>
        </w:rPr>
        <w:t>inscrites</w:t>
      </w:r>
      <w:r w:rsidRPr="0089504E">
        <w:rPr>
          <w:rFonts w:cstheme="minorHAnsi"/>
          <w:b/>
          <w:lang w:val="fr-CH"/>
        </w:rPr>
        <w:t xml:space="preserve"> (</w:t>
      </w:r>
      <w:r>
        <w:rPr>
          <w:rFonts w:cstheme="minorHAnsi"/>
          <w:b/>
          <w:lang w:val="fr-CH"/>
        </w:rPr>
        <w:t>a</w:t>
      </w:r>
      <w:r w:rsidRPr="0089504E">
        <w:rPr>
          <w:rFonts w:cstheme="minorHAnsi"/>
          <w:b/>
          <w:lang w:val="fr-CH"/>
        </w:rPr>
        <w:t>rticle 2.5)</w:t>
      </w:r>
    </w:p>
    <w:p w14:paraId="2DFDD9B0" w14:textId="77777777" w:rsidR="00C57B46" w:rsidRPr="0089504E" w:rsidRDefault="00C57B46" w:rsidP="00C57B46">
      <w:pPr>
        <w:keepNext/>
        <w:keepLines/>
        <w:widowControl/>
        <w:rPr>
          <w:rFonts w:cstheme="minorHAnsi"/>
          <w:lang w:val="fr-CH"/>
        </w:rPr>
      </w:pPr>
    </w:p>
    <w:p w14:paraId="7E9504A8" w14:textId="77777777" w:rsidR="00C57B46" w:rsidRPr="0089504E" w:rsidRDefault="00C57B46" w:rsidP="00C57B46">
      <w:pPr>
        <w:pStyle w:val="BodyText"/>
        <w:widowControl/>
        <w:ind w:left="425" w:hanging="425"/>
        <w:rPr>
          <w:rFonts w:asciiTheme="minorHAnsi" w:hAnsiTheme="minorHAnsi" w:cstheme="minorHAnsi"/>
          <w:lang w:val="fr-FR"/>
        </w:rPr>
      </w:pPr>
      <w:r>
        <w:rPr>
          <w:rFonts w:asciiTheme="minorHAnsi" w:hAnsiTheme="minorHAnsi" w:cstheme="minorHAnsi"/>
          <w:lang w:val="fr-CH"/>
        </w:rPr>
        <w:t>16</w:t>
      </w:r>
      <w:r w:rsidRPr="0089504E">
        <w:rPr>
          <w:rFonts w:asciiTheme="minorHAnsi" w:hAnsiTheme="minorHAnsi" w:cstheme="minorHAnsi"/>
          <w:lang w:val="fr-CH"/>
        </w:rPr>
        <w:t>.</w:t>
      </w:r>
      <w:r w:rsidRPr="0089504E">
        <w:rPr>
          <w:rFonts w:asciiTheme="minorHAnsi" w:hAnsiTheme="minorHAnsi" w:cstheme="minorHAnsi"/>
          <w:lang w:val="fr-CH"/>
        </w:rPr>
        <w:tab/>
        <w:t xml:space="preserve">Au cours de la période du rapport, aucun </w:t>
      </w:r>
      <w:r>
        <w:rPr>
          <w:rFonts w:asciiTheme="minorHAnsi" w:hAnsiTheme="minorHAnsi" w:cstheme="minorHAnsi"/>
          <w:lang w:val="fr-CH"/>
        </w:rPr>
        <w:t>s</w:t>
      </w:r>
      <w:r w:rsidRPr="0089504E">
        <w:rPr>
          <w:rFonts w:asciiTheme="minorHAnsi" w:hAnsiTheme="minorHAnsi" w:cstheme="minorHAnsi"/>
          <w:lang w:val="fr-CH"/>
        </w:rPr>
        <w:t>ite n’a été supprimé de la Liste des zones humides d’importance internationale, ni n’a vu sa superficie réduite.</w:t>
      </w:r>
      <w:r w:rsidRPr="0089504E">
        <w:rPr>
          <w:lang w:val="fr-FR"/>
        </w:rPr>
        <w:t xml:space="preserve"> </w:t>
      </w:r>
      <w:r>
        <w:rPr>
          <w:lang w:val="fr-FR"/>
        </w:rPr>
        <w:t>Cela ne comprend pas les sites</w:t>
      </w:r>
      <w:r w:rsidRPr="0089504E">
        <w:rPr>
          <w:lang w:val="fr-FR"/>
        </w:rPr>
        <w:t xml:space="preserve"> dont les limites ont été définies avec une plus grande précision, comme le prévoit la Résolution VIII.21, avec pour résultat une réduction mineure de la superficie du </w:t>
      </w:r>
      <w:r>
        <w:rPr>
          <w:lang w:val="fr-FR"/>
        </w:rPr>
        <w:t>s</w:t>
      </w:r>
      <w:r w:rsidRPr="0089504E">
        <w:rPr>
          <w:lang w:val="fr-FR"/>
        </w:rPr>
        <w:t>ite inscrit à l’origine.</w:t>
      </w:r>
      <w:r w:rsidRPr="0089504E">
        <w:rPr>
          <w:rFonts w:asciiTheme="minorHAnsi" w:hAnsiTheme="minorHAnsi" w:cstheme="minorHAnsi"/>
          <w:lang w:val="fr-FR"/>
        </w:rPr>
        <w:t xml:space="preserve">  </w:t>
      </w:r>
    </w:p>
    <w:p w14:paraId="35E0AB6D" w14:textId="77777777" w:rsidR="00C57B46" w:rsidRPr="0089504E" w:rsidRDefault="00C57B46" w:rsidP="00C57B46">
      <w:pPr>
        <w:pStyle w:val="BodyText"/>
        <w:widowControl/>
        <w:ind w:left="425" w:hanging="425"/>
        <w:rPr>
          <w:rFonts w:asciiTheme="minorHAnsi" w:hAnsiTheme="minorHAnsi" w:cstheme="minorHAnsi"/>
          <w:lang w:val="fr-FR"/>
        </w:rPr>
      </w:pPr>
    </w:p>
    <w:p w14:paraId="071D3AF6" w14:textId="77777777" w:rsidR="00C57B46" w:rsidRPr="0089504E" w:rsidRDefault="00C57B46" w:rsidP="00C57B46">
      <w:pPr>
        <w:widowControl/>
        <w:rPr>
          <w:rFonts w:eastAsia="Calibri" w:cstheme="minorHAnsi"/>
          <w:b/>
          <w:bCs/>
          <w:lang w:val="fr-CH"/>
        </w:rPr>
      </w:pPr>
      <w:r w:rsidRPr="0089504E">
        <w:rPr>
          <w:rFonts w:eastAsia="Calibri" w:cstheme="minorHAnsi"/>
          <w:b/>
          <w:bCs/>
          <w:lang w:val="fr-CH"/>
        </w:rPr>
        <w:t>Changements dans les caractéristiques écologiques de certain</w:t>
      </w:r>
      <w:r>
        <w:rPr>
          <w:rFonts w:eastAsia="Calibri" w:cstheme="minorHAnsi"/>
          <w:b/>
          <w:bCs/>
          <w:lang w:val="fr-CH"/>
        </w:rPr>
        <w:t>e</w:t>
      </w:r>
      <w:r w:rsidRPr="0089504E">
        <w:rPr>
          <w:rFonts w:eastAsia="Calibri" w:cstheme="minorHAnsi"/>
          <w:b/>
          <w:bCs/>
          <w:lang w:val="fr-CH"/>
        </w:rPr>
        <w:t xml:space="preserve">s </w:t>
      </w:r>
      <w:bookmarkStart w:id="2" w:name="_Hlk198128597"/>
      <w:r w:rsidRPr="00E1642B">
        <w:rPr>
          <w:rFonts w:cstheme="minorHAnsi"/>
          <w:b/>
          <w:bCs/>
          <w:lang w:val="fr-FR"/>
        </w:rPr>
        <w:t>zones humides d’importance internationale</w:t>
      </w:r>
      <w:bookmarkEnd w:id="2"/>
      <w:r>
        <w:rPr>
          <w:rFonts w:cstheme="minorHAnsi"/>
          <w:b/>
          <w:bCs/>
          <w:lang w:val="fr-FR"/>
        </w:rPr>
        <w:t> </w:t>
      </w:r>
      <w:r w:rsidRPr="0089504E">
        <w:rPr>
          <w:rFonts w:eastAsia="Calibri" w:cstheme="minorHAnsi"/>
          <w:b/>
          <w:bCs/>
          <w:lang w:val="fr-CH"/>
        </w:rPr>
        <w:t xml:space="preserve">: </w:t>
      </w:r>
      <w:r>
        <w:rPr>
          <w:rFonts w:eastAsia="Calibri" w:cstheme="minorHAnsi"/>
          <w:b/>
          <w:bCs/>
          <w:lang w:val="fr-CH"/>
        </w:rPr>
        <w:t>dossiers a</w:t>
      </w:r>
      <w:r w:rsidRPr="0089504E">
        <w:rPr>
          <w:rFonts w:eastAsia="Calibri" w:cstheme="minorHAnsi"/>
          <w:b/>
          <w:bCs/>
          <w:lang w:val="fr-CH"/>
        </w:rPr>
        <w:t>rticle 3.2</w:t>
      </w:r>
      <w:r>
        <w:rPr>
          <w:rFonts w:eastAsia="Calibri" w:cstheme="minorHAnsi"/>
          <w:b/>
          <w:bCs/>
          <w:lang w:val="fr-CH"/>
        </w:rPr>
        <w:t> </w:t>
      </w:r>
    </w:p>
    <w:p w14:paraId="076B91FD" w14:textId="77777777" w:rsidR="00C57B46" w:rsidRPr="0089504E" w:rsidRDefault="00C57B46" w:rsidP="00C57B46">
      <w:pPr>
        <w:widowControl/>
        <w:rPr>
          <w:rFonts w:eastAsia="Calibri" w:cstheme="minorHAnsi"/>
          <w:b/>
          <w:bCs/>
          <w:lang w:val="fr-CH"/>
        </w:rPr>
      </w:pPr>
    </w:p>
    <w:p w14:paraId="44CC473D" w14:textId="77777777" w:rsidR="00C57B46" w:rsidRDefault="00C57B46" w:rsidP="00C57B46">
      <w:pPr>
        <w:widowControl/>
        <w:ind w:left="425" w:hanging="425"/>
        <w:rPr>
          <w:rFonts w:eastAsia="Calibri" w:cstheme="minorHAnsi"/>
          <w:bCs/>
          <w:lang w:val="fr-CH"/>
        </w:rPr>
      </w:pPr>
      <w:r w:rsidRPr="0089504E">
        <w:rPr>
          <w:rFonts w:eastAsia="Calibri" w:cstheme="minorHAnsi"/>
          <w:bCs/>
          <w:lang w:val="fr-CH"/>
        </w:rPr>
        <w:t>1</w:t>
      </w:r>
      <w:r>
        <w:rPr>
          <w:rFonts w:eastAsia="Calibri" w:cstheme="minorHAnsi"/>
          <w:bCs/>
          <w:lang w:val="fr-CH"/>
        </w:rPr>
        <w:t>7</w:t>
      </w:r>
      <w:r w:rsidRPr="0089504E">
        <w:rPr>
          <w:rFonts w:eastAsia="Calibri" w:cstheme="minorHAnsi"/>
          <w:bCs/>
          <w:lang w:val="fr-CH"/>
        </w:rPr>
        <w:t>.</w:t>
      </w:r>
      <w:r w:rsidRPr="0089504E">
        <w:rPr>
          <w:rFonts w:eastAsia="Calibri" w:cstheme="minorHAnsi"/>
          <w:bCs/>
          <w:lang w:val="fr-CH"/>
        </w:rPr>
        <w:tab/>
        <w:t>L’</w:t>
      </w:r>
      <w:r>
        <w:rPr>
          <w:rFonts w:eastAsia="Calibri" w:cstheme="minorHAnsi"/>
          <w:bCs/>
          <w:lang w:val="fr-CH"/>
        </w:rPr>
        <w:t>a</w:t>
      </w:r>
      <w:r w:rsidRPr="0089504E">
        <w:rPr>
          <w:rFonts w:eastAsia="Calibri" w:cstheme="minorHAnsi"/>
          <w:bCs/>
          <w:lang w:val="fr-CH"/>
        </w:rPr>
        <w:t xml:space="preserve">rticle 3.2 de la Convention demande aux Parties contractantes d’informer le Secrétariat lorsque les caractéristiques écologiques d’un site ont changé, sont en train de changer ou pourraient changer par suite d’évolutions technologiques, de pollution ou d’autres interférences humaines. Ces cas sont appelés </w:t>
      </w:r>
      <w:r>
        <w:rPr>
          <w:rFonts w:eastAsia="Calibri" w:cstheme="minorHAnsi"/>
          <w:bCs/>
          <w:lang w:val="fr-CH"/>
        </w:rPr>
        <w:t>« </w:t>
      </w:r>
      <w:r w:rsidRPr="0089504E">
        <w:rPr>
          <w:rFonts w:eastAsia="Calibri" w:cstheme="minorHAnsi"/>
          <w:bCs/>
          <w:lang w:val="fr-CH"/>
        </w:rPr>
        <w:t xml:space="preserve">dossiers </w:t>
      </w:r>
      <w:r>
        <w:rPr>
          <w:rFonts w:eastAsia="Calibri" w:cstheme="minorHAnsi"/>
          <w:bCs/>
          <w:lang w:val="fr-CH"/>
        </w:rPr>
        <w:t>a</w:t>
      </w:r>
      <w:r w:rsidRPr="0089504E">
        <w:rPr>
          <w:rFonts w:eastAsia="Calibri" w:cstheme="minorHAnsi"/>
          <w:bCs/>
          <w:lang w:val="fr-CH"/>
        </w:rPr>
        <w:t>rticle 3.2 ».</w:t>
      </w:r>
    </w:p>
    <w:p w14:paraId="6BD5CF11" w14:textId="77777777" w:rsidR="00C57B46" w:rsidRDefault="00C57B46" w:rsidP="00C57B46">
      <w:pPr>
        <w:widowControl/>
        <w:ind w:left="425" w:hanging="425"/>
        <w:rPr>
          <w:rFonts w:eastAsia="Calibri" w:cstheme="minorHAnsi"/>
          <w:bCs/>
          <w:lang w:val="fr-CH"/>
        </w:rPr>
      </w:pPr>
    </w:p>
    <w:p w14:paraId="0475AC33" w14:textId="77777777" w:rsidR="00C57B46" w:rsidRPr="0089504E" w:rsidRDefault="00C57B46" w:rsidP="00C57B46">
      <w:pPr>
        <w:widowControl/>
        <w:ind w:left="425" w:hanging="425"/>
        <w:rPr>
          <w:rFonts w:eastAsia="Calibri" w:cstheme="minorHAnsi"/>
          <w:bCs/>
          <w:lang w:val="fr-CH"/>
        </w:rPr>
      </w:pPr>
      <w:r>
        <w:rPr>
          <w:rFonts w:eastAsia="Calibri" w:cstheme="minorHAnsi"/>
          <w:bCs/>
          <w:lang w:val="fr-CH"/>
        </w:rPr>
        <w:t>18.</w:t>
      </w:r>
      <w:r>
        <w:rPr>
          <w:rFonts w:eastAsia="Calibri" w:cstheme="minorHAnsi"/>
          <w:bCs/>
          <w:lang w:val="fr-CH"/>
        </w:rPr>
        <w:tab/>
      </w:r>
      <w:r w:rsidRPr="0089504E">
        <w:rPr>
          <w:rFonts w:cstheme="minorHAnsi"/>
          <w:lang w:val="fr-CH"/>
        </w:rPr>
        <w:t xml:space="preserve">Dans </w:t>
      </w:r>
      <w:r w:rsidRPr="00951060">
        <w:rPr>
          <w:rFonts w:cstheme="minorHAnsi"/>
          <w:lang w:val="fr-CH"/>
        </w:rPr>
        <w:t>l’</w:t>
      </w:r>
      <w:r w:rsidRPr="00951060">
        <w:rPr>
          <w:rFonts w:cstheme="minorHAnsi"/>
          <w:b/>
          <w:bCs/>
          <w:lang w:val="fr-CH"/>
        </w:rPr>
        <w:t>Annexe 4a</w:t>
      </w:r>
      <w:r w:rsidRPr="00D51DCD">
        <w:rPr>
          <w:rFonts w:cstheme="minorHAnsi"/>
          <w:lang w:val="fr-CH"/>
        </w:rPr>
        <w:t xml:space="preserve"> </w:t>
      </w:r>
      <w:r w:rsidRPr="0089504E">
        <w:rPr>
          <w:rFonts w:cstheme="minorHAnsi"/>
          <w:lang w:val="fr-CH"/>
        </w:rPr>
        <w:t xml:space="preserve">sont énumérés </w:t>
      </w:r>
      <w:r>
        <w:rPr>
          <w:rFonts w:cstheme="minorHAnsi"/>
          <w:lang w:val="fr-CH"/>
        </w:rPr>
        <w:t>185 </w:t>
      </w:r>
      <w:r w:rsidRPr="0089504E">
        <w:rPr>
          <w:rFonts w:cstheme="minorHAnsi"/>
          <w:lang w:val="fr-CH"/>
        </w:rPr>
        <w:t>dossiers Article 3.2, signalés à l’origine au Secrétariat par l</w:t>
      </w:r>
      <w:r>
        <w:rPr>
          <w:rFonts w:cstheme="minorHAnsi"/>
          <w:lang w:val="fr-CH"/>
        </w:rPr>
        <w:t>es A</w:t>
      </w:r>
      <w:r w:rsidRPr="0089504E">
        <w:rPr>
          <w:rFonts w:cstheme="minorHAnsi"/>
          <w:lang w:val="fr-CH"/>
        </w:rPr>
        <w:t>utorité</w:t>
      </w:r>
      <w:r>
        <w:rPr>
          <w:rFonts w:cstheme="minorHAnsi"/>
          <w:lang w:val="fr-CH"/>
        </w:rPr>
        <w:t>s</w:t>
      </w:r>
      <w:r w:rsidRPr="0089504E">
        <w:rPr>
          <w:rFonts w:cstheme="minorHAnsi"/>
          <w:lang w:val="fr-CH"/>
        </w:rPr>
        <w:t xml:space="preserve"> administrative</w:t>
      </w:r>
      <w:r>
        <w:rPr>
          <w:rFonts w:cstheme="minorHAnsi"/>
          <w:lang w:val="fr-CH"/>
        </w:rPr>
        <w:t>s</w:t>
      </w:r>
      <w:r w:rsidRPr="0089504E">
        <w:rPr>
          <w:rFonts w:cstheme="minorHAnsi"/>
          <w:lang w:val="fr-CH"/>
        </w:rPr>
        <w:t xml:space="preserve"> (AA)</w:t>
      </w:r>
      <w:r>
        <w:rPr>
          <w:rFonts w:cstheme="minorHAnsi"/>
          <w:lang w:val="fr-CH"/>
        </w:rPr>
        <w:t xml:space="preserve"> des Parties contractantes concernées</w:t>
      </w:r>
      <w:r w:rsidRPr="0089504E">
        <w:rPr>
          <w:rFonts w:cstheme="minorHAnsi"/>
          <w:lang w:val="fr-CH"/>
        </w:rPr>
        <w:t>, ou par un tiers puis confirmés par l</w:t>
      </w:r>
      <w:r>
        <w:rPr>
          <w:rFonts w:cstheme="minorHAnsi"/>
          <w:lang w:val="fr-CH"/>
        </w:rPr>
        <w:t xml:space="preserve">es </w:t>
      </w:r>
      <w:r w:rsidRPr="0089504E">
        <w:rPr>
          <w:rFonts w:cstheme="minorHAnsi"/>
          <w:lang w:val="fr-CH"/>
        </w:rPr>
        <w:t xml:space="preserve">AA. </w:t>
      </w:r>
      <w:r>
        <w:rPr>
          <w:rFonts w:cstheme="minorHAnsi"/>
          <w:lang w:val="fr-CH"/>
        </w:rPr>
        <w:t>Il restait 177 dossiers ouverts à la fin de la période du rapport. Durant la période du rapport, huit dossiers ont été fermés et 35 nouveaux cas ont été signalés ou confirmés par cinq Parties contractantes : Afrique du Sud, Colombie, Norvège, Nouvelle-Zélande et Ukraine.</w:t>
      </w:r>
    </w:p>
    <w:p w14:paraId="315BDF18" w14:textId="77777777" w:rsidR="00C57B46" w:rsidRPr="0089504E" w:rsidRDefault="00C57B46" w:rsidP="00C57B46">
      <w:pPr>
        <w:widowControl/>
        <w:ind w:left="425" w:hanging="425"/>
        <w:rPr>
          <w:rFonts w:eastAsia="Calibri" w:cstheme="minorHAnsi"/>
          <w:bCs/>
          <w:lang w:val="fr-CH"/>
        </w:rPr>
      </w:pPr>
    </w:p>
    <w:p w14:paraId="2C8A68E5" w14:textId="77777777" w:rsidR="00C57B46" w:rsidRDefault="00C57B46" w:rsidP="00C57B46">
      <w:pPr>
        <w:widowControl/>
        <w:ind w:left="425" w:hanging="425"/>
        <w:rPr>
          <w:rFonts w:eastAsia="Calibri" w:cstheme="minorHAnsi"/>
          <w:bCs/>
          <w:lang w:val="fr-CH"/>
        </w:rPr>
      </w:pPr>
      <w:r w:rsidRPr="0089504E">
        <w:rPr>
          <w:rFonts w:eastAsia="Calibri" w:cstheme="minorHAnsi"/>
          <w:bCs/>
          <w:lang w:val="fr-CH"/>
        </w:rPr>
        <w:t>1</w:t>
      </w:r>
      <w:r>
        <w:rPr>
          <w:rFonts w:eastAsia="Calibri" w:cstheme="minorHAnsi"/>
          <w:bCs/>
          <w:lang w:val="fr-CH"/>
        </w:rPr>
        <w:t>9</w:t>
      </w:r>
      <w:r w:rsidRPr="0089504E">
        <w:rPr>
          <w:rFonts w:eastAsia="Calibri" w:cstheme="minorHAnsi"/>
          <w:bCs/>
          <w:lang w:val="fr-CH"/>
        </w:rPr>
        <w:t>.</w:t>
      </w:r>
      <w:r w:rsidRPr="0089504E">
        <w:rPr>
          <w:rFonts w:eastAsia="Calibri" w:cstheme="minorHAnsi"/>
          <w:bCs/>
          <w:lang w:val="fr-CH"/>
        </w:rPr>
        <w:tab/>
        <w:t>L</w:t>
      </w:r>
      <w:r>
        <w:rPr>
          <w:rFonts w:eastAsia="Calibri" w:cstheme="minorHAnsi"/>
          <w:bCs/>
          <w:lang w:val="fr-CH"/>
        </w:rPr>
        <w:t xml:space="preserve">e paragraphe 17 de la </w:t>
      </w:r>
      <w:r w:rsidRPr="0089504E">
        <w:rPr>
          <w:rFonts w:eastAsia="Calibri" w:cstheme="minorHAnsi"/>
          <w:bCs/>
          <w:lang w:val="fr-CH"/>
        </w:rPr>
        <w:t>Résolution XI</w:t>
      </w:r>
      <w:r>
        <w:rPr>
          <w:rFonts w:eastAsia="Calibri" w:cstheme="minorHAnsi"/>
          <w:bCs/>
          <w:lang w:val="fr-CH"/>
        </w:rPr>
        <w:t>V</w:t>
      </w:r>
      <w:r w:rsidRPr="0089504E">
        <w:rPr>
          <w:rFonts w:eastAsia="Calibri" w:cstheme="minorHAnsi"/>
          <w:bCs/>
          <w:lang w:val="fr-CH"/>
        </w:rPr>
        <w:t>.1</w:t>
      </w:r>
      <w:r>
        <w:rPr>
          <w:rFonts w:eastAsia="Calibri" w:cstheme="minorHAnsi"/>
          <w:bCs/>
          <w:lang w:val="fr-CH"/>
        </w:rPr>
        <w:t>3</w:t>
      </w:r>
      <w:r w:rsidRPr="0089504E">
        <w:rPr>
          <w:rFonts w:eastAsia="Calibri" w:cstheme="minorHAnsi"/>
          <w:bCs/>
          <w:lang w:val="fr-CH"/>
        </w:rPr>
        <w:t xml:space="preserve"> prie les Parties contractantes qui ont </w:t>
      </w:r>
      <w:r w:rsidRPr="00C21753">
        <w:rPr>
          <w:rFonts w:eastAsia="Calibri" w:cstheme="minorHAnsi"/>
          <w:bCs/>
          <w:lang w:val="fr-CH"/>
        </w:rPr>
        <w:t xml:space="preserve">des </w:t>
      </w:r>
      <w:r w:rsidRPr="00C21753">
        <w:rPr>
          <w:rFonts w:eastAsia="Calibri" w:cstheme="minorHAnsi"/>
          <w:bCs/>
          <w:lang w:val="fr-FR"/>
        </w:rPr>
        <w:t>zones humides d’importance internationale</w:t>
      </w:r>
      <w:r w:rsidRPr="00C21753">
        <w:rPr>
          <w:rFonts w:eastAsia="Calibri" w:cstheme="minorHAnsi"/>
          <w:bCs/>
          <w:lang w:val="fr-CH"/>
        </w:rPr>
        <w:t xml:space="preserve"> pour lesquel</w:t>
      </w:r>
      <w:r>
        <w:rPr>
          <w:rFonts w:eastAsia="Calibri" w:cstheme="minorHAnsi"/>
          <w:bCs/>
          <w:lang w:val="fr-CH"/>
        </w:rPr>
        <w:t>le</w:t>
      </w:r>
      <w:r w:rsidRPr="00C21753">
        <w:rPr>
          <w:rFonts w:eastAsia="Calibri" w:cstheme="minorHAnsi"/>
          <w:bCs/>
          <w:lang w:val="fr-CH"/>
        </w:rPr>
        <w:t>s le Secrétariat a reçu des rapports faisant</w:t>
      </w:r>
      <w:r w:rsidRPr="0089504E">
        <w:rPr>
          <w:rFonts w:eastAsia="Calibri" w:cstheme="minorHAnsi"/>
          <w:bCs/>
          <w:lang w:val="fr-CH"/>
        </w:rPr>
        <w:t xml:space="preserve"> état de changements ou de changements probables dans leurs caractéristiques écologiques de soumettre des informations au Secrétariat, notamment sur les mesures prises pour remédier à ces changements</w:t>
      </w:r>
      <w:r>
        <w:rPr>
          <w:rFonts w:eastAsia="Calibri" w:cstheme="minorHAnsi"/>
          <w:bCs/>
          <w:lang w:val="fr-CH"/>
        </w:rPr>
        <w:t xml:space="preserve"> et</w:t>
      </w:r>
      <w:r w:rsidRPr="0089504E">
        <w:rPr>
          <w:rFonts w:eastAsia="Calibri" w:cstheme="minorHAnsi"/>
          <w:bCs/>
          <w:lang w:val="fr-CH"/>
        </w:rPr>
        <w:t xml:space="preserve"> demande au Secrétariat de fournir un appui à ces Parties pour qu’elles puissent remédier aux menaces qui pèsent sur leurs sites, en donnant la priorité </w:t>
      </w:r>
      <w:r>
        <w:rPr>
          <w:rFonts w:eastAsia="Calibri" w:cstheme="minorHAnsi"/>
          <w:bCs/>
          <w:lang w:val="fr-CH"/>
        </w:rPr>
        <w:t>à ceux qui sont le plus menacés</w:t>
      </w:r>
      <w:r w:rsidRPr="0089504E">
        <w:rPr>
          <w:rFonts w:eastAsia="Calibri" w:cstheme="minorHAnsi"/>
          <w:bCs/>
          <w:lang w:val="fr-CH"/>
        </w:rPr>
        <w:t>.</w:t>
      </w:r>
    </w:p>
    <w:p w14:paraId="54E6F67A" w14:textId="77777777" w:rsidR="00C57B46" w:rsidRDefault="00C57B46" w:rsidP="00C57B46">
      <w:pPr>
        <w:widowControl/>
        <w:ind w:left="425" w:hanging="425"/>
        <w:rPr>
          <w:rFonts w:eastAsia="Calibri" w:cstheme="minorHAnsi"/>
          <w:bCs/>
          <w:lang w:val="fr-CH"/>
        </w:rPr>
      </w:pPr>
    </w:p>
    <w:p w14:paraId="3B8A85A1" w14:textId="77777777" w:rsidR="00C57B46" w:rsidRPr="007F3813" w:rsidRDefault="00C57B46" w:rsidP="00C57B46">
      <w:pPr>
        <w:widowControl/>
        <w:ind w:left="425" w:hanging="425"/>
        <w:rPr>
          <w:rFonts w:eastAsia="Calibri" w:cstheme="minorHAnsi"/>
          <w:bCs/>
          <w:lang w:val="fr-CH"/>
        </w:rPr>
      </w:pPr>
      <w:r>
        <w:rPr>
          <w:rFonts w:eastAsia="Calibri" w:cstheme="minorHAnsi"/>
          <w:bCs/>
          <w:lang w:val="fr-FR"/>
        </w:rPr>
        <w:t>20</w:t>
      </w:r>
      <w:r w:rsidRPr="00C57717">
        <w:rPr>
          <w:rFonts w:eastAsia="Calibri" w:cstheme="minorHAnsi"/>
          <w:bCs/>
          <w:lang w:val="fr-FR"/>
        </w:rPr>
        <w:t>.</w:t>
      </w:r>
      <w:r w:rsidRPr="00C57717">
        <w:rPr>
          <w:rFonts w:eastAsia="Calibri" w:cstheme="minorHAnsi"/>
          <w:bCs/>
          <w:lang w:val="fr-FR"/>
        </w:rPr>
        <w:tab/>
      </w:r>
      <w:r w:rsidRPr="006377E1">
        <w:rPr>
          <w:lang w:val="fr-CH"/>
        </w:rPr>
        <w:t xml:space="preserve">Pour les sites aux dossiers les plus anciens, le Secrétariat </w:t>
      </w:r>
      <w:r>
        <w:rPr>
          <w:lang w:val="fr-CH"/>
        </w:rPr>
        <w:t>prie les</w:t>
      </w:r>
      <w:r w:rsidRPr="006377E1">
        <w:rPr>
          <w:lang w:val="fr-CH"/>
        </w:rPr>
        <w:t xml:space="preserve"> Parties énumérées à </w:t>
      </w:r>
      <w:r w:rsidRPr="00F01DAA">
        <w:rPr>
          <w:lang w:val="fr-CH"/>
        </w:rPr>
        <w:t>l’Annexe 4a</w:t>
      </w:r>
      <w:r w:rsidRPr="006377E1">
        <w:rPr>
          <w:b/>
          <w:lang w:val="fr-CH"/>
        </w:rPr>
        <w:t xml:space="preserve"> </w:t>
      </w:r>
      <w:r w:rsidRPr="006377E1">
        <w:rPr>
          <w:lang w:val="fr-CH"/>
        </w:rPr>
        <w:t>de soumettre, de toute urgence</w:t>
      </w:r>
      <w:r>
        <w:rPr>
          <w:lang w:val="fr-CH"/>
        </w:rPr>
        <w:t>,</w:t>
      </w:r>
      <w:r w:rsidRPr="006377E1">
        <w:rPr>
          <w:lang w:val="fr-CH"/>
        </w:rPr>
        <w:t xml:space="preserve"> des mises à jour sur les </w:t>
      </w:r>
      <w:r>
        <w:rPr>
          <w:lang w:val="fr-CH"/>
        </w:rPr>
        <w:t>88</w:t>
      </w:r>
      <w:r w:rsidRPr="006377E1">
        <w:rPr>
          <w:lang w:val="fr-CH"/>
        </w:rPr>
        <w:t> sites marqués **,</w:t>
      </w:r>
      <w:r w:rsidRPr="006377E1">
        <w:rPr>
          <w:b/>
          <w:lang w:val="fr-CH"/>
        </w:rPr>
        <w:t xml:space="preserve"> </w:t>
      </w:r>
      <w:r w:rsidRPr="006377E1">
        <w:rPr>
          <w:lang w:val="fr-CH"/>
        </w:rPr>
        <w:t xml:space="preserve">pour lesquels aucune information n’a été fournie depuis </w:t>
      </w:r>
      <w:r>
        <w:rPr>
          <w:lang w:val="fr-CH"/>
        </w:rPr>
        <w:t>plus de six ans (depuis 2019),</w:t>
      </w:r>
      <w:r w:rsidRPr="006377E1">
        <w:rPr>
          <w:lang w:val="fr-CH"/>
        </w:rPr>
        <w:t xml:space="preserve"> suivies de mises à jour sur les </w:t>
      </w:r>
      <w:r>
        <w:rPr>
          <w:lang w:val="fr-CH"/>
        </w:rPr>
        <w:t>35</w:t>
      </w:r>
      <w:r w:rsidRPr="006377E1">
        <w:rPr>
          <w:lang w:val="fr-CH"/>
        </w:rPr>
        <w:t xml:space="preserve"> autres sites marqués *, pour lesquels aucune information n’a été fournie depuis </w:t>
      </w:r>
      <w:r>
        <w:rPr>
          <w:lang w:val="fr-CH"/>
        </w:rPr>
        <w:t>plus de deux ans (depuis 2023)</w:t>
      </w:r>
      <w:r w:rsidRPr="006377E1">
        <w:rPr>
          <w:lang w:val="fr-CH"/>
        </w:rPr>
        <w:t>.</w:t>
      </w:r>
      <w:r>
        <w:rPr>
          <w:rFonts w:eastAsia="Calibri" w:cstheme="minorHAnsi"/>
          <w:bCs/>
          <w:lang w:val="fr-CH"/>
        </w:rPr>
        <w:t xml:space="preserve"> </w:t>
      </w:r>
      <w:r w:rsidRPr="007F3813">
        <w:rPr>
          <w:rFonts w:eastAsia="Calibri" w:cstheme="minorHAnsi"/>
          <w:bCs/>
          <w:lang w:val="fr-CH"/>
        </w:rPr>
        <w:t xml:space="preserve"> </w:t>
      </w:r>
    </w:p>
    <w:p w14:paraId="4C354D20" w14:textId="77777777" w:rsidR="00C57B46" w:rsidRPr="007F3813" w:rsidRDefault="00C57B46" w:rsidP="00C57B46">
      <w:pPr>
        <w:widowControl/>
        <w:ind w:left="425" w:hanging="425"/>
        <w:rPr>
          <w:rFonts w:eastAsia="Calibri" w:cstheme="minorHAnsi"/>
          <w:lang w:val="fr-CH"/>
        </w:rPr>
      </w:pPr>
    </w:p>
    <w:p w14:paraId="33DCA416" w14:textId="1B64C628" w:rsidR="00C57B46" w:rsidRDefault="00C57B46" w:rsidP="00C57B46">
      <w:pPr>
        <w:pStyle w:val="BodyText"/>
        <w:widowControl/>
        <w:ind w:left="425" w:hanging="425"/>
        <w:rPr>
          <w:lang w:val="fr-CH"/>
        </w:rPr>
      </w:pPr>
      <w:r w:rsidRPr="00C40F23">
        <w:rPr>
          <w:rFonts w:asciiTheme="minorHAnsi" w:hAnsiTheme="minorHAnsi" w:cstheme="minorHAnsi"/>
          <w:lang w:val="fr-CH"/>
        </w:rPr>
        <w:t>21.</w:t>
      </w:r>
      <w:r w:rsidRPr="00C40F23">
        <w:rPr>
          <w:rFonts w:asciiTheme="minorHAnsi" w:hAnsiTheme="minorHAnsi" w:cstheme="minorHAnsi"/>
          <w:lang w:val="fr-CH"/>
        </w:rPr>
        <w:tab/>
        <w:t>Dans l’</w:t>
      </w:r>
      <w:r w:rsidRPr="00C40F23">
        <w:rPr>
          <w:rFonts w:asciiTheme="minorHAnsi" w:hAnsiTheme="minorHAnsi" w:cstheme="minorHAnsi"/>
          <w:b/>
          <w:bCs/>
          <w:lang w:val="fr-CH"/>
        </w:rPr>
        <w:t>Annexe</w:t>
      </w:r>
      <w:r w:rsidRPr="00C40F23">
        <w:rPr>
          <w:rFonts w:asciiTheme="minorHAnsi" w:hAnsiTheme="minorHAnsi" w:cstheme="minorHAnsi"/>
          <w:lang w:val="fr-CH"/>
        </w:rPr>
        <w:t xml:space="preserve"> </w:t>
      </w:r>
      <w:r w:rsidRPr="00C40F23">
        <w:rPr>
          <w:rFonts w:asciiTheme="minorHAnsi" w:hAnsiTheme="minorHAnsi" w:cstheme="minorHAnsi"/>
          <w:b/>
          <w:bCs/>
          <w:lang w:val="fr-CH"/>
        </w:rPr>
        <w:t>4b</w:t>
      </w:r>
      <w:r w:rsidRPr="00C40F23">
        <w:rPr>
          <w:rFonts w:asciiTheme="minorHAnsi" w:hAnsiTheme="minorHAnsi" w:cstheme="minorHAnsi"/>
          <w:lang w:val="fr-CH"/>
        </w:rPr>
        <w:t xml:space="preserve"> sont énumérés 74 « dossiers article 3.2 potentiels » pour lesquels des changements négatifs induits par l’homme dans les caractéristiques écologiques ont été signalés par des tiers mais non confirmés par l’AA au 26 mars 2025. </w:t>
      </w:r>
      <w:r w:rsidRPr="00C40F23">
        <w:rPr>
          <w:rFonts w:asciiTheme="minorHAnsi" w:hAnsiTheme="minorHAnsi"/>
          <w:lang w:val="fr-FR"/>
        </w:rPr>
        <w:t xml:space="preserve">Durant la période du rapport, le Secrétariat a reçu de </w:t>
      </w:r>
      <w:r w:rsidR="007E59D6" w:rsidRPr="00C40F23">
        <w:rPr>
          <w:rFonts w:asciiTheme="minorHAnsi" w:hAnsiTheme="minorHAnsi"/>
          <w:lang w:val="fr-FR"/>
        </w:rPr>
        <w:t>nouvelles informations</w:t>
      </w:r>
      <w:r w:rsidRPr="00C40F23">
        <w:rPr>
          <w:rFonts w:asciiTheme="minorHAnsi" w:hAnsiTheme="minorHAnsi"/>
          <w:lang w:val="fr-FR"/>
        </w:rPr>
        <w:t xml:space="preserve"> concernant 21 sites, provenant d’autres sources qui n’avaient pas encore été confirmé</w:t>
      </w:r>
      <w:r w:rsidR="007E59D6" w:rsidRPr="00C40F23">
        <w:rPr>
          <w:rFonts w:asciiTheme="minorHAnsi" w:hAnsiTheme="minorHAnsi"/>
          <w:lang w:val="fr-FR"/>
        </w:rPr>
        <w:t>e</w:t>
      </w:r>
      <w:r w:rsidRPr="00C40F23">
        <w:rPr>
          <w:rFonts w:asciiTheme="minorHAnsi" w:hAnsiTheme="minorHAnsi"/>
          <w:lang w:val="fr-FR"/>
        </w:rPr>
        <w:t xml:space="preserve">s par l’Autorité administrative (par comparaison </w:t>
      </w:r>
      <w:r w:rsidR="007E59D6" w:rsidRPr="00C40F23">
        <w:rPr>
          <w:rFonts w:asciiTheme="minorHAnsi" w:hAnsiTheme="minorHAnsi"/>
          <w:lang w:val="fr-FR"/>
        </w:rPr>
        <w:t>avec</w:t>
      </w:r>
      <w:r w:rsidRPr="00C40F23">
        <w:rPr>
          <w:rFonts w:asciiTheme="minorHAnsi" w:hAnsiTheme="minorHAnsi"/>
          <w:lang w:val="fr-FR"/>
        </w:rPr>
        <w:t xml:space="preserve"> 17 sites durant la période triennale précédente). </w:t>
      </w:r>
      <w:r w:rsidRPr="00C40F23">
        <w:rPr>
          <w:rFonts w:asciiTheme="minorHAnsi" w:hAnsiTheme="minorHAnsi" w:cstheme="minorHAnsi"/>
          <w:lang w:val="fr-CH"/>
        </w:rPr>
        <w:t>Le</w:t>
      </w:r>
      <w:r w:rsidRPr="007F3813">
        <w:rPr>
          <w:rFonts w:asciiTheme="minorHAnsi" w:hAnsiTheme="minorHAnsi" w:cstheme="minorHAnsi"/>
          <w:lang w:val="fr-CH"/>
        </w:rPr>
        <w:t xml:space="preserve"> Secrétariat communiqu</w:t>
      </w:r>
      <w:r>
        <w:rPr>
          <w:rFonts w:asciiTheme="minorHAnsi" w:hAnsiTheme="minorHAnsi" w:cstheme="minorHAnsi"/>
          <w:lang w:val="fr-CH"/>
        </w:rPr>
        <w:t>e</w:t>
      </w:r>
      <w:r w:rsidRPr="007F3813">
        <w:rPr>
          <w:rFonts w:asciiTheme="minorHAnsi" w:hAnsiTheme="minorHAnsi" w:cstheme="minorHAnsi"/>
          <w:lang w:val="fr-CH"/>
        </w:rPr>
        <w:t xml:space="preserve"> cette information aux AA concernées </w:t>
      </w:r>
      <w:r>
        <w:rPr>
          <w:rFonts w:asciiTheme="minorHAnsi" w:hAnsiTheme="minorHAnsi" w:cstheme="minorHAnsi"/>
          <w:lang w:val="fr-CH"/>
        </w:rPr>
        <w:t>pour qu’elles précisent</w:t>
      </w:r>
      <w:r w:rsidRPr="007F3813">
        <w:rPr>
          <w:rFonts w:asciiTheme="minorHAnsi" w:hAnsiTheme="minorHAnsi" w:cstheme="minorHAnsi"/>
          <w:lang w:val="fr-CH"/>
        </w:rPr>
        <w:t xml:space="preserve"> si </w:t>
      </w:r>
      <w:r>
        <w:rPr>
          <w:rFonts w:asciiTheme="minorHAnsi" w:hAnsiTheme="minorHAnsi" w:cstheme="minorHAnsi"/>
          <w:lang w:val="fr-CH"/>
        </w:rPr>
        <w:t>le problème signalé a changé, change ou risque de changer</w:t>
      </w:r>
      <w:r w:rsidRPr="007F3813">
        <w:rPr>
          <w:rFonts w:asciiTheme="minorHAnsi" w:hAnsiTheme="minorHAnsi" w:cstheme="minorHAnsi"/>
          <w:lang w:val="fr-CH"/>
        </w:rPr>
        <w:t xml:space="preserve"> les caractéristiques écologiques </w:t>
      </w:r>
      <w:r>
        <w:rPr>
          <w:rFonts w:asciiTheme="minorHAnsi" w:hAnsiTheme="minorHAnsi" w:cstheme="minorHAnsi"/>
          <w:lang w:val="fr-CH"/>
        </w:rPr>
        <w:t>du site concerné. Des réponses ont été reçues de quelques AA qui ont permis de fermer quelques cas et de les retirer de la liste</w:t>
      </w:r>
      <w:r w:rsidRPr="007F3813">
        <w:rPr>
          <w:rFonts w:asciiTheme="minorHAnsi" w:hAnsiTheme="minorHAnsi" w:cstheme="minorHAnsi"/>
          <w:lang w:val="fr-CH"/>
        </w:rPr>
        <w:t xml:space="preserve">. </w:t>
      </w:r>
      <w:r>
        <w:rPr>
          <w:lang w:val="fr-CH"/>
        </w:rPr>
        <w:t>Concernant les</w:t>
      </w:r>
      <w:r w:rsidRPr="006377E1">
        <w:rPr>
          <w:lang w:val="fr-CH"/>
        </w:rPr>
        <w:t xml:space="preserve"> dossiers les plus anciens, le Secrétariat </w:t>
      </w:r>
      <w:r>
        <w:rPr>
          <w:lang w:val="fr-CH"/>
        </w:rPr>
        <w:t xml:space="preserve">a sollicité des </w:t>
      </w:r>
      <w:r w:rsidRPr="006377E1">
        <w:rPr>
          <w:lang w:val="fr-CH"/>
        </w:rPr>
        <w:t xml:space="preserve">réponses </w:t>
      </w:r>
      <w:r>
        <w:rPr>
          <w:lang w:val="fr-CH"/>
        </w:rPr>
        <w:t>de manière hautement prioritaire sur les 27 dossiers potentiels marqués **</w:t>
      </w:r>
      <w:r w:rsidRPr="006377E1">
        <w:rPr>
          <w:lang w:val="fr-CH"/>
        </w:rPr>
        <w:t xml:space="preserve">, pour lesquels il n’y a eu aucune réponse depuis </w:t>
      </w:r>
      <w:r>
        <w:rPr>
          <w:lang w:val="fr-CH"/>
        </w:rPr>
        <w:t>plus de six ans</w:t>
      </w:r>
      <w:r w:rsidRPr="006377E1">
        <w:rPr>
          <w:lang w:val="fr-CH"/>
        </w:rPr>
        <w:t xml:space="preserve"> </w:t>
      </w:r>
      <w:r>
        <w:rPr>
          <w:lang w:val="fr-CH"/>
        </w:rPr>
        <w:t xml:space="preserve">(depuis 2019) </w:t>
      </w:r>
      <w:r w:rsidRPr="006377E1">
        <w:rPr>
          <w:lang w:val="fr-CH"/>
        </w:rPr>
        <w:t xml:space="preserve">et </w:t>
      </w:r>
      <w:r>
        <w:rPr>
          <w:lang w:val="fr-CH"/>
        </w:rPr>
        <w:t>sur</w:t>
      </w:r>
      <w:r w:rsidRPr="006377E1">
        <w:rPr>
          <w:lang w:val="fr-CH"/>
        </w:rPr>
        <w:t xml:space="preserve"> les </w:t>
      </w:r>
      <w:r>
        <w:rPr>
          <w:lang w:val="fr-CH"/>
        </w:rPr>
        <w:t>quatre</w:t>
      </w:r>
      <w:r w:rsidRPr="006377E1">
        <w:rPr>
          <w:lang w:val="fr-CH"/>
        </w:rPr>
        <w:t xml:space="preserve"> dossiers potentiels marqués *, pour lesquels il n’y a eu aucune réponse depuis </w:t>
      </w:r>
      <w:r>
        <w:rPr>
          <w:lang w:val="fr-CH"/>
        </w:rPr>
        <w:t>plus de deux ans (depuis 2023)</w:t>
      </w:r>
      <w:r w:rsidRPr="006377E1">
        <w:rPr>
          <w:lang w:val="fr-CH"/>
        </w:rPr>
        <w:t>.</w:t>
      </w:r>
    </w:p>
    <w:p w14:paraId="328FA334" w14:textId="77777777" w:rsidR="00C57B46" w:rsidRDefault="00C57B46" w:rsidP="00C57B46">
      <w:pPr>
        <w:pStyle w:val="BodyText"/>
        <w:widowControl/>
        <w:ind w:left="425" w:hanging="425"/>
        <w:rPr>
          <w:lang w:val="fr-CH"/>
        </w:rPr>
      </w:pPr>
    </w:p>
    <w:p w14:paraId="4B74D91B" w14:textId="77777777" w:rsidR="00C57B46" w:rsidRPr="00E23B37" w:rsidRDefault="00C57B46" w:rsidP="00C57B46">
      <w:pPr>
        <w:pStyle w:val="BodyText"/>
        <w:widowControl/>
        <w:ind w:left="425" w:hanging="425"/>
        <w:rPr>
          <w:rFonts w:asciiTheme="minorHAnsi" w:hAnsiTheme="minorHAnsi" w:cstheme="minorHAnsi"/>
          <w:lang w:val="fr-CH"/>
        </w:rPr>
      </w:pPr>
      <w:r>
        <w:rPr>
          <w:lang w:val="fr-CH"/>
        </w:rPr>
        <w:t>22</w:t>
      </w:r>
      <w:r w:rsidRPr="00A0770E">
        <w:rPr>
          <w:lang w:val="fr-CH"/>
        </w:rPr>
        <w:t>.</w:t>
      </w:r>
      <w:r w:rsidRPr="00A0770E">
        <w:rPr>
          <w:lang w:val="fr-CH"/>
        </w:rPr>
        <w:tab/>
      </w:r>
      <w:r w:rsidRPr="00A0770E">
        <w:rPr>
          <w:rFonts w:asciiTheme="minorHAnsi" w:hAnsiTheme="minorHAnsi" w:cstheme="minorHAnsi"/>
          <w:lang w:val="fr-CH"/>
        </w:rPr>
        <w:t>Le total combiné de 2</w:t>
      </w:r>
      <w:r>
        <w:rPr>
          <w:rFonts w:asciiTheme="minorHAnsi" w:hAnsiTheme="minorHAnsi" w:cstheme="minorHAnsi"/>
          <w:lang w:val="fr-CH"/>
        </w:rPr>
        <w:t>59</w:t>
      </w:r>
      <w:r w:rsidRPr="00A0770E">
        <w:rPr>
          <w:rFonts w:asciiTheme="minorHAnsi" w:hAnsiTheme="minorHAnsi" w:cstheme="minorHAnsi"/>
          <w:lang w:val="fr-CH"/>
        </w:rPr>
        <w:t xml:space="preserve"> sites figurant aux Annexes 4a et 4b </w:t>
      </w:r>
      <w:r>
        <w:rPr>
          <w:rFonts w:asciiTheme="minorHAnsi" w:hAnsiTheme="minorHAnsi" w:cstheme="minorHAnsi"/>
          <w:lang w:val="fr-CH"/>
        </w:rPr>
        <w:t xml:space="preserve">représente une augmentation de 25% </w:t>
      </w:r>
      <w:r w:rsidRPr="00A0770E">
        <w:rPr>
          <w:rFonts w:asciiTheme="minorHAnsi" w:hAnsiTheme="minorHAnsi" w:cstheme="minorHAnsi"/>
          <w:lang w:val="fr-CH"/>
        </w:rPr>
        <w:t xml:space="preserve">par rapport au nombre signalé </w:t>
      </w:r>
      <w:r>
        <w:rPr>
          <w:rFonts w:asciiTheme="minorHAnsi" w:hAnsiTheme="minorHAnsi" w:cstheme="minorHAnsi"/>
          <w:lang w:val="fr-CH"/>
        </w:rPr>
        <w:t>à la fin de</w:t>
      </w:r>
      <w:r w:rsidRPr="00A0770E">
        <w:rPr>
          <w:rFonts w:asciiTheme="minorHAnsi" w:hAnsiTheme="minorHAnsi" w:cstheme="minorHAnsi"/>
          <w:lang w:val="fr-CH"/>
        </w:rPr>
        <w:t xml:space="preserve"> la période </w:t>
      </w:r>
      <w:r>
        <w:rPr>
          <w:rFonts w:asciiTheme="minorHAnsi" w:hAnsiTheme="minorHAnsi" w:cstheme="minorHAnsi"/>
          <w:lang w:val="fr-CH"/>
        </w:rPr>
        <w:t>du rapport</w:t>
      </w:r>
      <w:r w:rsidRPr="00A0770E">
        <w:rPr>
          <w:rFonts w:asciiTheme="minorHAnsi" w:hAnsiTheme="minorHAnsi" w:cstheme="minorHAnsi"/>
          <w:lang w:val="fr-CH"/>
        </w:rPr>
        <w:t xml:space="preserve"> précédente (2</w:t>
      </w:r>
      <w:r>
        <w:rPr>
          <w:rFonts w:asciiTheme="minorHAnsi" w:hAnsiTheme="minorHAnsi" w:cstheme="minorHAnsi"/>
          <w:lang w:val="fr-CH"/>
        </w:rPr>
        <w:t>07</w:t>
      </w:r>
      <w:r w:rsidRPr="00A0770E">
        <w:rPr>
          <w:rFonts w:asciiTheme="minorHAnsi" w:hAnsiTheme="minorHAnsi" w:cstheme="minorHAnsi"/>
          <w:lang w:val="fr-CH"/>
        </w:rPr>
        <w:t xml:space="preserve"> sites). </w:t>
      </w:r>
    </w:p>
    <w:p w14:paraId="5CB9CB21" w14:textId="77777777" w:rsidR="00C57B46" w:rsidRPr="00D537AC" w:rsidRDefault="00C57B46" w:rsidP="00C57B46">
      <w:pPr>
        <w:pStyle w:val="BodyText"/>
        <w:widowControl/>
        <w:ind w:left="425" w:hanging="425"/>
        <w:rPr>
          <w:rFonts w:asciiTheme="minorHAnsi" w:hAnsiTheme="minorHAnsi" w:cstheme="minorHAnsi"/>
          <w:lang w:val="fr-FR"/>
        </w:rPr>
      </w:pPr>
      <w:r w:rsidRPr="00D537AC">
        <w:rPr>
          <w:rFonts w:asciiTheme="minorHAnsi" w:hAnsiTheme="minorHAnsi" w:cstheme="minorHAnsi"/>
          <w:lang w:val="fr-FR"/>
        </w:rPr>
        <w:t xml:space="preserve"> </w:t>
      </w:r>
    </w:p>
    <w:p w14:paraId="5EB2A786" w14:textId="77777777" w:rsidR="00C57B46" w:rsidRPr="0089504E" w:rsidRDefault="00C57B46" w:rsidP="00C57B46">
      <w:pPr>
        <w:keepNext/>
        <w:widowControl/>
        <w:rPr>
          <w:rFonts w:eastAsia="Calibri" w:cstheme="minorHAnsi"/>
          <w:b/>
          <w:bCs/>
          <w:lang w:val="fr-CH"/>
        </w:rPr>
      </w:pPr>
      <w:r w:rsidRPr="0089504E">
        <w:rPr>
          <w:rFonts w:eastAsia="Calibri" w:cstheme="minorHAnsi"/>
          <w:b/>
          <w:bCs/>
          <w:lang w:val="fr-CH"/>
        </w:rPr>
        <w:t>Registre de Montreux</w:t>
      </w:r>
    </w:p>
    <w:p w14:paraId="06D1A729" w14:textId="77777777" w:rsidR="00C57B46" w:rsidRPr="0089504E" w:rsidRDefault="00C57B46" w:rsidP="00C57B46">
      <w:pPr>
        <w:keepNext/>
        <w:widowControl/>
        <w:rPr>
          <w:rFonts w:eastAsia="Calibri" w:cstheme="minorHAnsi"/>
          <w:b/>
          <w:bCs/>
          <w:sz w:val="21"/>
          <w:szCs w:val="21"/>
          <w:lang w:val="fr-CH"/>
        </w:rPr>
      </w:pPr>
    </w:p>
    <w:p w14:paraId="34067D74" w14:textId="77777777" w:rsidR="00C57B46" w:rsidRPr="0089504E" w:rsidRDefault="00C57B46" w:rsidP="00C57B46">
      <w:pPr>
        <w:pStyle w:val="BodyText"/>
        <w:widowControl/>
        <w:ind w:left="425" w:hanging="425"/>
        <w:rPr>
          <w:rFonts w:asciiTheme="minorHAnsi" w:hAnsiTheme="minorHAnsi" w:cstheme="minorHAnsi"/>
          <w:lang w:val="fr-CH"/>
        </w:rPr>
      </w:pPr>
      <w:r>
        <w:rPr>
          <w:rFonts w:asciiTheme="minorHAnsi" w:hAnsiTheme="minorHAnsi" w:cstheme="minorHAnsi"/>
          <w:lang w:val="fr-CH"/>
        </w:rPr>
        <w:t>23</w:t>
      </w:r>
      <w:r w:rsidRPr="0089504E">
        <w:rPr>
          <w:rFonts w:asciiTheme="minorHAnsi" w:hAnsiTheme="minorHAnsi" w:cstheme="minorHAnsi"/>
          <w:lang w:val="fr-CH"/>
        </w:rPr>
        <w:t>.</w:t>
      </w:r>
      <w:r w:rsidRPr="0089504E">
        <w:rPr>
          <w:rFonts w:asciiTheme="minorHAnsi" w:hAnsiTheme="minorHAnsi" w:cstheme="minorHAnsi"/>
          <w:lang w:val="fr-CH"/>
        </w:rPr>
        <w:tab/>
        <w:t xml:space="preserve">Sur les </w:t>
      </w:r>
      <w:r>
        <w:rPr>
          <w:rFonts w:asciiTheme="minorHAnsi" w:hAnsiTheme="minorHAnsi" w:cstheme="minorHAnsi"/>
          <w:lang w:val="fr-CH"/>
        </w:rPr>
        <w:t>185</w:t>
      </w:r>
      <w:r w:rsidRPr="0089504E">
        <w:rPr>
          <w:rFonts w:asciiTheme="minorHAnsi" w:hAnsiTheme="minorHAnsi" w:cstheme="minorHAnsi"/>
          <w:lang w:val="fr-CH"/>
        </w:rPr>
        <w:t xml:space="preserve"> dossiers </w:t>
      </w:r>
      <w:r>
        <w:rPr>
          <w:rFonts w:asciiTheme="minorHAnsi" w:hAnsiTheme="minorHAnsi" w:cstheme="minorHAnsi"/>
          <w:lang w:val="fr-CH"/>
        </w:rPr>
        <w:t>a</w:t>
      </w:r>
      <w:r w:rsidRPr="0089504E">
        <w:rPr>
          <w:rFonts w:asciiTheme="minorHAnsi" w:hAnsiTheme="minorHAnsi" w:cstheme="minorHAnsi"/>
          <w:lang w:val="fr-CH"/>
        </w:rPr>
        <w:t xml:space="preserve">rticle 3.2 ouverts </w:t>
      </w:r>
      <w:r w:rsidRPr="004169D0">
        <w:rPr>
          <w:rFonts w:asciiTheme="minorHAnsi" w:hAnsiTheme="minorHAnsi" w:cstheme="minorHAnsi"/>
          <w:lang w:val="fr-CH"/>
        </w:rPr>
        <w:t>(</w:t>
      </w:r>
      <w:r>
        <w:rPr>
          <w:rFonts w:asciiTheme="minorHAnsi" w:hAnsiTheme="minorHAnsi" w:cstheme="minorHAnsi"/>
          <w:lang w:val="fr-CH"/>
        </w:rPr>
        <w:t xml:space="preserve">voir </w:t>
      </w:r>
      <w:r w:rsidRPr="00067588">
        <w:rPr>
          <w:rFonts w:asciiTheme="minorHAnsi" w:hAnsiTheme="minorHAnsi" w:cstheme="minorHAnsi"/>
          <w:b/>
          <w:bCs/>
          <w:lang w:val="fr-CH"/>
        </w:rPr>
        <w:t>Annexe 4a</w:t>
      </w:r>
      <w:r w:rsidRPr="004169D0">
        <w:rPr>
          <w:rFonts w:asciiTheme="minorHAnsi" w:hAnsiTheme="minorHAnsi" w:cstheme="minorHAnsi"/>
          <w:lang w:val="fr-CH"/>
        </w:rPr>
        <w:t>),</w:t>
      </w:r>
      <w:r w:rsidRPr="0089504E">
        <w:rPr>
          <w:rFonts w:asciiTheme="minorHAnsi" w:hAnsiTheme="minorHAnsi" w:cstheme="minorHAnsi"/>
          <w:lang w:val="fr-CH"/>
        </w:rPr>
        <w:t xml:space="preserve"> 4</w:t>
      </w:r>
      <w:r>
        <w:rPr>
          <w:rFonts w:asciiTheme="minorHAnsi" w:hAnsiTheme="minorHAnsi" w:cstheme="minorHAnsi"/>
          <w:lang w:val="fr-CH"/>
        </w:rPr>
        <w:t>6</w:t>
      </w:r>
      <w:r w:rsidRPr="0089504E">
        <w:rPr>
          <w:rFonts w:asciiTheme="minorHAnsi" w:hAnsiTheme="minorHAnsi" w:cstheme="minorHAnsi"/>
          <w:lang w:val="fr-CH"/>
        </w:rPr>
        <w:t xml:space="preserve"> (</w:t>
      </w:r>
      <w:r>
        <w:rPr>
          <w:rFonts w:asciiTheme="minorHAnsi" w:hAnsiTheme="minorHAnsi" w:cstheme="minorHAnsi"/>
          <w:lang w:val="fr-CH"/>
        </w:rPr>
        <w:t xml:space="preserve">25%) sont </w:t>
      </w:r>
      <w:r w:rsidRPr="0089504E">
        <w:rPr>
          <w:rFonts w:asciiTheme="minorHAnsi" w:hAnsiTheme="minorHAnsi" w:cstheme="minorHAnsi"/>
          <w:lang w:val="fr-CH"/>
        </w:rPr>
        <w:t xml:space="preserve">inscrits au Registre de Montreux. Au cours de la période du rapport, </w:t>
      </w:r>
      <w:r>
        <w:rPr>
          <w:rFonts w:asciiTheme="minorHAnsi" w:hAnsiTheme="minorHAnsi" w:cstheme="minorHAnsi"/>
          <w:lang w:val="fr-CH"/>
        </w:rPr>
        <w:t>aucune zone humide d’importance internationale</w:t>
      </w:r>
      <w:r w:rsidRPr="0089504E">
        <w:rPr>
          <w:rFonts w:asciiTheme="minorHAnsi" w:hAnsiTheme="minorHAnsi" w:cstheme="minorHAnsi"/>
          <w:lang w:val="fr-CH"/>
        </w:rPr>
        <w:t> </w:t>
      </w:r>
      <w:r>
        <w:rPr>
          <w:rFonts w:asciiTheme="minorHAnsi" w:hAnsiTheme="minorHAnsi" w:cstheme="minorHAnsi"/>
          <w:lang w:val="fr-CH"/>
        </w:rPr>
        <w:t>n’a été supprimées du Registre de Montreux.</w:t>
      </w:r>
      <w:r w:rsidRPr="00066825">
        <w:rPr>
          <w:rFonts w:asciiTheme="minorHAnsi" w:hAnsiTheme="minorHAnsi" w:cstheme="minorHAnsi"/>
          <w:lang w:val="fr-CH"/>
        </w:rPr>
        <w:t xml:space="preserve"> </w:t>
      </w:r>
      <w:r w:rsidRPr="0089504E">
        <w:rPr>
          <w:rFonts w:asciiTheme="minorHAnsi" w:hAnsiTheme="minorHAnsi" w:cstheme="minorHAnsi"/>
          <w:lang w:val="fr-CH"/>
        </w:rPr>
        <w:t xml:space="preserve">Le rythme </w:t>
      </w:r>
      <w:r>
        <w:rPr>
          <w:rFonts w:asciiTheme="minorHAnsi" w:hAnsiTheme="minorHAnsi" w:cstheme="minorHAnsi"/>
          <w:lang w:val="fr-CH"/>
        </w:rPr>
        <w:t>de suppression des sites inscrits au Registre</w:t>
      </w:r>
      <w:r w:rsidRPr="0089504E">
        <w:rPr>
          <w:rFonts w:asciiTheme="minorHAnsi" w:hAnsiTheme="minorHAnsi" w:cstheme="minorHAnsi"/>
          <w:lang w:val="fr-CH"/>
        </w:rPr>
        <w:t xml:space="preserve"> reste très lent.</w:t>
      </w:r>
      <w:r>
        <w:rPr>
          <w:rFonts w:asciiTheme="minorHAnsi" w:hAnsiTheme="minorHAnsi" w:cstheme="minorHAnsi"/>
          <w:lang w:val="fr-CH"/>
        </w:rPr>
        <w:t xml:space="preserve"> Aucun Site Ramsar n’a été ajouté au Registre au cours de la période du rapport.</w:t>
      </w:r>
      <w:r w:rsidRPr="0089504E">
        <w:rPr>
          <w:rFonts w:asciiTheme="minorHAnsi" w:hAnsiTheme="minorHAnsi" w:cstheme="minorHAnsi"/>
          <w:lang w:val="fr-CH"/>
        </w:rPr>
        <w:t xml:space="preserve">  </w:t>
      </w:r>
    </w:p>
    <w:p w14:paraId="78078F66" w14:textId="77777777" w:rsidR="00C57B46" w:rsidRPr="0089504E" w:rsidRDefault="00C57B46" w:rsidP="00C57B46">
      <w:pPr>
        <w:pStyle w:val="BodyText"/>
        <w:widowControl/>
        <w:tabs>
          <w:tab w:val="left" w:pos="546"/>
        </w:tabs>
        <w:ind w:left="425" w:hanging="425"/>
        <w:rPr>
          <w:rFonts w:asciiTheme="minorHAnsi" w:hAnsiTheme="minorHAnsi" w:cstheme="minorHAnsi"/>
          <w:lang w:val="fr-CH"/>
        </w:rPr>
      </w:pPr>
    </w:p>
    <w:p w14:paraId="5515281A" w14:textId="77777777" w:rsidR="00C57B46" w:rsidRPr="001F3F11" w:rsidRDefault="00C57B46" w:rsidP="00C57B46">
      <w:pPr>
        <w:pStyle w:val="BodyText"/>
        <w:widowControl/>
        <w:tabs>
          <w:tab w:val="left" w:pos="546"/>
        </w:tabs>
        <w:ind w:left="425" w:hanging="425"/>
        <w:rPr>
          <w:rFonts w:asciiTheme="minorHAnsi" w:hAnsiTheme="minorHAnsi" w:cstheme="minorHAnsi"/>
          <w:lang w:val="fr-CH"/>
        </w:rPr>
      </w:pPr>
      <w:r>
        <w:rPr>
          <w:rFonts w:asciiTheme="minorHAnsi" w:hAnsiTheme="minorHAnsi" w:cstheme="minorHAnsi"/>
          <w:lang w:val="fr-CH"/>
        </w:rPr>
        <w:t>24</w:t>
      </w:r>
      <w:r w:rsidRPr="0089504E">
        <w:rPr>
          <w:rFonts w:asciiTheme="minorHAnsi" w:hAnsiTheme="minorHAnsi" w:cstheme="minorHAnsi"/>
          <w:lang w:val="fr-CH"/>
        </w:rPr>
        <w:t>.</w:t>
      </w:r>
      <w:r w:rsidRPr="0089504E">
        <w:rPr>
          <w:rFonts w:asciiTheme="minorHAnsi" w:hAnsiTheme="minorHAnsi" w:cstheme="minorHAnsi"/>
          <w:lang w:val="fr-CH"/>
        </w:rPr>
        <w:tab/>
      </w:r>
      <w:r>
        <w:rPr>
          <w:rFonts w:asciiTheme="minorHAnsi" w:hAnsiTheme="minorHAnsi" w:cstheme="minorHAnsi"/>
          <w:lang w:val="fr-CH"/>
        </w:rPr>
        <w:t>La</w:t>
      </w:r>
      <w:r w:rsidRPr="0089504E">
        <w:rPr>
          <w:rFonts w:asciiTheme="minorHAnsi" w:hAnsiTheme="minorHAnsi" w:cstheme="minorHAnsi"/>
          <w:lang w:val="fr-CH"/>
        </w:rPr>
        <w:t xml:space="preserve"> Résolution XI</w:t>
      </w:r>
      <w:r>
        <w:rPr>
          <w:rFonts w:asciiTheme="minorHAnsi" w:hAnsiTheme="minorHAnsi" w:cstheme="minorHAnsi"/>
          <w:lang w:val="fr-CH"/>
        </w:rPr>
        <w:t>V</w:t>
      </w:r>
      <w:r w:rsidRPr="0089504E">
        <w:rPr>
          <w:rFonts w:asciiTheme="minorHAnsi" w:hAnsiTheme="minorHAnsi" w:cstheme="minorHAnsi"/>
          <w:lang w:val="fr-CH"/>
        </w:rPr>
        <w:t>.1</w:t>
      </w:r>
      <w:r>
        <w:rPr>
          <w:rFonts w:asciiTheme="minorHAnsi" w:hAnsiTheme="minorHAnsi" w:cstheme="minorHAnsi"/>
          <w:lang w:val="fr-CH"/>
        </w:rPr>
        <w:t>3 encourage les Parties contractantes</w:t>
      </w:r>
      <w:r w:rsidRPr="0089504E">
        <w:rPr>
          <w:rFonts w:asciiTheme="minorHAnsi" w:hAnsiTheme="minorHAnsi" w:cstheme="minorHAnsi"/>
          <w:lang w:val="fr-CH"/>
        </w:rPr>
        <w:t xml:space="preserve"> à continuer d’utiliser le questionnaire du Registre de Montreux figurant dans l’</w:t>
      </w:r>
      <w:r>
        <w:rPr>
          <w:rFonts w:asciiTheme="minorHAnsi" w:hAnsiTheme="minorHAnsi" w:cstheme="minorHAnsi"/>
          <w:lang w:val="fr-CH"/>
        </w:rPr>
        <w:t>A</w:t>
      </w:r>
      <w:r w:rsidRPr="0089504E">
        <w:rPr>
          <w:rFonts w:asciiTheme="minorHAnsi" w:hAnsiTheme="minorHAnsi" w:cstheme="minorHAnsi"/>
          <w:lang w:val="fr-CH"/>
        </w:rPr>
        <w:t>nnexe 1 de la Résolution, afin de déterminer s’il convient d’in</w:t>
      </w:r>
      <w:r>
        <w:rPr>
          <w:rFonts w:asciiTheme="minorHAnsi" w:hAnsiTheme="minorHAnsi" w:cstheme="minorHAnsi"/>
          <w:lang w:val="fr-CH"/>
        </w:rPr>
        <w:t>scrire</w:t>
      </w:r>
      <w:r w:rsidRPr="0089504E">
        <w:rPr>
          <w:rFonts w:asciiTheme="minorHAnsi" w:hAnsiTheme="minorHAnsi" w:cstheme="minorHAnsi"/>
          <w:lang w:val="fr-CH"/>
        </w:rPr>
        <w:t xml:space="preserve"> un </w:t>
      </w:r>
      <w:r>
        <w:rPr>
          <w:rFonts w:asciiTheme="minorHAnsi" w:hAnsiTheme="minorHAnsi" w:cstheme="minorHAnsi"/>
          <w:lang w:val="fr-CH"/>
        </w:rPr>
        <w:t>site au</w:t>
      </w:r>
      <w:r w:rsidRPr="0089504E">
        <w:rPr>
          <w:rFonts w:asciiTheme="minorHAnsi" w:hAnsiTheme="minorHAnsi" w:cstheme="minorHAnsi"/>
          <w:lang w:val="fr-CH"/>
        </w:rPr>
        <w:t xml:space="preserve"> Registre de Montreux ou de le supprimer du Registre (paragraphe 1</w:t>
      </w:r>
      <w:r>
        <w:rPr>
          <w:rFonts w:asciiTheme="minorHAnsi" w:hAnsiTheme="minorHAnsi" w:cstheme="minorHAnsi"/>
          <w:lang w:val="fr-CH"/>
        </w:rPr>
        <w:t>8</w:t>
      </w:r>
      <w:r w:rsidRPr="0089504E">
        <w:rPr>
          <w:rFonts w:asciiTheme="minorHAnsi" w:hAnsiTheme="minorHAnsi" w:cstheme="minorHAnsi"/>
          <w:lang w:val="fr-CH"/>
        </w:rPr>
        <w:t>)</w:t>
      </w:r>
      <w:r>
        <w:rPr>
          <w:rFonts w:asciiTheme="minorHAnsi" w:hAnsiTheme="minorHAnsi" w:cstheme="minorHAnsi"/>
          <w:lang w:val="fr-CH"/>
        </w:rPr>
        <w:t xml:space="preserve"> et d’envisager, </w:t>
      </w:r>
      <w:r w:rsidRPr="001F3F11">
        <w:rPr>
          <w:rFonts w:asciiTheme="minorHAnsi" w:hAnsiTheme="minorHAnsi" w:cstheme="minorHAnsi"/>
          <w:lang w:val="fr-CH"/>
        </w:rPr>
        <w:t>l</w:t>
      </w:r>
      <w:r w:rsidRPr="001F3F11">
        <w:rPr>
          <w:lang w:val="fr-CH"/>
        </w:rPr>
        <w:t>orsqu’elles soumettent un rapport conformément à l’</w:t>
      </w:r>
      <w:r>
        <w:rPr>
          <w:lang w:val="fr-CH"/>
        </w:rPr>
        <w:t>a</w:t>
      </w:r>
      <w:r w:rsidRPr="001F3F11">
        <w:rPr>
          <w:lang w:val="fr-CH"/>
        </w:rPr>
        <w:t>rticle 3.2, s’il serait utile que le site concerné soit inscrit au Registre de Montreux</w:t>
      </w:r>
      <w:r>
        <w:rPr>
          <w:lang w:val="fr-CH"/>
        </w:rPr>
        <w:t xml:space="preserve"> (paragraphe 19)</w:t>
      </w:r>
      <w:r w:rsidRPr="001F3F11">
        <w:rPr>
          <w:rFonts w:asciiTheme="minorHAnsi" w:hAnsiTheme="minorHAnsi" w:cstheme="minorHAnsi"/>
          <w:lang w:val="fr-CH"/>
        </w:rPr>
        <w:t xml:space="preserve">. </w:t>
      </w:r>
    </w:p>
    <w:p w14:paraId="27B04497" w14:textId="77777777" w:rsidR="00C57B46" w:rsidRPr="0089504E" w:rsidRDefault="00C57B46" w:rsidP="00C57B46">
      <w:pPr>
        <w:pStyle w:val="BodyText"/>
        <w:widowControl/>
        <w:tabs>
          <w:tab w:val="left" w:pos="480"/>
        </w:tabs>
        <w:ind w:left="0" w:firstLine="0"/>
        <w:rPr>
          <w:rFonts w:asciiTheme="minorHAnsi" w:hAnsiTheme="minorHAnsi" w:cstheme="minorHAnsi"/>
          <w:lang w:val="fr-CH"/>
        </w:rPr>
      </w:pPr>
    </w:p>
    <w:p w14:paraId="304411D9" w14:textId="77777777" w:rsidR="00C57B46" w:rsidRPr="0089504E" w:rsidRDefault="00C57B46" w:rsidP="00C57B46">
      <w:pPr>
        <w:keepNext/>
        <w:keepLines/>
        <w:widowControl/>
        <w:rPr>
          <w:rFonts w:eastAsia="Calibri" w:cstheme="minorHAnsi"/>
          <w:b/>
          <w:bCs/>
          <w:lang w:val="fr-CH"/>
        </w:rPr>
      </w:pPr>
      <w:r w:rsidRPr="0089504E">
        <w:rPr>
          <w:rFonts w:eastAsia="Calibri" w:cstheme="minorHAnsi"/>
          <w:b/>
          <w:bCs/>
          <w:lang w:val="fr-CH"/>
        </w:rPr>
        <w:t xml:space="preserve">Missions consultatives Ramsar </w:t>
      </w:r>
    </w:p>
    <w:p w14:paraId="3E6D8620" w14:textId="77777777" w:rsidR="00C57B46" w:rsidRPr="0089504E" w:rsidRDefault="00C57B46" w:rsidP="00C57B46">
      <w:pPr>
        <w:keepNext/>
        <w:keepLines/>
        <w:widowControl/>
        <w:rPr>
          <w:rFonts w:eastAsia="Calibri" w:cstheme="minorHAnsi"/>
          <w:lang w:val="fr-CH"/>
        </w:rPr>
      </w:pPr>
    </w:p>
    <w:p w14:paraId="0ABF60BB" w14:textId="77777777" w:rsidR="00C57B46" w:rsidRPr="0089504E" w:rsidRDefault="00C57B46" w:rsidP="00C57B46">
      <w:pPr>
        <w:keepNext/>
        <w:keepLines/>
        <w:widowControl/>
        <w:ind w:left="425" w:hanging="425"/>
        <w:rPr>
          <w:rFonts w:eastAsia="Calibri" w:cstheme="minorHAnsi"/>
          <w:lang w:val="fr-CH"/>
        </w:rPr>
      </w:pPr>
      <w:r w:rsidRPr="0089504E">
        <w:rPr>
          <w:rFonts w:eastAsia="Calibri" w:cstheme="minorHAnsi"/>
          <w:lang w:val="fr-CH"/>
        </w:rPr>
        <w:t>2</w:t>
      </w:r>
      <w:r>
        <w:rPr>
          <w:rFonts w:eastAsia="Calibri" w:cstheme="minorHAnsi"/>
          <w:lang w:val="fr-CH"/>
        </w:rPr>
        <w:t>5</w:t>
      </w:r>
      <w:r w:rsidRPr="0089504E">
        <w:rPr>
          <w:rFonts w:eastAsia="Calibri" w:cstheme="minorHAnsi"/>
          <w:lang w:val="fr-CH"/>
        </w:rPr>
        <w:t>.</w:t>
      </w:r>
      <w:r w:rsidRPr="0089504E">
        <w:rPr>
          <w:rFonts w:eastAsia="Calibri" w:cstheme="minorHAnsi"/>
          <w:lang w:val="fr-CH"/>
        </w:rPr>
        <w:tab/>
        <w:t>L</w:t>
      </w:r>
      <w:r>
        <w:rPr>
          <w:rFonts w:eastAsia="Calibri" w:cstheme="minorHAnsi"/>
          <w:lang w:val="fr-CH"/>
        </w:rPr>
        <w:t>e paragraphe 20 de l</w:t>
      </w:r>
      <w:r w:rsidRPr="0089504E">
        <w:rPr>
          <w:rFonts w:eastAsia="Calibri" w:cstheme="minorHAnsi"/>
          <w:lang w:val="fr-CH"/>
        </w:rPr>
        <w:t>a Résolution</w:t>
      </w:r>
      <w:r w:rsidRPr="0089504E">
        <w:rPr>
          <w:rFonts w:cstheme="minorHAnsi"/>
          <w:lang w:val="fr-CH"/>
        </w:rPr>
        <w:t xml:space="preserve"> XI</w:t>
      </w:r>
      <w:r>
        <w:rPr>
          <w:rFonts w:cstheme="minorHAnsi"/>
          <w:lang w:val="fr-CH"/>
        </w:rPr>
        <w:t>V</w:t>
      </w:r>
      <w:r w:rsidRPr="0089504E">
        <w:rPr>
          <w:rFonts w:cstheme="minorHAnsi"/>
          <w:lang w:val="fr-CH"/>
        </w:rPr>
        <w:t>.1</w:t>
      </w:r>
      <w:r>
        <w:rPr>
          <w:rFonts w:cstheme="minorHAnsi"/>
          <w:lang w:val="fr-CH"/>
        </w:rPr>
        <w:t xml:space="preserve">3 </w:t>
      </w:r>
      <w:r w:rsidRPr="0089504E">
        <w:rPr>
          <w:rFonts w:cstheme="minorHAnsi"/>
          <w:lang w:val="fr-CH"/>
        </w:rPr>
        <w:t xml:space="preserve">donne instruction au Secrétariat d’aider les Parties contractantes dans les </w:t>
      </w:r>
      <w:r>
        <w:rPr>
          <w:rFonts w:cstheme="minorHAnsi"/>
          <w:lang w:val="fr-CH"/>
        </w:rPr>
        <w:t>efforts</w:t>
      </w:r>
      <w:r w:rsidRPr="0089504E">
        <w:rPr>
          <w:rFonts w:cstheme="minorHAnsi"/>
          <w:lang w:val="fr-CH"/>
        </w:rPr>
        <w:t xml:space="preserve"> qu’elles </w:t>
      </w:r>
      <w:r>
        <w:rPr>
          <w:rFonts w:cstheme="minorHAnsi"/>
          <w:lang w:val="fr-CH"/>
        </w:rPr>
        <w:t>déploient</w:t>
      </w:r>
      <w:r w:rsidRPr="0089504E">
        <w:rPr>
          <w:rFonts w:cstheme="minorHAnsi"/>
          <w:lang w:val="fr-CH"/>
        </w:rPr>
        <w:t xml:space="preserve"> pour répondre à des changements ou changements probables dans les caractéristiques écologiques d’un </w:t>
      </w:r>
      <w:r>
        <w:rPr>
          <w:rFonts w:cstheme="minorHAnsi"/>
          <w:lang w:val="fr-CH"/>
        </w:rPr>
        <w:t>s</w:t>
      </w:r>
      <w:r w:rsidRPr="0089504E">
        <w:rPr>
          <w:rFonts w:cstheme="minorHAnsi"/>
          <w:lang w:val="fr-CH"/>
        </w:rPr>
        <w:t>ite, par exemple en fournissant des avis, sur demande, sur l’application des principes d’utilisation rationnelle ou, le cas échéant, en proposant aux Parties d’ajouter le site au Registre de Montreux ou d’inviter une Mission consultative Ramsar</w:t>
      </w:r>
      <w:r w:rsidRPr="0089504E">
        <w:rPr>
          <w:rFonts w:eastAsia="Calibri" w:cstheme="minorHAnsi"/>
          <w:lang w:val="fr-CH"/>
        </w:rPr>
        <w:t>.</w:t>
      </w:r>
    </w:p>
    <w:p w14:paraId="6AEE9702" w14:textId="77777777" w:rsidR="00C57B46" w:rsidRPr="0089504E" w:rsidRDefault="00C57B46" w:rsidP="00C57B46">
      <w:pPr>
        <w:widowControl/>
        <w:ind w:left="425" w:hanging="425"/>
        <w:rPr>
          <w:rFonts w:eastAsia="Calibri" w:cstheme="minorHAnsi"/>
          <w:lang w:val="fr-CH"/>
        </w:rPr>
      </w:pPr>
    </w:p>
    <w:p w14:paraId="5E2426F4" w14:textId="2706ED71" w:rsidR="00C57B46" w:rsidRPr="003C0520" w:rsidRDefault="00C57B46" w:rsidP="00C57B46">
      <w:pPr>
        <w:widowControl/>
        <w:ind w:left="425" w:hanging="425"/>
        <w:rPr>
          <w:rFonts w:eastAsia="Calibri" w:cstheme="minorHAnsi"/>
          <w:lang w:val="fr-FR"/>
        </w:rPr>
      </w:pPr>
      <w:r w:rsidRPr="00C40F23">
        <w:rPr>
          <w:rFonts w:eastAsia="Calibri" w:cstheme="minorHAnsi"/>
          <w:lang w:val="fr-FR"/>
        </w:rPr>
        <w:t>26.</w:t>
      </w:r>
      <w:r w:rsidRPr="00662F3F">
        <w:rPr>
          <w:rFonts w:eastAsia="Calibri" w:cstheme="minorHAnsi"/>
          <w:lang w:val="fr-FR"/>
        </w:rPr>
        <w:tab/>
        <w:t>A</w:t>
      </w:r>
      <w:r>
        <w:rPr>
          <w:rFonts w:eastAsia="Calibri" w:cstheme="minorHAnsi"/>
          <w:lang w:val="fr-FR"/>
        </w:rPr>
        <w:t xml:space="preserve">u 26 mars 2025, le Secrétariat avait neuf demandes actives de Missions consultatives Ramsar (MCR) émanant de sept Parties contractantes pour neuf zones humides d’importance internationale, certaines datant de 2013. Trois en étaient à une étape de planification et une </w:t>
      </w:r>
      <w:r w:rsidRPr="003C0520">
        <w:rPr>
          <w:rFonts w:eastAsia="Calibri" w:cstheme="minorHAnsi"/>
          <w:lang w:val="fr-FR"/>
        </w:rPr>
        <w:t xml:space="preserve">d’entre elles prête à être engagée. Durant la période triennale, le Secrétariat a réalisé quatre MCR : une mission conjointe avec le Centre du patrimoine mondial (UNESCO) dans le Paysage culturel Fertö/Neusiedlersee (Autriche et Hongrie), une en Bolivie (MCR 96 : Lagos Poopó y Uru Uru), une au Bénin (MCR 97 : Basse Vallée du Couffo, Lagune Côtière, Chenal Aho, Lac Ahémé) et une en Sierra Leone (MCR 98 : </w:t>
      </w:r>
      <w:r w:rsidR="001554E9" w:rsidRPr="003C0520">
        <w:rPr>
          <w:rFonts w:eastAsia="Calibri" w:cstheme="minorHAnsi"/>
          <w:lang w:val="fr-FR"/>
        </w:rPr>
        <w:t xml:space="preserve">Estuaire de la rivière de </w:t>
      </w:r>
      <w:r w:rsidRPr="003C0520">
        <w:rPr>
          <w:rFonts w:eastAsia="Calibri" w:cstheme="minorHAnsi"/>
          <w:lang w:val="fr-FR"/>
        </w:rPr>
        <w:t xml:space="preserve">Sierra Leone). </w:t>
      </w:r>
      <w:r w:rsidR="001554E9" w:rsidRPr="003C0520">
        <w:rPr>
          <w:rFonts w:eastAsia="Calibri" w:cstheme="minorHAnsi"/>
          <w:lang w:val="fr-FR"/>
        </w:rPr>
        <w:t>L</w:t>
      </w:r>
      <w:r w:rsidRPr="003C0520">
        <w:rPr>
          <w:rFonts w:eastAsia="Calibri" w:cstheme="minorHAnsi"/>
          <w:lang w:val="fr-FR"/>
        </w:rPr>
        <w:t xml:space="preserve">es rapports </w:t>
      </w:r>
      <w:r w:rsidR="001554E9" w:rsidRPr="003C0520">
        <w:rPr>
          <w:rFonts w:eastAsia="Calibri" w:cstheme="minorHAnsi"/>
          <w:lang w:val="fr-FR"/>
        </w:rPr>
        <w:t>des</w:t>
      </w:r>
      <w:r w:rsidRPr="003C0520">
        <w:rPr>
          <w:rFonts w:eastAsia="Calibri" w:cstheme="minorHAnsi"/>
          <w:lang w:val="fr-FR"/>
        </w:rPr>
        <w:t xml:space="preserve"> MCR 96 et 97 ont été publiés ; le rapport de la MCR 98 est en attente d’approbation de la Partie contractante concernée, avant publication.</w:t>
      </w:r>
    </w:p>
    <w:p w14:paraId="2BF748F7" w14:textId="77777777" w:rsidR="00C57B46" w:rsidRPr="003C0520" w:rsidRDefault="00C57B46" w:rsidP="00C57B46">
      <w:pPr>
        <w:widowControl/>
        <w:ind w:left="425" w:hanging="425"/>
        <w:rPr>
          <w:rFonts w:ascii="Calibri" w:eastAsia="Calibri" w:hAnsi="Calibri" w:cs="Calibri"/>
          <w:lang w:val="fr-FR"/>
        </w:rPr>
      </w:pPr>
    </w:p>
    <w:p w14:paraId="5A2746BD" w14:textId="77777777" w:rsidR="004D5DBA" w:rsidRPr="003C0520" w:rsidRDefault="004D5DBA">
      <w:pPr>
        <w:rPr>
          <w:rFonts w:eastAsia="Calibri" w:cstheme="minorHAnsi"/>
          <w:lang w:val="fr-FR"/>
        </w:rPr>
      </w:pPr>
      <w:r w:rsidRPr="003C0520">
        <w:rPr>
          <w:rFonts w:cstheme="minorHAnsi"/>
          <w:lang w:val="fr-FR"/>
        </w:rPr>
        <w:br w:type="page"/>
      </w:r>
    </w:p>
    <w:sdt>
      <w:sdtPr>
        <w:rPr>
          <w:rFonts w:asciiTheme="minorHAnsi" w:eastAsiaTheme="minorEastAsia" w:hAnsiTheme="minorHAnsi" w:cs="Times New Roman"/>
          <w:b w:val="0"/>
          <w:bCs w:val="0"/>
          <w:highlight w:val="yellow"/>
        </w:rPr>
        <w:id w:val="-630863565"/>
        <w:docPartObj>
          <w:docPartGallery w:val="Table of Contents"/>
          <w:docPartUnique/>
        </w:docPartObj>
      </w:sdtPr>
      <w:sdtEndPr>
        <w:rPr>
          <w:rFonts w:eastAsiaTheme="minorHAnsi" w:cstheme="minorBidi"/>
          <w:highlight w:val="none"/>
        </w:rPr>
      </w:sdtEndPr>
      <w:sdtContent>
        <w:p w14:paraId="0B26ED26" w14:textId="77777777" w:rsidR="004D5DBA" w:rsidRPr="003C0520" w:rsidRDefault="004D5DBA" w:rsidP="004D5DBA">
          <w:pPr>
            <w:pStyle w:val="Heading2"/>
            <w:widowControl/>
            <w:ind w:left="426" w:hanging="426"/>
            <w:rPr>
              <w:rFonts w:asciiTheme="minorHAnsi" w:hAnsiTheme="minorHAnsi" w:cstheme="minorHAnsi"/>
            </w:rPr>
          </w:pPr>
        </w:p>
        <w:p w14:paraId="6F648818" w14:textId="3BAF40ED" w:rsidR="004D5DBA" w:rsidRPr="003C0520" w:rsidRDefault="004D5DBA" w:rsidP="004D5DBA">
          <w:pPr>
            <w:pStyle w:val="BodyText"/>
            <w:widowControl/>
            <w:ind w:left="426" w:hanging="426"/>
            <w:rPr>
              <w:rFonts w:asciiTheme="minorHAnsi" w:hAnsiTheme="minorHAnsi" w:cstheme="minorHAnsi"/>
              <w:bCs/>
              <w:lang w:val="fr-FR"/>
            </w:rPr>
          </w:pPr>
          <w:r w:rsidRPr="003C0520">
            <w:rPr>
              <w:rFonts w:asciiTheme="minorHAnsi" w:hAnsiTheme="minorHAnsi" w:cstheme="minorHAnsi"/>
              <w:lang w:val="fr-FR"/>
            </w:rPr>
            <w:t>1.</w:t>
          </w:r>
          <w:r w:rsidRPr="003C0520">
            <w:rPr>
              <w:rFonts w:asciiTheme="minorHAnsi" w:hAnsiTheme="minorHAnsi" w:cstheme="minorHAnsi"/>
              <w:lang w:val="fr-FR"/>
            </w:rPr>
            <w:tab/>
            <w:t>97 nouvelles zones humides d’importance internationale ajoutées à la Liste entre le 1er juillet 2022 et le 26 mars 2025</w:t>
          </w:r>
          <w:r w:rsidRPr="003C0520">
            <w:rPr>
              <w:rFonts w:asciiTheme="minorHAnsi" w:hAnsiTheme="minorHAnsi" w:cstheme="minorHAnsi"/>
            </w:rPr>
            <w:ptab w:relativeTo="margin" w:alignment="right" w:leader="dot"/>
          </w:r>
          <w:r w:rsidRPr="003C0520">
            <w:rPr>
              <w:rFonts w:asciiTheme="minorHAnsi" w:hAnsiTheme="minorHAnsi" w:cstheme="minorHAnsi"/>
              <w:bCs/>
              <w:lang w:val="fr-FR"/>
            </w:rPr>
            <w:t>8</w:t>
          </w:r>
        </w:p>
        <w:p w14:paraId="7EC5F0E2" w14:textId="77777777" w:rsidR="004D5DBA" w:rsidRPr="003C0520" w:rsidRDefault="004D5DBA" w:rsidP="004D5DBA">
          <w:pPr>
            <w:pStyle w:val="BodyText"/>
            <w:widowControl/>
            <w:ind w:left="426" w:hanging="426"/>
            <w:rPr>
              <w:rFonts w:asciiTheme="minorHAnsi" w:hAnsiTheme="minorHAnsi" w:cstheme="minorHAnsi"/>
              <w:lang w:val="fr-FR"/>
            </w:rPr>
          </w:pPr>
        </w:p>
        <w:p w14:paraId="0AB70B29" w14:textId="11E85F4E" w:rsidR="004D5DBA" w:rsidRPr="003C0520" w:rsidRDefault="004D5DBA" w:rsidP="003C0520">
          <w:pPr>
            <w:widowControl/>
            <w:ind w:left="426" w:hanging="426"/>
            <w:rPr>
              <w:rFonts w:cstheme="minorHAnsi"/>
              <w:lang w:val="fr-FR"/>
            </w:rPr>
          </w:pPr>
          <w:r w:rsidRPr="003C0520">
            <w:rPr>
              <w:rFonts w:cstheme="minorHAnsi"/>
              <w:lang w:val="fr-FR"/>
            </w:rPr>
            <w:t>2.</w:t>
          </w:r>
          <w:r w:rsidRPr="003C0520">
            <w:rPr>
              <w:rFonts w:cstheme="minorHAnsi"/>
              <w:lang w:val="fr-FR"/>
            </w:rPr>
            <w:tab/>
          </w:r>
          <w:r w:rsidR="003C0520" w:rsidRPr="003C0520">
            <w:rPr>
              <w:rFonts w:cstheme="minorHAnsi"/>
              <w:lang w:val="fr-FR"/>
            </w:rPr>
            <w:t>Liste des 314 zones humides d’importance internationale pour lesquelles 29 Parties contractantes ont mis à jour des Fiches descriptives Ramsar et des cartes entre le 1er juillet 2022 et le 26 mars 2025</w:t>
          </w:r>
          <w:r w:rsidRPr="003C0520">
            <w:rPr>
              <w:rFonts w:cstheme="minorHAnsi"/>
            </w:rPr>
            <w:ptab w:relativeTo="margin" w:alignment="right" w:leader="dot"/>
          </w:r>
          <w:r w:rsidRPr="003C0520">
            <w:rPr>
              <w:rFonts w:cstheme="minorHAnsi"/>
              <w:lang w:val="fr-FR"/>
            </w:rPr>
            <w:t>1</w:t>
          </w:r>
          <w:r w:rsidR="003C0520" w:rsidRPr="003C0520">
            <w:rPr>
              <w:rFonts w:cstheme="minorHAnsi"/>
              <w:lang w:val="fr-FR"/>
            </w:rPr>
            <w:t>1</w:t>
          </w:r>
        </w:p>
        <w:p w14:paraId="597DDE90" w14:textId="77777777" w:rsidR="003C0520" w:rsidRPr="003C0520" w:rsidRDefault="003C0520" w:rsidP="004D5DBA">
          <w:pPr>
            <w:pStyle w:val="TOC3"/>
            <w:spacing w:after="0" w:line="240" w:lineRule="auto"/>
            <w:rPr>
              <w:rFonts w:cstheme="minorHAnsi"/>
              <w:lang w:val="fr-FR"/>
            </w:rPr>
          </w:pPr>
        </w:p>
        <w:p w14:paraId="7FC5DE93" w14:textId="07EADFD8" w:rsidR="004D5DBA" w:rsidRPr="00C5046B" w:rsidRDefault="004D5DBA" w:rsidP="004D5DBA">
          <w:pPr>
            <w:pStyle w:val="TOC3"/>
            <w:spacing w:after="0" w:line="240" w:lineRule="auto"/>
            <w:rPr>
              <w:rFonts w:cstheme="minorHAnsi"/>
              <w:lang w:val="fr-FR"/>
            </w:rPr>
          </w:pPr>
          <w:r w:rsidRPr="003C0520">
            <w:rPr>
              <w:rFonts w:cstheme="minorHAnsi"/>
              <w:lang w:val="fr-FR"/>
            </w:rPr>
            <w:t>3a.</w:t>
          </w:r>
          <w:r w:rsidRPr="003C0520">
            <w:rPr>
              <w:rFonts w:cstheme="minorHAnsi"/>
              <w:lang w:val="fr-FR"/>
            </w:rPr>
            <w:tab/>
          </w:r>
          <w:r w:rsidR="003C0520" w:rsidRPr="003C0520">
            <w:rPr>
              <w:rFonts w:cstheme="minorHAnsi"/>
              <w:lang w:val="fr-FR"/>
            </w:rPr>
            <w:t xml:space="preserve">Liste des 28 zones humides d’importance internationale pour lesquelles soit une Fiche descriptive Ramsar, soit une carte adéquate, n’a pas été soumise au Secrétariat depuis la désignation, </w:t>
          </w:r>
          <w:r w:rsidR="003C0520" w:rsidRPr="00C5046B">
            <w:rPr>
              <w:rFonts w:cstheme="minorHAnsi"/>
              <w:lang w:val="fr-FR"/>
            </w:rPr>
            <w:t>au 26 mars 2025</w:t>
          </w:r>
          <w:r w:rsidRPr="00C5046B">
            <w:rPr>
              <w:rFonts w:cstheme="minorHAnsi"/>
            </w:rPr>
            <w:ptab w:relativeTo="margin" w:alignment="right" w:leader="dot"/>
          </w:r>
          <w:r w:rsidRPr="00C5046B">
            <w:rPr>
              <w:rFonts w:cstheme="minorHAnsi"/>
              <w:lang w:val="fr-FR"/>
            </w:rPr>
            <w:t>1</w:t>
          </w:r>
          <w:r w:rsidR="003C0520" w:rsidRPr="00C5046B">
            <w:rPr>
              <w:rFonts w:cstheme="minorHAnsi"/>
              <w:lang w:val="fr-FR"/>
            </w:rPr>
            <w:t>9</w:t>
          </w:r>
        </w:p>
        <w:p w14:paraId="64F8B47F" w14:textId="77777777" w:rsidR="004D5DBA" w:rsidRPr="00C5046B" w:rsidRDefault="004D5DBA" w:rsidP="004D5DBA">
          <w:pPr>
            <w:widowControl/>
            <w:ind w:left="426" w:hanging="426"/>
            <w:rPr>
              <w:rFonts w:cstheme="minorHAnsi"/>
              <w:lang w:val="fr-FR"/>
            </w:rPr>
          </w:pPr>
        </w:p>
        <w:p w14:paraId="34315929" w14:textId="7B5735BB" w:rsidR="004D5DBA" w:rsidRPr="00C5046B" w:rsidRDefault="004D5DBA" w:rsidP="004D5DBA">
          <w:pPr>
            <w:pStyle w:val="TOC1"/>
            <w:spacing w:after="0" w:line="240" w:lineRule="auto"/>
            <w:rPr>
              <w:rFonts w:cstheme="minorHAnsi"/>
              <w:lang w:val="fr-FR"/>
            </w:rPr>
          </w:pPr>
          <w:r w:rsidRPr="00C5046B">
            <w:rPr>
              <w:rFonts w:cstheme="minorHAnsi"/>
              <w:lang w:val="fr-FR"/>
            </w:rPr>
            <w:t>3b.</w:t>
          </w:r>
          <w:r w:rsidRPr="00C5046B">
            <w:rPr>
              <w:rFonts w:cstheme="minorHAnsi"/>
              <w:lang w:val="fr-FR"/>
            </w:rPr>
            <w:tab/>
          </w:r>
          <w:r w:rsidR="003C0520" w:rsidRPr="00C5046B">
            <w:rPr>
              <w:rFonts w:cstheme="minorHAnsi"/>
              <w:lang w:val="fr-FR"/>
            </w:rPr>
            <w:t>Liste des Parties contractantes, avec le nombre total de leurs zones humides d’importance internationale et le nombre de sites n’ayant pas été dûment mis à jour, au 26 mars 2025</w:t>
          </w:r>
          <w:r w:rsidRPr="00C5046B">
            <w:rPr>
              <w:rFonts w:cstheme="minorHAnsi"/>
            </w:rPr>
            <w:ptab w:relativeTo="margin" w:alignment="right" w:leader="dot"/>
          </w:r>
          <w:r w:rsidR="003C0520" w:rsidRPr="00C5046B">
            <w:rPr>
              <w:rFonts w:cstheme="minorHAnsi"/>
              <w:lang w:val="fr-FR"/>
            </w:rPr>
            <w:t>20</w:t>
          </w:r>
        </w:p>
        <w:p w14:paraId="64363862" w14:textId="77777777" w:rsidR="004D5DBA" w:rsidRPr="00C5046B" w:rsidRDefault="004D5DBA" w:rsidP="004D5DBA">
          <w:pPr>
            <w:widowControl/>
            <w:ind w:left="426" w:hanging="426"/>
            <w:rPr>
              <w:rFonts w:cstheme="minorHAnsi"/>
              <w:lang w:val="fr-FR"/>
            </w:rPr>
          </w:pPr>
        </w:p>
        <w:p w14:paraId="0F1DF42D" w14:textId="527CF239" w:rsidR="004D5DBA" w:rsidRPr="00C5046B" w:rsidRDefault="004D5DBA" w:rsidP="004D5DBA">
          <w:pPr>
            <w:pStyle w:val="TOC2"/>
            <w:spacing w:after="0" w:line="240" w:lineRule="auto"/>
            <w:rPr>
              <w:rFonts w:cstheme="minorHAnsi"/>
              <w:lang w:val="fr-FR"/>
            </w:rPr>
          </w:pPr>
          <w:r w:rsidRPr="00C5046B">
            <w:rPr>
              <w:rFonts w:cstheme="minorHAnsi"/>
              <w:lang w:val="fr-FR"/>
            </w:rPr>
            <w:t>4a.</w:t>
          </w:r>
          <w:r w:rsidRPr="00C5046B">
            <w:rPr>
              <w:rFonts w:cstheme="minorHAnsi"/>
              <w:lang w:val="fr-FR"/>
            </w:rPr>
            <w:tab/>
          </w:r>
          <w:r w:rsidR="003C0520" w:rsidRPr="00C5046B">
            <w:rPr>
              <w:rFonts w:cstheme="minorHAnsi"/>
              <w:lang w:val="fr-FR"/>
            </w:rPr>
            <w:t>État des 185 zones humides d’importance internationale pour lesquelles des rapports des Parties contractantes ont confirmé que des changements négatifs induits par l’homme se sont produits, sont en train de se produire ou pourraient se produire (article 3.2)</w:t>
          </w:r>
          <w:r w:rsidRPr="00C5046B">
            <w:rPr>
              <w:rFonts w:cstheme="minorHAnsi"/>
            </w:rPr>
            <w:ptab w:relativeTo="margin" w:alignment="right" w:leader="dot"/>
          </w:r>
          <w:r w:rsidRPr="00C5046B">
            <w:rPr>
              <w:rFonts w:cstheme="minorHAnsi"/>
              <w:lang w:val="fr-FR"/>
            </w:rPr>
            <w:t>2</w:t>
          </w:r>
          <w:r w:rsidR="003C0520" w:rsidRPr="00C5046B">
            <w:rPr>
              <w:rFonts w:cstheme="minorHAnsi"/>
              <w:lang w:val="fr-FR"/>
            </w:rPr>
            <w:t>5</w:t>
          </w:r>
        </w:p>
        <w:p w14:paraId="6B1E47E5" w14:textId="77777777" w:rsidR="003C0520" w:rsidRPr="00C5046B" w:rsidRDefault="003C0520" w:rsidP="003C0520">
          <w:pPr>
            <w:rPr>
              <w:lang w:val="fr-FR"/>
            </w:rPr>
          </w:pPr>
        </w:p>
        <w:p w14:paraId="0B2D1D65" w14:textId="496C414F" w:rsidR="004D5DBA" w:rsidRPr="003C0520" w:rsidRDefault="004D5DBA" w:rsidP="004D5DBA">
          <w:pPr>
            <w:ind w:left="426" w:hanging="426"/>
            <w:rPr>
              <w:lang w:val="fr-FR"/>
            </w:rPr>
          </w:pPr>
          <w:r w:rsidRPr="00C5046B">
            <w:rPr>
              <w:rFonts w:cstheme="minorHAnsi"/>
              <w:lang w:val="fr-FR"/>
            </w:rPr>
            <w:t>4b.</w:t>
          </w:r>
          <w:r w:rsidRPr="00C5046B">
            <w:rPr>
              <w:rFonts w:cstheme="minorHAnsi"/>
              <w:lang w:val="fr-FR"/>
            </w:rPr>
            <w:tab/>
          </w:r>
          <w:r w:rsidR="003C0520" w:rsidRPr="00C5046B">
            <w:rPr>
              <w:rFonts w:cstheme="minorHAnsi"/>
              <w:lang w:val="fr-FR"/>
            </w:rPr>
            <w:t>Liste des 74 zones humides d’importance internationale pour lesquelles des rapports d’autres sources, non confirmés par les Parties contractantes, ont signalé des changements négatifs induits par l’homme</w:t>
          </w:r>
          <w:r w:rsidRPr="00C5046B">
            <w:rPr>
              <w:rFonts w:cstheme="minorHAnsi"/>
            </w:rPr>
            <w:ptab w:relativeTo="margin" w:alignment="right" w:leader="dot"/>
          </w:r>
          <w:r w:rsidRPr="00C5046B">
            <w:rPr>
              <w:rFonts w:cstheme="minorHAnsi"/>
              <w:lang w:val="fr-FR"/>
            </w:rPr>
            <w:t>4</w:t>
          </w:r>
          <w:r w:rsidR="00C5046B" w:rsidRPr="00C5046B">
            <w:rPr>
              <w:rFonts w:cstheme="minorHAnsi"/>
              <w:lang w:val="fr-FR"/>
            </w:rPr>
            <w:t>5</w:t>
          </w:r>
        </w:p>
      </w:sdtContent>
    </w:sdt>
    <w:p w14:paraId="45C9287D" w14:textId="77777777" w:rsidR="00C57B46" w:rsidRPr="0089504E" w:rsidRDefault="00C57B46" w:rsidP="00C57B46">
      <w:pPr>
        <w:pStyle w:val="BodyText"/>
        <w:widowControl/>
        <w:ind w:left="0" w:firstLine="0"/>
        <w:rPr>
          <w:rFonts w:asciiTheme="minorHAnsi" w:hAnsiTheme="minorHAnsi" w:cstheme="minorHAnsi"/>
          <w:lang w:val="fr-FR"/>
        </w:rPr>
      </w:pPr>
    </w:p>
    <w:p w14:paraId="07BDB0D1" w14:textId="224EAD53" w:rsidR="00C57B46" w:rsidRDefault="00C57B46" w:rsidP="00C57B46">
      <w:pPr>
        <w:rPr>
          <w:rFonts w:cstheme="minorHAnsi"/>
          <w:b/>
          <w:color w:val="000000"/>
          <w:sz w:val="24"/>
          <w:szCs w:val="24"/>
          <w:lang w:val="fr-FR"/>
        </w:rPr>
      </w:pPr>
      <w:r>
        <w:rPr>
          <w:rFonts w:cstheme="minorHAnsi"/>
          <w:b/>
          <w:color w:val="000000"/>
          <w:sz w:val="24"/>
          <w:szCs w:val="24"/>
          <w:lang w:val="fr-FR"/>
        </w:rPr>
        <w:br w:type="page"/>
      </w:r>
    </w:p>
    <w:p w14:paraId="12C03BF8" w14:textId="04CB5662" w:rsidR="00D8314F" w:rsidRPr="00503815" w:rsidRDefault="00AE0096" w:rsidP="00B568AF">
      <w:pPr>
        <w:widowControl/>
        <w:rPr>
          <w:rFonts w:cstheme="minorHAnsi"/>
          <w:b/>
          <w:color w:val="000000"/>
          <w:sz w:val="24"/>
          <w:szCs w:val="24"/>
          <w:lang w:val="fr-FR"/>
        </w:rPr>
      </w:pPr>
      <w:r w:rsidRPr="00503815">
        <w:rPr>
          <w:rFonts w:cstheme="minorHAnsi"/>
          <w:b/>
          <w:color w:val="000000"/>
          <w:sz w:val="24"/>
          <w:szCs w:val="24"/>
          <w:lang w:val="fr-FR"/>
        </w:rPr>
        <w:t>A</w:t>
      </w:r>
      <w:r w:rsidR="00F974DD" w:rsidRPr="00503815">
        <w:rPr>
          <w:rFonts w:cstheme="minorHAnsi"/>
          <w:b/>
          <w:color w:val="000000"/>
          <w:sz w:val="24"/>
          <w:szCs w:val="24"/>
          <w:lang w:val="fr-FR"/>
        </w:rPr>
        <w:t>nnex</w:t>
      </w:r>
      <w:r w:rsidR="003B745A" w:rsidRPr="00503815">
        <w:rPr>
          <w:rFonts w:cstheme="minorHAnsi"/>
          <w:b/>
          <w:color w:val="000000"/>
          <w:sz w:val="24"/>
          <w:szCs w:val="24"/>
          <w:lang w:val="fr-FR"/>
        </w:rPr>
        <w:t>e</w:t>
      </w:r>
      <w:r w:rsidR="00F974DD" w:rsidRPr="00503815">
        <w:rPr>
          <w:rFonts w:cstheme="minorHAnsi"/>
          <w:b/>
          <w:color w:val="000000"/>
          <w:sz w:val="24"/>
          <w:szCs w:val="24"/>
          <w:lang w:val="fr-FR"/>
        </w:rPr>
        <w:t xml:space="preserve"> 1</w:t>
      </w:r>
    </w:p>
    <w:p w14:paraId="3D140544" w14:textId="4A027B1D" w:rsidR="007567B8" w:rsidRPr="003B745A" w:rsidRDefault="003B745A" w:rsidP="00517015">
      <w:pPr>
        <w:widowControl/>
        <w:rPr>
          <w:rFonts w:cstheme="minorHAnsi"/>
          <w:b/>
          <w:color w:val="000000"/>
          <w:sz w:val="24"/>
          <w:szCs w:val="24"/>
          <w:lang w:val="fr-FR"/>
        </w:rPr>
      </w:pPr>
      <w:r w:rsidRPr="003B745A">
        <w:rPr>
          <w:rFonts w:cstheme="minorHAnsi"/>
          <w:b/>
          <w:color w:val="000000"/>
          <w:sz w:val="24"/>
          <w:szCs w:val="24"/>
          <w:lang w:val="fr-FR"/>
        </w:rPr>
        <w:t>97 nouvelles zones humides d’importance internationale ajoutées à la Liste entre le 1</w:t>
      </w:r>
      <w:r w:rsidRPr="00C57B46">
        <w:rPr>
          <w:rFonts w:cstheme="minorHAnsi"/>
          <w:b/>
          <w:color w:val="000000"/>
          <w:sz w:val="24"/>
          <w:szCs w:val="24"/>
          <w:vertAlign w:val="superscript"/>
          <w:lang w:val="fr-FR"/>
        </w:rPr>
        <w:t>er</w:t>
      </w:r>
      <w:r w:rsidR="00C57B46">
        <w:rPr>
          <w:rFonts w:cstheme="minorHAnsi"/>
          <w:b/>
          <w:color w:val="000000"/>
          <w:sz w:val="24"/>
          <w:szCs w:val="24"/>
          <w:lang w:val="fr-FR"/>
        </w:rPr>
        <w:t> </w:t>
      </w:r>
      <w:r w:rsidRPr="003B745A">
        <w:rPr>
          <w:rFonts w:cstheme="minorHAnsi"/>
          <w:b/>
          <w:color w:val="000000"/>
          <w:sz w:val="24"/>
          <w:szCs w:val="24"/>
          <w:lang w:val="fr-FR"/>
        </w:rPr>
        <w:t>juillet 2022 et le 26 mars 2025</w:t>
      </w:r>
      <w:r w:rsidR="007937E1" w:rsidRPr="002972B9">
        <w:rPr>
          <w:rStyle w:val="FootnoteReference"/>
          <w:rFonts w:cstheme="minorHAnsi"/>
          <w:b/>
          <w:color w:val="000000"/>
          <w:sz w:val="24"/>
          <w:szCs w:val="24"/>
        </w:rPr>
        <w:footnoteReference w:id="3"/>
      </w:r>
    </w:p>
    <w:p w14:paraId="2E4A3FB0" w14:textId="77777777" w:rsidR="000F7664" w:rsidRPr="003B745A" w:rsidRDefault="000F7664" w:rsidP="00517015">
      <w:pPr>
        <w:widowControl/>
        <w:rPr>
          <w:rFonts w:cstheme="minorHAnsi"/>
          <w:b/>
          <w:color w:val="000000"/>
          <w:lang w:val="fr-FR"/>
        </w:rPr>
      </w:pPr>
    </w:p>
    <w:p w14:paraId="6FF78647" w14:textId="77777777" w:rsidR="000F7664" w:rsidRPr="003B745A" w:rsidRDefault="000F7664" w:rsidP="00B568AF">
      <w:pPr>
        <w:widowControl/>
        <w:rPr>
          <w:b/>
          <w:color w:val="000000"/>
          <w:lang w:val="fr-FR"/>
        </w:rPr>
      </w:pPr>
    </w:p>
    <w:tbl>
      <w:tblPr>
        <w:tblStyle w:val="TableGrid"/>
        <w:tblW w:w="9067" w:type="dxa"/>
        <w:tblCellMar>
          <w:left w:w="85" w:type="dxa"/>
          <w:right w:w="85" w:type="dxa"/>
        </w:tblCellMar>
        <w:tblLook w:val="06A0" w:firstRow="1" w:lastRow="0" w:firstColumn="1" w:lastColumn="0" w:noHBand="1" w:noVBand="1"/>
      </w:tblPr>
      <w:tblGrid>
        <w:gridCol w:w="1696"/>
        <w:gridCol w:w="993"/>
        <w:gridCol w:w="2976"/>
        <w:gridCol w:w="1701"/>
        <w:gridCol w:w="1701"/>
      </w:tblGrid>
      <w:tr w:rsidR="00E56524" w:rsidRPr="00A031A7" w14:paraId="452C1431" w14:textId="77777777" w:rsidTr="00E754ED">
        <w:trPr>
          <w:tblHeader/>
        </w:trPr>
        <w:tc>
          <w:tcPr>
            <w:tcW w:w="1696" w:type="dxa"/>
            <w:shd w:val="clear" w:color="auto" w:fill="DBE5F1" w:themeFill="accent1" w:themeFillTint="33"/>
            <w:noWrap/>
            <w:vAlign w:val="center"/>
            <w:hideMark/>
          </w:tcPr>
          <w:p w14:paraId="1884CC42" w14:textId="7066841B" w:rsidR="00021682" w:rsidRPr="00A031A7" w:rsidRDefault="00A30725" w:rsidP="00B568AF">
            <w:pPr>
              <w:widowControl/>
              <w:jc w:val="center"/>
              <w:rPr>
                <w:rFonts w:eastAsia="Times New Roman" w:cstheme="minorHAnsi"/>
                <w:b/>
                <w:bCs/>
                <w:color w:val="000000"/>
                <w:sz w:val="20"/>
                <w:szCs w:val="20"/>
                <w:lang w:val="fr-FR" w:eastAsia="en-GB"/>
              </w:rPr>
            </w:pPr>
            <w:r w:rsidRPr="00A031A7">
              <w:rPr>
                <w:rFonts w:eastAsia="Times New Roman" w:cstheme="minorHAnsi"/>
                <w:b/>
                <w:bCs/>
                <w:color w:val="000000"/>
                <w:sz w:val="20"/>
                <w:szCs w:val="20"/>
                <w:lang w:val="fr-FR" w:eastAsia="en-GB"/>
              </w:rPr>
              <w:t>Partie contractante</w:t>
            </w:r>
          </w:p>
        </w:tc>
        <w:tc>
          <w:tcPr>
            <w:tcW w:w="993" w:type="dxa"/>
            <w:shd w:val="clear" w:color="auto" w:fill="DBE5F1" w:themeFill="accent1" w:themeFillTint="33"/>
            <w:noWrap/>
            <w:vAlign w:val="center"/>
            <w:hideMark/>
          </w:tcPr>
          <w:p w14:paraId="399CCF07" w14:textId="27E6F8AB" w:rsidR="00021682" w:rsidRPr="00A031A7" w:rsidRDefault="00021682" w:rsidP="00B568AF">
            <w:pPr>
              <w:widowControl/>
              <w:jc w:val="center"/>
              <w:rPr>
                <w:rFonts w:eastAsia="Times New Roman" w:cstheme="minorHAnsi"/>
                <w:b/>
                <w:bCs/>
                <w:color w:val="000000"/>
                <w:sz w:val="20"/>
                <w:szCs w:val="20"/>
                <w:lang w:val="fr-FR" w:eastAsia="en-GB"/>
              </w:rPr>
            </w:pPr>
            <w:r w:rsidRPr="00A031A7">
              <w:rPr>
                <w:rFonts w:eastAsia="Times New Roman" w:cstheme="minorHAnsi"/>
                <w:b/>
                <w:bCs/>
                <w:color w:val="000000"/>
                <w:sz w:val="20"/>
                <w:szCs w:val="20"/>
                <w:lang w:val="fr-FR" w:eastAsia="en-GB"/>
              </w:rPr>
              <w:t>Site n</w:t>
            </w:r>
            <w:r w:rsidRPr="00A031A7">
              <w:rPr>
                <w:rFonts w:eastAsia="Times New Roman" w:cstheme="minorHAnsi"/>
                <w:b/>
                <w:bCs/>
                <w:color w:val="000000"/>
                <w:sz w:val="20"/>
                <w:szCs w:val="20"/>
                <w:vertAlign w:val="superscript"/>
                <w:lang w:val="fr-FR" w:eastAsia="en-GB"/>
              </w:rPr>
              <w:t>o</w:t>
            </w:r>
          </w:p>
        </w:tc>
        <w:tc>
          <w:tcPr>
            <w:tcW w:w="2976" w:type="dxa"/>
            <w:shd w:val="clear" w:color="auto" w:fill="DBE5F1" w:themeFill="accent1" w:themeFillTint="33"/>
            <w:noWrap/>
            <w:vAlign w:val="center"/>
            <w:hideMark/>
          </w:tcPr>
          <w:p w14:paraId="4FBF0B38" w14:textId="76F3F912" w:rsidR="00021682" w:rsidRPr="00A031A7" w:rsidRDefault="00A30725" w:rsidP="00B568AF">
            <w:pPr>
              <w:widowControl/>
              <w:jc w:val="center"/>
              <w:rPr>
                <w:rFonts w:eastAsia="Times New Roman" w:cstheme="minorHAnsi"/>
                <w:b/>
                <w:bCs/>
                <w:color w:val="000000"/>
                <w:sz w:val="20"/>
                <w:szCs w:val="20"/>
                <w:lang w:val="fr-FR" w:eastAsia="en-GB"/>
              </w:rPr>
            </w:pPr>
            <w:r w:rsidRPr="00A031A7">
              <w:rPr>
                <w:rFonts w:eastAsia="Times New Roman" w:cstheme="minorHAnsi"/>
                <w:b/>
                <w:bCs/>
                <w:color w:val="000000"/>
                <w:sz w:val="20"/>
                <w:szCs w:val="20"/>
                <w:lang w:val="fr-FR" w:eastAsia="en-GB"/>
              </w:rPr>
              <w:t>Nom officiel</w:t>
            </w:r>
          </w:p>
        </w:tc>
        <w:tc>
          <w:tcPr>
            <w:tcW w:w="1701" w:type="dxa"/>
            <w:shd w:val="clear" w:color="auto" w:fill="DBE5F1" w:themeFill="accent1" w:themeFillTint="33"/>
            <w:noWrap/>
            <w:vAlign w:val="center"/>
            <w:hideMark/>
          </w:tcPr>
          <w:p w14:paraId="6F1E4EB7" w14:textId="0A6D4F0F" w:rsidR="00021682" w:rsidRPr="00A031A7" w:rsidRDefault="00A30725" w:rsidP="00B568AF">
            <w:pPr>
              <w:widowControl/>
              <w:jc w:val="center"/>
              <w:rPr>
                <w:rFonts w:eastAsia="Times New Roman" w:cstheme="minorHAnsi"/>
                <w:b/>
                <w:bCs/>
                <w:color w:val="000000"/>
                <w:sz w:val="20"/>
                <w:szCs w:val="20"/>
                <w:lang w:val="fr-FR" w:eastAsia="en-GB"/>
              </w:rPr>
            </w:pPr>
            <w:r w:rsidRPr="00A031A7">
              <w:rPr>
                <w:rFonts w:eastAsia="Times New Roman" w:cstheme="minorHAnsi"/>
                <w:b/>
                <w:bCs/>
                <w:color w:val="000000"/>
                <w:sz w:val="20"/>
                <w:szCs w:val="20"/>
                <w:lang w:val="fr-FR" w:eastAsia="en-GB"/>
              </w:rPr>
              <w:t>Date de désignation</w:t>
            </w:r>
          </w:p>
        </w:tc>
        <w:tc>
          <w:tcPr>
            <w:tcW w:w="1701" w:type="dxa"/>
            <w:shd w:val="clear" w:color="auto" w:fill="DBE5F1" w:themeFill="accent1" w:themeFillTint="33"/>
            <w:noWrap/>
            <w:vAlign w:val="center"/>
            <w:hideMark/>
          </w:tcPr>
          <w:p w14:paraId="78BEA77B" w14:textId="5726FAFF" w:rsidR="00021682" w:rsidRPr="00A031A7" w:rsidRDefault="00A30725" w:rsidP="00B568AF">
            <w:pPr>
              <w:widowControl/>
              <w:jc w:val="center"/>
              <w:rPr>
                <w:rFonts w:eastAsia="Times New Roman" w:cstheme="minorHAnsi"/>
                <w:b/>
                <w:bCs/>
                <w:color w:val="000000"/>
                <w:sz w:val="20"/>
                <w:szCs w:val="20"/>
                <w:lang w:val="fr-FR" w:eastAsia="en-GB"/>
              </w:rPr>
            </w:pPr>
            <w:r w:rsidRPr="00A031A7">
              <w:rPr>
                <w:rFonts w:eastAsia="Times New Roman" w:cstheme="minorHAnsi"/>
                <w:b/>
                <w:bCs/>
                <w:color w:val="000000"/>
                <w:sz w:val="20"/>
                <w:szCs w:val="20"/>
                <w:lang w:val="fr-FR" w:eastAsia="en-GB"/>
              </w:rPr>
              <w:t>Surface</w:t>
            </w:r>
            <w:r w:rsidR="00021682" w:rsidRPr="00A031A7">
              <w:rPr>
                <w:rFonts w:eastAsia="Times New Roman" w:cstheme="minorHAnsi"/>
                <w:b/>
                <w:bCs/>
                <w:color w:val="000000"/>
                <w:sz w:val="20"/>
                <w:szCs w:val="20"/>
                <w:lang w:val="fr-FR" w:eastAsia="en-GB"/>
              </w:rPr>
              <w:t xml:space="preserve"> (ha)</w:t>
            </w:r>
          </w:p>
        </w:tc>
      </w:tr>
      <w:tr w:rsidR="00A40034" w:rsidRPr="00A031A7" w14:paraId="44FF2119" w14:textId="77777777" w:rsidTr="00916F0C">
        <w:tc>
          <w:tcPr>
            <w:tcW w:w="1696" w:type="dxa"/>
            <w:vMerge w:val="restart"/>
            <w:noWrap/>
            <w:hideMark/>
          </w:tcPr>
          <w:p w14:paraId="7E98239C" w14:textId="77777777" w:rsidR="00A40034" w:rsidRPr="00A031A7" w:rsidRDefault="00A40034" w:rsidP="00916F0C">
            <w:pPr>
              <w:widowControl/>
              <w:rPr>
                <w:color w:val="000000"/>
                <w:sz w:val="20"/>
                <w:lang w:val="fr-FR"/>
              </w:rPr>
            </w:pPr>
            <w:r w:rsidRPr="00A031A7">
              <w:rPr>
                <w:color w:val="000000"/>
                <w:sz w:val="20"/>
                <w:lang w:val="fr-FR"/>
              </w:rPr>
              <w:t>Afrique du Sud</w:t>
            </w:r>
          </w:p>
        </w:tc>
        <w:tc>
          <w:tcPr>
            <w:tcW w:w="993" w:type="dxa"/>
            <w:noWrap/>
            <w:hideMark/>
          </w:tcPr>
          <w:p w14:paraId="2D9B2690" w14:textId="77777777" w:rsidR="00A40034" w:rsidRPr="00A031A7" w:rsidRDefault="00A40034" w:rsidP="00916F0C">
            <w:pPr>
              <w:widowControl/>
              <w:jc w:val="center"/>
              <w:rPr>
                <w:color w:val="000000"/>
                <w:sz w:val="20"/>
                <w:lang w:val="fr-FR"/>
              </w:rPr>
            </w:pPr>
            <w:r w:rsidRPr="00A031A7">
              <w:rPr>
                <w:color w:val="000000"/>
                <w:sz w:val="20"/>
                <w:lang w:val="fr-FR"/>
              </w:rPr>
              <w:t>2501</w:t>
            </w:r>
          </w:p>
        </w:tc>
        <w:tc>
          <w:tcPr>
            <w:tcW w:w="2976" w:type="dxa"/>
            <w:noWrap/>
            <w:hideMark/>
          </w:tcPr>
          <w:p w14:paraId="342324C6" w14:textId="77777777" w:rsidR="00A40034" w:rsidRPr="00A031A7" w:rsidRDefault="00A40034" w:rsidP="00916F0C">
            <w:pPr>
              <w:widowControl/>
              <w:rPr>
                <w:color w:val="000000"/>
                <w:sz w:val="20"/>
                <w:lang w:val="fr-FR"/>
              </w:rPr>
            </w:pPr>
            <w:r w:rsidRPr="00A031A7">
              <w:rPr>
                <w:color w:val="000000"/>
                <w:sz w:val="20"/>
                <w:lang w:val="fr-FR"/>
              </w:rPr>
              <w:t>Middelpunt Nature Reserve</w:t>
            </w:r>
          </w:p>
        </w:tc>
        <w:tc>
          <w:tcPr>
            <w:tcW w:w="1701" w:type="dxa"/>
            <w:noWrap/>
            <w:hideMark/>
          </w:tcPr>
          <w:p w14:paraId="43469E31" w14:textId="77777777" w:rsidR="00A40034" w:rsidRPr="00A031A7" w:rsidRDefault="00A40034" w:rsidP="00916F0C">
            <w:pPr>
              <w:widowControl/>
              <w:jc w:val="center"/>
              <w:rPr>
                <w:color w:val="000000"/>
                <w:sz w:val="20"/>
                <w:lang w:val="fr-FR"/>
              </w:rPr>
            </w:pPr>
            <w:r w:rsidRPr="00A031A7">
              <w:rPr>
                <w:color w:val="000000"/>
                <w:sz w:val="20"/>
                <w:lang w:val="fr-FR"/>
              </w:rPr>
              <w:t>15/03/2023</w:t>
            </w:r>
          </w:p>
        </w:tc>
        <w:tc>
          <w:tcPr>
            <w:tcW w:w="1701" w:type="dxa"/>
            <w:noWrap/>
            <w:hideMark/>
          </w:tcPr>
          <w:p w14:paraId="072F849D" w14:textId="6BD69C4B" w:rsidR="00A40034" w:rsidRPr="00A031A7" w:rsidRDefault="00A40034" w:rsidP="00916F0C">
            <w:pPr>
              <w:widowControl/>
              <w:jc w:val="right"/>
              <w:rPr>
                <w:color w:val="000000"/>
                <w:sz w:val="20"/>
                <w:lang w:val="fr-FR"/>
              </w:rPr>
            </w:pPr>
            <w:r w:rsidRPr="00A031A7">
              <w:rPr>
                <w:color w:val="000000"/>
                <w:sz w:val="20"/>
                <w:lang w:val="fr-FR"/>
              </w:rPr>
              <w:t>510</w:t>
            </w:r>
            <w:r>
              <w:rPr>
                <w:color w:val="000000"/>
                <w:sz w:val="20"/>
                <w:lang w:val="fr-FR"/>
              </w:rPr>
              <w:t>,</w:t>
            </w:r>
            <w:r w:rsidRPr="00A031A7">
              <w:rPr>
                <w:color w:val="000000"/>
                <w:sz w:val="20"/>
                <w:lang w:val="fr-FR"/>
              </w:rPr>
              <w:t>277</w:t>
            </w:r>
          </w:p>
        </w:tc>
      </w:tr>
      <w:tr w:rsidR="00A40034" w:rsidRPr="00A031A7" w14:paraId="3D15A764" w14:textId="77777777" w:rsidTr="00916F0C">
        <w:tc>
          <w:tcPr>
            <w:tcW w:w="1696" w:type="dxa"/>
            <w:vMerge/>
            <w:noWrap/>
            <w:hideMark/>
          </w:tcPr>
          <w:p w14:paraId="0AA5A06A" w14:textId="77777777" w:rsidR="00A40034" w:rsidRPr="00A031A7" w:rsidRDefault="00A40034" w:rsidP="00916F0C">
            <w:pPr>
              <w:widowControl/>
              <w:rPr>
                <w:color w:val="000000"/>
                <w:sz w:val="20"/>
                <w:lang w:val="fr-FR"/>
              </w:rPr>
            </w:pPr>
          </w:p>
        </w:tc>
        <w:tc>
          <w:tcPr>
            <w:tcW w:w="993" w:type="dxa"/>
            <w:noWrap/>
            <w:hideMark/>
          </w:tcPr>
          <w:p w14:paraId="0F07BE4E" w14:textId="77777777" w:rsidR="00A40034" w:rsidRPr="00A031A7" w:rsidRDefault="00A40034" w:rsidP="00916F0C">
            <w:pPr>
              <w:widowControl/>
              <w:jc w:val="center"/>
              <w:rPr>
                <w:color w:val="000000"/>
                <w:sz w:val="20"/>
                <w:lang w:val="fr-FR"/>
              </w:rPr>
            </w:pPr>
            <w:r w:rsidRPr="00A031A7">
              <w:rPr>
                <w:color w:val="000000"/>
                <w:sz w:val="20"/>
                <w:lang w:val="fr-FR"/>
              </w:rPr>
              <w:t>2532</w:t>
            </w:r>
          </w:p>
        </w:tc>
        <w:tc>
          <w:tcPr>
            <w:tcW w:w="2976" w:type="dxa"/>
            <w:noWrap/>
            <w:hideMark/>
          </w:tcPr>
          <w:p w14:paraId="371C67DD" w14:textId="77777777" w:rsidR="00A40034" w:rsidRPr="00A031A7" w:rsidRDefault="00A40034" w:rsidP="00916F0C">
            <w:pPr>
              <w:widowControl/>
              <w:rPr>
                <w:color w:val="000000"/>
                <w:sz w:val="20"/>
                <w:lang w:val="fr-FR"/>
              </w:rPr>
            </w:pPr>
            <w:r w:rsidRPr="00A031A7">
              <w:rPr>
                <w:color w:val="000000"/>
                <w:sz w:val="20"/>
                <w:lang w:val="fr-FR"/>
              </w:rPr>
              <w:t>De Berg Nature Reserve</w:t>
            </w:r>
          </w:p>
        </w:tc>
        <w:tc>
          <w:tcPr>
            <w:tcW w:w="1701" w:type="dxa"/>
            <w:noWrap/>
            <w:hideMark/>
          </w:tcPr>
          <w:p w14:paraId="57C96598" w14:textId="77777777" w:rsidR="00A40034" w:rsidRPr="00A031A7" w:rsidRDefault="00A40034" w:rsidP="00916F0C">
            <w:pPr>
              <w:widowControl/>
              <w:jc w:val="center"/>
              <w:rPr>
                <w:color w:val="000000"/>
                <w:sz w:val="20"/>
                <w:lang w:val="fr-FR"/>
              </w:rPr>
            </w:pPr>
            <w:r w:rsidRPr="00A031A7">
              <w:rPr>
                <w:color w:val="000000"/>
                <w:sz w:val="20"/>
                <w:lang w:val="fr-FR"/>
              </w:rPr>
              <w:t>02/02/2024</w:t>
            </w:r>
          </w:p>
        </w:tc>
        <w:tc>
          <w:tcPr>
            <w:tcW w:w="1701" w:type="dxa"/>
            <w:noWrap/>
            <w:hideMark/>
          </w:tcPr>
          <w:p w14:paraId="644B7007" w14:textId="77777777" w:rsidR="00A40034" w:rsidRPr="00A031A7" w:rsidRDefault="00A40034" w:rsidP="00916F0C">
            <w:pPr>
              <w:widowControl/>
              <w:jc w:val="right"/>
              <w:rPr>
                <w:color w:val="000000"/>
                <w:sz w:val="20"/>
                <w:lang w:val="fr-FR"/>
              </w:rPr>
            </w:pPr>
            <w:r w:rsidRPr="00A031A7">
              <w:rPr>
                <w:color w:val="000000"/>
                <w:sz w:val="20"/>
                <w:lang w:val="fr-FR"/>
              </w:rPr>
              <w:t>1</w:t>
            </w:r>
            <w:r>
              <w:rPr>
                <w:color w:val="000000"/>
                <w:sz w:val="20"/>
                <w:lang w:val="fr-FR"/>
              </w:rPr>
              <w:t xml:space="preserve"> </w:t>
            </w:r>
            <w:r w:rsidRPr="00A031A7">
              <w:rPr>
                <w:color w:val="000000"/>
                <w:sz w:val="20"/>
                <w:lang w:val="fr-FR"/>
              </w:rPr>
              <w:t>265</w:t>
            </w:r>
            <w:r>
              <w:rPr>
                <w:color w:val="000000"/>
                <w:sz w:val="20"/>
                <w:lang w:val="fr-FR"/>
              </w:rPr>
              <w:t>,</w:t>
            </w:r>
            <w:r w:rsidRPr="00A031A7">
              <w:rPr>
                <w:color w:val="000000"/>
                <w:sz w:val="20"/>
                <w:lang w:val="fr-FR"/>
              </w:rPr>
              <w:t>45</w:t>
            </w:r>
          </w:p>
        </w:tc>
      </w:tr>
      <w:tr w:rsidR="00A40034" w:rsidRPr="00A031A7" w14:paraId="47DFB750" w14:textId="77777777" w:rsidTr="00916F0C">
        <w:tc>
          <w:tcPr>
            <w:tcW w:w="1696" w:type="dxa"/>
            <w:vMerge/>
            <w:noWrap/>
            <w:hideMark/>
          </w:tcPr>
          <w:p w14:paraId="02C381EC" w14:textId="77777777" w:rsidR="00A40034" w:rsidRPr="00A031A7" w:rsidRDefault="00A40034" w:rsidP="00916F0C">
            <w:pPr>
              <w:widowControl/>
              <w:rPr>
                <w:color w:val="000000"/>
                <w:sz w:val="20"/>
                <w:lang w:val="fr-FR"/>
              </w:rPr>
            </w:pPr>
          </w:p>
        </w:tc>
        <w:tc>
          <w:tcPr>
            <w:tcW w:w="993" w:type="dxa"/>
            <w:noWrap/>
            <w:hideMark/>
          </w:tcPr>
          <w:p w14:paraId="215BDF00" w14:textId="77777777" w:rsidR="00A40034" w:rsidRPr="00A031A7" w:rsidRDefault="00A40034" w:rsidP="00916F0C">
            <w:pPr>
              <w:widowControl/>
              <w:jc w:val="center"/>
              <w:rPr>
                <w:color w:val="000000"/>
                <w:sz w:val="20"/>
                <w:lang w:val="fr-FR"/>
              </w:rPr>
            </w:pPr>
            <w:r w:rsidRPr="00A031A7">
              <w:rPr>
                <w:color w:val="000000"/>
                <w:sz w:val="20"/>
                <w:lang w:val="fr-FR"/>
              </w:rPr>
              <w:t>2554</w:t>
            </w:r>
          </w:p>
        </w:tc>
        <w:tc>
          <w:tcPr>
            <w:tcW w:w="2976" w:type="dxa"/>
            <w:noWrap/>
            <w:hideMark/>
          </w:tcPr>
          <w:p w14:paraId="5C86D98B" w14:textId="77777777" w:rsidR="00A40034" w:rsidRPr="00A031A7" w:rsidRDefault="00A40034" w:rsidP="00916F0C">
            <w:pPr>
              <w:widowControl/>
              <w:rPr>
                <w:color w:val="000000"/>
                <w:sz w:val="20"/>
                <w:lang w:val="fr-FR"/>
              </w:rPr>
            </w:pPr>
            <w:r w:rsidRPr="00A031A7">
              <w:rPr>
                <w:color w:val="000000"/>
                <w:sz w:val="20"/>
                <w:lang w:val="fr-FR"/>
              </w:rPr>
              <w:t>Mkambati Nature Reserve</w:t>
            </w:r>
          </w:p>
        </w:tc>
        <w:tc>
          <w:tcPr>
            <w:tcW w:w="1701" w:type="dxa"/>
            <w:noWrap/>
            <w:hideMark/>
          </w:tcPr>
          <w:p w14:paraId="3C549279" w14:textId="77777777" w:rsidR="00A40034" w:rsidRPr="00A031A7" w:rsidRDefault="00A40034" w:rsidP="00916F0C">
            <w:pPr>
              <w:widowControl/>
              <w:jc w:val="center"/>
              <w:rPr>
                <w:color w:val="000000"/>
                <w:sz w:val="20"/>
                <w:lang w:val="fr-FR"/>
              </w:rPr>
            </w:pPr>
            <w:r w:rsidRPr="00A031A7">
              <w:rPr>
                <w:color w:val="000000"/>
                <w:sz w:val="20"/>
                <w:lang w:val="fr-FR"/>
              </w:rPr>
              <w:t>02/02/2025</w:t>
            </w:r>
          </w:p>
        </w:tc>
        <w:tc>
          <w:tcPr>
            <w:tcW w:w="1701" w:type="dxa"/>
            <w:noWrap/>
            <w:hideMark/>
          </w:tcPr>
          <w:p w14:paraId="1383F1CB" w14:textId="77777777" w:rsidR="00A40034" w:rsidRPr="00A031A7" w:rsidRDefault="00A40034" w:rsidP="00916F0C">
            <w:pPr>
              <w:widowControl/>
              <w:jc w:val="right"/>
              <w:rPr>
                <w:color w:val="000000"/>
                <w:sz w:val="20"/>
                <w:lang w:val="fr-FR"/>
              </w:rPr>
            </w:pPr>
            <w:r w:rsidRPr="00A031A7">
              <w:rPr>
                <w:color w:val="000000"/>
                <w:sz w:val="20"/>
                <w:lang w:val="fr-FR"/>
              </w:rPr>
              <w:t>7</w:t>
            </w:r>
            <w:r>
              <w:rPr>
                <w:color w:val="000000"/>
                <w:sz w:val="20"/>
                <w:lang w:val="fr-FR"/>
              </w:rPr>
              <w:t xml:space="preserve"> </w:t>
            </w:r>
            <w:r w:rsidRPr="00A031A7">
              <w:rPr>
                <w:color w:val="000000"/>
                <w:sz w:val="20"/>
                <w:lang w:val="fr-FR"/>
              </w:rPr>
              <w:t>720</w:t>
            </w:r>
          </w:p>
        </w:tc>
      </w:tr>
      <w:tr w:rsidR="00E06726" w:rsidRPr="00A031A7" w14:paraId="57563695" w14:textId="77777777" w:rsidTr="00B568AF">
        <w:tc>
          <w:tcPr>
            <w:tcW w:w="1696" w:type="dxa"/>
            <w:noWrap/>
            <w:hideMark/>
          </w:tcPr>
          <w:p w14:paraId="470F750A" w14:textId="59469518" w:rsidR="00021682" w:rsidRPr="00A031A7" w:rsidRDefault="00021682" w:rsidP="00517015">
            <w:pPr>
              <w:widowControl/>
              <w:rPr>
                <w:color w:val="000000"/>
                <w:sz w:val="20"/>
                <w:lang w:val="fr-FR"/>
              </w:rPr>
            </w:pPr>
            <w:r w:rsidRPr="00A031A7">
              <w:rPr>
                <w:color w:val="000000"/>
                <w:sz w:val="20"/>
                <w:lang w:val="fr-FR"/>
              </w:rPr>
              <w:t>Argentin</w:t>
            </w:r>
            <w:r w:rsidR="00A30725" w:rsidRPr="00A031A7">
              <w:rPr>
                <w:color w:val="000000"/>
                <w:sz w:val="20"/>
                <w:lang w:val="fr-FR"/>
              </w:rPr>
              <w:t>e</w:t>
            </w:r>
          </w:p>
        </w:tc>
        <w:tc>
          <w:tcPr>
            <w:tcW w:w="993" w:type="dxa"/>
            <w:noWrap/>
            <w:hideMark/>
          </w:tcPr>
          <w:p w14:paraId="3709E749" w14:textId="77777777" w:rsidR="00021682" w:rsidRPr="00A031A7" w:rsidRDefault="00021682" w:rsidP="00B568AF">
            <w:pPr>
              <w:widowControl/>
              <w:jc w:val="center"/>
              <w:rPr>
                <w:color w:val="000000"/>
                <w:sz w:val="20"/>
                <w:lang w:val="fr-FR"/>
              </w:rPr>
            </w:pPr>
            <w:r w:rsidRPr="00A031A7">
              <w:rPr>
                <w:color w:val="000000"/>
                <w:sz w:val="20"/>
                <w:lang w:val="fr-FR"/>
              </w:rPr>
              <w:t>2557</w:t>
            </w:r>
          </w:p>
        </w:tc>
        <w:tc>
          <w:tcPr>
            <w:tcW w:w="2976" w:type="dxa"/>
            <w:noWrap/>
            <w:hideMark/>
          </w:tcPr>
          <w:p w14:paraId="11FAAF84" w14:textId="77777777" w:rsidR="00021682" w:rsidRPr="00A031A7" w:rsidRDefault="00021682" w:rsidP="00517015">
            <w:pPr>
              <w:widowControl/>
              <w:rPr>
                <w:color w:val="000000"/>
                <w:sz w:val="20"/>
                <w:lang w:val="fr-FR"/>
              </w:rPr>
            </w:pPr>
            <w:r w:rsidRPr="00A031A7">
              <w:rPr>
                <w:color w:val="000000"/>
                <w:sz w:val="20"/>
                <w:lang w:val="fr-FR"/>
              </w:rPr>
              <w:t>Península Mitre</w:t>
            </w:r>
          </w:p>
        </w:tc>
        <w:tc>
          <w:tcPr>
            <w:tcW w:w="1701" w:type="dxa"/>
            <w:noWrap/>
            <w:hideMark/>
          </w:tcPr>
          <w:p w14:paraId="592C262E" w14:textId="77777777" w:rsidR="00021682" w:rsidRPr="00A031A7" w:rsidRDefault="00021682" w:rsidP="00B568AF">
            <w:pPr>
              <w:widowControl/>
              <w:jc w:val="center"/>
              <w:rPr>
                <w:color w:val="000000"/>
                <w:sz w:val="20"/>
                <w:lang w:val="fr-FR"/>
              </w:rPr>
            </w:pPr>
            <w:r w:rsidRPr="00A031A7">
              <w:rPr>
                <w:color w:val="000000"/>
                <w:sz w:val="20"/>
                <w:lang w:val="fr-FR"/>
              </w:rPr>
              <w:t>20/08/2024</w:t>
            </w:r>
          </w:p>
        </w:tc>
        <w:tc>
          <w:tcPr>
            <w:tcW w:w="1701" w:type="dxa"/>
            <w:noWrap/>
            <w:hideMark/>
          </w:tcPr>
          <w:p w14:paraId="0DC19AA4" w14:textId="6644DF95" w:rsidR="00021682" w:rsidRPr="00A031A7" w:rsidRDefault="00021682" w:rsidP="00517015">
            <w:pPr>
              <w:widowControl/>
              <w:jc w:val="right"/>
              <w:rPr>
                <w:color w:val="000000"/>
                <w:sz w:val="20"/>
                <w:lang w:val="fr-FR"/>
              </w:rPr>
            </w:pPr>
            <w:r w:rsidRPr="00A031A7">
              <w:rPr>
                <w:color w:val="000000"/>
                <w:sz w:val="20"/>
                <w:lang w:val="fr-FR"/>
              </w:rPr>
              <w:t>369</w:t>
            </w:r>
            <w:r w:rsidR="00A031A7">
              <w:rPr>
                <w:color w:val="000000"/>
                <w:sz w:val="20"/>
                <w:lang w:val="fr-FR"/>
              </w:rPr>
              <w:t xml:space="preserve"> </w:t>
            </w:r>
            <w:r w:rsidRPr="00A031A7">
              <w:rPr>
                <w:color w:val="000000"/>
                <w:sz w:val="20"/>
                <w:lang w:val="fr-FR"/>
              </w:rPr>
              <w:t>417</w:t>
            </w:r>
          </w:p>
        </w:tc>
      </w:tr>
      <w:tr w:rsidR="00E06726" w:rsidRPr="00A031A7" w14:paraId="30333584" w14:textId="77777777" w:rsidTr="00B568AF">
        <w:tc>
          <w:tcPr>
            <w:tcW w:w="1696" w:type="dxa"/>
            <w:noWrap/>
            <w:hideMark/>
          </w:tcPr>
          <w:p w14:paraId="2178C407" w14:textId="422E52B4" w:rsidR="00021682" w:rsidRPr="00A031A7" w:rsidRDefault="00021682" w:rsidP="00517015">
            <w:pPr>
              <w:widowControl/>
              <w:rPr>
                <w:color w:val="000000"/>
                <w:sz w:val="20"/>
                <w:lang w:val="fr-FR"/>
              </w:rPr>
            </w:pPr>
            <w:r w:rsidRPr="00A031A7">
              <w:rPr>
                <w:color w:val="000000"/>
                <w:sz w:val="20"/>
                <w:lang w:val="fr-FR"/>
              </w:rPr>
              <w:t>Australi</w:t>
            </w:r>
            <w:r w:rsidR="00A30725" w:rsidRPr="00A031A7">
              <w:rPr>
                <w:color w:val="000000"/>
                <w:sz w:val="20"/>
                <w:lang w:val="fr-FR"/>
              </w:rPr>
              <w:t>e</w:t>
            </w:r>
          </w:p>
        </w:tc>
        <w:tc>
          <w:tcPr>
            <w:tcW w:w="993" w:type="dxa"/>
            <w:noWrap/>
            <w:hideMark/>
          </w:tcPr>
          <w:p w14:paraId="3105087A" w14:textId="77777777" w:rsidR="00021682" w:rsidRPr="00A031A7" w:rsidRDefault="00021682" w:rsidP="00B568AF">
            <w:pPr>
              <w:widowControl/>
              <w:jc w:val="center"/>
              <w:rPr>
                <w:color w:val="000000"/>
                <w:sz w:val="20"/>
                <w:lang w:val="fr-FR"/>
              </w:rPr>
            </w:pPr>
            <w:r w:rsidRPr="00A031A7">
              <w:rPr>
                <w:color w:val="000000"/>
                <w:sz w:val="20"/>
                <w:lang w:val="fr-FR"/>
              </w:rPr>
              <w:t>2520</w:t>
            </w:r>
          </w:p>
        </w:tc>
        <w:tc>
          <w:tcPr>
            <w:tcW w:w="2976" w:type="dxa"/>
            <w:noWrap/>
            <w:hideMark/>
          </w:tcPr>
          <w:p w14:paraId="2922F22F" w14:textId="77777777" w:rsidR="00021682" w:rsidRPr="00A031A7" w:rsidRDefault="00021682" w:rsidP="00517015">
            <w:pPr>
              <w:widowControl/>
              <w:rPr>
                <w:color w:val="000000"/>
                <w:sz w:val="20"/>
                <w:lang w:val="fr-FR"/>
              </w:rPr>
            </w:pPr>
            <w:r w:rsidRPr="00A031A7">
              <w:rPr>
                <w:color w:val="000000"/>
                <w:sz w:val="20"/>
                <w:lang w:val="fr-FR"/>
              </w:rPr>
              <w:t>Caryapundy Swamp</w:t>
            </w:r>
          </w:p>
        </w:tc>
        <w:tc>
          <w:tcPr>
            <w:tcW w:w="1701" w:type="dxa"/>
            <w:noWrap/>
            <w:hideMark/>
          </w:tcPr>
          <w:p w14:paraId="3CB1C1F4" w14:textId="77777777" w:rsidR="00021682" w:rsidRPr="00A031A7" w:rsidRDefault="00021682" w:rsidP="00B568AF">
            <w:pPr>
              <w:widowControl/>
              <w:jc w:val="center"/>
              <w:rPr>
                <w:color w:val="000000"/>
                <w:sz w:val="20"/>
                <w:lang w:val="fr-FR"/>
              </w:rPr>
            </w:pPr>
            <w:r w:rsidRPr="00A031A7">
              <w:rPr>
                <w:color w:val="000000"/>
                <w:sz w:val="20"/>
                <w:lang w:val="fr-FR"/>
              </w:rPr>
              <w:t>17/12/2021</w:t>
            </w:r>
          </w:p>
        </w:tc>
        <w:tc>
          <w:tcPr>
            <w:tcW w:w="1701" w:type="dxa"/>
            <w:noWrap/>
            <w:hideMark/>
          </w:tcPr>
          <w:p w14:paraId="0A6A6F0E" w14:textId="6275DB7F" w:rsidR="00021682" w:rsidRPr="00A031A7" w:rsidRDefault="00021682" w:rsidP="00517015">
            <w:pPr>
              <w:widowControl/>
              <w:jc w:val="right"/>
              <w:rPr>
                <w:color w:val="000000"/>
                <w:sz w:val="20"/>
                <w:lang w:val="fr-FR"/>
              </w:rPr>
            </w:pPr>
            <w:r w:rsidRPr="00A031A7">
              <w:rPr>
                <w:color w:val="000000"/>
                <w:sz w:val="20"/>
                <w:lang w:val="fr-FR"/>
              </w:rPr>
              <w:t>70</w:t>
            </w:r>
            <w:r w:rsidR="00A031A7">
              <w:rPr>
                <w:color w:val="000000"/>
                <w:sz w:val="20"/>
                <w:lang w:val="fr-FR"/>
              </w:rPr>
              <w:t xml:space="preserve"> </w:t>
            </w:r>
            <w:r w:rsidRPr="00A031A7">
              <w:rPr>
                <w:color w:val="000000"/>
                <w:sz w:val="20"/>
                <w:lang w:val="fr-FR"/>
              </w:rPr>
              <w:t>176</w:t>
            </w:r>
            <w:r w:rsidR="00A031A7">
              <w:rPr>
                <w:color w:val="000000"/>
                <w:sz w:val="20"/>
                <w:lang w:val="fr-FR"/>
              </w:rPr>
              <w:t>,</w:t>
            </w:r>
            <w:r w:rsidRPr="00A031A7">
              <w:rPr>
                <w:color w:val="000000"/>
                <w:sz w:val="20"/>
                <w:lang w:val="fr-FR"/>
              </w:rPr>
              <w:t>24</w:t>
            </w:r>
          </w:p>
        </w:tc>
      </w:tr>
      <w:tr w:rsidR="00E06726" w:rsidRPr="00A031A7" w14:paraId="5D4C7474" w14:textId="77777777" w:rsidTr="00B568AF">
        <w:tc>
          <w:tcPr>
            <w:tcW w:w="1696" w:type="dxa"/>
            <w:noWrap/>
            <w:hideMark/>
          </w:tcPr>
          <w:p w14:paraId="3798E318" w14:textId="72315EA3" w:rsidR="00021682" w:rsidRPr="00A031A7" w:rsidRDefault="00021682" w:rsidP="00517015">
            <w:pPr>
              <w:widowControl/>
              <w:rPr>
                <w:color w:val="000000"/>
                <w:sz w:val="20"/>
                <w:lang w:val="fr-FR"/>
              </w:rPr>
            </w:pPr>
            <w:r w:rsidRPr="00A031A7">
              <w:rPr>
                <w:color w:val="000000"/>
                <w:sz w:val="20"/>
                <w:lang w:val="fr-FR"/>
              </w:rPr>
              <w:t>Au</w:t>
            </w:r>
            <w:r w:rsidR="00A30725" w:rsidRPr="00A031A7">
              <w:rPr>
                <w:color w:val="000000"/>
                <w:sz w:val="20"/>
                <w:lang w:val="fr-FR"/>
              </w:rPr>
              <w:t>triche</w:t>
            </w:r>
          </w:p>
        </w:tc>
        <w:tc>
          <w:tcPr>
            <w:tcW w:w="993" w:type="dxa"/>
            <w:noWrap/>
            <w:hideMark/>
          </w:tcPr>
          <w:p w14:paraId="7F4CD6E6" w14:textId="77777777" w:rsidR="00021682" w:rsidRPr="00A031A7" w:rsidRDefault="00021682" w:rsidP="00B568AF">
            <w:pPr>
              <w:widowControl/>
              <w:jc w:val="center"/>
              <w:rPr>
                <w:color w:val="000000"/>
                <w:sz w:val="20"/>
                <w:lang w:val="fr-FR"/>
              </w:rPr>
            </w:pPr>
            <w:r w:rsidRPr="00A031A7">
              <w:rPr>
                <w:color w:val="000000"/>
                <w:sz w:val="20"/>
                <w:lang w:val="fr-FR"/>
              </w:rPr>
              <w:t>2523</w:t>
            </w:r>
          </w:p>
        </w:tc>
        <w:tc>
          <w:tcPr>
            <w:tcW w:w="2976" w:type="dxa"/>
            <w:noWrap/>
            <w:hideMark/>
          </w:tcPr>
          <w:p w14:paraId="41DD24D3" w14:textId="77777777" w:rsidR="00021682" w:rsidRPr="00A031A7" w:rsidRDefault="00021682" w:rsidP="00517015">
            <w:pPr>
              <w:widowControl/>
              <w:rPr>
                <w:color w:val="000000"/>
                <w:sz w:val="20"/>
                <w:lang w:val="fr-FR"/>
              </w:rPr>
            </w:pPr>
            <w:r w:rsidRPr="00A031A7">
              <w:rPr>
                <w:color w:val="000000"/>
                <w:sz w:val="20"/>
                <w:lang w:val="fr-FR"/>
              </w:rPr>
              <w:t>Lendspitz - Maiernigg</w:t>
            </w:r>
          </w:p>
        </w:tc>
        <w:tc>
          <w:tcPr>
            <w:tcW w:w="1701" w:type="dxa"/>
            <w:noWrap/>
            <w:hideMark/>
          </w:tcPr>
          <w:p w14:paraId="5BDA8273" w14:textId="77777777" w:rsidR="00021682" w:rsidRPr="00A031A7" w:rsidRDefault="00021682" w:rsidP="00B568AF">
            <w:pPr>
              <w:widowControl/>
              <w:jc w:val="center"/>
              <w:rPr>
                <w:color w:val="000000"/>
                <w:sz w:val="20"/>
                <w:lang w:val="fr-FR"/>
              </w:rPr>
            </w:pPr>
            <w:r w:rsidRPr="00A031A7">
              <w:rPr>
                <w:color w:val="000000"/>
                <w:sz w:val="20"/>
                <w:lang w:val="fr-FR"/>
              </w:rPr>
              <w:t>25/07/2023</w:t>
            </w:r>
          </w:p>
        </w:tc>
        <w:tc>
          <w:tcPr>
            <w:tcW w:w="1701" w:type="dxa"/>
            <w:noWrap/>
            <w:hideMark/>
          </w:tcPr>
          <w:p w14:paraId="68CB60C6" w14:textId="6B9AE7FE" w:rsidR="00021682" w:rsidRPr="00A031A7" w:rsidRDefault="00021682" w:rsidP="00517015">
            <w:pPr>
              <w:widowControl/>
              <w:jc w:val="right"/>
              <w:rPr>
                <w:color w:val="000000"/>
                <w:sz w:val="20"/>
                <w:lang w:val="fr-FR"/>
              </w:rPr>
            </w:pPr>
            <w:r w:rsidRPr="00A031A7">
              <w:rPr>
                <w:color w:val="000000"/>
                <w:sz w:val="20"/>
                <w:lang w:val="fr-FR"/>
              </w:rPr>
              <w:t>77</w:t>
            </w:r>
            <w:r w:rsidR="00A031A7">
              <w:rPr>
                <w:color w:val="000000"/>
                <w:sz w:val="20"/>
                <w:lang w:val="fr-FR"/>
              </w:rPr>
              <w:t>,</w:t>
            </w:r>
            <w:r w:rsidRPr="00A031A7">
              <w:rPr>
                <w:color w:val="000000"/>
                <w:sz w:val="20"/>
                <w:lang w:val="fr-FR"/>
              </w:rPr>
              <w:t>61</w:t>
            </w:r>
          </w:p>
        </w:tc>
      </w:tr>
      <w:tr w:rsidR="000F7664" w:rsidRPr="00A031A7" w14:paraId="723806A0" w14:textId="77777777" w:rsidTr="00B568AF">
        <w:tc>
          <w:tcPr>
            <w:tcW w:w="1696" w:type="dxa"/>
            <w:vMerge w:val="restart"/>
            <w:noWrap/>
            <w:hideMark/>
          </w:tcPr>
          <w:p w14:paraId="591C6EE4" w14:textId="030B6E32" w:rsidR="000F7664" w:rsidRPr="00A031A7" w:rsidRDefault="000F7664" w:rsidP="00517015">
            <w:pPr>
              <w:widowControl/>
              <w:rPr>
                <w:color w:val="000000"/>
                <w:sz w:val="20"/>
                <w:lang w:val="fr-FR"/>
              </w:rPr>
            </w:pPr>
            <w:r w:rsidRPr="00A031A7">
              <w:rPr>
                <w:color w:val="000000"/>
                <w:sz w:val="20"/>
                <w:lang w:val="fr-FR"/>
              </w:rPr>
              <w:t>Chin</w:t>
            </w:r>
            <w:r w:rsidR="00A30725" w:rsidRPr="00A031A7">
              <w:rPr>
                <w:color w:val="000000"/>
                <w:sz w:val="20"/>
                <w:lang w:val="fr-FR"/>
              </w:rPr>
              <w:t>e</w:t>
            </w:r>
          </w:p>
        </w:tc>
        <w:tc>
          <w:tcPr>
            <w:tcW w:w="993" w:type="dxa"/>
            <w:noWrap/>
            <w:hideMark/>
          </w:tcPr>
          <w:p w14:paraId="32D6F81F" w14:textId="77777777" w:rsidR="000F7664" w:rsidRPr="00A031A7" w:rsidRDefault="000F7664" w:rsidP="00B568AF">
            <w:pPr>
              <w:widowControl/>
              <w:jc w:val="center"/>
              <w:rPr>
                <w:color w:val="000000"/>
                <w:sz w:val="20"/>
                <w:lang w:val="fr-FR"/>
              </w:rPr>
            </w:pPr>
            <w:r w:rsidRPr="00A031A7">
              <w:rPr>
                <w:color w:val="000000"/>
                <w:sz w:val="20"/>
                <w:lang w:val="fr-FR"/>
              </w:rPr>
              <w:t>2502</w:t>
            </w:r>
          </w:p>
        </w:tc>
        <w:tc>
          <w:tcPr>
            <w:tcW w:w="2976" w:type="dxa"/>
            <w:noWrap/>
            <w:hideMark/>
          </w:tcPr>
          <w:p w14:paraId="7BF98830" w14:textId="77777777" w:rsidR="000F7664" w:rsidRPr="00A031A7" w:rsidRDefault="000F7664" w:rsidP="00517015">
            <w:pPr>
              <w:widowControl/>
              <w:rPr>
                <w:color w:val="000000"/>
                <w:sz w:val="20"/>
                <w:lang w:val="fr-FR"/>
              </w:rPr>
            </w:pPr>
            <w:r w:rsidRPr="00A031A7">
              <w:rPr>
                <w:color w:val="000000"/>
                <w:sz w:val="20"/>
                <w:lang w:val="fr-FR"/>
              </w:rPr>
              <w:t>Beijing Yeya Lake Wetlands</w:t>
            </w:r>
          </w:p>
        </w:tc>
        <w:tc>
          <w:tcPr>
            <w:tcW w:w="1701" w:type="dxa"/>
            <w:noWrap/>
            <w:hideMark/>
          </w:tcPr>
          <w:p w14:paraId="2EEA8BDB" w14:textId="77777777" w:rsidR="000F7664" w:rsidRPr="00A031A7" w:rsidRDefault="000F7664" w:rsidP="00B568AF">
            <w:pPr>
              <w:widowControl/>
              <w:jc w:val="center"/>
              <w:rPr>
                <w:color w:val="000000"/>
                <w:sz w:val="20"/>
                <w:lang w:val="fr-FR"/>
              </w:rPr>
            </w:pPr>
            <w:r w:rsidRPr="00A031A7">
              <w:rPr>
                <w:color w:val="000000"/>
                <w:sz w:val="20"/>
                <w:lang w:val="fr-FR"/>
              </w:rPr>
              <w:t>28/10/2022</w:t>
            </w:r>
          </w:p>
        </w:tc>
        <w:tc>
          <w:tcPr>
            <w:tcW w:w="1701" w:type="dxa"/>
            <w:noWrap/>
            <w:hideMark/>
          </w:tcPr>
          <w:p w14:paraId="7704121E" w14:textId="41843C85" w:rsidR="000F7664" w:rsidRPr="00A031A7" w:rsidRDefault="000F7664" w:rsidP="00517015">
            <w:pPr>
              <w:widowControl/>
              <w:jc w:val="right"/>
              <w:rPr>
                <w:color w:val="000000"/>
                <w:sz w:val="20"/>
                <w:lang w:val="fr-FR"/>
              </w:rPr>
            </w:pPr>
            <w:r w:rsidRPr="00A031A7">
              <w:rPr>
                <w:color w:val="000000"/>
                <w:sz w:val="20"/>
                <w:lang w:val="fr-FR"/>
              </w:rPr>
              <w:t>4</w:t>
            </w:r>
            <w:r w:rsidR="00A031A7">
              <w:rPr>
                <w:color w:val="000000"/>
                <w:sz w:val="20"/>
                <w:lang w:val="fr-FR"/>
              </w:rPr>
              <w:t xml:space="preserve"> </w:t>
            </w:r>
            <w:r w:rsidRPr="00A031A7">
              <w:rPr>
                <w:color w:val="000000"/>
                <w:sz w:val="20"/>
                <w:lang w:val="fr-FR"/>
              </w:rPr>
              <w:t>007</w:t>
            </w:r>
            <w:r w:rsidR="00A031A7">
              <w:rPr>
                <w:color w:val="000000"/>
                <w:sz w:val="20"/>
                <w:lang w:val="fr-FR"/>
              </w:rPr>
              <w:t>,</w:t>
            </w:r>
            <w:r w:rsidRPr="00A031A7">
              <w:rPr>
                <w:color w:val="000000"/>
                <w:sz w:val="20"/>
                <w:lang w:val="fr-FR"/>
              </w:rPr>
              <w:t>84</w:t>
            </w:r>
          </w:p>
        </w:tc>
      </w:tr>
      <w:tr w:rsidR="000F7664" w:rsidRPr="00A031A7" w14:paraId="63808327" w14:textId="77777777" w:rsidTr="00B568AF">
        <w:tc>
          <w:tcPr>
            <w:tcW w:w="1696" w:type="dxa"/>
            <w:vMerge/>
            <w:noWrap/>
            <w:hideMark/>
          </w:tcPr>
          <w:p w14:paraId="6A632088" w14:textId="3B7B7C08" w:rsidR="000F7664" w:rsidRPr="00A031A7" w:rsidRDefault="000F7664" w:rsidP="00517015">
            <w:pPr>
              <w:widowControl/>
              <w:rPr>
                <w:color w:val="000000"/>
                <w:sz w:val="20"/>
                <w:lang w:val="fr-FR"/>
              </w:rPr>
            </w:pPr>
          </w:p>
        </w:tc>
        <w:tc>
          <w:tcPr>
            <w:tcW w:w="993" w:type="dxa"/>
            <w:noWrap/>
            <w:hideMark/>
          </w:tcPr>
          <w:p w14:paraId="77E3FDB6" w14:textId="77777777" w:rsidR="000F7664" w:rsidRPr="00A031A7" w:rsidRDefault="000F7664" w:rsidP="00B568AF">
            <w:pPr>
              <w:widowControl/>
              <w:jc w:val="center"/>
              <w:rPr>
                <w:color w:val="000000"/>
                <w:sz w:val="20"/>
                <w:lang w:val="fr-FR"/>
              </w:rPr>
            </w:pPr>
            <w:r w:rsidRPr="00A031A7">
              <w:rPr>
                <w:color w:val="000000"/>
                <w:sz w:val="20"/>
                <w:lang w:val="fr-FR"/>
              </w:rPr>
              <w:t>2503</w:t>
            </w:r>
          </w:p>
        </w:tc>
        <w:tc>
          <w:tcPr>
            <w:tcW w:w="2976" w:type="dxa"/>
            <w:noWrap/>
            <w:hideMark/>
          </w:tcPr>
          <w:p w14:paraId="00891613" w14:textId="77777777" w:rsidR="000F7664" w:rsidRPr="00A031A7" w:rsidRDefault="000F7664" w:rsidP="00517015">
            <w:pPr>
              <w:widowControl/>
              <w:rPr>
                <w:color w:val="000000"/>
                <w:sz w:val="20"/>
                <w:lang w:val="fr-FR"/>
              </w:rPr>
            </w:pPr>
            <w:r w:rsidRPr="00A031A7">
              <w:rPr>
                <w:color w:val="000000"/>
                <w:sz w:val="20"/>
                <w:lang w:val="fr-FR"/>
              </w:rPr>
              <w:t>Qinghai Longbaotan Wetlands</w:t>
            </w:r>
          </w:p>
        </w:tc>
        <w:tc>
          <w:tcPr>
            <w:tcW w:w="1701" w:type="dxa"/>
            <w:noWrap/>
            <w:hideMark/>
          </w:tcPr>
          <w:p w14:paraId="26207A32" w14:textId="77777777" w:rsidR="000F7664" w:rsidRPr="00A031A7" w:rsidRDefault="000F7664" w:rsidP="00B568AF">
            <w:pPr>
              <w:widowControl/>
              <w:jc w:val="center"/>
              <w:rPr>
                <w:color w:val="000000"/>
                <w:sz w:val="20"/>
                <w:lang w:val="fr-FR"/>
              </w:rPr>
            </w:pPr>
            <w:r w:rsidRPr="00A031A7">
              <w:rPr>
                <w:color w:val="000000"/>
                <w:sz w:val="20"/>
                <w:lang w:val="fr-FR"/>
              </w:rPr>
              <w:t>28/10/2022</w:t>
            </w:r>
          </w:p>
        </w:tc>
        <w:tc>
          <w:tcPr>
            <w:tcW w:w="1701" w:type="dxa"/>
            <w:noWrap/>
            <w:hideMark/>
          </w:tcPr>
          <w:p w14:paraId="46FC98D8" w14:textId="62F9DB91" w:rsidR="000F7664" w:rsidRPr="00A031A7" w:rsidRDefault="000F7664" w:rsidP="00517015">
            <w:pPr>
              <w:widowControl/>
              <w:jc w:val="right"/>
              <w:rPr>
                <w:color w:val="000000"/>
                <w:sz w:val="20"/>
                <w:lang w:val="fr-FR"/>
              </w:rPr>
            </w:pPr>
            <w:r w:rsidRPr="00A031A7">
              <w:rPr>
                <w:color w:val="000000"/>
                <w:sz w:val="20"/>
                <w:lang w:val="fr-FR"/>
              </w:rPr>
              <w:t>9</w:t>
            </w:r>
            <w:r w:rsidR="00A031A7">
              <w:rPr>
                <w:color w:val="000000"/>
                <w:sz w:val="20"/>
                <w:lang w:val="fr-FR"/>
              </w:rPr>
              <w:t xml:space="preserve"> </w:t>
            </w:r>
            <w:r w:rsidRPr="00A031A7">
              <w:rPr>
                <w:color w:val="000000"/>
                <w:sz w:val="20"/>
                <w:lang w:val="fr-FR"/>
              </w:rPr>
              <w:t>529</w:t>
            </w:r>
          </w:p>
        </w:tc>
      </w:tr>
      <w:tr w:rsidR="000F7664" w:rsidRPr="00A031A7" w14:paraId="774BEC0A" w14:textId="77777777" w:rsidTr="00B568AF">
        <w:tc>
          <w:tcPr>
            <w:tcW w:w="1696" w:type="dxa"/>
            <w:vMerge/>
            <w:noWrap/>
            <w:hideMark/>
          </w:tcPr>
          <w:p w14:paraId="543447E2" w14:textId="0B520AD0" w:rsidR="000F7664" w:rsidRPr="00A031A7" w:rsidRDefault="000F7664" w:rsidP="00517015">
            <w:pPr>
              <w:widowControl/>
              <w:rPr>
                <w:color w:val="000000"/>
                <w:sz w:val="20"/>
                <w:lang w:val="fr-FR"/>
              </w:rPr>
            </w:pPr>
          </w:p>
        </w:tc>
        <w:tc>
          <w:tcPr>
            <w:tcW w:w="993" w:type="dxa"/>
            <w:noWrap/>
            <w:hideMark/>
          </w:tcPr>
          <w:p w14:paraId="74B68556" w14:textId="77777777" w:rsidR="000F7664" w:rsidRPr="00A031A7" w:rsidRDefault="000F7664" w:rsidP="00B568AF">
            <w:pPr>
              <w:widowControl/>
              <w:jc w:val="center"/>
              <w:rPr>
                <w:color w:val="000000"/>
                <w:sz w:val="20"/>
                <w:lang w:val="fr-FR"/>
              </w:rPr>
            </w:pPr>
            <w:r w:rsidRPr="00A031A7">
              <w:rPr>
                <w:color w:val="000000"/>
                <w:sz w:val="20"/>
                <w:lang w:val="fr-FR"/>
              </w:rPr>
              <w:t>2504</w:t>
            </w:r>
          </w:p>
        </w:tc>
        <w:tc>
          <w:tcPr>
            <w:tcW w:w="2976" w:type="dxa"/>
            <w:noWrap/>
            <w:hideMark/>
          </w:tcPr>
          <w:p w14:paraId="19262516" w14:textId="77777777" w:rsidR="000F7664" w:rsidRPr="00A031A7" w:rsidRDefault="000F7664" w:rsidP="00517015">
            <w:pPr>
              <w:widowControl/>
              <w:rPr>
                <w:color w:val="000000"/>
                <w:sz w:val="20"/>
                <w:lang w:val="fr-FR"/>
              </w:rPr>
            </w:pPr>
            <w:r w:rsidRPr="00A031A7">
              <w:rPr>
                <w:color w:val="000000"/>
                <w:sz w:val="20"/>
                <w:lang w:val="fr-FR"/>
              </w:rPr>
              <w:t>Guangdong Guangzhou Haizhu Wetlands</w:t>
            </w:r>
          </w:p>
        </w:tc>
        <w:tc>
          <w:tcPr>
            <w:tcW w:w="1701" w:type="dxa"/>
            <w:noWrap/>
            <w:hideMark/>
          </w:tcPr>
          <w:p w14:paraId="676985BF" w14:textId="77777777" w:rsidR="000F7664" w:rsidRPr="00A031A7" w:rsidRDefault="000F7664" w:rsidP="00B568AF">
            <w:pPr>
              <w:widowControl/>
              <w:jc w:val="center"/>
              <w:rPr>
                <w:color w:val="000000"/>
                <w:sz w:val="20"/>
                <w:lang w:val="fr-FR"/>
              </w:rPr>
            </w:pPr>
            <w:r w:rsidRPr="00A031A7">
              <w:rPr>
                <w:color w:val="000000"/>
                <w:sz w:val="20"/>
                <w:lang w:val="fr-FR"/>
              </w:rPr>
              <w:t>28/10/2022</w:t>
            </w:r>
          </w:p>
        </w:tc>
        <w:tc>
          <w:tcPr>
            <w:tcW w:w="1701" w:type="dxa"/>
            <w:noWrap/>
            <w:hideMark/>
          </w:tcPr>
          <w:p w14:paraId="563CD889" w14:textId="29FE265E" w:rsidR="000F7664" w:rsidRPr="00A031A7" w:rsidRDefault="000F7664" w:rsidP="00517015">
            <w:pPr>
              <w:widowControl/>
              <w:jc w:val="right"/>
              <w:rPr>
                <w:color w:val="000000"/>
                <w:sz w:val="20"/>
                <w:lang w:val="fr-FR"/>
              </w:rPr>
            </w:pPr>
            <w:r w:rsidRPr="00A031A7">
              <w:rPr>
                <w:color w:val="000000"/>
                <w:sz w:val="20"/>
                <w:lang w:val="fr-FR"/>
              </w:rPr>
              <w:t>751</w:t>
            </w:r>
            <w:r w:rsidR="00A031A7">
              <w:rPr>
                <w:color w:val="000000"/>
                <w:sz w:val="20"/>
                <w:lang w:val="fr-FR"/>
              </w:rPr>
              <w:t>,</w:t>
            </w:r>
            <w:r w:rsidRPr="00A031A7">
              <w:rPr>
                <w:color w:val="000000"/>
                <w:sz w:val="20"/>
                <w:lang w:val="fr-FR"/>
              </w:rPr>
              <w:t>35</w:t>
            </w:r>
          </w:p>
        </w:tc>
      </w:tr>
      <w:tr w:rsidR="000F7664" w:rsidRPr="00A031A7" w14:paraId="1706AE7B" w14:textId="77777777" w:rsidTr="00B568AF">
        <w:tc>
          <w:tcPr>
            <w:tcW w:w="1696" w:type="dxa"/>
            <w:vMerge/>
            <w:noWrap/>
            <w:hideMark/>
          </w:tcPr>
          <w:p w14:paraId="36AB2788" w14:textId="6575811C" w:rsidR="000F7664" w:rsidRPr="00A031A7" w:rsidRDefault="000F7664" w:rsidP="00517015">
            <w:pPr>
              <w:widowControl/>
              <w:rPr>
                <w:color w:val="000000"/>
                <w:sz w:val="20"/>
                <w:lang w:val="fr-FR"/>
              </w:rPr>
            </w:pPr>
          </w:p>
        </w:tc>
        <w:tc>
          <w:tcPr>
            <w:tcW w:w="993" w:type="dxa"/>
            <w:noWrap/>
            <w:hideMark/>
          </w:tcPr>
          <w:p w14:paraId="5F185576" w14:textId="77777777" w:rsidR="000F7664" w:rsidRPr="00A031A7" w:rsidRDefault="000F7664" w:rsidP="00B568AF">
            <w:pPr>
              <w:widowControl/>
              <w:jc w:val="center"/>
              <w:rPr>
                <w:color w:val="000000"/>
                <w:sz w:val="20"/>
                <w:lang w:val="fr-FR"/>
              </w:rPr>
            </w:pPr>
            <w:r w:rsidRPr="00A031A7">
              <w:rPr>
                <w:color w:val="000000"/>
                <w:sz w:val="20"/>
                <w:lang w:val="fr-FR"/>
              </w:rPr>
              <w:t>2505</w:t>
            </w:r>
          </w:p>
        </w:tc>
        <w:tc>
          <w:tcPr>
            <w:tcW w:w="2976" w:type="dxa"/>
            <w:noWrap/>
            <w:hideMark/>
          </w:tcPr>
          <w:p w14:paraId="43936D87" w14:textId="77777777" w:rsidR="000F7664" w:rsidRPr="00A031A7" w:rsidRDefault="000F7664" w:rsidP="00517015">
            <w:pPr>
              <w:widowControl/>
              <w:rPr>
                <w:color w:val="000000"/>
                <w:sz w:val="20"/>
                <w:lang w:val="fr-FR"/>
              </w:rPr>
            </w:pPr>
            <w:r w:rsidRPr="00A031A7">
              <w:rPr>
                <w:color w:val="000000"/>
                <w:sz w:val="20"/>
                <w:lang w:val="fr-FR"/>
              </w:rPr>
              <w:t>Hunan Maoli Lake Wetlands</w:t>
            </w:r>
          </w:p>
        </w:tc>
        <w:tc>
          <w:tcPr>
            <w:tcW w:w="1701" w:type="dxa"/>
            <w:noWrap/>
            <w:hideMark/>
          </w:tcPr>
          <w:p w14:paraId="09DDAFD5" w14:textId="77777777" w:rsidR="000F7664" w:rsidRPr="00A031A7" w:rsidRDefault="000F7664" w:rsidP="00B568AF">
            <w:pPr>
              <w:widowControl/>
              <w:jc w:val="center"/>
              <w:rPr>
                <w:color w:val="000000"/>
                <w:sz w:val="20"/>
                <w:lang w:val="fr-FR"/>
              </w:rPr>
            </w:pPr>
            <w:r w:rsidRPr="00A031A7">
              <w:rPr>
                <w:color w:val="000000"/>
                <w:sz w:val="20"/>
                <w:lang w:val="fr-FR"/>
              </w:rPr>
              <w:t>28/10/2022</w:t>
            </w:r>
          </w:p>
        </w:tc>
        <w:tc>
          <w:tcPr>
            <w:tcW w:w="1701" w:type="dxa"/>
            <w:noWrap/>
            <w:hideMark/>
          </w:tcPr>
          <w:p w14:paraId="18AF456A" w14:textId="6526E613" w:rsidR="000F7664" w:rsidRPr="00A031A7" w:rsidRDefault="000F7664" w:rsidP="00517015">
            <w:pPr>
              <w:widowControl/>
              <w:jc w:val="right"/>
              <w:rPr>
                <w:color w:val="000000"/>
                <w:sz w:val="20"/>
                <w:lang w:val="fr-FR"/>
              </w:rPr>
            </w:pPr>
            <w:r w:rsidRPr="00A031A7">
              <w:rPr>
                <w:color w:val="000000"/>
                <w:sz w:val="20"/>
                <w:lang w:val="fr-FR"/>
              </w:rPr>
              <w:t>4</w:t>
            </w:r>
            <w:r w:rsidR="00A031A7">
              <w:rPr>
                <w:color w:val="000000"/>
                <w:sz w:val="20"/>
                <w:lang w:val="fr-FR"/>
              </w:rPr>
              <w:t xml:space="preserve"> </w:t>
            </w:r>
            <w:r w:rsidRPr="00A031A7">
              <w:rPr>
                <w:color w:val="000000"/>
                <w:sz w:val="20"/>
                <w:lang w:val="fr-FR"/>
              </w:rPr>
              <w:t>776</w:t>
            </w:r>
            <w:r w:rsidR="00A031A7">
              <w:rPr>
                <w:color w:val="000000"/>
                <w:sz w:val="20"/>
                <w:lang w:val="fr-FR"/>
              </w:rPr>
              <w:t>,</w:t>
            </w:r>
            <w:r w:rsidRPr="00A031A7">
              <w:rPr>
                <w:color w:val="000000"/>
                <w:sz w:val="20"/>
                <w:lang w:val="fr-FR"/>
              </w:rPr>
              <w:t>03</w:t>
            </w:r>
          </w:p>
        </w:tc>
      </w:tr>
      <w:tr w:rsidR="000F7664" w:rsidRPr="00A031A7" w14:paraId="7B797680" w14:textId="77777777" w:rsidTr="00B568AF">
        <w:tc>
          <w:tcPr>
            <w:tcW w:w="1696" w:type="dxa"/>
            <w:vMerge/>
            <w:noWrap/>
            <w:hideMark/>
          </w:tcPr>
          <w:p w14:paraId="76605648" w14:textId="67E70E2C" w:rsidR="000F7664" w:rsidRPr="00A031A7" w:rsidRDefault="000F7664" w:rsidP="00517015">
            <w:pPr>
              <w:widowControl/>
              <w:rPr>
                <w:color w:val="000000"/>
                <w:sz w:val="20"/>
                <w:lang w:val="fr-FR"/>
              </w:rPr>
            </w:pPr>
          </w:p>
        </w:tc>
        <w:tc>
          <w:tcPr>
            <w:tcW w:w="993" w:type="dxa"/>
            <w:noWrap/>
            <w:hideMark/>
          </w:tcPr>
          <w:p w14:paraId="68DB11CC" w14:textId="77777777" w:rsidR="000F7664" w:rsidRPr="00A031A7" w:rsidRDefault="000F7664" w:rsidP="00B568AF">
            <w:pPr>
              <w:widowControl/>
              <w:jc w:val="center"/>
              <w:rPr>
                <w:color w:val="000000"/>
                <w:sz w:val="20"/>
                <w:lang w:val="fr-FR"/>
              </w:rPr>
            </w:pPr>
            <w:r w:rsidRPr="00A031A7">
              <w:rPr>
                <w:color w:val="000000"/>
                <w:sz w:val="20"/>
                <w:lang w:val="fr-FR"/>
              </w:rPr>
              <w:t>2506</w:t>
            </w:r>
          </w:p>
        </w:tc>
        <w:tc>
          <w:tcPr>
            <w:tcW w:w="2976" w:type="dxa"/>
            <w:noWrap/>
            <w:hideMark/>
          </w:tcPr>
          <w:p w14:paraId="3746B2E0" w14:textId="77777777" w:rsidR="000F7664" w:rsidRPr="00585BAA" w:rsidRDefault="000F7664" w:rsidP="00517015">
            <w:pPr>
              <w:widowControl/>
              <w:rPr>
                <w:color w:val="000000"/>
                <w:sz w:val="20"/>
              </w:rPr>
            </w:pPr>
            <w:r w:rsidRPr="00585BAA">
              <w:rPr>
                <w:color w:val="000000"/>
                <w:sz w:val="20"/>
              </w:rPr>
              <w:t>Fujian Minjiang River Estuary Wetlands</w:t>
            </w:r>
          </w:p>
        </w:tc>
        <w:tc>
          <w:tcPr>
            <w:tcW w:w="1701" w:type="dxa"/>
            <w:noWrap/>
            <w:hideMark/>
          </w:tcPr>
          <w:p w14:paraId="2E490734" w14:textId="77777777" w:rsidR="000F7664" w:rsidRPr="00A031A7" w:rsidRDefault="000F7664" w:rsidP="00B568AF">
            <w:pPr>
              <w:widowControl/>
              <w:jc w:val="center"/>
              <w:rPr>
                <w:color w:val="000000"/>
                <w:sz w:val="20"/>
                <w:lang w:val="fr-FR"/>
              </w:rPr>
            </w:pPr>
            <w:r w:rsidRPr="00A031A7">
              <w:rPr>
                <w:color w:val="000000"/>
                <w:sz w:val="20"/>
                <w:lang w:val="fr-FR"/>
              </w:rPr>
              <w:t>28/10/2022</w:t>
            </w:r>
          </w:p>
        </w:tc>
        <w:tc>
          <w:tcPr>
            <w:tcW w:w="1701" w:type="dxa"/>
            <w:noWrap/>
            <w:hideMark/>
          </w:tcPr>
          <w:p w14:paraId="42A628D6" w14:textId="5DC7375A" w:rsidR="000F7664" w:rsidRPr="00A031A7" w:rsidRDefault="000F7664" w:rsidP="00517015">
            <w:pPr>
              <w:widowControl/>
              <w:jc w:val="right"/>
              <w:rPr>
                <w:color w:val="000000"/>
                <w:sz w:val="20"/>
                <w:lang w:val="fr-FR"/>
              </w:rPr>
            </w:pPr>
            <w:r w:rsidRPr="00A031A7">
              <w:rPr>
                <w:color w:val="000000"/>
                <w:sz w:val="20"/>
                <w:lang w:val="fr-FR"/>
              </w:rPr>
              <w:t>2</w:t>
            </w:r>
            <w:r w:rsidR="00A031A7">
              <w:rPr>
                <w:color w:val="000000"/>
                <w:sz w:val="20"/>
                <w:lang w:val="fr-FR"/>
              </w:rPr>
              <w:t xml:space="preserve"> </w:t>
            </w:r>
            <w:r w:rsidRPr="00A031A7">
              <w:rPr>
                <w:color w:val="000000"/>
                <w:sz w:val="20"/>
                <w:lang w:val="fr-FR"/>
              </w:rPr>
              <w:t>100</w:t>
            </w:r>
          </w:p>
        </w:tc>
      </w:tr>
      <w:tr w:rsidR="000F7664" w:rsidRPr="00A031A7" w14:paraId="7B17CF77" w14:textId="77777777" w:rsidTr="00B568AF">
        <w:tc>
          <w:tcPr>
            <w:tcW w:w="1696" w:type="dxa"/>
            <w:vMerge/>
            <w:noWrap/>
            <w:hideMark/>
          </w:tcPr>
          <w:p w14:paraId="7DC407C1" w14:textId="2617A99E" w:rsidR="000F7664" w:rsidRPr="00A031A7" w:rsidRDefault="000F7664" w:rsidP="00517015">
            <w:pPr>
              <w:widowControl/>
              <w:rPr>
                <w:color w:val="000000"/>
                <w:sz w:val="20"/>
                <w:lang w:val="fr-FR"/>
              </w:rPr>
            </w:pPr>
          </w:p>
        </w:tc>
        <w:tc>
          <w:tcPr>
            <w:tcW w:w="993" w:type="dxa"/>
            <w:noWrap/>
            <w:hideMark/>
          </w:tcPr>
          <w:p w14:paraId="646A6FAC" w14:textId="77777777" w:rsidR="000F7664" w:rsidRPr="00A031A7" w:rsidRDefault="000F7664" w:rsidP="00B568AF">
            <w:pPr>
              <w:widowControl/>
              <w:jc w:val="center"/>
              <w:rPr>
                <w:color w:val="000000"/>
                <w:sz w:val="20"/>
                <w:lang w:val="fr-FR"/>
              </w:rPr>
            </w:pPr>
            <w:r w:rsidRPr="00A031A7">
              <w:rPr>
                <w:color w:val="000000"/>
                <w:sz w:val="20"/>
                <w:lang w:val="fr-FR"/>
              </w:rPr>
              <w:t>2507</w:t>
            </w:r>
          </w:p>
        </w:tc>
        <w:tc>
          <w:tcPr>
            <w:tcW w:w="2976" w:type="dxa"/>
            <w:noWrap/>
            <w:hideMark/>
          </w:tcPr>
          <w:p w14:paraId="624AFD5D" w14:textId="6CDA72CB" w:rsidR="000F7664" w:rsidRPr="00585BAA" w:rsidRDefault="000F7664" w:rsidP="00517015">
            <w:pPr>
              <w:widowControl/>
              <w:rPr>
                <w:color w:val="000000"/>
                <w:sz w:val="20"/>
              </w:rPr>
            </w:pPr>
            <w:r w:rsidRPr="00585BAA">
              <w:rPr>
                <w:color w:val="000000"/>
                <w:sz w:val="20"/>
              </w:rPr>
              <w:t xml:space="preserve">Hubei </w:t>
            </w:r>
            <w:r w:rsidRPr="00585BAA">
              <w:rPr>
                <w:rFonts w:eastAsia="Times New Roman" w:cstheme="minorHAnsi"/>
                <w:color w:val="000000"/>
                <w:sz w:val="20"/>
                <w:szCs w:val="20"/>
                <w:lang w:eastAsia="en-GB"/>
              </w:rPr>
              <w:t>Gong’an</w:t>
            </w:r>
            <w:r w:rsidRPr="00585BAA">
              <w:rPr>
                <w:color w:val="000000"/>
                <w:sz w:val="20"/>
              </w:rPr>
              <w:t xml:space="preserve"> Chong Lake Wetlands</w:t>
            </w:r>
          </w:p>
        </w:tc>
        <w:tc>
          <w:tcPr>
            <w:tcW w:w="1701" w:type="dxa"/>
            <w:noWrap/>
            <w:hideMark/>
          </w:tcPr>
          <w:p w14:paraId="71E6B77E" w14:textId="77777777" w:rsidR="000F7664" w:rsidRPr="00A031A7" w:rsidRDefault="000F7664" w:rsidP="00B568AF">
            <w:pPr>
              <w:widowControl/>
              <w:jc w:val="center"/>
              <w:rPr>
                <w:color w:val="000000"/>
                <w:sz w:val="20"/>
                <w:lang w:val="fr-FR"/>
              </w:rPr>
            </w:pPr>
            <w:r w:rsidRPr="00A031A7">
              <w:rPr>
                <w:color w:val="000000"/>
                <w:sz w:val="20"/>
                <w:lang w:val="fr-FR"/>
              </w:rPr>
              <w:t>28/10/2022</w:t>
            </w:r>
          </w:p>
        </w:tc>
        <w:tc>
          <w:tcPr>
            <w:tcW w:w="1701" w:type="dxa"/>
            <w:noWrap/>
            <w:hideMark/>
          </w:tcPr>
          <w:p w14:paraId="3B1A4D64" w14:textId="064A7507" w:rsidR="000F7664" w:rsidRPr="00A031A7" w:rsidRDefault="000F7664" w:rsidP="00517015">
            <w:pPr>
              <w:widowControl/>
              <w:jc w:val="right"/>
              <w:rPr>
                <w:color w:val="000000"/>
                <w:sz w:val="20"/>
                <w:lang w:val="fr-FR"/>
              </w:rPr>
            </w:pPr>
            <w:r w:rsidRPr="00A031A7">
              <w:rPr>
                <w:color w:val="000000"/>
                <w:sz w:val="20"/>
                <w:lang w:val="fr-FR"/>
              </w:rPr>
              <w:t>1</w:t>
            </w:r>
            <w:r w:rsidR="00A031A7">
              <w:rPr>
                <w:color w:val="000000"/>
                <w:sz w:val="20"/>
                <w:lang w:val="fr-FR"/>
              </w:rPr>
              <w:t xml:space="preserve"> </w:t>
            </w:r>
            <w:r w:rsidRPr="00A031A7">
              <w:rPr>
                <w:color w:val="000000"/>
                <w:sz w:val="20"/>
                <w:lang w:val="fr-FR"/>
              </w:rPr>
              <w:t>259</w:t>
            </w:r>
            <w:r w:rsidR="00A031A7">
              <w:rPr>
                <w:color w:val="000000"/>
                <w:sz w:val="20"/>
                <w:lang w:val="fr-FR"/>
              </w:rPr>
              <w:t>,</w:t>
            </w:r>
            <w:r w:rsidRPr="00A031A7">
              <w:rPr>
                <w:color w:val="000000"/>
                <w:sz w:val="20"/>
                <w:lang w:val="fr-FR"/>
              </w:rPr>
              <w:t>70</w:t>
            </w:r>
          </w:p>
        </w:tc>
      </w:tr>
      <w:tr w:rsidR="000F7664" w:rsidRPr="00A031A7" w14:paraId="6864E2CC" w14:textId="77777777" w:rsidTr="00B568AF">
        <w:tc>
          <w:tcPr>
            <w:tcW w:w="1696" w:type="dxa"/>
            <w:vMerge/>
            <w:noWrap/>
            <w:hideMark/>
          </w:tcPr>
          <w:p w14:paraId="5B7EF5C6" w14:textId="74D2E0FF" w:rsidR="000F7664" w:rsidRPr="00A031A7" w:rsidRDefault="000F7664" w:rsidP="00517015">
            <w:pPr>
              <w:widowControl/>
              <w:rPr>
                <w:color w:val="000000"/>
                <w:sz w:val="20"/>
                <w:lang w:val="fr-FR"/>
              </w:rPr>
            </w:pPr>
          </w:p>
        </w:tc>
        <w:tc>
          <w:tcPr>
            <w:tcW w:w="993" w:type="dxa"/>
            <w:noWrap/>
            <w:hideMark/>
          </w:tcPr>
          <w:p w14:paraId="30A79C59" w14:textId="77777777" w:rsidR="000F7664" w:rsidRPr="00A031A7" w:rsidRDefault="000F7664" w:rsidP="00B568AF">
            <w:pPr>
              <w:widowControl/>
              <w:jc w:val="center"/>
              <w:rPr>
                <w:color w:val="000000"/>
                <w:sz w:val="20"/>
                <w:lang w:val="fr-FR"/>
              </w:rPr>
            </w:pPr>
            <w:r w:rsidRPr="00A031A7">
              <w:rPr>
                <w:color w:val="000000"/>
                <w:sz w:val="20"/>
                <w:lang w:val="fr-FR"/>
              </w:rPr>
              <w:t>2508</w:t>
            </w:r>
          </w:p>
        </w:tc>
        <w:tc>
          <w:tcPr>
            <w:tcW w:w="2976" w:type="dxa"/>
            <w:noWrap/>
            <w:hideMark/>
          </w:tcPr>
          <w:p w14:paraId="2925DFFE" w14:textId="77777777" w:rsidR="000F7664" w:rsidRPr="00585BAA" w:rsidRDefault="000F7664" w:rsidP="00517015">
            <w:pPr>
              <w:widowControl/>
              <w:rPr>
                <w:color w:val="000000"/>
                <w:sz w:val="20"/>
              </w:rPr>
            </w:pPr>
            <w:r w:rsidRPr="00585BAA">
              <w:rPr>
                <w:color w:val="000000"/>
                <w:sz w:val="20"/>
              </w:rPr>
              <w:t>Guangxi Beihai Jinhaiwan Mangrove Wetlands</w:t>
            </w:r>
          </w:p>
        </w:tc>
        <w:tc>
          <w:tcPr>
            <w:tcW w:w="1701" w:type="dxa"/>
            <w:noWrap/>
            <w:hideMark/>
          </w:tcPr>
          <w:p w14:paraId="2D0EEF10" w14:textId="77777777" w:rsidR="000F7664" w:rsidRPr="00A031A7" w:rsidRDefault="000F7664" w:rsidP="00B568AF">
            <w:pPr>
              <w:widowControl/>
              <w:jc w:val="center"/>
              <w:rPr>
                <w:color w:val="000000"/>
                <w:sz w:val="20"/>
                <w:lang w:val="fr-FR"/>
              </w:rPr>
            </w:pPr>
            <w:r w:rsidRPr="00A031A7">
              <w:rPr>
                <w:color w:val="000000"/>
                <w:sz w:val="20"/>
                <w:lang w:val="fr-FR"/>
              </w:rPr>
              <w:t>28/10/2022</w:t>
            </w:r>
          </w:p>
        </w:tc>
        <w:tc>
          <w:tcPr>
            <w:tcW w:w="1701" w:type="dxa"/>
            <w:noWrap/>
            <w:hideMark/>
          </w:tcPr>
          <w:p w14:paraId="30F5FFD9" w14:textId="2FBBF376" w:rsidR="000F7664" w:rsidRPr="00A031A7" w:rsidRDefault="000F7664" w:rsidP="00517015">
            <w:pPr>
              <w:widowControl/>
              <w:jc w:val="right"/>
              <w:rPr>
                <w:color w:val="000000"/>
                <w:sz w:val="20"/>
                <w:lang w:val="fr-FR"/>
              </w:rPr>
            </w:pPr>
            <w:r w:rsidRPr="00A031A7">
              <w:rPr>
                <w:color w:val="000000"/>
                <w:sz w:val="20"/>
                <w:lang w:val="fr-FR"/>
              </w:rPr>
              <w:t>1</w:t>
            </w:r>
            <w:r w:rsidR="00A031A7">
              <w:rPr>
                <w:color w:val="000000"/>
                <w:sz w:val="20"/>
                <w:lang w:val="fr-FR"/>
              </w:rPr>
              <w:t xml:space="preserve"> </w:t>
            </w:r>
            <w:r w:rsidRPr="00A031A7">
              <w:rPr>
                <w:color w:val="000000"/>
                <w:sz w:val="20"/>
                <w:lang w:val="fr-FR"/>
              </w:rPr>
              <w:t>357</w:t>
            </w:r>
            <w:r w:rsidR="00A031A7">
              <w:rPr>
                <w:color w:val="000000"/>
                <w:sz w:val="20"/>
                <w:lang w:val="fr-FR"/>
              </w:rPr>
              <w:t>,</w:t>
            </w:r>
            <w:r w:rsidRPr="00A031A7">
              <w:rPr>
                <w:color w:val="000000"/>
                <w:sz w:val="20"/>
                <w:lang w:val="fr-FR"/>
              </w:rPr>
              <w:t>80</w:t>
            </w:r>
          </w:p>
        </w:tc>
      </w:tr>
      <w:tr w:rsidR="000F7664" w:rsidRPr="00A031A7" w14:paraId="63CA2856" w14:textId="77777777" w:rsidTr="00B568AF">
        <w:tc>
          <w:tcPr>
            <w:tcW w:w="1696" w:type="dxa"/>
            <w:vMerge/>
            <w:noWrap/>
            <w:hideMark/>
          </w:tcPr>
          <w:p w14:paraId="015DAA71" w14:textId="590E853B" w:rsidR="000F7664" w:rsidRPr="00A031A7" w:rsidRDefault="000F7664" w:rsidP="00517015">
            <w:pPr>
              <w:widowControl/>
              <w:rPr>
                <w:color w:val="000000"/>
                <w:sz w:val="20"/>
                <w:lang w:val="fr-FR"/>
              </w:rPr>
            </w:pPr>
          </w:p>
        </w:tc>
        <w:tc>
          <w:tcPr>
            <w:tcW w:w="993" w:type="dxa"/>
            <w:noWrap/>
            <w:hideMark/>
          </w:tcPr>
          <w:p w14:paraId="01606DF9" w14:textId="77777777" w:rsidR="000F7664" w:rsidRPr="00A031A7" w:rsidRDefault="000F7664" w:rsidP="00B568AF">
            <w:pPr>
              <w:widowControl/>
              <w:jc w:val="center"/>
              <w:rPr>
                <w:color w:val="000000"/>
                <w:sz w:val="20"/>
                <w:lang w:val="fr-FR"/>
              </w:rPr>
            </w:pPr>
            <w:r w:rsidRPr="00A031A7">
              <w:rPr>
                <w:color w:val="000000"/>
                <w:sz w:val="20"/>
                <w:lang w:val="fr-FR"/>
              </w:rPr>
              <w:t>2509</w:t>
            </w:r>
          </w:p>
        </w:tc>
        <w:tc>
          <w:tcPr>
            <w:tcW w:w="2976" w:type="dxa"/>
            <w:noWrap/>
            <w:hideMark/>
          </w:tcPr>
          <w:p w14:paraId="6B67906B" w14:textId="77777777" w:rsidR="000F7664" w:rsidRPr="00A031A7" w:rsidRDefault="000F7664" w:rsidP="00517015">
            <w:pPr>
              <w:widowControl/>
              <w:rPr>
                <w:color w:val="000000"/>
                <w:sz w:val="20"/>
                <w:lang w:val="fr-FR"/>
              </w:rPr>
            </w:pPr>
            <w:r w:rsidRPr="00A031A7">
              <w:rPr>
                <w:color w:val="000000"/>
                <w:sz w:val="20"/>
                <w:lang w:val="fr-FR"/>
              </w:rPr>
              <w:t>Sichuan Seda Nilaba Wetlands</w:t>
            </w:r>
          </w:p>
        </w:tc>
        <w:tc>
          <w:tcPr>
            <w:tcW w:w="1701" w:type="dxa"/>
            <w:noWrap/>
            <w:hideMark/>
          </w:tcPr>
          <w:p w14:paraId="7F1C4F97" w14:textId="77777777" w:rsidR="000F7664" w:rsidRPr="00A031A7" w:rsidRDefault="000F7664" w:rsidP="00B568AF">
            <w:pPr>
              <w:widowControl/>
              <w:jc w:val="center"/>
              <w:rPr>
                <w:color w:val="000000"/>
                <w:sz w:val="20"/>
                <w:lang w:val="fr-FR"/>
              </w:rPr>
            </w:pPr>
            <w:r w:rsidRPr="00A031A7">
              <w:rPr>
                <w:color w:val="000000"/>
                <w:sz w:val="20"/>
                <w:lang w:val="fr-FR"/>
              </w:rPr>
              <w:t>28/10/2022</w:t>
            </w:r>
          </w:p>
        </w:tc>
        <w:tc>
          <w:tcPr>
            <w:tcW w:w="1701" w:type="dxa"/>
            <w:noWrap/>
            <w:hideMark/>
          </w:tcPr>
          <w:p w14:paraId="7C2648F7" w14:textId="04C1C2F3" w:rsidR="000F7664" w:rsidRPr="00A031A7" w:rsidRDefault="000F7664" w:rsidP="00517015">
            <w:pPr>
              <w:widowControl/>
              <w:jc w:val="right"/>
              <w:rPr>
                <w:color w:val="000000"/>
                <w:sz w:val="20"/>
                <w:lang w:val="fr-FR"/>
              </w:rPr>
            </w:pPr>
            <w:r w:rsidRPr="00A031A7">
              <w:rPr>
                <w:color w:val="000000"/>
                <w:sz w:val="20"/>
                <w:lang w:val="fr-FR"/>
              </w:rPr>
              <w:t>60</w:t>
            </w:r>
            <w:r w:rsidR="00A031A7">
              <w:rPr>
                <w:color w:val="000000"/>
                <w:sz w:val="20"/>
                <w:lang w:val="fr-FR"/>
              </w:rPr>
              <w:t xml:space="preserve"> </w:t>
            </w:r>
            <w:r w:rsidRPr="00A031A7">
              <w:rPr>
                <w:color w:val="000000"/>
                <w:sz w:val="20"/>
                <w:lang w:val="fr-FR"/>
              </w:rPr>
              <w:t>760</w:t>
            </w:r>
            <w:r w:rsidR="00A031A7">
              <w:rPr>
                <w:color w:val="000000"/>
                <w:sz w:val="20"/>
                <w:lang w:val="fr-FR"/>
              </w:rPr>
              <w:t>,</w:t>
            </w:r>
            <w:r w:rsidRPr="00A031A7">
              <w:rPr>
                <w:color w:val="000000"/>
                <w:sz w:val="20"/>
                <w:lang w:val="fr-FR"/>
              </w:rPr>
              <w:t>04</w:t>
            </w:r>
          </w:p>
        </w:tc>
      </w:tr>
      <w:tr w:rsidR="000F7664" w:rsidRPr="00A031A7" w14:paraId="29F0BE14" w14:textId="77777777" w:rsidTr="00B568AF">
        <w:tc>
          <w:tcPr>
            <w:tcW w:w="1696" w:type="dxa"/>
            <w:vMerge/>
            <w:noWrap/>
            <w:hideMark/>
          </w:tcPr>
          <w:p w14:paraId="5D7A47C7" w14:textId="1D1A062C" w:rsidR="000F7664" w:rsidRPr="00A031A7" w:rsidRDefault="000F7664" w:rsidP="00517015">
            <w:pPr>
              <w:widowControl/>
              <w:rPr>
                <w:color w:val="000000"/>
                <w:sz w:val="20"/>
                <w:lang w:val="fr-FR"/>
              </w:rPr>
            </w:pPr>
          </w:p>
        </w:tc>
        <w:tc>
          <w:tcPr>
            <w:tcW w:w="993" w:type="dxa"/>
            <w:noWrap/>
            <w:hideMark/>
          </w:tcPr>
          <w:p w14:paraId="372083A5" w14:textId="77777777" w:rsidR="000F7664" w:rsidRPr="00A031A7" w:rsidRDefault="000F7664" w:rsidP="00B568AF">
            <w:pPr>
              <w:widowControl/>
              <w:jc w:val="center"/>
              <w:rPr>
                <w:color w:val="000000"/>
                <w:sz w:val="20"/>
                <w:lang w:val="fr-FR"/>
              </w:rPr>
            </w:pPr>
            <w:r w:rsidRPr="00A031A7">
              <w:rPr>
                <w:color w:val="000000"/>
                <w:sz w:val="20"/>
                <w:lang w:val="fr-FR"/>
              </w:rPr>
              <w:t>2510</w:t>
            </w:r>
          </w:p>
        </w:tc>
        <w:tc>
          <w:tcPr>
            <w:tcW w:w="2976" w:type="dxa"/>
            <w:noWrap/>
            <w:hideMark/>
          </w:tcPr>
          <w:p w14:paraId="75672F6C" w14:textId="77777777" w:rsidR="000F7664" w:rsidRPr="00585BAA" w:rsidRDefault="000F7664" w:rsidP="00517015">
            <w:pPr>
              <w:widowControl/>
              <w:rPr>
                <w:color w:val="000000"/>
                <w:sz w:val="20"/>
              </w:rPr>
            </w:pPr>
            <w:r w:rsidRPr="00585BAA">
              <w:rPr>
                <w:color w:val="000000"/>
                <w:sz w:val="20"/>
              </w:rPr>
              <w:t>Hubei Xiantao Sha Lake Wetlands</w:t>
            </w:r>
          </w:p>
        </w:tc>
        <w:tc>
          <w:tcPr>
            <w:tcW w:w="1701" w:type="dxa"/>
            <w:noWrap/>
            <w:hideMark/>
          </w:tcPr>
          <w:p w14:paraId="12934450" w14:textId="77777777" w:rsidR="000F7664" w:rsidRPr="00A031A7" w:rsidRDefault="000F7664" w:rsidP="00B568AF">
            <w:pPr>
              <w:widowControl/>
              <w:jc w:val="center"/>
              <w:rPr>
                <w:color w:val="000000"/>
                <w:sz w:val="20"/>
                <w:lang w:val="fr-FR"/>
              </w:rPr>
            </w:pPr>
            <w:r w:rsidRPr="00A031A7">
              <w:rPr>
                <w:color w:val="000000"/>
                <w:sz w:val="20"/>
                <w:lang w:val="fr-FR"/>
              </w:rPr>
              <w:t>28/10/2022</w:t>
            </w:r>
          </w:p>
        </w:tc>
        <w:tc>
          <w:tcPr>
            <w:tcW w:w="1701" w:type="dxa"/>
            <w:noWrap/>
            <w:hideMark/>
          </w:tcPr>
          <w:p w14:paraId="36B07121" w14:textId="4E9EC248" w:rsidR="000F7664" w:rsidRPr="00A031A7" w:rsidRDefault="000F7664" w:rsidP="00517015">
            <w:pPr>
              <w:widowControl/>
              <w:jc w:val="right"/>
              <w:rPr>
                <w:color w:val="000000"/>
                <w:sz w:val="20"/>
                <w:lang w:val="fr-FR"/>
              </w:rPr>
            </w:pPr>
            <w:r w:rsidRPr="00A031A7">
              <w:rPr>
                <w:color w:val="000000"/>
                <w:sz w:val="20"/>
                <w:lang w:val="fr-FR"/>
              </w:rPr>
              <w:t>2</w:t>
            </w:r>
            <w:r w:rsidR="00A031A7">
              <w:rPr>
                <w:color w:val="000000"/>
                <w:sz w:val="20"/>
                <w:lang w:val="fr-FR"/>
              </w:rPr>
              <w:t xml:space="preserve"> </w:t>
            </w:r>
            <w:r w:rsidRPr="00A031A7">
              <w:rPr>
                <w:color w:val="000000"/>
                <w:sz w:val="20"/>
                <w:lang w:val="fr-FR"/>
              </w:rPr>
              <w:t>167</w:t>
            </w:r>
            <w:r w:rsidR="00A031A7">
              <w:rPr>
                <w:color w:val="000000"/>
                <w:sz w:val="20"/>
                <w:lang w:val="fr-FR"/>
              </w:rPr>
              <w:t>,</w:t>
            </w:r>
            <w:r w:rsidRPr="00A031A7">
              <w:rPr>
                <w:color w:val="000000"/>
                <w:sz w:val="20"/>
                <w:lang w:val="fr-FR"/>
              </w:rPr>
              <w:t>37</w:t>
            </w:r>
          </w:p>
        </w:tc>
      </w:tr>
      <w:tr w:rsidR="000F7664" w:rsidRPr="00A031A7" w14:paraId="66B87DE1" w14:textId="77777777" w:rsidTr="00B568AF">
        <w:tc>
          <w:tcPr>
            <w:tcW w:w="1696" w:type="dxa"/>
            <w:vMerge/>
            <w:noWrap/>
            <w:hideMark/>
          </w:tcPr>
          <w:p w14:paraId="13B8DCDC" w14:textId="0A6B8261" w:rsidR="000F7664" w:rsidRPr="00A031A7" w:rsidRDefault="000F7664" w:rsidP="00517015">
            <w:pPr>
              <w:widowControl/>
              <w:rPr>
                <w:color w:val="000000"/>
                <w:sz w:val="20"/>
                <w:lang w:val="fr-FR"/>
              </w:rPr>
            </w:pPr>
          </w:p>
        </w:tc>
        <w:tc>
          <w:tcPr>
            <w:tcW w:w="993" w:type="dxa"/>
            <w:noWrap/>
            <w:hideMark/>
          </w:tcPr>
          <w:p w14:paraId="35FDA45C" w14:textId="77777777" w:rsidR="000F7664" w:rsidRPr="00A031A7" w:rsidRDefault="000F7664" w:rsidP="00B568AF">
            <w:pPr>
              <w:widowControl/>
              <w:jc w:val="center"/>
              <w:rPr>
                <w:color w:val="000000"/>
                <w:sz w:val="20"/>
                <w:lang w:val="fr-FR"/>
              </w:rPr>
            </w:pPr>
            <w:r w:rsidRPr="00A031A7">
              <w:rPr>
                <w:color w:val="000000"/>
                <w:sz w:val="20"/>
                <w:lang w:val="fr-FR"/>
              </w:rPr>
              <w:t>2511</w:t>
            </w:r>
          </w:p>
        </w:tc>
        <w:tc>
          <w:tcPr>
            <w:tcW w:w="2976" w:type="dxa"/>
            <w:noWrap/>
            <w:hideMark/>
          </w:tcPr>
          <w:p w14:paraId="5E973F5A" w14:textId="77777777" w:rsidR="000F7664" w:rsidRPr="00A031A7" w:rsidRDefault="000F7664" w:rsidP="00517015">
            <w:pPr>
              <w:widowControl/>
              <w:rPr>
                <w:color w:val="000000"/>
                <w:sz w:val="20"/>
                <w:lang w:val="fr-FR"/>
              </w:rPr>
            </w:pPr>
            <w:r w:rsidRPr="00A031A7">
              <w:rPr>
                <w:color w:val="000000"/>
                <w:sz w:val="20"/>
                <w:lang w:val="fr-FR"/>
              </w:rPr>
              <w:t>Gansu Dunhuang Xihu Wetlands</w:t>
            </w:r>
          </w:p>
        </w:tc>
        <w:tc>
          <w:tcPr>
            <w:tcW w:w="1701" w:type="dxa"/>
            <w:noWrap/>
            <w:hideMark/>
          </w:tcPr>
          <w:p w14:paraId="6B66490B" w14:textId="77777777" w:rsidR="000F7664" w:rsidRPr="00A031A7" w:rsidRDefault="000F7664" w:rsidP="00B568AF">
            <w:pPr>
              <w:widowControl/>
              <w:jc w:val="center"/>
              <w:rPr>
                <w:color w:val="000000"/>
                <w:sz w:val="20"/>
                <w:lang w:val="fr-FR"/>
              </w:rPr>
            </w:pPr>
            <w:r w:rsidRPr="00A031A7">
              <w:rPr>
                <w:color w:val="000000"/>
                <w:sz w:val="20"/>
                <w:lang w:val="fr-FR"/>
              </w:rPr>
              <w:t>28/10/2022</w:t>
            </w:r>
          </w:p>
        </w:tc>
        <w:tc>
          <w:tcPr>
            <w:tcW w:w="1701" w:type="dxa"/>
            <w:noWrap/>
            <w:hideMark/>
          </w:tcPr>
          <w:p w14:paraId="4E0D13AC" w14:textId="147A9031" w:rsidR="000F7664" w:rsidRPr="00A031A7" w:rsidRDefault="000F7664" w:rsidP="00517015">
            <w:pPr>
              <w:widowControl/>
              <w:jc w:val="right"/>
              <w:rPr>
                <w:color w:val="000000"/>
                <w:sz w:val="20"/>
                <w:lang w:val="fr-FR"/>
              </w:rPr>
            </w:pPr>
            <w:r w:rsidRPr="00A031A7">
              <w:rPr>
                <w:color w:val="000000"/>
                <w:sz w:val="20"/>
                <w:lang w:val="fr-FR"/>
              </w:rPr>
              <w:t>192</w:t>
            </w:r>
            <w:r w:rsidR="00A031A7">
              <w:rPr>
                <w:color w:val="000000"/>
                <w:sz w:val="20"/>
                <w:lang w:val="fr-FR"/>
              </w:rPr>
              <w:t xml:space="preserve"> </w:t>
            </w:r>
            <w:r w:rsidRPr="00A031A7">
              <w:rPr>
                <w:color w:val="000000"/>
                <w:sz w:val="20"/>
                <w:lang w:val="fr-FR"/>
              </w:rPr>
              <w:t>287</w:t>
            </w:r>
          </w:p>
        </w:tc>
      </w:tr>
      <w:tr w:rsidR="000F7664" w:rsidRPr="00A031A7" w14:paraId="7FB41BE3" w14:textId="77777777" w:rsidTr="00B568AF">
        <w:tc>
          <w:tcPr>
            <w:tcW w:w="1696" w:type="dxa"/>
            <w:vMerge/>
            <w:noWrap/>
            <w:hideMark/>
          </w:tcPr>
          <w:p w14:paraId="4EC21D1E" w14:textId="59758626" w:rsidR="000F7664" w:rsidRPr="00A031A7" w:rsidRDefault="000F7664" w:rsidP="00517015">
            <w:pPr>
              <w:widowControl/>
              <w:rPr>
                <w:color w:val="000000"/>
                <w:sz w:val="20"/>
                <w:lang w:val="fr-FR"/>
              </w:rPr>
            </w:pPr>
          </w:p>
        </w:tc>
        <w:tc>
          <w:tcPr>
            <w:tcW w:w="993" w:type="dxa"/>
            <w:noWrap/>
            <w:hideMark/>
          </w:tcPr>
          <w:p w14:paraId="07E3F5D2" w14:textId="77777777" w:rsidR="000F7664" w:rsidRPr="00A031A7" w:rsidRDefault="000F7664" w:rsidP="00B568AF">
            <w:pPr>
              <w:widowControl/>
              <w:jc w:val="center"/>
              <w:rPr>
                <w:color w:val="000000"/>
                <w:sz w:val="20"/>
                <w:lang w:val="fr-FR"/>
              </w:rPr>
            </w:pPr>
            <w:r w:rsidRPr="00A031A7">
              <w:rPr>
                <w:color w:val="000000"/>
                <w:sz w:val="20"/>
                <w:lang w:val="fr-FR"/>
              </w:rPr>
              <w:t>2512</w:t>
            </w:r>
          </w:p>
        </w:tc>
        <w:tc>
          <w:tcPr>
            <w:tcW w:w="2976" w:type="dxa"/>
            <w:noWrap/>
            <w:hideMark/>
          </w:tcPr>
          <w:p w14:paraId="4F5A3EAC" w14:textId="77777777" w:rsidR="000F7664" w:rsidRPr="00585BAA" w:rsidRDefault="000F7664" w:rsidP="00517015">
            <w:pPr>
              <w:widowControl/>
              <w:rPr>
                <w:color w:val="000000"/>
                <w:sz w:val="20"/>
              </w:rPr>
            </w:pPr>
            <w:r w:rsidRPr="00585BAA">
              <w:rPr>
                <w:color w:val="000000"/>
                <w:sz w:val="20"/>
              </w:rPr>
              <w:t>Heilongjiang Grand Khingan Jiuqushibawan Wetlands</w:t>
            </w:r>
          </w:p>
        </w:tc>
        <w:tc>
          <w:tcPr>
            <w:tcW w:w="1701" w:type="dxa"/>
            <w:noWrap/>
            <w:hideMark/>
          </w:tcPr>
          <w:p w14:paraId="54232DF7" w14:textId="77777777" w:rsidR="000F7664" w:rsidRPr="00A031A7" w:rsidRDefault="000F7664" w:rsidP="00B568AF">
            <w:pPr>
              <w:widowControl/>
              <w:jc w:val="center"/>
              <w:rPr>
                <w:color w:val="000000"/>
                <w:sz w:val="20"/>
                <w:lang w:val="fr-FR"/>
              </w:rPr>
            </w:pPr>
            <w:r w:rsidRPr="00A031A7">
              <w:rPr>
                <w:color w:val="000000"/>
                <w:sz w:val="20"/>
                <w:lang w:val="fr-FR"/>
              </w:rPr>
              <w:t>28/10/2022</w:t>
            </w:r>
          </w:p>
        </w:tc>
        <w:tc>
          <w:tcPr>
            <w:tcW w:w="1701" w:type="dxa"/>
            <w:noWrap/>
            <w:hideMark/>
          </w:tcPr>
          <w:p w14:paraId="64A742A2" w14:textId="6DF96887" w:rsidR="000F7664" w:rsidRPr="00A031A7" w:rsidRDefault="000F7664" w:rsidP="00517015">
            <w:pPr>
              <w:widowControl/>
              <w:jc w:val="right"/>
              <w:rPr>
                <w:color w:val="000000"/>
                <w:sz w:val="20"/>
                <w:lang w:val="fr-FR"/>
              </w:rPr>
            </w:pPr>
            <w:r w:rsidRPr="00A031A7">
              <w:rPr>
                <w:color w:val="000000"/>
                <w:sz w:val="20"/>
                <w:lang w:val="fr-FR"/>
              </w:rPr>
              <w:t>4</w:t>
            </w:r>
            <w:r w:rsidR="00A031A7">
              <w:rPr>
                <w:color w:val="000000"/>
                <w:sz w:val="20"/>
                <w:lang w:val="fr-FR"/>
              </w:rPr>
              <w:t xml:space="preserve"> </w:t>
            </w:r>
            <w:r w:rsidRPr="00A031A7">
              <w:rPr>
                <w:color w:val="000000"/>
                <w:sz w:val="20"/>
                <w:lang w:val="fr-FR"/>
              </w:rPr>
              <w:t>929</w:t>
            </w:r>
          </w:p>
        </w:tc>
      </w:tr>
      <w:tr w:rsidR="000F7664" w:rsidRPr="00A031A7" w14:paraId="229C24BE" w14:textId="77777777" w:rsidTr="00B568AF">
        <w:tc>
          <w:tcPr>
            <w:tcW w:w="1696" w:type="dxa"/>
            <w:vMerge/>
            <w:noWrap/>
            <w:hideMark/>
          </w:tcPr>
          <w:p w14:paraId="3B9EC7E7" w14:textId="0CA84184" w:rsidR="000F7664" w:rsidRPr="00A031A7" w:rsidRDefault="000F7664" w:rsidP="00517015">
            <w:pPr>
              <w:widowControl/>
              <w:rPr>
                <w:color w:val="000000"/>
                <w:sz w:val="20"/>
                <w:lang w:val="fr-FR"/>
              </w:rPr>
            </w:pPr>
          </w:p>
        </w:tc>
        <w:tc>
          <w:tcPr>
            <w:tcW w:w="993" w:type="dxa"/>
            <w:noWrap/>
            <w:hideMark/>
          </w:tcPr>
          <w:p w14:paraId="5567CD3F" w14:textId="77777777" w:rsidR="000F7664" w:rsidRPr="00A031A7" w:rsidRDefault="000F7664" w:rsidP="00B568AF">
            <w:pPr>
              <w:widowControl/>
              <w:jc w:val="center"/>
              <w:rPr>
                <w:color w:val="000000"/>
                <w:sz w:val="20"/>
                <w:lang w:val="fr-FR"/>
              </w:rPr>
            </w:pPr>
            <w:r w:rsidRPr="00A031A7">
              <w:rPr>
                <w:color w:val="000000"/>
                <w:sz w:val="20"/>
                <w:lang w:val="fr-FR"/>
              </w:rPr>
              <w:t>2513</w:t>
            </w:r>
          </w:p>
        </w:tc>
        <w:tc>
          <w:tcPr>
            <w:tcW w:w="2976" w:type="dxa"/>
            <w:noWrap/>
            <w:hideMark/>
          </w:tcPr>
          <w:p w14:paraId="0A39CC0C" w14:textId="77777777" w:rsidR="000F7664" w:rsidRPr="00585BAA" w:rsidRDefault="000F7664" w:rsidP="00517015">
            <w:pPr>
              <w:widowControl/>
              <w:rPr>
                <w:color w:val="000000"/>
                <w:sz w:val="20"/>
              </w:rPr>
            </w:pPr>
            <w:r w:rsidRPr="00585BAA">
              <w:rPr>
                <w:color w:val="000000"/>
                <w:sz w:val="20"/>
              </w:rPr>
              <w:t>Heilongjiang Grand Khingan Shuangheyuan Wetlands</w:t>
            </w:r>
          </w:p>
        </w:tc>
        <w:tc>
          <w:tcPr>
            <w:tcW w:w="1701" w:type="dxa"/>
            <w:noWrap/>
            <w:hideMark/>
          </w:tcPr>
          <w:p w14:paraId="665599E3" w14:textId="77777777" w:rsidR="000F7664" w:rsidRPr="00A031A7" w:rsidRDefault="000F7664" w:rsidP="00B568AF">
            <w:pPr>
              <w:widowControl/>
              <w:jc w:val="center"/>
              <w:rPr>
                <w:color w:val="000000"/>
                <w:sz w:val="20"/>
                <w:lang w:val="fr-FR"/>
              </w:rPr>
            </w:pPr>
            <w:r w:rsidRPr="00A031A7">
              <w:rPr>
                <w:color w:val="000000"/>
                <w:sz w:val="20"/>
                <w:lang w:val="fr-FR"/>
              </w:rPr>
              <w:t>28/10/2022</w:t>
            </w:r>
          </w:p>
        </w:tc>
        <w:tc>
          <w:tcPr>
            <w:tcW w:w="1701" w:type="dxa"/>
            <w:noWrap/>
            <w:hideMark/>
          </w:tcPr>
          <w:p w14:paraId="7CFD75C6" w14:textId="764927DB" w:rsidR="000F7664" w:rsidRPr="00A031A7" w:rsidRDefault="000F7664" w:rsidP="00517015">
            <w:pPr>
              <w:widowControl/>
              <w:jc w:val="right"/>
              <w:rPr>
                <w:color w:val="000000"/>
                <w:sz w:val="20"/>
                <w:lang w:val="fr-FR"/>
              </w:rPr>
            </w:pPr>
            <w:r w:rsidRPr="00A031A7">
              <w:rPr>
                <w:color w:val="000000"/>
                <w:sz w:val="20"/>
                <w:lang w:val="fr-FR"/>
              </w:rPr>
              <w:t>8</w:t>
            </w:r>
            <w:r w:rsidR="00A031A7">
              <w:rPr>
                <w:color w:val="000000"/>
                <w:sz w:val="20"/>
                <w:lang w:val="fr-FR"/>
              </w:rPr>
              <w:t xml:space="preserve"> </w:t>
            </w:r>
            <w:r w:rsidRPr="00A031A7">
              <w:rPr>
                <w:color w:val="000000"/>
                <w:sz w:val="20"/>
                <w:lang w:val="fr-FR"/>
              </w:rPr>
              <w:t>712</w:t>
            </w:r>
          </w:p>
        </w:tc>
      </w:tr>
      <w:tr w:rsidR="000F7664" w:rsidRPr="00A031A7" w14:paraId="6BBB422C" w14:textId="77777777" w:rsidTr="00B568AF">
        <w:tc>
          <w:tcPr>
            <w:tcW w:w="1696" w:type="dxa"/>
            <w:vMerge/>
            <w:noWrap/>
            <w:hideMark/>
          </w:tcPr>
          <w:p w14:paraId="5B3A5195" w14:textId="2DE61309" w:rsidR="000F7664" w:rsidRPr="00A031A7" w:rsidRDefault="000F7664" w:rsidP="00517015">
            <w:pPr>
              <w:widowControl/>
              <w:rPr>
                <w:color w:val="000000"/>
                <w:sz w:val="20"/>
                <w:lang w:val="fr-FR"/>
              </w:rPr>
            </w:pPr>
          </w:p>
        </w:tc>
        <w:tc>
          <w:tcPr>
            <w:tcW w:w="993" w:type="dxa"/>
            <w:noWrap/>
            <w:hideMark/>
          </w:tcPr>
          <w:p w14:paraId="6758A2AF" w14:textId="77777777" w:rsidR="000F7664" w:rsidRPr="00A031A7" w:rsidRDefault="000F7664" w:rsidP="00B568AF">
            <w:pPr>
              <w:widowControl/>
              <w:jc w:val="center"/>
              <w:rPr>
                <w:color w:val="000000"/>
                <w:sz w:val="20"/>
                <w:lang w:val="fr-FR"/>
              </w:rPr>
            </w:pPr>
            <w:r w:rsidRPr="00A031A7">
              <w:rPr>
                <w:color w:val="000000"/>
                <w:sz w:val="20"/>
                <w:lang w:val="fr-FR"/>
              </w:rPr>
              <w:t>2514</w:t>
            </w:r>
          </w:p>
        </w:tc>
        <w:tc>
          <w:tcPr>
            <w:tcW w:w="2976" w:type="dxa"/>
            <w:noWrap/>
            <w:hideMark/>
          </w:tcPr>
          <w:p w14:paraId="4E660072" w14:textId="012E17EB" w:rsidR="000F7664" w:rsidRPr="00585BAA" w:rsidRDefault="000F7664" w:rsidP="00517015">
            <w:pPr>
              <w:widowControl/>
              <w:rPr>
                <w:color w:val="000000"/>
                <w:sz w:val="20"/>
              </w:rPr>
            </w:pPr>
            <w:r w:rsidRPr="00585BAA">
              <w:rPr>
                <w:color w:val="000000"/>
                <w:sz w:val="20"/>
              </w:rPr>
              <w:t xml:space="preserve">Jiangsu </w:t>
            </w:r>
            <w:r w:rsidRPr="00585BAA">
              <w:rPr>
                <w:rFonts w:eastAsia="Times New Roman" w:cstheme="minorHAnsi"/>
                <w:color w:val="000000"/>
                <w:sz w:val="20"/>
                <w:szCs w:val="20"/>
                <w:lang w:eastAsia="en-GB"/>
              </w:rPr>
              <w:t>Huai’an</w:t>
            </w:r>
            <w:r w:rsidRPr="00585BAA">
              <w:rPr>
                <w:color w:val="000000"/>
                <w:sz w:val="20"/>
              </w:rPr>
              <w:t xml:space="preserve"> Baima Lake Wetlands </w:t>
            </w:r>
          </w:p>
        </w:tc>
        <w:tc>
          <w:tcPr>
            <w:tcW w:w="1701" w:type="dxa"/>
            <w:noWrap/>
            <w:hideMark/>
          </w:tcPr>
          <w:p w14:paraId="3A2BEC55" w14:textId="77777777" w:rsidR="000F7664" w:rsidRPr="00A031A7" w:rsidRDefault="000F7664" w:rsidP="00B568AF">
            <w:pPr>
              <w:widowControl/>
              <w:jc w:val="center"/>
              <w:rPr>
                <w:color w:val="000000"/>
                <w:sz w:val="20"/>
                <w:lang w:val="fr-FR"/>
              </w:rPr>
            </w:pPr>
            <w:r w:rsidRPr="00A031A7">
              <w:rPr>
                <w:color w:val="000000"/>
                <w:sz w:val="20"/>
                <w:lang w:val="fr-FR"/>
              </w:rPr>
              <w:t>28/10/2022</w:t>
            </w:r>
          </w:p>
        </w:tc>
        <w:tc>
          <w:tcPr>
            <w:tcW w:w="1701" w:type="dxa"/>
            <w:noWrap/>
            <w:hideMark/>
          </w:tcPr>
          <w:p w14:paraId="42164754" w14:textId="24907DA7" w:rsidR="000F7664" w:rsidRPr="00A031A7" w:rsidRDefault="000F7664" w:rsidP="00517015">
            <w:pPr>
              <w:widowControl/>
              <w:jc w:val="right"/>
              <w:rPr>
                <w:color w:val="000000"/>
                <w:sz w:val="20"/>
                <w:lang w:val="fr-FR"/>
              </w:rPr>
            </w:pPr>
            <w:r w:rsidRPr="00A031A7">
              <w:rPr>
                <w:color w:val="000000"/>
                <w:sz w:val="20"/>
                <w:lang w:val="fr-FR"/>
              </w:rPr>
              <w:t>2</w:t>
            </w:r>
            <w:r w:rsidR="00A031A7">
              <w:rPr>
                <w:color w:val="000000"/>
                <w:sz w:val="20"/>
                <w:lang w:val="fr-FR"/>
              </w:rPr>
              <w:t xml:space="preserve"> </w:t>
            </w:r>
            <w:r w:rsidRPr="00A031A7">
              <w:rPr>
                <w:color w:val="000000"/>
                <w:sz w:val="20"/>
                <w:lang w:val="fr-FR"/>
              </w:rPr>
              <w:t>796</w:t>
            </w:r>
            <w:r w:rsidR="00A031A7">
              <w:rPr>
                <w:color w:val="000000"/>
                <w:sz w:val="20"/>
                <w:lang w:val="fr-FR"/>
              </w:rPr>
              <w:t>,</w:t>
            </w:r>
            <w:r w:rsidRPr="00A031A7">
              <w:rPr>
                <w:color w:val="000000"/>
                <w:sz w:val="20"/>
                <w:lang w:val="fr-FR"/>
              </w:rPr>
              <w:t>10</w:t>
            </w:r>
          </w:p>
        </w:tc>
      </w:tr>
      <w:tr w:rsidR="000F7664" w:rsidRPr="00A031A7" w14:paraId="729DE98E" w14:textId="77777777" w:rsidTr="00B568AF">
        <w:tc>
          <w:tcPr>
            <w:tcW w:w="1696" w:type="dxa"/>
            <w:vMerge/>
            <w:noWrap/>
            <w:hideMark/>
          </w:tcPr>
          <w:p w14:paraId="09E677F7" w14:textId="6E750EF1" w:rsidR="000F7664" w:rsidRPr="00A031A7" w:rsidRDefault="000F7664" w:rsidP="00517015">
            <w:pPr>
              <w:widowControl/>
              <w:rPr>
                <w:color w:val="000000"/>
                <w:sz w:val="20"/>
                <w:lang w:val="fr-FR"/>
              </w:rPr>
            </w:pPr>
          </w:p>
        </w:tc>
        <w:tc>
          <w:tcPr>
            <w:tcW w:w="993" w:type="dxa"/>
            <w:noWrap/>
            <w:hideMark/>
          </w:tcPr>
          <w:p w14:paraId="6994FA72" w14:textId="77777777" w:rsidR="000F7664" w:rsidRPr="00A031A7" w:rsidRDefault="000F7664" w:rsidP="00B568AF">
            <w:pPr>
              <w:widowControl/>
              <w:jc w:val="center"/>
              <w:rPr>
                <w:color w:val="000000"/>
                <w:sz w:val="20"/>
                <w:lang w:val="fr-FR"/>
              </w:rPr>
            </w:pPr>
            <w:r w:rsidRPr="00A031A7">
              <w:rPr>
                <w:color w:val="000000"/>
                <w:sz w:val="20"/>
                <w:lang w:val="fr-FR"/>
              </w:rPr>
              <w:t>2515</w:t>
            </w:r>
          </w:p>
        </w:tc>
        <w:tc>
          <w:tcPr>
            <w:tcW w:w="2976" w:type="dxa"/>
            <w:noWrap/>
            <w:hideMark/>
          </w:tcPr>
          <w:p w14:paraId="1358DEB4" w14:textId="77777777" w:rsidR="000F7664" w:rsidRPr="00A031A7" w:rsidRDefault="000F7664" w:rsidP="00517015">
            <w:pPr>
              <w:widowControl/>
              <w:rPr>
                <w:color w:val="000000"/>
                <w:sz w:val="20"/>
                <w:lang w:val="fr-FR"/>
              </w:rPr>
            </w:pPr>
            <w:r w:rsidRPr="00A031A7">
              <w:rPr>
                <w:color w:val="000000"/>
                <w:sz w:val="20"/>
                <w:lang w:val="fr-FR"/>
              </w:rPr>
              <w:t>Yunnan Huize Nianhu Wetlands</w:t>
            </w:r>
          </w:p>
        </w:tc>
        <w:tc>
          <w:tcPr>
            <w:tcW w:w="1701" w:type="dxa"/>
            <w:noWrap/>
            <w:hideMark/>
          </w:tcPr>
          <w:p w14:paraId="53645976" w14:textId="77777777" w:rsidR="000F7664" w:rsidRPr="00A031A7" w:rsidRDefault="000F7664" w:rsidP="00B568AF">
            <w:pPr>
              <w:widowControl/>
              <w:jc w:val="center"/>
              <w:rPr>
                <w:color w:val="000000"/>
                <w:sz w:val="20"/>
                <w:lang w:val="fr-FR"/>
              </w:rPr>
            </w:pPr>
            <w:r w:rsidRPr="00A031A7">
              <w:rPr>
                <w:color w:val="000000"/>
                <w:sz w:val="20"/>
                <w:lang w:val="fr-FR"/>
              </w:rPr>
              <w:t>28/10/2022</w:t>
            </w:r>
          </w:p>
        </w:tc>
        <w:tc>
          <w:tcPr>
            <w:tcW w:w="1701" w:type="dxa"/>
            <w:noWrap/>
            <w:hideMark/>
          </w:tcPr>
          <w:p w14:paraId="4BC8D4F0" w14:textId="39E9A867" w:rsidR="000F7664" w:rsidRPr="00A031A7" w:rsidRDefault="000F7664" w:rsidP="00517015">
            <w:pPr>
              <w:widowControl/>
              <w:jc w:val="right"/>
              <w:rPr>
                <w:color w:val="000000"/>
                <w:sz w:val="20"/>
                <w:lang w:val="fr-FR"/>
              </w:rPr>
            </w:pPr>
            <w:r w:rsidRPr="00A031A7">
              <w:rPr>
                <w:color w:val="000000"/>
                <w:sz w:val="20"/>
                <w:lang w:val="fr-FR"/>
              </w:rPr>
              <w:t>2</w:t>
            </w:r>
            <w:r w:rsidR="00A031A7">
              <w:rPr>
                <w:color w:val="000000"/>
                <w:sz w:val="20"/>
                <w:lang w:val="fr-FR"/>
              </w:rPr>
              <w:t xml:space="preserve"> </w:t>
            </w:r>
            <w:r w:rsidRPr="00A031A7">
              <w:rPr>
                <w:color w:val="000000"/>
                <w:sz w:val="20"/>
                <w:lang w:val="fr-FR"/>
              </w:rPr>
              <w:t>260</w:t>
            </w:r>
            <w:r w:rsidR="00A031A7">
              <w:rPr>
                <w:color w:val="000000"/>
                <w:sz w:val="20"/>
                <w:lang w:val="fr-FR"/>
              </w:rPr>
              <w:t>,</w:t>
            </w:r>
            <w:r w:rsidRPr="00A031A7">
              <w:rPr>
                <w:color w:val="000000"/>
                <w:sz w:val="20"/>
                <w:lang w:val="fr-FR"/>
              </w:rPr>
              <w:t>75</w:t>
            </w:r>
          </w:p>
        </w:tc>
      </w:tr>
      <w:tr w:rsidR="000F7664" w:rsidRPr="00A031A7" w14:paraId="73B80407" w14:textId="77777777" w:rsidTr="00B568AF">
        <w:tc>
          <w:tcPr>
            <w:tcW w:w="1696" w:type="dxa"/>
            <w:vMerge/>
            <w:noWrap/>
            <w:hideMark/>
          </w:tcPr>
          <w:p w14:paraId="2F15DBC8" w14:textId="1BCB291E" w:rsidR="000F7664" w:rsidRPr="00A031A7" w:rsidRDefault="000F7664" w:rsidP="00517015">
            <w:pPr>
              <w:widowControl/>
              <w:rPr>
                <w:color w:val="000000"/>
                <w:sz w:val="20"/>
                <w:lang w:val="fr-FR"/>
              </w:rPr>
            </w:pPr>
          </w:p>
        </w:tc>
        <w:tc>
          <w:tcPr>
            <w:tcW w:w="993" w:type="dxa"/>
            <w:noWrap/>
            <w:hideMark/>
          </w:tcPr>
          <w:p w14:paraId="749D5069" w14:textId="77777777" w:rsidR="000F7664" w:rsidRPr="00A031A7" w:rsidRDefault="000F7664" w:rsidP="00B568AF">
            <w:pPr>
              <w:widowControl/>
              <w:jc w:val="center"/>
              <w:rPr>
                <w:color w:val="000000"/>
                <w:sz w:val="20"/>
                <w:lang w:val="fr-FR"/>
              </w:rPr>
            </w:pPr>
            <w:r w:rsidRPr="00A031A7">
              <w:rPr>
                <w:color w:val="000000"/>
                <w:sz w:val="20"/>
                <w:lang w:val="fr-FR"/>
              </w:rPr>
              <w:t>2516</w:t>
            </w:r>
          </w:p>
        </w:tc>
        <w:tc>
          <w:tcPr>
            <w:tcW w:w="2976" w:type="dxa"/>
            <w:noWrap/>
            <w:hideMark/>
          </w:tcPr>
          <w:p w14:paraId="5222B44B" w14:textId="77777777" w:rsidR="000F7664" w:rsidRPr="00585BAA" w:rsidRDefault="000F7664" w:rsidP="00517015">
            <w:pPr>
              <w:widowControl/>
              <w:rPr>
                <w:color w:val="000000"/>
                <w:sz w:val="20"/>
              </w:rPr>
            </w:pPr>
            <w:r w:rsidRPr="00585BAA">
              <w:rPr>
                <w:color w:val="000000"/>
                <w:sz w:val="20"/>
              </w:rPr>
              <w:t>Guangxi Guilin Huixian Karst Wetlands</w:t>
            </w:r>
          </w:p>
        </w:tc>
        <w:tc>
          <w:tcPr>
            <w:tcW w:w="1701" w:type="dxa"/>
            <w:noWrap/>
            <w:hideMark/>
          </w:tcPr>
          <w:p w14:paraId="186B8DAC" w14:textId="77777777" w:rsidR="000F7664" w:rsidRPr="00A031A7" w:rsidRDefault="000F7664" w:rsidP="00B568AF">
            <w:pPr>
              <w:widowControl/>
              <w:jc w:val="center"/>
              <w:rPr>
                <w:color w:val="000000"/>
                <w:sz w:val="20"/>
                <w:lang w:val="fr-FR"/>
              </w:rPr>
            </w:pPr>
            <w:r w:rsidRPr="00A031A7">
              <w:rPr>
                <w:color w:val="000000"/>
                <w:sz w:val="20"/>
                <w:lang w:val="fr-FR"/>
              </w:rPr>
              <w:t>28/10/2022</w:t>
            </w:r>
          </w:p>
        </w:tc>
        <w:tc>
          <w:tcPr>
            <w:tcW w:w="1701" w:type="dxa"/>
            <w:noWrap/>
            <w:hideMark/>
          </w:tcPr>
          <w:p w14:paraId="7126AC97" w14:textId="76D8B7DB" w:rsidR="000F7664" w:rsidRPr="00A031A7" w:rsidRDefault="000F7664" w:rsidP="00517015">
            <w:pPr>
              <w:widowControl/>
              <w:jc w:val="right"/>
              <w:rPr>
                <w:color w:val="000000"/>
                <w:sz w:val="20"/>
                <w:lang w:val="fr-FR"/>
              </w:rPr>
            </w:pPr>
            <w:r w:rsidRPr="00A031A7">
              <w:rPr>
                <w:color w:val="000000"/>
                <w:sz w:val="20"/>
                <w:lang w:val="fr-FR"/>
              </w:rPr>
              <w:t>586</w:t>
            </w:r>
            <w:r w:rsidR="00A031A7">
              <w:rPr>
                <w:color w:val="000000"/>
                <w:sz w:val="20"/>
                <w:lang w:val="fr-FR"/>
              </w:rPr>
              <w:t>,</w:t>
            </w:r>
            <w:r w:rsidRPr="00A031A7">
              <w:rPr>
                <w:color w:val="000000"/>
                <w:sz w:val="20"/>
                <w:lang w:val="fr-FR"/>
              </w:rPr>
              <w:t>75</w:t>
            </w:r>
          </w:p>
        </w:tc>
      </w:tr>
      <w:tr w:rsidR="000F7664" w:rsidRPr="00A031A7" w14:paraId="5A75C599" w14:textId="77777777" w:rsidTr="00B568AF">
        <w:tc>
          <w:tcPr>
            <w:tcW w:w="1696" w:type="dxa"/>
            <w:vMerge/>
            <w:noWrap/>
            <w:hideMark/>
          </w:tcPr>
          <w:p w14:paraId="757F8563" w14:textId="5BF51739" w:rsidR="000F7664" w:rsidRPr="00A031A7" w:rsidRDefault="000F7664" w:rsidP="00517015">
            <w:pPr>
              <w:widowControl/>
              <w:rPr>
                <w:color w:val="000000"/>
                <w:sz w:val="20"/>
                <w:lang w:val="fr-FR"/>
              </w:rPr>
            </w:pPr>
          </w:p>
        </w:tc>
        <w:tc>
          <w:tcPr>
            <w:tcW w:w="993" w:type="dxa"/>
            <w:noWrap/>
            <w:hideMark/>
          </w:tcPr>
          <w:p w14:paraId="382D291E" w14:textId="77777777" w:rsidR="000F7664" w:rsidRPr="00A031A7" w:rsidRDefault="000F7664" w:rsidP="00B568AF">
            <w:pPr>
              <w:widowControl/>
              <w:jc w:val="center"/>
              <w:rPr>
                <w:color w:val="000000"/>
                <w:sz w:val="20"/>
                <w:lang w:val="fr-FR"/>
              </w:rPr>
            </w:pPr>
            <w:r w:rsidRPr="00A031A7">
              <w:rPr>
                <w:color w:val="000000"/>
                <w:sz w:val="20"/>
                <w:lang w:val="fr-FR"/>
              </w:rPr>
              <w:t>2517</w:t>
            </w:r>
          </w:p>
        </w:tc>
        <w:tc>
          <w:tcPr>
            <w:tcW w:w="2976" w:type="dxa"/>
            <w:noWrap/>
            <w:hideMark/>
          </w:tcPr>
          <w:p w14:paraId="378F2B02" w14:textId="77777777" w:rsidR="000F7664" w:rsidRPr="00585BAA" w:rsidRDefault="000F7664" w:rsidP="00517015">
            <w:pPr>
              <w:widowControl/>
              <w:rPr>
                <w:color w:val="000000"/>
                <w:sz w:val="20"/>
              </w:rPr>
            </w:pPr>
            <w:r w:rsidRPr="00585BAA">
              <w:rPr>
                <w:color w:val="000000"/>
                <w:sz w:val="20"/>
              </w:rPr>
              <w:t>Zhejiang Pingyang Nanji Islands Wetlands</w:t>
            </w:r>
          </w:p>
        </w:tc>
        <w:tc>
          <w:tcPr>
            <w:tcW w:w="1701" w:type="dxa"/>
            <w:noWrap/>
            <w:hideMark/>
          </w:tcPr>
          <w:p w14:paraId="0A71ADAB" w14:textId="77777777" w:rsidR="000F7664" w:rsidRPr="00A031A7" w:rsidRDefault="000F7664" w:rsidP="00B568AF">
            <w:pPr>
              <w:widowControl/>
              <w:jc w:val="center"/>
              <w:rPr>
                <w:color w:val="000000"/>
                <w:sz w:val="20"/>
                <w:lang w:val="fr-FR"/>
              </w:rPr>
            </w:pPr>
            <w:r w:rsidRPr="00A031A7">
              <w:rPr>
                <w:color w:val="000000"/>
                <w:sz w:val="20"/>
                <w:lang w:val="fr-FR"/>
              </w:rPr>
              <w:t>28/10/2022</w:t>
            </w:r>
          </w:p>
        </w:tc>
        <w:tc>
          <w:tcPr>
            <w:tcW w:w="1701" w:type="dxa"/>
            <w:noWrap/>
            <w:hideMark/>
          </w:tcPr>
          <w:p w14:paraId="4620269A" w14:textId="1DD300B6" w:rsidR="000F7664" w:rsidRPr="00A031A7" w:rsidRDefault="000F7664" w:rsidP="00517015">
            <w:pPr>
              <w:widowControl/>
              <w:jc w:val="right"/>
              <w:rPr>
                <w:color w:val="000000"/>
                <w:sz w:val="20"/>
                <w:lang w:val="fr-FR"/>
              </w:rPr>
            </w:pPr>
            <w:r w:rsidRPr="00A031A7">
              <w:rPr>
                <w:color w:val="000000"/>
                <w:sz w:val="20"/>
                <w:lang w:val="fr-FR"/>
              </w:rPr>
              <w:t>19</w:t>
            </w:r>
            <w:r w:rsidR="00A031A7">
              <w:rPr>
                <w:color w:val="000000"/>
                <w:sz w:val="20"/>
                <w:lang w:val="fr-FR"/>
              </w:rPr>
              <w:t xml:space="preserve"> </w:t>
            </w:r>
            <w:r w:rsidRPr="00A031A7">
              <w:rPr>
                <w:color w:val="000000"/>
                <w:sz w:val="20"/>
                <w:lang w:val="fr-FR"/>
              </w:rPr>
              <w:t>892</w:t>
            </w:r>
            <w:r w:rsidR="00A031A7">
              <w:rPr>
                <w:color w:val="000000"/>
                <w:sz w:val="20"/>
                <w:lang w:val="fr-FR"/>
              </w:rPr>
              <w:t>,</w:t>
            </w:r>
            <w:r w:rsidRPr="00A031A7">
              <w:rPr>
                <w:color w:val="000000"/>
                <w:sz w:val="20"/>
                <w:lang w:val="fr-FR"/>
              </w:rPr>
              <w:t>87</w:t>
            </w:r>
          </w:p>
        </w:tc>
      </w:tr>
      <w:tr w:rsidR="000F7664" w:rsidRPr="00A031A7" w14:paraId="60F6C2EC" w14:textId="77777777" w:rsidTr="00B568AF">
        <w:tc>
          <w:tcPr>
            <w:tcW w:w="1696" w:type="dxa"/>
            <w:vMerge/>
            <w:noWrap/>
            <w:hideMark/>
          </w:tcPr>
          <w:p w14:paraId="732A6EBF" w14:textId="6488CFCE" w:rsidR="000F7664" w:rsidRPr="00A031A7" w:rsidRDefault="000F7664" w:rsidP="00517015">
            <w:pPr>
              <w:widowControl/>
              <w:rPr>
                <w:color w:val="000000"/>
                <w:sz w:val="20"/>
                <w:lang w:val="fr-FR"/>
              </w:rPr>
            </w:pPr>
          </w:p>
        </w:tc>
        <w:tc>
          <w:tcPr>
            <w:tcW w:w="993" w:type="dxa"/>
            <w:noWrap/>
            <w:hideMark/>
          </w:tcPr>
          <w:p w14:paraId="3DE7925E" w14:textId="77777777" w:rsidR="000F7664" w:rsidRPr="00A031A7" w:rsidRDefault="000F7664" w:rsidP="00B568AF">
            <w:pPr>
              <w:widowControl/>
              <w:jc w:val="center"/>
              <w:rPr>
                <w:color w:val="000000"/>
                <w:sz w:val="20"/>
                <w:lang w:val="fr-FR"/>
              </w:rPr>
            </w:pPr>
            <w:r w:rsidRPr="00A031A7">
              <w:rPr>
                <w:color w:val="000000"/>
                <w:sz w:val="20"/>
                <w:lang w:val="fr-FR"/>
              </w:rPr>
              <w:t>2518</w:t>
            </w:r>
          </w:p>
        </w:tc>
        <w:tc>
          <w:tcPr>
            <w:tcW w:w="2976" w:type="dxa"/>
            <w:noWrap/>
            <w:hideMark/>
          </w:tcPr>
          <w:p w14:paraId="77E6F916" w14:textId="77777777" w:rsidR="000F7664" w:rsidRPr="00585BAA" w:rsidRDefault="000F7664" w:rsidP="00517015">
            <w:pPr>
              <w:widowControl/>
              <w:rPr>
                <w:color w:val="000000"/>
                <w:sz w:val="20"/>
              </w:rPr>
            </w:pPr>
            <w:r w:rsidRPr="00585BAA">
              <w:rPr>
                <w:color w:val="000000"/>
                <w:sz w:val="20"/>
              </w:rPr>
              <w:t>Guangdong Shenzhen Futian Mangrove Wetlands</w:t>
            </w:r>
          </w:p>
        </w:tc>
        <w:tc>
          <w:tcPr>
            <w:tcW w:w="1701" w:type="dxa"/>
            <w:noWrap/>
            <w:hideMark/>
          </w:tcPr>
          <w:p w14:paraId="72EEB222" w14:textId="77777777" w:rsidR="000F7664" w:rsidRPr="00A031A7" w:rsidRDefault="000F7664" w:rsidP="00B568AF">
            <w:pPr>
              <w:widowControl/>
              <w:jc w:val="center"/>
              <w:rPr>
                <w:color w:val="000000"/>
                <w:sz w:val="20"/>
                <w:lang w:val="fr-FR"/>
              </w:rPr>
            </w:pPr>
            <w:r w:rsidRPr="00A031A7">
              <w:rPr>
                <w:color w:val="000000"/>
                <w:sz w:val="20"/>
                <w:lang w:val="fr-FR"/>
              </w:rPr>
              <w:t>28/10/2022</w:t>
            </w:r>
          </w:p>
        </w:tc>
        <w:tc>
          <w:tcPr>
            <w:tcW w:w="1701" w:type="dxa"/>
            <w:noWrap/>
            <w:hideMark/>
          </w:tcPr>
          <w:p w14:paraId="4A34A6FB" w14:textId="1E4C1437" w:rsidR="000F7664" w:rsidRPr="00A031A7" w:rsidRDefault="000F7664" w:rsidP="00517015">
            <w:pPr>
              <w:widowControl/>
              <w:jc w:val="right"/>
              <w:rPr>
                <w:color w:val="000000"/>
                <w:sz w:val="20"/>
                <w:lang w:val="fr-FR"/>
              </w:rPr>
            </w:pPr>
            <w:r w:rsidRPr="00A031A7">
              <w:rPr>
                <w:color w:val="000000"/>
                <w:sz w:val="20"/>
                <w:lang w:val="fr-FR"/>
              </w:rPr>
              <w:t>367</w:t>
            </w:r>
            <w:r w:rsidR="00A031A7">
              <w:rPr>
                <w:color w:val="000000"/>
                <w:sz w:val="20"/>
                <w:lang w:val="fr-FR"/>
              </w:rPr>
              <w:t>,</w:t>
            </w:r>
            <w:r w:rsidRPr="00A031A7">
              <w:rPr>
                <w:color w:val="000000"/>
                <w:sz w:val="20"/>
                <w:lang w:val="fr-FR"/>
              </w:rPr>
              <w:t>64</w:t>
            </w:r>
          </w:p>
        </w:tc>
      </w:tr>
      <w:tr w:rsidR="000F7664" w:rsidRPr="00A031A7" w14:paraId="552671B5" w14:textId="77777777" w:rsidTr="00B568AF">
        <w:tc>
          <w:tcPr>
            <w:tcW w:w="1696" w:type="dxa"/>
            <w:vMerge/>
            <w:noWrap/>
            <w:hideMark/>
          </w:tcPr>
          <w:p w14:paraId="75A0CC78" w14:textId="6F98F377" w:rsidR="000F7664" w:rsidRPr="00A031A7" w:rsidRDefault="000F7664" w:rsidP="00517015">
            <w:pPr>
              <w:widowControl/>
              <w:rPr>
                <w:color w:val="000000"/>
                <w:sz w:val="20"/>
                <w:lang w:val="fr-FR"/>
              </w:rPr>
            </w:pPr>
          </w:p>
        </w:tc>
        <w:tc>
          <w:tcPr>
            <w:tcW w:w="993" w:type="dxa"/>
            <w:noWrap/>
            <w:hideMark/>
          </w:tcPr>
          <w:p w14:paraId="34D117A6" w14:textId="77777777" w:rsidR="000F7664" w:rsidRPr="00A031A7" w:rsidRDefault="000F7664" w:rsidP="00B568AF">
            <w:pPr>
              <w:widowControl/>
              <w:jc w:val="center"/>
              <w:rPr>
                <w:color w:val="000000"/>
                <w:sz w:val="20"/>
                <w:lang w:val="fr-FR"/>
              </w:rPr>
            </w:pPr>
            <w:r w:rsidRPr="00A031A7">
              <w:rPr>
                <w:color w:val="000000"/>
                <w:sz w:val="20"/>
                <w:lang w:val="fr-FR"/>
              </w:rPr>
              <w:t>2519</w:t>
            </w:r>
          </w:p>
        </w:tc>
        <w:tc>
          <w:tcPr>
            <w:tcW w:w="2976" w:type="dxa"/>
            <w:noWrap/>
            <w:hideMark/>
          </w:tcPr>
          <w:p w14:paraId="5484FF1D" w14:textId="77777777" w:rsidR="000F7664" w:rsidRPr="00A031A7" w:rsidRDefault="000F7664" w:rsidP="00517015">
            <w:pPr>
              <w:widowControl/>
              <w:rPr>
                <w:color w:val="000000"/>
                <w:sz w:val="20"/>
                <w:lang w:val="fr-FR"/>
              </w:rPr>
            </w:pPr>
            <w:r w:rsidRPr="00A031A7">
              <w:rPr>
                <w:color w:val="000000"/>
                <w:sz w:val="20"/>
                <w:lang w:val="fr-FR"/>
              </w:rPr>
              <w:t>Hunan Chongling Wetlands</w:t>
            </w:r>
          </w:p>
        </w:tc>
        <w:tc>
          <w:tcPr>
            <w:tcW w:w="1701" w:type="dxa"/>
            <w:noWrap/>
            <w:hideMark/>
          </w:tcPr>
          <w:p w14:paraId="0D3BE423" w14:textId="77777777" w:rsidR="000F7664" w:rsidRPr="00A031A7" w:rsidRDefault="000F7664" w:rsidP="00B568AF">
            <w:pPr>
              <w:widowControl/>
              <w:jc w:val="center"/>
              <w:rPr>
                <w:color w:val="000000"/>
                <w:sz w:val="20"/>
                <w:lang w:val="fr-FR"/>
              </w:rPr>
            </w:pPr>
            <w:r w:rsidRPr="00A031A7">
              <w:rPr>
                <w:color w:val="000000"/>
                <w:sz w:val="20"/>
                <w:lang w:val="fr-FR"/>
              </w:rPr>
              <w:t>28/10/2022</w:t>
            </w:r>
          </w:p>
        </w:tc>
        <w:tc>
          <w:tcPr>
            <w:tcW w:w="1701" w:type="dxa"/>
            <w:noWrap/>
            <w:hideMark/>
          </w:tcPr>
          <w:p w14:paraId="4DABDC12" w14:textId="6E729600" w:rsidR="000F7664" w:rsidRPr="00A031A7" w:rsidRDefault="000F7664" w:rsidP="00517015">
            <w:pPr>
              <w:widowControl/>
              <w:jc w:val="right"/>
              <w:rPr>
                <w:color w:val="000000"/>
                <w:sz w:val="20"/>
                <w:lang w:val="fr-FR"/>
              </w:rPr>
            </w:pPr>
            <w:r w:rsidRPr="00A031A7">
              <w:rPr>
                <w:color w:val="000000"/>
                <w:sz w:val="20"/>
                <w:lang w:val="fr-FR"/>
              </w:rPr>
              <w:t>2</w:t>
            </w:r>
            <w:r w:rsidR="00A031A7">
              <w:rPr>
                <w:color w:val="000000"/>
                <w:sz w:val="20"/>
                <w:lang w:val="fr-FR"/>
              </w:rPr>
              <w:t xml:space="preserve"> </w:t>
            </w:r>
            <w:r w:rsidRPr="00A031A7">
              <w:rPr>
                <w:color w:val="000000"/>
                <w:sz w:val="20"/>
                <w:lang w:val="fr-FR"/>
              </w:rPr>
              <w:t>401</w:t>
            </w:r>
            <w:r w:rsidR="00A031A7">
              <w:rPr>
                <w:color w:val="000000"/>
                <w:sz w:val="20"/>
                <w:lang w:val="fr-FR"/>
              </w:rPr>
              <w:t>,</w:t>
            </w:r>
            <w:r w:rsidRPr="00A031A7">
              <w:rPr>
                <w:color w:val="000000"/>
                <w:sz w:val="20"/>
                <w:lang w:val="fr-FR"/>
              </w:rPr>
              <w:t>72</w:t>
            </w:r>
          </w:p>
        </w:tc>
      </w:tr>
      <w:tr w:rsidR="000F7664" w:rsidRPr="00A031A7" w14:paraId="38D835DD" w14:textId="77777777" w:rsidTr="00B568AF">
        <w:tc>
          <w:tcPr>
            <w:tcW w:w="1696" w:type="dxa"/>
            <w:vMerge w:val="restart"/>
            <w:noWrap/>
            <w:hideMark/>
          </w:tcPr>
          <w:p w14:paraId="3EE51E6C" w14:textId="5923F6E7" w:rsidR="000F7664" w:rsidRPr="00A031A7" w:rsidRDefault="000F7664" w:rsidP="00517015">
            <w:pPr>
              <w:widowControl/>
              <w:rPr>
                <w:color w:val="000000"/>
                <w:sz w:val="20"/>
                <w:lang w:val="fr-FR"/>
              </w:rPr>
            </w:pPr>
            <w:r w:rsidRPr="00A031A7">
              <w:rPr>
                <w:color w:val="000000"/>
                <w:sz w:val="20"/>
                <w:lang w:val="fr-FR"/>
              </w:rPr>
              <w:t>Colombi</w:t>
            </w:r>
            <w:r w:rsidR="00A30725" w:rsidRPr="00A031A7">
              <w:rPr>
                <w:color w:val="000000"/>
                <w:sz w:val="20"/>
                <w:lang w:val="fr-FR"/>
              </w:rPr>
              <w:t>e</w:t>
            </w:r>
          </w:p>
        </w:tc>
        <w:tc>
          <w:tcPr>
            <w:tcW w:w="993" w:type="dxa"/>
            <w:noWrap/>
            <w:hideMark/>
          </w:tcPr>
          <w:p w14:paraId="76CCDDC3" w14:textId="77777777" w:rsidR="000F7664" w:rsidRPr="00A031A7" w:rsidRDefault="000F7664" w:rsidP="00B568AF">
            <w:pPr>
              <w:widowControl/>
              <w:jc w:val="center"/>
              <w:rPr>
                <w:color w:val="000000"/>
                <w:sz w:val="20"/>
                <w:lang w:val="fr-FR"/>
              </w:rPr>
            </w:pPr>
            <w:r w:rsidRPr="00A031A7">
              <w:rPr>
                <w:color w:val="000000"/>
                <w:sz w:val="20"/>
                <w:lang w:val="fr-FR"/>
              </w:rPr>
              <w:t>2499</w:t>
            </w:r>
          </w:p>
        </w:tc>
        <w:tc>
          <w:tcPr>
            <w:tcW w:w="2976" w:type="dxa"/>
            <w:noWrap/>
            <w:hideMark/>
          </w:tcPr>
          <w:p w14:paraId="2C647B73" w14:textId="77777777" w:rsidR="000F7664" w:rsidRPr="00A031A7" w:rsidRDefault="000F7664" w:rsidP="00517015">
            <w:pPr>
              <w:widowControl/>
              <w:rPr>
                <w:color w:val="000000"/>
                <w:sz w:val="20"/>
                <w:lang w:val="fr-FR"/>
              </w:rPr>
            </w:pPr>
            <w:r w:rsidRPr="00A031A7">
              <w:rPr>
                <w:color w:val="000000"/>
                <w:sz w:val="20"/>
                <w:lang w:val="fr-FR"/>
              </w:rPr>
              <w:t>Complejo Cenagoso de Ayapel</w:t>
            </w:r>
          </w:p>
        </w:tc>
        <w:tc>
          <w:tcPr>
            <w:tcW w:w="1701" w:type="dxa"/>
            <w:noWrap/>
            <w:hideMark/>
          </w:tcPr>
          <w:p w14:paraId="25E0BD20" w14:textId="77777777" w:rsidR="000F7664" w:rsidRPr="00A031A7" w:rsidRDefault="000F7664" w:rsidP="00B568AF">
            <w:pPr>
              <w:widowControl/>
              <w:jc w:val="center"/>
              <w:rPr>
                <w:color w:val="000000"/>
                <w:sz w:val="20"/>
                <w:lang w:val="fr-FR"/>
              </w:rPr>
            </w:pPr>
            <w:r w:rsidRPr="00A031A7">
              <w:rPr>
                <w:color w:val="000000"/>
                <w:sz w:val="20"/>
                <w:lang w:val="fr-FR"/>
              </w:rPr>
              <w:t>23/06/2020</w:t>
            </w:r>
          </w:p>
        </w:tc>
        <w:tc>
          <w:tcPr>
            <w:tcW w:w="1701" w:type="dxa"/>
            <w:noWrap/>
            <w:hideMark/>
          </w:tcPr>
          <w:p w14:paraId="39C44001" w14:textId="15BD3713" w:rsidR="000F7664" w:rsidRPr="00A031A7" w:rsidRDefault="000F7664" w:rsidP="00517015">
            <w:pPr>
              <w:widowControl/>
              <w:jc w:val="right"/>
              <w:rPr>
                <w:color w:val="000000"/>
                <w:sz w:val="20"/>
                <w:lang w:val="fr-FR"/>
              </w:rPr>
            </w:pPr>
            <w:r w:rsidRPr="00A031A7">
              <w:rPr>
                <w:color w:val="000000"/>
                <w:sz w:val="20"/>
                <w:lang w:val="fr-FR"/>
              </w:rPr>
              <w:t>54</w:t>
            </w:r>
            <w:r w:rsidR="00A031A7">
              <w:rPr>
                <w:color w:val="000000"/>
                <w:sz w:val="20"/>
                <w:lang w:val="fr-FR"/>
              </w:rPr>
              <w:t xml:space="preserve"> </w:t>
            </w:r>
            <w:r w:rsidRPr="00A031A7">
              <w:rPr>
                <w:color w:val="000000"/>
                <w:sz w:val="20"/>
                <w:lang w:val="fr-FR"/>
              </w:rPr>
              <w:t>376</w:t>
            </w:r>
            <w:r w:rsidR="00A031A7">
              <w:rPr>
                <w:color w:val="000000"/>
                <w:sz w:val="20"/>
                <w:lang w:val="fr-FR"/>
              </w:rPr>
              <w:t>,</w:t>
            </w:r>
            <w:r w:rsidRPr="00A031A7">
              <w:rPr>
                <w:color w:val="000000"/>
                <w:sz w:val="20"/>
                <w:lang w:val="fr-FR"/>
              </w:rPr>
              <w:t>78</w:t>
            </w:r>
          </w:p>
        </w:tc>
      </w:tr>
      <w:tr w:rsidR="000F7664" w:rsidRPr="00A031A7" w14:paraId="5EF2D7F4" w14:textId="77777777" w:rsidTr="00B568AF">
        <w:tc>
          <w:tcPr>
            <w:tcW w:w="1696" w:type="dxa"/>
            <w:vMerge/>
            <w:noWrap/>
            <w:hideMark/>
          </w:tcPr>
          <w:p w14:paraId="59972E68" w14:textId="59C11012" w:rsidR="000F7664" w:rsidRPr="00A031A7" w:rsidRDefault="000F7664" w:rsidP="00517015">
            <w:pPr>
              <w:widowControl/>
              <w:rPr>
                <w:color w:val="000000"/>
                <w:sz w:val="20"/>
                <w:lang w:val="fr-FR"/>
              </w:rPr>
            </w:pPr>
          </w:p>
        </w:tc>
        <w:tc>
          <w:tcPr>
            <w:tcW w:w="993" w:type="dxa"/>
            <w:noWrap/>
            <w:hideMark/>
          </w:tcPr>
          <w:p w14:paraId="17DC44CB" w14:textId="77777777" w:rsidR="000F7664" w:rsidRPr="00A031A7" w:rsidRDefault="000F7664" w:rsidP="00B568AF">
            <w:pPr>
              <w:widowControl/>
              <w:jc w:val="center"/>
              <w:rPr>
                <w:color w:val="000000"/>
                <w:sz w:val="20"/>
                <w:lang w:val="fr-FR"/>
              </w:rPr>
            </w:pPr>
            <w:r w:rsidRPr="00A031A7">
              <w:rPr>
                <w:color w:val="000000"/>
                <w:sz w:val="20"/>
                <w:lang w:val="fr-FR"/>
              </w:rPr>
              <w:t>2521</w:t>
            </w:r>
          </w:p>
        </w:tc>
        <w:tc>
          <w:tcPr>
            <w:tcW w:w="2976" w:type="dxa"/>
            <w:noWrap/>
            <w:hideMark/>
          </w:tcPr>
          <w:p w14:paraId="7847E0A2" w14:textId="77777777" w:rsidR="000F7664" w:rsidRPr="00A031A7" w:rsidRDefault="000F7664" w:rsidP="00517015">
            <w:pPr>
              <w:widowControl/>
              <w:rPr>
                <w:color w:val="000000"/>
                <w:sz w:val="20"/>
                <w:lang w:val="fr-FR"/>
              </w:rPr>
            </w:pPr>
            <w:r w:rsidRPr="00A031A7">
              <w:rPr>
                <w:color w:val="000000"/>
                <w:sz w:val="20"/>
                <w:lang w:val="fr-FR"/>
              </w:rPr>
              <w:t>Complejo Cenagoso de Zapatosa</w:t>
            </w:r>
          </w:p>
        </w:tc>
        <w:tc>
          <w:tcPr>
            <w:tcW w:w="1701" w:type="dxa"/>
            <w:noWrap/>
            <w:hideMark/>
          </w:tcPr>
          <w:p w14:paraId="78818C3A" w14:textId="77777777" w:rsidR="000F7664" w:rsidRPr="00A031A7" w:rsidRDefault="000F7664" w:rsidP="00B568AF">
            <w:pPr>
              <w:widowControl/>
              <w:jc w:val="center"/>
              <w:rPr>
                <w:color w:val="000000"/>
                <w:sz w:val="20"/>
                <w:lang w:val="fr-FR"/>
              </w:rPr>
            </w:pPr>
            <w:r w:rsidRPr="00A031A7">
              <w:rPr>
                <w:color w:val="000000"/>
                <w:sz w:val="20"/>
                <w:lang w:val="fr-FR"/>
              </w:rPr>
              <w:t>23/06/2020</w:t>
            </w:r>
          </w:p>
        </w:tc>
        <w:tc>
          <w:tcPr>
            <w:tcW w:w="1701" w:type="dxa"/>
            <w:noWrap/>
            <w:hideMark/>
          </w:tcPr>
          <w:p w14:paraId="1CED8422" w14:textId="0B863C79" w:rsidR="000F7664" w:rsidRPr="00A031A7" w:rsidRDefault="000F7664" w:rsidP="00517015">
            <w:pPr>
              <w:widowControl/>
              <w:jc w:val="right"/>
              <w:rPr>
                <w:color w:val="000000"/>
                <w:sz w:val="20"/>
                <w:lang w:val="fr-FR"/>
              </w:rPr>
            </w:pPr>
            <w:r w:rsidRPr="00A031A7">
              <w:rPr>
                <w:color w:val="000000"/>
                <w:sz w:val="20"/>
                <w:lang w:val="fr-FR"/>
              </w:rPr>
              <w:t>121</w:t>
            </w:r>
            <w:r w:rsidR="00A031A7">
              <w:rPr>
                <w:color w:val="000000"/>
                <w:sz w:val="20"/>
                <w:lang w:val="fr-FR"/>
              </w:rPr>
              <w:t xml:space="preserve"> </w:t>
            </w:r>
            <w:r w:rsidRPr="00A031A7">
              <w:rPr>
                <w:color w:val="000000"/>
                <w:sz w:val="20"/>
                <w:lang w:val="fr-FR"/>
              </w:rPr>
              <w:t>725</w:t>
            </w:r>
            <w:r w:rsidR="00A031A7">
              <w:rPr>
                <w:color w:val="000000"/>
                <w:sz w:val="20"/>
                <w:lang w:val="fr-FR"/>
              </w:rPr>
              <w:t>,</w:t>
            </w:r>
            <w:r w:rsidRPr="00A031A7">
              <w:rPr>
                <w:color w:val="000000"/>
                <w:sz w:val="20"/>
                <w:lang w:val="fr-FR"/>
              </w:rPr>
              <w:t>01</w:t>
            </w:r>
          </w:p>
        </w:tc>
      </w:tr>
      <w:tr w:rsidR="000F7664" w:rsidRPr="00A031A7" w14:paraId="216E3A17" w14:textId="77777777" w:rsidTr="00B568AF">
        <w:tc>
          <w:tcPr>
            <w:tcW w:w="1696" w:type="dxa"/>
            <w:vMerge w:val="restart"/>
            <w:noWrap/>
            <w:hideMark/>
          </w:tcPr>
          <w:p w14:paraId="3676EBBF" w14:textId="30E65C86" w:rsidR="000F7664" w:rsidRPr="00A031A7" w:rsidRDefault="000F7664" w:rsidP="00517015">
            <w:pPr>
              <w:widowControl/>
              <w:rPr>
                <w:color w:val="000000"/>
                <w:sz w:val="20"/>
                <w:lang w:val="fr-FR"/>
              </w:rPr>
            </w:pPr>
            <w:r w:rsidRPr="00A031A7">
              <w:rPr>
                <w:color w:val="000000"/>
                <w:sz w:val="20"/>
                <w:lang w:val="fr-FR"/>
              </w:rPr>
              <w:t>France</w:t>
            </w:r>
          </w:p>
        </w:tc>
        <w:tc>
          <w:tcPr>
            <w:tcW w:w="993" w:type="dxa"/>
            <w:noWrap/>
            <w:hideMark/>
          </w:tcPr>
          <w:p w14:paraId="0B3EC832" w14:textId="77777777" w:rsidR="000F7664" w:rsidRPr="00A031A7" w:rsidRDefault="000F7664" w:rsidP="00B568AF">
            <w:pPr>
              <w:widowControl/>
              <w:jc w:val="center"/>
              <w:rPr>
                <w:color w:val="000000"/>
                <w:sz w:val="20"/>
                <w:lang w:val="fr-FR"/>
              </w:rPr>
            </w:pPr>
            <w:r w:rsidRPr="00A031A7">
              <w:rPr>
                <w:color w:val="000000"/>
                <w:sz w:val="20"/>
                <w:lang w:val="fr-FR"/>
              </w:rPr>
              <w:t>2500</w:t>
            </w:r>
          </w:p>
        </w:tc>
        <w:tc>
          <w:tcPr>
            <w:tcW w:w="2976" w:type="dxa"/>
            <w:noWrap/>
            <w:hideMark/>
          </w:tcPr>
          <w:p w14:paraId="0292D66C" w14:textId="77777777" w:rsidR="000F7664" w:rsidRPr="00A031A7" w:rsidRDefault="000F7664" w:rsidP="00517015">
            <w:pPr>
              <w:widowControl/>
              <w:rPr>
                <w:color w:val="000000"/>
                <w:sz w:val="20"/>
                <w:lang w:val="fr-FR"/>
              </w:rPr>
            </w:pPr>
            <w:r w:rsidRPr="00A031A7">
              <w:rPr>
                <w:color w:val="000000"/>
                <w:sz w:val="20"/>
                <w:lang w:val="fr-FR"/>
              </w:rPr>
              <w:t>La Dombes</w:t>
            </w:r>
          </w:p>
        </w:tc>
        <w:tc>
          <w:tcPr>
            <w:tcW w:w="1701" w:type="dxa"/>
            <w:noWrap/>
            <w:hideMark/>
          </w:tcPr>
          <w:p w14:paraId="56389FCF" w14:textId="77777777" w:rsidR="000F7664" w:rsidRPr="00A031A7" w:rsidRDefault="000F7664" w:rsidP="00B568AF">
            <w:pPr>
              <w:widowControl/>
              <w:jc w:val="center"/>
              <w:rPr>
                <w:color w:val="000000"/>
                <w:sz w:val="20"/>
                <w:lang w:val="fr-FR"/>
              </w:rPr>
            </w:pPr>
            <w:r w:rsidRPr="00A031A7">
              <w:rPr>
                <w:color w:val="000000"/>
                <w:sz w:val="20"/>
                <w:lang w:val="fr-FR"/>
              </w:rPr>
              <w:t>22/03/2023</w:t>
            </w:r>
          </w:p>
        </w:tc>
        <w:tc>
          <w:tcPr>
            <w:tcW w:w="1701" w:type="dxa"/>
            <w:noWrap/>
            <w:hideMark/>
          </w:tcPr>
          <w:p w14:paraId="5557B958" w14:textId="0B509E0E" w:rsidR="000F7664" w:rsidRPr="00A031A7" w:rsidRDefault="000F7664" w:rsidP="00517015">
            <w:pPr>
              <w:widowControl/>
              <w:jc w:val="right"/>
              <w:rPr>
                <w:color w:val="000000"/>
                <w:sz w:val="20"/>
                <w:lang w:val="fr-FR"/>
              </w:rPr>
            </w:pPr>
            <w:r w:rsidRPr="00A031A7">
              <w:rPr>
                <w:color w:val="000000"/>
                <w:sz w:val="20"/>
                <w:lang w:val="fr-FR"/>
              </w:rPr>
              <w:t>47</w:t>
            </w:r>
            <w:r w:rsidR="00A031A7">
              <w:rPr>
                <w:color w:val="000000"/>
                <w:sz w:val="20"/>
                <w:lang w:val="fr-FR"/>
              </w:rPr>
              <w:t xml:space="preserve"> </w:t>
            </w:r>
            <w:r w:rsidRPr="00A031A7">
              <w:rPr>
                <w:color w:val="000000"/>
                <w:sz w:val="20"/>
                <w:lang w:val="fr-FR"/>
              </w:rPr>
              <w:t>659</w:t>
            </w:r>
          </w:p>
        </w:tc>
      </w:tr>
      <w:tr w:rsidR="000F7664" w:rsidRPr="00A031A7" w14:paraId="4E0F10BB" w14:textId="77777777" w:rsidTr="00B568AF">
        <w:tc>
          <w:tcPr>
            <w:tcW w:w="1696" w:type="dxa"/>
            <w:vMerge/>
            <w:noWrap/>
            <w:hideMark/>
          </w:tcPr>
          <w:p w14:paraId="1CB74505" w14:textId="1DF70EA6" w:rsidR="000F7664" w:rsidRPr="00A031A7" w:rsidRDefault="000F7664" w:rsidP="00517015">
            <w:pPr>
              <w:widowControl/>
              <w:rPr>
                <w:color w:val="000000"/>
                <w:sz w:val="20"/>
                <w:lang w:val="fr-FR"/>
              </w:rPr>
            </w:pPr>
          </w:p>
        </w:tc>
        <w:tc>
          <w:tcPr>
            <w:tcW w:w="993" w:type="dxa"/>
            <w:noWrap/>
            <w:hideMark/>
          </w:tcPr>
          <w:p w14:paraId="3DDFA14A" w14:textId="77777777" w:rsidR="000F7664" w:rsidRPr="00A031A7" w:rsidRDefault="000F7664" w:rsidP="00B568AF">
            <w:pPr>
              <w:widowControl/>
              <w:jc w:val="center"/>
              <w:rPr>
                <w:color w:val="000000"/>
                <w:sz w:val="20"/>
                <w:lang w:val="fr-FR"/>
              </w:rPr>
            </w:pPr>
            <w:r w:rsidRPr="00A031A7">
              <w:rPr>
                <w:color w:val="000000"/>
                <w:sz w:val="20"/>
                <w:lang w:val="fr-FR"/>
              </w:rPr>
              <w:t>2531</w:t>
            </w:r>
          </w:p>
        </w:tc>
        <w:tc>
          <w:tcPr>
            <w:tcW w:w="2976" w:type="dxa"/>
            <w:noWrap/>
            <w:hideMark/>
          </w:tcPr>
          <w:p w14:paraId="473B70DE" w14:textId="77777777" w:rsidR="000F7664" w:rsidRPr="00A031A7" w:rsidRDefault="000F7664" w:rsidP="00517015">
            <w:pPr>
              <w:widowControl/>
              <w:rPr>
                <w:color w:val="000000"/>
                <w:sz w:val="20"/>
                <w:lang w:val="fr-FR"/>
              </w:rPr>
            </w:pPr>
            <w:r w:rsidRPr="00A031A7">
              <w:rPr>
                <w:color w:val="000000"/>
                <w:sz w:val="20"/>
                <w:lang w:val="fr-FR"/>
              </w:rPr>
              <w:t>Marais poitevin</w:t>
            </w:r>
          </w:p>
        </w:tc>
        <w:tc>
          <w:tcPr>
            <w:tcW w:w="1701" w:type="dxa"/>
            <w:noWrap/>
            <w:hideMark/>
          </w:tcPr>
          <w:p w14:paraId="4E65DE72" w14:textId="77777777" w:rsidR="000F7664" w:rsidRPr="00A031A7" w:rsidRDefault="000F7664" w:rsidP="00B568AF">
            <w:pPr>
              <w:widowControl/>
              <w:jc w:val="center"/>
              <w:rPr>
                <w:color w:val="000000"/>
                <w:sz w:val="20"/>
                <w:lang w:val="fr-FR"/>
              </w:rPr>
            </w:pPr>
            <w:r w:rsidRPr="00A031A7">
              <w:rPr>
                <w:color w:val="000000"/>
                <w:sz w:val="20"/>
                <w:lang w:val="fr-FR"/>
              </w:rPr>
              <w:t>23/11/2023</w:t>
            </w:r>
          </w:p>
        </w:tc>
        <w:tc>
          <w:tcPr>
            <w:tcW w:w="1701" w:type="dxa"/>
            <w:noWrap/>
            <w:hideMark/>
          </w:tcPr>
          <w:p w14:paraId="3513A789" w14:textId="6A7D52D4" w:rsidR="000F7664" w:rsidRPr="00A031A7" w:rsidRDefault="000F7664" w:rsidP="00517015">
            <w:pPr>
              <w:widowControl/>
              <w:jc w:val="right"/>
              <w:rPr>
                <w:color w:val="000000"/>
                <w:sz w:val="20"/>
                <w:lang w:val="fr-FR"/>
              </w:rPr>
            </w:pPr>
            <w:r w:rsidRPr="00A031A7">
              <w:rPr>
                <w:color w:val="000000"/>
                <w:sz w:val="20"/>
                <w:lang w:val="fr-FR"/>
              </w:rPr>
              <w:t>69</w:t>
            </w:r>
            <w:r w:rsidR="00A031A7">
              <w:rPr>
                <w:color w:val="000000"/>
                <w:sz w:val="20"/>
                <w:lang w:val="fr-FR"/>
              </w:rPr>
              <w:t xml:space="preserve"> </w:t>
            </w:r>
            <w:r w:rsidRPr="00A031A7">
              <w:rPr>
                <w:color w:val="000000"/>
                <w:sz w:val="20"/>
                <w:lang w:val="fr-FR"/>
              </w:rPr>
              <w:t>034</w:t>
            </w:r>
          </w:p>
        </w:tc>
      </w:tr>
      <w:tr w:rsidR="000F7664" w:rsidRPr="00A031A7" w14:paraId="540B4BF9" w14:textId="77777777" w:rsidTr="00B568AF">
        <w:tc>
          <w:tcPr>
            <w:tcW w:w="1696" w:type="dxa"/>
            <w:vMerge/>
            <w:noWrap/>
            <w:hideMark/>
          </w:tcPr>
          <w:p w14:paraId="3301A73B" w14:textId="29F9C9ED" w:rsidR="000F7664" w:rsidRPr="00A031A7" w:rsidRDefault="000F7664" w:rsidP="00517015">
            <w:pPr>
              <w:widowControl/>
              <w:rPr>
                <w:color w:val="000000"/>
                <w:sz w:val="20"/>
                <w:lang w:val="fr-FR"/>
              </w:rPr>
            </w:pPr>
          </w:p>
        </w:tc>
        <w:tc>
          <w:tcPr>
            <w:tcW w:w="993" w:type="dxa"/>
            <w:noWrap/>
            <w:hideMark/>
          </w:tcPr>
          <w:p w14:paraId="61795F58" w14:textId="77777777" w:rsidR="000F7664" w:rsidRPr="00A031A7" w:rsidRDefault="000F7664" w:rsidP="00B568AF">
            <w:pPr>
              <w:widowControl/>
              <w:jc w:val="center"/>
              <w:rPr>
                <w:color w:val="000000"/>
                <w:sz w:val="20"/>
                <w:lang w:val="fr-FR"/>
              </w:rPr>
            </w:pPr>
            <w:r w:rsidRPr="00A031A7">
              <w:rPr>
                <w:color w:val="000000"/>
                <w:sz w:val="20"/>
                <w:lang w:val="fr-FR"/>
              </w:rPr>
              <w:t>2542</w:t>
            </w:r>
          </w:p>
        </w:tc>
        <w:tc>
          <w:tcPr>
            <w:tcW w:w="2976" w:type="dxa"/>
            <w:noWrap/>
            <w:hideMark/>
          </w:tcPr>
          <w:p w14:paraId="084B95CE" w14:textId="77777777" w:rsidR="000F7664" w:rsidRPr="00A031A7" w:rsidRDefault="000F7664" w:rsidP="00517015">
            <w:pPr>
              <w:widowControl/>
              <w:rPr>
                <w:color w:val="000000"/>
                <w:sz w:val="20"/>
                <w:lang w:val="fr-FR"/>
              </w:rPr>
            </w:pPr>
            <w:r w:rsidRPr="00A031A7">
              <w:rPr>
                <w:color w:val="000000"/>
                <w:sz w:val="20"/>
                <w:lang w:val="fr-FR"/>
              </w:rPr>
              <w:t>Marais et tourbières des montagnes du Bugey</w:t>
            </w:r>
          </w:p>
        </w:tc>
        <w:tc>
          <w:tcPr>
            <w:tcW w:w="1701" w:type="dxa"/>
            <w:noWrap/>
            <w:hideMark/>
          </w:tcPr>
          <w:p w14:paraId="56BEA35A" w14:textId="77777777" w:rsidR="000F7664" w:rsidRPr="00A031A7" w:rsidRDefault="000F7664" w:rsidP="00B568AF">
            <w:pPr>
              <w:widowControl/>
              <w:jc w:val="center"/>
              <w:rPr>
                <w:color w:val="000000"/>
                <w:sz w:val="20"/>
                <w:lang w:val="fr-FR"/>
              </w:rPr>
            </w:pPr>
            <w:r w:rsidRPr="00A031A7">
              <w:rPr>
                <w:color w:val="000000"/>
                <w:sz w:val="20"/>
                <w:lang w:val="fr-FR"/>
              </w:rPr>
              <w:t>22/03/2024</w:t>
            </w:r>
          </w:p>
        </w:tc>
        <w:tc>
          <w:tcPr>
            <w:tcW w:w="1701" w:type="dxa"/>
            <w:noWrap/>
            <w:hideMark/>
          </w:tcPr>
          <w:p w14:paraId="6A8D9147" w14:textId="751999F9" w:rsidR="000F7664" w:rsidRPr="00A031A7" w:rsidRDefault="000F7664" w:rsidP="00517015">
            <w:pPr>
              <w:widowControl/>
              <w:jc w:val="right"/>
              <w:rPr>
                <w:color w:val="000000"/>
                <w:sz w:val="20"/>
                <w:lang w:val="fr-FR"/>
              </w:rPr>
            </w:pPr>
            <w:r w:rsidRPr="00A031A7">
              <w:rPr>
                <w:color w:val="000000"/>
                <w:sz w:val="20"/>
                <w:lang w:val="fr-FR"/>
              </w:rPr>
              <w:t>1</w:t>
            </w:r>
            <w:r w:rsidR="00A031A7">
              <w:rPr>
                <w:color w:val="000000"/>
                <w:sz w:val="20"/>
                <w:lang w:val="fr-FR"/>
              </w:rPr>
              <w:t xml:space="preserve"> </w:t>
            </w:r>
            <w:r w:rsidRPr="00A031A7">
              <w:rPr>
                <w:color w:val="000000"/>
                <w:sz w:val="20"/>
                <w:lang w:val="fr-FR"/>
              </w:rPr>
              <w:t>049</w:t>
            </w:r>
            <w:r w:rsidR="00A031A7">
              <w:rPr>
                <w:color w:val="000000"/>
                <w:sz w:val="20"/>
                <w:lang w:val="fr-FR"/>
              </w:rPr>
              <w:t>,</w:t>
            </w:r>
            <w:r w:rsidRPr="00A031A7">
              <w:rPr>
                <w:color w:val="000000"/>
                <w:sz w:val="20"/>
                <w:lang w:val="fr-FR"/>
              </w:rPr>
              <w:t>88</w:t>
            </w:r>
          </w:p>
        </w:tc>
      </w:tr>
      <w:tr w:rsidR="000F7664" w:rsidRPr="00A031A7" w14:paraId="24C9D6CD" w14:textId="77777777" w:rsidTr="00B568AF">
        <w:tc>
          <w:tcPr>
            <w:tcW w:w="1696" w:type="dxa"/>
            <w:vMerge w:val="restart"/>
            <w:noWrap/>
            <w:hideMark/>
          </w:tcPr>
          <w:p w14:paraId="506E80F9" w14:textId="1F7A3113" w:rsidR="000F7664" w:rsidRPr="00A031A7" w:rsidRDefault="000F7664" w:rsidP="00B568AF">
            <w:pPr>
              <w:keepNext/>
              <w:widowControl/>
              <w:rPr>
                <w:color w:val="000000"/>
                <w:sz w:val="20"/>
                <w:lang w:val="fr-FR"/>
              </w:rPr>
            </w:pPr>
            <w:r w:rsidRPr="00A031A7">
              <w:rPr>
                <w:color w:val="000000"/>
                <w:sz w:val="20"/>
                <w:lang w:val="fr-FR"/>
              </w:rPr>
              <w:t>Ind</w:t>
            </w:r>
            <w:r w:rsidR="00A30725" w:rsidRPr="00A031A7">
              <w:rPr>
                <w:color w:val="000000"/>
                <w:sz w:val="20"/>
                <w:lang w:val="fr-FR"/>
              </w:rPr>
              <w:t>e</w:t>
            </w:r>
          </w:p>
        </w:tc>
        <w:tc>
          <w:tcPr>
            <w:tcW w:w="993" w:type="dxa"/>
            <w:noWrap/>
            <w:hideMark/>
          </w:tcPr>
          <w:p w14:paraId="3A56B16A" w14:textId="77777777" w:rsidR="000F7664" w:rsidRPr="00A031A7" w:rsidRDefault="000F7664" w:rsidP="00B568AF">
            <w:pPr>
              <w:keepNext/>
              <w:widowControl/>
              <w:jc w:val="center"/>
              <w:rPr>
                <w:color w:val="000000"/>
                <w:sz w:val="20"/>
                <w:lang w:val="fr-FR"/>
              </w:rPr>
            </w:pPr>
            <w:r w:rsidRPr="00A031A7">
              <w:rPr>
                <w:color w:val="000000"/>
                <w:sz w:val="20"/>
                <w:lang w:val="fr-FR"/>
              </w:rPr>
              <w:t>2470</w:t>
            </w:r>
          </w:p>
        </w:tc>
        <w:tc>
          <w:tcPr>
            <w:tcW w:w="2976" w:type="dxa"/>
            <w:noWrap/>
            <w:hideMark/>
          </w:tcPr>
          <w:p w14:paraId="2AE10AFF" w14:textId="77777777" w:rsidR="000F7664" w:rsidRPr="00A031A7" w:rsidRDefault="000F7664" w:rsidP="00B568AF">
            <w:pPr>
              <w:keepNext/>
              <w:widowControl/>
              <w:rPr>
                <w:color w:val="000000"/>
                <w:sz w:val="20"/>
                <w:lang w:val="fr-FR"/>
              </w:rPr>
            </w:pPr>
            <w:r w:rsidRPr="00A031A7">
              <w:rPr>
                <w:color w:val="000000"/>
                <w:sz w:val="20"/>
                <w:lang w:val="fr-FR"/>
              </w:rPr>
              <w:t>Satkosia Gorge</w:t>
            </w:r>
          </w:p>
        </w:tc>
        <w:tc>
          <w:tcPr>
            <w:tcW w:w="1701" w:type="dxa"/>
            <w:noWrap/>
            <w:hideMark/>
          </w:tcPr>
          <w:p w14:paraId="166FAA29" w14:textId="77777777" w:rsidR="000F7664" w:rsidRPr="00A031A7" w:rsidRDefault="000F7664" w:rsidP="00B568AF">
            <w:pPr>
              <w:keepNext/>
              <w:widowControl/>
              <w:jc w:val="center"/>
              <w:rPr>
                <w:color w:val="000000"/>
                <w:sz w:val="20"/>
                <w:lang w:val="fr-FR"/>
              </w:rPr>
            </w:pPr>
            <w:r w:rsidRPr="00A031A7">
              <w:rPr>
                <w:color w:val="000000"/>
                <w:sz w:val="20"/>
                <w:lang w:val="fr-FR"/>
              </w:rPr>
              <w:t>12/10/2021</w:t>
            </w:r>
          </w:p>
        </w:tc>
        <w:tc>
          <w:tcPr>
            <w:tcW w:w="1701" w:type="dxa"/>
            <w:noWrap/>
            <w:hideMark/>
          </w:tcPr>
          <w:p w14:paraId="54DFB259" w14:textId="70E886E6" w:rsidR="000F7664" w:rsidRPr="00A031A7" w:rsidRDefault="000F7664" w:rsidP="00B568AF">
            <w:pPr>
              <w:keepNext/>
              <w:widowControl/>
              <w:jc w:val="right"/>
              <w:rPr>
                <w:color w:val="000000"/>
                <w:sz w:val="20"/>
                <w:lang w:val="fr-FR"/>
              </w:rPr>
            </w:pPr>
            <w:r w:rsidRPr="00A031A7">
              <w:rPr>
                <w:color w:val="000000"/>
                <w:sz w:val="20"/>
                <w:lang w:val="fr-FR"/>
              </w:rPr>
              <w:t>98</w:t>
            </w:r>
            <w:r w:rsidR="00A031A7">
              <w:rPr>
                <w:color w:val="000000"/>
                <w:sz w:val="20"/>
                <w:lang w:val="fr-FR"/>
              </w:rPr>
              <w:t xml:space="preserve"> </w:t>
            </w:r>
            <w:r w:rsidRPr="00A031A7">
              <w:rPr>
                <w:color w:val="000000"/>
                <w:sz w:val="20"/>
                <w:lang w:val="fr-FR"/>
              </w:rPr>
              <w:t>196</w:t>
            </w:r>
            <w:r w:rsidR="00A031A7">
              <w:rPr>
                <w:color w:val="000000"/>
                <w:sz w:val="20"/>
                <w:lang w:val="fr-FR"/>
              </w:rPr>
              <w:t>,</w:t>
            </w:r>
            <w:r w:rsidRPr="00A031A7">
              <w:rPr>
                <w:color w:val="000000"/>
                <w:sz w:val="20"/>
                <w:lang w:val="fr-FR"/>
              </w:rPr>
              <w:t>72</w:t>
            </w:r>
          </w:p>
        </w:tc>
      </w:tr>
      <w:tr w:rsidR="000F7664" w:rsidRPr="00A031A7" w14:paraId="7949B97B" w14:textId="77777777" w:rsidTr="00B568AF">
        <w:tc>
          <w:tcPr>
            <w:tcW w:w="1696" w:type="dxa"/>
            <w:vMerge/>
            <w:noWrap/>
            <w:hideMark/>
          </w:tcPr>
          <w:p w14:paraId="6E424179" w14:textId="6EC457D8" w:rsidR="000F7664" w:rsidRPr="00A031A7" w:rsidRDefault="000F7664" w:rsidP="00B568AF">
            <w:pPr>
              <w:keepNext/>
              <w:widowControl/>
              <w:rPr>
                <w:color w:val="000000"/>
                <w:sz w:val="20"/>
                <w:lang w:val="fr-FR"/>
              </w:rPr>
            </w:pPr>
          </w:p>
        </w:tc>
        <w:tc>
          <w:tcPr>
            <w:tcW w:w="993" w:type="dxa"/>
            <w:noWrap/>
            <w:hideMark/>
          </w:tcPr>
          <w:p w14:paraId="7ED6B856" w14:textId="77777777" w:rsidR="000F7664" w:rsidRPr="00A031A7" w:rsidRDefault="000F7664" w:rsidP="00B568AF">
            <w:pPr>
              <w:keepNext/>
              <w:widowControl/>
              <w:jc w:val="center"/>
              <w:rPr>
                <w:color w:val="000000"/>
                <w:sz w:val="20"/>
                <w:lang w:val="fr-FR"/>
              </w:rPr>
            </w:pPr>
            <w:r w:rsidRPr="00A031A7">
              <w:rPr>
                <w:color w:val="000000"/>
                <w:sz w:val="20"/>
                <w:lang w:val="fr-FR"/>
              </w:rPr>
              <w:t>2471</w:t>
            </w:r>
          </w:p>
        </w:tc>
        <w:tc>
          <w:tcPr>
            <w:tcW w:w="2976" w:type="dxa"/>
            <w:noWrap/>
            <w:hideMark/>
          </w:tcPr>
          <w:p w14:paraId="0E6AC557" w14:textId="77777777" w:rsidR="000F7664" w:rsidRPr="00A031A7" w:rsidRDefault="000F7664" w:rsidP="00B568AF">
            <w:pPr>
              <w:keepNext/>
              <w:widowControl/>
              <w:rPr>
                <w:color w:val="000000"/>
                <w:sz w:val="20"/>
                <w:lang w:val="fr-FR"/>
              </w:rPr>
            </w:pPr>
            <w:r w:rsidRPr="00A031A7">
              <w:rPr>
                <w:color w:val="000000"/>
                <w:sz w:val="20"/>
                <w:lang w:val="fr-FR"/>
              </w:rPr>
              <w:t>Nanda Lake</w:t>
            </w:r>
          </w:p>
        </w:tc>
        <w:tc>
          <w:tcPr>
            <w:tcW w:w="1701" w:type="dxa"/>
            <w:noWrap/>
            <w:hideMark/>
          </w:tcPr>
          <w:p w14:paraId="31214517" w14:textId="77777777" w:rsidR="000F7664" w:rsidRPr="00A031A7" w:rsidRDefault="000F7664" w:rsidP="00B568AF">
            <w:pPr>
              <w:keepNext/>
              <w:widowControl/>
              <w:jc w:val="center"/>
              <w:rPr>
                <w:color w:val="000000"/>
                <w:sz w:val="20"/>
                <w:lang w:val="fr-FR"/>
              </w:rPr>
            </w:pPr>
            <w:r w:rsidRPr="00A031A7">
              <w:rPr>
                <w:color w:val="000000"/>
                <w:sz w:val="20"/>
                <w:lang w:val="fr-FR"/>
              </w:rPr>
              <w:t>08/06/2022</w:t>
            </w:r>
          </w:p>
        </w:tc>
        <w:tc>
          <w:tcPr>
            <w:tcW w:w="1701" w:type="dxa"/>
            <w:noWrap/>
            <w:hideMark/>
          </w:tcPr>
          <w:p w14:paraId="64645CD1" w14:textId="4E080978" w:rsidR="000F7664" w:rsidRPr="00A031A7" w:rsidRDefault="000F7664" w:rsidP="00B568AF">
            <w:pPr>
              <w:keepNext/>
              <w:widowControl/>
              <w:jc w:val="right"/>
              <w:rPr>
                <w:color w:val="000000"/>
                <w:sz w:val="20"/>
                <w:lang w:val="fr-FR"/>
              </w:rPr>
            </w:pPr>
            <w:r w:rsidRPr="00A031A7">
              <w:rPr>
                <w:color w:val="000000"/>
                <w:sz w:val="20"/>
                <w:lang w:val="fr-FR"/>
              </w:rPr>
              <w:t>42</w:t>
            </w:r>
            <w:r w:rsidR="00A031A7">
              <w:rPr>
                <w:color w:val="000000"/>
                <w:sz w:val="20"/>
                <w:lang w:val="fr-FR"/>
              </w:rPr>
              <w:t>,</w:t>
            </w:r>
            <w:r w:rsidRPr="00A031A7">
              <w:rPr>
                <w:color w:val="000000"/>
                <w:sz w:val="20"/>
                <w:lang w:val="fr-FR"/>
              </w:rPr>
              <w:t>01</w:t>
            </w:r>
          </w:p>
        </w:tc>
      </w:tr>
      <w:tr w:rsidR="000F7664" w:rsidRPr="00A031A7" w14:paraId="329FDFE5" w14:textId="77777777" w:rsidTr="00B568AF">
        <w:tc>
          <w:tcPr>
            <w:tcW w:w="1696" w:type="dxa"/>
            <w:vMerge/>
            <w:noWrap/>
            <w:hideMark/>
          </w:tcPr>
          <w:p w14:paraId="1C5D91AE" w14:textId="00BE19A6" w:rsidR="000F7664" w:rsidRPr="00A031A7" w:rsidRDefault="000F7664" w:rsidP="00517015">
            <w:pPr>
              <w:widowControl/>
              <w:rPr>
                <w:color w:val="000000"/>
                <w:sz w:val="20"/>
                <w:lang w:val="fr-FR"/>
              </w:rPr>
            </w:pPr>
          </w:p>
        </w:tc>
        <w:tc>
          <w:tcPr>
            <w:tcW w:w="993" w:type="dxa"/>
            <w:noWrap/>
            <w:hideMark/>
          </w:tcPr>
          <w:p w14:paraId="4CAA8C90" w14:textId="77777777" w:rsidR="000F7664" w:rsidRPr="00A031A7" w:rsidRDefault="000F7664" w:rsidP="00B568AF">
            <w:pPr>
              <w:widowControl/>
              <w:jc w:val="center"/>
              <w:rPr>
                <w:color w:val="000000"/>
                <w:sz w:val="20"/>
                <w:lang w:val="fr-FR"/>
              </w:rPr>
            </w:pPr>
            <w:r w:rsidRPr="00A031A7">
              <w:rPr>
                <w:color w:val="000000"/>
                <w:sz w:val="20"/>
                <w:lang w:val="fr-FR"/>
              </w:rPr>
              <w:t>2472</w:t>
            </w:r>
          </w:p>
        </w:tc>
        <w:tc>
          <w:tcPr>
            <w:tcW w:w="2976" w:type="dxa"/>
            <w:noWrap/>
            <w:hideMark/>
          </w:tcPr>
          <w:p w14:paraId="45DF4DAC" w14:textId="77777777" w:rsidR="000F7664" w:rsidRPr="00585BAA" w:rsidRDefault="000F7664" w:rsidP="00517015">
            <w:pPr>
              <w:widowControl/>
              <w:rPr>
                <w:color w:val="000000"/>
                <w:sz w:val="20"/>
              </w:rPr>
            </w:pPr>
            <w:r w:rsidRPr="00585BAA">
              <w:rPr>
                <w:color w:val="000000"/>
                <w:sz w:val="20"/>
              </w:rPr>
              <w:t>Gulf of Mannar Marine Biosphere Reserve</w:t>
            </w:r>
          </w:p>
        </w:tc>
        <w:tc>
          <w:tcPr>
            <w:tcW w:w="1701" w:type="dxa"/>
            <w:noWrap/>
            <w:hideMark/>
          </w:tcPr>
          <w:p w14:paraId="22B3A5C3" w14:textId="77777777" w:rsidR="000F7664" w:rsidRPr="00A031A7" w:rsidRDefault="000F7664" w:rsidP="00B568AF">
            <w:pPr>
              <w:widowControl/>
              <w:jc w:val="center"/>
              <w:rPr>
                <w:color w:val="000000"/>
                <w:sz w:val="20"/>
                <w:lang w:val="fr-FR"/>
              </w:rPr>
            </w:pPr>
            <w:r w:rsidRPr="00A031A7">
              <w:rPr>
                <w:color w:val="000000"/>
                <w:sz w:val="20"/>
                <w:lang w:val="fr-FR"/>
              </w:rPr>
              <w:t>08/04/2022</w:t>
            </w:r>
          </w:p>
        </w:tc>
        <w:tc>
          <w:tcPr>
            <w:tcW w:w="1701" w:type="dxa"/>
            <w:noWrap/>
            <w:hideMark/>
          </w:tcPr>
          <w:p w14:paraId="60EB015B" w14:textId="7627605C" w:rsidR="000F7664" w:rsidRPr="00A031A7" w:rsidRDefault="000F7664" w:rsidP="00517015">
            <w:pPr>
              <w:widowControl/>
              <w:jc w:val="right"/>
              <w:rPr>
                <w:color w:val="000000"/>
                <w:sz w:val="20"/>
                <w:lang w:val="fr-FR"/>
              </w:rPr>
            </w:pPr>
            <w:r w:rsidRPr="00A031A7">
              <w:rPr>
                <w:color w:val="000000"/>
                <w:sz w:val="20"/>
                <w:lang w:val="fr-FR"/>
              </w:rPr>
              <w:t>52</w:t>
            </w:r>
            <w:r w:rsidR="00A031A7">
              <w:rPr>
                <w:color w:val="000000"/>
                <w:sz w:val="20"/>
                <w:lang w:val="fr-FR"/>
              </w:rPr>
              <w:t xml:space="preserve"> </w:t>
            </w:r>
            <w:r w:rsidRPr="00A031A7">
              <w:rPr>
                <w:color w:val="000000"/>
                <w:sz w:val="20"/>
                <w:lang w:val="fr-FR"/>
              </w:rPr>
              <w:t>671</w:t>
            </w:r>
            <w:r w:rsidR="00A031A7">
              <w:rPr>
                <w:color w:val="000000"/>
                <w:sz w:val="20"/>
                <w:lang w:val="fr-FR"/>
              </w:rPr>
              <w:t>,</w:t>
            </w:r>
            <w:r w:rsidRPr="00A031A7">
              <w:rPr>
                <w:color w:val="000000"/>
                <w:sz w:val="20"/>
                <w:lang w:val="fr-FR"/>
              </w:rPr>
              <w:t>88</w:t>
            </w:r>
          </w:p>
        </w:tc>
      </w:tr>
      <w:tr w:rsidR="000F7664" w:rsidRPr="00A031A7" w14:paraId="71743C0F" w14:textId="77777777" w:rsidTr="00B568AF">
        <w:tc>
          <w:tcPr>
            <w:tcW w:w="1696" w:type="dxa"/>
            <w:vMerge/>
            <w:noWrap/>
            <w:hideMark/>
          </w:tcPr>
          <w:p w14:paraId="3A5D13E2" w14:textId="17EAB37F" w:rsidR="000F7664" w:rsidRPr="00A031A7" w:rsidRDefault="000F7664" w:rsidP="00517015">
            <w:pPr>
              <w:widowControl/>
              <w:rPr>
                <w:color w:val="000000"/>
                <w:sz w:val="20"/>
                <w:lang w:val="fr-FR"/>
              </w:rPr>
            </w:pPr>
          </w:p>
        </w:tc>
        <w:tc>
          <w:tcPr>
            <w:tcW w:w="993" w:type="dxa"/>
            <w:noWrap/>
            <w:hideMark/>
          </w:tcPr>
          <w:p w14:paraId="1FD087B7" w14:textId="77777777" w:rsidR="000F7664" w:rsidRPr="00A031A7" w:rsidRDefault="000F7664" w:rsidP="00B568AF">
            <w:pPr>
              <w:widowControl/>
              <w:jc w:val="center"/>
              <w:rPr>
                <w:color w:val="000000"/>
                <w:sz w:val="20"/>
                <w:lang w:val="fr-FR"/>
              </w:rPr>
            </w:pPr>
            <w:r w:rsidRPr="00A031A7">
              <w:rPr>
                <w:color w:val="000000"/>
                <w:sz w:val="20"/>
                <w:lang w:val="fr-FR"/>
              </w:rPr>
              <w:t>2473</w:t>
            </w:r>
          </w:p>
        </w:tc>
        <w:tc>
          <w:tcPr>
            <w:tcW w:w="2976" w:type="dxa"/>
            <w:noWrap/>
            <w:hideMark/>
          </w:tcPr>
          <w:p w14:paraId="1DF33D51" w14:textId="77777777" w:rsidR="000F7664" w:rsidRPr="00A031A7" w:rsidRDefault="000F7664" w:rsidP="00517015">
            <w:pPr>
              <w:widowControl/>
              <w:rPr>
                <w:color w:val="000000"/>
                <w:sz w:val="20"/>
                <w:lang w:val="fr-FR"/>
              </w:rPr>
            </w:pPr>
            <w:r w:rsidRPr="00A031A7">
              <w:rPr>
                <w:color w:val="000000"/>
                <w:sz w:val="20"/>
                <w:lang w:val="fr-FR"/>
              </w:rPr>
              <w:t>Ranganathittu Bird Sanctuary</w:t>
            </w:r>
          </w:p>
        </w:tc>
        <w:tc>
          <w:tcPr>
            <w:tcW w:w="1701" w:type="dxa"/>
            <w:noWrap/>
            <w:hideMark/>
          </w:tcPr>
          <w:p w14:paraId="17840AFE" w14:textId="77777777" w:rsidR="000F7664" w:rsidRPr="00A031A7" w:rsidRDefault="000F7664" w:rsidP="00B568AF">
            <w:pPr>
              <w:widowControl/>
              <w:jc w:val="center"/>
              <w:rPr>
                <w:color w:val="000000"/>
                <w:sz w:val="20"/>
                <w:lang w:val="fr-FR"/>
              </w:rPr>
            </w:pPr>
            <w:r w:rsidRPr="00A031A7">
              <w:rPr>
                <w:color w:val="000000"/>
                <w:sz w:val="20"/>
                <w:lang w:val="fr-FR"/>
              </w:rPr>
              <w:t>15/02/2022</w:t>
            </w:r>
          </w:p>
        </w:tc>
        <w:tc>
          <w:tcPr>
            <w:tcW w:w="1701" w:type="dxa"/>
            <w:noWrap/>
            <w:hideMark/>
          </w:tcPr>
          <w:p w14:paraId="3FA67F73" w14:textId="62F0A2C5" w:rsidR="000F7664" w:rsidRPr="00A031A7" w:rsidRDefault="000F7664" w:rsidP="00517015">
            <w:pPr>
              <w:widowControl/>
              <w:jc w:val="right"/>
              <w:rPr>
                <w:color w:val="000000"/>
                <w:sz w:val="20"/>
                <w:lang w:val="fr-FR"/>
              </w:rPr>
            </w:pPr>
            <w:r w:rsidRPr="00A031A7">
              <w:rPr>
                <w:color w:val="000000"/>
                <w:sz w:val="20"/>
                <w:lang w:val="fr-FR"/>
              </w:rPr>
              <w:t>517</w:t>
            </w:r>
            <w:r w:rsidR="00A031A7">
              <w:rPr>
                <w:color w:val="000000"/>
                <w:sz w:val="20"/>
                <w:lang w:val="fr-FR"/>
              </w:rPr>
              <w:t>,</w:t>
            </w:r>
            <w:r w:rsidRPr="00A031A7">
              <w:rPr>
                <w:color w:val="000000"/>
                <w:sz w:val="20"/>
                <w:lang w:val="fr-FR"/>
              </w:rPr>
              <w:t>7</w:t>
            </w:r>
          </w:p>
        </w:tc>
      </w:tr>
      <w:tr w:rsidR="000F7664" w:rsidRPr="00A031A7" w14:paraId="1DFD76C8" w14:textId="77777777" w:rsidTr="00B568AF">
        <w:tc>
          <w:tcPr>
            <w:tcW w:w="1696" w:type="dxa"/>
            <w:vMerge/>
            <w:noWrap/>
            <w:hideMark/>
          </w:tcPr>
          <w:p w14:paraId="13311120" w14:textId="21F4DFD6" w:rsidR="000F7664" w:rsidRPr="00A031A7" w:rsidRDefault="000F7664" w:rsidP="00517015">
            <w:pPr>
              <w:widowControl/>
              <w:rPr>
                <w:color w:val="000000"/>
                <w:sz w:val="20"/>
                <w:lang w:val="fr-FR"/>
              </w:rPr>
            </w:pPr>
          </w:p>
        </w:tc>
        <w:tc>
          <w:tcPr>
            <w:tcW w:w="993" w:type="dxa"/>
            <w:noWrap/>
            <w:hideMark/>
          </w:tcPr>
          <w:p w14:paraId="5C6AADE6" w14:textId="77777777" w:rsidR="000F7664" w:rsidRPr="00A031A7" w:rsidRDefault="000F7664" w:rsidP="00B568AF">
            <w:pPr>
              <w:widowControl/>
              <w:jc w:val="center"/>
              <w:rPr>
                <w:color w:val="000000"/>
                <w:sz w:val="20"/>
                <w:lang w:val="fr-FR"/>
              </w:rPr>
            </w:pPr>
            <w:r w:rsidRPr="00A031A7">
              <w:rPr>
                <w:color w:val="000000"/>
                <w:sz w:val="20"/>
                <w:lang w:val="fr-FR"/>
              </w:rPr>
              <w:t>2474</w:t>
            </w:r>
          </w:p>
        </w:tc>
        <w:tc>
          <w:tcPr>
            <w:tcW w:w="2976" w:type="dxa"/>
            <w:noWrap/>
            <w:hideMark/>
          </w:tcPr>
          <w:p w14:paraId="039E3004" w14:textId="77777777" w:rsidR="000F7664" w:rsidRPr="00A031A7" w:rsidRDefault="000F7664" w:rsidP="00517015">
            <w:pPr>
              <w:widowControl/>
              <w:rPr>
                <w:color w:val="000000"/>
                <w:sz w:val="20"/>
                <w:lang w:val="fr-FR"/>
              </w:rPr>
            </w:pPr>
            <w:r w:rsidRPr="00A031A7">
              <w:rPr>
                <w:color w:val="000000"/>
                <w:sz w:val="20"/>
                <w:lang w:val="fr-FR"/>
              </w:rPr>
              <w:t>Vembannur Wetland Complex</w:t>
            </w:r>
          </w:p>
        </w:tc>
        <w:tc>
          <w:tcPr>
            <w:tcW w:w="1701" w:type="dxa"/>
            <w:noWrap/>
            <w:hideMark/>
          </w:tcPr>
          <w:p w14:paraId="66A4CCA9" w14:textId="77777777" w:rsidR="000F7664" w:rsidRPr="00A031A7" w:rsidRDefault="000F7664" w:rsidP="00B568AF">
            <w:pPr>
              <w:widowControl/>
              <w:jc w:val="center"/>
              <w:rPr>
                <w:color w:val="000000"/>
                <w:sz w:val="20"/>
                <w:lang w:val="fr-FR"/>
              </w:rPr>
            </w:pPr>
            <w:r w:rsidRPr="00A031A7">
              <w:rPr>
                <w:color w:val="000000"/>
                <w:sz w:val="20"/>
                <w:lang w:val="fr-FR"/>
              </w:rPr>
              <w:t>08/04/2022</w:t>
            </w:r>
          </w:p>
        </w:tc>
        <w:tc>
          <w:tcPr>
            <w:tcW w:w="1701" w:type="dxa"/>
            <w:noWrap/>
            <w:hideMark/>
          </w:tcPr>
          <w:p w14:paraId="5B4C6CF9" w14:textId="7D6DFF8A" w:rsidR="000F7664" w:rsidRPr="00A031A7" w:rsidRDefault="000F7664" w:rsidP="00517015">
            <w:pPr>
              <w:widowControl/>
              <w:jc w:val="right"/>
              <w:rPr>
                <w:color w:val="000000"/>
                <w:sz w:val="20"/>
                <w:lang w:val="fr-FR"/>
              </w:rPr>
            </w:pPr>
            <w:r w:rsidRPr="00A031A7">
              <w:rPr>
                <w:color w:val="000000"/>
                <w:sz w:val="20"/>
                <w:lang w:val="fr-FR"/>
              </w:rPr>
              <w:t>19</w:t>
            </w:r>
            <w:r w:rsidR="00A031A7">
              <w:rPr>
                <w:color w:val="000000"/>
                <w:sz w:val="20"/>
                <w:lang w:val="fr-FR"/>
              </w:rPr>
              <w:t>,</w:t>
            </w:r>
            <w:r w:rsidRPr="00A031A7">
              <w:rPr>
                <w:color w:val="000000"/>
                <w:sz w:val="20"/>
                <w:lang w:val="fr-FR"/>
              </w:rPr>
              <w:t>746</w:t>
            </w:r>
          </w:p>
        </w:tc>
      </w:tr>
      <w:tr w:rsidR="000F7664" w:rsidRPr="00A031A7" w14:paraId="7800E7A5" w14:textId="77777777" w:rsidTr="00B568AF">
        <w:tc>
          <w:tcPr>
            <w:tcW w:w="1696" w:type="dxa"/>
            <w:vMerge/>
            <w:noWrap/>
            <w:hideMark/>
          </w:tcPr>
          <w:p w14:paraId="1FC2A6D5" w14:textId="4A3BEBC5" w:rsidR="000F7664" w:rsidRPr="00A031A7" w:rsidRDefault="000F7664" w:rsidP="00517015">
            <w:pPr>
              <w:widowControl/>
              <w:rPr>
                <w:color w:val="000000"/>
                <w:sz w:val="20"/>
                <w:lang w:val="fr-FR"/>
              </w:rPr>
            </w:pPr>
          </w:p>
        </w:tc>
        <w:tc>
          <w:tcPr>
            <w:tcW w:w="993" w:type="dxa"/>
            <w:noWrap/>
            <w:hideMark/>
          </w:tcPr>
          <w:p w14:paraId="0986FA7F" w14:textId="77777777" w:rsidR="000F7664" w:rsidRPr="00A031A7" w:rsidRDefault="000F7664" w:rsidP="00B568AF">
            <w:pPr>
              <w:widowControl/>
              <w:jc w:val="center"/>
              <w:rPr>
                <w:color w:val="000000"/>
                <w:sz w:val="20"/>
                <w:lang w:val="fr-FR"/>
              </w:rPr>
            </w:pPr>
            <w:r w:rsidRPr="00A031A7">
              <w:rPr>
                <w:color w:val="000000"/>
                <w:sz w:val="20"/>
                <w:lang w:val="fr-FR"/>
              </w:rPr>
              <w:t>2475</w:t>
            </w:r>
          </w:p>
        </w:tc>
        <w:tc>
          <w:tcPr>
            <w:tcW w:w="2976" w:type="dxa"/>
            <w:noWrap/>
            <w:hideMark/>
          </w:tcPr>
          <w:p w14:paraId="1A4487B2" w14:textId="77777777" w:rsidR="000F7664" w:rsidRPr="00A031A7" w:rsidRDefault="000F7664" w:rsidP="00517015">
            <w:pPr>
              <w:widowControl/>
              <w:rPr>
                <w:color w:val="000000"/>
                <w:sz w:val="20"/>
                <w:lang w:val="fr-FR"/>
              </w:rPr>
            </w:pPr>
            <w:r w:rsidRPr="00A031A7">
              <w:rPr>
                <w:color w:val="000000"/>
                <w:sz w:val="20"/>
                <w:lang w:val="fr-FR"/>
              </w:rPr>
              <w:t>Vellode Bird Sanctuary</w:t>
            </w:r>
          </w:p>
        </w:tc>
        <w:tc>
          <w:tcPr>
            <w:tcW w:w="1701" w:type="dxa"/>
            <w:noWrap/>
            <w:hideMark/>
          </w:tcPr>
          <w:p w14:paraId="52167BEC" w14:textId="77777777" w:rsidR="000F7664" w:rsidRPr="00A031A7" w:rsidRDefault="000F7664" w:rsidP="00B568AF">
            <w:pPr>
              <w:widowControl/>
              <w:jc w:val="center"/>
              <w:rPr>
                <w:color w:val="000000"/>
                <w:sz w:val="20"/>
                <w:lang w:val="fr-FR"/>
              </w:rPr>
            </w:pPr>
            <w:r w:rsidRPr="00A031A7">
              <w:rPr>
                <w:color w:val="000000"/>
                <w:sz w:val="20"/>
                <w:lang w:val="fr-FR"/>
              </w:rPr>
              <w:t>08/04/2022</w:t>
            </w:r>
          </w:p>
        </w:tc>
        <w:tc>
          <w:tcPr>
            <w:tcW w:w="1701" w:type="dxa"/>
            <w:noWrap/>
            <w:hideMark/>
          </w:tcPr>
          <w:p w14:paraId="439CF8C8" w14:textId="644C2A22" w:rsidR="000F7664" w:rsidRPr="00A031A7" w:rsidRDefault="000F7664" w:rsidP="00517015">
            <w:pPr>
              <w:widowControl/>
              <w:jc w:val="right"/>
              <w:rPr>
                <w:color w:val="000000"/>
                <w:sz w:val="20"/>
                <w:lang w:val="fr-FR"/>
              </w:rPr>
            </w:pPr>
            <w:r w:rsidRPr="00A031A7">
              <w:rPr>
                <w:color w:val="000000"/>
                <w:sz w:val="20"/>
                <w:lang w:val="fr-FR"/>
              </w:rPr>
              <w:t>77</w:t>
            </w:r>
            <w:r w:rsidR="00A031A7">
              <w:rPr>
                <w:color w:val="000000"/>
                <w:sz w:val="20"/>
                <w:lang w:val="fr-FR"/>
              </w:rPr>
              <w:t>,</w:t>
            </w:r>
            <w:r w:rsidRPr="00A031A7">
              <w:rPr>
                <w:color w:val="000000"/>
                <w:sz w:val="20"/>
                <w:lang w:val="fr-FR"/>
              </w:rPr>
              <w:t>185</w:t>
            </w:r>
          </w:p>
        </w:tc>
      </w:tr>
      <w:tr w:rsidR="000F7664" w:rsidRPr="00A031A7" w14:paraId="655798C7" w14:textId="77777777" w:rsidTr="00B568AF">
        <w:tc>
          <w:tcPr>
            <w:tcW w:w="1696" w:type="dxa"/>
            <w:vMerge/>
            <w:noWrap/>
            <w:hideMark/>
          </w:tcPr>
          <w:p w14:paraId="55C3A0B9" w14:textId="77D0D0A6" w:rsidR="000F7664" w:rsidRPr="00A031A7" w:rsidRDefault="000F7664" w:rsidP="00517015">
            <w:pPr>
              <w:widowControl/>
              <w:rPr>
                <w:color w:val="000000"/>
                <w:sz w:val="20"/>
                <w:lang w:val="fr-FR"/>
              </w:rPr>
            </w:pPr>
          </w:p>
        </w:tc>
        <w:tc>
          <w:tcPr>
            <w:tcW w:w="993" w:type="dxa"/>
            <w:noWrap/>
            <w:hideMark/>
          </w:tcPr>
          <w:p w14:paraId="4CF9B5BE" w14:textId="77777777" w:rsidR="000F7664" w:rsidRPr="00A031A7" w:rsidRDefault="000F7664" w:rsidP="00B568AF">
            <w:pPr>
              <w:widowControl/>
              <w:jc w:val="center"/>
              <w:rPr>
                <w:color w:val="000000"/>
                <w:sz w:val="20"/>
                <w:lang w:val="fr-FR"/>
              </w:rPr>
            </w:pPr>
            <w:r w:rsidRPr="00A031A7">
              <w:rPr>
                <w:color w:val="000000"/>
                <w:sz w:val="20"/>
                <w:lang w:val="fr-FR"/>
              </w:rPr>
              <w:t>2476</w:t>
            </w:r>
          </w:p>
        </w:tc>
        <w:tc>
          <w:tcPr>
            <w:tcW w:w="2976" w:type="dxa"/>
            <w:noWrap/>
            <w:hideMark/>
          </w:tcPr>
          <w:p w14:paraId="22BE2061" w14:textId="77777777" w:rsidR="000F7664" w:rsidRPr="00A031A7" w:rsidRDefault="000F7664" w:rsidP="00517015">
            <w:pPr>
              <w:widowControl/>
              <w:rPr>
                <w:color w:val="000000"/>
                <w:sz w:val="20"/>
                <w:lang w:val="fr-FR"/>
              </w:rPr>
            </w:pPr>
            <w:r w:rsidRPr="00A031A7">
              <w:rPr>
                <w:color w:val="000000"/>
                <w:sz w:val="20"/>
                <w:lang w:val="fr-FR"/>
              </w:rPr>
              <w:t>Udhayamarthandapuram Bird Sanctuary</w:t>
            </w:r>
          </w:p>
        </w:tc>
        <w:tc>
          <w:tcPr>
            <w:tcW w:w="1701" w:type="dxa"/>
            <w:noWrap/>
            <w:hideMark/>
          </w:tcPr>
          <w:p w14:paraId="72ECE15B" w14:textId="77777777" w:rsidR="000F7664" w:rsidRPr="00A031A7" w:rsidRDefault="000F7664" w:rsidP="00B568AF">
            <w:pPr>
              <w:widowControl/>
              <w:jc w:val="center"/>
              <w:rPr>
                <w:color w:val="000000"/>
                <w:sz w:val="20"/>
                <w:lang w:val="fr-FR"/>
              </w:rPr>
            </w:pPr>
            <w:r w:rsidRPr="00A031A7">
              <w:rPr>
                <w:color w:val="000000"/>
                <w:sz w:val="20"/>
                <w:lang w:val="fr-FR"/>
              </w:rPr>
              <w:t>08/04/2022</w:t>
            </w:r>
          </w:p>
        </w:tc>
        <w:tc>
          <w:tcPr>
            <w:tcW w:w="1701" w:type="dxa"/>
            <w:noWrap/>
            <w:hideMark/>
          </w:tcPr>
          <w:p w14:paraId="048E6223" w14:textId="6D9E7316" w:rsidR="000F7664" w:rsidRPr="00A031A7" w:rsidRDefault="000F7664" w:rsidP="00517015">
            <w:pPr>
              <w:widowControl/>
              <w:jc w:val="right"/>
              <w:rPr>
                <w:color w:val="000000"/>
                <w:sz w:val="20"/>
                <w:lang w:val="fr-FR"/>
              </w:rPr>
            </w:pPr>
            <w:r w:rsidRPr="00A031A7">
              <w:rPr>
                <w:color w:val="000000"/>
                <w:sz w:val="20"/>
                <w:lang w:val="fr-FR"/>
              </w:rPr>
              <w:t>43</w:t>
            </w:r>
            <w:r w:rsidR="00A031A7">
              <w:rPr>
                <w:color w:val="000000"/>
                <w:sz w:val="20"/>
                <w:lang w:val="fr-FR"/>
              </w:rPr>
              <w:t>,</w:t>
            </w:r>
            <w:r w:rsidRPr="00A031A7">
              <w:rPr>
                <w:color w:val="000000"/>
                <w:sz w:val="20"/>
                <w:lang w:val="fr-FR"/>
              </w:rPr>
              <w:t>767</w:t>
            </w:r>
          </w:p>
        </w:tc>
      </w:tr>
      <w:tr w:rsidR="000F7664" w:rsidRPr="00A031A7" w14:paraId="4BED5D13" w14:textId="77777777" w:rsidTr="00B568AF">
        <w:tc>
          <w:tcPr>
            <w:tcW w:w="1696" w:type="dxa"/>
            <w:vMerge/>
            <w:noWrap/>
            <w:hideMark/>
          </w:tcPr>
          <w:p w14:paraId="6C8CEFBE" w14:textId="20E15E00" w:rsidR="000F7664" w:rsidRPr="00A031A7" w:rsidRDefault="000F7664" w:rsidP="00517015">
            <w:pPr>
              <w:widowControl/>
              <w:rPr>
                <w:color w:val="000000"/>
                <w:sz w:val="20"/>
                <w:lang w:val="fr-FR"/>
              </w:rPr>
            </w:pPr>
          </w:p>
        </w:tc>
        <w:tc>
          <w:tcPr>
            <w:tcW w:w="993" w:type="dxa"/>
            <w:noWrap/>
            <w:hideMark/>
          </w:tcPr>
          <w:p w14:paraId="75D649FA" w14:textId="77777777" w:rsidR="000F7664" w:rsidRPr="00A031A7" w:rsidRDefault="000F7664" w:rsidP="00B568AF">
            <w:pPr>
              <w:widowControl/>
              <w:jc w:val="center"/>
              <w:rPr>
                <w:color w:val="000000"/>
                <w:sz w:val="20"/>
                <w:lang w:val="fr-FR"/>
              </w:rPr>
            </w:pPr>
            <w:r w:rsidRPr="00A031A7">
              <w:rPr>
                <w:color w:val="000000"/>
                <w:sz w:val="20"/>
                <w:lang w:val="fr-FR"/>
              </w:rPr>
              <w:t>2477</w:t>
            </w:r>
          </w:p>
        </w:tc>
        <w:tc>
          <w:tcPr>
            <w:tcW w:w="2976" w:type="dxa"/>
            <w:noWrap/>
            <w:hideMark/>
          </w:tcPr>
          <w:p w14:paraId="38E0E2B3" w14:textId="77777777" w:rsidR="000F7664" w:rsidRPr="00A031A7" w:rsidRDefault="000F7664" w:rsidP="00517015">
            <w:pPr>
              <w:widowControl/>
              <w:rPr>
                <w:color w:val="000000"/>
                <w:sz w:val="20"/>
                <w:lang w:val="fr-FR"/>
              </w:rPr>
            </w:pPr>
            <w:r w:rsidRPr="00A031A7">
              <w:rPr>
                <w:color w:val="000000"/>
                <w:sz w:val="20"/>
                <w:lang w:val="fr-FR"/>
              </w:rPr>
              <w:t xml:space="preserve">Vedanthangal Bird Sanctuary </w:t>
            </w:r>
          </w:p>
        </w:tc>
        <w:tc>
          <w:tcPr>
            <w:tcW w:w="1701" w:type="dxa"/>
            <w:noWrap/>
            <w:hideMark/>
          </w:tcPr>
          <w:p w14:paraId="2665AFA4" w14:textId="77777777" w:rsidR="000F7664" w:rsidRPr="00A031A7" w:rsidRDefault="000F7664" w:rsidP="00B568AF">
            <w:pPr>
              <w:widowControl/>
              <w:jc w:val="center"/>
              <w:rPr>
                <w:color w:val="000000"/>
                <w:sz w:val="20"/>
                <w:lang w:val="fr-FR"/>
              </w:rPr>
            </w:pPr>
            <w:r w:rsidRPr="00A031A7">
              <w:rPr>
                <w:color w:val="000000"/>
                <w:sz w:val="20"/>
                <w:lang w:val="fr-FR"/>
              </w:rPr>
              <w:t>08/04/2022</w:t>
            </w:r>
          </w:p>
        </w:tc>
        <w:tc>
          <w:tcPr>
            <w:tcW w:w="1701" w:type="dxa"/>
            <w:noWrap/>
            <w:hideMark/>
          </w:tcPr>
          <w:p w14:paraId="260FEC6A" w14:textId="350471FF" w:rsidR="000F7664" w:rsidRPr="00A031A7" w:rsidRDefault="000F7664" w:rsidP="00517015">
            <w:pPr>
              <w:widowControl/>
              <w:jc w:val="right"/>
              <w:rPr>
                <w:color w:val="000000"/>
                <w:sz w:val="20"/>
                <w:lang w:val="fr-FR"/>
              </w:rPr>
            </w:pPr>
            <w:r w:rsidRPr="00A031A7">
              <w:rPr>
                <w:color w:val="000000"/>
                <w:sz w:val="20"/>
                <w:lang w:val="fr-FR"/>
              </w:rPr>
              <w:t>40</w:t>
            </w:r>
            <w:r w:rsidR="00A031A7">
              <w:rPr>
                <w:color w:val="000000"/>
                <w:sz w:val="20"/>
                <w:lang w:val="fr-FR"/>
              </w:rPr>
              <w:t>,</w:t>
            </w:r>
            <w:r w:rsidRPr="00A031A7">
              <w:rPr>
                <w:color w:val="000000"/>
                <w:sz w:val="20"/>
                <w:lang w:val="fr-FR"/>
              </w:rPr>
              <w:t>348</w:t>
            </w:r>
          </w:p>
        </w:tc>
      </w:tr>
      <w:tr w:rsidR="000F7664" w:rsidRPr="00A031A7" w14:paraId="7D8D3F18" w14:textId="77777777" w:rsidTr="00B568AF">
        <w:tc>
          <w:tcPr>
            <w:tcW w:w="1696" w:type="dxa"/>
            <w:vMerge/>
            <w:noWrap/>
            <w:hideMark/>
          </w:tcPr>
          <w:p w14:paraId="6C186F13" w14:textId="00DFFCD9" w:rsidR="000F7664" w:rsidRPr="00A031A7" w:rsidRDefault="000F7664" w:rsidP="00517015">
            <w:pPr>
              <w:widowControl/>
              <w:rPr>
                <w:color w:val="000000"/>
                <w:sz w:val="20"/>
                <w:lang w:val="fr-FR"/>
              </w:rPr>
            </w:pPr>
          </w:p>
        </w:tc>
        <w:tc>
          <w:tcPr>
            <w:tcW w:w="993" w:type="dxa"/>
            <w:noWrap/>
            <w:hideMark/>
          </w:tcPr>
          <w:p w14:paraId="006A2F8E" w14:textId="77777777" w:rsidR="000F7664" w:rsidRPr="00A031A7" w:rsidRDefault="000F7664" w:rsidP="00B568AF">
            <w:pPr>
              <w:widowControl/>
              <w:jc w:val="center"/>
              <w:rPr>
                <w:color w:val="000000"/>
                <w:sz w:val="20"/>
                <w:lang w:val="fr-FR"/>
              </w:rPr>
            </w:pPr>
            <w:r w:rsidRPr="00A031A7">
              <w:rPr>
                <w:color w:val="000000"/>
                <w:sz w:val="20"/>
                <w:lang w:val="fr-FR"/>
              </w:rPr>
              <w:t>2478</w:t>
            </w:r>
          </w:p>
        </w:tc>
        <w:tc>
          <w:tcPr>
            <w:tcW w:w="2976" w:type="dxa"/>
            <w:noWrap/>
            <w:hideMark/>
          </w:tcPr>
          <w:p w14:paraId="04AF139C" w14:textId="77777777" w:rsidR="000F7664" w:rsidRPr="00A031A7" w:rsidRDefault="000F7664" w:rsidP="00517015">
            <w:pPr>
              <w:widowControl/>
              <w:rPr>
                <w:color w:val="000000"/>
                <w:sz w:val="20"/>
                <w:lang w:val="fr-FR"/>
              </w:rPr>
            </w:pPr>
            <w:r w:rsidRPr="00A031A7">
              <w:rPr>
                <w:color w:val="000000"/>
                <w:sz w:val="20"/>
                <w:lang w:val="fr-FR"/>
              </w:rPr>
              <w:t>Sirpur Wetland</w:t>
            </w:r>
          </w:p>
        </w:tc>
        <w:tc>
          <w:tcPr>
            <w:tcW w:w="1701" w:type="dxa"/>
            <w:noWrap/>
            <w:hideMark/>
          </w:tcPr>
          <w:p w14:paraId="4B9003EA" w14:textId="77777777" w:rsidR="000F7664" w:rsidRPr="00A031A7" w:rsidRDefault="000F7664" w:rsidP="00B568AF">
            <w:pPr>
              <w:widowControl/>
              <w:jc w:val="center"/>
              <w:rPr>
                <w:color w:val="000000"/>
                <w:sz w:val="20"/>
                <w:lang w:val="fr-FR"/>
              </w:rPr>
            </w:pPr>
            <w:r w:rsidRPr="00A031A7">
              <w:rPr>
                <w:color w:val="000000"/>
                <w:sz w:val="20"/>
                <w:lang w:val="fr-FR"/>
              </w:rPr>
              <w:t>07/01/2022</w:t>
            </w:r>
          </w:p>
        </w:tc>
        <w:tc>
          <w:tcPr>
            <w:tcW w:w="1701" w:type="dxa"/>
            <w:noWrap/>
            <w:hideMark/>
          </w:tcPr>
          <w:p w14:paraId="6EF30ED7" w14:textId="77777777" w:rsidR="000F7664" w:rsidRPr="00A031A7" w:rsidRDefault="000F7664" w:rsidP="00517015">
            <w:pPr>
              <w:widowControl/>
              <w:jc w:val="right"/>
              <w:rPr>
                <w:color w:val="000000"/>
                <w:sz w:val="20"/>
                <w:lang w:val="fr-FR"/>
              </w:rPr>
            </w:pPr>
            <w:r w:rsidRPr="00A031A7">
              <w:rPr>
                <w:color w:val="000000"/>
                <w:sz w:val="20"/>
                <w:lang w:val="fr-FR"/>
              </w:rPr>
              <w:t>161</w:t>
            </w:r>
          </w:p>
        </w:tc>
      </w:tr>
      <w:tr w:rsidR="000F7664" w:rsidRPr="00A031A7" w14:paraId="4E7755FA" w14:textId="77777777" w:rsidTr="00B568AF">
        <w:tc>
          <w:tcPr>
            <w:tcW w:w="1696" w:type="dxa"/>
            <w:vMerge/>
            <w:noWrap/>
            <w:hideMark/>
          </w:tcPr>
          <w:p w14:paraId="2EBA78A0" w14:textId="2BF3B1F4" w:rsidR="000F7664" w:rsidRPr="00A031A7" w:rsidRDefault="000F7664" w:rsidP="00517015">
            <w:pPr>
              <w:widowControl/>
              <w:rPr>
                <w:color w:val="000000"/>
                <w:sz w:val="20"/>
                <w:lang w:val="fr-FR"/>
              </w:rPr>
            </w:pPr>
          </w:p>
        </w:tc>
        <w:tc>
          <w:tcPr>
            <w:tcW w:w="993" w:type="dxa"/>
            <w:noWrap/>
            <w:hideMark/>
          </w:tcPr>
          <w:p w14:paraId="42B2642C" w14:textId="77777777" w:rsidR="000F7664" w:rsidRPr="00A031A7" w:rsidRDefault="000F7664" w:rsidP="00B568AF">
            <w:pPr>
              <w:widowControl/>
              <w:jc w:val="center"/>
              <w:rPr>
                <w:color w:val="000000"/>
                <w:sz w:val="20"/>
                <w:lang w:val="fr-FR"/>
              </w:rPr>
            </w:pPr>
            <w:r w:rsidRPr="00A031A7">
              <w:rPr>
                <w:color w:val="000000"/>
                <w:sz w:val="20"/>
                <w:lang w:val="fr-FR"/>
              </w:rPr>
              <w:t>2479</w:t>
            </w:r>
          </w:p>
        </w:tc>
        <w:tc>
          <w:tcPr>
            <w:tcW w:w="2976" w:type="dxa"/>
            <w:noWrap/>
            <w:hideMark/>
          </w:tcPr>
          <w:p w14:paraId="50B9C1DA" w14:textId="77777777" w:rsidR="000F7664" w:rsidRPr="00A031A7" w:rsidRDefault="000F7664" w:rsidP="00517015">
            <w:pPr>
              <w:widowControl/>
              <w:rPr>
                <w:color w:val="000000"/>
                <w:sz w:val="20"/>
                <w:lang w:val="fr-FR"/>
              </w:rPr>
            </w:pPr>
            <w:r w:rsidRPr="00A031A7">
              <w:rPr>
                <w:color w:val="000000"/>
                <w:sz w:val="20"/>
                <w:lang w:val="fr-FR"/>
              </w:rPr>
              <w:t xml:space="preserve">Koonthankulam Bird Sanctuary </w:t>
            </w:r>
          </w:p>
        </w:tc>
        <w:tc>
          <w:tcPr>
            <w:tcW w:w="1701" w:type="dxa"/>
            <w:noWrap/>
            <w:hideMark/>
          </w:tcPr>
          <w:p w14:paraId="014EA82F" w14:textId="77777777" w:rsidR="000F7664" w:rsidRPr="00A031A7" w:rsidRDefault="000F7664" w:rsidP="00B568AF">
            <w:pPr>
              <w:widowControl/>
              <w:jc w:val="center"/>
              <w:rPr>
                <w:color w:val="000000"/>
                <w:sz w:val="20"/>
                <w:lang w:val="fr-FR"/>
              </w:rPr>
            </w:pPr>
            <w:r w:rsidRPr="00A031A7">
              <w:rPr>
                <w:color w:val="000000"/>
                <w:sz w:val="20"/>
                <w:lang w:val="fr-FR"/>
              </w:rPr>
              <w:t>08/11/2021</w:t>
            </w:r>
          </w:p>
        </w:tc>
        <w:tc>
          <w:tcPr>
            <w:tcW w:w="1701" w:type="dxa"/>
            <w:noWrap/>
            <w:hideMark/>
          </w:tcPr>
          <w:p w14:paraId="4196BA56" w14:textId="4879DD0B" w:rsidR="000F7664" w:rsidRPr="00A031A7" w:rsidRDefault="000F7664" w:rsidP="00517015">
            <w:pPr>
              <w:widowControl/>
              <w:jc w:val="right"/>
              <w:rPr>
                <w:color w:val="000000"/>
                <w:sz w:val="20"/>
                <w:lang w:val="fr-FR"/>
              </w:rPr>
            </w:pPr>
            <w:r w:rsidRPr="00A031A7">
              <w:rPr>
                <w:color w:val="000000"/>
                <w:sz w:val="20"/>
                <w:lang w:val="fr-FR"/>
              </w:rPr>
              <w:t>72</w:t>
            </w:r>
            <w:r w:rsidR="00A031A7">
              <w:rPr>
                <w:color w:val="000000"/>
                <w:sz w:val="20"/>
                <w:lang w:val="fr-FR"/>
              </w:rPr>
              <w:t>,</w:t>
            </w:r>
            <w:r w:rsidRPr="00A031A7">
              <w:rPr>
                <w:color w:val="000000"/>
                <w:sz w:val="20"/>
                <w:lang w:val="fr-FR"/>
              </w:rPr>
              <w:t>04</w:t>
            </w:r>
          </w:p>
        </w:tc>
      </w:tr>
      <w:tr w:rsidR="000F7664" w:rsidRPr="00A031A7" w14:paraId="1836DC45" w14:textId="77777777" w:rsidTr="00B568AF">
        <w:tc>
          <w:tcPr>
            <w:tcW w:w="1696" w:type="dxa"/>
            <w:vMerge/>
            <w:noWrap/>
            <w:hideMark/>
          </w:tcPr>
          <w:p w14:paraId="532A29DE" w14:textId="3EFE9C0F" w:rsidR="000F7664" w:rsidRPr="00A031A7" w:rsidRDefault="000F7664" w:rsidP="00517015">
            <w:pPr>
              <w:widowControl/>
              <w:rPr>
                <w:color w:val="000000"/>
                <w:sz w:val="20"/>
                <w:lang w:val="fr-FR"/>
              </w:rPr>
            </w:pPr>
          </w:p>
        </w:tc>
        <w:tc>
          <w:tcPr>
            <w:tcW w:w="993" w:type="dxa"/>
            <w:noWrap/>
            <w:hideMark/>
          </w:tcPr>
          <w:p w14:paraId="1394FF85" w14:textId="77777777" w:rsidR="000F7664" w:rsidRPr="00A031A7" w:rsidRDefault="000F7664" w:rsidP="00B568AF">
            <w:pPr>
              <w:widowControl/>
              <w:jc w:val="center"/>
              <w:rPr>
                <w:color w:val="000000"/>
                <w:sz w:val="20"/>
                <w:lang w:val="fr-FR"/>
              </w:rPr>
            </w:pPr>
            <w:r w:rsidRPr="00A031A7">
              <w:rPr>
                <w:color w:val="000000"/>
                <w:sz w:val="20"/>
                <w:lang w:val="fr-FR"/>
              </w:rPr>
              <w:t>2480</w:t>
            </w:r>
          </w:p>
        </w:tc>
        <w:tc>
          <w:tcPr>
            <w:tcW w:w="2976" w:type="dxa"/>
            <w:noWrap/>
            <w:hideMark/>
          </w:tcPr>
          <w:p w14:paraId="561B4AEF" w14:textId="77777777" w:rsidR="000F7664" w:rsidRPr="00A031A7" w:rsidRDefault="000F7664" w:rsidP="00517015">
            <w:pPr>
              <w:widowControl/>
              <w:rPr>
                <w:color w:val="000000"/>
                <w:sz w:val="20"/>
                <w:lang w:val="fr-FR"/>
              </w:rPr>
            </w:pPr>
            <w:r w:rsidRPr="00A031A7">
              <w:rPr>
                <w:color w:val="000000"/>
                <w:sz w:val="20"/>
                <w:lang w:val="fr-FR"/>
              </w:rPr>
              <w:t xml:space="preserve">Karikili Bird Sanctuary </w:t>
            </w:r>
          </w:p>
        </w:tc>
        <w:tc>
          <w:tcPr>
            <w:tcW w:w="1701" w:type="dxa"/>
            <w:noWrap/>
            <w:hideMark/>
          </w:tcPr>
          <w:p w14:paraId="7016A6D0" w14:textId="77777777" w:rsidR="000F7664" w:rsidRPr="00A031A7" w:rsidRDefault="000F7664" w:rsidP="00B568AF">
            <w:pPr>
              <w:widowControl/>
              <w:jc w:val="center"/>
              <w:rPr>
                <w:color w:val="000000"/>
                <w:sz w:val="20"/>
                <w:lang w:val="fr-FR"/>
              </w:rPr>
            </w:pPr>
            <w:r w:rsidRPr="00A031A7">
              <w:rPr>
                <w:color w:val="000000"/>
                <w:sz w:val="20"/>
                <w:lang w:val="fr-FR"/>
              </w:rPr>
              <w:t>08/04/2022</w:t>
            </w:r>
          </w:p>
        </w:tc>
        <w:tc>
          <w:tcPr>
            <w:tcW w:w="1701" w:type="dxa"/>
            <w:noWrap/>
            <w:hideMark/>
          </w:tcPr>
          <w:p w14:paraId="300A5A4C" w14:textId="5967884F" w:rsidR="000F7664" w:rsidRPr="00A031A7" w:rsidRDefault="000F7664" w:rsidP="00517015">
            <w:pPr>
              <w:widowControl/>
              <w:jc w:val="right"/>
              <w:rPr>
                <w:color w:val="000000"/>
                <w:sz w:val="20"/>
                <w:lang w:val="fr-FR"/>
              </w:rPr>
            </w:pPr>
            <w:r w:rsidRPr="00A031A7">
              <w:rPr>
                <w:color w:val="000000"/>
                <w:sz w:val="20"/>
                <w:lang w:val="fr-FR"/>
              </w:rPr>
              <w:t>58</w:t>
            </w:r>
            <w:r w:rsidR="00A031A7">
              <w:rPr>
                <w:color w:val="000000"/>
                <w:sz w:val="20"/>
                <w:lang w:val="fr-FR"/>
              </w:rPr>
              <w:t>,</w:t>
            </w:r>
            <w:r w:rsidRPr="00A031A7">
              <w:rPr>
                <w:color w:val="000000"/>
                <w:sz w:val="20"/>
                <w:lang w:val="fr-FR"/>
              </w:rPr>
              <w:t>442</w:t>
            </w:r>
          </w:p>
        </w:tc>
      </w:tr>
      <w:tr w:rsidR="000F7664" w:rsidRPr="00A031A7" w14:paraId="21BCB2F0" w14:textId="77777777" w:rsidTr="00B568AF">
        <w:tc>
          <w:tcPr>
            <w:tcW w:w="1696" w:type="dxa"/>
            <w:vMerge/>
            <w:noWrap/>
            <w:hideMark/>
          </w:tcPr>
          <w:p w14:paraId="0BAD018F" w14:textId="48B5B631" w:rsidR="000F7664" w:rsidRPr="00A031A7" w:rsidRDefault="000F7664" w:rsidP="00517015">
            <w:pPr>
              <w:widowControl/>
              <w:rPr>
                <w:color w:val="000000"/>
                <w:sz w:val="20"/>
                <w:lang w:val="fr-FR"/>
              </w:rPr>
            </w:pPr>
          </w:p>
        </w:tc>
        <w:tc>
          <w:tcPr>
            <w:tcW w:w="993" w:type="dxa"/>
            <w:noWrap/>
            <w:hideMark/>
          </w:tcPr>
          <w:p w14:paraId="07219129" w14:textId="77777777" w:rsidR="000F7664" w:rsidRPr="00A031A7" w:rsidRDefault="000F7664" w:rsidP="00B568AF">
            <w:pPr>
              <w:widowControl/>
              <w:jc w:val="center"/>
              <w:rPr>
                <w:color w:val="000000"/>
                <w:sz w:val="20"/>
                <w:lang w:val="fr-FR"/>
              </w:rPr>
            </w:pPr>
            <w:r w:rsidRPr="00A031A7">
              <w:rPr>
                <w:color w:val="000000"/>
                <w:sz w:val="20"/>
                <w:lang w:val="fr-FR"/>
              </w:rPr>
              <w:t>2481</w:t>
            </w:r>
          </w:p>
        </w:tc>
        <w:tc>
          <w:tcPr>
            <w:tcW w:w="2976" w:type="dxa"/>
            <w:noWrap/>
            <w:hideMark/>
          </w:tcPr>
          <w:p w14:paraId="2DCA8CF1" w14:textId="77777777" w:rsidR="000F7664" w:rsidRPr="00A031A7" w:rsidRDefault="000F7664" w:rsidP="00517015">
            <w:pPr>
              <w:widowControl/>
              <w:rPr>
                <w:color w:val="000000"/>
                <w:sz w:val="20"/>
                <w:lang w:val="fr-FR"/>
              </w:rPr>
            </w:pPr>
            <w:r w:rsidRPr="00A031A7">
              <w:rPr>
                <w:color w:val="000000"/>
                <w:sz w:val="20"/>
                <w:lang w:val="fr-FR"/>
              </w:rPr>
              <w:t>Pallikaranai Marsh Reserve Forest</w:t>
            </w:r>
          </w:p>
        </w:tc>
        <w:tc>
          <w:tcPr>
            <w:tcW w:w="1701" w:type="dxa"/>
            <w:noWrap/>
            <w:hideMark/>
          </w:tcPr>
          <w:p w14:paraId="4E8DB21F" w14:textId="77777777" w:rsidR="000F7664" w:rsidRPr="00A031A7" w:rsidRDefault="000F7664" w:rsidP="00B568AF">
            <w:pPr>
              <w:widowControl/>
              <w:jc w:val="center"/>
              <w:rPr>
                <w:color w:val="000000"/>
                <w:sz w:val="20"/>
                <w:lang w:val="fr-FR"/>
              </w:rPr>
            </w:pPr>
            <w:r w:rsidRPr="00A031A7">
              <w:rPr>
                <w:color w:val="000000"/>
                <w:sz w:val="20"/>
                <w:lang w:val="fr-FR"/>
              </w:rPr>
              <w:t>08/04/2022</w:t>
            </w:r>
          </w:p>
        </w:tc>
        <w:tc>
          <w:tcPr>
            <w:tcW w:w="1701" w:type="dxa"/>
            <w:noWrap/>
            <w:hideMark/>
          </w:tcPr>
          <w:p w14:paraId="2CF72E6C" w14:textId="3946DCA6" w:rsidR="000F7664" w:rsidRPr="00A031A7" w:rsidRDefault="000F7664" w:rsidP="00517015">
            <w:pPr>
              <w:widowControl/>
              <w:jc w:val="right"/>
              <w:rPr>
                <w:color w:val="000000"/>
                <w:sz w:val="20"/>
                <w:lang w:val="fr-FR"/>
              </w:rPr>
            </w:pPr>
            <w:r w:rsidRPr="00A031A7">
              <w:rPr>
                <w:color w:val="000000"/>
                <w:sz w:val="20"/>
                <w:lang w:val="fr-FR"/>
              </w:rPr>
              <w:t>1</w:t>
            </w:r>
            <w:r w:rsidR="00A031A7">
              <w:rPr>
                <w:color w:val="000000"/>
                <w:sz w:val="20"/>
                <w:lang w:val="fr-FR"/>
              </w:rPr>
              <w:t xml:space="preserve"> </w:t>
            </w:r>
            <w:r w:rsidRPr="00A031A7">
              <w:rPr>
                <w:color w:val="000000"/>
                <w:sz w:val="20"/>
                <w:lang w:val="fr-FR"/>
              </w:rPr>
              <w:t>247</w:t>
            </w:r>
            <w:r w:rsidR="00A031A7">
              <w:rPr>
                <w:color w:val="000000"/>
                <w:sz w:val="20"/>
                <w:lang w:val="fr-FR"/>
              </w:rPr>
              <w:t>,</w:t>
            </w:r>
            <w:r w:rsidRPr="00A031A7">
              <w:rPr>
                <w:color w:val="000000"/>
                <w:sz w:val="20"/>
                <w:lang w:val="fr-FR"/>
              </w:rPr>
              <w:t>54</w:t>
            </w:r>
          </w:p>
        </w:tc>
      </w:tr>
      <w:tr w:rsidR="000F7664" w:rsidRPr="00A031A7" w14:paraId="583E8814" w14:textId="77777777" w:rsidTr="00B568AF">
        <w:tc>
          <w:tcPr>
            <w:tcW w:w="1696" w:type="dxa"/>
            <w:vMerge/>
            <w:noWrap/>
            <w:hideMark/>
          </w:tcPr>
          <w:p w14:paraId="5F296286" w14:textId="7E1B4393" w:rsidR="000F7664" w:rsidRPr="00A031A7" w:rsidRDefault="000F7664" w:rsidP="00517015">
            <w:pPr>
              <w:widowControl/>
              <w:rPr>
                <w:color w:val="000000"/>
                <w:sz w:val="20"/>
                <w:lang w:val="fr-FR"/>
              </w:rPr>
            </w:pPr>
          </w:p>
        </w:tc>
        <w:tc>
          <w:tcPr>
            <w:tcW w:w="993" w:type="dxa"/>
            <w:noWrap/>
            <w:hideMark/>
          </w:tcPr>
          <w:p w14:paraId="51B59781" w14:textId="77777777" w:rsidR="000F7664" w:rsidRPr="00A031A7" w:rsidRDefault="000F7664" w:rsidP="00B568AF">
            <w:pPr>
              <w:widowControl/>
              <w:jc w:val="center"/>
              <w:rPr>
                <w:color w:val="000000"/>
                <w:sz w:val="20"/>
                <w:lang w:val="fr-FR"/>
              </w:rPr>
            </w:pPr>
            <w:r w:rsidRPr="00A031A7">
              <w:rPr>
                <w:color w:val="000000"/>
                <w:sz w:val="20"/>
                <w:lang w:val="fr-FR"/>
              </w:rPr>
              <w:t>2482</w:t>
            </w:r>
          </w:p>
        </w:tc>
        <w:tc>
          <w:tcPr>
            <w:tcW w:w="2976" w:type="dxa"/>
            <w:noWrap/>
            <w:hideMark/>
          </w:tcPr>
          <w:p w14:paraId="3E820E20" w14:textId="77777777" w:rsidR="000F7664" w:rsidRPr="00A031A7" w:rsidRDefault="000F7664" w:rsidP="00517015">
            <w:pPr>
              <w:widowControl/>
              <w:rPr>
                <w:color w:val="000000"/>
                <w:sz w:val="20"/>
                <w:lang w:val="fr-FR"/>
              </w:rPr>
            </w:pPr>
            <w:r w:rsidRPr="00A031A7">
              <w:rPr>
                <w:color w:val="000000"/>
                <w:sz w:val="20"/>
                <w:lang w:val="fr-FR"/>
              </w:rPr>
              <w:t xml:space="preserve">Pichavaram Mangrove </w:t>
            </w:r>
          </w:p>
        </w:tc>
        <w:tc>
          <w:tcPr>
            <w:tcW w:w="1701" w:type="dxa"/>
            <w:noWrap/>
            <w:hideMark/>
          </w:tcPr>
          <w:p w14:paraId="1E64A86F" w14:textId="77777777" w:rsidR="000F7664" w:rsidRPr="00A031A7" w:rsidRDefault="000F7664" w:rsidP="00B568AF">
            <w:pPr>
              <w:widowControl/>
              <w:jc w:val="center"/>
              <w:rPr>
                <w:color w:val="000000"/>
                <w:sz w:val="20"/>
                <w:lang w:val="fr-FR"/>
              </w:rPr>
            </w:pPr>
            <w:r w:rsidRPr="00A031A7">
              <w:rPr>
                <w:color w:val="000000"/>
                <w:sz w:val="20"/>
                <w:lang w:val="fr-FR"/>
              </w:rPr>
              <w:t>08/04/2022</w:t>
            </w:r>
          </w:p>
        </w:tc>
        <w:tc>
          <w:tcPr>
            <w:tcW w:w="1701" w:type="dxa"/>
            <w:noWrap/>
            <w:hideMark/>
          </w:tcPr>
          <w:p w14:paraId="169E76C1" w14:textId="7B2A50E0" w:rsidR="000F7664" w:rsidRPr="00A031A7" w:rsidRDefault="000F7664" w:rsidP="00517015">
            <w:pPr>
              <w:widowControl/>
              <w:jc w:val="right"/>
              <w:rPr>
                <w:color w:val="000000"/>
                <w:sz w:val="20"/>
                <w:lang w:val="fr-FR"/>
              </w:rPr>
            </w:pPr>
            <w:r w:rsidRPr="00A031A7">
              <w:rPr>
                <w:color w:val="000000"/>
                <w:sz w:val="20"/>
                <w:lang w:val="fr-FR"/>
              </w:rPr>
              <w:t>1</w:t>
            </w:r>
            <w:r w:rsidR="00A031A7">
              <w:rPr>
                <w:color w:val="000000"/>
                <w:sz w:val="20"/>
                <w:lang w:val="fr-FR"/>
              </w:rPr>
              <w:t xml:space="preserve"> </w:t>
            </w:r>
            <w:r w:rsidRPr="00A031A7">
              <w:rPr>
                <w:color w:val="000000"/>
                <w:sz w:val="20"/>
                <w:lang w:val="fr-FR"/>
              </w:rPr>
              <w:t>478</w:t>
            </w:r>
            <w:r w:rsidR="00A031A7">
              <w:rPr>
                <w:color w:val="000000"/>
                <w:sz w:val="20"/>
                <w:lang w:val="fr-FR"/>
              </w:rPr>
              <w:t>,</w:t>
            </w:r>
            <w:r w:rsidRPr="00A031A7">
              <w:rPr>
                <w:color w:val="000000"/>
                <w:sz w:val="20"/>
                <w:lang w:val="fr-FR"/>
              </w:rPr>
              <w:t>64</w:t>
            </w:r>
          </w:p>
        </w:tc>
      </w:tr>
      <w:tr w:rsidR="000F7664" w:rsidRPr="00A031A7" w14:paraId="761061D1" w14:textId="77777777" w:rsidTr="00B568AF">
        <w:tc>
          <w:tcPr>
            <w:tcW w:w="1696" w:type="dxa"/>
            <w:vMerge/>
            <w:noWrap/>
            <w:hideMark/>
          </w:tcPr>
          <w:p w14:paraId="71F7496B" w14:textId="76FC4D12" w:rsidR="000F7664" w:rsidRPr="00A031A7" w:rsidRDefault="000F7664" w:rsidP="00517015">
            <w:pPr>
              <w:widowControl/>
              <w:rPr>
                <w:color w:val="000000"/>
                <w:sz w:val="20"/>
                <w:lang w:val="fr-FR"/>
              </w:rPr>
            </w:pPr>
          </w:p>
        </w:tc>
        <w:tc>
          <w:tcPr>
            <w:tcW w:w="993" w:type="dxa"/>
            <w:noWrap/>
            <w:hideMark/>
          </w:tcPr>
          <w:p w14:paraId="36C88C20" w14:textId="77777777" w:rsidR="000F7664" w:rsidRPr="00A031A7" w:rsidRDefault="000F7664" w:rsidP="00B568AF">
            <w:pPr>
              <w:widowControl/>
              <w:jc w:val="center"/>
              <w:rPr>
                <w:color w:val="000000"/>
                <w:sz w:val="20"/>
                <w:lang w:val="fr-FR"/>
              </w:rPr>
            </w:pPr>
            <w:r w:rsidRPr="00A031A7">
              <w:rPr>
                <w:color w:val="000000"/>
                <w:sz w:val="20"/>
                <w:lang w:val="fr-FR"/>
              </w:rPr>
              <w:t>2483</w:t>
            </w:r>
          </w:p>
        </w:tc>
        <w:tc>
          <w:tcPr>
            <w:tcW w:w="2976" w:type="dxa"/>
            <w:noWrap/>
            <w:hideMark/>
          </w:tcPr>
          <w:p w14:paraId="46B48403" w14:textId="77777777" w:rsidR="000F7664" w:rsidRPr="00A031A7" w:rsidRDefault="000F7664" w:rsidP="00517015">
            <w:pPr>
              <w:widowControl/>
              <w:rPr>
                <w:color w:val="000000"/>
                <w:sz w:val="20"/>
                <w:lang w:val="fr-FR"/>
              </w:rPr>
            </w:pPr>
            <w:r w:rsidRPr="00A031A7">
              <w:rPr>
                <w:color w:val="000000"/>
                <w:sz w:val="20"/>
                <w:lang w:val="fr-FR"/>
              </w:rPr>
              <w:t>Sakhya Sagar</w:t>
            </w:r>
          </w:p>
        </w:tc>
        <w:tc>
          <w:tcPr>
            <w:tcW w:w="1701" w:type="dxa"/>
            <w:noWrap/>
            <w:hideMark/>
          </w:tcPr>
          <w:p w14:paraId="16393F82" w14:textId="77777777" w:rsidR="000F7664" w:rsidRPr="00A031A7" w:rsidRDefault="000F7664" w:rsidP="00B568AF">
            <w:pPr>
              <w:widowControl/>
              <w:jc w:val="center"/>
              <w:rPr>
                <w:color w:val="000000"/>
                <w:sz w:val="20"/>
                <w:lang w:val="fr-FR"/>
              </w:rPr>
            </w:pPr>
            <w:r w:rsidRPr="00A031A7">
              <w:rPr>
                <w:color w:val="000000"/>
                <w:sz w:val="20"/>
                <w:lang w:val="fr-FR"/>
              </w:rPr>
              <w:t>07/01/2022</w:t>
            </w:r>
          </w:p>
        </w:tc>
        <w:tc>
          <w:tcPr>
            <w:tcW w:w="1701" w:type="dxa"/>
            <w:noWrap/>
            <w:hideMark/>
          </w:tcPr>
          <w:p w14:paraId="2D461E97" w14:textId="77777777" w:rsidR="000F7664" w:rsidRPr="00A031A7" w:rsidRDefault="000F7664" w:rsidP="00517015">
            <w:pPr>
              <w:widowControl/>
              <w:jc w:val="right"/>
              <w:rPr>
                <w:color w:val="000000"/>
                <w:sz w:val="20"/>
                <w:lang w:val="fr-FR"/>
              </w:rPr>
            </w:pPr>
            <w:r w:rsidRPr="00A031A7">
              <w:rPr>
                <w:color w:val="000000"/>
                <w:sz w:val="20"/>
                <w:lang w:val="fr-FR"/>
              </w:rPr>
              <w:t>248</w:t>
            </w:r>
          </w:p>
        </w:tc>
      </w:tr>
      <w:tr w:rsidR="000F7664" w:rsidRPr="00A031A7" w14:paraId="569B8384" w14:textId="77777777" w:rsidTr="00B568AF">
        <w:tc>
          <w:tcPr>
            <w:tcW w:w="1696" w:type="dxa"/>
            <w:vMerge/>
            <w:noWrap/>
            <w:hideMark/>
          </w:tcPr>
          <w:p w14:paraId="6D857C65" w14:textId="48259051" w:rsidR="000F7664" w:rsidRPr="00A031A7" w:rsidRDefault="000F7664" w:rsidP="00517015">
            <w:pPr>
              <w:widowControl/>
              <w:rPr>
                <w:color w:val="000000"/>
                <w:sz w:val="20"/>
                <w:lang w:val="fr-FR"/>
              </w:rPr>
            </w:pPr>
          </w:p>
        </w:tc>
        <w:tc>
          <w:tcPr>
            <w:tcW w:w="993" w:type="dxa"/>
            <w:noWrap/>
            <w:hideMark/>
          </w:tcPr>
          <w:p w14:paraId="35021711" w14:textId="77777777" w:rsidR="000F7664" w:rsidRPr="00A031A7" w:rsidRDefault="000F7664" w:rsidP="00B568AF">
            <w:pPr>
              <w:widowControl/>
              <w:jc w:val="center"/>
              <w:rPr>
                <w:color w:val="000000"/>
                <w:sz w:val="20"/>
                <w:lang w:val="fr-FR"/>
              </w:rPr>
            </w:pPr>
            <w:r w:rsidRPr="00A031A7">
              <w:rPr>
                <w:color w:val="000000"/>
                <w:sz w:val="20"/>
                <w:lang w:val="fr-FR"/>
              </w:rPr>
              <w:t>2484</w:t>
            </w:r>
          </w:p>
        </w:tc>
        <w:tc>
          <w:tcPr>
            <w:tcW w:w="2976" w:type="dxa"/>
            <w:noWrap/>
            <w:hideMark/>
          </w:tcPr>
          <w:p w14:paraId="2C3BC211" w14:textId="77777777" w:rsidR="000F7664" w:rsidRPr="00A031A7" w:rsidRDefault="000F7664" w:rsidP="00517015">
            <w:pPr>
              <w:widowControl/>
              <w:rPr>
                <w:color w:val="000000"/>
                <w:sz w:val="20"/>
                <w:lang w:val="fr-FR"/>
              </w:rPr>
            </w:pPr>
            <w:r w:rsidRPr="00A031A7">
              <w:rPr>
                <w:color w:val="000000"/>
                <w:sz w:val="20"/>
                <w:lang w:val="fr-FR"/>
              </w:rPr>
              <w:t>Pala Wetland</w:t>
            </w:r>
          </w:p>
        </w:tc>
        <w:tc>
          <w:tcPr>
            <w:tcW w:w="1701" w:type="dxa"/>
            <w:noWrap/>
            <w:hideMark/>
          </w:tcPr>
          <w:p w14:paraId="0B90C651" w14:textId="77777777" w:rsidR="000F7664" w:rsidRPr="00A031A7" w:rsidRDefault="000F7664" w:rsidP="00B568AF">
            <w:pPr>
              <w:widowControl/>
              <w:jc w:val="center"/>
              <w:rPr>
                <w:color w:val="000000"/>
                <w:sz w:val="20"/>
                <w:lang w:val="fr-FR"/>
              </w:rPr>
            </w:pPr>
            <w:r w:rsidRPr="00A031A7">
              <w:rPr>
                <w:color w:val="000000"/>
                <w:sz w:val="20"/>
                <w:lang w:val="fr-FR"/>
              </w:rPr>
              <w:t>31/08/2021</w:t>
            </w:r>
          </w:p>
        </w:tc>
        <w:tc>
          <w:tcPr>
            <w:tcW w:w="1701" w:type="dxa"/>
            <w:noWrap/>
            <w:hideMark/>
          </w:tcPr>
          <w:p w14:paraId="4C14D77C" w14:textId="406C9EE9" w:rsidR="000F7664" w:rsidRPr="00A031A7" w:rsidRDefault="000F7664" w:rsidP="00517015">
            <w:pPr>
              <w:widowControl/>
              <w:jc w:val="right"/>
              <w:rPr>
                <w:color w:val="000000"/>
                <w:sz w:val="20"/>
                <w:lang w:val="fr-FR"/>
              </w:rPr>
            </w:pPr>
            <w:r w:rsidRPr="00A031A7">
              <w:rPr>
                <w:color w:val="000000"/>
                <w:sz w:val="20"/>
                <w:lang w:val="fr-FR"/>
              </w:rPr>
              <w:t>1</w:t>
            </w:r>
            <w:r w:rsidR="00A031A7">
              <w:rPr>
                <w:color w:val="000000"/>
                <w:sz w:val="20"/>
                <w:lang w:val="fr-FR"/>
              </w:rPr>
              <w:t xml:space="preserve"> </w:t>
            </w:r>
            <w:r w:rsidRPr="00A031A7">
              <w:rPr>
                <w:color w:val="000000"/>
                <w:sz w:val="20"/>
                <w:lang w:val="fr-FR"/>
              </w:rPr>
              <w:t>850</w:t>
            </w:r>
          </w:p>
        </w:tc>
      </w:tr>
      <w:tr w:rsidR="000F7664" w:rsidRPr="00A031A7" w14:paraId="2A172249" w14:textId="77777777" w:rsidTr="00B568AF">
        <w:tc>
          <w:tcPr>
            <w:tcW w:w="1696" w:type="dxa"/>
            <w:vMerge/>
            <w:noWrap/>
            <w:hideMark/>
          </w:tcPr>
          <w:p w14:paraId="27114622" w14:textId="641E591A" w:rsidR="000F7664" w:rsidRPr="00A031A7" w:rsidRDefault="000F7664" w:rsidP="00517015">
            <w:pPr>
              <w:widowControl/>
              <w:rPr>
                <w:color w:val="000000"/>
                <w:sz w:val="20"/>
                <w:lang w:val="fr-FR"/>
              </w:rPr>
            </w:pPr>
          </w:p>
        </w:tc>
        <w:tc>
          <w:tcPr>
            <w:tcW w:w="993" w:type="dxa"/>
            <w:noWrap/>
            <w:hideMark/>
          </w:tcPr>
          <w:p w14:paraId="5CBC3E66" w14:textId="77777777" w:rsidR="000F7664" w:rsidRPr="00A031A7" w:rsidRDefault="000F7664" w:rsidP="00B568AF">
            <w:pPr>
              <w:widowControl/>
              <w:jc w:val="center"/>
              <w:rPr>
                <w:color w:val="000000"/>
                <w:sz w:val="20"/>
                <w:lang w:val="fr-FR"/>
              </w:rPr>
            </w:pPr>
            <w:r w:rsidRPr="00A031A7">
              <w:rPr>
                <w:color w:val="000000"/>
                <w:sz w:val="20"/>
                <w:lang w:val="fr-FR"/>
              </w:rPr>
              <w:t>2486</w:t>
            </w:r>
          </w:p>
        </w:tc>
        <w:tc>
          <w:tcPr>
            <w:tcW w:w="2976" w:type="dxa"/>
            <w:noWrap/>
            <w:hideMark/>
          </w:tcPr>
          <w:p w14:paraId="3CB2A3CD" w14:textId="77777777" w:rsidR="000F7664" w:rsidRPr="00A031A7" w:rsidRDefault="000F7664" w:rsidP="00517015">
            <w:pPr>
              <w:widowControl/>
              <w:rPr>
                <w:color w:val="000000"/>
                <w:sz w:val="20"/>
                <w:lang w:val="fr-FR"/>
              </w:rPr>
            </w:pPr>
            <w:r w:rsidRPr="00A031A7">
              <w:rPr>
                <w:color w:val="000000"/>
                <w:sz w:val="20"/>
                <w:lang w:val="fr-FR"/>
              </w:rPr>
              <w:t>Kanjirankulam Bird Sanctuary</w:t>
            </w:r>
          </w:p>
        </w:tc>
        <w:tc>
          <w:tcPr>
            <w:tcW w:w="1701" w:type="dxa"/>
            <w:noWrap/>
            <w:hideMark/>
          </w:tcPr>
          <w:p w14:paraId="2C42B3A9" w14:textId="77777777" w:rsidR="000F7664" w:rsidRPr="00A031A7" w:rsidRDefault="000F7664" w:rsidP="00B568AF">
            <w:pPr>
              <w:widowControl/>
              <w:jc w:val="center"/>
              <w:rPr>
                <w:color w:val="000000"/>
                <w:sz w:val="20"/>
                <w:lang w:val="fr-FR"/>
              </w:rPr>
            </w:pPr>
            <w:r w:rsidRPr="00A031A7">
              <w:rPr>
                <w:color w:val="000000"/>
                <w:sz w:val="20"/>
                <w:lang w:val="fr-FR"/>
              </w:rPr>
              <w:t>08/04/2022</w:t>
            </w:r>
          </w:p>
        </w:tc>
        <w:tc>
          <w:tcPr>
            <w:tcW w:w="1701" w:type="dxa"/>
            <w:noWrap/>
            <w:hideMark/>
          </w:tcPr>
          <w:p w14:paraId="15F3191D" w14:textId="022DA6EF" w:rsidR="000F7664" w:rsidRPr="00A031A7" w:rsidRDefault="000F7664" w:rsidP="00517015">
            <w:pPr>
              <w:widowControl/>
              <w:jc w:val="right"/>
              <w:rPr>
                <w:color w:val="000000"/>
                <w:sz w:val="20"/>
                <w:lang w:val="fr-FR"/>
              </w:rPr>
            </w:pPr>
            <w:r w:rsidRPr="00A031A7">
              <w:rPr>
                <w:color w:val="000000"/>
                <w:sz w:val="20"/>
                <w:lang w:val="fr-FR"/>
              </w:rPr>
              <w:t>96</w:t>
            </w:r>
            <w:r w:rsidR="00A031A7">
              <w:rPr>
                <w:color w:val="000000"/>
                <w:sz w:val="20"/>
                <w:lang w:val="fr-FR"/>
              </w:rPr>
              <w:t>,</w:t>
            </w:r>
            <w:r w:rsidRPr="00A031A7">
              <w:rPr>
                <w:color w:val="000000"/>
                <w:sz w:val="20"/>
                <w:lang w:val="fr-FR"/>
              </w:rPr>
              <w:t>891</w:t>
            </w:r>
          </w:p>
        </w:tc>
      </w:tr>
      <w:tr w:rsidR="000F7664" w:rsidRPr="00A031A7" w14:paraId="381DDE0E" w14:textId="77777777" w:rsidTr="00B568AF">
        <w:tc>
          <w:tcPr>
            <w:tcW w:w="1696" w:type="dxa"/>
            <w:vMerge/>
            <w:noWrap/>
            <w:hideMark/>
          </w:tcPr>
          <w:p w14:paraId="548B1F90" w14:textId="7B4D26F0" w:rsidR="000F7664" w:rsidRPr="00A031A7" w:rsidRDefault="000F7664" w:rsidP="00517015">
            <w:pPr>
              <w:widowControl/>
              <w:rPr>
                <w:color w:val="000000"/>
                <w:sz w:val="20"/>
                <w:lang w:val="fr-FR"/>
              </w:rPr>
            </w:pPr>
          </w:p>
        </w:tc>
        <w:tc>
          <w:tcPr>
            <w:tcW w:w="993" w:type="dxa"/>
            <w:noWrap/>
            <w:hideMark/>
          </w:tcPr>
          <w:p w14:paraId="7846B75E" w14:textId="77777777" w:rsidR="000F7664" w:rsidRPr="00A031A7" w:rsidRDefault="000F7664" w:rsidP="00B568AF">
            <w:pPr>
              <w:widowControl/>
              <w:jc w:val="center"/>
              <w:rPr>
                <w:color w:val="000000"/>
                <w:sz w:val="20"/>
                <w:lang w:val="fr-FR"/>
              </w:rPr>
            </w:pPr>
            <w:r w:rsidRPr="00A031A7">
              <w:rPr>
                <w:color w:val="000000"/>
                <w:sz w:val="20"/>
                <w:lang w:val="fr-FR"/>
              </w:rPr>
              <w:t>2487</w:t>
            </w:r>
          </w:p>
        </w:tc>
        <w:tc>
          <w:tcPr>
            <w:tcW w:w="2976" w:type="dxa"/>
            <w:noWrap/>
            <w:hideMark/>
          </w:tcPr>
          <w:p w14:paraId="4BF58C1B" w14:textId="77777777" w:rsidR="000F7664" w:rsidRPr="00A031A7" w:rsidRDefault="000F7664" w:rsidP="00517015">
            <w:pPr>
              <w:widowControl/>
              <w:rPr>
                <w:color w:val="000000"/>
                <w:sz w:val="20"/>
                <w:lang w:val="fr-FR"/>
              </w:rPr>
            </w:pPr>
            <w:r w:rsidRPr="00A031A7">
              <w:rPr>
                <w:color w:val="000000"/>
                <w:sz w:val="20"/>
                <w:lang w:val="fr-FR"/>
              </w:rPr>
              <w:t>Ansupa Lake</w:t>
            </w:r>
          </w:p>
        </w:tc>
        <w:tc>
          <w:tcPr>
            <w:tcW w:w="1701" w:type="dxa"/>
            <w:noWrap/>
            <w:hideMark/>
          </w:tcPr>
          <w:p w14:paraId="260CC47F" w14:textId="77777777" w:rsidR="000F7664" w:rsidRPr="00A031A7" w:rsidRDefault="000F7664" w:rsidP="00B568AF">
            <w:pPr>
              <w:widowControl/>
              <w:jc w:val="center"/>
              <w:rPr>
                <w:color w:val="000000"/>
                <w:sz w:val="20"/>
                <w:lang w:val="fr-FR"/>
              </w:rPr>
            </w:pPr>
            <w:r w:rsidRPr="00A031A7">
              <w:rPr>
                <w:color w:val="000000"/>
                <w:sz w:val="20"/>
                <w:lang w:val="fr-FR"/>
              </w:rPr>
              <w:t>12/10/2021</w:t>
            </w:r>
          </w:p>
        </w:tc>
        <w:tc>
          <w:tcPr>
            <w:tcW w:w="1701" w:type="dxa"/>
            <w:noWrap/>
            <w:hideMark/>
          </w:tcPr>
          <w:p w14:paraId="52DB0A10" w14:textId="77777777" w:rsidR="000F7664" w:rsidRPr="00A031A7" w:rsidRDefault="000F7664" w:rsidP="00517015">
            <w:pPr>
              <w:widowControl/>
              <w:jc w:val="right"/>
              <w:rPr>
                <w:color w:val="000000"/>
                <w:sz w:val="20"/>
                <w:lang w:val="fr-FR"/>
              </w:rPr>
            </w:pPr>
            <w:r w:rsidRPr="00A031A7">
              <w:rPr>
                <w:color w:val="000000"/>
                <w:sz w:val="20"/>
                <w:lang w:val="fr-FR"/>
              </w:rPr>
              <w:t>231</w:t>
            </w:r>
          </w:p>
        </w:tc>
      </w:tr>
      <w:tr w:rsidR="000F7664" w:rsidRPr="00A031A7" w14:paraId="2D410A58" w14:textId="77777777" w:rsidTr="00B568AF">
        <w:tc>
          <w:tcPr>
            <w:tcW w:w="1696" w:type="dxa"/>
            <w:vMerge/>
            <w:noWrap/>
            <w:hideMark/>
          </w:tcPr>
          <w:p w14:paraId="6CDC9B8C" w14:textId="59DBC5FD" w:rsidR="000F7664" w:rsidRPr="00A031A7" w:rsidRDefault="000F7664" w:rsidP="00517015">
            <w:pPr>
              <w:widowControl/>
              <w:rPr>
                <w:color w:val="000000"/>
                <w:sz w:val="20"/>
                <w:lang w:val="fr-FR"/>
              </w:rPr>
            </w:pPr>
          </w:p>
        </w:tc>
        <w:tc>
          <w:tcPr>
            <w:tcW w:w="993" w:type="dxa"/>
            <w:noWrap/>
            <w:hideMark/>
          </w:tcPr>
          <w:p w14:paraId="6648293E" w14:textId="77777777" w:rsidR="000F7664" w:rsidRPr="00A031A7" w:rsidRDefault="000F7664" w:rsidP="00B568AF">
            <w:pPr>
              <w:widowControl/>
              <w:jc w:val="center"/>
              <w:rPr>
                <w:color w:val="000000"/>
                <w:sz w:val="20"/>
                <w:lang w:val="fr-FR"/>
              </w:rPr>
            </w:pPr>
            <w:r w:rsidRPr="00A031A7">
              <w:rPr>
                <w:color w:val="000000"/>
                <w:sz w:val="20"/>
                <w:lang w:val="fr-FR"/>
              </w:rPr>
              <w:t>2488</w:t>
            </w:r>
          </w:p>
        </w:tc>
        <w:tc>
          <w:tcPr>
            <w:tcW w:w="2976" w:type="dxa"/>
            <w:noWrap/>
            <w:hideMark/>
          </w:tcPr>
          <w:p w14:paraId="79631233" w14:textId="77777777" w:rsidR="000F7664" w:rsidRPr="00A031A7" w:rsidRDefault="000F7664" w:rsidP="00517015">
            <w:pPr>
              <w:widowControl/>
              <w:rPr>
                <w:color w:val="000000"/>
                <w:sz w:val="20"/>
                <w:lang w:val="fr-FR"/>
              </w:rPr>
            </w:pPr>
            <w:r w:rsidRPr="00A031A7">
              <w:rPr>
                <w:color w:val="000000"/>
                <w:sz w:val="20"/>
                <w:lang w:val="fr-FR"/>
              </w:rPr>
              <w:t>Shallbugh Wetland Conservation Reserve</w:t>
            </w:r>
          </w:p>
        </w:tc>
        <w:tc>
          <w:tcPr>
            <w:tcW w:w="1701" w:type="dxa"/>
            <w:noWrap/>
            <w:hideMark/>
          </w:tcPr>
          <w:p w14:paraId="68BE3732" w14:textId="77777777" w:rsidR="000F7664" w:rsidRPr="00A031A7" w:rsidRDefault="000F7664" w:rsidP="00B568AF">
            <w:pPr>
              <w:widowControl/>
              <w:jc w:val="center"/>
              <w:rPr>
                <w:color w:val="000000"/>
                <w:sz w:val="20"/>
                <w:lang w:val="fr-FR"/>
              </w:rPr>
            </w:pPr>
            <w:r w:rsidRPr="00A031A7">
              <w:rPr>
                <w:color w:val="000000"/>
                <w:sz w:val="20"/>
                <w:lang w:val="fr-FR"/>
              </w:rPr>
              <w:t>08/06/2022</w:t>
            </w:r>
          </w:p>
        </w:tc>
        <w:tc>
          <w:tcPr>
            <w:tcW w:w="1701" w:type="dxa"/>
            <w:noWrap/>
            <w:hideMark/>
          </w:tcPr>
          <w:p w14:paraId="64585EFD" w14:textId="3909F988" w:rsidR="000F7664" w:rsidRPr="00A031A7" w:rsidRDefault="000F7664" w:rsidP="00517015">
            <w:pPr>
              <w:widowControl/>
              <w:jc w:val="right"/>
              <w:rPr>
                <w:color w:val="000000"/>
                <w:sz w:val="20"/>
                <w:lang w:val="fr-FR"/>
              </w:rPr>
            </w:pPr>
            <w:r w:rsidRPr="00A031A7">
              <w:rPr>
                <w:color w:val="000000"/>
                <w:sz w:val="20"/>
                <w:lang w:val="fr-FR"/>
              </w:rPr>
              <w:t>1</w:t>
            </w:r>
            <w:r w:rsidR="00A031A7">
              <w:rPr>
                <w:color w:val="000000"/>
                <w:sz w:val="20"/>
                <w:lang w:val="fr-FR"/>
              </w:rPr>
              <w:t xml:space="preserve"> </w:t>
            </w:r>
            <w:r w:rsidRPr="00A031A7">
              <w:rPr>
                <w:color w:val="000000"/>
                <w:sz w:val="20"/>
                <w:lang w:val="fr-FR"/>
              </w:rPr>
              <w:t>675</w:t>
            </w:r>
          </w:p>
        </w:tc>
      </w:tr>
      <w:tr w:rsidR="000F7664" w:rsidRPr="00A031A7" w14:paraId="6A185F2F" w14:textId="77777777" w:rsidTr="00B568AF">
        <w:tc>
          <w:tcPr>
            <w:tcW w:w="1696" w:type="dxa"/>
            <w:vMerge/>
            <w:noWrap/>
            <w:hideMark/>
          </w:tcPr>
          <w:p w14:paraId="3336A42B" w14:textId="5F475E0A" w:rsidR="000F7664" w:rsidRPr="00A031A7" w:rsidRDefault="000F7664" w:rsidP="00517015">
            <w:pPr>
              <w:widowControl/>
              <w:rPr>
                <w:color w:val="000000"/>
                <w:sz w:val="20"/>
                <w:lang w:val="fr-FR"/>
              </w:rPr>
            </w:pPr>
          </w:p>
        </w:tc>
        <w:tc>
          <w:tcPr>
            <w:tcW w:w="993" w:type="dxa"/>
            <w:noWrap/>
            <w:hideMark/>
          </w:tcPr>
          <w:p w14:paraId="5244C310" w14:textId="77777777" w:rsidR="000F7664" w:rsidRPr="00A031A7" w:rsidRDefault="000F7664" w:rsidP="00B568AF">
            <w:pPr>
              <w:widowControl/>
              <w:jc w:val="center"/>
              <w:rPr>
                <w:color w:val="000000"/>
                <w:sz w:val="20"/>
                <w:lang w:val="fr-FR"/>
              </w:rPr>
            </w:pPr>
            <w:r w:rsidRPr="00A031A7">
              <w:rPr>
                <w:color w:val="000000"/>
                <w:sz w:val="20"/>
                <w:lang w:val="fr-FR"/>
              </w:rPr>
              <w:t>2489</w:t>
            </w:r>
          </w:p>
        </w:tc>
        <w:tc>
          <w:tcPr>
            <w:tcW w:w="2976" w:type="dxa"/>
            <w:noWrap/>
            <w:hideMark/>
          </w:tcPr>
          <w:p w14:paraId="32FC148E" w14:textId="77777777" w:rsidR="000F7664" w:rsidRPr="00A031A7" w:rsidRDefault="000F7664" w:rsidP="00517015">
            <w:pPr>
              <w:widowControl/>
              <w:rPr>
                <w:color w:val="000000"/>
                <w:sz w:val="20"/>
                <w:lang w:val="fr-FR"/>
              </w:rPr>
            </w:pPr>
            <w:r w:rsidRPr="00A031A7">
              <w:rPr>
                <w:color w:val="000000"/>
                <w:sz w:val="20"/>
                <w:lang w:val="fr-FR"/>
              </w:rPr>
              <w:t>Tampara Lake</w:t>
            </w:r>
          </w:p>
        </w:tc>
        <w:tc>
          <w:tcPr>
            <w:tcW w:w="1701" w:type="dxa"/>
            <w:noWrap/>
            <w:hideMark/>
          </w:tcPr>
          <w:p w14:paraId="0BAD59F7" w14:textId="77777777" w:rsidR="000F7664" w:rsidRPr="00A031A7" w:rsidRDefault="000F7664" w:rsidP="00B568AF">
            <w:pPr>
              <w:widowControl/>
              <w:jc w:val="center"/>
              <w:rPr>
                <w:color w:val="000000"/>
                <w:sz w:val="20"/>
                <w:lang w:val="fr-FR"/>
              </w:rPr>
            </w:pPr>
            <w:r w:rsidRPr="00A031A7">
              <w:rPr>
                <w:color w:val="000000"/>
                <w:sz w:val="20"/>
                <w:lang w:val="fr-FR"/>
              </w:rPr>
              <w:t>12/10/2021</w:t>
            </w:r>
          </w:p>
        </w:tc>
        <w:tc>
          <w:tcPr>
            <w:tcW w:w="1701" w:type="dxa"/>
            <w:noWrap/>
            <w:hideMark/>
          </w:tcPr>
          <w:p w14:paraId="14610C0F" w14:textId="77777777" w:rsidR="000F7664" w:rsidRPr="00A031A7" w:rsidRDefault="000F7664" w:rsidP="00517015">
            <w:pPr>
              <w:widowControl/>
              <w:jc w:val="right"/>
              <w:rPr>
                <w:color w:val="000000"/>
                <w:sz w:val="20"/>
                <w:lang w:val="fr-FR"/>
              </w:rPr>
            </w:pPr>
            <w:r w:rsidRPr="00A031A7">
              <w:rPr>
                <w:color w:val="000000"/>
                <w:sz w:val="20"/>
                <w:lang w:val="fr-FR"/>
              </w:rPr>
              <w:t>300</w:t>
            </w:r>
          </w:p>
        </w:tc>
      </w:tr>
      <w:tr w:rsidR="000F7664" w:rsidRPr="00A031A7" w14:paraId="7A0B2EE7" w14:textId="77777777" w:rsidTr="00B568AF">
        <w:tc>
          <w:tcPr>
            <w:tcW w:w="1696" w:type="dxa"/>
            <w:vMerge/>
            <w:noWrap/>
            <w:hideMark/>
          </w:tcPr>
          <w:p w14:paraId="44086FB5" w14:textId="4FEF8B63" w:rsidR="000F7664" w:rsidRPr="00A031A7" w:rsidRDefault="000F7664" w:rsidP="00517015">
            <w:pPr>
              <w:widowControl/>
              <w:rPr>
                <w:color w:val="000000"/>
                <w:sz w:val="20"/>
                <w:lang w:val="fr-FR"/>
              </w:rPr>
            </w:pPr>
          </w:p>
        </w:tc>
        <w:tc>
          <w:tcPr>
            <w:tcW w:w="993" w:type="dxa"/>
            <w:noWrap/>
            <w:hideMark/>
          </w:tcPr>
          <w:p w14:paraId="12B2403C" w14:textId="77777777" w:rsidR="000F7664" w:rsidRPr="00A031A7" w:rsidRDefault="000F7664" w:rsidP="00B568AF">
            <w:pPr>
              <w:widowControl/>
              <w:jc w:val="center"/>
              <w:rPr>
                <w:color w:val="000000"/>
                <w:sz w:val="20"/>
                <w:lang w:val="fr-FR"/>
              </w:rPr>
            </w:pPr>
            <w:r w:rsidRPr="00A031A7">
              <w:rPr>
                <w:color w:val="000000"/>
                <w:sz w:val="20"/>
                <w:lang w:val="fr-FR"/>
              </w:rPr>
              <w:t>2490</w:t>
            </w:r>
          </w:p>
        </w:tc>
        <w:tc>
          <w:tcPr>
            <w:tcW w:w="2976" w:type="dxa"/>
            <w:noWrap/>
            <w:hideMark/>
          </w:tcPr>
          <w:p w14:paraId="5B56EA3A" w14:textId="77777777" w:rsidR="000F7664" w:rsidRPr="00A031A7" w:rsidRDefault="000F7664" w:rsidP="00517015">
            <w:pPr>
              <w:widowControl/>
              <w:rPr>
                <w:color w:val="000000"/>
                <w:sz w:val="20"/>
                <w:lang w:val="fr-FR"/>
              </w:rPr>
            </w:pPr>
            <w:r w:rsidRPr="00A031A7">
              <w:rPr>
                <w:color w:val="000000"/>
                <w:sz w:val="20"/>
                <w:lang w:val="fr-FR"/>
              </w:rPr>
              <w:t>Thane Creek</w:t>
            </w:r>
          </w:p>
        </w:tc>
        <w:tc>
          <w:tcPr>
            <w:tcW w:w="1701" w:type="dxa"/>
            <w:noWrap/>
            <w:hideMark/>
          </w:tcPr>
          <w:p w14:paraId="3064A842" w14:textId="77777777" w:rsidR="000F7664" w:rsidRPr="00A031A7" w:rsidRDefault="000F7664" w:rsidP="00B568AF">
            <w:pPr>
              <w:widowControl/>
              <w:jc w:val="center"/>
              <w:rPr>
                <w:color w:val="000000"/>
                <w:sz w:val="20"/>
                <w:lang w:val="fr-FR"/>
              </w:rPr>
            </w:pPr>
            <w:r w:rsidRPr="00A031A7">
              <w:rPr>
                <w:color w:val="000000"/>
                <w:sz w:val="20"/>
                <w:lang w:val="fr-FR"/>
              </w:rPr>
              <w:t>13/04/2022</w:t>
            </w:r>
          </w:p>
        </w:tc>
        <w:tc>
          <w:tcPr>
            <w:tcW w:w="1701" w:type="dxa"/>
            <w:noWrap/>
            <w:hideMark/>
          </w:tcPr>
          <w:p w14:paraId="2097C91D" w14:textId="7508AAE0" w:rsidR="000F7664" w:rsidRPr="00A031A7" w:rsidRDefault="000F7664" w:rsidP="00517015">
            <w:pPr>
              <w:widowControl/>
              <w:jc w:val="right"/>
              <w:rPr>
                <w:color w:val="000000"/>
                <w:sz w:val="20"/>
                <w:lang w:val="fr-FR"/>
              </w:rPr>
            </w:pPr>
            <w:r w:rsidRPr="00A031A7">
              <w:rPr>
                <w:color w:val="000000"/>
                <w:sz w:val="20"/>
                <w:lang w:val="fr-FR"/>
              </w:rPr>
              <w:t>6</w:t>
            </w:r>
            <w:r w:rsidR="00A031A7">
              <w:rPr>
                <w:color w:val="000000"/>
                <w:sz w:val="20"/>
                <w:lang w:val="fr-FR"/>
              </w:rPr>
              <w:t xml:space="preserve"> </w:t>
            </w:r>
            <w:r w:rsidRPr="00A031A7">
              <w:rPr>
                <w:color w:val="000000"/>
                <w:sz w:val="20"/>
                <w:lang w:val="fr-FR"/>
              </w:rPr>
              <w:t>521</w:t>
            </w:r>
            <w:r w:rsidR="00A031A7">
              <w:rPr>
                <w:color w:val="000000"/>
                <w:sz w:val="20"/>
                <w:lang w:val="fr-FR"/>
              </w:rPr>
              <w:t>,</w:t>
            </w:r>
            <w:r w:rsidRPr="00A031A7">
              <w:rPr>
                <w:color w:val="000000"/>
                <w:sz w:val="20"/>
                <w:lang w:val="fr-FR"/>
              </w:rPr>
              <w:t>08</w:t>
            </w:r>
          </w:p>
        </w:tc>
      </w:tr>
      <w:tr w:rsidR="000F7664" w:rsidRPr="00A031A7" w14:paraId="2B41768A" w14:textId="77777777" w:rsidTr="00B568AF">
        <w:tc>
          <w:tcPr>
            <w:tcW w:w="1696" w:type="dxa"/>
            <w:vMerge/>
            <w:noWrap/>
            <w:hideMark/>
          </w:tcPr>
          <w:p w14:paraId="1A135E2A" w14:textId="33C32211" w:rsidR="000F7664" w:rsidRPr="00A031A7" w:rsidRDefault="000F7664" w:rsidP="00517015">
            <w:pPr>
              <w:widowControl/>
              <w:rPr>
                <w:color w:val="000000"/>
                <w:sz w:val="20"/>
                <w:lang w:val="fr-FR"/>
              </w:rPr>
            </w:pPr>
          </w:p>
        </w:tc>
        <w:tc>
          <w:tcPr>
            <w:tcW w:w="993" w:type="dxa"/>
            <w:noWrap/>
            <w:hideMark/>
          </w:tcPr>
          <w:p w14:paraId="741029AD" w14:textId="77777777" w:rsidR="000F7664" w:rsidRPr="00A031A7" w:rsidRDefault="000F7664" w:rsidP="00B568AF">
            <w:pPr>
              <w:widowControl/>
              <w:jc w:val="center"/>
              <w:rPr>
                <w:color w:val="000000"/>
                <w:sz w:val="20"/>
                <w:lang w:val="fr-FR"/>
              </w:rPr>
            </w:pPr>
            <w:r w:rsidRPr="00A031A7">
              <w:rPr>
                <w:color w:val="000000"/>
                <w:sz w:val="20"/>
                <w:lang w:val="fr-FR"/>
              </w:rPr>
              <w:t>2491</w:t>
            </w:r>
          </w:p>
        </w:tc>
        <w:tc>
          <w:tcPr>
            <w:tcW w:w="2976" w:type="dxa"/>
            <w:noWrap/>
            <w:hideMark/>
          </w:tcPr>
          <w:p w14:paraId="2B1BC96F" w14:textId="77777777" w:rsidR="000F7664" w:rsidRPr="00A031A7" w:rsidRDefault="000F7664" w:rsidP="00517015">
            <w:pPr>
              <w:widowControl/>
              <w:rPr>
                <w:color w:val="000000"/>
                <w:sz w:val="20"/>
                <w:lang w:val="fr-FR"/>
              </w:rPr>
            </w:pPr>
            <w:r w:rsidRPr="00A031A7">
              <w:rPr>
                <w:color w:val="000000"/>
                <w:sz w:val="20"/>
                <w:lang w:val="fr-FR"/>
              </w:rPr>
              <w:t>Chitrangudi Bird Sanctuary</w:t>
            </w:r>
          </w:p>
        </w:tc>
        <w:tc>
          <w:tcPr>
            <w:tcW w:w="1701" w:type="dxa"/>
            <w:noWrap/>
            <w:hideMark/>
          </w:tcPr>
          <w:p w14:paraId="640B7D44" w14:textId="77777777" w:rsidR="000F7664" w:rsidRPr="00A031A7" w:rsidRDefault="000F7664" w:rsidP="00B568AF">
            <w:pPr>
              <w:widowControl/>
              <w:jc w:val="center"/>
              <w:rPr>
                <w:color w:val="000000"/>
                <w:sz w:val="20"/>
                <w:lang w:val="fr-FR"/>
              </w:rPr>
            </w:pPr>
            <w:r w:rsidRPr="00A031A7">
              <w:rPr>
                <w:color w:val="000000"/>
                <w:sz w:val="20"/>
                <w:lang w:val="fr-FR"/>
              </w:rPr>
              <w:t>08/11/2021</w:t>
            </w:r>
          </w:p>
        </w:tc>
        <w:tc>
          <w:tcPr>
            <w:tcW w:w="1701" w:type="dxa"/>
            <w:noWrap/>
            <w:hideMark/>
          </w:tcPr>
          <w:p w14:paraId="27D180A8" w14:textId="0028D174" w:rsidR="000F7664" w:rsidRPr="00A031A7" w:rsidRDefault="000F7664" w:rsidP="00517015">
            <w:pPr>
              <w:widowControl/>
              <w:jc w:val="right"/>
              <w:rPr>
                <w:color w:val="000000"/>
                <w:sz w:val="20"/>
                <w:lang w:val="fr-FR"/>
              </w:rPr>
            </w:pPr>
            <w:r w:rsidRPr="00A031A7">
              <w:rPr>
                <w:color w:val="000000"/>
                <w:sz w:val="20"/>
                <w:lang w:val="fr-FR"/>
              </w:rPr>
              <w:t>260</w:t>
            </w:r>
            <w:r w:rsidR="00A031A7">
              <w:rPr>
                <w:color w:val="000000"/>
                <w:sz w:val="20"/>
                <w:lang w:val="fr-FR"/>
              </w:rPr>
              <w:t>,</w:t>
            </w:r>
            <w:r w:rsidRPr="00A031A7">
              <w:rPr>
                <w:color w:val="000000"/>
                <w:sz w:val="20"/>
                <w:lang w:val="fr-FR"/>
              </w:rPr>
              <w:t>47</w:t>
            </w:r>
          </w:p>
        </w:tc>
      </w:tr>
      <w:tr w:rsidR="000F7664" w:rsidRPr="00A031A7" w14:paraId="18FDC25B" w14:textId="77777777" w:rsidTr="00B568AF">
        <w:tc>
          <w:tcPr>
            <w:tcW w:w="1696" w:type="dxa"/>
            <w:vMerge/>
            <w:noWrap/>
            <w:hideMark/>
          </w:tcPr>
          <w:p w14:paraId="096D46E1" w14:textId="5FFEBC7E" w:rsidR="000F7664" w:rsidRPr="00A031A7" w:rsidRDefault="000F7664" w:rsidP="00517015">
            <w:pPr>
              <w:widowControl/>
              <w:rPr>
                <w:color w:val="000000"/>
                <w:sz w:val="20"/>
                <w:lang w:val="fr-FR"/>
              </w:rPr>
            </w:pPr>
          </w:p>
        </w:tc>
        <w:tc>
          <w:tcPr>
            <w:tcW w:w="993" w:type="dxa"/>
            <w:noWrap/>
            <w:hideMark/>
          </w:tcPr>
          <w:p w14:paraId="4044E8CD" w14:textId="77777777" w:rsidR="000F7664" w:rsidRPr="00A031A7" w:rsidRDefault="000F7664" w:rsidP="00B568AF">
            <w:pPr>
              <w:widowControl/>
              <w:jc w:val="center"/>
              <w:rPr>
                <w:color w:val="000000"/>
                <w:sz w:val="20"/>
                <w:lang w:val="fr-FR"/>
              </w:rPr>
            </w:pPr>
            <w:r w:rsidRPr="00A031A7">
              <w:rPr>
                <w:color w:val="000000"/>
                <w:sz w:val="20"/>
                <w:lang w:val="fr-FR"/>
              </w:rPr>
              <w:t>2492</w:t>
            </w:r>
          </w:p>
        </w:tc>
        <w:tc>
          <w:tcPr>
            <w:tcW w:w="2976" w:type="dxa"/>
            <w:noWrap/>
            <w:hideMark/>
          </w:tcPr>
          <w:p w14:paraId="2EA3C9C1" w14:textId="77777777" w:rsidR="000F7664" w:rsidRPr="00A031A7" w:rsidRDefault="000F7664" w:rsidP="00517015">
            <w:pPr>
              <w:widowControl/>
              <w:rPr>
                <w:color w:val="000000"/>
                <w:sz w:val="20"/>
                <w:lang w:val="fr-FR"/>
              </w:rPr>
            </w:pPr>
            <w:r w:rsidRPr="00A031A7">
              <w:rPr>
                <w:color w:val="000000"/>
                <w:sz w:val="20"/>
                <w:lang w:val="fr-FR"/>
              </w:rPr>
              <w:t>Suchindram Theroor Wetland Complex</w:t>
            </w:r>
          </w:p>
        </w:tc>
        <w:tc>
          <w:tcPr>
            <w:tcW w:w="1701" w:type="dxa"/>
            <w:noWrap/>
            <w:hideMark/>
          </w:tcPr>
          <w:p w14:paraId="5C7FBD50" w14:textId="77777777" w:rsidR="000F7664" w:rsidRPr="00A031A7" w:rsidRDefault="000F7664" w:rsidP="00B568AF">
            <w:pPr>
              <w:widowControl/>
              <w:jc w:val="center"/>
              <w:rPr>
                <w:color w:val="000000"/>
                <w:sz w:val="20"/>
                <w:lang w:val="fr-FR"/>
              </w:rPr>
            </w:pPr>
            <w:r w:rsidRPr="00A031A7">
              <w:rPr>
                <w:color w:val="000000"/>
                <w:sz w:val="20"/>
                <w:lang w:val="fr-FR"/>
              </w:rPr>
              <w:t>08/04/2022</w:t>
            </w:r>
          </w:p>
        </w:tc>
        <w:tc>
          <w:tcPr>
            <w:tcW w:w="1701" w:type="dxa"/>
            <w:noWrap/>
            <w:hideMark/>
          </w:tcPr>
          <w:p w14:paraId="2B8E9BDA" w14:textId="1C94E411" w:rsidR="000F7664" w:rsidRPr="00A031A7" w:rsidRDefault="000F7664" w:rsidP="00517015">
            <w:pPr>
              <w:widowControl/>
              <w:jc w:val="right"/>
              <w:rPr>
                <w:color w:val="000000"/>
                <w:sz w:val="20"/>
                <w:lang w:val="fr-FR"/>
              </w:rPr>
            </w:pPr>
            <w:r w:rsidRPr="00A031A7">
              <w:rPr>
                <w:color w:val="000000"/>
                <w:sz w:val="20"/>
                <w:lang w:val="fr-FR"/>
              </w:rPr>
              <w:t>94</w:t>
            </w:r>
            <w:r w:rsidR="00A031A7">
              <w:rPr>
                <w:color w:val="000000"/>
                <w:sz w:val="20"/>
                <w:lang w:val="fr-FR"/>
              </w:rPr>
              <w:t>,</w:t>
            </w:r>
            <w:r w:rsidRPr="00A031A7">
              <w:rPr>
                <w:color w:val="000000"/>
                <w:sz w:val="20"/>
                <w:lang w:val="fr-FR"/>
              </w:rPr>
              <w:t>229</w:t>
            </w:r>
          </w:p>
        </w:tc>
      </w:tr>
      <w:tr w:rsidR="000F7664" w:rsidRPr="00A031A7" w14:paraId="366FE8AC" w14:textId="77777777" w:rsidTr="00B568AF">
        <w:tc>
          <w:tcPr>
            <w:tcW w:w="1696" w:type="dxa"/>
            <w:vMerge/>
            <w:noWrap/>
            <w:hideMark/>
          </w:tcPr>
          <w:p w14:paraId="5A15CD76" w14:textId="4A921134" w:rsidR="000F7664" w:rsidRPr="00A031A7" w:rsidRDefault="000F7664" w:rsidP="00517015">
            <w:pPr>
              <w:widowControl/>
              <w:rPr>
                <w:color w:val="000000"/>
                <w:sz w:val="20"/>
                <w:lang w:val="fr-FR"/>
              </w:rPr>
            </w:pPr>
          </w:p>
        </w:tc>
        <w:tc>
          <w:tcPr>
            <w:tcW w:w="993" w:type="dxa"/>
            <w:noWrap/>
            <w:hideMark/>
          </w:tcPr>
          <w:p w14:paraId="11780EBF" w14:textId="77777777" w:rsidR="000F7664" w:rsidRPr="00A031A7" w:rsidRDefault="000F7664" w:rsidP="00B568AF">
            <w:pPr>
              <w:widowControl/>
              <w:jc w:val="center"/>
              <w:rPr>
                <w:color w:val="000000"/>
                <w:sz w:val="20"/>
                <w:lang w:val="fr-FR"/>
              </w:rPr>
            </w:pPr>
            <w:r w:rsidRPr="00A031A7">
              <w:rPr>
                <w:color w:val="000000"/>
                <w:sz w:val="20"/>
                <w:lang w:val="fr-FR"/>
              </w:rPr>
              <w:t>2493</w:t>
            </w:r>
          </w:p>
        </w:tc>
        <w:tc>
          <w:tcPr>
            <w:tcW w:w="2976" w:type="dxa"/>
            <w:noWrap/>
            <w:hideMark/>
          </w:tcPr>
          <w:p w14:paraId="45DA77EC" w14:textId="77777777" w:rsidR="000F7664" w:rsidRPr="00A031A7" w:rsidRDefault="000F7664" w:rsidP="00517015">
            <w:pPr>
              <w:widowControl/>
              <w:rPr>
                <w:color w:val="000000"/>
                <w:sz w:val="20"/>
                <w:lang w:val="fr-FR"/>
              </w:rPr>
            </w:pPr>
            <w:r w:rsidRPr="00A031A7">
              <w:rPr>
                <w:color w:val="000000"/>
                <w:sz w:val="20"/>
                <w:lang w:val="fr-FR"/>
              </w:rPr>
              <w:t xml:space="preserve">Vaduvur Bird Sanctuary </w:t>
            </w:r>
          </w:p>
        </w:tc>
        <w:tc>
          <w:tcPr>
            <w:tcW w:w="1701" w:type="dxa"/>
            <w:noWrap/>
            <w:hideMark/>
          </w:tcPr>
          <w:p w14:paraId="69377DF6" w14:textId="77777777" w:rsidR="000F7664" w:rsidRPr="00A031A7" w:rsidRDefault="000F7664" w:rsidP="00B568AF">
            <w:pPr>
              <w:widowControl/>
              <w:jc w:val="center"/>
              <w:rPr>
                <w:color w:val="000000"/>
                <w:sz w:val="20"/>
                <w:lang w:val="fr-FR"/>
              </w:rPr>
            </w:pPr>
            <w:r w:rsidRPr="00A031A7">
              <w:rPr>
                <w:color w:val="000000"/>
                <w:sz w:val="20"/>
                <w:lang w:val="fr-FR"/>
              </w:rPr>
              <w:t>08/04/2022</w:t>
            </w:r>
          </w:p>
        </w:tc>
        <w:tc>
          <w:tcPr>
            <w:tcW w:w="1701" w:type="dxa"/>
            <w:noWrap/>
            <w:hideMark/>
          </w:tcPr>
          <w:p w14:paraId="10E82F6B" w14:textId="2F1BFE9F" w:rsidR="000F7664" w:rsidRPr="00A031A7" w:rsidRDefault="000F7664" w:rsidP="00517015">
            <w:pPr>
              <w:widowControl/>
              <w:jc w:val="right"/>
              <w:rPr>
                <w:color w:val="000000"/>
                <w:sz w:val="20"/>
                <w:lang w:val="fr-FR"/>
              </w:rPr>
            </w:pPr>
            <w:r w:rsidRPr="00A031A7">
              <w:rPr>
                <w:color w:val="000000"/>
                <w:sz w:val="20"/>
                <w:lang w:val="fr-FR"/>
              </w:rPr>
              <w:t>112</w:t>
            </w:r>
            <w:r w:rsidR="00A031A7">
              <w:rPr>
                <w:color w:val="000000"/>
                <w:sz w:val="20"/>
                <w:lang w:val="fr-FR"/>
              </w:rPr>
              <w:t>,</w:t>
            </w:r>
            <w:r w:rsidRPr="00A031A7">
              <w:rPr>
                <w:color w:val="000000"/>
                <w:sz w:val="20"/>
                <w:lang w:val="fr-FR"/>
              </w:rPr>
              <w:t>638</w:t>
            </w:r>
          </w:p>
        </w:tc>
      </w:tr>
      <w:tr w:rsidR="000F7664" w:rsidRPr="00A031A7" w14:paraId="7F259C58" w14:textId="77777777" w:rsidTr="00B568AF">
        <w:tc>
          <w:tcPr>
            <w:tcW w:w="1696" w:type="dxa"/>
            <w:vMerge/>
            <w:noWrap/>
            <w:hideMark/>
          </w:tcPr>
          <w:p w14:paraId="7E3DEF4A" w14:textId="60AAD327" w:rsidR="000F7664" w:rsidRPr="00A031A7" w:rsidRDefault="000F7664" w:rsidP="00517015">
            <w:pPr>
              <w:widowControl/>
              <w:rPr>
                <w:color w:val="000000"/>
                <w:sz w:val="20"/>
                <w:lang w:val="fr-FR"/>
              </w:rPr>
            </w:pPr>
          </w:p>
        </w:tc>
        <w:tc>
          <w:tcPr>
            <w:tcW w:w="993" w:type="dxa"/>
            <w:noWrap/>
            <w:hideMark/>
          </w:tcPr>
          <w:p w14:paraId="2911DDCC" w14:textId="77777777" w:rsidR="000F7664" w:rsidRPr="00A031A7" w:rsidRDefault="000F7664" w:rsidP="00B568AF">
            <w:pPr>
              <w:widowControl/>
              <w:jc w:val="center"/>
              <w:rPr>
                <w:color w:val="000000"/>
                <w:sz w:val="20"/>
                <w:lang w:val="fr-FR"/>
              </w:rPr>
            </w:pPr>
            <w:r w:rsidRPr="00A031A7">
              <w:rPr>
                <w:color w:val="000000"/>
                <w:sz w:val="20"/>
                <w:lang w:val="fr-FR"/>
              </w:rPr>
              <w:t>2494</w:t>
            </w:r>
          </w:p>
        </w:tc>
        <w:tc>
          <w:tcPr>
            <w:tcW w:w="2976" w:type="dxa"/>
            <w:noWrap/>
            <w:hideMark/>
          </w:tcPr>
          <w:p w14:paraId="2D76B4F3" w14:textId="77777777" w:rsidR="000F7664" w:rsidRPr="00A031A7" w:rsidRDefault="000F7664" w:rsidP="00517015">
            <w:pPr>
              <w:widowControl/>
              <w:rPr>
                <w:color w:val="000000"/>
                <w:sz w:val="20"/>
                <w:lang w:val="fr-FR"/>
              </w:rPr>
            </w:pPr>
            <w:r w:rsidRPr="00A031A7">
              <w:rPr>
                <w:color w:val="000000"/>
                <w:sz w:val="20"/>
                <w:lang w:val="fr-FR"/>
              </w:rPr>
              <w:t>Hirakud Reservoir</w:t>
            </w:r>
          </w:p>
        </w:tc>
        <w:tc>
          <w:tcPr>
            <w:tcW w:w="1701" w:type="dxa"/>
            <w:noWrap/>
            <w:hideMark/>
          </w:tcPr>
          <w:p w14:paraId="3E089FF3" w14:textId="77777777" w:rsidR="000F7664" w:rsidRPr="00A031A7" w:rsidRDefault="000F7664" w:rsidP="00B568AF">
            <w:pPr>
              <w:widowControl/>
              <w:jc w:val="center"/>
              <w:rPr>
                <w:color w:val="000000"/>
                <w:sz w:val="20"/>
                <w:lang w:val="fr-FR"/>
              </w:rPr>
            </w:pPr>
            <w:r w:rsidRPr="00A031A7">
              <w:rPr>
                <w:color w:val="000000"/>
                <w:sz w:val="20"/>
                <w:lang w:val="fr-FR"/>
              </w:rPr>
              <w:t>12/10/2021</w:t>
            </w:r>
          </w:p>
        </w:tc>
        <w:tc>
          <w:tcPr>
            <w:tcW w:w="1701" w:type="dxa"/>
            <w:noWrap/>
            <w:hideMark/>
          </w:tcPr>
          <w:p w14:paraId="6BED06AA" w14:textId="02355FF8" w:rsidR="000F7664" w:rsidRPr="00A031A7" w:rsidRDefault="000F7664" w:rsidP="00517015">
            <w:pPr>
              <w:widowControl/>
              <w:jc w:val="right"/>
              <w:rPr>
                <w:color w:val="000000"/>
                <w:sz w:val="20"/>
                <w:lang w:val="fr-FR"/>
              </w:rPr>
            </w:pPr>
            <w:r w:rsidRPr="00A031A7">
              <w:rPr>
                <w:color w:val="000000"/>
                <w:sz w:val="20"/>
                <w:lang w:val="fr-FR"/>
              </w:rPr>
              <w:t>65</w:t>
            </w:r>
            <w:r w:rsidR="00A031A7">
              <w:rPr>
                <w:color w:val="000000"/>
                <w:sz w:val="20"/>
                <w:lang w:val="fr-FR"/>
              </w:rPr>
              <w:t xml:space="preserve"> </w:t>
            </w:r>
            <w:r w:rsidRPr="00A031A7">
              <w:rPr>
                <w:color w:val="000000"/>
                <w:sz w:val="20"/>
                <w:lang w:val="fr-FR"/>
              </w:rPr>
              <w:t>400</w:t>
            </w:r>
          </w:p>
        </w:tc>
      </w:tr>
      <w:tr w:rsidR="000F7664" w:rsidRPr="00A031A7" w14:paraId="7AD6CEB2" w14:textId="77777777" w:rsidTr="00B568AF">
        <w:tc>
          <w:tcPr>
            <w:tcW w:w="1696" w:type="dxa"/>
            <w:vMerge/>
            <w:noWrap/>
            <w:hideMark/>
          </w:tcPr>
          <w:p w14:paraId="60EBCE15" w14:textId="14736227" w:rsidR="000F7664" w:rsidRPr="00A031A7" w:rsidRDefault="000F7664" w:rsidP="00517015">
            <w:pPr>
              <w:widowControl/>
              <w:rPr>
                <w:color w:val="000000"/>
                <w:sz w:val="20"/>
                <w:lang w:val="fr-FR"/>
              </w:rPr>
            </w:pPr>
          </w:p>
        </w:tc>
        <w:tc>
          <w:tcPr>
            <w:tcW w:w="993" w:type="dxa"/>
            <w:noWrap/>
            <w:hideMark/>
          </w:tcPr>
          <w:p w14:paraId="514DEE0B" w14:textId="77777777" w:rsidR="000F7664" w:rsidRPr="00A031A7" w:rsidRDefault="000F7664" w:rsidP="00B568AF">
            <w:pPr>
              <w:widowControl/>
              <w:jc w:val="center"/>
              <w:rPr>
                <w:color w:val="000000"/>
                <w:sz w:val="20"/>
                <w:lang w:val="fr-FR"/>
              </w:rPr>
            </w:pPr>
            <w:r w:rsidRPr="00A031A7">
              <w:rPr>
                <w:color w:val="000000"/>
                <w:sz w:val="20"/>
                <w:lang w:val="fr-FR"/>
              </w:rPr>
              <w:t>2495</w:t>
            </w:r>
          </w:p>
        </w:tc>
        <w:tc>
          <w:tcPr>
            <w:tcW w:w="2976" w:type="dxa"/>
            <w:noWrap/>
            <w:hideMark/>
          </w:tcPr>
          <w:p w14:paraId="35B203D9" w14:textId="77777777" w:rsidR="000F7664" w:rsidRPr="00A031A7" w:rsidRDefault="000F7664" w:rsidP="00517015">
            <w:pPr>
              <w:widowControl/>
              <w:rPr>
                <w:color w:val="000000"/>
                <w:sz w:val="20"/>
                <w:lang w:val="fr-FR"/>
              </w:rPr>
            </w:pPr>
            <w:r w:rsidRPr="00A031A7">
              <w:rPr>
                <w:color w:val="000000"/>
                <w:sz w:val="20"/>
                <w:lang w:val="fr-FR"/>
              </w:rPr>
              <w:t xml:space="preserve">Yashwant Sagar </w:t>
            </w:r>
          </w:p>
        </w:tc>
        <w:tc>
          <w:tcPr>
            <w:tcW w:w="1701" w:type="dxa"/>
            <w:noWrap/>
            <w:hideMark/>
          </w:tcPr>
          <w:p w14:paraId="094A6C3C" w14:textId="77777777" w:rsidR="000F7664" w:rsidRPr="00A031A7" w:rsidRDefault="000F7664" w:rsidP="00B568AF">
            <w:pPr>
              <w:widowControl/>
              <w:jc w:val="center"/>
              <w:rPr>
                <w:color w:val="000000"/>
                <w:sz w:val="20"/>
                <w:lang w:val="fr-FR"/>
              </w:rPr>
            </w:pPr>
            <w:r w:rsidRPr="00A031A7">
              <w:rPr>
                <w:color w:val="000000"/>
                <w:sz w:val="20"/>
                <w:lang w:val="fr-FR"/>
              </w:rPr>
              <w:t>07/01/2022</w:t>
            </w:r>
          </w:p>
        </w:tc>
        <w:tc>
          <w:tcPr>
            <w:tcW w:w="1701" w:type="dxa"/>
            <w:noWrap/>
            <w:hideMark/>
          </w:tcPr>
          <w:p w14:paraId="0726E974" w14:textId="118E592A" w:rsidR="000F7664" w:rsidRPr="00A031A7" w:rsidRDefault="000F7664" w:rsidP="00517015">
            <w:pPr>
              <w:widowControl/>
              <w:jc w:val="right"/>
              <w:rPr>
                <w:color w:val="000000"/>
                <w:sz w:val="20"/>
                <w:lang w:val="fr-FR"/>
              </w:rPr>
            </w:pPr>
            <w:r w:rsidRPr="00A031A7">
              <w:rPr>
                <w:color w:val="000000"/>
                <w:sz w:val="20"/>
                <w:lang w:val="fr-FR"/>
              </w:rPr>
              <w:t>822</w:t>
            </w:r>
            <w:r w:rsidR="00A031A7">
              <w:rPr>
                <w:color w:val="000000"/>
                <w:sz w:val="20"/>
                <w:lang w:val="fr-FR"/>
              </w:rPr>
              <w:t>,</w:t>
            </w:r>
            <w:r w:rsidRPr="00A031A7">
              <w:rPr>
                <w:color w:val="000000"/>
                <w:sz w:val="20"/>
                <w:lang w:val="fr-FR"/>
              </w:rPr>
              <w:t>9</w:t>
            </w:r>
          </w:p>
        </w:tc>
      </w:tr>
      <w:tr w:rsidR="000F7664" w:rsidRPr="00A031A7" w14:paraId="657C79CE" w14:textId="77777777" w:rsidTr="00B568AF">
        <w:tc>
          <w:tcPr>
            <w:tcW w:w="1696" w:type="dxa"/>
            <w:vMerge/>
            <w:noWrap/>
            <w:hideMark/>
          </w:tcPr>
          <w:p w14:paraId="1DC46E6A" w14:textId="2989239F" w:rsidR="000F7664" w:rsidRPr="00A031A7" w:rsidRDefault="000F7664" w:rsidP="00517015">
            <w:pPr>
              <w:widowControl/>
              <w:rPr>
                <w:color w:val="000000"/>
                <w:sz w:val="20"/>
                <w:lang w:val="fr-FR"/>
              </w:rPr>
            </w:pPr>
          </w:p>
        </w:tc>
        <w:tc>
          <w:tcPr>
            <w:tcW w:w="993" w:type="dxa"/>
            <w:noWrap/>
            <w:hideMark/>
          </w:tcPr>
          <w:p w14:paraId="13CC93C7" w14:textId="77777777" w:rsidR="000F7664" w:rsidRPr="00A031A7" w:rsidRDefault="000F7664" w:rsidP="00B568AF">
            <w:pPr>
              <w:widowControl/>
              <w:jc w:val="center"/>
              <w:rPr>
                <w:color w:val="000000"/>
                <w:sz w:val="20"/>
                <w:lang w:val="fr-FR"/>
              </w:rPr>
            </w:pPr>
            <w:r w:rsidRPr="00A031A7">
              <w:rPr>
                <w:color w:val="000000"/>
                <w:sz w:val="20"/>
                <w:lang w:val="fr-FR"/>
              </w:rPr>
              <w:t>2496</w:t>
            </w:r>
          </w:p>
        </w:tc>
        <w:tc>
          <w:tcPr>
            <w:tcW w:w="2976" w:type="dxa"/>
            <w:noWrap/>
            <w:hideMark/>
          </w:tcPr>
          <w:p w14:paraId="2A4E06C5" w14:textId="77777777" w:rsidR="000F7664" w:rsidRPr="00A031A7" w:rsidRDefault="000F7664" w:rsidP="00517015">
            <w:pPr>
              <w:widowControl/>
              <w:rPr>
                <w:color w:val="000000"/>
                <w:sz w:val="20"/>
                <w:lang w:val="fr-FR"/>
              </w:rPr>
            </w:pPr>
            <w:r w:rsidRPr="00A031A7">
              <w:rPr>
                <w:color w:val="000000"/>
                <w:sz w:val="20"/>
                <w:lang w:val="fr-FR"/>
              </w:rPr>
              <w:t xml:space="preserve">Hygam Wetland Conservation Reserve </w:t>
            </w:r>
          </w:p>
        </w:tc>
        <w:tc>
          <w:tcPr>
            <w:tcW w:w="1701" w:type="dxa"/>
            <w:noWrap/>
            <w:hideMark/>
          </w:tcPr>
          <w:p w14:paraId="0E66865E" w14:textId="77777777" w:rsidR="000F7664" w:rsidRPr="00A031A7" w:rsidRDefault="000F7664" w:rsidP="00B568AF">
            <w:pPr>
              <w:widowControl/>
              <w:jc w:val="center"/>
              <w:rPr>
                <w:color w:val="000000"/>
                <w:sz w:val="20"/>
                <w:lang w:val="fr-FR"/>
              </w:rPr>
            </w:pPr>
            <w:r w:rsidRPr="00A031A7">
              <w:rPr>
                <w:color w:val="000000"/>
                <w:sz w:val="20"/>
                <w:lang w:val="fr-FR"/>
              </w:rPr>
              <w:t>08/06/2022</w:t>
            </w:r>
          </w:p>
        </w:tc>
        <w:tc>
          <w:tcPr>
            <w:tcW w:w="1701" w:type="dxa"/>
            <w:noWrap/>
            <w:hideMark/>
          </w:tcPr>
          <w:p w14:paraId="0E3D6C9D" w14:textId="0C94E9F1" w:rsidR="000F7664" w:rsidRPr="00A031A7" w:rsidRDefault="000F7664" w:rsidP="00517015">
            <w:pPr>
              <w:widowControl/>
              <w:jc w:val="right"/>
              <w:rPr>
                <w:color w:val="000000"/>
                <w:sz w:val="20"/>
                <w:lang w:val="fr-FR"/>
              </w:rPr>
            </w:pPr>
            <w:r w:rsidRPr="00A031A7">
              <w:rPr>
                <w:color w:val="000000"/>
                <w:sz w:val="20"/>
                <w:lang w:val="fr-FR"/>
              </w:rPr>
              <w:t>801</w:t>
            </w:r>
            <w:r w:rsidR="00A031A7">
              <w:rPr>
                <w:color w:val="000000"/>
                <w:sz w:val="20"/>
                <w:lang w:val="fr-FR"/>
              </w:rPr>
              <w:t>,</w:t>
            </w:r>
            <w:r w:rsidRPr="00A031A7">
              <w:rPr>
                <w:color w:val="000000"/>
                <w:sz w:val="20"/>
                <w:lang w:val="fr-FR"/>
              </w:rPr>
              <w:t>82</w:t>
            </w:r>
          </w:p>
        </w:tc>
      </w:tr>
      <w:tr w:rsidR="000F7664" w:rsidRPr="00A031A7" w14:paraId="56316209" w14:textId="77777777" w:rsidTr="00B568AF">
        <w:tc>
          <w:tcPr>
            <w:tcW w:w="1696" w:type="dxa"/>
            <w:vMerge/>
            <w:noWrap/>
            <w:hideMark/>
          </w:tcPr>
          <w:p w14:paraId="7359CB92" w14:textId="0D28601C" w:rsidR="000F7664" w:rsidRPr="00A031A7" w:rsidRDefault="000F7664" w:rsidP="00517015">
            <w:pPr>
              <w:widowControl/>
              <w:rPr>
                <w:color w:val="000000"/>
                <w:sz w:val="20"/>
                <w:lang w:val="fr-FR"/>
              </w:rPr>
            </w:pPr>
          </w:p>
        </w:tc>
        <w:tc>
          <w:tcPr>
            <w:tcW w:w="993" w:type="dxa"/>
            <w:noWrap/>
            <w:hideMark/>
          </w:tcPr>
          <w:p w14:paraId="56E383EB" w14:textId="77777777" w:rsidR="000F7664" w:rsidRPr="00A031A7" w:rsidRDefault="000F7664" w:rsidP="00B568AF">
            <w:pPr>
              <w:widowControl/>
              <w:jc w:val="center"/>
              <w:rPr>
                <w:color w:val="000000"/>
                <w:sz w:val="20"/>
                <w:lang w:val="fr-FR"/>
              </w:rPr>
            </w:pPr>
            <w:r w:rsidRPr="00A031A7">
              <w:rPr>
                <w:color w:val="000000"/>
                <w:sz w:val="20"/>
                <w:lang w:val="fr-FR"/>
              </w:rPr>
              <w:t>2534</w:t>
            </w:r>
          </w:p>
        </w:tc>
        <w:tc>
          <w:tcPr>
            <w:tcW w:w="2976" w:type="dxa"/>
            <w:noWrap/>
            <w:hideMark/>
          </w:tcPr>
          <w:p w14:paraId="7148AD27" w14:textId="77777777" w:rsidR="000F7664" w:rsidRPr="00A031A7" w:rsidRDefault="000F7664" w:rsidP="00517015">
            <w:pPr>
              <w:widowControl/>
              <w:rPr>
                <w:color w:val="000000"/>
                <w:sz w:val="20"/>
                <w:lang w:val="fr-FR"/>
              </w:rPr>
            </w:pPr>
            <w:r w:rsidRPr="00A031A7">
              <w:rPr>
                <w:color w:val="000000"/>
                <w:sz w:val="20"/>
                <w:lang w:val="fr-FR"/>
              </w:rPr>
              <w:t xml:space="preserve">Aghanashini Estuary </w:t>
            </w:r>
          </w:p>
        </w:tc>
        <w:tc>
          <w:tcPr>
            <w:tcW w:w="1701" w:type="dxa"/>
            <w:noWrap/>
            <w:hideMark/>
          </w:tcPr>
          <w:p w14:paraId="0C27A8C2" w14:textId="77777777" w:rsidR="000F7664" w:rsidRPr="00A031A7" w:rsidRDefault="000F7664" w:rsidP="00B568AF">
            <w:pPr>
              <w:widowControl/>
              <w:jc w:val="center"/>
              <w:rPr>
                <w:color w:val="000000"/>
                <w:sz w:val="20"/>
                <w:lang w:val="fr-FR"/>
              </w:rPr>
            </w:pPr>
            <w:r w:rsidRPr="00A031A7">
              <w:rPr>
                <w:color w:val="000000"/>
                <w:sz w:val="20"/>
                <w:lang w:val="fr-FR"/>
              </w:rPr>
              <w:t>14/02/2023</w:t>
            </w:r>
          </w:p>
        </w:tc>
        <w:tc>
          <w:tcPr>
            <w:tcW w:w="1701" w:type="dxa"/>
            <w:noWrap/>
            <w:hideMark/>
          </w:tcPr>
          <w:p w14:paraId="6881CA0E" w14:textId="66271D93" w:rsidR="000F7664" w:rsidRPr="00A031A7" w:rsidRDefault="000F7664" w:rsidP="00517015">
            <w:pPr>
              <w:widowControl/>
              <w:jc w:val="right"/>
              <w:rPr>
                <w:color w:val="000000"/>
                <w:sz w:val="20"/>
                <w:lang w:val="fr-FR"/>
              </w:rPr>
            </w:pPr>
            <w:r w:rsidRPr="00A031A7">
              <w:rPr>
                <w:color w:val="000000"/>
                <w:sz w:val="20"/>
                <w:lang w:val="fr-FR"/>
              </w:rPr>
              <w:t>4</w:t>
            </w:r>
            <w:r w:rsidR="00A031A7">
              <w:rPr>
                <w:color w:val="000000"/>
                <w:sz w:val="20"/>
                <w:lang w:val="fr-FR"/>
              </w:rPr>
              <w:t xml:space="preserve"> </w:t>
            </w:r>
            <w:r w:rsidRPr="00A031A7">
              <w:rPr>
                <w:color w:val="000000"/>
                <w:sz w:val="20"/>
                <w:lang w:val="fr-FR"/>
              </w:rPr>
              <w:t>801</w:t>
            </w:r>
          </w:p>
        </w:tc>
      </w:tr>
      <w:tr w:rsidR="000F7664" w:rsidRPr="00A031A7" w14:paraId="49FAFE29" w14:textId="77777777" w:rsidTr="00B568AF">
        <w:tc>
          <w:tcPr>
            <w:tcW w:w="1696" w:type="dxa"/>
            <w:vMerge/>
            <w:noWrap/>
            <w:hideMark/>
          </w:tcPr>
          <w:p w14:paraId="3F8AE323" w14:textId="60FBC160" w:rsidR="000F7664" w:rsidRPr="00A031A7" w:rsidRDefault="000F7664" w:rsidP="00517015">
            <w:pPr>
              <w:widowControl/>
              <w:rPr>
                <w:color w:val="000000"/>
                <w:sz w:val="20"/>
                <w:lang w:val="fr-FR"/>
              </w:rPr>
            </w:pPr>
          </w:p>
        </w:tc>
        <w:tc>
          <w:tcPr>
            <w:tcW w:w="993" w:type="dxa"/>
            <w:noWrap/>
            <w:hideMark/>
          </w:tcPr>
          <w:p w14:paraId="4E3896D2" w14:textId="77777777" w:rsidR="000F7664" w:rsidRPr="00A031A7" w:rsidRDefault="000F7664" w:rsidP="00B568AF">
            <w:pPr>
              <w:widowControl/>
              <w:jc w:val="center"/>
              <w:rPr>
                <w:color w:val="000000"/>
                <w:sz w:val="20"/>
                <w:lang w:val="fr-FR"/>
              </w:rPr>
            </w:pPr>
            <w:r w:rsidRPr="00A031A7">
              <w:rPr>
                <w:color w:val="000000"/>
                <w:sz w:val="20"/>
                <w:lang w:val="fr-FR"/>
              </w:rPr>
              <w:t>2535</w:t>
            </w:r>
          </w:p>
        </w:tc>
        <w:tc>
          <w:tcPr>
            <w:tcW w:w="2976" w:type="dxa"/>
            <w:noWrap/>
            <w:hideMark/>
          </w:tcPr>
          <w:p w14:paraId="6BFEDFB6" w14:textId="77777777" w:rsidR="000F7664" w:rsidRPr="00A031A7" w:rsidRDefault="000F7664" w:rsidP="00517015">
            <w:pPr>
              <w:widowControl/>
              <w:rPr>
                <w:color w:val="000000"/>
                <w:sz w:val="20"/>
                <w:lang w:val="fr-FR"/>
              </w:rPr>
            </w:pPr>
            <w:r w:rsidRPr="00A031A7">
              <w:rPr>
                <w:color w:val="000000"/>
                <w:sz w:val="20"/>
                <w:lang w:val="fr-FR"/>
              </w:rPr>
              <w:t>Ankasamudra Bird Conservation Reserve</w:t>
            </w:r>
          </w:p>
        </w:tc>
        <w:tc>
          <w:tcPr>
            <w:tcW w:w="1701" w:type="dxa"/>
            <w:noWrap/>
            <w:hideMark/>
          </w:tcPr>
          <w:p w14:paraId="2BD938C3" w14:textId="77777777" w:rsidR="000F7664" w:rsidRPr="00A031A7" w:rsidRDefault="000F7664" w:rsidP="00B568AF">
            <w:pPr>
              <w:widowControl/>
              <w:jc w:val="center"/>
              <w:rPr>
                <w:color w:val="000000"/>
                <w:sz w:val="20"/>
                <w:lang w:val="fr-FR"/>
              </w:rPr>
            </w:pPr>
            <w:r w:rsidRPr="00A031A7">
              <w:rPr>
                <w:color w:val="000000"/>
                <w:sz w:val="20"/>
                <w:lang w:val="fr-FR"/>
              </w:rPr>
              <w:t>10/03/2023</w:t>
            </w:r>
          </w:p>
        </w:tc>
        <w:tc>
          <w:tcPr>
            <w:tcW w:w="1701" w:type="dxa"/>
            <w:noWrap/>
            <w:hideMark/>
          </w:tcPr>
          <w:p w14:paraId="47635D31" w14:textId="65D638A6" w:rsidR="000F7664" w:rsidRPr="00A031A7" w:rsidRDefault="000F7664" w:rsidP="00517015">
            <w:pPr>
              <w:widowControl/>
              <w:jc w:val="right"/>
              <w:rPr>
                <w:color w:val="000000"/>
                <w:sz w:val="20"/>
                <w:lang w:val="fr-FR"/>
              </w:rPr>
            </w:pPr>
            <w:r w:rsidRPr="00A031A7">
              <w:rPr>
                <w:color w:val="000000"/>
                <w:sz w:val="20"/>
                <w:lang w:val="fr-FR"/>
              </w:rPr>
              <w:t>98</w:t>
            </w:r>
            <w:r w:rsidR="00A031A7">
              <w:rPr>
                <w:color w:val="000000"/>
                <w:sz w:val="20"/>
                <w:lang w:val="fr-FR"/>
              </w:rPr>
              <w:t>,</w:t>
            </w:r>
            <w:r w:rsidRPr="00A031A7">
              <w:rPr>
                <w:color w:val="000000"/>
                <w:sz w:val="20"/>
                <w:lang w:val="fr-FR"/>
              </w:rPr>
              <w:t>76</w:t>
            </w:r>
          </w:p>
        </w:tc>
      </w:tr>
      <w:tr w:rsidR="000F7664" w:rsidRPr="00A031A7" w14:paraId="50FE0985" w14:textId="77777777" w:rsidTr="00B568AF">
        <w:tc>
          <w:tcPr>
            <w:tcW w:w="1696" w:type="dxa"/>
            <w:vMerge/>
            <w:noWrap/>
            <w:hideMark/>
          </w:tcPr>
          <w:p w14:paraId="3CF5512C" w14:textId="35366A59" w:rsidR="000F7664" w:rsidRPr="00A031A7" w:rsidRDefault="000F7664" w:rsidP="00517015">
            <w:pPr>
              <w:widowControl/>
              <w:rPr>
                <w:color w:val="000000"/>
                <w:sz w:val="20"/>
                <w:lang w:val="fr-FR"/>
              </w:rPr>
            </w:pPr>
          </w:p>
        </w:tc>
        <w:tc>
          <w:tcPr>
            <w:tcW w:w="993" w:type="dxa"/>
            <w:noWrap/>
            <w:hideMark/>
          </w:tcPr>
          <w:p w14:paraId="2A37DC81" w14:textId="77777777" w:rsidR="000F7664" w:rsidRPr="00A031A7" w:rsidRDefault="000F7664" w:rsidP="00B568AF">
            <w:pPr>
              <w:widowControl/>
              <w:jc w:val="center"/>
              <w:rPr>
                <w:color w:val="000000"/>
                <w:sz w:val="20"/>
                <w:lang w:val="fr-FR"/>
              </w:rPr>
            </w:pPr>
            <w:r w:rsidRPr="00A031A7">
              <w:rPr>
                <w:color w:val="000000"/>
                <w:sz w:val="20"/>
                <w:lang w:val="fr-FR"/>
              </w:rPr>
              <w:t>2536</w:t>
            </w:r>
          </w:p>
        </w:tc>
        <w:tc>
          <w:tcPr>
            <w:tcW w:w="2976" w:type="dxa"/>
            <w:noWrap/>
            <w:hideMark/>
          </w:tcPr>
          <w:p w14:paraId="3C12FA55" w14:textId="77777777" w:rsidR="000F7664" w:rsidRPr="00A031A7" w:rsidRDefault="000F7664" w:rsidP="00517015">
            <w:pPr>
              <w:widowControl/>
              <w:rPr>
                <w:color w:val="000000"/>
                <w:sz w:val="20"/>
                <w:lang w:val="fr-FR"/>
              </w:rPr>
            </w:pPr>
            <w:r w:rsidRPr="00A031A7">
              <w:rPr>
                <w:color w:val="000000"/>
                <w:sz w:val="20"/>
                <w:lang w:val="fr-FR"/>
              </w:rPr>
              <w:t>Magadi Kere Conservation Reserve</w:t>
            </w:r>
          </w:p>
        </w:tc>
        <w:tc>
          <w:tcPr>
            <w:tcW w:w="1701" w:type="dxa"/>
            <w:noWrap/>
            <w:hideMark/>
          </w:tcPr>
          <w:p w14:paraId="3F1A74EE" w14:textId="77777777" w:rsidR="000F7664" w:rsidRPr="00A031A7" w:rsidRDefault="000F7664" w:rsidP="00B568AF">
            <w:pPr>
              <w:widowControl/>
              <w:jc w:val="center"/>
              <w:rPr>
                <w:color w:val="000000"/>
                <w:sz w:val="20"/>
                <w:lang w:val="fr-FR"/>
              </w:rPr>
            </w:pPr>
            <w:r w:rsidRPr="00A031A7">
              <w:rPr>
                <w:color w:val="000000"/>
                <w:sz w:val="20"/>
                <w:lang w:val="fr-FR"/>
              </w:rPr>
              <w:t>14/02/2023</w:t>
            </w:r>
          </w:p>
        </w:tc>
        <w:tc>
          <w:tcPr>
            <w:tcW w:w="1701" w:type="dxa"/>
            <w:noWrap/>
            <w:hideMark/>
          </w:tcPr>
          <w:p w14:paraId="7504B76F" w14:textId="787F297F" w:rsidR="000F7664" w:rsidRPr="00A031A7" w:rsidRDefault="000F7664" w:rsidP="00517015">
            <w:pPr>
              <w:widowControl/>
              <w:jc w:val="right"/>
              <w:rPr>
                <w:color w:val="000000"/>
                <w:sz w:val="20"/>
                <w:lang w:val="fr-FR"/>
              </w:rPr>
            </w:pPr>
            <w:r w:rsidRPr="00A031A7">
              <w:rPr>
                <w:color w:val="000000"/>
                <w:sz w:val="20"/>
                <w:lang w:val="fr-FR"/>
              </w:rPr>
              <w:t>54</w:t>
            </w:r>
            <w:r w:rsidR="00A031A7">
              <w:rPr>
                <w:color w:val="000000"/>
                <w:sz w:val="20"/>
                <w:lang w:val="fr-FR"/>
              </w:rPr>
              <w:t>,</w:t>
            </w:r>
            <w:r w:rsidRPr="00A031A7">
              <w:rPr>
                <w:color w:val="000000"/>
                <w:sz w:val="20"/>
                <w:lang w:val="fr-FR"/>
              </w:rPr>
              <w:t>38</w:t>
            </w:r>
          </w:p>
        </w:tc>
      </w:tr>
      <w:tr w:rsidR="000F7664" w:rsidRPr="00A031A7" w14:paraId="19203131" w14:textId="77777777" w:rsidTr="00B568AF">
        <w:tc>
          <w:tcPr>
            <w:tcW w:w="1696" w:type="dxa"/>
            <w:vMerge/>
            <w:noWrap/>
            <w:hideMark/>
          </w:tcPr>
          <w:p w14:paraId="3CC0183F" w14:textId="039AB672" w:rsidR="000F7664" w:rsidRPr="00A031A7" w:rsidRDefault="000F7664" w:rsidP="00517015">
            <w:pPr>
              <w:widowControl/>
              <w:rPr>
                <w:color w:val="000000"/>
                <w:sz w:val="20"/>
                <w:lang w:val="fr-FR"/>
              </w:rPr>
            </w:pPr>
          </w:p>
        </w:tc>
        <w:tc>
          <w:tcPr>
            <w:tcW w:w="993" w:type="dxa"/>
            <w:noWrap/>
            <w:hideMark/>
          </w:tcPr>
          <w:p w14:paraId="306EF610" w14:textId="77777777" w:rsidR="000F7664" w:rsidRPr="00A031A7" w:rsidRDefault="000F7664" w:rsidP="00B568AF">
            <w:pPr>
              <w:widowControl/>
              <w:jc w:val="center"/>
              <w:rPr>
                <w:color w:val="000000"/>
                <w:sz w:val="20"/>
                <w:lang w:val="fr-FR"/>
              </w:rPr>
            </w:pPr>
            <w:r w:rsidRPr="00A031A7">
              <w:rPr>
                <w:color w:val="000000"/>
                <w:sz w:val="20"/>
                <w:lang w:val="fr-FR"/>
              </w:rPr>
              <w:t>2537</w:t>
            </w:r>
          </w:p>
        </w:tc>
        <w:tc>
          <w:tcPr>
            <w:tcW w:w="2976" w:type="dxa"/>
            <w:noWrap/>
            <w:hideMark/>
          </w:tcPr>
          <w:p w14:paraId="2BE2A11A" w14:textId="77777777" w:rsidR="000F7664" w:rsidRPr="00A031A7" w:rsidRDefault="000F7664" w:rsidP="00517015">
            <w:pPr>
              <w:widowControl/>
              <w:rPr>
                <w:color w:val="000000"/>
                <w:sz w:val="20"/>
                <w:lang w:val="fr-FR"/>
              </w:rPr>
            </w:pPr>
            <w:r w:rsidRPr="00A031A7">
              <w:rPr>
                <w:color w:val="000000"/>
                <w:sz w:val="20"/>
                <w:lang w:val="fr-FR"/>
              </w:rPr>
              <w:t>Karaivetti Bird Sanctuary</w:t>
            </w:r>
          </w:p>
        </w:tc>
        <w:tc>
          <w:tcPr>
            <w:tcW w:w="1701" w:type="dxa"/>
            <w:noWrap/>
            <w:hideMark/>
          </w:tcPr>
          <w:p w14:paraId="304B1B64" w14:textId="77777777" w:rsidR="000F7664" w:rsidRPr="00A031A7" w:rsidRDefault="000F7664" w:rsidP="00B568AF">
            <w:pPr>
              <w:widowControl/>
              <w:jc w:val="center"/>
              <w:rPr>
                <w:color w:val="000000"/>
                <w:sz w:val="20"/>
                <w:lang w:val="fr-FR"/>
              </w:rPr>
            </w:pPr>
            <w:r w:rsidRPr="00A031A7">
              <w:rPr>
                <w:color w:val="000000"/>
                <w:sz w:val="20"/>
                <w:lang w:val="fr-FR"/>
              </w:rPr>
              <w:t>24/05/2023</w:t>
            </w:r>
          </w:p>
        </w:tc>
        <w:tc>
          <w:tcPr>
            <w:tcW w:w="1701" w:type="dxa"/>
            <w:noWrap/>
            <w:hideMark/>
          </w:tcPr>
          <w:p w14:paraId="4C66A6F7" w14:textId="47853CE8" w:rsidR="000F7664" w:rsidRPr="00A031A7" w:rsidRDefault="000F7664" w:rsidP="00517015">
            <w:pPr>
              <w:widowControl/>
              <w:jc w:val="right"/>
              <w:rPr>
                <w:color w:val="000000"/>
                <w:sz w:val="20"/>
                <w:lang w:val="fr-FR"/>
              </w:rPr>
            </w:pPr>
            <w:r w:rsidRPr="00A031A7">
              <w:rPr>
                <w:color w:val="000000"/>
                <w:sz w:val="20"/>
                <w:lang w:val="fr-FR"/>
              </w:rPr>
              <w:t>453</w:t>
            </w:r>
            <w:r w:rsidR="00A031A7">
              <w:rPr>
                <w:color w:val="000000"/>
                <w:sz w:val="20"/>
                <w:lang w:val="fr-FR"/>
              </w:rPr>
              <w:t>,</w:t>
            </w:r>
            <w:r w:rsidRPr="00A031A7">
              <w:rPr>
                <w:color w:val="000000"/>
                <w:sz w:val="20"/>
                <w:lang w:val="fr-FR"/>
              </w:rPr>
              <w:t>715</w:t>
            </w:r>
          </w:p>
        </w:tc>
      </w:tr>
      <w:tr w:rsidR="000F7664" w:rsidRPr="00A031A7" w14:paraId="0BBD3186" w14:textId="77777777" w:rsidTr="00B568AF">
        <w:tc>
          <w:tcPr>
            <w:tcW w:w="1696" w:type="dxa"/>
            <w:vMerge/>
            <w:noWrap/>
            <w:hideMark/>
          </w:tcPr>
          <w:p w14:paraId="030BE804" w14:textId="6155EC48" w:rsidR="000F7664" w:rsidRPr="00A031A7" w:rsidRDefault="000F7664" w:rsidP="00517015">
            <w:pPr>
              <w:widowControl/>
              <w:rPr>
                <w:color w:val="000000"/>
                <w:sz w:val="20"/>
                <w:lang w:val="fr-FR"/>
              </w:rPr>
            </w:pPr>
          </w:p>
        </w:tc>
        <w:tc>
          <w:tcPr>
            <w:tcW w:w="993" w:type="dxa"/>
            <w:noWrap/>
            <w:hideMark/>
          </w:tcPr>
          <w:p w14:paraId="7AD0924E" w14:textId="77777777" w:rsidR="000F7664" w:rsidRPr="00A031A7" w:rsidRDefault="000F7664" w:rsidP="00B568AF">
            <w:pPr>
              <w:widowControl/>
              <w:jc w:val="center"/>
              <w:rPr>
                <w:color w:val="000000"/>
                <w:sz w:val="20"/>
                <w:lang w:val="fr-FR"/>
              </w:rPr>
            </w:pPr>
            <w:r w:rsidRPr="00A031A7">
              <w:rPr>
                <w:color w:val="000000"/>
                <w:sz w:val="20"/>
                <w:lang w:val="fr-FR"/>
              </w:rPr>
              <w:t>2538</w:t>
            </w:r>
          </w:p>
        </w:tc>
        <w:tc>
          <w:tcPr>
            <w:tcW w:w="2976" w:type="dxa"/>
            <w:noWrap/>
            <w:hideMark/>
          </w:tcPr>
          <w:p w14:paraId="2E89A4AA" w14:textId="77777777" w:rsidR="000F7664" w:rsidRPr="00A031A7" w:rsidRDefault="000F7664" w:rsidP="00517015">
            <w:pPr>
              <w:widowControl/>
              <w:rPr>
                <w:color w:val="000000"/>
                <w:sz w:val="20"/>
                <w:lang w:val="fr-FR"/>
              </w:rPr>
            </w:pPr>
            <w:r w:rsidRPr="00A031A7">
              <w:rPr>
                <w:color w:val="000000"/>
                <w:sz w:val="20"/>
                <w:lang w:val="fr-FR"/>
              </w:rPr>
              <w:t>Longwood Shola Reserve Forest</w:t>
            </w:r>
          </w:p>
        </w:tc>
        <w:tc>
          <w:tcPr>
            <w:tcW w:w="1701" w:type="dxa"/>
            <w:noWrap/>
            <w:hideMark/>
          </w:tcPr>
          <w:p w14:paraId="717ECE91" w14:textId="77777777" w:rsidR="000F7664" w:rsidRPr="00A031A7" w:rsidRDefault="000F7664" w:rsidP="00B568AF">
            <w:pPr>
              <w:widowControl/>
              <w:jc w:val="center"/>
              <w:rPr>
                <w:color w:val="000000"/>
                <w:sz w:val="20"/>
                <w:lang w:val="fr-FR"/>
              </w:rPr>
            </w:pPr>
            <w:r w:rsidRPr="00A031A7">
              <w:rPr>
                <w:color w:val="000000"/>
                <w:sz w:val="20"/>
                <w:lang w:val="fr-FR"/>
              </w:rPr>
              <w:t>24/05/2023</w:t>
            </w:r>
          </w:p>
        </w:tc>
        <w:tc>
          <w:tcPr>
            <w:tcW w:w="1701" w:type="dxa"/>
            <w:noWrap/>
            <w:hideMark/>
          </w:tcPr>
          <w:p w14:paraId="28C79573" w14:textId="55949A9D" w:rsidR="000F7664" w:rsidRPr="00A031A7" w:rsidRDefault="000F7664" w:rsidP="00517015">
            <w:pPr>
              <w:widowControl/>
              <w:jc w:val="right"/>
              <w:rPr>
                <w:color w:val="000000"/>
                <w:sz w:val="20"/>
                <w:lang w:val="fr-FR"/>
              </w:rPr>
            </w:pPr>
            <w:r w:rsidRPr="00A031A7">
              <w:rPr>
                <w:color w:val="000000"/>
                <w:sz w:val="20"/>
                <w:lang w:val="fr-FR"/>
              </w:rPr>
              <w:t>116</w:t>
            </w:r>
            <w:r w:rsidR="00A031A7">
              <w:rPr>
                <w:color w:val="000000"/>
                <w:sz w:val="20"/>
                <w:lang w:val="fr-FR"/>
              </w:rPr>
              <w:t>,</w:t>
            </w:r>
            <w:r w:rsidRPr="00A031A7">
              <w:rPr>
                <w:color w:val="000000"/>
                <w:sz w:val="20"/>
                <w:lang w:val="fr-FR"/>
              </w:rPr>
              <w:t>007</w:t>
            </w:r>
          </w:p>
        </w:tc>
      </w:tr>
      <w:tr w:rsidR="000F7664" w:rsidRPr="00A031A7" w14:paraId="278D0360" w14:textId="77777777" w:rsidTr="00B568AF">
        <w:tc>
          <w:tcPr>
            <w:tcW w:w="1696" w:type="dxa"/>
            <w:vMerge/>
            <w:noWrap/>
            <w:hideMark/>
          </w:tcPr>
          <w:p w14:paraId="7421A5DD" w14:textId="38568130" w:rsidR="000F7664" w:rsidRPr="00A031A7" w:rsidRDefault="000F7664" w:rsidP="00517015">
            <w:pPr>
              <w:widowControl/>
              <w:rPr>
                <w:color w:val="000000"/>
                <w:sz w:val="20"/>
                <w:lang w:val="fr-FR"/>
              </w:rPr>
            </w:pPr>
          </w:p>
        </w:tc>
        <w:tc>
          <w:tcPr>
            <w:tcW w:w="993" w:type="dxa"/>
            <w:noWrap/>
            <w:hideMark/>
          </w:tcPr>
          <w:p w14:paraId="49E4F45D" w14:textId="77777777" w:rsidR="000F7664" w:rsidRPr="00A031A7" w:rsidRDefault="000F7664" w:rsidP="00B568AF">
            <w:pPr>
              <w:widowControl/>
              <w:jc w:val="center"/>
              <w:rPr>
                <w:color w:val="000000"/>
                <w:sz w:val="20"/>
                <w:lang w:val="fr-FR"/>
              </w:rPr>
            </w:pPr>
            <w:r w:rsidRPr="00A031A7">
              <w:rPr>
                <w:color w:val="000000"/>
                <w:sz w:val="20"/>
                <w:lang w:val="fr-FR"/>
              </w:rPr>
              <w:t>2545</w:t>
            </w:r>
          </w:p>
        </w:tc>
        <w:tc>
          <w:tcPr>
            <w:tcW w:w="2976" w:type="dxa"/>
            <w:noWrap/>
            <w:hideMark/>
          </w:tcPr>
          <w:p w14:paraId="6F7F6EF8" w14:textId="77777777" w:rsidR="000F7664" w:rsidRPr="00A031A7" w:rsidRDefault="000F7664" w:rsidP="00517015">
            <w:pPr>
              <w:widowControl/>
              <w:rPr>
                <w:color w:val="000000"/>
                <w:sz w:val="20"/>
                <w:lang w:val="fr-FR"/>
              </w:rPr>
            </w:pPr>
            <w:r w:rsidRPr="00A031A7">
              <w:rPr>
                <w:color w:val="000000"/>
                <w:sz w:val="20"/>
                <w:lang w:val="fr-FR"/>
              </w:rPr>
              <w:t>Nagi Bird Sanctuary</w:t>
            </w:r>
          </w:p>
        </w:tc>
        <w:tc>
          <w:tcPr>
            <w:tcW w:w="1701" w:type="dxa"/>
            <w:noWrap/>
            <w:hideMark/>
          </w:tcPr>
          <w:p w14:paraId="06D12279" w14:textId="77777777" w:rsidR="000F7664" w:rsidRPr="00A031A7" w:rsidRDefault="000F7664" w:rsidP="00B568AF">
            <w:pPr>
              <w:widowControl/>
              <w:jc w:val="center"/>
              <w:rPr>
                <w:color w:val="000000"/>
                <w:sz w:val="20"/>
                <w:lang w:val="fr-FR"/>
              </w:rPr>
            </w:pPr>
            <w:r w:rsidRPr="00A031A7">
              <w:rPr>
                <w:color w:val="000000"/>
                <w:sz w:val="20"/>
                <w:lang w:val="fr-FR"/>
              </w:rPr>
              <w:t>11/10/2023</w:t>
            </w:r>
          </w:p>
        </w:tc>
        <w:tc>
          <w:tcPr>
            <w:tcW w:w="1701" w:type="dxa"/>
            <w:noWrap/>
            <w:hideMark/>
          </w:tcPr>
          <w:p w14:paraId="20243188" w14:textId="2D3A7392" w:rsidR="000F7664" w:rsidRPr="00A031A7" w:rsidRDefault="000F7664" w:rsidP="00517015">
            <w:pPr>
              <w:widowControl/>
              <w:jc w:val="right"/>
              <w:rPr>
                <w:color w:val="000000"/>
                <w:sz w:val="20"/>
                <w:lang w:val="fr-FR"/>
              </w:rPr>
            </w:pPr>
            <w:r w:rsidRPr="00A031A7">
              <w:rPr>
                <w:color w:val="000000"/>
                <w:sz w:val="20"/>
                <w:lang w:val="fr-FR"/>
              </w:rPr>
              <w:t>205</w:t>
            </w:r>
            <w:r w:rsidR="00A031A7">
              <w:rPr>
                <w:color w:val="000000"/>
                <w:sz w:val="20"/>
                <w:lang w:val="fr-FR"/>
              </w:rPr>
              <w:t>,</w:t>
            </w:r>
            <w:r w:rsidRPr="00A031A7">
              <w:rPr>
                <w:color w:val="000000"/>
                <w:sz w:val="20"/>
                <w:lang w:val="fr-FR"/>
              </w:rPr>
              <w:t>817</w:t>
            </w:r>
          </w:p>
        </w:tc>
      </w:tr>
      <w:tr w:rsidR="000F7664" w:rsidRPr="00A031A7" w14:paraId="5BC23C5B" w14:textId="77777777" w:rsidTr="00B568AF">
        <w:tc>
          <w:tcPr>
            <w:tcW w:w="1696" w:type="dxa"/>
            <w:vMerge/>
            <w:noWrap/>
            <w:hideMark/>
          </w:tcPr>
          <w:p w14:paraId="67C752F6" w14:textId="69A6F204" w:rsidR="000F7664" w:rsidRPr="00A031A7" w:rsidRDefault="000F7664" w:rsidP="00517015">
            <w:pPr>
              <w:widowControl/>
              <w:rPr>
                <w:color w:val="000000"/>
                <w:sz w:val="20"/>
                <w:lang w:val="fr-FR"/>
              </w:rPr>
            </w:pPr>
          </w:p>
        </w:tc>
        <w:tc>
          <w:tcPr>
            <w:tcW w:w="993" w:type="dxa"/>
            <w:noWrap/>
            <w:hideMark/>
          </w:tcPr>
          <w:p w14:paraId="64C6A672" w14:textId="77777777" w:rsidR="000F7664" w:rsidRPr="00A031A7" w:rsidRDefault="000F7664" w:rsidP="00B568AF">
            <w:pPr>
              <w:widowControl/>
              <w:jc w:val="center"/>
              <w:rPr>
                <w:color w:val="000000"/>
                <w:sz w:val="20"/>
                <w:lang w:val="fr-FR"/>
              </w:rPr>
            </w:pPr>
            <w:r w:rsidRPr="00A031A7">
              <w:rPr>
                <w:color w:val="000000"/>
                <w:sz w:val="20"/>
                <w:lang w:val="fr-FR"/>
              </w:rPr>
              <w:t>2546</w:t>
            </w:r>
          </w:p>
        </w:tc>
        <w:tc>
          <w:tcPr>
            <w:tcW w:w="2976" w:type="dxa"/>
            <w:noWrap/>
            <w:hideMark/>
          </w:tcPr>
          <w:p w14:paraId="33EC3FA7" w14:textId="77777777" w:rsidR="000F7664" w:rsidRPr="00A031A7" w:rsidRDefault="000F7664" w:rsidP="00517015">
            <w:pPr>
              <w:widowControl/>
              <w:rPr>
                <w:color w:val="000000"/>
                <w:sz w:val="20"/>
                <w:lang w:val="fr-FR"/>
              </w:rPr>
            </w:pPr>
            <w:r w:rsidRPr="00A031A7">
              <w:rPr>
                <w:color w:val="000000"/>
                <w:sz w:val="20"/>
                <w:lang w:val="fr-FR"/>
              </w:rPr>
              <w:t>Nakti Bird Sanctuary</w:t>
            </w:r>
          </w:p>
        </w:tc>
        <w:tc>
          <w:tcPr>
            <w:tcW w:w="1701" w:type="dxa"/>
            <w:noWrap/>
            <w:hideMark/>
          </w:tcPr>
          <w:p w14:paraId="0952B426" w14:textId="77777777" w:rsidR="000F7664" w:rsidRPr="00A031A7" w:rsidRDefault="000F7664" w:rsidP="00B568AF">
            <w:pPr>
              <w:widowControl/>
              <w:jc w:val="center"/>
              <w:rPr>
                <w:color w:val="000000"/>
                <w:sz w:val="20"/>
                <w:lang w:val="fr-FR"/>
              </w:rPr>
            </w:pPr>
            <w:r w:rsidRPr="00A031A7">
              <w:rPr>
                <w:color w:val="000000"/>
                <w:sz w:val="20"/>
                <w:lang w:val="fr-FR"/>
              </w:rPr>
              <w:t>11/10/2023</w:t>
            </w:r>
          </w:p>
        </w:tc>
        <w:tc>
          <w:tcPr>
            <w:tcW w:w="1701" w:type="dxa"/>
            <w:noWrap/>
            <w:hideMark/>
          </w:tcPr>
          <w:p w14:paraId="44D5DE69" w14:textId="143391EC" w:rsidR="000F7664" w:rsidRPr="00A031A7" w:rsidRDefault="000F7664" w:rsidP="00517015">
            <w:pPr>
              <w:widowControl/>
              <w:jc w:val="right"/>
              <w:rPr>
                <w:color w:val="000000"/>
                <w:sz w:val="20"/>
                <w:lang w:val="fr-FR"/>
              </w:rPr>
            </w:pPr>
            <w:r w:rsidRPr="00A031A7">
              <w:rPr>
                <w:color w:val="000000"/>
                <w:sz w:val="20"/>
                <w:lang w:val="fr-FR"/>
              </w:rPr>
              <w:t>332</w:t>
            </w:r>
            <w:r w:rsidR="00A031A7">
              <w:rPr>
                <w:color w:val="000000"/>
                <w:sz w:val="20"/>
                <w:lang w:val="fr-FR"/>
              </w:rPr>
              <w:t>,</w:t>
            </w:r>
            <w:r w:rsidRPr="00A031A7">
              <w:rPr>
                <w:color w:val="000000"/>
                <w:sz w:val="20"/>
                <w:lang w:val="fr-FR"/>
              </w:rPr>
              <w:t>608</w:t>
            </w:r>
          </w:p>
        </w:tc>
      </w:tr>
      <w:tr w:rsidR="000F7664" w:rsidRPr="00A031A7" w14:paraId="53DB64B4" w14:textId="77777777" w:rsidTr="00B568AF">
        <w:tc>
          <w:tcPr>
            <w:tcW w:w="1696" w:type="dxa"/>
            <w:vMerge/>
            <w:noWrap/>
            <w:hideMark/>
          </w:tcPr>
          <w:p w14:paraId="45926392" w14:textId="449F6CA7" w:rsidR="000F7664" w:rsidRPr="00A031A7" w:rsidRDefault="000F7664" w:rsidP="00517015">
            <w:pPr>
              <w:widowControl/>
              <w:rPr>
                <w:color w:val="000000"/>
                <w:sz w:val="20"/>
                <w:lang w:val="fr-FR"/>
              </w:rPr>
            </w:pPr>
          </w:p>
        </w:tc>
        <w:tc>
          <w:tcPr>
            <w:tcW w:w="993" w:type="dxa"/>
            <w:noWrap/>
            <w:hideMark/>
          </w:tcPr>
          <w:p w14:paraId="1C02C330" w14:textId="77777777" w:rsidR="000F7664" w:rsidRPr="00A031A7" w:rsidRDefault="000F7664" w:rsidP="00B568AF">
            <w:pPr>
              <w:widowControl/>
              <w:jc w:val="center"/>
              <w:rPr>
                <w:color w:val="000000"/>
                <w:sz w:val="20"/>
                <w:lang w:val="fr-FR"/>
              </w:rPr>
            </w:pPr>
            <w:r w:rsidRPr="00A031A7">
              <w:rPr>
                <w:color w:val="000000"/>
                <w:sz w:val="20"/>
                <w:lang w:val="fr-FR"/>
              </w:rPr>
              <w:t>2547</w:t>
            </w:r>
          </w:p>
        </w:tc>
        <w:tc>
          <w:tcPr>
            <w:tcW w:w="2976" w:type="dxa"/>
            <w:noWrap/>
            <w:hideMark/>
          </w:tcPr>
          <w:p w14:paraId="3106D889" w14:textId="77777777" w:rsidR="000F7664" w:rsidRPr="00A031A7" w:rsidRDefault="000F7664" w:rsidP="00517015">
            <w:pPr>
              <w:widowControl/>
              <w:rPr>
                <w:color w:val="000000"/>
                <w:sz w:val="20"/>
                <w:lang w:val="fr-FR"/>
              </w:rPr>
            </w:pPr>
            <w:r w:rsidRPr="00A031A7">
              <w:rPr>
                <w:color w:val="000000"/>
                <w:sz w:val="20"/>
                <w:lang w:val="fr-FR"/>
              </w:rPr>
              <w:t>Tawa Reservoir</w:t>
            </w:r>
          </w:p>
        </w:tc>
        <w:tc>
          <w:tcPr>
            <w:tcW w:w="1701" w:type="dxa"/>
            <w:noWrap/>
            <w:hideMark/>
          </w:tcPr>
          <w:p w14:paraId="6EADE046" w14:textId="77777777" w:rsidR="000F7664" w:rsidRPr="00A031A7" w:rsidRDefault="000F7664" w:rsidP="00B568AF">
            <w:pPr>
              <w:widowControl/>
              <w:jc w:val="center"/>
              <w:rPr>
                <w:color w:val="000000"/>
                <w:sz w:val="20"/>
                <w:lang w:val="fr-FR"/>
              </w:rPr>
            </w:pPr>
            <w:r w:rsidRPr="00A031A7">
              <w:rPr>
                <w:color w:val="000000"/>
                <w:sz w:val="20"/>
                <w:lang w:val="fr-FR"/>
              </w:rPr>
              <w:t>08/01/2024</w:t>
            </w:r>
          </w:p>
        </w:tc>
        <w:tc>
          <w:tcPr>
            <w:tcW w:w="1701" w:type="dxa"/>
            <w:noWrap/>
            <w:hideMark/>
          </w:tcPr>
          <w:p w14:paraId="1F81DBD6" w14:textId="5FCA55B7" w:rsidR="000F7664" w:rsidRPr="00A031A7" w:rsidRDefault="000F7664" w:rsidP="00517015">
            <w:pPr>
              <w:widowControl/>
              <w:jc w:val="right"/>
              <w:rPr>
                <w:color w:val="000000"/>
                <w:sz w:val="20"/>
                <w:lang w:val="fr-FR"/>
              </w:rPr>
            </w:pPr>
            <w:r w:rsidRPr="00A031A7">
              <w:rPr>
                <w:color w:val="000000"/>
                <w:sz w:val="20"/>
                <w:lang w:val="fr-FR"/>
              </w:rPr>
              <w:t>20</w:t>
            </w:r>
            <w:r w:rsidR="00A031A7">
              <w:rPr>
                <w:color w:val="000000"/>
                <w:sz w:val="20"/>
                <w:lang w:val="fr-FR"/>
              </w:rPr>
              <w:t xml:space="preserve"> </w:t>
            </w:r>
            <w:r w:rsidRPr="00A031A7">
              <w:rPr>
                <w:color w:val="000000"/>
                <w:sz w:val="20"/>
                <w:lang w:val="fr-FR"/>
              </w:rPr>
              <w:t>050</w:t>
            </w:r>
          </w:p>
        </w:tc>
      </w:tr>
      <w:tr w:rsidR="000F7664" w:rsidRPr="00A031A7" w14:paraId="3798E3B2" w14:textId="77777777" w:rsidTr="00B568AF">
        <w:tc>
          <w:tcPr>
            <w:tcW w:w="1696" w:type="dxa"/>
            <w:vMerge/>
            <w:noWrap/>
            <w:hideMark/>
          </w:tcPr>
          <w:p w14:paraId="22B31D91" w14:textId="33181D68" w:rsidR="000F7664" w:rsidRPr="00A031A7" w:rsidRDefault="000F7664" w:rsidP="00517015">
            <w:pPr>
              <w:widowControl/>
              <w:rPr>
                <w:color w:val="000000"/>
                <w:sz w:val="20"/>
                <w:lang w:val="fr-FR"/>
              </w:rPr>
            </w:pPr>
          </w:p>
        </w:tc>
        <w:tc>
          <w:tcPr>
            <w:tcW w:w="993" w:type="dxa"/>
            <w:noWrap/>
            <w:hideMark/>
          </w:tcPr>
          <w:p w14:paraId="4C8204CA" w14:textId="77777777" w:rsidR="000F7664" w:rsidRPr="00A031A7" w:rsidRDefault="000F7664" w:rsidP="00B568AF">
            <w:pPr>
              <w:widowControl/>
              <w:jc w:val="center"/>
              <w:rPr>
                <w:color w:val="000000"/>
                <w:sz w:val="20"/>
                <w:lang w:val="fr-FR"/>
              </w:rPr>
            </w:pPr>
            <w:r w:rsidRPr="00A031A7">
              <w:rPr>
                <w:color w:val="000000"/>
                <w:sz w:val="20"/>
                <w:lang w:val="fr-FR"/>
              </w:rPr>
              <w:t>2548</w:t>
            </w:r>
          </w:p>
        </w:tc>
        <w:tc>
          <w:tcPr>
            <w:tcW w:w="2976" w:type="dxa"/>
            <w:noWrap/>
            <w:hideMark/>
          </w:tcPr>
          <w:p w14:paraId="32FE8D4E" w14:textId="77777777" w:rsidR="000F7664" w:rsidRPr="00A031A7" w:rsidRDefault="000F7664" w:rsidP="00517015">
            <w:pPr>
              <w:widowControl/>
              <w:rPr>
                <w:color w:val="000000"/>
                <w:sz w:val="20"/>
                <w:lang w:val="fr-FR"/>
              </w:rPr>
            </w:pPr>
            <w:r w:rsidRPr="00A031A7">
              <w:rPr>
                <w:color w:val="000000"/>
                <w:sz w:val="20"/>
                <w:lang w:val="fr-FR"/>
              </w:rPr>
              <w:t>Kazhuveli Bird Sanctuary</w:t>
            </w:r>
          </w:p>
        </w:tc>
        <w:tc>
          <w:tcPr>
            <w:tcW w:w="1701" w:type="dxa"/>
            <w:noWrap/>
            <w:hideMark/>
          </w:tcPr>
          <w:p w14:paraId="6A7FAD98" w14:textId="77777777" w:rsidR="000F7664" w:rsidRPr="00A031A7" w:rsidRDefault="000F7664" w:rsidP="00B568AF">
            <w:pPr>
              <w:widowControl/>
              <w:jc w:val="center"/>
              <w:rPr>
                <w:color w:val="000000"/>
                <w:sz w:val="20"/>
                <w:lang w:val="fr-FR"/>
              </w:rPr>
            </w:pPr>
            <w:r w:rsidRPr="00A031A7">
              <w:rPr>
                <w:color w:val="000000"/>
                <w:sz w:val="20"/>
                <w:lang w:val="fr-FR"/>
              </w:rPr>
              <w:t>16/01/2024</w:t>
            </w:r>
          </w:p>
        </w:tc>
        <w:tc>
          <w:tcPr>
            <w:tcW w:w="1701" w:type="dxa"/>
            <w:noWrap/>
            <w:hideMark/>
          </w:tcPr>
          <w:p w14:paraId="3F338C44" w14:textId="3EC2AAF3" w:rsidR="000F7664" w:rsidRPr="00A031A7" w:rsidRDefault="000F7664" w:rsidP="00517015">
            <w:pPr>
              <w:widowControl/>
              <w:jc w:val="right"/>
              <w:rPr>
                <w:color w:val="000000"/>
                <w:sz w:val="20"/>
                <w:lang w:val="fr-FR"/>
              </w:rPr>
            </w:pPr>
            <w:r w:rsidRPr="00A031A7">
              <w:rPr>
                <w:color w:val="000000"/>
                <w:sz w:val="20"/>
                <w:lang w:val="fr-FR"/>
              </w:rPr>
              <w:t>5</w:t>
            </w:r>
            <w:r w:rsidR="00A031A7">
              <w:rPr>
                <w:color w:val="000000"/>
                <w:sz w:val="20"/>
                <w:lang w:val="fr-FR"/>
              </w:rPr>
              <w:t xml:space="preserve"> </w:t>
            </w:r>
            <w:r w:rsidRPr="00A031A7">
              <w:rPr>
                <w:color w:val="000000"/>
                <w:sz w:val="20"/>
                <w:lang w:val="fr-FR"/>
              </w:rPr>
              <w:t>151</w:t>
            </w:r>
            <w:r w:rsidR="00A031A7">
              <w:rPr>
                <w:color w:val="000000"/>
                <w:sz w:val="20"/>
                <w:lang w:val="fr-FR"/>
              </w:rPr>
              <w:t>,</w:t>
            </w:r>
            <w:r w:rsidRPr="00A031A7">
              <w:rPr>
                <w:color w:val="000000"/>
                <w:sz w:val="20"/>
                <w:lang w:val="fr-FR"/>
              </w:rPr>
              <w:t>60</w:t>
            </w:r>
          </w:p>
        </w:tc>
      </w:tr>
      <w:tr w:rsidR="000F7664" w:rsidRPr="00A031A7" w14:paraId="1D8705E6" w14:textId="77777777" w:rsidTr="00B568AF">
        <w:tc>
          <w:tcPr>
            <w:tcW w:w="1696" w:type="dxa"/>
            <w:vMerge/>
            <w:noWrap/>
            <w:hideMark/>
          </w:tcPr>
          <w:p w14:paraId="7F63F914" w14:textId="3F2CF759" w:rsidR="000F7664" w:rsidRPr="00A031A7" w:rsidRDefault="000F7664" w:rsidP="00517015">
            <w:pPr>
              <w:widowControl/>
              <w:rPr>
                <w:color w:val="000000"/>
                <w:sz w:val="20"/>
                <w:lang w:val="fr-FR"/>
              </w:rPr>
            </w:pPr>
          </w:p>
        </w:tc>
        <w:tc>
          <w:tcPr>
            <w:tcW w:w="993" w:type="dxa"/>
            <w:noWrap/>
            <w:hideMark/>
          </w:tcPr>
          <w:p w14:paraId="3957772B" w14:textId="77777777" w:rsidR="000F7664" w:rsidRPr="00A031A7" w:rsidRDefault="000F7664" w:rsidP="00B568AF">
            <w:pPr>
              <w:widowControl/>
              <w:jc w:val="center"/>
              <w:rPr>
                <w:color w:val="000000"/>
                <w:sz w:val="20"/>
                <w:lang w:val="fr-FR"/>
              </w:rPr>
            </w:pPr>
            <w:r w:rsidRPr="00A031A7">
              <w:rPr>
                <w:color w:val="000000"/>
                <w:sz w:val="20"/>
                <w:lang w:val="fr-FR"/>
              </w:rPr>
              <w:t>2549</w:t>
            </w:r>
          </w:p>
        </w:tc>
        <w:tc>
          <w:tcPr>
            <w:tcW w:w="2976" w:type="dxa"/>
            <w:noWrap/>
            <w:hideMark/>
          </w:tcPr>
          <w:p w14:paraId="6B836CAF" w14:textId="77777777" w:rsidR="000F7664" w:rsidRPr="00A031A7" w:rsidRDefault="000F7664" w:rsidP="00517015">
            <w:pPr>
              <w:widowControl/>
              <w:rPr>
                <w:color w:val="000000"/>
                <w:sz w:val="20"/>
                <w:lang w:val="fr-FR"/>
              </w:rPr>
            </w:pPr>
            <w:r w:rsidRPr="00A031A7">
              <w:rPr>
                <w:color w:val="000000"/>
                <w:sz w:val="20"/>
                <w:lang w:val="fr-FR"/>
              </w:rPr>
              <w:t>Nanjarayan Bird Sanctuary</w:t>
            </w:r>
          </w:p>
        </w:tc>
        <w:tc>
          <w:tcPr>
            <w:tcW w:w="1701" w:type="dxa"/>
            <w:noWrap/>
            <w:hideMark/>
          </w:tcPr>
          <w:p w14:paraId="2BED5B07" w14:textId="77777777" w:rsidR="000F7664" w:rsidRPr="00A031A7" w:rsidRDefault="000F7664" w:rsidP="00B568AF">
            <w:pPr>
              <w:widowControl/>
              <w:jc w:val="center"/>
              <w:rPr>
                <w:color w:val="000000"/>
                <w:sz w:val="20"/>
                <w:lang w:val="fr-FR"/>
              </w:rPr>
            </w:pPr>
            <w:r w:rsidRPr="00A031A7">
              <w:rPr>
                <w:color w:val="000000"/>
                <w:sz w:val="20"/>
                <w:lang w:val="fr-FR"/>
              </w:rPr>
              <w:t>16/01/2024</w:t>
            </w:r>
          </w:p>
        </w:tc>
        <w:tc>
          <w:tcPr>
            <w:tcW w:w="1701" w:type="dxa"/>
            <w:noWrap/>
            <w:hideMark/>
          </w:tcPr>
          <w:p w14:paraId="4BC9F349" w14:textId="1F462BA2" w:rsidR="000F7664" w:rsidRPr="00A031A7" w:rsidRDefault="000F7664" w:rsidP="00517015">
            <w:pPr>
              <w:widowControl/>
              <w:jc w:val="right"/>
              <w:rPr>
                <w:color w:val="000000"/>
                <w:sz w:val="20"/>
                <w:lang w:val="fr-FR"/>
              </w:rPr>
            </w:pPr>
            <w:r w:rsidRPr="00A031A7">
              <w:rPr>
                <w:color w:val="000000"/>
                <w:sz w:val="20"/>
                <w:lang w:val="fr-FR"/>
              </w:rPr>
              <w:t>125</w:t>
            </w:r>
            <w:r w:rsidR="00A031A7">
              <w:rPr>
                <w:color w:val="000000"/>
                <w:sz w:val="20"/>
                <w:lang w:val="fr-FR"/>
              </w:rPr>
              <w:t>,</w:t>
            </w:r>
            <w:r w:rsidRPr="00A031A7">
              <w:rPr>
                <w:color w:val="000000"/>
                <w:sz w:val="20"/>
                <w:lang w:val="fr-FR"/>
              </w:rPr>
              <w:t>865</w:t>
            </w:r>
          </w:p>
        </w:tc>
      </w:tr>
      <w:tr w:rsidR="000F7664" w:rsidRPr="00A031A7" w14:paraId="1183A29A" w14:textId="77777777" w:rsidTr="00B568AF">
        <w:tc>
          <w:tcPr>
            <w:tcW w:w="1696" w:type="dxa"/>
            <w:vMerge/>
            <w:noWrap/>
            <w:hideMark/>
          </w:tcPr>
          <w:p w14:paraId="5FF9FBE1" w14:textId="3B19DFA2" w:rsidR="000F7664" w:rsidRPr="00A031A7" w:rsidRDefault="000F7664" w:rsidP="00517015">
            <w:pPr>
              <w:widowControl/>
              <w:rPr>
                <w:color w:val="000000"/>
                <w:sz w:val="20"/>
                <w:lang w:val="fr-FR"/>
              </w:rPr>
            </w:pPr>
          </w:p>
        </w:tc>
        <w:tc>
          <w:tcPr>
            <w:tcW w:w="993" w:type="dxa"/>
            <w:noWrap/>
            <w:hideMark/>
          </w:tcPr>
          <w:p w14:paraId="1440D0D7" w14:textId="77777777" w:rsidR="000F7664" w:rsidRPr="00A031A7" w:rsidRDefault="000F7664" w:rsidP="00B568AF">
            <w:pPr>
              <w:widowControl/>
              <w:jc w:val="center"/>
              <w:rPr>
                <w:color w:val="000000"/>
                <w:sz w:val="20"/>
                <w:lang w:val="fr-FR"/>
              </w:rPr>
            </w:pPr>
            <w:r w:rsidRPr="00A031A7">
              <w:rPr>
                <w:color w:val="000000"/>
                <w:sz w:val="20"/>
                <w:lang w:val="fr-FR"/>
              </w:rPr>
              <w:t>2559</w:t>
            </w:r>
          </w:p>
        </w:tc>
        <w:tc>
          <w:tcPr>
            <w:tcW w:w="2976" w:type="dxa"/>
            <w:noWrap/>
            <w:hideMark/>
          </w:tcPr>
          <w:p w14:paraId="15988360" w14:textId="77777777" w:rsidR="000F7664" w:rsidRPr="00A031A7" w:rsidRDefault="000F7664" w:rsidP="00517015">
            <w:pPr>
              <w:widowControl/>
              <w:rPr>
                <w:color w:val="000000"/>
                <w:sz w:val="20"/>
                <w:lang w:val="fr-FR"/>
              </w:rPr>
            </w:pPr>
            <w:r w:rsidRPr="00A031A7">
              <w:rPr>
                <w:color w:val="000000"/>
                <w:sz w:val="20"/>
                <w:lang w:val="fr-FR"/>
              </w:rPr>
              <w:t>Udhwa Lake Bird Sanctuary</w:t>
            </w:r>
          </w:p>
        </w:tc>
        <w:tc>
          <w:tcPr>
            <w:tcW w:w="1701" w:type="dxa"/>
            <w:noWrap/>
            <w:hideMark/>
          </w:tcPr>
          <w:p w14:paraId="16F4C75B" w14:textId="77777777" w:rsidR="000F7664" w:rsidRPr="00A031A7" w:rsidRDefault="000F7664" w:rsidP="00B568AF">
            <w:pPr>
              <w:widowControl/>
              <w:jc w:val="center"/>
              <w:rPr>
                <w:color w:val="000000"/>
                <w:sz w:val="20"/>
                <w:lang w:val="fr-FR"/>
              </w:rPr>
            </w:pPr>
            <w:r w:rsidRPr="00A031A7">
              <w:rPr>
                <w:color w:val="000000"/>
                <w:sz w:val="20"/>
                <w:lang w:val="fr-FR"/>
              </w:rPr>
              <w:t>08/01/2024</w:t>
            </w:r>
          </w:p>
        </w:tc>
        <w:tc>
          <w:tcPr>
            <w:tcW w:w="1701" w:type="dxa"/>
            <w:noWrap/>
            <w:hideMark/>
          </w:tcPr>
          <w:p w14:paraId="47909A7E" w14:textId="6A4C25B4" w:rsidR="000F7664" w:rsidRPr="00A031A7" w:rsidRDefault="000F7664" w:rsidP="00517015">
            <w:pPr>
              <w:widowControl/>
              <w:jc w:val="right"/>
              <w:rPr>
                <w:color w:val="000000"/>
                <w:sz w:val="20"/>
                <w:lang w:val="fr-FR"/>
              </w:rPr>
            </w:pPr>
            <w:r w:rsidRPr="00A031A7">
              <w:rPr>
                <w:color w:val="000000"/>
                <w:sz w:val="20"/>
                <w:lang w:val="fr-FR"/>
              </w:rPr>
              <w:t>935</w:t>
            </w:r>
            <w:r w:rsidR="00A031A7">
              <w:rPr>
                <w:color w:val="000000"/>
                <w:sz w:val="20"/>
                <w:lang w:val="fr-FR"/>
              </w:rPr>
              <w:t>,</w:t>
            </w:r>
            <w:r w:rsidRPr="00A031A7">
              <w:rPr>
                <w:color w:val="000000"/>
                <w:sz w:val="20"/>
                <w:lang w:val="fr-FR"/>
              </w:rPr>
              <w:t>5</w:t>
            </w:r>
          </w:p>
        </w:tc>
      </w:tr>
      <w:tr w:rsidR="000F7664" w:rsidRPr="00A031A7" w14:paraId="3ED6324E" w14:textId="77777777" w:rsidTr="00B568AF">
        <w:tc>
          <w:tcPr>
            <w:tcW w:w="1696" w:type="dxa"/>
            <w:vMerge/>
            <w:noWrap/>
            <w:hideMark/>
          </w:tcPr>
          <w:p w14:paraId="0201A4B9" w14:textId="6AA51C92" w:rsidR="000F7664" w:rsidRPr="00A031A7" w:rsidRDefault="000F7664" w:rsidP="00517015">
            <w:pPr>
              <w:widowControl/>
              <w:rPr>
                <w:color w:val="000000"/>
                <w:sz w:val="20"/>
                <w:lang w:val="fr-FR"/>
              </w:rPr>
            </w:pPr>
          </w:p>
        </w:tc>
        <w:tc>
          <w:tcPr>
            <w:tcW w:w="993" w:type="dxa"/>
            <w:noWrap/>
            <w:hideMark/>
          </w:tcPr>
          <w:p w14:paraId="1418F838" w14:textId="77777777" w:rsidR="000F7664" w:rsidRPr="00A031A7" w:rsidRDefault="000F7664" w:rsidP="00B568AF">
            <w:pPr>
              <w:widowControl/>
              <w:jc w:val="center"/>
              <w:rPr>
                <w:color w:val="000000"/>
                <w:sz w:val="20"/>
                <w:lang w:val="fr-FR"/>
              </w:rPr>
            </w:pPr>
            <w:r w:rsidRPr="00A031A7">
              <w:rPr>
                <w:color w:val="000000"/>
                <w:sz w:val="20"/>
                <w:lang w:val="fr-FR"/>
              </w:rPr>
              <w:t>2560</w:t>
            </w:r>
          </w:p>
        </w:tc>
        <w:tc>
          <w:tcPr>
            <w:tcW w:w="2976" w:type="dxa"/>
            <w:noWrap/>
            <w:hideMark/>
          </w:tcPr>
          <w:p w14:paraId="1CF739DD" w14:textId="77777777" w:rsidR="000F7664" w:rsidRPr="00A031A7" w:rsidRDefault="000F7664" w:rsidP="00517015">
            <w:pPr>
              <w:widowControl/>
              <w:rPr>
                <w:color w:val="000000"/>
                <w:sz w:val="20"/>
                <w:lang w:val="fr-FR"/>
              </w:rPr>
            </w:pPr>
            <w:r w:rsidRPr="00A031A7">
              <w:rPr>
                <w:color w:val="000000"/>
                <w:sz w:val="20"/>
                <w:lang w:val="fr-FR"/>
              </w:rPr>
              <w:t>Khachoedpalri wetland</w:t>
            </w:r>
          </w:p>
        </w:tc>
        <w:tc>
          <w:tcPr>
            <w:tcW w:w="1701" w:type="dxa"/>
            <w:noWrap/>
            <w:hideMark/>
          </w:tcPr>
          <w:p w14:paraId="5373A2A2" w14:textId="77777777" w:rsidR="000F7664" w:rsidRPr="00A031A7" w:rsidRDefault="000F7664" w:rsidP="00B568AF">
            <w:pPr>
              <w:widowControl/>
              <w:jc w:val="center"/>
              <w:rPr>
                <w:color w:val="000000"/>
                <w:sz w:val="20"/>
                <w:lang w:val="fr-FR"/>
              </w:rPr>
            </w:pPr>
            <w:r w:rsidRPr="00A031A7">
              <w:rPr>
                <w:color w:val="000000"/>
                <w:sz w:val="20"/>
                <w:lang w:val="fr-FR"/>
              </w:rPr>
              <w:t>15/07/2024</w:t>
            </w:r>
          </w:p>
        </w:tc>
        <w:tc>
          <w:tcPr>
            <w:tcW w:w="1701" w:type="dxa"/>
            <w:noWrap/>
            <w:hideMark/>
          </w:tcPr>
          <w:p w14:paraId="16330868" w14:textId="77777777" w:rsidR="000F7664" w:rsidRPr="00A031A7" w:rsidRDefault="000F7664" w:rsidP="00517015">
            <w:pPr>
              <w:widowControl/>
              <w:jc w:val="right"/>
              <w:rPr>
                <w:color w:val="000000"/>
                <w:sz w:val="20"/>
                <w:lang w:val="fr-FR"/>
              </w:rPr>
            </w:pPr>
            <w:r w:rsidRPr="00A031A7">
              <w:rPr>
                <w:color w:val="000000"/>
                <w:sz w:val="20"/>
                <w:lang w:val="fr-FR"/>
              </w:rPr>
              <w:t>172</w:t>
            </w:r>
          </w:p>
        </w:tc>
      </w:tr>
      <w:tr w:rsidR="000F7664" w:rsidRPr="00A031A7" w14:paraId="412FF9DB" w14:textId="77777777" w:rsidTr="00B568AF">
        <w:tc>
          <w:tcPr>
            <w:tcW w:w="1696" w:type="dxa"/>
            <w:vMerge/>
            <w:noWrap/>
            <w:hideMark/>
          </w:tcPr>
          <w:p w14:paraId="3A54C0D7" w14:textId="5B45FB42" w:rsidR="000F7664" w:rsidRPr="00A031A7" w:rsidRDefault="000F7664" w:rsidP="00517015">
            <w:pPr>
              <w:widowControl/>
              <w:rPr>
                <w:color w:val="000000"/>
                <w:sz w:val="20"/>
                <w:lang w:val="fr-FR"/>
              </w:rPr>
            </w:pPr>
          </w:p>
        </w:tc>
        <w:tc>
          <w:tcPr>
            <w:tcW w:w="993" w:type="dxa"/>
            <w:noWrap/>
            <w:hideMark/>
          </w:tcPr>
          <w:p w14:paraId="6076BE29" w14:textId="77777777" w:rsidR="000F7664" w:rsidRPr="00A031A7" w:rsidRDefault="000F7664" w:rsidP="00B568AF">
            <w:pPr>
              <w:widowControl/>
              <w:jc w:val="center"/>
              <w:rPr>
                <w:color w:val="000000"/>
                <w:sz w:val="20"/>
                <w:lang w:val="fr-FR"/>
              </w:rPr>
            </w:pPr>
            <w:r w:rsidRPr="00A031A7">
              <w:rPr>
                <w:color w:val="000000"/>
                <w:sz w:val="20"/>
                <w:lang w:val="fr-FR"/>
              </w:rPr>
              <w:t>2561</w:t>
            </w:r>
          </w:p>
        </w:tc>
        <w:tc>
          <w:tcPr>
            <w:tcW w:w="2976" w:type="dxa"/>
            <w:noWrap/>
            <w:hideMark/>
          </w:tcPr>
          <w:p w14:paraId="466A24BA" w14:textId="77777777" w:rsidR="000F7664" w:rsidRPr="00A031A7" w:rsidRDefault="000F7664" w:rsidP="00517015">
            <w:pPr>
              <w:widowControl/>
              <w:rPr>
                <w:color w:val="000000"/>
                <w:sz w:val="20"/>
                <w:lang w:val="fr-FR"/>
              </w:rPr>
            </w:pPr>
            <w:r w:rsidRPr="00A031A7">
              <w:rPr>
                <w:color w:val="000000"/>
                <w:sz w:val="20"/>
                <w:lang w:val="fr-FR"/>
              </w:rPr>
              <w:t>Sakkarakottai Bird Sanctuary</w:t>
            </w:r>
          </w:p>
        </w:tc>
        <w:tc>
          <w:tcPr>
            <w:tcW w:w="1701" w:type="dxa"/>
            <w:noWrap/>
            <w:hideMark/>
          </w:tcPr>
          <w:p w14:paraId="710FDABE" w14:textId="77777777" w:rsidR="000F7664" w:rsidRPr="00A031A7" w:rsidRDefault="000F7664" w:rsidP="00B568AF">
            <w:pPr>
              <w:widowControl/>
              <w:jc w:val="center"/>
              <w:rPr>
                <w:color w:val="000000"/>
                <w:sz w:val="20"/>
                <w:lang w:val="fr-FR"/>
              </w:rPr>
            </w:pPr>
            <w:r w:rsidRPr="00A031A7">
              <w:rPr>
                <w:color w:val="000000"/>
                <w:sz w:val="20"/>
                <w:lang w:val="fr-FR"/>
              </w:rPr>
              <w:t>15/07/2024</w:t>
            </w:r>
          </w:p>
        </w:tc>
        <w:tc>
          <w:tcPr>
            <w:tcW w:w="1701" w:type="dxa"/>
            <w:noWrap/>
            <w:hideMark/>
          </w:tcPr>
          <w:p w14:paraId="0847AFCD" w14:textId="2F2C413B" w:rsidR="000F7664" w:rsidRPr="00A031A7" w:rsidRDefault="000F7664" w:rsidP="00517015">
            <w:pPr>
              <w:widowControl/>
              <w:jc w:val="right"/>
              <w:rPr>
                <w:color w:val="000000"/>
                <w:sz w:val="20"/>
                <w:lang w:val="fr-FR"/>
              </w:rPr>
            </w:pPr>
            <w:r w:rsidRPr="00A031A7">
              <w:rPr>
                <w:color w:val="000000"/>
                <w:sz w:val="20"/>
                <w:lang w:val="fr-FR"/>
              </w:rPr>
              <w:t>230</w:t>
            </w:r>
            <w:r w:rsidR="00A031A7">
              <w:rPr>
                <w:color w:val="000000"/>
                <w:sz w:val="20"/>
                <w:lang w:val="fr-FR"/>
              </w:rPr>
              <w:t>,</w:t>
            </w:r>
            <w:r w:rsidRPr="00A031A7">
              <w:rPr>
                <w:color w:val="000000"/>
                <w:sz w:val="20"/>
                <w:lang w:val="fr-FR"/>
              </w:rPr>
              <w:t>49</w:t>
            </w:r>
          </w:p>
        </w:tc>
      </w:tr>
      <w:tr w:rsidR="000F7664" w:rsidRPr="00A031A7" w14:paraId="6F645378" w14:textId="77777777" w:rsidTr="00B568AF">
        <w:tc>
          <w:tcPr>
            <w:tcW w:w="1696" w:type="dxa"/>
            <w:vMerge/>
            <w:noWrap/>
            <w:hideMark/>
          </w:tcPr>
          <w:p w14:paraId="68910ABE" w14:textId="26C4F43C" w:rsidR="000F7664" w:rsidRPr="00A031A7" w:rsidRDefault="000F7664" w:rsidP="00517015">
            <w:pPr>
              <w:widowControl/>
              <w:rPr>
                <w:color w:val="000000"/>
                <w:sz w:val="20"/>
                <w:lang w:val="fr-FR"/>
              </w:rPr>
            </w:pPr>
          </w:p>
        </w:tc>
        <w:tc>
          <w:tcPr>
            <w:tcW w:w="993" w:type="dxa"/>
            <w:noWrap/>
            <w:hideMark/>
          </w:tcPr>
          <w:p w14:paraId="1F56001B" w14:textId="77777777" w:rsidR="000F7664" w:rsidRPr="00A031A7" w:rsidRDefault="000F7664" w:rsidP="00B568AF">
            <w:pPr>
              <w:widowControl/>
              <w:jc w:val="center"/>
              <w:rPr>
                <w:color w:val="000000"/>
                <w:sz w:val="20"/>
                <w:lang w:val="fr-FR"/>
              </w:rPr>
            </w:pPr>
            <w:r w:rsidRPr="00A031A7">
              <w:rPr>
                <w:color w:val="000000"/>
                <w:sz w:val="20"/>
                <w:lang w:val="fr-FR"/>
              </w:rPr>
              <w:t>2562</w:t>
            </w:r>
          </w:p>
        </w:tc>
        <w:tc>
          <w:tcPr>
            <w:tcW w:w="2976" w:type="dxa"/>
            <w:noWrap/>
            <w:hideMark/>
          </w:tcPr>
          <w:p w14:paraId="414EC08F" w14:textId="77777777" w:rsidR="000F7664" w:rsidRPr="00A031A7" w:rsidRDefault="000F7664" w:rsidP="00517015">
            <w:pPr>
              <w:widowControl/>
              <w:rPr>
                <w:color w:val="000000"/>
                <w:sz w:val="20"/>
                <w:lang w:val="fr-FR"/>
              </w:rPr>
            </w:pPr>
            <w:r w:rsidRPr="00A031A7">
              <w:rPr>
                <w:color w:val="000000"/>
                <w:sz w:val="20"/>
                <w:lang w:val="fr-FR"/>
              </w:rPr>
              <w:t>Therthangal Bird Sanctuary</w:t>
            </w:r>
          </w:p>
        </w:tc>
        <w:tc>
          <w:tcPr>
            <w:tcW w:w="1701" w:type="dxa"/>
            <w:noWrap/>
            <w:hideMark/>
          </w:tcPr>
          <w:p w14:paraId="053E02FF" w14:textId="77777777" w:rsidR="000F7664" w:rsidRPr="00A031A7" w:rsidRDefault="000F7664" w:rsidP="00B568AF">
            <w:pPr>
              <w:widowControl/>
              <w:jc w:val="center"/>
              <w:rPr>
                <w:color w:val="000000"/>
                <w:sz w:val="20"/>
                <w:lang w:val="fr-FR"/>
              </w:rPr>
            </w:pPr>
            <w:r w:rsidRPr="00A031A7">
              <w:rPr>
                <w:color w:val="000000"/>
                <w:sz w:val="20"/>
                <w:lang w:val="fr-FR"/>
              </w:rPr>
              <w:t>15/07/2024</w:t>
            </w:r>
          </w:p>
        </w:tc>
        <w:tc>
          <w:tcPr>
            <w:tcW w:w="1701" w:type="dxa"/>
            <w:noWrap/>
            <w:hideMark/>
          </w:tcPr>
          <w:p w14:paraId="3705AA55" w14:textId="5AADB6A2" w:rsidR="000F7664" w:rsidRPr="00A031A7" w:rsidRDefault="000F7664" w:rsidP="00517015">
            <w:pPr>
              <w:widowControl/>
              <w:jc w:val="right"/>
              <w:rPr>
                <w:color w:val="000000"/>
                <w:sz w:val="20"/>
                <w:lang w:val="fr-FR"/>
              </w:rPr>
            </w:pPr>
            <w:r w:rsidRPr="00A031A7">
              <w:rPr>
                <w:color w:val="000000"/>
                <w:sz w:val="20"/>
                <w:lang w:val="fr-FR"/>
              </w:rPr>
              <w:t>29</w:t>
            </w:r>
            <w:r w:rsidR="00A031A7">
              <w:rPr>
                <w:color w:val="000000"/>
                <w:sz w:val="20"/>
                <w:lang w:val="fr-FR"/>
              </w:rPr>
              <w:t>,</w:t>
            </w:r>
            <w:r w:rsidRPr="00A031A7">
              <w:rPr>
                <w:color w:val="000000"/>
                <w:sz w:val="20"/>
                <w:lang w:val="fr-FR"/>
              </w:rPr>
              <w:t>295</w:t>
            </w:r>
          </w:p>
        </w:tc>
      </w:tr>
      <w:tr w:rsidR="00E06726" w:rsidRPr="00A031A7" w14:paraId="2B5F6FE7" w14:textId="77777777" w:rsidTr="00B568AF">
        <w:tc>
          <w:tcPr>
            <w:tcW w:w="1696" w:type="dxa"/>
            <w:noWrap/>
            <w:hideMark/>
          </w:tcPr>
          <w:p w14:paraId="76E32591" w14:textId="35A71298" w:rsidR="00021682" w:rsidRPr="00A031A7" w:rsidRDefault="00021682" w:rsidP="00517015">
            <w:pPr>
              <w:widowControl/>
              <w:rPr>
                <w:color w:val="000000"/>
                <w:sz w:val="20"/>
                <w:lang w:val="fr-FR"/>
              </w:rPr>
            </w:pPr>
            <w:r w:rsidRPr="00A031A7">
              <w:rPr>
                <w:color w:val="000000"/>
                <w:sz w:val="20"/>
                <w:lang w:val="fr-FR"/>
              </w:rPr>
              <w:t>Indon</w:t>
            </w:r>
            <w:r w:rsidR="00A30725" w:rsidRPr="00A031A7">
              <w:rPr>
                <w:color w:val="000000"/>
                <w:sz w:val="20"/>
                <w:lang w:val="fr-FR"/>
              </w:rPr>
              <w:t>ésie</w:t>
            </w:r>
          </w:p>
        </w:tc>
        <w:tc>
          <w:tcPr>
            <w:tcW w:w="993" w:type="dxa"/>
            <w:noWrap/>
            <w:hideMark/>
          </w:tcPr>
          <w:p w14:paraId="03251900" w14:textId="77777777" w:rsidR="00021682" w:rsidRPr="00A031A7" w:rsidRDefault="00021682" w:rsidP="00B568AF">
            <w:pPr>
              <w:widowControl/>
              <w:jc w:val="center"/>
              <w:rPr>
                <w:color w:val="000000"/>
                <w:sz w:val="20"/>
                <w:lang w:val="fr-FR"/>
              </w:rPr>
            </w:pPr>
            <w:r w:rsidRPr="00A031A7">
              <w:rPr>
                <w:color w:val="000000"/>
                <w:sz w:val="20"/>
                <w:lang w:val="fr-FR"/>
              </w:rPr>
              <w:t>2543</w:t>
            </w:r>
          </w:p>
        </w:tc>
        <w:tc>
          <w:tcPr>
            <w:tcW w:w="2976" w:type="dxa"/>
            <w:noWrap/>
            <w:hideMark/>
          </w:tcPr>
          <w:p w14:paraId="413CC913" w14:textId="77777777" w:rsidR="00021682" w:rsidRPr="00A031A7" w:rsidRDefault="00021682" w:rsidP="00517015">
            <w:pPr>
              <w:widowControl/>
              <w:rPr>
                <w:color w:val="000000"/>
                <w:sz w:val="20"/>
                <w:lang w:val="fr-FR"/>
              </w:rPr>
            </w:pPr>
            <w:r w:rsidRPr="00A031A7">
              <w:rPr>
                <w:color w:val="000000"/>
                <w:sz w:val="20"/>
                <w:lang w:val="fr-FR"/>
              </w:rPr>
              <w:t>Menipo Nature Recreational Park</w:t>
            </w:r>
          </w:p>
        </w:tc>
        <w:tc>
          <w:tcPr>
            <w:tcW w:w="1701" w:type="dxa"/>
            <w:noWrap/>
            <w:hideMark/>
          </w:tcPr>
          <w:p w14:paraId="53FAC0F6" w14:textId="77777777" w:rsidR="00021682" w:rsidRPr="00A031A7" w:rsidRDefault="00021682" w:rsidP="00B568AF">
            <w:pPr>
              <w:widowControl/>
              <w:jc w:val="center"/>
              <w:rPr>
                <w:color w:val="000000"/>
                <w:sz w:val="20"/>
                <w:lang w:val="fr-FR"/>
              </w:rPr>
            </w:pPr>
            <w:r w:rsidRPr="00A031A7">
              <w:rPr>
                <w:color w:val="000000"/>
                <w:sz w:val="20"/>
                <w:lang w:val="fr-FR"/>
              </w:rPr>
              <w:t>22/04/2024</w:t>
            </w:r>
          </w:p>
        </w:tc>
        <w:tc>
          <w:tcPr>
            <w:tcW w:w="1701" w:type="dxa"/>
            <w:noWrap/>
            <w:hideMark/>
          </w:tcPr>
          <w:p w14:paraId="55C96CCA" w14:textId="36E6754F" w:rsidR="00021682" w:rsidRPr="00A031A7" w:rsidRDefault="00021682" w:rsidP="00517015">
            <w:pPr>
              <w:widowControl/>
              <w:jc w:val="right"/>
              <w:rPr>
                <w:color w:val="000000"/>
                <w:sz w:val="20"/>
                <w:lang w:val="fr-FR"/>
              </w:rPr>
            </w:pPr>
            <w:r w:rsidRPr="00A031A7">
              <w:rPr>
                <w:color w:val="000000"/>
                <w:sz w:val="20"/>
                <w:lang w:val="fr-FR"/>
              </w:rPr>
              <w:t>2</w:t>
            </w:r>
            <w:r w:rsidR="00A031A7">
              <w:rPr>
                <w:color w:val="000000"/>
                <w:sz w:val="20"/>
                <w:lang w:val="fr-FR"/>
              </w:rPr>
              <w:t xml:space="preserve"> </w:t>
            </w:r>
            <w:r w:rsidRPr="00A031A7">
              <w:rPr>
                <w:color w:val="000000"/>
                <w:sz w:val="20"/>
                <w:lang w:val="fr-FR"/>
              </w:rPr>
              <w:t>449</w:t>
            </w:r>
            <w:r w:rsidR="00A031A7">
              <w:rPr>
                <w:color w:val="000000"/>
                <w:sz w:val="20"/>
                <w:lang w:val="fr-FR"/>
              </w:rPr>
              <w:t>,</w:t>
            </w:r>
            <w:r w:rsidRPr="00A031A7">
              <w:rPr>
                <w:color w:val="000000"/>
                <w:sz w:val="20"/>
                <w:lang w:val="fr-FR"/>
              </w:rPr>
              <w:t>50</w:t>
            </w:r>
          </w:p>
        </w:tc>
      </w:tr>
      <w:tr w:rsidR="000F7664" w:rsidRPr="00A031A7" w14:paraId="653D6B71" w14:textId="77777777" w:rsidTr="00B568AF">
        <w:tc>
          <w:tcPr>
            <w:tcW w:w="1696" w:type="dxa"/>
            <w:vMerge w:val="restart"/>
            <w:noWrap/>
            <w:hideMark/>
          </w:tcPr>
          <w:p w14:paraId="0754C7B0" w14:textId="6C755482" w:rsidR="000F7664" w:rsidRPr="00A031A7" w:rsidRDefault="000F7664" w:rsidP="00517015">
            <w:pPr>
              <w:widowControl/>
              <w:rPr>
                <w:color w:val="000000"/>
                <w:sz w:val="20"/>
                <w:lang w:val="fr-FR"/>
              </w:rPr>
            </w:pPr>
            <w:r w:rsidRPr="00A031A7">
              <w:rPr>
                <w:color w:val="000000"/>
                <w:sz w:val="20"/>
                <w:lang w:val="fr-FR"/>
              </w:rPr>
              <w:t>Iran (</w:t>
            </w:r>
            <w:r w:rsidR="00A30725" w:rsidRPr="00A031A7">
              <w:rPr>
                <w:color w:val="000000"/>
                <w:sz w:val="20"/>
                <w:lang w:val="fr-FR"/>
              </w:rPr>
              <w:t>Ré</w:t>
            </w:r>
            <w:r w:rsidRPr="00A031A7">
              <w:rPr>
                <w:color w:val="000000"/>
                <w:sz w:val="20"/>
                <w:lang w:val="fr-FR"/>
              </w:rPr>
              <w:t>publi</w:t>
            </w:r>
            <w:r w:rsidR="00A30725" w:rsidRPr="00A031A7">
              <w:rPr>
                <w:color w:val="000000"/>
                <w:sz w:val="20"/>
                <w:lang w:val="fr-FR"/>
              </w:rPr>
              <w:t>que islamique d’</w:t>
            </w:r>
            <w:r w:rsidRPr="00A031A7">
              <w:rPr>
                <w:color w:val="000000"/>
                <w:sz w:val="20"/>
                <w:lang w:val="fr-FR"/>
              </w:rPr>
              <w:t>)</w:t>
            </w:r>
          </w:p>
        </w:tc>
        <w:tc>
          <w:tcPr>
            <w:tcW w:w="993" w:type="dxa"/>
            <w:noWrap/>
            <w:hideMark/>
          </w:tcPr>
          <w:p w14:paraId="5A7D6B73" w14:textId="77777777" w:rsidR="000F7664" w:rsidRPr="00A031A7" w:rsidRDefault="000F7664" w:rsidP="00B568AF">
            <w:pPr>
              <w:widowControl/>
              <w:jc w:val="center"/>
              <w:rPr>
                <w:color w:val="000000"/>
                <w:sz w:val="20"/>
                <w:lang w:val="fr-FR"/>
              </w:rPr>
            </w:pPr>
            <w:r w:rsidRPr="00A031A7">
              <w:rPr>
                <w:color w:val="000000"/>
                <w:sz w:val="20"/>
                <w:lang w:val="fr-FR"/>
              </w:rPr>
              <w:t>2539</w:t>
            </w:r>
          </w:p>
        </w:tc>
        <w:tc>
          <w:tcPr>
            <w:tcW w:w="2976" w:type="dxa"/>
            <w:noWrap/>
            <w:hideMark/>
          </w:tcPr>
          <w:p w14:paraId="189003AE" w14:textId="77777777" w:rsidR="000F7664" w:rsidRPr="00A031A7" w:rsidRDefault="000F7664" w:rsidP="00517015">
            <w:pPr>
              <w:widowControl/>
              <w:rPr>
                <w:color w:val="000000"/>
                <w:sz w:val="20"/>
                <w:lang w:val="fr-FR"/>
              </w:rPr>
            </w:pPr>
            <w:r w:rsidRPr="00A031A7">
              <w:rPr>
                <w:color w:val="000000"/>
                <w:sz w:val="20"/>
                <w:lang w:val="fr-FR"/>
              </w:rPr>
              <w:t>Barm Alvan</w:t>
            </w:r>
          </w:p>
        </w:tc>
        <w:tc>
          <w:tcPr>
            <w:tcW w:w="1701" w:type="dxa"/>
            <w:noWrap/>
            <w:hideMark/>
          </w:tcPr>
          <w:p w14:paraId="67E9E913" w14:textId="77777777" w:rsidR="000F7664" w:rsidRPr="00A031A7" w:rsidRDefault="000F7664" w:rsidP="00B568AF">
            <w:pPr>
              <w:widowControl/>
              <w:jc w:val="center"/>
              <w:rPr>
                <w:color w:val="000000"/>
                <w:sz w:val="20"/>
                <w:lang w:val="fr-FR"/>
              </w:rPr>
            </w:pPr>
            <w:r w:rsidRPr="00A031A7">
              <w:rPr>
                <w:color w:val="000000"/>
                <w:sz w:val="20"/>
                <w:lang w:val="fr-FR"/>
              </w:rPr>
              <w:t>13/02/2022</w:t>
            </w:r>
          </w:p>
        </w:tc>
        <w:tc>
          <w:tcPr>
            <w:tcW w:w="1701" w:type="dxa"/>
            <w:noWrap/>
            <w:hideMark/>
          </w:tcPr>
          <w:p w14:paraId="139F66F4" w14:textId="77777777" w:rsidR="000F7664" w:rsidRPr="00A031A7" w:rsidRDefault="000F7664" w:rsidP="00517015">
            <w:pPr>
              <w:widowControl/>
              <w:jc w:val="right"/>
              <w:rPr>
                <w:color w:val="000000"/>
                <w:sz w:val="20"/>
                <w:lang w:val="fr-FR"/>
              </w:rPr>
            </w:pPr>
            <w:r w:rsidRPr="00A031A7">
              <w:rPr>
                <w:color w:val="000000"/>
                <w:sz w:val="20"/>
                <w:lang w:val="fr-FR"/>
              </w:rPr>
              <w:t>20</w:t>
            </w:r>
          </w:p>
        </w:tc>
      </w:tr>
      <w:tr w:rsidR="000F7664" w:rsidRPr="00A031A7" w14:paraId="1B8B1B2D" w14:textId="77777777" w:rsidTr="00B568AF">
        <w:tc>
          <w:tcPr>
            <w:tcW w:w="1696" w:type="dxa"/>
            <w:vMerge/>
            <w:noWrap/>
            <w:hideMark/>
          </w:tcPr>
          <w:p w14:paraId="004FAEDD" w14:textId="3C7713A6" w:rsidR="000F7664" w:rsidRPr="00A031A7" w:rsidRDefault="000F7664" w:rsidP="00517015">
            <w:pPr>
              <w:widowControl/>
              <w:rPr>
                <w:color w:val="000000"/>
                <w:sz w:val="20"/>
                <w:lang w:val="fr-FR"/>
              </w:rPr>
            </w:pPr>
          </w:p>
        </w:tc>
        <w:tc>
          <w:tcPr>
            <w:tcW w:w="993" w:type="dxa"/>
            <w:noWrap/>
            <w:hideMark/>
          </w:tcPr>
          <w:p w14:paraId="0BF3FB7A" w14:textId="77777777" w:rsidR="000F7664" w:rsidRPr="00A031A7" w:rsidRDefault="000F7664" w:rsidP="00B568AF">
            <w:pPr>
              <w:widowControl/>
              <w:jc w:val="center"/>
              <w:rPr>
                <w:color w:val="000000"/>
                <w:sz w:val="20"/>
                <w:lang w:val="fr-FR"/>
              </w:rPr>
            </w:pPr>
            <w:r w:rsidRPr="00A031A7">
              <w:rPr>
                <w:color w:val="000000"/>
                <w:sz w:val="20"/>
                <w:lang w:val="fr-FR"/>
              </w:rPr>
              <w:t>2558</w:t>
            </w:r>
          </w:p>
        </w:tc>
        <w:tc>
          <w:tcPr>
            <w:tcW w:w="2976" w:type="dxa"/>
            <w:noWrap/>
            <w:hideMark/>
          </w:tcPr>
          <w:p w14:paraId="2A032AB9" w14:textId="77777777" w:rsidR="000F7664" w:rsidRPr="00A031A7" w:rsidRDefault="000F7664" w:rsidP="00517015">
            <w:pPr>
              <w:widowControl/>
              <w:rPr>
                <w:color w:val="000000"/>
                <w:sz w:val="20"/>
                <w:lang w:val="fr-FR"/>
              </w:rPr>
            </w:pPr>
            <w:r w:rsidRPr="00A031A7">
              <w:rPr>
                <w:color w:val="000000"/>
                <w:sz w:val="20"/>
                <w:lang w:val="fr-FR"/>
              </w:rPr>
              <w:t>Gandoman</w:t>
            </w:r>
          </w:p>
        </w:tc>
        <w:tc>
          <w:tcPr>
            <w:tcW w:w="1701" w:type="dxa"/>
            <w:noWrap/>
            <w:hideMark/>
          </w:tcPr>
          <w:p w14:paraId="568AD449" w14:textId="77777777" w:rsidR="000F7664" w:rsidRPr="00A031A7" w:rsidRDefault="000F7664" w:rsidP="00B568AF">
            <w:pPr>
              <w:widowControl/>
              <w:jc w:val="center"/>
              <w:rPr>
                <w:color w:val="000000"/>
                <w:sz w:val="20"/>
                <w:lang w:val="fr-FR"/>
              </w:rPr>
            </w:pPr>
            <w:r w:rsidRPr="00A031A7">
              <w:rPr>
                <w:color w:val="000000"/>
                <w:sz w:val="20"/>
                <w:lang w:val="fr-FR"/>
              </w:rPr>
              <w:t>21/07/2024</w:t>
            </w:r>
          </w:p>
        </w:tc>
        <w:tc>
          <w:tcPr>
            <w:tcW w:w="1701" w:type="dxa"/>
            <w:noWrap/>
            <w:hideMark/>
          </w:tcPr>
          <w:p w14:paraId="26FEE45A" w14:textId="701D2D84" w:rsidR="000F7664" w:rsidRPr="00A031A7" w:rsidRDefault="000F7664" w:rsidP="00517015">
            <w:pPr>
              <w:widowControl/>
              <w:jc w:val="right"/>
              <w:rPr>
                <w:color w:val="000000"/>
                <w:sz w:val="20"/>
                <w:lang w:val="fr-FR"/>
              </w:rPr>
            </w:pPr>
            <w:r w:rsidRPr="00A031A7">
              <w:rPr>
                <w:color w:val="000000"/>
                <w:sz w:val="20"/>
                <w:lang w:val="fr-FR"/>
              </w:rPr>
              <w:t>1</w:t>
            </w:r>
            <w:r w:rsidR="00A031A7">
              <w:rPr>
                <w:color w:val="000000"/>
                <w:sz w:val="20"/>
                <w:lang w:val="fr-FR"/>
              </w:rPr>
              <w:t xml:space="preserve"> </w:t>
            </w:r>
            <w:r w:rsidRPr="00A031A7">
              <w:rPr>
                <w:color w:val="000000"/>
                <w:sz w:val="20"/>
                <w:lang w:val="fr-FR"/>
              </w:rPr>
              <w:t>070</w:t>
            </w:r>
          </w:p>
        </w:tc>
      </w:tr>
      <w:tr w:rsidR="000F7664" w:rsidRPr="00A031A7" w14:paraId="248E5FB4" w14:textId="77777777" w:rsidTr="00B568AF">
        <w:tc>
          <w:tcPr>
            <w:tcW w:w="1696" w:type="dxa"/>
            <w:vMerge w:val="restart"/>
            <w:noWrap/>
            <w:hideMark/>
          </w:tcPr>
          <w:p w14:paraId="429E55F4" w14:textId="41693F8C" w:rsidR="000F7664" w:rsidRPr="00A031A7" w:rsidRDefault="000F7664" w:rsidP="00517015">
            <w:pPr>
              <w:widowControl/>
              <w:rPr>
                <w:color w:val="000000"/>
                <w:sz w:val="20"/>
                <w:lang w:val="fr-FR"/>
              </w:rPr>
            </w:pPr>
            <w:r w:rsidRPr="00A031A7">
              <w:rPr>
                <w:color w:val="000000"/>
                <w:sz w:val="20"/>
                <w:lang w:val="fr-FR"/>
              </w:rPr>
              <w:t>Mexi</w:t>
            </w:r>
            <w:r w:rsidR="00A30725" w:rsidRPr="00A031A7">
              <w:rPr>
                <w:color w:val="000000"/>
                <w:sz w:val="20"/>
                <w:lang w:val="fr-FR"/>
              </w:rPr>
              <w:t>que</w:t>
            </w:r>
          </w:p>
        </w:tc>
        <w:tc>
          <w:tcPr>
            <w:tcW w:w="993" w:type="dxa"/>
            <w:noWrap/>
            <w:hideMark/>
          </w:tcPr>
          <w:p w14:paraId="4F544BDB" w14:textId="77777777" w:rsidR="000F7664" w:rsidRPr="00A031A7" w:rsidRDefault="000F7664" w:rsidP="00B568AF">
            <w:pPr>
              <w:widowControl/>
              <w:jc w:val="center"/>
              <w:rPr>
                <w:color w:val="000000"/>
                <w:sz w:val="20"/>
                <w:lang w:val="fr-FR"/>
              </w:rPr>
            </w:pPr>
            <w:r w:rsidRPr="00A031A7">
              <w:rPr>
                <w:color w:val="000000"/>
                <w:sz w:val="20"/>
                <w:lang w:val="fr-FR"/>
              </w:rPr>
              <w:t>2468</w:t>
            </w:r>
          </w:p>
        </w:tc>
        <w:tc>
          <w:tcPr>
            <w:tcW w:w="2976" w:type="dxa"/>
            <w:noWrap/>
            <w:hideMark/>
          </w:tcPr>
          <w:p w14:paraId="6FEEDEB5" w14:textId="77777777" w:rsidR="000F7664" w:rsidRPr="00585BAA" w:rsidRDefault="000F7664" w:rsidP="00517015">
            <w:pPr>
              <w:widowControl/>
              <w:rPr>
                <w:color w:val="000000"/>
                <w:sz w:val="20"/>
                <w:lang w:val="es-ES"/>
              </w:rPr>
            </w:pPr>
            <w:r w:rsidRPr="00585BAA">
              <w:rPr>
                <w:color w:val="000000"/>
                <w:sz w:val="20"/>
                <w:lang w:val="es-ES"/>
              </w:rPr>
              <w:t>Reserva Estatal Ciénagas y Manglares de la Costa Norte de Yucatán</w:t>
            </w:r>
          </w:p>
        </w:tc>
        <w:tc>
          <w:tcPr>
            <w:tcW w:w="1701" w:type="dxa"/>
            <w:noWrap/>
            <w:hideMark/>
          </w:tcPr>
          <w:p w14:paraId="39E2B0E7" w14:textId="77777777" w:rsidR="000F7664" w:rsidRPr="00A031A7" w:rsidRDefault="000F7664" w:rsidP="00B568AF">
            <w:pPr>
              <w:widowControl/>
              <w:jc w:val="center"/>
              <w:rPr>
                <w:color w:val="000000"/>
                <w:sz w:val="20"/>
                <w:lang w:val="fr-FR"/>
              </w:rPr>
            </w:pPr>
            <w:r w:rsidRPr="00A031A7">
              <w:rPr>
                <w:color w:val="000000"/>
                <w:sz w:val="20"/>
                <w:lang w:val="fr-FR"/>
              </w:rPr>
              <w:t>02/02/2022</w:t>
            </w:r>
          </w:p>
        </w:tc>
        <w:tc>
          <w:tcPr>
            <w:tcW w:w="1701" w:type="dxa"/>
            <w:noWrap/>
            <w:hideMark/>
          </w:tcPr>
          <w:p w14:paraId="48A95E2A" w14:textId="2658BAA5" w:rsidR="000F7664" w:rsidRPr="00A031A7" w:rsidRDefault="000F7664" w:rsidP="00517015">
            <w:pPr>
              <w:widowControl/>
              <w:jc w:val="right"/>
              <w:rPr>
                <w:color w:val="000000"/>
                <w:sz w:val="20"/>
                <w:lang w:val="fr-FR"/>
              </w:rPr>
            </w:pPr>
            <w:r w:rsidRPr="00A031A7">
              <w:rPr>
                <w:color w:val="000000"/>
                <w:sz w:val="20"/>
                <w:lang w:val="fr-FR"/>
              </w:rPr>
              <w:t>54</w:t>
            </w:r>
            <w:r w:rsidR="00A031A7">
              <w:rPr>
                <w:color w:val="000000"/>
                <w:sz w:val="20"/>
                <w:lang w:val="fr-FR"/>
              </w:rPr>
              <w:t xml:space="preserve"> </w:t>
            </w:r>
            <w:r w:rsidRPr="00A031A7">
              <w:rPr>
                <w:color w:val="000000"/>
                <w:sz w:val="20"/>
                <w:lang w:val="fr-FR"/>
              </w:rPr>
              <w:t>776</w:t>
            </w:r>
            <w:r w:rsidR="00A031A7">
              <w:rPr>
                <w:color w:val="000000"/>
                <w:sz w:val="20"/>
                <w:lang w:val="fr-FR"/>
              </w:rPr>
              <w:t>,</w:t>
            </w:r>
            <w:r w:rsidRPr="00A031A7">
              <w:rPr>
                <w:color w:val="000000"/>
                <w:sz w:val="20"/>
                <w:lang w:val="fr-FR"/>
              </w:rPr>
              <w:t>72</w:t>
            </w:r>
          </w:p>
        </w:tc>
      </w:tr>
      <w:tr w:rsidR="000F7664" w:rsidRPr="00A031A7" w14:paraId="0204182B" w14:textId="77777777" w:rsidTr="00B568AF">
        <w:tc>
          <w:tcPr>
            <w:tcW w:w="1696" w:type="dxa"/>
            <w:vMerge/>
            <w:noWrap/>
            <w:hideMark/>
          </w:tcPr>
          <w:p w14:paraId="04FA4C31" w14:textId="3F399A2D" w:rsidR="000F7664" w:rsidRPr="00A031A7" w:rsidRDefault="000F7664" w:rsidP="00517015">
            <w:pPr>
              <w:widowControl/>
              <w:rPr>
                <w:color w:val="000000"/>
                <w:sz w:val="20"/>
                <w:lang w:val="fr-FR"/>
              </w:rPr>
            </w:pPr>
          </w:p>
        </w:tc>
        <w:tc>
          <w:tcPr>
            <w:tcW w:w="993" w:type="dxa"/>
            <w:noWrap/>
            <w:hideMark/>
          </w:tcPr>
          <w:p w14:paraId="1149B870" w14:textId="77777777" w:rsidR="000F7664" w:rsidRPr="00A031A7" w:rsidRDefault="000F7664" w:rsidP="00B568AF">
            <w:pPr>
              <w:widowControl/>
              <w:jc w:val="center"/>
              <w:rPr>
                <w:color w:val="000000"/>
                <w:sz w:val="20"/>
                <w:lang w:val="fr-FR"/>
              </w:rPr>
            </w:pPr>
            <w:r w:rsidRPr="00A031A7">
              <w:rPr>
                <w:color w:val="000000"/>
                <w:sz w:val="20"/>
                <w:lang w:val="fr-FR"/>
              </w:rPr>
              <w:t>2469</w:t>
            </w:r>
          </w:p>
        </w:tc>
        <w:tc>
          <w:tcPr>
            <w:tcW w:w="2976" w:type="dxa"/>
            <w:noWrap/>
            <w:hideMark/>
          </w:tcPr>
          <w:p w14:paraId="543562D9" w14:textId="77777777" w:rsidR="000F7664" w:rsidRPr="00A031A7" w:rsidRDefault="000F7664" w:rsidP="00517015">
            <w:pPr>
              <w:widowControl/>
              <w:rPr>
                <w:color w:val="000000"/>
                <w:sz w:val="20"/>
                <w:lang w:val="fr-FR"/>
              </w:rPr>
            </w:pPr>
            <w:r w:rsidRPr="00A031A7">
              <w:rPr>
                <w:color w:val="000000"/>
                <w:sz w:val="20"/>
                <w:lang w:val="fr-FR"/>
              </w:rPr>
              <w:t>Lago de Texcoco</w:t>
            </w:r>
          </w:p>
        </w:tc>
        <w:tc>
          <w:tcPr>
            <w:tcW w:w="1701" w:type="dxa"/>
            <w:noWrap/>
            <w:hideMark/>
          </w:tcPr>
          <w:p w14:paraId="1F1E0796" w14:textId="77777777" w:rsidR="000F7664" w:rsidRPr="00A031A7" w:rsidRDefault="000F7664" w:rsidP="00B568AF">
            <w:pPr>
              <w:widowControl/>
              <w:jc w:val="center"/>
              <w:rPr>
                <w:color w:val="000000"/>
                <w:sz w:val="20"/>
                <w:lang w:val="fr-FR"/>
              </w:rPr>
            </w:pPr>
            <w:r w:rsidRPr="00A031A7">
              <w:rPr>
                <w:color w:val="000000"/>
                <w:sz w:val="20"/>
                <w:lang w:val="fr-FR"/>
              </w:rPr>
              <w:t>05/06/2022</w:t>
            </w:r>
          </w:p>
        </w:tc>
        <w:tc>
          <w:tcPr>
            <w:tcW w:w="1701" w:type="dxa"/>
            <w:noWrap/>
            <w:hideMark/>
          </w:tcPr>
          <w:p w14:paraId="5E15B66B" w14:textId="6BA57D99" w:rsidR="000F7664" w:rsidRPr="00A031A7" w:rsidRDefault="000F7664" w:rsidP="00517015">
            <w:pPr>
              <w:widowControl/>
              <w:jc w:val="right"/>
              <w:rPr>
                <w:color w:val="000000"/>
                <w:sz w:val="20"/>
                <w:lang w:val="fr-FR"/>
              </w:rPr>
            </w:pPr>
            <w:r w:rsidRPr="00A031A7">
              <w:rPr>
                <w:color w:val="000000"/>
                <w:sz w:val="20"/>
                <w:lang w:val="fr-FR"/>
              </w:rPr>
              <w:t>10</w:t>
            </w:r>
            <w:r w:rsidR="00A031A7">
              <w:rPr>
                <w:color w:val="000000"/>
                <w:sz w:val="20"/>
                <w:lang w:val="fr-FR"/>
              </w:rPr>
              <w:t xml:space="preserve"> </w:t>
            </w:r>
            <w:r w:rsidRPr="00A031A7">
              <w:rPr>
                <w:color w:val="000000"/>
                <w:sz w:val="20"/>
                <w:lang w:val="fr-FR"/>
              </w:rPr>
              <w:t>077</w:t>
            </w:r>
            <w:r w:rsidR="00A031A7">
              <w:rPr>
                <w:color w:val="000000"/>
                <w:sz w:val="20"/>
                <w:lang w:val="fr-FR"/>
              </w:rPr>
              <w:t>,</w:t>
            </w:r>
            <w:r w:rsidRPr="00A031A7">
              <w:rPr>
                <w:color w:val="000000"/>
                <w:sz w:val="20"/>
                <w:lang w:val="fr-FR"/>
              </w:rPr>
              <w:t>40</w:t>
            </w:r>
          </w:p>
        </w:tc>
      </w:tr>
      <w:tr w:rsidR="00E06726" w:rsidRPr="00A031A7" w14:paraId="798868D1" w14:textId="77777777" w:rsidTr="00B568AF">
        <w:tc>
          <w:tcPr>
            <w:tcW w:w="1696" w:type="dxa"/>
            <w:noWrap/>
            <w:hideMark/>
          </w:tcPr>
          <w:p w14:paraId="721FCF4F" w14:textId="77777777" w:rsidR="00021682" w:rsidRPr="00A031A7" w:rsidRDefault="00021682" w:rsidP="00517015">
            <w:pPr>
              <w:widowControl/>
              <w:rPr>
                <w:color w:val="000000"/>
                <w:sz w:val="20"/>
                <w:lang w:val="fr-FR"/>
              </w:rPr>
            </w:pPr>
            <w:r w:rsidRPr="00A031A7">
              <w:rPr>
                <w:color w:val="000000"/>
                <w:sz w:val="20"/>
                <w:lang w:val="fr-FR"/>
              </w:rPr>
              <w:t>Myanmar</w:t>
            </w:r>
          </w:p>
        </w:tc>
        <w:tc>
          <w:tcPr>
            <w:tcW w:w="993" w:type="dxa"/>
            <w:noWrap/>
            <w:hideMark/>
          </w:tcPr>
          <w:p w14:paraId="4960F18D" w14:textId="77777777" w:rsidR="00021682" w:rsidRPr="00A031A7" w:rsidRDefault="00021682" w:rsidP="00B568AF">
            <w:pPr>
              <w:widowControl/>
              <w:jc w:val="center"/>
              <w:rPr>
                <w:color w:val="000000"/>
                <w:sz w:val="20"/>
                <w:lang w:val="fr-FR"/>
              </w:rPr>
            </w:pPr>
            <w:r w:rsidRPr="00A031A7">
              <w:rPr>
                <w:color w:val="000000"/>
                <w:sz w:val="20"/>
                <w:lang w:val="fr-FR"/>
              </w:rPr>
              <w:t>2533</w:t>
            </w:r>
          </w:p>
        </w:tc>
        <w:tc>
          <w:tcPr>
            <w:tcW w:w="2976" w:type="dxa"/>
            <w:noWrap/>
            <w:hideMark/>
          </w:tcPr>
          <w:p w14:paraId="271F95B3" w14:textId="77777777" w:rsidR="00021682" w:rsidRPr="00A031A7" w:rsidRDefault="00021682" w:rsidP="00517015">
            <w:pPr>
              <w:widowControl/>
              <w:rPr>
                <w:color w:val="000000"/>
                <w:sz w:val="20"/>
                <w:lang w:val="fr-FR"/>
              </w:rPr>
            </w:pPr>
            <w:r w:rsidRPr="00A031A7">
              <w:rPr>
                <w:color w:val="000000"/>
                <w:sz w:val="20"/>
                <w:lang w:val="fr-FR"/>
              </w:rPr>
              <w:t>Pyu Lake</w:t>
            </w:r>
          </w:p>
        </w:tc>
        <w:tc>
          <w:tcPr>
            <w:tcW w:w="1701" w:type="dxa"/>
            <w:noWrap/>
            <w:hideMark/>
          </w:tcPr>
          <w:p w14:paraId="01BEC7F3" w14:textId="77777777" w:rsidR="00021682" w:rsidRPr="00A031A7" w:rsidRDefault="00021682" w:rsidP="00B568AF">
            <w:pPr>
              <w:widowControl/>
              <w:jc w:val="center"/>
              <w:rPr>
                <w:color w:val="000000"/>
                <w:sz w:val="20"/>
                <w:lang w:val="fr-FR"/>
              </w:rPr>
            </w:pPr>
            <w:r w:rsidRPr="00A031A7">
              <w:rPr>
                <w:color w:val="000000"/>
                <w:sz w:val="20"/>
                <w:lang w:val="fr-FR"/>
              </w:rPr>
              <w:t>02/02/2024</w:t>
            </w:r>
          </w:p>
        </w:tc>
        <w:tc>
          <w:tcPr>
            <w:tcW w:w="1701" w:type="dxa"/>
            <w:noWrap/>
            <w:hideMark/>
          </w:tcPr>
          <w:p w14:paraId="0F09798A" w14:textId="77777777" w:rsidR="00021682" w:rsidRPr="00A031A7" w:rsidRDefault="00021682" w:rsidP="00517015">
            <w:pPr>
              <w:widowControl/>
              <w:jc w:val="right"/>
              <w:rPr>
                <w:color w:val="000000"/>
                <w:sz w:val="20"/>
                <w:lang w:val="fr-FR"/>
              </w:rPr>
            </w:pPr>
            <w:r w:rsidRPr="00A031A7">
              <w:rPr>
                <w:color w:val="000000"/>
                <w:sz w:val="20"/>
                <w:lang w:val="fr-FR"/>
              </w:rPr>
              <w:t>234</w:t>
            </w:r>
          </w:p>
        </w:tc>
      </w:tr>
      <w:tr w:rsidR="000F7664" w:rsidRPr="00A031A7" w14:paraId="1DE93778" w14:textId="77777777" w:rsidTr="00B568AF">
        <w:tc>
          <w:tcPr>
            <w:tcW w:w="1696" w:type="dxa"/>
            <w:vMerge w:val="restart"/>
            <w:noWrap/>
            <w:hideMark/>
          </w:tcPr>
          <w:p w14:paraId="3CE23C24" w14:textId="6091528A" w:rsidR="000F7664" w:rsidRPr="00A031A7" w:rsidRDefault="000F7664" w:rsidP="00517015">
            <w:pPr>
              <w:widowControl/>
              <w:rPr>
                <w:color w:val="000000"/>
                <w:sz w:val="20"/>
                <w:lang w:val="fr-FR"/>
              </w:rPr>
            </w:pPr>
            <w:r w:rsidRPr="00A031A7">
              <w:rPr>
                <w:color w:val="000000"/>
                <w:sz w:val="20"/>
                <w:lang w:val="fr-FR"/>
              </w:rPr>
              <w:t>Nig</w:t>
            </w:r>
            <w:r w:rsidR="00A97D60" w:rsidRPr="00A031A7">
              <w:rPr>
                <w:color w:val="000000"/>
                <w:sz w:val="20"/>
                <w:lang w:val="fr-FR"/>
              </w:rPr>
              <w:t>é</w:t>
            </w:r>
            <w:r w:rsidRPr="00A031A7">
              <w:rPr>
                <w:color w:val="000000"/>
                <w:sz w:val="20"/>
                <w:lang w:val="fr-FR"/>
              </w:rPr>
              <w:t>ria</w:t>
            </w:r>
          </w:p>
        </w:tc>
        <w:tc>
          <w:tcPr>
            <w:tcW w:w="993" w:type="dxa"/>
            <w:noWrap/>
            <w:hideMark/>
          </w:tcPr>
          <w:p w14:paraId="4E2A0D8A" w14:textId="77777777" w:rsidR="000F7664" w:rsidRPr="00A031A7" w:rsidRDefault="000F7664" w:rsidP="00B568AF">
            <w:pPr>
              <w:widowControl/>
              <w:jc w:val="center"/>
              <w:rPr>
                <w:color w:val="000000"/>
                <w:sz w:val="20"/>
                <w:lang w:val="fr-FR"/>
              </w:rPr>
            </w:pPr>
            <w:r w:rsidRPr="00A031A7">
              <w:rPr>
                <w:color w:val="000000"/>
                <w:sz w:val="20"/>
                <w:lang w:val="fr-FR"/>
              </w:rPr>
              <w:t>2550</w:t>
            </w:r>
          </w:p>
        </w:tc>
        <w:tc>
          <w:tcPr>
            <w:tcW w:w="2976" w:type="dxa"/>
            <w:noWrap/>
            <w:hideMark/>
          </w:tcPr>
          <w:p w14:paraId="3E564684" w14:textId="77777777" w:rsidR="000F7664" w:rsidRPr="00585BAA" w:rsidRDefault="000F7664" w:rsidP="00517015">
            <w:pPr>
              <w:widowControl/>
              <w:rPr>
                <w:color w:val="000000"/>
                <w:sz w:val="20"/>
              </w:rPr>
            </w:pPr>
            <w:r w:rsidRPr="00585BAA">
              <w:rPr>
                <w:color w:val="000000"/>
                <w:sz w:val="20"/>
              </w:rPr>
              <w:t>Ado-Awaye (Iyake) Suspended Lake Wetland</w:t>
            </w:r>
          </w:p>
        </w:tc>
        <w:tc>
          <w:tcPr>
            <w:tcW w:w="1701" w:type="dxa"/>
            <w:noWrap/>
            <w:hideMark/>
          </w:tcPr>
          <w:p w14:paraId="0EDC1890" w14:textId="77777777" w:rsidR="000F7664" w:rsidRPr="00A031A7" w:rsidRDefault="000F7664" w:rsidP="00B568AF">
            <w:pPr>
              <w:widowControl/>
              <w:jc w:val="center"/>
              <w:rPr>
                <w:color w:val="000000"/>
                <w:sz w:val="20"/>
                <w:lang w:val="fr-FR"/>
              </w:rPr>
            </w:pPr>
            <w:r w:rsidRPr="00A031A7">
              <w:rPr>
                <w:color w:val="000000"/>
                <w:sz w:val="20"/>
                <w:lang w:val="fr-FR"/>
              </w:rPr>
              <w:t>01/03/2024</w:t>
            </w:r>
          </w:p>
        </w:tc>
        <w:tc>
          <w:tcPr>
            <w:tcW w:w="1701" w:type="dxa"/>
            <w:noWrap/>
            <w:hideMark/>
          </w:tcPr>
          <w:p w14:paraId="2CA7014A" w14:textId="3E7C32C6" w:rsidR="000F7664" w:rsidRPr="00A031A7" w:rsidRDefault="000F7664" w:rsidP="00517015">
            <w:pPr>
              <w:widowControl/>
              <w:jc w:val="right"/>
              <w:rPr>
                <w:color w:val="000000"/>
                <w:sz w:val="20"/>
                <w:lang w:val="fr-FR"/>
              </w:rPr>
            </w:pPr>
            <w:r w:rsidRPr="00A031A7">
              <w:rPr>
                <w:color w:val="000000"/>
                <w:sz w:val="20"/>
                <w:lang w:val="fr-FR"/>
              </w:rPr>
              <w:t>165</w:t>
            </w:r>
            <w:r w:rsidR="00A031A7">
              <w:rPr>
                <w:color w:val="000000"/>
                <w:sz w:val="20"/>
                <w:lang w:val="fr-FR"/>
              </w:rPr>
              <w:t>,</w:t>
            </w:r>
            <w:r w:rsidRPr="00A031A7">
              <w:rPr>
                <w:color w:val="000000"/>
                <w:sz w:val="20"/>
                <w:lang w:val="fr-FR"/>
              </w:rPr>
              <w:t>28</w:t>
            </w:r>
          </w:p>
        </w:tc>
      </w:tr>
      <w:tr w:rsidR="000F7664" w:rsidRPr="00A031A7" w14:paraId="28CC0171" w14:textId="77777777" w:rsidTr="00B568AF">
        <w:tc>
          <w:tcPr>
            <w:tcW w:w="1696" w:type="dxa"/>
            <w:vMerge/>
            <w:noWrap/>
            <w:hideMark/>
          </w:tcPr>
          <w:p w14:paraId="1701CA4B" w14:textId="34E88397" w:rsidR="000F7664" w:rsidRPr="00A031A7" w:rsidRDefault="000F7664" w:rsidP="00517015">
            <w:pPr>
              <w:widowControl/>
              <w:rPr>
                <w:color w:val="000000"/>
                <w:sz w:val="20"/>
                <w:lang w:val="fr-FR"/>
              </w:rPr>
            </w:pPr>
          </w:p>
        </w:tc>
        <w:tc>
          <w:tcPr>
            <w:tcW w:w="993" w:type="dxa"/>
            <w:noWrap/>
            <w:hideMark/>
          </w:tcPr>
          <w:p w14:paraId="3ABA4E9A" w14:textId="77777777" w:rsidR="000F7664" w:rsidRPr="00A031A7" w:rsidRDefault="000F7664" w:rsidP="00B568AF">
            <w:pPr>
              <w:widowControl/>
              <w:jc w:val="center"/>
              <w:rPr>
                <w:color w:val="000000"/>
                <w:sz w:val="20"/>
                <w:lang w:val="fr-FR"/>
              </w:rPr>
            </w:pPr>
            <w:r w:rsidRPr="00A031A7">
              <w:rPr>
                <w:color w:val="000000"/>
                <w:sz w:val="20"/>
                <w:lang w:val="fr-FR"/>
              </w:rPr>
              <w:t>2551</w:t>
            </w:r>
          </w:p>
        </w:tc>
        <w:tc>
          <w:tcPr>
            <w:tcW w:w="2976" w:type="dxa"/>
            <w:noWrap/>
            <w:hideMark/>
          </w:tcPr>
          <w:p w14:paraId="18663BFF" w14:textId="77777777" w:rsidR="000F7664" w:rsidRPr="00585BAA" w:rsidRDefault="000F7664" w:rsidP="00517015">
            <w:pPr>
              <w:widowControl/>
              <w:rPr>
                <w:color w:val="000000"/>
                <w:sz w:val="20"/>
              </w:rPr>
            </w:pPr>
            <w:r w:rsidRPr="00585BAA">
              <w:rPr>
                <w:color w:val="000000"/>
                <w:sz w:val="20"/>
              </w:rPr>
              <w:t>International Institute of Tropical Agriculture (IITA)</w:t>
            </w:r>
          </w:p>
        </w:tc>
        <w:tc>
          <w:tcPr>
            <w:tcW w:w="1701" w:type="dxa"/>
            <w:noWrap/>
            <w:hideMark/>
          </w:tcPr>
          <w:p w14:paraId="25185525" w14:textId="77777777" w:rsidR="000F7664" w:rsidRPr="00A031A7" w:rsidRDefault="000F7664" w:rsidP="00B568AF">
            <w:pPr>
              <w:widowControl/>
              <w:jc w:val="center"/>
              <w:rPr>
                <w:color w:val="000000"/>
                <w:sz w:val="20"/>
                <w:lang w:val="fr-FR"/>
              </w:rPr>
            </w:pPr>
            <w:r w:rsidRPr="00A031A7">
              <w:rPr>
                <w:color w:val="000000"/>
                <w:sz w:val="20"/>
                <w:lang w:val="fr-FR"/>
              </w:rPr>
              <w:t>01/03/2024</w:t>
            </w:r>
          </w:p>
        </w:tc>
        <w:tc>
          <w:tcPr>
            <w:tcW w:w="1701" w:type="dxa"/>
            <w:noWrap/>
            <w:hideMark/>
          </w:tcPr>
          <w:p w14:paraId="31872610" w14:textId="578B8CF4" w:rsidR="000F7664" w:rsidRPr="00A031A7" w:rsidRDefault="000F7664" w:rsidP="00517015">
            <w:pPr>
              <w:widowControl/>
              <w:jc w:val="right"/>
              <w:rPr>
                <w:color w:val="000000"/>
                <w:sz w:val="20"/>
                <w:lang w:val="fr-FR"/>
              </w:rPr>
            </w:pPr>
            <w:r w:rsidRPr="00A031A7">
              <w:rPr>
                <w:color w:val="000000"/>
                <w:sz w:val="20"/>
                <w:lang w:val="fr-FR"/>
              </w:rPr>
              <w:t>53</w:t>
            </w:r>
            <w:r w:rsidR="00A031A7">
              <w:rPr>
                <w:color w:val="000000"/>
                <w:sz w:val="20"/>
                <w:lang w:val="fr-FR"/>
              </w:rPr>
              <w:t>,</w:t>
            </w:r>
            <w:r w:rsidRPr="00A031A7">
              <w:rPr>
                <w:color w:val="000000"/>
                <w:sz w:val="20"/>
                <w:lang w:val="fr-FR"/>
              </w:rPr>
              <w:t>027</w:t>
            </w:r>
          </w:p>
        </w:tc>
      </w:tr>
      <w:tr w:rsidR="000F7664" w:rsidRPr="00A031A7" w14:paraId="4064B461" w14:textId="77777777" w:rsidTr="00B568AF">
        <w:tc>
          <w:tcPr>
            <w:tcW w:w="1696" w:type="dxa"/>
            <w:vMerge/>
            <w:noWrap/>
            <w:hideMark/>
          </w:tcPr>
          <w:p w14:paraId="3560066C" w14:textId="570D021C" w:rsidR="000F7664" w:rsidRPr="00A031A7" w:rsidRDefault="000F7664" w:rsidP="00517015">
            <w:pPr>
              <w:widowControl/>
              <w:rPr>
                <w:color w:val="000000"/>
                <w:sz w:val="20"/>
                <w:lang w:val="fr-FR"/>
              </w:rPr>
            </w:pPr>
          </w:p>
        </w:tc>
        <w:tc>
          <w:tcPr>
            <w:tcW w:w="993" w:type="dxa"/>
            <w:noWrap/>
            <w:hideMark/>
          </w:tcPr>
          <w:p w14:paraId="3FE323D1" w14:textId="77777777" w:rsidR="000F7664" w:rsidRPr="00A031A7" w:rsidRDefault="000F7664" w:rsidP="00B568AF">
            <w:pPr>
              <w:widowControl/>
              <w:jc w:val="center"/>
              <w:rPr>
                <w:color w:val="000000"/>
                <w:sz w:val="20"/>
                <w:lang w:val="fr-FR"/>
              </w:rPr>
            </w:pPr>
            <w:r w:rsidRPr="00A031A7">
              <w:rPr>
                <w:color w:val="000000"/>
                <w:sz w:val="20"/>
                <w:lang w:val="fr-FR"/>
              </w:rPr>
              <w:t>2563</w:t>
            </w:r>
          </w:p>
        </w:tc>
        <w:tc>
          <w:tcPr>
            <w:tcW w:w="2976" w:type="dxa"/>
            <w:noWrap/>
            <w:hideMark/>
          </w:tcPr>
          <w:p w14:paraId="07E1E6D1" w14:textId="77777777" w:rsidR="000F7664" w:rsidRPr="00A031A7" w:rsidRDefault="000F7664" w:rsidP="00517015">
            <w:pPr>
              <w:widowControl/>
              <w:rPr>
                <w:color w:val="000000"/>
                <w:sz w:val="20"/>
                <w:lang w:val="fr-FR"/>
              </w:rPr>
            </w:pPr>
            <w:r w:rsidRPr="00A031A7">
              <w:rPr>
                <w:color w:val="000000"/>
                <w:sz w:val="20"/>
                <w:lang w:val="fr-FR"/>
              </w:rPr>
              <w:t>Osun-Oshogbo Sacred Grove</w:t>
            </w:r>
          </w:p>
        </w:tc>
        <w:tc>
          <w:tcPr>
            <w:tcW w:w="1701" w:type="dxa"/>
            <w:noWrap/>
            <w:hideMark/>
          </w:tcPr>
          <w:p w14:paraId="006083E5" w14:textId="77777777" w:rsidR="000F7664" w:rsidRPr="00A031A7" w:rsidRDefault="000F7664" w:rsidP="00B568AF">
            <w:pPr>
              <w:widowControl/>
              <w:jc w:val="center"/>
              <w:rPr>
                <w:color w:val="000000"/>
                <w:sz w:val="20"/>
                <w:lang w:val="fr-FR"/>
              </w:rPr>
            </w:pPr>
            <w:r w:rsidRPr="00A031A7">
              <w:rPr>
                <w:color w:val="000000"/>
                <w:sz w:val="20"/>
                <w:lang w:val="fr-FR"/>
              </w:rPr>
              <w:t>01/03/2024</w:t>
            </w:r>
          </w:p>
        </w:tc>
        <w:tc>
          <w:tcPr>
            <w:tcW w:w="1701" w:type="dxa"/>
            <w:noWrap/>
            <w:hideMark/>
          </w:tcPr>
          <w:p w14:paraId="11B0A2DD" w14:textId="0A22FE31" w:rsidR="000F7664" w:rsidRPr="00A031A7" w:rsidRDefault="000F7664" w:rsidP="00517015">
            <w:pPr>
              <w:widowControl/>
              <w:jc w:val="right"/>
              <w:rPr>
                <w:color w:val="000000"/>
                <w:sz w:val="20"/>
                <w:lang w:val="fr-FR"/>
              </w:rPr>
            </w:pPr>
            <w:r w:rsidRPr="00A031A7">
              <w:rPr>
                <w:color w:val="000000"/>
                <w:sz w:val="20"/>
                <w:lang w:val="fr-FR"/>
              </w:rPr>
              <w:t>53</w:t>
            </w:r>
            <w:r w:rsidR="00A031A7">
              <w:rPr>
                <w:color w:val="000000"/>
                <w:sz w:val="20"/>
                <w:lang w:val="fr-FR"/>
              </w:rPr>
              <w:t>,</w:t>
            </w:r>
            <w:r w:rsidRPr="00A031A7">
              <w:rPr>
                <w:color w:val="000000"/>
                <w:sz w:val="20"/>
                <w:lang w:val="fr-FR"/>
              </w:rPr>
              <w:t>879</w:t>
            </w:r>
          </w:p>
        </w:tc>
      </w:tr>
      <w:tr w:rsidR="000F7664" w:rsidRPr="00A031A7" w14:paraId="6B64B367" w14:textId="77777777" w:rsidTr="00B568AF">
        <w:tc>
          <w:tcPr>
            <w:tcW w:w="1696" w:type="dxa"/>
            <w:vMerge/>
            <w:noWrap/>
            <w:hideMark/>
          </w:tcPr>
          <w:p w14:paraId="7268C901" w14:textId="2916C63D" w:rsidR="000F7664" w:rsidRPr="00A031A7" w:rsidRDefault="000F7664" w:rsidP="00517015">
            <w:pPr>
              <w:widowControl/>
              <w:rPr>
                <w:color w:val="000000"/>
                <w:sz w:val="20"/>
                <w:lang w:val="fr-FR"/>
              </w:rPr>
            </w:pPr>
          </w:p>
        </w:tc>
        <w:tc>
          <w:tcPr>
            <w:tcW w:w="993" w:type="dxa"/>
            <w:noWrap/>
            <w:hideMark/>
          </w:tcPr>
          <w:p w14:paraId="38F420A0" w14:textId="77777777" w:rsidR="000F7664" w:rsidRPr="00A031A7" w:rsidRDefault="000F7664" w:rsidP="00B568AF">
            <w:pPr>
              <w:widowControl/>
              <w:jc w:val="center"/>
              <w:rPr>
                <w:color w:val="000000"/>
                <w:sz w:val="20"/>
                <w:lang w:val="fr-FR"/>
              </w:rPr>
            </w:pPr>
            <w:r w:rsidRPr="00A031A7">
              <w:rPr>
                <w:color w:val="000000"/>
                <w:sz w:val="20"/>
                <w:lang w:val="fr-FR"/>
              </w:rPr>
              <w:t>2564</w:t>
            </w:r>
          </w:p>
        </w:tc>
        <w:tc>
          <w:tcPr>
            <w:tcW w:w="2976" w:type="dxa"/>
            <w:noWrap/>
            <w:hideMark/>
          </w:tcPr>
          <w:p w14:paraId="08947E4F" w14:textId="77777777" w:rsidR="000F7664" w:rsidRPr="00A031A7" w:rsidRDefault="000F7664" w:rsidP="00517015">
            <w:pPr>
              <w:widowControl/>
              <w:rPr>
                <w:color w:val="000000"/>
                <w:sz w:val="20"/>
                <w:lang w:val="fr-FR"/>
              </w:rPr>
            </w:pPr>
            <w:r w:rsidRPr="00A031A7">
              <w:rPr>
                <w:color w:val="000000"/>
                <w:sz w:val="20"/>
                <w:lang w:val="fr-FR"/>
              </w:rPr>
              <w:t>Ebute Oni coastal Wetland</w:t>
            </w:r>
          </w:p>
        </w:tc>
        <w:tc>
          <w:tcPr>
            <w:tcW w:w="1701" w:type="dxa"/>
            <w:noWrap/>
            <w:hideMark/>
          </w:tcPr>
          <w:p w14:paraId="43BE4A8E" w14:textId="77777777" w:rsidR="000F7664" w:rsidRPr="00A031A7" w:rsidRDefault="000F7664" w:rsidP="00B568AF">
            <w:pPr>
              <w:widowControl/>
              <w:jc w:val="center"/>
              <w:rPr>
                <w:color w:val="000000"/>
                <w:sz w:val="20"/>
                <w:lang w:val="fr-FR"/>
              </w:rPr>
            </w:pPr>
            <w:r w:rsidRPr="00A031A7">
              <w:rPr>
                <w:color w:val="000000"/>
                <w:sz w:val="20"/>
                <w:lang w:val="fr-FR"/>
              </w:rPr>
              <w:t>01/03/2024</w:t>
            </w:r>
          </w:p>
        </w:tc>
        <w:tc>
          <w:tcPr>
            <w:tcW w:w="1701" w:type="dxa"/>
            <w:noWrap/>
            <w:hideMark/>
          </w:tcPr>
          <w:p w14:paraId="763F09B7" w14:textId="3B39DD59" w:rsidR="000F7664" w:rsidRPr="00A031A7" w:rsidRDefault="000F7664" w:rsidP="00517015">
            <w:pPr>
              <w:widowControl/>
              <w:jc w:val="right"/>
              <w:rPr>
                <w:color w:val="000000"/>
                <w:sz w:val="20"/>
                <w:lang w:val="fr-FR"/>
              </w:rPr>
            </w:pPr>
            <w:r w:rsidRPr="00A031A7">
              <w:rPr>
                <w:color w:val="000000"/>
                <w:sz w:val="20"/>
                <w:lang w:val="fr-FR"/>
              </w:rPr>
              <w:t>102</w:t>
            </w:r>
            <w:r w:rsidR="00A031A7">
              <w:rPr>
                <w:color w:val="000000"/>
                <w:sz w:val="20"/>
                <w:lang w:val="fr-FR"/>
              </w:rPr>
              <w:t>,</w:t>
            </w:r>
            <w:r w:rsidRPr="00A031A7">
              <w:rPr>
                <w:color w:val="000000"/>
                <w:sz w:val="20"/>
                <w:lang w:val="fr-FR"/>
              </w:rPr>
              <w:t>6</w:t>
            </w:r>
          </w:p>
        </w:tc>
      </w:tr>
      <w:tr w:rsidR="000F7664" w:rsidRPr="00A031A7" w14:paraId="633C3311" w14:textId="77777777" w:rsidTr="00B568AF">
        <w:tc>
          <w:tcPr>
            <w:tcW w:w="1696" w:type="dxa"/>
            <w:vMerge/>
            <w:noWrap/>
            <w:hideMark/>
          </w:tcPr>
          <w:p w14:paraId="1143756D" w14:textId="69BFD25F" w:rsidR="000F7664" w:rsidRPr="00A031A7" w:rsidRDefault="000F7664" w:rsidP="00517015">
            <w:pPr>
              <w:widowControl/>
              <w:rPr>
                <w:color w:val="000000"/>
                <w:sz w:val="20"/>
                <w:lang w:val="fr-FR"/>
              </w:rPr>
            </w:pPr>
          </w:p>
        </w:tc>
        <w:tc>
          <w:tcPr>
            <w:tcW w:w="993" w:type="dxa"/>
            <w:noWrap/>
            <w:hideMark/>
          </w:tcPr>
          <w:p w14:paraId="63FC8593" w14:textId="77777777" w:rsidR="000F7664" w:rsidRPr="00A031A7" w:rsidRDefault="000F7664" w:rsidP="00B568AF">
            <w:pPr>
              <w:widowControl/>
              <w:jc w:val="center"/>
              <w:rPr>
                <w:color w:val="000000"/>
                <w:sz w:val="20"/>
                <w:lang w:val="fr-FR"/>
              </w:rPr>
            </w:pPr>
            <w:r w:rsidRPr="00A031A7">
              <w:rPr>
                <w:color w:val="000000"/>
                <w:sz w:val="20"/>
                <w:lang w:val="fr-FR"/>
              </w:rPr>
              <w:t>2565</w:t>
            </w:r>
          </w:p>
        </w:tc>
        <w:tc>
          <w:tcPr>
            <w:tcW w:w="2976" w:type="dxa"/>
            <w:noWrap/>
            <w:hideMark/>
          </w:tcPr>
          <w:p w14:paraId="699D5455" w14:textId="77777777" w:rsidR="000F7664" w:rsidRPr="00A031A7" w:rsidRDefault="000F7664" w:rsidP="00517015">
            <w:pPr>
              <w:widowControl/>
              <w:rPr>
                <w:color w:val="000000"/>
                <w:sz w:val="20"/>
                <w:lang w:val="fr-FR"/>
              </w:rPr>
            </w:pPr>
            <w:r w:rsidRPr="00A031A7">
              <w:rPr>
                <w:color w:val="000000"/>
                <w:sz w:val="20"/>
                <w:lang w:val="fr-FR"/>
              </w:rPr>
              <w:t>Arinta Waterfall</w:t>
            </w:r>
          </w:p>
        </w:tc>
        <w:tc>
          <w:tcPr>
            <w:tcW w:w="1701" w:type="dxa"/>
            <w:noWrap/>
            <w:hideMark/>
          </w:tcPr>
          <w:p w14:paraId="53B92B5A" w14:textId="77777777" w:rsidR="000F7664" w:rsidRPr="00A031A7" w:rsidRDefault="000F7664" w:rsidP="00B568AF">
            <w:pPr>
              <w:widowControl/>
              <w:jc w:val="center"/>
              <w:rPr>
                <w:color w:val="000000"/>
                <w:sz w:val="20"/>
                <w:lang w:val="fr-FR"/>
              </w:rPr>
            </w:pPr>
            <w:r w:rsidRPr="00A031A7">
              <w:rPr>
                <w:color w:val="000000"/>
                <w:sz w:val="20"/>
                <w:lang w:val="fr-FR"/>
              </w:rPr>
              <w:t>01/03/2024</w:t>
            </w:r>
          </w:p>
        </w:tc>
        <w:tc>
          <w:tcPr>
            <w:tcW w:w="1701" w:type="dxa"/>
            <w:noWrap/>
            <w:hideMark/>
          </w:tcPr>
          <w:p w14:paraId="01C0F9CF" w14:textId="733A140C" w:rsidR="000F7664" w:rsidRPr="00A031A7" w:rsidRDefault="000F7664" w:rsidP="00517015">
            <w:pPr>
              <w:widowControl/>
              <w:jc w:val="right"/>
              <w:rPr>
                <w:color w:val="000000"/>
                <w:sz w:val="20"/>
                <w:lang w:val="fr-FR"/>
              </w:rPr>
            </w:pPr>
            <w:r w:rsidRPr="00A031A7">
              <w:rPr>
                <w:color w:val="000000"/>
                <w:sz w:val="20"/>
                <w:lang w:val="fr-FR"/>
              </w:rPr>
              <w:t>181</w:t>
            </w:r>
            <w:r w:rsidR="00A031A7">
              <w:rPr>
                <w:color w:val="000000"/>
                <w:sz w:val="20"/>
                <w:lang w:val="fr-FR"/>
              </w:rPr>
              <w:t>,</w:t>
            </w:r>
            <w:r w:rsidRPr="00A031A7">
              <w:rPr>
                <w:color w:val="000000"/>
                <w:sz w:val="20"/>
                <w:lang w:val="fr-FR"/>
              </w:rPr>
              <w:t>41</w:t>
            </w:r>
          </w:p>
        </w:tc>
      </w:tr>
      <w:tr w:rsidR="00E06726" w:rsidRPr="00A031A7" w14:paraId="696F1F48" w14:textId="77777777" w:rsidTr="00B568AF">
        <w:tc>
          <w:tcPr>
            <w:tcW w:w="1696" w:type="dxa"/>
            <w:noWrap/>
            <w:hideMark/>
          </w:tcPr>
          <w:p w14:paraId="17800E37" w14:textId="77777777" w:rsidR="00021682" w:rsidRPr="00A031A7" w:rsidRDefault="00021682" w:rsidP="00517015">
            <w:pPr>
              <w:widowControl/>
              <w:rPr>
                <w:color w:val="000000"/>
                <w:sz w:val="20"/>
                <w:lang w:val="fr-FR"/>
              </w:rPr>
            </w:pPr>
            <w:r w:rsidRPr="00A031A7">
              <w:rPr>
                <w:color w:val="000000"/>
                <w:sz w:val="20"/>
                <w:lang w:val="fr-FR"/>
              </w:rPr>
              <w:t>Oman</w:t>
            </w:r>
          </w:p>
        </w:tc>
        <w:tc>
          <w:tcPr>
            <w:tcW w:w="993" w:type="dxa"/>
            <w:noWrap/>
            <w:hideMark/>
          </w:tcPr>
          <w:p w14:paraId="26AE01D7" w14:textId="77777777" w:rsidR="00021682" w:rsidRPr="00A031A7" w:rsidRDefault="00021682" w:rsidP="00B568AF">
            <w:pPr>
              <w:widowControl/>
              <w:jc w:val="center"/>
              <w:rPr>
                <w:color w:val="000000"/>
                <w:sz w:val="20"/>
                <w:lang w:val="fr-FR"/>
              </w:rPr>
            </w:pPr>
            <w:r w:rsidRPr="00A031A7">
              <w:rPr>
                <w:color w:val="000000"/>
                <w:sz w:val="20"/>
                <w:lang w:val="fr-FR"/>
              </w:rPr>
              <w:t>2529</w:t>
            </w:r>
          </w:p>
        </w:tc>
        <w:tc>
          <w:tcPr>
            <w:tcW w:w="2976" w:type="dxa"/>
            <w:noWrap/>
            <w:hideMark/>
          </w:tcPr>
          <w:p w14:paraId="7C894EDF" w14:textId="77777777" w:rsidR="00021682" w:rsidRPr="00585BAA" w:rsidRDefault="00021682" w:rsidP="00517015">
            <w:pPr>
              <w:widowControl/>
              <w:rPr>
                <w:color w:val="000000"/>
                <w:sz w:val="20"/>
              </w:rPr>
            </w:pPr>
            <w:r w:rsidRPr="00585BAA">
              <w:rPr>
                <w:color w:val="000000"/>
                <w:sz w:val="20"/>
              </w:rPr>
              <w:t xml:space="preserve">Wetlands Reserve in Al Wusta Governorate </w:t>
            </w:r>
          </w:p>
        </w:tc>
        <w:tc>
          <w:tcPr>
            <w:tcW w:w="1701" w:type="dxa"/>
            <w:noWrap/>
            <w:hideMark/>
          </w:tcPr>
          <w:p w14:paraId="3AA3C2F0" w14:textId="77777777" w:rsidR="00021682" w:rsidRPr="00A031A7" w:rsidRDefault="00021682" w:rsidP="00B568AF">
            <w:pPr>
              <w:widowControl/>
              <w:jc w:val="center"/>
              <w:rPr>
                <w:color w:val="000000"/>
                <w:sz w:val="20"/>
                <w:lang w:val="fr-FR"/>
              </w:rPr>
            </w:pPr>
            <w:r w:rsidRPr="00A031A7">
              <w:rPr>
                <w:color w:val="000000"/>
                <w:sz w:val="20"/>
                <w:lang w:val="fr-FR"/>
              </w:rPr>
              <w:t>25/10/2023</w:t>
            </w:r>
          </w:p>
        </w:tc>
        <w:tc>
          <w:tcPr>
            <w:tcW w:w="1701" w:type="dxa"/>
            <w:noWrap/>
            <w:hideMark/>
          </w:tcPr>
          <w:p w14:paraId="377A49D4" w14:textId="6830AA29" w:rsidR="00021682" w:rsidRPr="00A031A7" w:rsidRDefault="00021682" w:rsidP="00517015">
            <w:pPr>
              <w:widowControl/>
              <w:jc w:val="right"/>
              <w:rPr>
                <w:color w:val="000000"/>
                <w:sz w:val="20"/>
                <w:lang w:val="fr-FR"/>
              </w:rPr>
            </w:pPr>
            <w:r w:rsidRPr="00A031A7">
              <w:rPr>
                <w:color w:val="000000"/>
                <w:sz w:val="20"/>
                <w:lang w:val="fr-FR"/>
              </w:rPr>
              <w:t>213</w:t>
            </w:r>
            <w:r w:rsidR="00A031A7">
              <w:rPr>
                <w:color w:val="000000"/>
                <w:sz w:val="20"/>
                <w:lang w:val="fr-FR"/>
              </w:rPr>
              <w:t xml:space="preserve"> </w:t>
            </w:r>
            <w:r w:rsidRPr="00A031A7">
              <w:rPr>
                <w:color w:val="000000"/>
                <w:sz w:val="20"/>
                <w:lang w:val="fr-FR"/>
              </w:rPr>
              <w:t>714</w:t>
            </w:r>
            <w:r w:rsidR="00A031A7">
              <w:rPr>
                <w:color w:val="000000"/>
                <w:sz w:val="20"/>
                <w:lang w:val="fr-FR"/>
              </w:rPr>
              <w:t>,</w:t>
            </w:r>
            <w:r w:rsidRPr="00A031A7">
              <w:rPr>
                <w:color w:val="000000"/>
                <w:sz w:val="20"/>
                <w:lang w:val="fr-FR"/>
              </w:rPr>
              <w:t>90</w:t>
            </w:r>
          </w:p>
        </w:tc>
      </w:tr>
      <w:tr w:rsidR="00A40034" w:rsidRPr="00A031A7" w14:paraId="315A9B94" w14:textId="77777777" w:rsidTr="00916F0C">
        <w:tc>
          <w:tcPr>
            <w:tcW w:w="1696" w:type="dxa"/>
            <w:vMerge w:val="restart"/>
            <w:noWrap/>
            <w:hideMark/>
          </w:tcPr>
          <w:p w14:paraId="187333F7" w14:textId="77777777" w:rsidR="00A40034" w:rsidRPr="00A031A7" w:rsidRDefault="00A40034" w:rsidP="00916F0C">
            <w:pPr>
              <w:widowControl/>
              <w:rPr>
                <w:color w:val="000000"/>
                <w:sz w:val="20"/>
                <w:lang w:val="fr-FR"/>
              </w:rPr>
            </w:pPr>
            <w:r w:rsidRPr="00A031A7">
              <w:rPr>
                <w:color w:val="000000"/>
                <w:sz w:val="20"/>
                <w:lang w:val="fr-FR"/>
              </w:rPr>
              <w:t>Ouzbékistan</w:t>
            </w:r>
          </w:p>
        </w:tc>
        <w:tc>
          <w:tcPr>
            <w:tcW w:w="993" w:type="dxa"/>
            <w:noWrap/>
            <w:hideMark/>
          </w:tcPr>
          <w:p w14:paraId="169D3B49" w14:textId="77777777" w:rsidR="00A40034" w:rsidRPr="00A031A7" w:rsidRDefault="00A40034" w:rsidP="00916F0C">
            <w:pPr>
              <w:widowControl/>
              <w:jc w:val="center"/>
              <w:rPr>
                <w:color w:val="000000"/>
                <w:sz w:val="20"/>
                <w:lang w:val="fr-FR"/>
              </w:rPr>
            </w:pPr>
            <w:r w:rsidRPr="00A031A7">
              <w:rPr>
                <w:color w:val="000000"/>
                <w:sz w:val="20"/>
                <w:lang w:val="fr-FR"/>
              </w:rPr>
              <w:t>2522</w:t>
            </w:r>
          </w:p>
        </w:tc>
        <w:tc>
          <w:tcPr>
            <w:tcW w:w="2976" w:type="dxa"/>
            <w:noWrap/>
            <w:hideMark/>
          </w:tcPr>
          <w:p w14:paraId="28F82DF9" w14:textId="77777777" w:rsidR="00A40034" w:rsidRPr="00A031A7" w:rsidRDefault="00A40034" w:rsidP="00916F0C">
            <w:pPr>
              <w:widowControl/>
              <w:rPr>
                <w:color w:val="000000"/>
                <w:sz w:val="20"/>
                <w:lang w:val="fr-FR"/>
              </w:rPr>
            </w:pPr>
            <w:r w:rsidRPr="00A031A7">
              <w:rPr>
                <w:color w:val="000000"/>
                <w:sz w:val="20"/>
                <w:lang w:val="fr-FR"/>
              </w:rPr>
              <w:t>Sudochye lake system</w:t>
            </w:r>
          </w:p>
        </w:tc>
        <w:tc>
          <w:tcPr>
            <w:tcW w:w="1701" w:type="dxa"/>
            <w:noWrap/>
            <w:hideMark/>
          </w:tcPr>
          <w:p w14:paraId="540863C0" w14:textId="77777777" w:rsidR="00A40034" w:rsidRPr="00A031A7" w:rsidRDefault="00A40034" w:rsidP="00916F0C">
            <w:pPr>
              <w:widowControl/>
              <w:jc w:val="center"/>
              <w:rPr>
                <w:color w:val="000000"/>
                <w:sz w:val="20"/>
                <w:lang w:val="fr-FR"/>
              </w:rPr>
            </w:pPr>
            <w:r w:rsidRPr="00A031A7">
              <w:rPr>
                <w:color w:val="000000"/>
                <w:sz w:val="20"/>
                <w:lang w:val="fr-FR"/>
              </w:rPr>
              <w:t>30/05/2022</w:t>
            </w:r>
          </w:p>
        </w:tc>
        <w:tc>
          <w:tcPr>
            <w:tcW w:w="1701" w:type="dxa"/>
            <w:noWrap/>
            <w:hideMark/>
          </w:tcPr>
          <w:p w14:paraId="60E7A2BA" w14:textId="77777777" w:rsidR="00A40034" w:rsidRPr="00A031A7" w:rsidRDefault="00A40034" w:rsidP="00916F0C">
            <w:pPr>
              <w:widowControl/>
              <w:jc w:val="right"/>
              <w:rPr>
                <w:color w:val="000000"/>
                <w:sz w:val="20"/>
                <w:lang w:val="fr-FR"/>
              </w:rPr>
            </w:pPr>
            <w:r w:rsidRPr="00A031A7">
              <w:rPr>
                <w:color w:val="000000"/>
                <w:sz w:val="20"/>
                <w:lang w:val="fr-FR"/>
              </w:rPr>
              <w:t>84</w:t>
            </w:r>
            <w:r>
              <w:rPr>
                <w:color w:val="000000"/>
                <w:sz w:val="20"/>
                <w:lang w:val="fr-FR"/>
              </w:rPr>
              <w:t xml:space="preserve"> </w:t>
            </w:r>
            <w:r w:rsidRPr="00A031A7">
              <w:rPr>
                <w:color w:val="000000"/>
                <w:sz w:val="20"/>
                <w:lang w:val="fr-FR"/>
              </w:rPr>
              <w:t>000</w:t>
            </w:r>
          </w:p>
        </w:tc>
      </w:tr>
      <w:tr w:rsidR="00A40034" w:rsidRPr="00A031A7" w14:paraId="33B298A2" w14:textId="77777777" w:rsidTr="00916F0C">
        <w:tc>
          <w:tcPr>
            <w:tcW w:w="1696" w:type="dxa"/>
            <w:vMerge/>
            <w:noWrap/>
            <w:hideMark/>
          </w:tcPr>
          <w:p w14:paraId="7C0F46B7" w14:textId="77777777" w:rsidR="00A40034" w:rsidRPr="00A031A7" w:rsidRDefault="00A40034" w:rsidP="00916F0C">
            <w:pPr>
              <w:widowControl/>
              <w:rPr>
                <w:color w:val="000000"/>
                <w:sz w:val="20"/>
                <w:lang w:val="fr-FR"/>
              </w:rPr>
            </w:pPr>
          </w:p>
        </w:tc>
        <w:tc>
          <w:tcPr>
            <w:tcW w:w="993" w:type="dxa"/>
            <w:noWrap/>
            <w:hideMark/>
          </w:tcPr>
          <w:p w14:paraId="7118E565" w14:textId="77777777" w:rsidR="00A40034" w:rsidRPr="00A031A7" w:rsidRDefault="00A40034" w:rsidP="00916F0C">
            <w:pPr>
              <w:widowControl/>
              <w:jc w:val="center"/>
              <w:rPr>
                <w:color w:val="000000"/>
                <w:sz w:val="20"/>
                <w:lang w:val="fr-FR"/>
              </w:rPr>
            </w:pPr>
            <w:r w:rsidRPr="00A031A7">
              <w:rPr>
                <w:color w:val="000000"/>
                <w:sz w:val="20"/>
                <w:lang w:val="fr-FR"/>
              </w:rPr>
              <w:t>2541</w:t>
            </w:r>
          </w:p>
        </w:tc>
        <w:tc>
          <w:tcPr>
            <w:tcW w:w="2976" w:type="dxa"/>
            <w:noWrap/>
            <w:hideMark/>
          </w:tcPr>
          <w:p w14:paraId="63254AE7" w14:textId="77777777" w:rsidR="00A40034" w:rsidRPr="00A031A7" w:rsidRDefault="00A40034" w:rsidP="00916F0C">
            <w:pPr>
              <w:widowControl/>
              <w:rPr>
                <w:color w:val="000000"/>
                <w:sz w:val="20"/>
                <w:lang w:val="fr-FR"/>
              </w:rPr>
            </w:pPr>
            <w:r w:rsidRPr="00A031A7">
              <w:rPr>
                <w:color w:val="000000"/>
                <w:sz w:val="20"/>
                <w:lang w:val="fr-FR"/>
              </w:rPr>
              <w:t>Lake Julturbas</w:t>
            </w:r>
          </w:p>
        </w:tc>
        <w:tc>
          <w:tcPr>
            <w:tcW w:w="1701" w:type="dxa"/>
            <w:noWrap/>
            <w:hideMark/>
          </w:tcPr>
          <w:p w14:paraId="28B75976" w14:textId="77777777" w:rsidR="00A40034" w:rsidRPr="00A031A7" w:rsidRDefault="00A40034" w:rsidP="00916F0C">
            <w:pPr>
              <w:widowControl/>
              <w:jc w:val="center"/>
              <w:rPr>
                <w:color w:val="000000"/>
                <w:sz w:val="20"/>
                <w:lang w:val="fr-FR"/>
              </w:rPr>
            </w:pPr>
            <w:r w:rsidRPr="00A031A7">
              <w:rPr>
                <w:color w:val="000000"/>
                <w:sz w:val="20"/>
                <w:lang w:val="fr-FR"/>
              </w:rPr>
              <w:t>08/08/2022</w:t>
            </w:r>
          </w:p>
        </w:tc>
        <w:tc>
          <w:tcPr>
            <w:tcW w:w="1701" w:type="dxa"/>
            <w:noWrap/>
            <w:hideMark/>
          </w:tcPr>
          <w:p w14:paraId="1CEFB9AB" w14:textId="77777777" w:rsidR="00A40034" w:rsidRPr="00A031A7" w:rsidRDefault="00A40034" w:rsidP="00916F0C">
            <w:pPr>
              <w:widowControl/>
              <w:jc w:val="right"/>
              <w:rPr>
                <w:color w:val="000000"/>
                <w:sz w:val="20"/>
                <w:lang w:val="fr-FR"/>
              </w:rPr>
            </w:pPr>
            <w:r w:rsidRPr="00A031A7">
              <w:rPr>
                <w:color w:val="000000"/>
                <w:sz w:val="20"/>
                <w:lang w:val="fr-FR"/>
              </w:rPr>
              <w:t>64</w:t>
            </w:r>
            <w:r>
              <w:rPr>
                <w:color w:val="000000"/>
                <w:sz w:val="20"/>
                <w:lang w:val="fr-FR"/>
              </w:rPr>
              <w:t xml:space="preserve"> </w:t>
            </w:r>
            <w:r w:rsidRPr="00A031A7">
              <w:rPr>
                <w:color w:val="000000"/>
                <w:sz w:val="20"/>
                <w:lang w:val="fr-FR"/>
              </w:rPr>
              <w:t>715</w:t>
            </w:r>
          </w:p>
        </w:tc>
      </w:tr>
      <w:tr w:rsidR="00A40034" w:rsidRPr="00A031A7" w14:paraId="17124B44" w14:textId="77777777" w:rsidTr="00916F0C">
        <w:tc>
          <w:tcPr>
            <w:tcW w:w="1696" w:type="dxa"/>
            <w:vMerge w:val="restart"/>
            <w:noWrap/>
            <w:hideMark/>
          </w:tcPr>
          <w:p w14:paraId="14A0E0DB" w14:textId="77777777" w:rsidR="00A40034" w:rsidRPr="00A031A7" w:rsidRDefault="00A40034" w:rsidP="00916F0C">
            <w:pPr>
              <w:widowControl/>
              <w:rPr>
                <w:color w:val="000000"/>
                <w:sz w:val="20"/>
                <w:lang w:val="fr-FR"/>
              </w:rPr>
            </w:pPr>
            <w:r w:rsidRPr="00A031A7">
              <w:rPr>
                <w:color w:val="000000"/>
                <w:sz w:val="20"/>
                <w:lang w:val="fr-FR"/>
              </w:rPr>
              <w:t>Pays-Bas (Royaume des)</w:t>
            </w:r>
          </w:p>
        </w:tc>
        <w:tc>
          <w:tcPr>
            <w:tcW w:w="993" w:type="dxa"/>
            <w:noWrap/>
            <w:hideMark/>
          </w:tcPr>
          <w:p w14:paraId="7ADEDF30" w14:textId="77777777" w:rsidR="00A40034" w:rsidRPr="00A031A7" w:rsidRDefault="00A40034" w:rsidP="00916F0C">
            <w:pPr>
              <w:widowControl/>
              <w:jc w:val="center"/>
              <w:rPr>
                <w:color w:val="000000"/>
                <w:sz w:val="20"/>
                <w:lang w:val="fr-FR"/>
              </w:rPr>
            </w:pPr>
            <w:r w:rsidRPr="00A031A7">
              <w:rPr>
                <w:color w:val="000000"/>
                <w:sz w:val="20"/>
                <w:lang w:val="fr-FR"/>
              </w:rPr>
              <w:t>2525</w:t>
            </w:r>
          </w:p>
        </w:tc>
        <w:tc>
          <w:tcPr>
            <w:tcW w:w="2976" w:type="dxa"/>
            <w:noWrap/>
            <w:hideMark/>
          </w:tcPr>
          <w:p w14:paraId="53252607" w14:textId="77777777" w:rsidR="00A40034" w:rsidRPr="00A031A7" w:rsidRDefault="00A40034" w:rsidP="00916F0C">
            <w:pPr>
              <w:widowControl/>
              <w:rPr>
                <w:color w:val="000000"/>
                <w:sz w:val="20"/>
                <w:lang w:val="fr-FR"/>
              </w:rPr>
            </w:pPr>
            <w:r w:rsidRPr="00A031A7">
              <w:rPr>
                <w:color w:val="000000"/>
                <w:sz w:val="20"/>
                <w:lang w:val="fr-FR"/>
              </w:rPr>
              <w:t>East Point</w:t>
            </w:r>
          </w:p>
        </w:tc>
        <w:tc>
          <w:tcPr>
            <w:tcW w:w="1701" w:type="dxa"/>
            <w:noWrap/>
            <w:hideMark/>
          </w:tcPr>
          <w:p w14:paraId="5330C278" w14:textId="77777777" w:rsidR="00A40034" w:rsidRPr="00A031A7" w:rsidRDefault="00A40034" w:rsidP="00916F0C">
            <w:pPr>
              <w:widowControl/>
              <w:jc w:val="center"/>
              <w:rPr>
                <w:color w:val="000000"/>
                <w:sz w:val="20"/>
                <w:lang w:val="fr-FR"/>
              </w:rPr>
            </w:pPr>
            <w:r w:rsidRPr="00A031A7">
              <w:rPr>
                <w:color w:val="000000"/>
                <w:sz w:val="20"/>
                <w:lang w:val="fr-FR"/>
              </w:rPr>
              <w:t>10/11/2023</w:t>
            </w:r>
          </w:p>
        </w:tc>
        <w:tc>
          <w:tcPr>
            <w:tcW w:w="1701" w:type="dxa"/>
            <w:noWrap/>
            <w:hideMark/>
          </w:tcPr>
          <w:p w14:paraId="10A14CF7" w14:textId="77777777" w:rsidR="00A40034" w:rsidRPr="00A031A7" w:rsidRDefault="00A40034" w:rsidP="00916F0C">
            <w:pPr>
              <w:widowControl/>
              <w:jc w:val="right"/>
              <w:rPr>
                <w:color w:val="000000"/>
                <w:sz w:val="20"/>
                <w:lang w:val="fr-FR"/>
              </w:rPr>
            </w:pPr>
            <w:r w:rsidRPr="00A031A7">
              <w:rPr>
                <w:color w:val="000000"/>
                <w:sz w:val="20"/>
                <w:lang w:val="fr-FR"/>
              </w:rPr>
              <w:t>7</w:t>
            </w:r>
            <w:r>
              <w:rPr>
                <w:color w:val="000000"/>
                <w:sz w:val="20"/>
                <w:lang w:val="fr-FR"/>
              </w:rPr>
              <w:t xml:space="preserve"> </w:t>
            </w:r>
            <w:r w:rsidRPr="00A031A7">
              <w:rPr>
                <w:color w:val="000000"/>
                <w:sz w:val="20"/>
                <w:lang w:val="fr-FR"/>
              </w:rPr>
              <w:t>597</w:t>
            </w:r>
          </w:p>
        </w:tc>
      </w:tr>
      <w:tr w:rsidR="00A40034" w:rsidRPr="00A031A7" w14:paraId="2CB67BD5" w14:textId="77777777" w:rsidTr="00916F0C">
        <w:tc>
          <w:tcPr>
            <w:tcW w:w="1696" w:type="dxa"/>
            <w:vMerge/>
            <w:noWrap/>
            <w:hideMark/>
          </w:tcPr>
          <w:p w14:paraId="33DE37A3" w14:textId="77777777" w:rsidR="00A40034" w:rsidRPr="00A031A7" w:rsidRDefault="00A40034" w:rsidP="00916F0C">
            <w:pPr>
              <w:widowControl/>
              <w:rPr>
                <w:color w:val="000000"/>
                <w:sz w:val="20"/>
                <w:lang w:val="fr-FR"/>
              </w:rPr>
            </w:pPr>
          </w:p>
        </w:tc>
        <w:tc>
          <w:tcPr>
            <w:tcW w:w="993" w:type="dxa"/>
            <w:noWrap/>
            <w:hideMark/>
          </w:tcPr>
          <w:p w14:paraId="6F092A13" w14:textId="77777777" w:rsidR="00A40034" w:rsidRPr="00A031A7" w:rsidRDefault="00A40034" w:rsidP="00916F0C">
            <w:pPr>
              <w:widowControl/>
              <w:jc w:val="center"/>
              <w:rPr>
                <w:color w:val="000000"/>
                <w:sz w:val="20"/>
                <w:lang w:val="fr-FR"/>
              </w:rPr>
            </w:pPr>
            <w:r w:rsidRPr="00A031A7">
              <w:rPr>
                <w:color w:val="000000"/>
                <w:sz w:val="20"/>
                <w:lang w:val="fr-FR"/>
              </w:rPr>
              <w:t>2526</w:t>
            </w:r>
          </w:p>
        </w:tc>
        <w:tc>
          <w:tcPr>
            <w:tcW w:w="2976" w:type="dxa"/>
            <w:noWrap/>
            <w:hideMark/>
          </w:tcPr>
          <w:p w14:paraId="4DA00E24" w14:textId="77777777" w:rsidR="00A40034" w:rsidRPr="00A031A7" w:rsidRDefault="00A40034" w:rsidP="00916F0C">
            <w:pPr>
              <w:widowControl/>
              <w:rPr>
                <w:color w:val="000000"/>
                <w:sz w:val="20"/>
                <w:lang w:val="fr-FR"/>
              </w:rPr>
            </w:pPr>
            <w:r w:rsidRPr="00A031A7">
              <w:rPr>
                <w:color w:val="000000"/>
                <w:sz w:val="20"/>
                <w:lang w:val="fr-FR"/>
              </w:rPr>
              <w:t>South Coast</w:t>
            </w:r>
          </w:p>
        </w:tc>
        <w:tc>
          <w:tcPr>
            <w:tcW w:w="1701" w:type="dxa"/>
            <w:noWrap/>
            <w:hideMark/>
          </w:tcPr>
          <w:p w14:paraId="104B6302" w14:textId="77777777" w:rsidR="00A40034" w:rsidRPr="00A031A7" w:rsidRDefault="00A40034" w:rsidP="00916F0C">
            <w:pPr>
              <w:widowControl/>
              <w:jc w:val="center"/>
              <w:rPr>
                <w:color w:val="000000"/>
                <w:sz w:val="20"/>
                <w:lang w:val="fr-FR"/>
              </w:rPr>
            </w:pPr>
            <w:r w:rsidRPr="00A031A7">
              <w:rPr>
                <w:color w:val="000000"/>
                <w:sz w:val="20"/>
                <w:lang w:val="fr-FR"/>
              </w:rPr>
              <w:t>10/11/2023</w:t>
            </w:r>
          </w:p>
        </w:tc>
        <w:tc>
          <w:tcPr>
            <w:tcW w:w="1701" w:type="dxa"/>
            <w:noWrap/>
            <w:hideMark/>
          </w:tcPr>
          <w:p w14:paraId="3721F4BB" w14:textId="77777777" w:rsidR="00A40034" w:rsidRPr="00A031A7" w:rsidRDefault="00A40034" w:rsidP="00916F0C">
            <w:pPr>
              <w:widowControl/>
              <w:jc w:val="right"/>
              <w:rPr>
                <w:color w:val="000000"/>
                <w:sz w:val="20"/>
                <w:lang w:val="fr-FR"/>
              </w:rPr>
            </w:pPr>
            <w:r w:rsidRPr="00A031A7">
              <w:rPr>
                <w:color w:val="000000"/>
                <w:sz w:val="20"/>
                <w:lang w:val="fr-FR"/>
              </w:rPr>
              <w:t>3</w:t>
            </w:r>
            <w:r>
              <w:rPr>
                <w:color w:val="000000"/>
                <w:sz w:val="20"/>
                <w:lang w:val="fr-FR"/>
              </w:rPr>
              <w:t xml:space="preserve"> </w:t>
            </w:r>
            <w:r w:rsidRPr="00A031A7">
              <w:rPr>
                <w:color w:val="000000"/>
                <w:sz w:val="20"/>
                <w:lang w:val="fr-FR"/>
              </w:rPr>
              <w:t>975</w:t>
            </w:r>
          </w:p>
        </w:tc>
      </w:tr>
      <w:tr w:rsidR="00A40034" w:rsidRPr="00A031A7" w14:paraId="1F49866A" w14:textId="77777777" w:rsidTr="00916F0C">
        <w:tc>
          <w:tcPr>
            <w:tcW w:w="1696" w:type="dxa"/>
            <w:vMerge/>
            <w:noWrap/>
            <w:hideMark/>
          </w:tcPr>
          <w:p w14:paraId="6FB9624F" w14:textId="77777777" w:rsidR="00A40034" w:rsidRPr="00A031A7" w:rsidRDefault="00A40034" w:rsidP="00916F0C">
            <w:pPr>
              <w:widowControl/>
              <w:rPr>
                <w:color w:val="000000"/>
                <w:sz w:val="20"/>
                <w:lang w:val="fr-FR"/>
              </w:rPr>
            </w:pPr>
          </w:p>
        </w:tc>
        <w:tc>
          <w:tcPr>
            <w:tcW w:w="993" w:type="dxa"/>
            <w:noWrap/>
            <w:hideMark/>
          </w:tcPr>
          <w:p w14:paraId="35FD58ED" w14:textId="77777777" w:rsidR="00A40034" w:rsidRPr="00A031A7" w:rsidRDefault="00A40034" w:rsidP="00916F0C">
            <w:pPr>
              <w:widowControl/>
              <w:jc w:val="center"/>
              <w:rPr>
                <w:color w:val="000000"/>
                <w:sz w:val="20"/>
                <w:lang w:val="fr-FR"/>
              </w:rPr>
            </w:pPr>
            <w:r w:rsidRPr="00A031A7">
              <w:rPr>
                <w:color w:val="000000"/>
                <w:sz w:val="20"/>
                <w:lang w:val="fr-FR"/>
              </w:rPr>
              <w:t>2527</w:t>
            </w:r>
          </w:p>
        </w:tc>
        <w:tc>
          <w:tcPr>
            <w:tcW w:w="2976" w:type="dxa"/>
            <w:noWrap/>
            <w:hideMark/>
          </w:tcPr>
          <w:p w14:paraId="5349490C" w14:textId="77777777" w:rsidR="00A40034" w:rsidRPr="00A031A7" w:rsidRDefault="00A40034" w:rsidP="00916F0C">
            <w:pPr>
              <w:widowControl/>
              <w:rPr>
                <w:color w:val="000000"/>
                <w:sz w:val="20"/>
                <w:lang w:val="fr-FR"/>
              </w:rPr>
            </w:pPr>
            <w:r w:rsidRPr="00A031A7">
              <w:rPr>
                <w:color w:val="000000"/>
                <w:sz w:val="20"/>
                <w:lang w:val="fr-FR"/>
              </w:rPr>
              <w:t xml:space="preserve">West Point </w:t>
            </w:r>
          </w:p>
        </w:tc>
        <w:tc>
          <w:tcPr>
            <w:tcW w:w="1701" w:type="dxa"/>
            <w:noWrap/>
            <w:hideMark/>
          </w:tcPr>
          <w:p w14:paraId="3D84401B" w14:textId="77777777" w:rsidR="00A40034" w:rsidRPr="00A031A7" w:rsidRDefault="00A40034" w:rsidP="00916F0C">
            <w:pPr>
              <w:widowControl/>
              <w:jc w:val="center"/>
              <w:rPr>
                <w:color w:val="000000"/>
                <w:sz w:val="20"/>
                <w:lang w:val="fr-FR"/>
              </w:rPr>
            </w:pPr>
            <w:r w:rsidRPr="00A031A7">
              <w:rPr>
                <w:color w:val="000000"/>
                <w:sz w:val="20"/>
                <w:lang w:val="fr-FR"/>
              </w:rPr>
              <w:t>10/11/2023</w:t>
            </w:r>
          </w:p>
        </w:tc>
        <w:tc>
          <w:tcPr>
            <w:tcW w:w="1701" w:type="dxa"/>
            <w:noWrap/>
            <w:hideMark/>
          </w:tcPr>
          <w:p w14:paraId="159C111F" w14:textId="77777777" w:rsidR="00A40034" w:rsidRPr="00A031A7" w:rsidRDefault="00A40034" w:rsidP="00916F0C">
            <w:pPr>
              <w:widowControl/>
              <w:jc w:val="right"/>
              <w:rPr>
                <w:color w:val="000000"/>
                <w:sz w:val="20"/>
                <w:lang w:val="fr-FR"/>
              </w:rPr>
            </w:pPr>
            <w:r w:rsidRPr="00A031A7">
              <w:rPr>
                <w:color w:val="000000"/>
                <w:sz w:val="20"/>
                <w:lang w:val="fr-FR"/>
              </w:rPr>
              <w:t>2</w:t>
            </w:r>
            <w:r>
              <w:rPr>
                <w:color w:val="000000"/>
                <w:sz w:val="20"/>
                <w:lang w:val="fr-FR"/>
              </w:rPr>
              <w:t xml:space="preserve"> </w:t>
            </w:r>
            <w:r w:rsidRPr="00A031A7">
              <w:rPr>
                <w:color w:val="000000"/>
                <w:sz w:val="20"/>
                <w:lang w:val="fr-FR"/>
              </w:rPr>
              <w:t>185</w:t>
            </w:r>
          </w:p>
        </w:tc>
      </w:tr>
      <w:tr w:rsidR="00A40034" w:rsidRPr="00A031A7" w14:paraId="61966917" w14:textId="77777777" w:rsidTr="00916F0C">
        <w:tc>
          <w:tcPr>
            <w:tcW w:w="1696" w:type="dxa"/>
            <w:vMerge/>
            <w:noWrap/>
            <w:hideMark/>
          </w:tcPr>
          <w:p w14:paraId="62B6542B" w14:textId="77777777" w:rsidR="00A40034" w:rsidRPr="00A031A7" w:rsidRDefault="00A40034" w:rsidP="00916F0C">
            <w:pPr>
              <w:widowControl/>
              <w:rPr>
                <w:color w:val="000000"/>
                <w:sz w:val="20"/>
                <w:lang w:val="fr-FR"/>
              </w:rPr>
            </w:pPr>
          </w:p>
        </w:tc>
        <w:tc>
          <w:tcPr>
            <w:tcW w:w="993" w:type="dxa"/>
            <w:noWrap/>
            <w:hideMark/>
          </w:tcPr>
          <w:p w14:paraId="07C7D04A" w14:textId="77777777" w:rsidR="00A40034" w:rsidRPr="00A031A7" w:rsidRDefault="00A40034" w:rsidP="00916F0C">
            <w:pPr>
              <w:widowControl/>
              <w:jc w:val="center"/>
              <w:rPr>
                <w:color w:val="000000"/>
                <w:sz w:val="20"/>
                <w:lang w:val="fr-FR"/>
              </w:rPr>
            </w:pPr>
            <w:r w:rsidRPr="00A031A7">
              <w:rPr>
                <w:color w:val="000000"/>
                <w:sz w:val="20"/>
                <w:lang w:val="fr-FR"/>
              </w:rPr>
              <w:t>2528</w:t>
            </w:r>
          </w:p>
        </w:tc>
        <w:tc>
          <w:tcPr>
            <w:tcW w:w="2976" w:type="dxa"/>
            <w:noWrap/>
            <w:hideMark/>
          </w:tcPr>
          <w:p w14:paraId="178E521F" w14:textId="77777777" w:rsidR="00A40034" w:rsidRPr="00A031A7" w:rsidRDefault="00A40034" w:rsidP="00916F0C">
            <w:pPr>
              <w:widowControl/>
              <w:rPr>
                <w:color w:val="000000"/>
                <w:sz w:val="20"/>
                <w:lang w:val="fr-FR"/>
              </w:rPr>
            </w:pPr>
            <w:r w:rsidRPr="00A031A7">
              <w:rPr>
                <w:color w:val="000000"/>
                <w:sz w:val="20"/>
                <w:lang w:val="fr-FR"/>
              </w:rPr>
              <w:t>Western Wetlands</w:t>
            </w:r>
          </w:p>
        </w:tc>
        <w:tc>
          <w:tcPr>
            <w:tcW w:w="1701" w:type="dxa"/>
            <w:noWrap/>
            <w:hideMark/>
          </w:tcPr>
          <w:p w14:paraId="49F11B52" w14:textId="77777777" w:rsidR="00A40034" w:rsidRPr="00A031A7" w:rsidRDefault="00A40034" w:rsidP="00916F0C">
            <w:pPr>
              <w:widowControl/>
              <w:jc w:val="center"/>
              <w:rPr>
                <w:color w:val="000000"/>
                <w:sz w:val="20"/>
                <w:lang w:val="fr-FR"/>
              </w:rPr>
            </w:pPr>
            <w:r w:rsidRPr="00A031A7">
              <w:rPr>
                <w:color w:val="000000"/>
                <w:sz w:val="20"/>
                <w:lang w:val="fr-FR"/>
              </w:rPr>
              <w:t>10/11/2023</w:t>
            </w:r>
          </w:p>
        </w:tc>
        <w:tc>
          <w:tcPr>
            <w:tcW w:w="1701" w:type="dxa"/>
            <w:noWrap/>
            <w:hideMark/>
          </w:tcPr>
          <w:p w14:paraId="41B1EB23" w14:textId="77777777" w:rsidR="00A40034" w:rsidRPr="00A031A7" w:rsidRDefault="00A40034" w:rsidP="00916F0C">
            <w:pPr>
              <w:widowControl/>
              <w:jc w:val="right"/>
              <w:rPr>
                <w:color w:val="000000"/>
                <w:sz w:val="20"/>
                <w:lang w:val="fr-FR"/>
              </w:rPr>
            </w:pPr>
            <w:r w:rsidRPr="00A031A7">
              <w:rPr>
                <w:color w:val="000000"/>
                <w:sz w:val="20"/>
                <w:lang w:val="fr-FR"/>
              </w:rPr>
              <w:t>392</w:t>
            </w:r>
          </w:p>
        </w:tc>
      </w:tr>
      <w:tr w:rsidR="000F7664" w:rsidRPr="00A031A7" w14:paraId="03EB191B" w14:textId="77777777" w:rsidTr="00B568AF">
        <w:tc>
          <w:tcPr>
            <w:tcW w:w="1696" w:type="dxa"/>
            <w:vMerge w:val="restart"/>
            <w:noWrap/>
            <w:hideMark/>
          </w:tcPr>
          <w:p w14:paraId="6710021E" w14:textId="487CBFD1" w:rsidR="000F7664" w:rsidRPr="00A031A7" w:rsidRDefault="000F7664" w:rsidP="00517015">
            <w:pPr>
              <w:widowControl/>
              <w:rPr>
                <w:color w:val="000000"/>
                <w:sz w:val="20"/>
                <w:lang w:val="fr-FR"/>
              </w:rPr>
            </w:pPr>
            <w:r w:rsidRPr="00A031A7">
              <w:rPr>
                <w:color w:val="000000"/>
                <w:sz w:val="20"/>
                <w:lang w:val="fr-FR"/>
              </w:rPr>
              <w:t>Philippines</w:t>
            </w:r>
          </w:p>
        </w:tc>
        <w:tc>
          <w:tcPr>
            <w:tcW w:w="993" w:type="dxa"/>
            <w:noWrap/>
            <w:hideMark/>
          </w:tcPr>
          <w:p w14:paraId="6C2E277D" w14:textId="77777777" w:rsidR="000F7664" w:rsidRPr="00A031A7" w:rsidRDefault="000F7664" w:rsidP="00B568AF">
            <w:pPr>
              <w:widowControl/>
              <w:jc w:val="center"/>
              <w:rPr>
                <w:color w:val="000000"/>
                <w:sz w:val="20"/>
                <w:lang w:val="fr-FR"/>
              </w:rPr>
            </w:pPr>
            <w:r w:rsidRPr="00A031A7">
              <w:rPr>
                <w:color w:val="000000"/>
                <w:sz w:val="20"/>
                <w:lang w:val="fr-FR"/>
              </w:rPr>
              <w:t>2552</w:t>
            </w:r>
          </w:p>
        </w:tc>
        <w:tc>
          <w:tcPr>
            <w:tcW w:w="2976" w:type="dxa"/>
            <w:noWrap/>
            <w:hideMark/>
          </w:tcPr>
          <w:p w14:paraId="41ADEA82" w14:textId="77777777" w:rsidR="000F7664" w:rsidRPr="00A031A7" w:rsidRDefault="000F7664" w:rsidP="00517015">
            <w:pPr>
              <w:widowControl/>
              <w:rPr>
                <w:color w:val="000000"/>
                <w:sz w:val="20"/>
                <w:lang w:val="fr-FR"/>
              </w:rPr>
            </w:pPr>
            <w:r w:rsidRPr="00A031A7">
              <w:rPr>
                <w:color w:val="000000"/>
                <w:sz w:val="20"/>
                <w:lang w:val="fr-FR"/>
              </w:rPr>
              <w:t xml:space="preserve">Sibugay Wetland Nature Reserve </w:t>
            </w:r>
          </w:p>
        </w:tc>
        <w:tc>
          <w:tcPr>
            <w:tcW w:w="1701" w:type="dxa"/>
            <w:noWrap/>
            <w:hideMark/>
          </w:tcPr>
          <w:p w14:paraId="480A600F" w14:textId="77777777" w:rsidR="000F7664" w:rsidRPr="00A031A7" w:rsidRDefault="000F7664" w:rsidP="00B568AF">
            <w:pPr>
              <w:widowControl/>
              <w:jc w:val="center"/>
              <w:rPr>
                <w:color w:val="000000"/>
                <w:sz w:val="20"/>
                <w:lang w:val="fr-FR"/>
              </w:rPr>
            </w:pPr>
            <w:r w:rsidRPr="00A031A7">
              <w:rPr>
                <w:color w:val="000000"/>
                <w:sz w:val="20"/>
                <w:lang w:val="fr-FR"/>
              </w:rPr>
              <w:t>08/01/2024</w:t>
            </w:r>
          </w:p>
        </w:tc>
        <w:tc>
          <w:tcPr>
            <w:tcW w:w="1701" w:type="dxa"/>
            <w:noWrap/>
            <w:hideMark/>
          </w:tcPr>
          <w:p w14:paraId="5113E954" w14:textId="56214AF5" w:rsidR="000F7664" w:rsidRPr="00A031A7" w:rsidRDefault="000F7664" w:rsidP="00517015">
            <w:pPr>
              <w:widowControl/>
              <w:jc w:val="right"/>
              <w:rPr>
                <w:color w:val="000000"/>
                <w:sz w:val="20"/>
                <w:lang w:val="fr-FR"/>
              </w:rPr>
            </w:pPr>
            <w:r w:rsidRPr="00A031A7">
              <w:rPr>
                <w:color w:val="000000"/>
                <w:sz w:val="20"/>
                <w:lang w:val="fr-FR"/>
              </w:rPr>
              <w:t>175</w:t>
            </w:r>
            <w:r w:rsidR="00A031A7">
              <w:rPr>
                <w:color w:val="000000"/>
                <w:sz w:val="20"/>
                <w:lang w:val="fr-FR"/>
              </w:rPr>
              <w:t xml:space="preserve"> </w:t>
            </w:r>
            <w:r w:rsidRPr="00A031A7">
              <w:rPr>
                <w:color w:val="000000"/>
                <w:sz w:val="20"/>
                <w:lang w:val="fr-FR"/>
              </w:rPr>
              <w:t>551</w:t>
            </w:r>
            <w:r w:rsidR="00A031A7">
              <w:rPr>
                <w:color w:val="000000"/>
                <w:sz w:val="20"/>
                <w:lang w:val="fr-FR"/>
              </w:rPr>
              <w:t>,</w:t>
            </w:r>
            <w:r w:rsidRPr="00A031A7">
              <w:rPr>
                <w:color w:val="000000"/>
                <w:sz w:val="20"/>
                <w:lang w:val="fr-FR"/>
              </w:rPr>
              <w:t>12</w:t>
            </w:r>
          </w:p>
        </w:tc>
      </w:tr>
      <w:tr w:rsidR="000F7664" w:rsidRPr="00A031A7" w14:paraId="38C2E60F" w14:textId="77777777" w:rsidTr="00B568AF">
        <w:tc>
          <w:tcPr>
            <w:tcW w:w="1696" w:type="dxa"/>
            <w:vMerge/>
            <w:noWrap/>
            <w:hideMark/>
          </w:tcPr>
          <w:p w14:paraId="6D2ECF43" w14:textId="43A588F4" w:rsidR="000F7664" w:rsidRPr="00A031A7" w:rsidRDefault="000F7664" w:rsidP="00517015">
            <w:pPr>
              <w:widowControl/>
              <w:rPr>
                <w:color w:val="000000"/>
                <w:sz w:val="20"/>
                <w:lang w:val="fr-FR"/>
              </w:rPr>
            </w:pPr>
          </w:p>
        </w:tc>
        <w:tc>
          <w:tcPr>
            <w:tcW w:w="993" w:type="dxa"/>
            <w:noWrap/>
            <w:hideMark/>
          </w:tcPr>
          <w:p w14:paraId="37D22EDB" w14:textId="77777777" w:rsidR="000F7664" w:rsidRPr="00A031A7" w:rsidRDefault="000F7664" w:rsidP="00B568AF">
            <w:pPr>
              <w:widowControl/>
              <w:jc w:val="center"/>
              <w:rPr>
                <w:color w:val="000000"/>
                <w:sz w:val="20"/>
                <w:lang w:val="fr-FR"/>
              </w:rPr>
            </w:pPr>
            <w:r w:rsidRPr="00A031A7">
              <w:rPr>
                <w:color w:val="000000"/>
                <w:sz w:val="20"/>
                <w:lang w:val="fr-FR"/>
              </w:rPr>
              <w:t>2553</w:t>
            </w:r>
          </w:p>
        </w:tc>
        <w:tc>
          <w:tcPr>
            <w:tcW w:w="2976" w:type="dxa"/>
            <w:noWrap/>
            <w:hideMark/>
          </w:tcPr>
          <w:p w14:paraId="155C6898" w14:textId="77777777" w:rsidR="000F7664" w:rsidRPr="00585BAA" w:rsidRDefault="000F7664" w:rsidP="00517015">
            <w:pPr>
              <w:widowControl/>
              <w:rPr>
                <w:color w:val="000000"/>
                <w:sz w:val="20"/>
              </w:rPr>
            </w:pPr>
            <w:r w:rsidRPr="00585BAA">
              <w:rPr>
                <w:color w:val="000000"/>
                <w:sz w:val="20"/>
              </w:rPr>
              <w:t>Del Carmen Mangrove Reserve (DCMR) in Siargao Island Protected Landscape and Seascape (SIPLAS)</w:t>
            </w:r>
          </w:p>
        </w:tc>
        <w:tc>
          <w:tcPr>
            <w:tcW w:w="1701" w:type="dxa"/>
            <w:noWrap/>
            <w:hideMark/>
          </w:tcPr>
          <w:p w14:paraId="15254B50" w14:textId="77777777" w:rsidR="000F7664" w:rsidRPr="00A031A7" w:rsidRDefault="000F7664" w:rsidP="00B568AF">
            <w:pPr>
              <w:widowControl/>
              <w:jc w:val="center"/>
              <w:rPr>
                <w:color w:val="000000"/>
                <w:sz w:val="20"/>
                <w:lang w:val="fr-FR"/>
              </w:rPr>
            </w:pPr>
            <w:r w:rsidRPr="00A031A7">
              <w:rPr>
                <w:color w:val="000000"/>
                <w:sz w:val="20"/>
                <w:lang w:val="fr-FR"/>
              </w:rPr>
              <w:t>08/01/2024</w:t>
            </w:r>
          </w:p>
        </w:tc>
        <w:tc>
          <w:tcPr>
            <w:tcW w:w="1701" w:type="dxa"/>
            <w:noWrap/>
            <w:hideMark/>
          </w:tcPr>
          <w:p w14:paraId="52C70976" w14:textId="4275ED14" w:rsidR="000F7664" w:rsidRPr="00A031A7" w:rsidRDefault="000F7664" w:rsidP="00517015">
            <w:pPr>
              <w:widowControl/>
              <w:jc w:val="right"/>
              <w:rPr>
                <w:color w:val="000000"/>
                <w:sz w:val="20"/>
                <w:lang w:val="fr-FR"/>
              </w:rPr>
            </w:pPr>
            <w:r w:rsidRPr="00A031A7">
              <w:rPr>
                <w:color w:val="000000"/>
                <w:sz w:val="20"/>
                <w:lang w:val="fr-FR"/>
              </w:rPr>
              <w:t>8</w:t>
            </w:r>
            <w:r w:rsidR="00A031A7">
              <w:rPr>
                <w:color w:val="000000"/>
                <w:sz w:val="20"/>
                <w:lang w:val="fr-FR"/>
              </w:rPr>
              <w:t xml:space="preserve"> </w:t>
            </w:r>
            <w:r w:rsidRPr="00A031A7">
              <w:rPr>
                <w:color w:val="000000"/>
                <w:sz w:val="20"/>
                <w:lang w:val="fr-FR"/>
              </w:rPr>
              <w:t>654</w:t>
            </w:r>
            <w:r w:rsidR="00A031A7">
              <w:rPr>
                <w:color w:val="000000"/>
                <w:sz w:val="20"/>
                <w:lang w:val="fr-FR"/>
              </w:rPr>
              <w:t>,</w:t>
            </w:r>
            <w:r w:rsidRPr="00A031A7">
              <w:rPr>
                <w:color w:val="000000"/>
                <w:sz w:val="20"/>
                <w:lang w:val="fr-FR"/>
              </w:rPr>
              <w:t>36</w:t>
            </w:r>
          </w:p>
        </w:tc>
      </w:tr>
      <w:tr w:rsidR="000F7664" w:rsidRPr="00A031A7" w14:paraId="5A5D211E" w14:textId="77777777" w:rsidTr="00B568AF">
        <w:tc>
          <w:tcPr>
            <w:tcW w:w="1696" w:type="dxa"/>
            <w:vMerge w:val="restart"/>
            <w:noWrap/>
            <w:hideMark/>
          </w:tcPr>
          <w:p w14:paraId="2800A066" w14:textId="6663E8DA" w:rsidR="000F7664" w:rsidRPr="00A031A7" w:rsidRDefault="000F7664" w:rsidP="00517015">
            <w:pPr>
              <w:widowControl/>
              <w:rPr>
                <w:color w:val="000000"/>
                <w:sz w:val="20"/>
                <w:lang w:val="fr-FR"/>
              </w:rPr>
            </w:pPr>
            <w:r w:rsidRPr="00A031A7">
              <w:rPr>
                <w:color w:val="000000"/>
                <w:sz w:val="20"/>
                <w:lang w:val="fr-FR"/>
              </w:rPr>
              <w:t>R</w:t>
            </w:r>
            <w:r w:rsidR="00A97D60" w:rsidRPr="00A031A7">
              <w:rPr>
                <w:color w:val="000000"/>
                <w:sz w:val="20"/>
                <w:lang w:val="fr-FR"/>
              </w:rPr>
              <w:t>é</w:t>
            </w:r>
            <w:r w:rsidRPr="00A031A7">
              <w:rPr>
                <w:color w:val="000000"/>
                <w:sz w:val="20"/>
                <w:lang w:val="fr-FR"/>
              </w:rPr>
              <w:t>publi</w:t>
            </w:r>
            <w:r w:rsidR="00A97D60" w:rsidRPr="00A031A7">
              <w:rPr>
                <w:color w:val="000000"/>
                <w:sz w:val="20"/>
                <w:lang w:val="fr-FR"/>
              </w:rPr>
              <w:t>que de</w:t>
            </w:r>
            <w:r w:rsidRPr="00A031A7">
              <w:rPr>
                <w:color w:val="000000"/>
                <w:sz w:val="20"/>
                <w:lang w:val="fr-FR"/>
              </w:rPr>
              <w:t xml:space="preserve"> </w:t>
            </w:r>
            <w:r w:rsidR="00A97D60" w:rsidRPr="00A031A7">
              <w:rPr>
                <w:color w:val="000000"/>
                <w:sz w:val="20"/>
                <w:lang w:val="fr-FR"/>
              </w:rPr>
              <w:t>Corée</w:t>
            </w:r>
          </w:p>
        </w:tc>
        <w:tc>
          <w:tcPr>
            <w:tcW w:w="993" w:type="dxa"/>
            <w:noWrap/>
            <w:hideMark/>
          </w:tcPr>
          <w:p w14:paraId="3B161F74" w14:textId="77777777" w:rsidR="000F7664" w:rsidRPr="00A031A7" w:rsidRDefault="000F7664" w:rsidP="00B568AF">
            <w:pPr>
              <w:widowControl/>
              <w:jc w:val="center"/>
              <w:rPr>
                <w:color w:val="000000"/>
                <w:sz w:val="20"/>
                <w:lang w:val="fr-FR"/>
              </w:rPr>
            </w:pPr>
            <w:r w:rsidRPr="00A031A7">
              <w:rPr>
                <w:color w:val="000000"/>
                <w:sz w:val="20"/>
                <w:lang w:val="fr-FR"/>
              </w:rPr>
              <w:t>2540</w:t>
            </w:r>
          </w:p>
        </w:tc>
        <w:tc>
          <w:tcPr>
            <w:tcW w:w="2976" w:type="dxa"/>
            <w:noWrap/>
            <w:hideMark/>
          </w:tcPr>
          <w:p w14:paraId="5AC17A08" w14:textId="77777777" w:rsidR="000F7664" w:rsidRPr="00A031A7" w:rsidRDefault="000F7664" w:rsidP="00517015">
            <w:pPr>
              <w:widowControl/>
              <w:rPr>
                <w:color w:val="000000"/>
                <w:sz w:val="20"/>
                <w:lang w:val="fr-FR"/>
              </w:rPr>
            </w:pPr>
            <w:r w:rsidRPr="00A031A7">
              <w:rPr>
                <w:color w:val="000000"/>
                <w:sz w:val="20"/>
                <w:lang w:val="fr-FR"/>
              </w:rPr>
              <w:t>Mungyeong Doline Wetland</w:t>
            </w:r>
          </w:p>
        </w:tc>
        <w:tc>
          <w:tcPr>
            <w:tcW w:w="1701" w:type="dxa"/>
            <w:noWrap/>
            <w:hideMark/>
          </w:tcPr>
          <w:p w14:paraId="4B737D64" w14:textId="77777777" w:rsidR="000F7664" w:rsidRPr="00A031A7" w:rsidRDefault="000F7664" w:rsidP="00B568AF">
            <w:pPr>
              <w:widowControl/>
              <w:jc w:val="center"/>
              <w:rPr>
                <w:color w:val="000000"/>
                <w:sz w:val="20"/>
                <w:lang w:val="fr-FR"/>
              </w:rPr>
            </w:pPr>
            <w:r w:rsidRPr="00A031A7">
              <w:rPr>
                <w:color w:val="000000"/>
                <w:sz w:val="20"/>
                <w:lang w:val="fr-FR"/>
              </w:rPr>
              <w:t>02/02/2024</w:t>
            </w:r>
          </w:p>
        </w:tc>
        <w:tc>
          <w:tcPr>
            <w:tcW w:w="1701" w:type="dxa"/>
            <w:noWrap/>
            <w:hideMark/>
          </w:tcPr>
          <w:p w14:paraId="289E422B" w14:textId="5C64DE4C" w:rsidR="000F7664" w:rsidRPr="00A031A7" w:rsidRDefault="000F7664" w:rsidP="00517015">
            <w:pPr>
              <w:widowControl/>
              <w:jc w:val="right"/>
              <w:rPr>
                <w:color w:val="000000"/>
                <w:sz w:val="20"/>
                <w:lang w:val="fr-FR"/>
              </w:rPr>
            </w:pPr>
            <w:r w:rsidRPr="00A031A7">
              <w:rPr>
                <w:color w:val="000000"/>
                <w:sz w:val="20"/>
                <w:lang w:val="fr-FR"/>
              </w:rPr>
              <w:t>49</w:t>
            </w:r>
            <w:r w:rsidR="00A031A7">
              <w:rPr>
                <w:color w:val="000000"/>
                <w:sz w:val="20"/>
                <w:lang w:val="fr-FR"/>
              </w:rPr>
              <w:t>,</w:t>
            </w:r>
            <w:r w:rsidRPr="00A031A7">
              <w:rPr>
                <w:color w:val="000000"/>
                <w:sz w:val="20"/>
                <w:lang w:val="fr-FR"/>
              </w:rPr>
              <w:t>4</w:t>
            </w:r>
          </w:p>
        </w:tc>
      </w:tr>
      <w:tr w:rsidR="000F7664" w:rsidRPr="00A031A7" w14:paraId="375CB152" w14:textId="77777777" w:rsidTr="00B568AF">
        <w:tc>
          <w:tcPr>
            <w:tcW w:w="1696" w:type="dxa"/>
            <w:vMerge/>
            <w:noWrap/>
            <w:hideMark/>
          </w:tcPr>
          <w:p w14:paraId="41CC7043" w14:textId="4083DD0B" w:rsidR="000F7664" w:rsidRPr="00A031A7" w:rsidRDefault="000F7664" w:rsidP="00517015">
            <w:pPr>
              <w:widowControl/>
              <w:rPr>
                <w:color w:val="000000"/>
                <w:sz w:val="20"/>
                <w:lang w:val="fr-FR"/>
              </w:rPr>
            </w:pPr>
          </w:p>
        </w:tc>
        <w:tc>
          <w:tcPr>
            <w:tcW w:w="993" w:type="dxa"/>
            <w:noWrap/>
            <w:hideMark/>
          </w:tcPr>
          <w:p w14:paraId="5AFB978D" w14:textId="77777777" w:rsidR="000F7664" w:rsidRPr="00A031A7" w:rsidRDefault="000F7664" w:rsidP="00B568AF">
            <w:pPr>
              <w:widowControl/>
              <w:jc w:val="center"/>
              <w:rPr>
                <w:color w:val="000000"/>
                <w:sz w:val="20"/>
                <w:lang w:val="fr-FR"/>
              </w:rPr>
            </w:pPr>
            <w:r w:rsidRPr="00A031A7">
              <w:rPr>
                <w:color w:val="000000"/>
                <w:sz w:val="20"/>
                <w:lang w:val="fr-FR"/>
              </w:rPr>
              <w:t>2544</w:t>
            </w:r>
          </w:p>
        </w:tc>
        <w:tc>
          <w:tcPr>
            <w:tcW w:w="2976" w:type="dxa"/>
            <w:noWrap/>
            <w:hideMark/>
          </w:tcPr>
          <w:p w14:paraId="00F1D491" w14:textId="77777777" w:rsidR="000F7664" w:rsidRPr="00A031A7" w:rsidRDefault="000F7664" w:rsidP="00517015">
            <w:pPr>
              <w:widowControl/>
              <w:rPr>
                <w:color w:val="000000"/>
                <w:sz w:val="20"/>
                <w:lang w:val="fr-FR"/>
              </w:rPr>
            </w:pPr>
            <w:r w:rsidRPr="00A031A7">
              <w:rPr>
                <w:color w:val="000000"/>
                <w:sz w:val="20"/>
                <w:lang w:val="fr-FR"/>
              </w:rPr>
              <w:t>Pyeongdume Wetland</w:t>
            </w:r>
          </w:p>
        </w:tc>
        <w:tc>
          <w:tcPr>
            <w:tcW w:w="1701" w:type="dxa"/>
            <w:noWrap/>
            <w:hideMark/>
          </w:tcPr>
          <w:p w14:paraId="58747812" w14:textId="77777777" w:rsidR="000F7664" w:rsidRPr="00A031A7" w:rsidRDefault="000F7664" w:rsidP="00B568AF">
            <w:pPr>
              <w:widowControl/>
              <w:jc w:val="center"/>
              <w:rPr>
                <w:color w:val="000000"/>
                <w:sz w:val="20"/>
                <w:lang w:val="fr-FR"/>
              </w:rPr>
            </w:pPr>
            <w:r w:rsidRPr="00A031A7">
              <w:rPr>
                <w:color w:val="000000"/>
                <w:sz w:val="20"/>
                <w:lang w:val="fr-FR"/>
              </w:rPr>
              <w:t>13/05/2024</w:t>
            </w:r>
          </w:p>
        </w:tc>
        <w:tc>
          <w:tcPr>
            <w:tcW w:w="1701" w:type="dxa"/>
            <w:noWrap/>
            <w:hideMark/>
          </w:tcPr>
          <w:p w14:paraId="072F29A1" w14:textId="33264C86" w:rsidR="000F7664" w:rsidRPr="00A031A7" w:rsidRDefault="000F7664" w:rsidP="00517015">
            <w:pPr>
              <w:widowControl/>
              <w:jc w:val="right"/>
              <w:rPr>
                <w:color w:val="000000"/>
                <w:sz w:val="20"/>
                <w:lang w:val="fr-FR"/>
              </w:rPr>
            </w:pPr>
            <w:r w:rsidRPr="00A031A7">
              <w:rPr>
                <w:color w:val="000000"/>
                <w:sz w:val="20"/>
                <w:lang w:val="fr-FR"/>
              </w:rPr>
              <w:t>2</w:t>
            </w:r>
            <w:r w:rsidR="00A031A7">
              <w:rPr>
                <w:color w:val="000000"/>
                <w:sz w:val="20"/>
                <w:lang w:val="fr-FR"/>
              </w:rPr>
              <w:t>,</w:t>
            </w:r>
            <w:r w:rsidRPr="00A031A7">
              <w:rPr>
                <w:color w:val="000000"/>
                <w:sz w:val="20"/>
                <w:lang w:val="fr-FR"/>
              </w:rPr>
              <w:t>26</w:t>
            </w:r>
          </w:p>
        </w:tc>
      </w:tr>
      <w:tr w:rsidR="00A40034" w:rsidRPr="00A031A7" w14:paraId="0E57E59B" w14:textId="77777777" w:rsidTr="00916F0C">
        <w:tc>
          <w:tcPr>
            <w:tcW w:w="1696" w:type="dxa"/>
            <w:vMerge w:val="restart"/>
            <w:noWrap/>
            <w:hideMark/>
          </w:tcPr>
          <w:p w14:paraId="7903B3E9" w14:textId="77777777" w:rsidR="00A40034" w:rsidRPr="00A031A7" w:rsidRDefault="00A40034" w:rsidP="00916F0C">
            <w:pPr>
              <w:widowControl/>
              <w:rPr>
                <w:color w:val="000000"/>
                <w:sz w:val="20"/>
                <w:lang w:val="fr-FR"/>
              </w:rPr>
            </w:pPr>
            <w:r w:rsidRPr="00A031A7">
              <w:rPr>
                <w:color w:val="000000"/>
                <w:sz w:val="20"/>
                <w:lang w:val="fr-FR"/>
              </w:rPr>
              <w:t>République dominicaine</w:t>
            </w:r>
          </w:p>
        </w:tc>
        <w:tc>
          <w:tcPr>
            <w:tcW w:w="993" w:type="dxa"/>
            <w:noWrap/>
            <w:hideMark/>
          </w:tcPr>
          <w:p w14:paraId="1E19FBAA" w14:textId="77777777" w:rsidR="00A40034" w:rsidRPr="00A031A7" w:rsidRDefault="00A40034" w:rsidP="00916F0C">
            <w:pPr>
              <w:widowControl/>
              <w:jc w:val="center"/>
              <w:rPr>
                <w:color w:val="000000"/>
                <w:sz w:val="20"/>
                <w:lang w:val="fr-FR"/>
              </w:rPr>
            </w:pPr>
            <w:r w:rsidRPr="00A031A7">
              <w:rPr>
                <w:color w:val="000000"/>
                <w:sz w:val="20"/>
                <w:lang w:val="fr-FR"/>
              </w:rPr>
              <w:t>2497</w:t>
            </w:r>
          </w:p>
        </w:tc>
        <w:tc>
          <w:tcPr>
            <w:tcW w:w="2976" w:type="dxa"/>
            <w:noWrap/>
            <w:hideMark/>
          </w:tcPr>
          <w:p w14:paraId="65D872B6" w14:textId="77777777" w:rsidR="00A40034" w:rsidRPr="00585BAA" w:rsidRDefault="00A40034" w:rsidP="00916F0C">
            <w:pPr>
              <w:widowControl/>
              <w:rPr>
                <w:color w:val="000000"/>
                <w:sz w:val="20"/>
                <w:lang w:val="es-ES"/>
              </w:rPr>
            </w:pPr>
            <w:r w:rsidRPr="00585BAA">
              <w:rPr>
                <w:color w:val="000000"/>
                <w:sz w:val="20"/>
                <w:lang w:val="es-ES"/>
              </w:rPr>
              <w:t>Los Humedales de Montecristi y la Línea Noroeste</w:t>
            </w:r>
          </w:p>
        </w:tc>
        <w:tc>
          <w:tcPr>
            <w:tcW w:w="1701" w:type="dxa"/>
            <w:noWrap/>
            <w:hideMark/>
          </w:tcPr>
          <w:p w14:paraId="3BB594AC" w14:textId="77777777" w:rsidR="00A40034" w:rsidRPr="00A031A7" w:rsidRDefault="00A40034" w:rsidP="00916F0C">
            <w:pPr>
              <w:widowControl/>
              <w:jc w:val="center"/>
              <w:rPr>
                <w:color w:val="000000"/>
                <w:sz w:val="20"/>
                <w:lang w:val="fr-FR"/>
              </w:rPr>
            </w:pPr>
            <w:r w:rsidRPr="00A031A7">
              <w:rPr>
                <w:color w:val="000000"/>
                <w:sz w:val="20"/>
                <w:lang w:val="fr-FR"/>
              </w:rPr>
              <w:t>13/10/2022</w:t>
            </w:r>
          </w:p>
        </w:tc>
        <w:tc>
          <w:tcPr>
            <w:tcW w:w="1701" w:type="dxa"/>
            <w:noWrap/>
            <w:hideMark/>
          </w:tcPr>
          <w:p w14:paraId="40155B2F" w14:textId="77777777" w:rsidR="00A40034" w:rsidRPr="00A031A7" w:rsidRDefault="00A40034" w:rsidP="00916F0C">
            <w:pPr>
              <w:widowControl/>
              <w:jc w:val="right"/>
              <w:rPr>
                <w:color w:val="000000"/>
                <w:sz w:val="20"/>
                <w:lang w:val="fr-FR"/>
              </w:rPr>
            </w:pPr>
            <w:r w:rsidRPr="00A031A7">
              <w:rPr>
                <w:color w:val="000000"/>
                <w:sz w:val="20"/>
                <w:lang w:val="fr-FR"/>
              </w:rPr>
              <w:t>84</w:t>
            </w:r>
            <w:r>
              <w:rPr>
                <w:color w:val="000000"/>
                <w:sz w:val="20"/>
                <w:lang w:val="fr-FR"/>
              </w:rPr>
              <w:t xml:space="preserve"> </w:t>
            </w:r>
            <w:r w:rsidRPr="00A031A7">
              <w:rPr>
                <w:color w:val="000000"/>
                <w:sz w:val="20"/>
                <w:lang w:val="fr-FR"/>
              </w:rPr>
              <w:t>322</w:t>
            </w:r>
            <w:r>
              <w:rPr>
                <w:color w:val="000000"/>
                <w:sz w:val="20"/>
                <w:lang w:val="fr-FR"/>
              </w:rPr>
              <w:t>,</w:t>
            </w:r>
            <w:r w:rsidRPr="00A031A7">
              <w:rPr>
                <w:color w:val="000000"/>
                <w:sz w:val="20"/>
                <w:lang w:val="fr-FR"/>
              </w:rPr>
              <w:t>25</w:t>
            </w:r>
          </w:p>
        </w:tc>
      </w:tr>
      <w:tr w:rsidR="00A40034" w:rsidRPr="00A031A7" w14:paraId="64AE9C98" w14:textId="77777777" w:rsidTr="00916F0C">
        <w:tc>
          <w:tcPr>
            <w:tcW w:w="1696" w:type="dxa"/>
            <w:vMerge/>
            <w:noWrap/>
            <w:hideMark/>
          </w:tcPr>
          <w:p w14:paraId="5D102261" w14:textId="77777777" w:rsidR="00A40034" w:rsidRPr="00A031A7" w:rsidRDefault="00A40034" w:rsidP="00916F0C">
            <w:pPr>
              <w:widowControl/>
              <w:rPr>
                <w:color w:val="000000"/>
                <w:sz w:val="20"/>
                <w:lang w:val="fr-FR"/>
              </w:rPr>
            </w:pPr>
          </w:p>
        </w:tc>
        <w:tc>
          <w:tcPr>
            <w:tcW w:w="993" w:type="dxa"/>
            <w:noWrap/>
            <w:hideMark/>
          </w:tcPr>
          <w:p w14:paraId="4F03D07C" w14:textId="77777777" w:rsidR="00A40034" w:rsidRPr="00A031A7" w:rsidRDefault="00A40034" w:rsidP="00916F0C">
            <w:pPr>
              <w:widowControl/>
              <w:jc w:val="center"/>
              <w:rPr>
                <w:color w:val="000000"/>
                <w:sz w:val="20"/>
                <w:lang w:val="fr-FR"/>
              </w:rPr>
            </w:pPr>
            <w:r w:rsidRPr="00A031A7">
              <w:rPr>
                <w:color w:val="000000"/>
                <w:sz w:val="20"/>
                <w:lang w:val="fr-FR"/>
              </w:rPr>
              <w:t>2498</w:t>
            </w:r>
          </w:p>
        </w:tc>
        <w:tc>
          <w:tcPr>
            <w:tcW w:w="2976" w:type="dxa"/>
            <w:noWrap/>
            <w:hideMark/>
          </w:tcPr>
          <w:p w14:paraId="6061F871" w14:textId="77777777" w:rsidR="00A40034" w:rsidRPr="00585BAA" w:rsidRDefault="00A40034" w:rsidP="00916F0C">
            <w:pPr>
              <w:widowControl/>
              <w:rPr>
                <w:color w:val="000000"/>
                <w:sz w:val="20"/>
                <w:lang w:val="es-ES"/>
              </w:rPr>
            </w:pPr>
            <w:r w:rsidRPr="00585BAA">
              <w:rPr>
                <w:color w:val="000000"/>
                <w:sz w:val="20"/>
                <w:lang w:val="es-ES"/>
              </w:rPr>
              <w:t xml:space="preserve">Refugio de Vida Silvestre Laguna Redonda y Limón (Los Humedales del Refugio de Vida Silvestre Laguna Redonda y Limón, Miches y Ria Maimón) </w:t>
            </w:r>
          </w:p>
        </w:tc>
        <w:tc>
          <w:tcPr>
            <w:tcW w:w="1701" w:type="dxa"/>
            <w:noWrap/>
            <w:hideMark/>
          </w:tcPr>
          <w:p w14:paraId="2984E743" w14:textId="77777777" w:rsidR="00A40034" w:rsidRPr="00A031A7" w:rsidRDefault="00A40034" w:rsidP="00916F0C">
            <w:pPr>
              <w:widowControl/>
              <w:jc w:val="center"/>
              <w:rPr>
                <w:color w:val="000000"/>
                <w:sz w:val="20"/>
                <w:lang w:val="fr-FR"/>
              </w:rPr>
            </w:pPr>
            <w:r w:rsidRPr="00A031A7">
              <w:rPr>
                <w:color w:val="000000"/>
                <w:sz w:val="20"/>
                <w:lang w:val="fr-FR"/>
              </w:rPr>
              <w:t>13/10/2022</w:t>
            </w:r>
          </w:p>
        </w:tc>
        <w:tc>
          <w:tcPr>
            <w:tcW w:w="1701" w:type="dxa"/>
            <w:noWrap/>
            <w:hideMark/>
          </w:tcPr>
          <w:p w14:paraId="6AA8B181" w14:textId="77777777" w:rsidR="00A40034" w:rsidRPr="00A031A7" w:rsidRDefault="00A40034" w:rsidP="00916F0C">
            <w:pPr>
              <w:widowControl/>
              <w:jc w:val="right"/>
              <w:rPr>
                <w:color w:val="000000"/>
                <w:sz w:val="20"/>
                <w:lang w:val="fr-FR"/>
              </w:rPr>
            </w:pPr>
            <w:r w:rsidRPr="00A031A7">
              <w:rPr>
                <w:color w:val="000000"/>
                <w:sz w:val="20"/>
                <w:lang w:val="fr-FR"/>
              </w:rPr>
              <w:t>5</w:t>
            </w:r>
            <w:r>
              <w:rPr>
                <w:color w:val="000000"/>
                <w:sz w:val="20"/>
                <w:lang w:val="fr-FR"/>
              </w:rPr>
              <w:t xml:space="preserve"> </w:t>
            </w:r>
            <w:r w:rsidRPr="00A031A7">
              <w:rPr>
                <w:color w:val="000000"/>
                <w:sz w:val="20"/>
                <w:lang w:val="fr-FR"/>
              </w:rPr>
              <w:t>754</w:t>
            </w:r>
          </w:p>
        </w:tc>
      </w:tr>
      <w:tr w:rsidR="00E06726" w:rsidRPr="00A031A7" w14:paraId="6D6D8BBB" w14:textId="77777777" w:rsidTr="00B568AF">
        <w:tc>
          <w:tcPr>
            <w:tcW w:w="1696" w:type="dxa"/>
            <w:noWrap/>
            <w:hideMark/>
          </w:tcPr>
          <w:p w14:paraId="37354706" w14:textId="28957E9C" w:rsidR="00021682" w:rsidRPr="00A031A7" w:rsidRDefault="00A97D60" w:rsidP="00517015">
            <w:pPr>
              <w:widowControl/>
              <w:rPr>
                <w:color w:val="000000"/>
                <w:sz w:val="20"/>
                <w:lang w:val="fr-FR"/>
              </w:rPr>
            </w:pPr>
            <w:r w:rsidRPr="00A031A7">
              <w:rPr>
                <w:color w:val="000000"/>
                <w:sz w:val="20"/>
                <w:lang w:val="fr-FR"/>
              </w:rPr>
              <w:t>Royaume-Uni de Grande</w:t>
            </w:r>
            <w:r w:rsidR="00F23FA2" w:rsidRPr="00A031A7">
              <w:rPr>
                <w:color w:val="000000"/>
                <w:sz w:val="20"/>
                <w:lang w:val="fr-FR"/>
              </w:rPr>
              <w:t>-</w:t>
            </w:r>
            <w:r w:rsidRPr="00A031A7">
              <w:rPr>
                <w:color w:val="000000"/>
                <w:sz w:val="20"/>
                <w:lang w:val="fr-FR"/>
              </w:rPr>
              <w:t>Bretagne et d’Irlande du Nord</w:t>
            </w:r>
          </w:p>
        </w:tc>
        <w:tc>
          <w:tcPr>
            <w:tcW w:w="993" w:type="dxa"/>
            <w:noWrap/>
            <w:hideMark/>
          </w:tcPr>
          <w:p w14:paraId="11F28B9F" w14:textId="77777777" w:rsidR="00021682" w:rsidRPr="00A031A7" w:rsidRDefault="00021682" w:rsidP="00B568AF">
            <w:pPr>
              <w:widowControl/>
              <w:jc w:val="center"/>
              <w:rPr>
                <w:color w:val="000000"/>
                <w:sz w:val="20"/>
                <w:lang w:val="fr-FR"/>
              </w:rPr>
            </w:pPr>
            <w:r w:rsidRPr="00A031A7">
              <w:rPr>
                <w:color w:val="000000"/>
                <w:sz w:val="20"/>
                <w:lang w:val="fr-FR"/>
              </w:rPr>
              <w:t>2555</w:t>
            </w:r>
          </w:p>
        </w:tc>
        <w:tc>
          <w:tcPr>
            <w:tcW w:w="2976" w:type="dxa"/>
            <w:noWrap/>
            <w:hideMark/>
          </w:tcPr>
          <w:p w14:paraId="20E30F75" w14:textId="77777777" w:rsidR="00021682" w:rsidRPr="00585BAA" w:rsidRDefault="00021682" w:rsidP="00517015">
            <w:pPr>
              <w:widowControl/>
              <w:rPr>
                <w:color w:val="000000"/>
                <w:sz w:val="20"/>
              </w:rPr>
            </w:pPr>
            <w:r w:rsidRPr="00585BAA">
              <w:rPr>
                <w:color w:val="000000"/>
                <w:sz w:val="20"/>
              </w:rPr>
              <w:t>Dungeness, Romney Marsh and Rye Bay</w:t>
            </w:r>
          </w:p>
        </w:tc>
        <w:tc>
          <w:tcPr>
            <w:tcW w:w="1701" w:type="dxa"/>
            <w:noWrap/>
            <w:hideMark/>
          </w:tcPr>
          <w:p w14:paraId="41D4B3ED" w14:textId="77777777" w:rsidR="00021682" w:rsidRPr="00A031A7" w:rsidRDefault="00021682" w:rsidP="00B568AF">
            <w:pPr>
              <w:widowControl/>
              <w:jc w:val="center"/>
              <w:rPr>
                <w:color w:val="000000"/>
                <w:sz w:val="20"/>
                <w:lang w:val="fr-FR"/>
              </w:rPr>
            </w:pPr>
            <w:r w:rsidRPr="00A031A7">
              <w:rPr>
                <w:color w:val="000000"/>
                <w:sz w:val="20"/>
                <w:lang w:val="fr-FR"/>
              </w:rPr>
              <w:t>30/03/2016</w:t>
            </w:r>
          </w:p>
        </w:tc>
        <w:tc>
          <w:tcPr>
            <w:tcW w:w="1701" w:type="dxa"/>
            <w:noWrap/>
            <w:hideMark/>
          </w:tcPr>
          <w:p w14:paraId="18075C53" w14:textId="03DDBFFC" w:rsidR="00021682" w:rsidRPr="00A031A7" w:rsidRDefault="00021682" w:rsidP="00517015">
            <w:pPr>
              <w:widowControl/>
              <w:jc w:val="right"/>
              <w:rPr>
                <w:color w:val="000000"/>
                <w:sz w:val="20"/>
                <w:lang w:val="fr-FR"/>
              </w:rPr>
            </w:pPr>
            <w:r w:rsidRPr="00A031A7">
              <w:rPr>
                <w:color w:val="000000"/>
                <w:sz w:val="20"/>
                <w:lang w:val="fr-FR"/>
              </w:rPr>
              <w:t>6</w:t>
            </w:r>
            <w:r w:rsidR="00A031A7">
              <w:rPr>
                <w:color w:val="000000"/>
                <w:sz w:val="20"/>
                <w:lang w:val="fr-FR"/>
              </w:rPr>
              <w:t xml:space="preserve"> </w:t>
            </w:r>
            <w:r w:rsidRPr="00A031A7">
              <w:rPr>
                <w:color w:val="000000"/>
                <w:sz w:val="20"/>
                <w:lang w:val="fr-FR"/>
              </w:rPr>
              <w:t>377</w:t>
            </w:r>
            <w:r w:rsidR="00A031A7">
              <w:rPr>
                <w:color w:val="000000"/>
                <w:sz w:val="20"/>
                <w:lang w:val="fr-FR"/>
              </w:rPr>
              <w:t>,</w:t>
            </w:r>
            <w:r w:rsidRPr="00A031A7">
              <w:rPr>
                <w:color w:val="000000"/>
                <w:sz w:val="20"/>
                <w:lang w:val="fr-FR"/>
              </w:rPr>
              <w:t>63</w:t>
            </w:r>
          </w:p>
        </w:tc>
      </w:tr>
      <w:tr w:rsidR="00A40034" w:rsidRPr="00A031A7" w14:paraId="183E781A" w14:textId="77777777" w:rsidTr="00916F0C">
        <w:tc>
          <w:tcPr>
            <w:tcW w:w="1696" w:type="dxa"/>
            <w:noWrap/>
            <w:hideMark/>
          </w:tcPr>
          <w:p w14:paraId="4934D8C1" w14:textId="77777777" w:rsidR="00A40034" w:rsidRPr="00A031A7" w:rsidRDefault="00A40034" w:rsidP="00916F0C">
            <w:pPr>
              <w:widowControl/>
              <w:rPr>
                <w:color w:val="000000"/>
                <w:sz w:val="20"/>
                <w:lang w:val="fr-FR"/>
              </w:rPr>
            </w:pPr>
            <w:r w:rsidRPr="00A031A7">
              <w:rPr>
                <w:color w:val="000000"/>
                <w:sz w:val="20"/>
                <w:lang w:val="fr-FR"/>
              </w:rPr>
              <w:t>Samoa</w:t>
            </w:r>
          </w:p>
        </w:tc>
        <w:tc>
          <w:tcPr>
            <w:tcW w:w="993" w:type="dxa"/>
            <w:noWrap/>
            <w:hideMark/>
          </w:tcPr>
          <w:p w14:paraId="0B6C3544" w14:textId="77777777" w:rsidR="00A40034" w:rsidRPr="00A031A7" w:rsidRDefault="00A40034" w:rsidP="00916F0C">
            <w:pPr>
              <w:widowControl/>
              <w:jc w:val="center"/>
              <w:rPr>
                <w:color w:val="000000"/>
                <w:sz w:val="20"/>
                <w:lang w:val="fr-FR"/>
              </w:rPr>
            </w:pPr>
            <w:r w:rsidRPr="00A031A7">
              <w:rPr>
                <w:color w:val="000000"/>
                <w:sz w:val="20"/>
                <w:lang w:val="fr-FR"/>
              </w:rPr>
              <w:t>2530</w:t>
            </w:r>
          </w:p>
        </w:tc>
        <w:tc>
          <w:tcPr>
            <w:tcW w:w="2976" w:type="dxa"/>
            <w:noWrap/>
            <w:hideMark/>
          </w:tcPr>
          <w:p w14:paraId="51441A50" w14:textId="77777777" w:rsidR="00A40034" w:rsidRPr="00A031A7" w:rsidRDefault="00A40034" w:rsidP="00916F0C">
            <w:pPr>
              <w:widowControl/>
              <w:rPr>
                <w:color w:val="000000"/>
                <w:sz w:val="20"/>
                <w:lang w:val="fr-FR"/>
              </w:rPr>
            </w:pPr>
            <w:r w:rsidRPr="00A031A7">
              <w:rPr>
                <w:color w:val="000000"/>
                <w:sz w:val="20"/>
                <w:lang w:val="fr-FR"/>
              </w:rPr>
              <w:t>Vaipu Swamp Conservation Area</w:t>
            </w:r>
          </w:p>
        </w:tc>
        <w:tc>
          <w:tcPr>
            <w:tcW w:w="1701" w:type="dxa"/>
            <w:noWrap/>
            <w:hideMark/>
          </w:tcPr>
          <w:p w14:paraId="3CB25A23" w14:textId="77777777" w:rsidR="00A40034" w:rsidRPr="00A031A7" w:rsidRDefault="00A40034" w:rsidP="00916F0C">
            <w:pPr>
              <w:widowControl/>
              <w:jc w:val="center"/>
              <w:rPr>
                <w:color w:val="000000"/>
                <w:sz w:val="20"/>
                <w:lang w:val="fr-FR"/>
              </w:rPr>
            </w:pPr>
            <w:r w:rsidRPr="00A031A7">
              <w:rPr>
                <w:color w:val="000000"/>
                <w:sz w:val="20"/>
                <w:lang w:val="fr-FR"/>
              </w:rPr>
              <w:t>10/11/2023</w:t>
            </w:r>
          </w:p>
        </w:tc>
        <w:tc>
          <w:tcPr>
            <w:tcW w:w="1701" w:type="dxa"/>
            <w:noWrap/>
            <w:hideMark/>
          </w:tcPr>
          <w:p w14:paraId="2138B9D9" w14:textId="77777777" w:rsidR="00A40034" w:rsidRPr="00A031A7" w:rsidRDefault="00A40034" w:rsidP="00916F0C">
            <w:pPr>
              <w:widowControl/>
              <w:jc w:val="right"/>
              <w:rPr>
                <w:color w:val="000000"/>
                <w:sz w:val="20"/>
                <w:lang w:val="fr-FR"/>
              </w:rPr>
            </w:pPr>
            <w:r w:rsidRPr="00A031A7">
              <w:rPr>
                <w:color w:val="000000"/>
                <w:sz w:val="20"/>
                <w:lang w:val="fr-FR"/>
              </w:rPr>
              <w:t>278</w:t>
            </w:r>
            <w:r>
              <w:rPr>
                <w:color w:val="000000"/>
                <w:sz w:val="20"/>
                <w:lang w:val="fr-FR"/>
              </w:rPr>
              <w:t>,</w:t>
            </w:r>
            <w:r w:rsidRPr="00A031A7">
              <w:rPr>
                <w:color w:val="000000"/>
                <w:sz w:val="20"/>
                <w:lang w:val="fr-FR"/>
              </w:rPr>
              <w:t>318</w:t>
            </w:r>
          </w:p>
        </w:tc>
      </w:tr>
      <w:tr w:rsidR="00A40034" w:rsidRPr="00A031A7" w14:paraId="3C72FB5A" w14:textId="77777777" w:rsidTr="00916F0C">
        <w:tc>
          <w:tcPr>
            <w:tcW w:w="1696" w:type="dxa"/>
            <w:noWrap/>
            <w:hideMark/>
          </w:tcPr>
          <w:p w14:paraId="2F922EC0" w14:textId="77777777" w:rsidR="00A40034" w:rsidRPr="00A031A7" w:rsidRDefault="00A40034" w:rsidP="00916F0C">
            <w:pPr>
              <w:widowControl/>
              <w:rPr>
                <w:color w:val="000000"/>
                <w:sz w:val="20"/>
                <w:lang w:val="fr-FR"/>
              </w:rPr>
            </w:pPr>
            <w:r w:rsidRPr="00A031A7">
              <w:rPr>
                <w:color w:val="000000"/>
                <w:sz w:val="20"/>
                <w:lang w:val="fr-FR"/>
              </w:rPr>
              <w:t>Soudan</w:t>
            </w:r>
          </w:p>
        </w:tc>
        <w:tc>
          <w:tcPr>
            <w:tcW w:w="993" w:type="dxa"/>
            <w:noWrap/>
            <w:hideMark/>
          </w:tcPr>
          <w:p w14:paraId="16184329" w14:textId="77777777" w:rsidR="00A40034" w:rsidRPr="00A031A7" w:rsidRDefault="00A40034" w:rsidP="00916F0C">
            <w:pPr>
              <w:widowControl/>
              <w:jc w:val="center"/>
              <w:rPr>
                <w:color w:val="000000"/>
                <w:sz w:val="20"/>
                <w:lang w:val="fr-FR"/>
              </w:rPr>
            </w:pPr>
            <w:r w:rsidRPr="00A031A7">
              <w:rPr>
                <w:color w:val="000000"/>
                <w:sz w:val="20"/>
                <w:lang w:val="fr-FR"/>
              </w:rPr>
              <w:t>2485</w:t>
            </w:r>
          </w:p>
        </w:tc>
        <w:tc>
          <w:tcPr>
            <w:tcW w:w="2976" w:type="dxa"/>
            <w:noWrap/>
            <w:hideMark/>
          </w:tcPr>
          <w:p w14:paraId="3BD53358" w14:textId="77777777" w:rsidR="00A40034" w:rsidRPr="00585BAA" w:rsidRDefault="00A40034" w:rsidP="00916F0C">
            <w:pPr>
              <w:widowControl/>
              <w:rPr>
                <w:color w:val="000000"/>
                <w:sz w:val="20"/>
                <w:lang w:val="es-ES"/>
              </w:rPr>
            </w:pPr>
            <w:r w:rsidRPr="00585BAA">
              <w:rPr>
                <w:color w:val="000000"/>
                <w:sz w:val="20"/>
                <w:lang w:val="es-ES"/>
              </w:rPr>
              <w:t>Khor Abu Habil Inner Delta</w:t>
            </w:r>
          </w:p>
        </w:tc>
        <w:tc>
          <w:tcPr>
            <w:tcW w:w="1701" w:type="dxa"/>
            <w:noWrap/>
            <w:hideMark/>
          </w:tcPr>
          <w:p w14:paraId="7D1F7A53" w14:textId="77777777" w:rsidR="00A40034" w:rsidRPr="00A031A7" w:rsidRDefault="00A40034" w:rsidP="00916F0C">
            <w:pPr>
              <w:widowControl/>
              <w:jc w:val="center"/>
              <w:rPr>
                <w:color w:val="000000"/>
                <w:sz w:val="20"/>
                <w:lang w:val="fr-FR"/>
              </w:rPr>
            </w:pPr>
            <w:r w:rsidRPr="00A031A7">
              <w:rPr>
                <w:color w:val="000000"/>
                <w:sz w:val="20"/>
                <w:lang w:val="fr-FR"/>
              </w:rPr>
              <w:t>10/04/2022</w:t>
            </w:r>
          </w:p>
        </w:tc>
        <w:tc>
          <w:tcPr>
            <w:tcW w:w="1701" w:type="dxa"/>
            <w:noWrap/>
            <w:hideMark/>
          </w:tcPr>
          <w:p w14:paraId="3BA4CDAB" w14:textId="77777777" w:rsidR="00A40034" w:rsidRPr="00A031A7" w:rsidRDefault="00A40034" w:rsidP="00916F0C">
            <w:pPr>
              <w:widowControl/>
              <w:jc w:val="right"/>
              <w:rPr>
                <w:color w:val="000000"/>
                <w:sz w:val="20"/>
                <w:lang w:val="fr-FR"/>
              </w:rPr>
            </w:pPr>
            <w:r w:rsidRPr="00A031A7">
              <w:rPr>
                <w:color w:val="000000"/>
                <w:sz w:val="20"/>
                <w:lang w:val="fr-FR"/>
              </w:rPr>
              <w:t>946</w:t>
            </w:r>
            <w:r>
              <w:rPr>
                <w:color w:val="000000"/>
                <w:sz w:val="20"/>
                <w:lang w:val="fr-FR"/>
              </w:rPr>
              <w:t xml:space="preserve"> </w:t>
            </w:r>
            <w:r w:rsidRPr="00A031A7">
              <w:rPr>
                <w:color w:val="000000"/>
                <w:sz w:val="20"/>
                <w:lang w:val="fr-FR"/>
              </w:rPr>
              <w:t>409</w:t>
            </w:r>
          </w:p>
        </w:tc>
      </w:tr>
      <w:tr w:rsidR="00E06726" w:rsidRPr="00A031A7" w14:paraId="6A4267F2" w14:textId="77777777" w:rsidTr="00B568AF">
        <w:tc>
          <w:tcPr>
            <w:tcW w:w="1696" w:type="dxa"/>
            <w:noWrap/>
            <w:hideMark/>
          </w:tcPr>
          <w:p w14:paraId="26553D40" w14:textId="77777777" w:rsidR="00021682" w:rsidRPr="00A031A7" w:rsidRDefault="00021682" w:rsidP="00517015">
            <w:pPr>
              <w:widowControl/>
              <w:rPr>
                <w:color w:val="000000"/>
                <w:sz w:val="20"/>
                <w:lang w:val="fr-FR"/>
              </w:rPr>
            </w:pPr>
            <w:r w:rsidRPr="00A031A7">
              <w:rPr>
                <w:color w:val="000000"/>
                <w:sz w:val="20"/>
                <w:lang w:val="fr-FR"/>
              </w:rPr>
              <w:t>Vanuatu</w:t>
            </w:r>
          </w:p>
        </w:tc>
        <w:tc>
          <w:tcPr>
            <w:tcW w:w="993" w:type="dxa"/>
            <w:noWrap/>
            <w:hideMark/>
          </w:tcPr>
          <w:p w14:paraId="2F1B8C61" w14:textId="77777777" w:rsidR="00021682" w:rsidRPr="00A031A7" w:rsidRDefault="00021682" w:rsidP="00B568AF">
            <w:pPr>
              <w:widowControl/>
              <w:jc w:val="center"/>
              <w:rPr>
                <w:color w:val="000000"/>
                <w:sz w:val="20"/>
                <w:lang w:val="fr-FR"/>
              </w:rPr>
            </w:pPr>
            <w:r w:rsidRPr="00A031A7">
              <w:rPr>
                <w:color w:val="000000"/>
                <w:sz w:val="20"/>
                <w:lang w:val="fr-FR"/>
              </w:rPr>
              <w:t>2524</w:t>
            </w:r>
          </w:p>
        </w:tc>
        <w:tc>
          <w:tcPr>
            <w:tcW w:w="2976" w:type="dxa"/>
            <w:noWrap/>
            <w:hideMark/>
          </w:tcPr>
          <w:p w14:paraId="4EE52DB1" w14:textId="77777777" w:rsidR="00021682" w:rsidRPr="00A031A7" w:rsidRDefault="00021682" w:rsidP="00517015">
            <w:pPr>
              <w:widowControl/>
              <w:rPr>
                <w:color w:val="000000"/>
                <w:sz w:val="20"/>
                <w:lang w:val="fr-FR"/>
              </w:rPr>
            </w:pPr>
            <w:r w:rsidRPr="00A031A7">
              <w:rPr>
                <w:color w:val="000000"/>
                <w:sz w:val="20"/>
                <w:lang w:val="fr-FR"/>
              </w:rPr>
              <w:t>Lake Letes</w:t>
            </w:r>
          </w:p>
        </w:tc>
        <w:tc>
          <w:tcPr>
            <w:tcW w:w="1701" w:type="dxa"/>
            <w:noWrap/>
            <w:hideMark/>
          </w:tcPr>
          <w:p w14:paraId="4916D1F1" w14:textId="77777777" w:rsidR="00021682" w:rsidRPr="00A031A7" w:rsidRDefault="00021682" w:rsidP="00B568AF">
            <w:pPr>
              <w:widowControl/>
              <w:jc w:val="center"/>
              <w:rPr>
                <w:color w:val="000000"/>
                <w:sz w:val="20"/>
                <w:lang w:val="fr-FR"/>
              </w:rPr>
            </w:pPr>
            <w:r w:rsidRPr="00A031A7">
              <w:rPr>
                <w:color w:val="000000"/>
                <w:sz w:val="20"/>
                <w:lang w:val="fr-FR"/>
              </w:rPr>
              <w:t>15/09/2023</w:t>
            </w:r>
          </w:p>
        </w:tc>
        <w:tc>
          <w:tcPr>
            <w:tcW w:w="1701" w:type="dxa"/>
            <w:noWrap/>
            <w:hideMark/>
          </w:tcPr>
          <w:p w14:paraId="0B80E0F2" w14:textId="3C305293" w:rsidR="00021682" w:rsidRPr="00A031A7" w:rsidRDefault="00021682" w:rsidP="00517015">
            <w:pPr>
              <w:widowControl/>
              <w:jc w:val="right"/>
              <w:rPr>
                <w:color w:val="000000"/>
                <w:sz w:val="20"/>
                <w:lang w:val="fr-FR"/>
              </w:rPr>
            </w:pPr>
            <w:r w:rsidRPr="00A031A7">
              <w:rPr>
                <w:color w:val="000000"/>
                <w:sz w:val="20"/>
                <w:lang w:val="fr-FR"/>
              </w:rPr>
              <w:t>8</w:t>
            </w:r>
            <w:r w:rsidR="00A031A7">
              <w:rPr>
                <w:color w:val="000000"/>
                <w:sz w:val="20"/>
                <w:lang w:val="fr-FR"/>
              </w:rPr>
              <w:t xml:space="preserve"> </w:t>
            </w:r>
            <w:r w:rsidRPr="00A031A7">
              <w:rPr>
                <w:color w:val="000000"/>
                <w:sz w:val="20"/>
                <w:lang w:val="fr-FR"/>
              </w:rPr>
              <w:t>248</w:t>
            </w:r>
            <w:r w:rsidR="00A031A7">
              <w:rPr>
                <w:color w:val="000000"/>
                <w:sz w:val="20"/>
                <w:lang w:val="fr-FR"/>
              </w:rPr>
              <w:t>,</w:t>
            </w:r>
            <w:r w:rsidRPr="00A031A7">
              <w:rPr>
                <w:color w:val="000000"/>
                <w:sz w:val="20"/>
                <w:lang w:val="fr-FR"/>
              </w:rPr>
              <w:t>12</w:t>
            </w:r>
          </w:p>
        </w:tc>
      </w:tr>
    </w:tbl>
    <w:p w14:paraId="2AEC3FDF" w14:textId="77777777" w:rsidR="001439B9" w:rsidRPr="00A031A7" w:rsidRDefault="001439B9" w:rsidP="00B568AF">
      <w:pPr>
        <w:widowControl/>
        <w:rPr>
          <w:rFonts w:cstheme="minorHAnsi"/>
          <w:b/>
          <w:color w:val="000000"/>
          <w:sz w:val="24"/>
          <w:szCs w:val="24"/>
          <w:lang w:val="fr-FR"/>
        </w:rPr>
      </w:pPr>
    </w:p>
    <w:p w14:paraId="2E616DE5" w14:textId="77777777" w:rsidR="000F7664" w:rsidRDefault="000F7664" w:rsidP="00517015">
      <w:pPr>
        <w:widowControl/>
        <w:rPr>
          <w:rFonts w:cstheme="minorHAnsi"/>
          <w:b/>
          <w:color w:val="000000"/>
          <w:szCs w:val="24"/>
        </w:rPr>
        <w:sectPr w:rsidR="000F7664" w:rsidSect="00E754ED">
          <w:footerReference w:type="default" r:id="rId15"/>
          <w:pgSz w:w="11910" w:h="16840"/>
          <w:pgMar w:top="1440" w:right="1440" w:bottom="1440" w:left="1440" w:header="0" w:footer="709" w:gutter="0"/>
          <w:cols w:space="720"/>
          <w:titlePg/>
          <w:docGrid w:linePitch="299"/>
        </w:sectPr>
      </w:pPr>
    </w:p>
    <w:p w14:paraId="4CB38338" w14:textId="50C02E55" w:rsidR="00D8314F" w:rsidRPr="00B95757" w:rsidRDefault="001B5C90" w:rsidP="00B568AF">
      <w:pPr>
        <w:widowControl/>
        <w:tabs>
          <w:tab w:val="right" w:pos="9026"/>
        </w:tabs>
        <w:suppressAutoHyphens/>
        <w:rPr>
          <w:rFonts w:cstheme="minorHAnsi"/>
          <w:b/>
          <w:color w:val="000000"/>
          <w:sz w:val="24"/>
          <w:szCs w:val="24"/>
          <w:lang w:val="fr-FR"/>
        </w:rPr>
      </w:pPr>
      <w:bookmarkStart w:id="3" w:name="_Hlk176336393"/>
      <w:r w:rsidRPr="00B95757">
        <w:rPr>
          <w:rFonts w:cstheme="minorHAnsi"/>
          <w:b/>
          <w:color w:val="000000"/>
          <w:sz w:val="24"/>
          <w:szCs w:val="24"/>
          <w:lang w:val="fr-FR"/>
        </w:rPr>
        <w:t>A</w:t>
      </w:r>
      <w:r w:rsidR="0000723F" w:rsidRPr="00B95757">
        <w:rPr>
          <w:rFonts w:cstheme="minorHAnsi"/>
          <w:b/>
          <w:color w:val="000000"/>
          <w:sz w:val="24"/>
          <w:szCs w:val="24"/>
          <w:lang w:val="fr-FR"/>
        </w:rPr>
        <w:t>nnex</w:t>
      </w:r>
      <w:r w:rsidR="00F23FA2" w:rsidRPr="00B95757">
        <w:rPr>
          <w:rFonts w:cstheme="minorHAnsi"/>
          <w:b/>
          <w:color w:val="000000"/>
          <w:sz w:val="24"/>
          <w:szCs w:val="24"/>
          <w:lang w:val="fr-FR"/>
        </w:rPr>
        <w:t>e</w:t>
      </w:r>
      <w:r w:rsidR="0000723F" w:rsidRPr="00B95757">
        <w:rPr>
          <w:rFonts w:cstheme="minorHAnsi"/>
          <w:b/>
          <w:color w:val="000000"/>
          <w:sz w:val="24"/>
          <w:szCs w:val="24"/>
          <w:lang w:val="fr-FR"/>
        </w:rPr>
        <w:t xml:space="preserve"> 2</w:t>
      </w:r>
    </w:p>
    <w:p w14:paraId="79E8316B" w14:textId="117C9045" w:rsidR="0000723F" w:rsidRPr="00F23FA2" w:rsidRDefault="00F23FA2" w:rsidP="00B568AF">
      <w:pPr>
        <w:widowControl/>
        <w:tabs>
          <w:tab w:val="right" w:pos="9026"/>
        </w:tabs>
        <w:suppressAutoHyphens/>
        <w:rPr>
          <w:rFonts w:cstheme="minorHAnsi"/>
          <w:b/>
          <w:color w:val="000000"/>
          <w:sz w:val="24"/>
          <w:szCs w:val="24"/>
          <w:lang w:val="fr-FR"/>
        </w:rPr>
      </w:pPr>
      <w:r w:rsidRPr="00F23FA2">
        <w:rPr>
          <w:rFonts w:cstheme="minorHAnsi"/>
          <w:b/>
          <w:color w:val="000000"/>
          <w:sz w:val="24"/>
          <w:szCs w:val="24"/>
          <w:lang w:val="fr-FR"/>
        </w:rPr>
        <w:t>Liste des 314 zones humides d’importance internationale pour lesquelles 29 Parties contractantes ont mis à jour des Fiches descriptives Ramsar et des cartes entre le 1</w:t>
      </w:r>
      <w:r w:rsidRPr="00B95757">
        <w:rPr>
          <w:rFonts w:cstheme="minorHAnsi"/>
          <w:b/>
          <w:color w:val="000000"/>
          <w:sz w:val="24"/>
          <w:szCs w:val="24"/>
          <w:vertAlign w:val="superscript"/>
          <w:lang w:val="fr-FR"/>
        </w:rPr>
        <w:t>er</w:t>
      </w:r>
      <w:r w:rsidR="00B95757">
        <w:rPr>
          <w:rFonts w:cstheme="minorHAnsi"/>
          <w:b/>
          <w:color w:val="000000"/>
          <w:sz w:val="24"/>
          <w:szCs w:val="24"/>
          <w:lang w:val="fr-FR"/>
        </w:rPr>
        <w:t> </w:t>
      </w:r>
      <w:r w:rsidRPr="00F23FA2">
        <w:rPr>
          <w:rFonts w:cstheme="minorHAnsi"/>
          <w:b/>
          <w:color w:val="000000"/>
          <w:sz w:val="24"/>
          <w:szCs w:val="24"/>
          <w:lang w:val="fr-FR"/>
        </w:rPr>
        <w:t>juillet</w:t>
      </w:r>
      <w:r w:rsidR="00B95757">
        <w:rPr>
          <w:rFonts w:cstheme="minorHAnsi"/>
          <w:b/>
          <w:color w:val="000000"/>
          <w:sz w:val="24"/>
          <w:szCs w:val="24"/>
          <w:lang w:val="fr-FR"/>
        </w:rPr>
        <w:t> </w:t>
      </w:r>
      <w:r w:rsidRPr="00F23FA2">
        <w:rPr>
          <w:rFonts w:cstheme="minorHAnsi"/>
          <w:b/>
          <w:color w:val="000000"/>
          <w:sz w:val="24"/>
          <w:szCs w:val="24"/>
          <w:lang w:val="fr-FR"/>
        </w:rPr>
        <w:t>2022 et le 26 mars 2025</w:t>
      </w:r>
      <w:r w:rsidR="00F852E1" w:rsidRPr="002972B9">
        <w:rPr>
          <w:rStyle w:val="FootnoteReference"/>
          <w:rFonts w:cstheme="minorHAnsi"/>
          <w:b/>
          <w:color w:val="000000"/>
          <w:sz w:val="24"/>
          <w:szCs w:val="24"/>
        </w:rPr>
        <w:footnoteReference w:id="4"/>
      </w:r>
    </w:p>
    <w:p w14:paraId="4541A9A7" w14:textId="77777777" w:rsidR="000F7664" w:rsidRPr="00F23FA2" w:rsidRDefault="000F7664" w:rsidP="00B568AF">
      <w:pPr>
        <w:widowControl/>
        <w:tabs>
          <w:tab w:val="right" w:pos="9026"/>
        </w:tabs>
        <w:suppressAutoHyphens/>
        <w:rPr>
          <w:b/>
          <w:color w:val="000000"/>
          <w:lang w:val="fr-FR"/>
        </w:rPr>
      </w:pPr>
    </w:p>
    <w:p w14:paraId="616B6737" w14:textId="77777777" w:rsidR="00776863" w:rsidRPr="00F23FA2" w:rsidRDefault="00776863" w:rsidP="00517015">
      <w:pPr>
        <w:widowControl/>
        <w:tabs>
          <w:tab w:val="right" w:pos="9026"/>
        </w:tabs>
        <w:suppressAutoHyphens/>
        <w:rPr>
          <w:rFonts w:cstheme="minorHAnsi"/>
          <w:b/>
          <w:color w:val="000000"/>
          <w:lang w:val="fr-FR"/>
        </w:rPr>
      </w:pPr>
    </w:p>
    <w:tbl>
      <w:tblPr>
        <w:tblStyle w:val="TableGrid1"/>
        <w:tblW w:w="9209" w:type="dxa"/>
        <w:tblLayout w:type="fixed"/>
        <w:tblLook w:val="04A0" w:firstRow="1" w:lastRow="0" w:firstColumn="1" w:lastColumn="0" w:noHBand="0" w:noVBand="1"/>
      </w:tblPr>
      <w:tblGrid>
        <w:gridCol w:w="1555"/>
        <w:gridCol w:w="850"/>
        <w:gridCol w:w="2836"/>
        <w:gridCol w:w="1259"/>
        <w:gridCol w:w="1433"/>
        <w:gridCol w:w="1276"/>
      </w:tblGrid>
      <w:tr w:rsidR="00F23FA2" w:rsidRPr="00871D83" w14:paraId="226F1565" w14:textId="77777777" w:rsidTr="00B568AF">
        <w:trPr>
          <w:tblHeader/>
        </w:trPr>
        <w:tc>
          <w:tcPr>
            <w:tcW w:w="1555" w:type="dxa"/>
            <w:shd w:val="clear" w:color="auto" w:fill="DBE5F1" w:themeFill="accent1" w:themeFillTint="33"/>
            <w:noWrap/>
            <w:vAlign w:val="center"/>
            <w:hideMark/>
          </w:tcPr>
          <w:p w14:paraId="5C65FBA3" w14:textId="7645AFCF" w:rsidR="00F23FA2" w:rsidRPr="00871D83" w:rsidRDefault="00F23FA2" w:rsidP="00F23FA2">
            <w:pPr>
              <w:jc w:val="center"/>
              <w:rPr>
                <w:rFonts w:eastAsia="Times New Roman" w:cstheme="minorHAnsi"/>
                <w:b/>
                <w:bCs/>
                <w:color w:val="000000"/>
                <w:sz w:val="20"/>
                <w:szCs w:val="20"/>
                <w:lang w:val="fr-FR" w:eastAsia="en-GB"/>
              </w:rPr>
            </w:pPr>
            <w:r w:rsidRPr="00871D83">
              <w:rPr>
                <w:rFonts w:eastAsia="Times New Roman" w:cstheme="minorHAnsi"/>
                <w:b/>
                <w:bCs/>
                <w:color w:val="000000"/>
                <w:sz w:val="20"/>
                <w:szCs w:val="20"/>
                <w:lang w:val="fr-FR" w:eastAsia="en-GB"/>
              </w:rPr>
              <w:t>Partie contractante</w:t>
            </w:r>
          </w:p>
        </w:tc>
        <w:tc>
          <w:tcPr>
            <w:tcW w:w="850" w:type="dxa"/>
            <w:shd w:val="clear" w:color="auto" w:fill="DBE5F1" w:themeFill="accent1" w:themeFillTint="33"/>
            <w:noWrap/>
            <w:vAlign w:val="center"/>
            <w:hideMark/>
          </w:tcPr>
          <w:p w14:paraId="4F7395BF" w14:textId="60BC1071" w:rsidR="00F23FA2" w:rsidRPr="00871D83" w:rsidRDefault="00F23FA2" w:rsidP="00F23FA2">
            <w:pPr>
              <w:jc w:val="center"/>
              <w:rPr>
                <w:rFonts w:eastAsia="Times New Roman" w:cstheme="minorHAnsi"/>
                <w:b/>
                <w:bCs/>
                <w:color w:val="000000"/>
                <w:sz w:val="20"/>
                <w:szCs w:val="20"/>
                <w:lang w:val="fr-FR" w:eastAsia="en-GB"/>
              </w:rPr>
            </w:pPr>
            <w:r w:rsidRPr="00871D83">
              <w:rPr>
                <w:rFonts w:eastAsia="Times New Roman" w:cstheme="minorHAnsi"/>
                <w:b/>
                <w:bCs/>
                <w:color w:val="000000"/>
                <w:sz w:val="20"/>
                <w:szCs w:val="20"/>
                <w:lang w:val="fr-FR" w:eastAsia="en-GB"/>
              </w:rPr>
              <w:t>Site n</w:t>
            </w:r>
            <w:r w:rsidRPr="00871D83">
              <w:rPr>
                <w:rFonts w:eastAsia="Times New Roman" w:cstheme="minorHAnsi"/>
                <w:b/>
                <w:bCs/>
                <w:color w:val="000000"/>
                <w:sz w:val="20"/>
                <w:szCs w:val="20"/>
                <w:vertAlign w:val="superscript"/>
                <w:lang w:val="fr-FR" w:eastAsia="en-GB"/>
              </w:rPr>
              <w:t>o</w:t>
            </w:r>
          </w:p>
        </w:tc>
        <w:tc>
          <w:tcPr>
            <w:tcW w:w="2836" w:type="dxa"/>
            <w:shd w:val="clear" w:color="auto" w:fill="DBE5F1" w:themeFill="accent1" w:themeFillTint="33"/>
            <w:noWrap/>
            <w:vAlign w:val="center"/>
            <w:hideMark/>
          </w:tcPr>
          <w:p w14:paraId="2044B20E" w14:textId="1F11B302" w:rsidR="00F23FA2" w:rsidRPr="00871D83" w:rsidRDefault="00F23FA2" w:rsidP="00F23FA2">
            <w:pPr>
              <w:jc w:val="center"/>
              <w:rPr>
                <w:rFonts w:eastAsia="Times New Roman" w:cstheme="minorHAnsi"/>
                <w:b/>
                <w:bCs/>
                <w:color w:val="000000"/>
                <w:sz w:val="20"/>
                <w:szCs w:val="20"/>
                <w:lang w:val="fr-FR" w:eastAsia="en-GB"/>
              </w:rPr>
            </w:pPr>
            <w:r w:rsidRPr="00871D83">
              <w:rPr>
                <w:rFonts w:eastAsia="Times New Roman" w:cstheme="minorHAnsi"/>
                <w:b/>
                <w:bCs/>
                <w:color w:val="000000"/>
                <w:sz w:val="20"/>
                <w:szCs w:val="20"/>
                <w:lang w:val="fr-FR" w:eastAsia="en-GB"/>
              </w:rPr>
              <w:t>Nom officiel</w:t>
            </w:r>
          </w:p>
        </w:tc>
        <w:tc>
          <w:tcPr>
            <w:tcW w:w="1259" w:type="dxa"/>
            <w:shd w:val="clear" w:color="auto" w:fill="DBE5F1" w:themeFill="accent1" w:themeFillTint="33"/>
            <w:noWrap/>
            <w:vAlign w:val="center"/>
            <w:hideMark/>
          </w:tcPr>
          <w:p w14:paraId="066F8B9F" w14:textId="60CE7C91" w:rsidR="00F23FA2" w:rsidRPr="00871D83" w:rsidRDefault="00F23FA2" w:rsidP="00F23FA2">
            <w:pPr>
              <w:jc w:val="center"/>
              <w:rPr>
                <w:rFonts w:eastAsia="Times New Roman" w:cstheme="minorHAnsi"/>
                <w:b/>
                <w:bCs/>
                <w:color w:val="000000"/>
                <w:sz w:val="20"/>
                <w:szCs w:val="20"/>
                <w:lang w:val="fr-FR" w:eastAsia="en-GB"/>
              </w:rPr>
            </w:pPr>
            <w:r w:rsidRPr="00871D83">
              <w:rPr>
                <w:rFonts w:eastAsia="Times New Roman" w:cstheme="minorHAnsi"/>
                <w:b/>
                <w:bCs/>
                <w:color w:val="000000"/>
                <w:sz w:val="20"/>
                <w:szCs w:val="20"/>
                <w:lang w:val="fr-FR" w:eastAsia="en-GB"/>
              </w:rPr>
              <w:t>Date de désignation</w:t>
            </w:r>
          </w:p>
        </w:tc>
        <w:tc>
          <w:tcPr>
            <w:tcW w:w="1433" w:type="dxa"/>
            <w:shd w:val="clear" w:color="auto" w:fill="DBE5F1" w:themeFill="accent1" w:themeFillTint="33"/>
            <w:noWrap/>
            <w:vAlign w:val="center"/>
            <w:hideMark/>
          </w:tcPr>
          <w:p w14:paraId="004BFFA6" w14:textId="1541A0DB" w:rsidR="00F23FA2" w:rsidRPr="00871D83" w:rsidRDefault="00F23FA2" w:rsidP="00F23FA2">
            <w:pPr>
              <w:jc w:val="center"/>
              <w:rPr>
                <w:rFonts w:eastAsia="Times New Roman" w:cstheme="minorHAnsi"/>
                <w:b/>
                <w:bCs/>
                <w:color w:val="000000"/>
                <w:sz w:val="20"/>
                <w:szCs w:val="20"/>
                <w:lang w:val="fr-FR" w:eastAsia="en-GB"/>
              </w:rPr>
            </w:pPr>
            <w:r w:rsidRPr="00871D83">
              <w:rPr>
                <w:rFonts w:eastAsia="Times New Roman" w:cstheme="minorHAnsi"/>
                <w:b/>
                <w:bCs/>
                <w:color w:val="000000"/>
                <w:sz w:val="20"/>
                <w:szCs w:val="20"/>
                <w:lang w:val="fr-FR" w:eastAsia="en-GB"/>
              </w:rPr>
              <w:t>Surface (ha)</w:t>
            </w:r>
          </w:p>
        </w:tc>
        <w:tc>
          <w:tcPr>
            <w:tcW w:w="1276" w:type="dxa"/>
            <w:shd w:val="clear" w:color="auto" w:fill="DBE5F1" w:themeFill="accent1" w:themeFillTint="33"/>
            <w:noWrap/>
            <w:vAlign w:val="center"/>
            <w:hideMark/>
          </w:tcPr>
          <w:p w14:paraId="7E9B2F36" w14:textId="766F5F4F" w:rsidR="00F23FA2" w:rsidRPr="00871D83" w:rsidRDefault="00F23FA2" w:rsidP="00F23FA2">
            <w:pPr>
              <w:jc w:val="center"/>
              <w:rPr>
                <w:rFonts w:eastAsia="Times New Roman" w:cstheme="minorHAnsi"/>
                <w:b/>
                <w:bCs/>
                <w:color w:val="000000"/>
                <w:sz w:val="20"/>
                <w:szCs w:val="20"/>
                <w:lang w:val="fr-FR" w:eastAsia="en-GB"/>
              </w:rPr>
            </w:pPr>
            <w:r w:rsidRPr="00871D83">
              <w:rPr>
                <w:rFonts w:eastAsia="Times New Roman" w:cstheme="minorHAnsi"/>
                <w:b/>
                <w:bCs/>
                <w:color w:val="000000"/>
                <w:sz w:val="20"/>
                <w:szCs w:val="20"/>
                <w:lang w:val="fr-FR" w:eastAsia="en-GB"/>
              </w:rPr>
              <w:t xml:space="preserve">Dernière date de publication </w:t>
            </w:r>
          </w:p>
        </w:tc>
      </w:tr>
      <w:tr w:rsidR="003B1BBC" w:rsidRPr="00871D83" w14:paraId="3D94971D" w14:textId="77777777" w:rsidTr="00916F0C">
        <w:tc>
          <w:tcPr>
            <w:tcW w:w="1555" w:type="dxa"/>
            <w:noWrap/>
            <w:hideMark/>
          </w:tcPr>
          <w:p w14:paraId="1D8CF586" w14:textId="77777777" w:rsidR="003B1BBC" w:rsidRPr="00871D83" w:rsidRDefault="003B1BBC" w:rsidP="00916F0C">
            <w:pPr>
              <w:rPr>
                <w:color w:val="000000"/>
                <w:sz w:val="20"/>
                <w:lang w:val="fr-FR"/>
              </w:rPr>
            </w:pPr>
            <w:r w:rsidRPr="00871D83">
              <w:rPr>
                <w:color w:val="000000"/>
                <w:sz w:val="20"/>
                <w:lang w:val="fr-FR"/>
              </w:rPr>
              <w:t>Afrique du Sud</w:t>
            </w:r>
          </w:p>
        </w:tc>
        <w:tc>
          <w:tcPr>
            <w:tcW w:w="850" w:type="dxa"/>
            <w:noWrap/>
            <w:hideMark/>
          </w:tcPr>
          <w:p w14:paraId="43B3DB83" w14:textId="77777777" w:rsidR="003B1BBC" w:rsidRPr="00871D83" w:rsidRDefault="003B1BBC" w:rsidP="00916F0C">
            <w:pPr>
              <w:jc w:val="center"/>
              <w:rPr>
                <w:color w:val="000000"/>
                <w:sz w:val="20"/>
                <w:lang w:val="fr-FR"/>
              </w:rPr>
            </w:pPr>
            <w:r w:rsidRPr="00871D83">
              <w:rPr>
                <w:color w:val="000000"/>
                <w:sz w:val="20"/>
                <w:lang w:val="fr-FR"/>
              </w:rPr>
              <w:t>1687</w:t>
            </w:r>
          </w:p>
        </w:tc>
        <w:tc>
          <w:tcPr>
            <w:tcW w:w="2836" w:type="dxa"/>
            <w:noWrap/>
            <w:hideMark/>
          </w:tcPr>
          <w:p w14:paraId="65F91584" w14:textId="77777777" w:rsidR="003B1BBC" w:rsidRPr="00871D83" w:rsidRDefault="003B1BBC" w:rsidP="00916F0C">
            <w:pPr>
              <w:rPr>
                <w:color w:val="000000"/>
                <w:sz w:val="20"/>
                <w:lang w:val="fr-FR"/>
              </w:rPr>
            </w:pPr>
            <w:r w:rsidRPr="00871D83">
              <w:rPr>
                <w:color w:val="000000"/>
                <w:sz w:val="20"/>
                <w:lang w:val="fr-FR"/>
              </w:rPr>
              <w:t>Makuleke Wetlands</w:t>
            </w:r>
          </w:p>
        </w:tc>
        <w:tc>
          <w:tcPr>
            <w:tcW w:w="1259" w:type="dxa"/>
            <w:noWrap/>
            <w:hideMark/>
          </w:tcPr>
          <w:p w14:paraId="1FBB5C7F" w14:textId="77777777" w:rsidR="003B1BBC" w:rsidRPr="00871D83" w:rsidRDefault="003B1BBC" w:rsidP="00916F0C">
            <w:pPr>
              <w:jc w:val="right"/>
              <w:rPr>
                <w:color w:val="000000"/>
                <w:sz w:val="20"/>
                <w:lang w:val="fr-FR"/>
              </w:rPr>
            </w:pPr>
            <w:r w:rsidRPr="00871D83">
              <w:rPr>
                <w:color w:val="000000"/>
                <w:sz w:val="20"/>
                <w:lang w:val="fr-FR"/>
              </w:rPr>
              <w:t>22/05/2007</w:t>
            </w:r>
          </w:p>
        </w:tc>
        <w:tc>
          <w:tcPr>
            <w:tcW w:w="1433" w:type="dxa"/>
            <w:noWrap/>
            <w:hideMark/>
          </w:tcPr>
          <w:p w14:paraId="71D82B0E" w14:textId="77777777" w:rsidR="003B1BBC" w:rsidRPr="00871D83" w:rsidRDefault="003B1BBC" w:rsidP="00916F0C">
            <w:pPr>
              <w:jc w:val="right"/>
              <w:rPr>
                <w:color w:val="000000"/>
                <w:sz w:val="20"/>
                <w:lang w:val="fr-FR"/>
              </w:rPr>
            </w:pPr>
            <w:r w:rsidRPr="00871D83">
              <w:rPr>
                <w:color w:val="000000"/>
                <w:sz w:val="20"/>
                <w:lang w:val="fr-FR"/>
              </w:rPr>
              <w:t>10</w:t>
            </w:r>
            <w:r>
              <w:rPr>
                <w:color w:val="000000"/>
                <w:sz w:val="20"/>
                <w:lang w:val="fr-FR"/>
              </w:rPr>
              <w:t xml:space="preserve"> </w:t>
            </w:r>
            <w:r w:rsidRPr="00871D83">
              <w:rPr>
                <w:color w:val="000000"/>
                <w:sz w:val="20"/>
                <w:lang w:val="fr-FR"/>
              </w:rPr>
              <w:t>799</w:t>
            </w:r>
          </w:p>
        </w:tc>
        <w:tc>
          <w:tcPr>
            <w:tcW w:w="1276" w:type="dxa"/>
            <w:noWrap/>
            <w:hideMark/>
          </w:tcPr>
          <w:p w14:paraId="0CF8BDC3" w14:textId="77777777" w:rsidR="003B1BBC" w:rsidRPr="00871D83" w:rsidRDefault="003B1BBC" w:rsidP="00916F0C">
            <w:pPr>
              <w:jc w:val="right"/>
              <w:rPr>
                <w:color w:val="000000"/>
                <w:sz w:val="20"/>
                <w:lang w:val="fr-FR"/>
              </w:rPr>
            </w:pPr>
            <w:r w:rsidRPr="00871D83">
              <w:rPr>
                <w:color w:val="000000"/>
                <w:sz w:val="20"/>
                <w:lang w:val="fr-FR"/>
              </w:rPr>
              <w:t>19/09/2024</w:t>
            </w:r>
          </w:p>
        </w:tc>
      </w:tr>
      <w:tr w:rsidR="003B1BBC" w:rsidRPr="00871D83" w14:paraId="358649DD" w14:textId="77777777" w:rsidTr="00916F0C">
        <w:tc>
          <w:tcPr>
            <w:tcW w:w="1555" w:type="dxa"/>
            <w:vMerge w:val="restart"/>
            <w:noWrap/>
            <w:hideMark/>
          </w:tcPr>
          <w:p w14:paraId="5D1ECF5B" w14:textId="77777777" w:rsidR="003B1BBC" w:rsidRPr="00871D83" w:rsidRDefault="003B1BBC" w:rsidP="00916F0C">
            <w:pPr>
              <w:rPr>
                <w:rFonts w:eastAsia="Times New Roman" w:cstheme="minorHAnsi"/>
                <w:color w:val="000000"/>
                <w:sz w:val="20"/>
                <w:szCs w:val="20"/>
                <w:lang w:val="fr-FR" w:eastAsia="en-GB"/>
              </w:rPr>
            </w:pPr>
            <w:r w:rsidRPr="00871D83">
              <w:rPr>
                <w:color w:val="000000"/>
                <w:sz w:val="20"/>
                <w:lang w:val="fr-FR"/>
              </w:rPr>
              <w:t>Allemagne</w:t>
            </w:r>
          </w:p>
          <w:p w14:paraId="0205CE06" w14:textId="77777777" w:rsidR="003B1BBC" w:rsidRPr="00871D83" w:rsidRDefault="003B1BBC" w:rsidP="00916F0C">
            <w:pPr>
              <w:rPr>
                <w:color w:val="000000"/>
                <w:sz w:val="20"/>
                <w:lang w:val="fr-FR"/>
              </w:rPr>
            </w:pPr>
          </w:p>
        </w:tc>
        <w:tc>
          <w:tcPr>
            <w:tcW w:w="850" w:type="dxa"/>
            <w:noWrap/>
            <w:hideMark/>
          </w:tcPr>
          <w:p w14:paraId="33BD7F3E" w14:textId="77777777" w:rsidR="003B1BBC" w:rsidRPr="00871D83" w:rsidRDefault="003B1BBC" w:rsidP="00916F0C">
            <w:pPr>
              <w:jc w:val="center"/>
              <w:rPr>
                <w:color w:val="000000"/>
                <w:sz w:val="20"/>
                <w:lang w:val="fr-FR"/>
              </w:rPr>
            </w:pPr>
            <w:r w:rsidRPr="00871D83">
              <w:rPr>
                <w:color w:val="000000"/>
                <w:sz w:val="20"/>
                <w:lang w:val="fr-FR"/>
              </w:rPr>
              <w:t>90</w:t>
            </w:r>
          </w:p>
        </w:tc>
        <w:tc>
          <w:tcPr>
            <w:tcW w:w="2836" w:type="dxa"/>
            <w:noWrap/>
            <w:hideMark/>
          </w:tcPr>
          <w:p w14:paraId="07C736CF" w14:textId="77777777" w:rsidR="003B1BBC" w:rsidRPr="00871D83" w:rsidRDefault="003B1BBC" w:rsidP="00916F0C">
            <w:pPr>
              <w:rPr>
                <w:color w:val="000000"/>
                <w:sz w:val="20"/>
                <w:lang w:val="fr-FR"/>
              </w:rPr>
            </w:pPr>
            <w:r w:rsidRPr="00871D83">
              <w:rPr>
                <w:color w:val="000000"/>
                <w:sz w:val="20"/>
                <w:lang w:val="fr-FR"/>
              </w:rPr>
              <w:t>Donauauen &amp; Donaumoos</w:t>
            </w:r>
          </w:p>
        </w:tc>
        <w:tc>
          <w:tcPr>
            <w:tcW w:w="1259" w:type="dxa"/>
            <w:noWrap/>
            <w:hideMark/>
          </w:tcPr>
          <w:p w14:paraId="008E600C" w14:textId="77777777" w:rsidR="003B1BBC" w:rsidRPr="00871D83" w:rsidRDefault="003B1BBC" w:rsidP="00916F0C">
            <w:pPr>
              <w:jc w:val="right"/>
              <w:rPr>
                <w:color w:val="000000"/>
                <w:sz w:val="20"/>
                <w:lang w:val="fr-FR"/>
              </w:rPr>
            </w:pPr>
            <w:r w:rsidRPr="00871D83">
              <w:rPr>
                <w:color w:val="000000"/>
                <w:sz w:val="20"/>
                <w:lang w:val="fr-FR"/>
              </w:rPr>
              <w:t>26/02/1976</w:t>
            </w:r>
          </w:p>
        </w:tc>
        <w:tc>
          <w:tcPr>
            <w:tcW w:w="1433" w:type="dxa"/>
            <w:noWrap/>
            <w:hideMark/>
          </w:tcPr>
          <w:p w14:paraId="71074C5A" w14:textId="77777777" w:rsidR="003B1BBC" w:rsidRPr="00871D83" w:rsidRDefault="003B1BBC" w:rsidP="00916F0C">
            <w:pPr>
              <w:jc w:val="right"/>
              <w:rPr>
                <w:color w:val="000000"/>
                <w:sz w:val="20"/>
                <w:lang w:val="fr-FR"/>
              </w:rPr>
            </w:pPr>
            <w:r w:rsidRPr="00871D83">
              <w:rPr>
                <w:color w:val="000000"/>
                <w:sz w:val="20"/>
                <w:lang w:val="fr-FR"/>
              </w:rPr>
              <w:t>7</w:t>
            </w:r>
            <w:r>
              <w:rPr>
                <w:color w:val="000000"/>
                <w:sz w:val="20"/>
                <w:lang w:val="fr-FR"/>
              </w:rPr>
              <w:t xml:space="preserve"> </w:t>
            </w:r>
            <w:r w:rsidRPr="00871D83">
              <w:rPr>
                <w:color w:val="000000"/>
                <w:sz w:val="20"/>
                <w:lang w:val="fr-FR"/>
              </w:rPr>
              <w:t>067</w:t>
            </w:r>
          </w:p>
        </w:tc>
        <w:tc>
          <w:tcPr>
            <w:tcW w:w="1276" w:type="dxa"/>
            <w:noWrap/>
            <w:hideMark/>
          </w:tcPr>
          <w:p w14:paraId="4009080A" w14:textId="77777777" w:rsidR="003B1BBC" w:rsidRPr="00871D83" w:rsidRDefault="003B1BBC" w:rsidP="00916F0C">
            <w:pPr>
              <w:jc w:val="right"/>
              <w:rPr>
                <w:color w:val="000000"/>
                <w:sz w:val="20"/>
                <w:lang w:val="fr-FR"/>
              </w:rPr>
            </w:pPr>
            <w:r w:rsidRPr="00871D83">
              <w:rPr>
                <w:color w:val="000000"/>
                <w:sz w:val="20"/>
                <w:lang w:val="fr-FR"/>
              </w:rPr>
              <w:t>02/09/2024</w:t>
            </w:r>
          </w:p>
        </w:tc>
      </w:tr>
      <w:tr w:rsidR="003B1BBC" w:rsidRPr="00871D83" w14:paraId="2A70BDC2" w14:textId="77777777" w:rsidTr="00916F0C">
        <w:tc>
          <w:tcPr>
            <w:tcW w:w="1555" w:type="dxa"/>
            <w:vMerge/>
            <w:noWrap/>
            <w:hideMark/>
          </w:tcPr>
          <w:p w14:paraId="7BCC8224" w14:textId="77777777" w:rsidR="003B1BBC" w:rsidRPr="00871D83" w:rsidRDefault="003B1BBC" w:rsidP="00916F0C">
            <w:pPr>
              <w:rPr>
                <w:color w:val="000000"/>
                <w:sz w:val="20"/>
                <w:lang w:val="fr-FR"/>
              </w:rPr>
            </w:pPr>
          </w:p>
        </w:tc>
        <w:tc>
          <w:tcPr>
            <w:tcW w:w="850" w:type="dxa"/>
            <w:noWrap/>
            <w:hideMark/>
          </w:tcPr>
          <w:p w14:paraId="6FA99DA1" w14:textId="77777777" w:rsidR="003B1BBC" w:rsidRPr="00871D83" w:rsidRDefault="003B1BBC" w:rsidP="00916F0C">
            <w:pPr>
              <w:jc w:val="center"/>
              <w:rPr>
                <w:color w:val="000000"/>
                <w:sz w:val="20"/>
                <w:lang w:val="fr-FR"/>
              </w:rPr>
            </w:pPr>
            <w:r w:rsidRPr="00871D83">
              <w:rPr>
                <w:color w:val="000000"/>
                <w:sz w:val="20"/>
                <w:lang w:val="fr-FR"/>
              </w:rPr>
              <w:t>92</w:t>
            </w:r>
          </w:p>
        </w:tc>
        <w:tc>
          <w:tcPr>
            <w:tcW w:w="2836" w:type="dxa"/>
            <w:noWrap/>
            <w:hideMark/>
          </w:tcPr>
          <w:p w14:paraId="591121BF" w14:textId="77777777" w:rsidR="003B1BBC" w:rsidRPr="00585BAA" w:rsidRDefault="003B1BBC" w:rsidP="00916F0C">
            <w:pPr>
              <w:rPr>
                <w:color w:val="000000"/>
                <w:sz w:val="20"/>
                <w:lang w:val="en-US"/>
              </w:rPr>
            </w:pPr>
            <w:r w:rsidRPr="00585BAA">
              <w:rPr>
                <w:color w:val="000000"/>
                <w:sz w:val="20"/>
                <w:lang w:val="en-US"/>
              </w:rPr>
              <w:t>Ismaninger water reservoir with fishponds</w:t>
            </w:r>
          </w:p>
        </w:tc>
        <w:tc>
          <w:tcPr>
            <w:tcW w:w="1259" w:type="dxa"/>
            <w:noWrap/>
            <w:hideMark/>
          </w:tcPr>
          <w:p w14:paraId="01488AC3" w14:textId="77777777" w:rsidR="003B1BBC" w:rsidRPr="00871D83" w:rsidRDefault="003B1BBC" w:rsidP="00916F0C">
            <w:pPr>
              <w:jc w:val="right"/>
              <w:rPr>
                <w:color w:val="000000"/>
                <w:sz w:val="20"/>
                <w:lang w:val="fr-FR"/>
              </w:rPr>
            </w:pPr>
            <w:r w:rsidRPr="00871D83">
              <w:rPr>
                <w:color w:val="000000"/>
                <w:sz w:val="20"/>
                <w:lang w:val="fr-FR"/>
              </w:rPr>
              <w:t>26/02/1976</w:t>
            </w:r>
          </w:p>
        </w:tc>
        <w:tc>
          <w:tcPr>
            <w:tcW w:w="1433" w:type="dxa"/>
            <w:noWrap/>
            <w:hideMark/>
          </w:tcPr>
          <w:p w14:paraId="56FFFD4E" w14:textId="77777777" w:rsidR="003B1BBC" w:rsidRPr="00871D83" w:rsidRDefault="003B1BBC" w:rsidP="00916F0C">
            <w:pPr>
              <w:jc w:val="right"/>
              <w:rPr>
                <w:color w:val="000000"/>
                <w:sz w:val="20"/>
                <w:lang w:val="fr-FR"/>
              </w:rPr>
            </w:pPr>
            <w:r w:rsidRPr="00871D83">
              <w:rPr>
                <w:color w:val="000000"/>
                <w:sz w:val="20"/>
                <w:lang w:val="fr-FR"/>
              </w:rPr>
              <w:t>986</w:t>
            </w:r>
          </w:p>
        </w:tc>
        <w:tc>
          <w:tcPr>
            <w:tcW w:w="1276" w:type="dxa"/>
            <w:noWrap/>
            <w:hideMark/>
          </w:tcPr>
          <w:p w14:paraId="35A58875" w14:textId="77777777" w:rsidR="003B1BBC" w:rsidRPr="00871D83" w:rsidRDefault="003B1BBC" w:rsidP="00916F0C">
            <w:pPr>
              <w:jc w:val="right"/>
              <w:rPr>
                <w:color w:val="000000"/>
                <w:sz w:val="20"/>
                <w:lang w:val="fr-FR"/>
              </w:rPr>
            </w:pPr>
            <w:r w:rsidRPr="00871D83">
              <w:rPr>
                <w:color w:val="000000"/>
                <w:sz w:val="20"/>
                <w:lang w:val="fr-FR"/>
              </w:rPr>
              <w:t>06/10/2023</w:t>
            </w:r>
          </w:p>
        </w:tc>
      </w:tr>
      <w:tr w:rsidR="003B1BBC" w:rsidRPr="00871D83" w14:paraId="2558738C" w14:textId="77777777" w:rsidTr="00916F0C">
        <w:tc>
          <w:tcPr>
            <w:tcW w:w="1555" w:type="dxa"/>
            <w:vMerge/>
            <w:noWrap/>
            <w:hideMark/>
          </w:tcPr>
          <w:p w14:paraId="422C795E" w14:textId="77777777" w:rsidR="003B1BBC" w:rsidRPr="00871D83" w:rsidRDefault="003B1BBC" w:rsidP="00916F0C">
            <w:pPr>
              <w:rPr>
                <w:color w:val="000000"/>
                <w:sz w:val="20"/>
                <w:lang w:val="fr-FR"/>
              </w:rPr>
            </w:pPr>
          </w:p>
        </w:tc>
        <w:tc>
          <w:tcPr>
            <w:tcW w:w="850" w:type="dxa"/>
            <w:noWrap/>
            <w:hideMark/>
          </w:tcPr>
          <w:p w14:paraId="3F38E656" w14:textId="77777777" w:rsidR="003B1BBC" w:rsidRPr="00871D83" w:rsidRDefault="003B1BBC" w:rsidP="00916F0C">
            <w:pPr>
              <w:jc w:val="center"/>
              <w:rPr>
                <w:color w:val="000000"/>
                <w:sz w:val="20"/>
                <w:lang w:val="fr-FR"/>
              </w:rPr>
            </w:pPr>
            <w:r w:rsidRPr="00871D83">
              <w:rPr>
                <w:color w:val="000000"/>
                <w:sz w:val="20"/>
                <w:lang w:val="fr-FR"/>
              </w:rPr>
              <w:t>93</w:t>
            </w:r>
          </w:p>
        </w:tc>
        <w:tc>
          <w:tcPr>
            <w:tcW w:w="2836" w:type="dxa"/>
            <w:noWrap/>
            <w:hideMark/>
          </w:tcPr>
          <w:p w14:paraId="04E94D42" w14:textId="77777777" w:rsidR="003B1BBC" w:rsidRPr="00871D83" w:rsidRDefault="003B1BBC" w:rsidP="00916F0C">
            <w:pPr>
              <w:rPr>
                <w:color w:val="000000"/>
                <w:sz w:val="20"/>
                <w:lang w:val="fr-FR"/>
              </w:rPr>
            </w:pPr>
            <w:r w:rsidRPr="00871D83">
              <w:rPr>
                <w:color w:val="000000"/>
                <w:sz w:val="20"/>
                <w:lang w:val="fr-FR"/>
              </w:rPr>
              <w:t>Lake Ammer</w:t>
            </w:r>
          </w:p>
        </w:tc>
        <w:tc>
          <w:tcPr>
            <w:tcW w:w="1259" w:type="dxa"/>
            <w:noWrap/>
            <w:hideMark/>
          </w:tcPr>
          <w:p w14:paraId="0545928E" w14:textId="77777777" w:rsidR="003B1BBC" w:rsidRPr="00871D83" w:rsidRDefault="003B1BBC" w:rsidP="00916F0C">
            <w:pPr>
              <w:jc w:val="right"/>
              <w:rPr>
                <w:color w:val="000000"/>
                <w:sz w:val="20"/>
                <w:lang w:val="fr-FR"/>
              </w:rPr>
            </w:pPr>
            <w:r w:rsidRPr="00871D83">
              <w:rPr>
                <w:color w:val="000000"/>
                <w:sz w:val="20"/>
                <w:lang w:val="fr-FR"/>
              </w:rPr>
              <w:t>26/02/1976</w:t>
            </w:r>
          </w:p>
        </w:tc>
        <w:tc>
          <w:tcPr>
            <w:tcW w:w="1433" w:type="dxa"/>
            <w:noWrap/>
            <w:hideMark/>
          </w:tcPr>
          <w:p w14:paraId="59140031" w14:textId="77777777" w:rsidR="003B1BBC" w:rsidRPr="00871D83" w:rsidRDefault="003B1BBC" w:rsidP="00916F0C">
            <w:pPr>
              <w:jc w:val="right"/>
              <w:rPr>
                <w:color w:val="000000"/>
                <w:sz w:val="20"/>
                <w:lang w:val="fr-FR"/>
              </w:rPr>
            </w:pPr>
            <w:r w:rsidRPr="00871D83">
              <w:rPr>
                <w:color w:val="000000"/>
                <w:sz w:val="20"/>
                <w:lang w:val="fr-FR"/>
              </w:rPr>
              <w:t>6</w:t>
            </w:r>
            <w:r>
              <w:rPr>
                <w:color w:val="000000"/>
                <w:sz w:val="20"/>
                <w:lang w:val="fr-FR"/>
              </w:rPr>
              <w:t xml:space="preserve"> </w:t>
            </w:r>
            <w:r w:rsidRPr="00871D83">
              <w:rPr>
                <w:color w:val="000000"/>
                <w:sz w:val="20"/>
                <w:lang w:val="fr-FR"/>
              </w:rPr>
              <w:t>386</w:t>
            </w:r>
          </w:p>
        </w:tc>
        <w:tc>
          <w:tcPr>
            <w:tcW w:w="1276" w:type="dxa"/>
            <w:noWrap/>
            <w:hideMark/>
          </w:tcPr>
          <w:p w14:paraId="6F5830E3" w14:textId="77777777" w:rsidR="003B1BBC" w:rsidRPr="00871D83" w:rsidRDefault="003B1BBC" w:rsidP="00916F0C">
            <w:pPr>
              <w:jc w:val="right"/>
              <w:rPr>
                <w:color w:val="000000"/>
                <w:sz w:val="20"/>
                <w:lang w:val="fr-FR"/>
              </w:rPr>
            </w:pPr>
            <w:r w:rsidRPr="00871D83">
              <w:rPr>
                <w:color w:val="000000"/>
                <w:sz w:val="20"/>
                <w:lang w:val="fr-FR"/>
              </w:rPr>
              <w:t>06/10/2023</w:t>
            </w:r>
          </w:p>
        </w:tc>
      </w:tr>
      <w:tr w:rsidR="003B1BBC" w:rsidRPr="00871D83" w14:paraId="08C76297" w14:textId="77777777" w:rsidTr="00916F0C">
        <w:tc>
          <w:tcPr>
            <w:tcW w:w="1555" w:type="dxa"/>
            <w:vMerge/>
            <w:noWrap/>
            <w:hideMark/>
          </w:tcPr>
          <w:p w14:paraId="4D5577BB" w14:textId="77777777" w:rsidR="003B1BBC" w:rsidRPr="00871D83" w:rsidRDefault="003B1BBC" w:rsidP="00916F0C">
            <w:pPr>
              <w:rPr>
                <w:color w:val="000000"/>
                <w:sz w:val="20"/>
                <w:lang w:val="fr-FR"/>
              </w:rPr>
            </w:pPr>
          </w:p>
        </w:tc>
        <w:tc>
          <w:tcPr>
            <w:tcW w:w="850" w:type="dxa"/>
            <w:noWrap/>
            <w:hideMark/>
          </w:tcPr>
          <w:p w14:paraId="62DF31C6" w14:textId="77777777" w:rsidR="003B1BBC" w:rsidRPr="00871D83" w:rsidRDefault="003B1BBC" w:rsidP="00916F0C">
            <w:pPr>
              <w:jc w:val="center"/>
              <w:rPr>
                <w:color w:val="000000"/>
                <w:sz w:val="20"/>
                <w:lang w:val="fr-FR"/>
              </w:rPr>
            </w:pPr>
            <w:r w:rsidRPr="00871D83">
              <w:rPr>
                <w:color w:val="000000"/>
                <w:sz w:val="20"/>
                <w:lang w:val="fr-FR"/>
              </w:rPr>
              <w:t>94</w:t>
            </w:r>
          </w:p>
        </w:tc>
        <w:tc>
          <w:tcPr>
            <w:tcW w:w="2836" w:type="dxa"/>
            <w:noWrap/>
            <w:hideMark/>
          </w:tcPr>
          <w:p w14:paraId="278567E6" w14:textId="77777777" w:rsidR="003B1BBC" w:rsidRPr="00871D83" w:rsidRDefault="003B1BBC" w:rsidP="00916F0C">
            <w:pPr>
              <w:rPr>
                <w:color w:val="000000"/>
                <w:sz w:val="20"/>
                <w:lang w:val="fr-FR"/>
              </w:rPr>
            </w:pPr>
            <w:r w:rsidRPr="00871D83">
              <w:rPr>
                <w:color w:val="000000"/>
                <w:sz w:val="20"/>
                <w:lang w:val="fr-FR"/>
              </w:rPr>
              <w:t>Lake Starnberg</w:t>
            </w:r>
          </w:p>
        </w:tc>
        <w:tc>
          <w:tcPr>
            <w:tcW w:w="1259" w:type="dxa"/>
            <w:noWrap/>
            <w:hideMark/>
          </w:tcPr>
          <w:p w14:paraId="43EFBCC5" w14:textId="77777777" w:rsidR="003B1BBC" w:rsidRPr="00871D83" w:rsidRDefault="003B1BBC" w:rsidP="00916F0C">
            <w:pPr>
              <w:jc w:val="right"/>
              <w:rPr>
                <w:color w:val="000000"/>
                <w:sz w:val="20"/>
                <w:lang w:val="fr-FR"/>
              </w:rPr>
            </w:pPr>
            <w:r w:rsidRPr="00871D83">
              <w:rPr>
                <w:color w:val="000000"/>
                <w:sz w:val="20"/>
                <w:lang w:val="fr-FR"/>
              </w:rPr>
              <w:t>26/02/1976</w:t>
            </w:r>
          </w:p>
        </w:tc>
        <w:tc>
          <w:tcPr>
            <w:tcW w:w="1433" w:type="dxa"/>
            <w:noWrap/>
            <w:hideMark/>
          </w:tcPr>
          <w:p w14:paraId="5F299FB7" w14:textId="77777777" w:rsidR="003B1BBC" w:rsidRPr="00871D83" w:rsidRDefault="003B1BBC" w:rsidP="00916F0C">
            <w:pPr>
              <w:jc w:val="right"/>
              <w:rPr>
                <w:color w:val="000000"/>
                <w:sz w:val="20"/>
                <w:lang w:val="fr-FR"/>
              </w:rPr>
            </w:pPr>
            <w:r w:rsidRPr="00871D83">
              <w:rPr>
                <w:color w:val="000000"/>
                <w:sz w:val="20"/>
                <w:lang w:val="fr-FR"/>
              </w:rPr>
              <w:t>5</w:t>
            </w:r>
            <w:r>
              <w:rPr>
                <w:color w:val="000000"/>
                <w:sz w:val="20"/>
                <w:lang w:val="fr-FR"/>
              </w:rPr>
              <w:t xml:space="preserve"> </w:t>
            </w:r>
            <w:r w:rsidRPr="00871D83">
              <w:rPr>
                <w:color w:val="000000"/>
                <w:sz w:val="20"/>
                <w:lang w:val="fr-FR"/>
              </w:rPr>
              <w:t>652</w:t>
            </w:r>
          </w:p>
        </w:tc>
        <w:tc>
          <w:tcPr>
            <w:tcW w:w="1276" w:type="dxa"/>
            <w:noWrap/>
            <w:hideMark/>
          </w:tcPr>
          <w:p w14:paraId="5AE11AA0" w14:textId="77777777" w:rsidR="003B1BBC" w:rsidRPr="00871D83" w:rsidRDefault="003B1BBC" w:rsidP="00916F0C">
            <w:pPr>
              <w:jc w:val="right"/>
              <w:rPr>
                <w:color w:val="000000"/>
                <w:sz w:val="20"/>
                <w:lang w:val="fr-FR"/>
              </w:rPr>
            </w:pPr>
            <w:r w:rsidRPr="00871D83">
              <w:rPr>
                <w:color w:val="000000"/>
                <w:sz w:val="20"/>
                <w:lang w:val="fr-FR"/>
              </w:rPr>
              <w:t>02/09/2024</w:t>
            </w:r>
          </w:p>
        </w:tc>
      </w:tr>
      <w:tr w:rsidR="003B1BBC" w:rsidRPr="00871D83" w14:paraId="235CCCB3" w14:textId="77777777" w:rsidTr="00916F0C">
        <w:tc>
          <w:tcPr>
            <w:tcW w:w="1555" w:type="dxa"/>
            <w:vMerge/>
            <w:noWrap/>
            <w:hideMark/>
          </w:tcPr>
          <w:p w14:paraId="641DF4FF" w14:textId="77777777" w:rsidR="003B1BBC" w:rsidRPr="00871D83" w:rsidRDefault="003B1BBC" w:rsidP="00916F0C">
            <w:pPr>
              <w:rPr>
                <w:color w:val="000000"/>
                <w:sz w:val="20"/>
                <w:lang w:val="fr-FR"/>
              </w:rPr>
            </w:pPr>
          </w:p>
        </w:tc>
        <w:tc>
          <w:tcPr>
            <w:tcW w:w="850" w:type="dxa"/>
            <w:noWrap/>
            <w:hideMark/>
          </w:tcPr>
          <w:p w14:paraId="6C4CD90A" w14:textId="77777777" w:rsidR="003B1BBC" w:rsidRPr="00871D83" w:rsidRDefault="003B1BBC" w:rsidP="00916F0C">
            <w:pPr>
              <w:jc w:val="center"/>
              <w:rPr>
                <w:color w:val="000000"/>
                <w:sz w:val="20"/>
                <w:lang w:val="fr-FR"/>
              </w:rPr>
            </w:pPr>
            <w:r w:rsidRPr="00871D83">
              <w:rPr>
                <w:color w:val="000000"/>
                <w:sz w:val="20"/>
                <w:lang w:val="fr-FR"/>
              </w:rPr>
              <w:t>95</w:t>
            </w:r>
          </w:p>
        </w:tc>
        <w:tc>
          <w:tcPr>
            <w:tcW w:w="2836" w:type="dxa"/>
            <w:noWrap/>
            <w:hideMark/>
          </w:tcPr>
          <w:p w14:paraId="5B2F3EE1" w14:textId="77777777" w:rsidR="003B1BBC" w:rsidRPr="00871D83" w:rsidRDefault="003B1BBC" w:rsidP="00916F0C">
            <w:pPr>
              <w:rPr>
                <w:color w:val="000000"/>
                <w:sz w:val="20"/>
                <w:lang w:val="fr-FR"/>
              </w:rPr>
            </w:pPr>
            <w:r w:rsidRPr="00871D83">
              <w:rPr>
                <w:color w:val="000000"/>
                <w:sz w:val="20"/>
                <w:lang w:val="fr-FR"/>
              </w:rPr>
              <w:t>Lake Chiemsee</w:t>
            </w:r>
          </w:p>
        </w:tc>
        <w:tc>
          <w:tcPr>
            <w:tcW w:w="1259" w:type="dxa"/>
            <w:noWrap/>
            <w:hideMark/>
          </w:tcPr>
          <w:p w14:paraId="3E8C2D75" w14:textId="77777777" w:rsidR="003B1BBC" w:rsidRPr="00871D83" w:rsidRDefault="003B1BBC" w:rsidP="00916F0C">
            <w:pPr>
              <w:jc w:val="right"/>
              <w:rPr>
                <w:color w:val="000000"/>
                <w:sz w:val="20"/>
                <w:lang w:val="fr-FR"/>
              </w:rPr>
            </w:pPr>
            <w:r w:rsidRPr="00871D83">
              <w:rPr>
                <w:color w:val="000000"/>
                <w:sz w:val="20"/>
                <w:lang w:val="fr-FR"/>
              </w:rPr>
              <w:t>26/02/1976</w:t>
            </w:r>
          </w:p>
        </w:tc>
        <w:tc>
          <w:tcPr>
            <w:tcW w:w="1433" w:type="dxa"/>
            <w:noWrap/>
            <w:hideMark/>
          </w:tcPr>
          <w:p w14:paraId="22B8B4AD" w14:textId="77777777" w:rsidR="003B1BBC" w:rsidRPr="00871D83" w:rsidRDefault="003B1BBC" w:rsidP="00916F0C">
            <w:pPr>
              <w:jc w:val="right"/>
              <w:rPr>
                <w:color w:val="000000"/>
                <w:sz w:val="20"/>
                <w:lang w:val="fr-FR"/>
              </w:rPr>
            </w:pPr>
            <w:r w:rsidRPr="00871D83">
              <w:rPr>
                <w:color w:val="000000"/>
                <w:sz w:val="20"/>
                <w:lang w:val="fr-FR"/>
              </w:rPr>
              <w:t>8</w:t>
            </w:r>
            <w:r>
              <w:rPr>
                <w:color w:val="000000"/>
                <w:sz w:val="20"/>
                <w:lang w:val="fr-FR"/>
              </w:rPr>
              <w:t xml:space="preserve"> </w:t>
            </w:r>
            <w:r w:rsidRPr="00871D83">
              <w:rPr>
                <w:color w:val="000000"/>
                <w:sz w:val="20"/>
                <w:lang w:val="fr-FR"/>
              </w:rPr>
              <w:t>231</w:t>
            </w:r>
          </w:p>
        </w:tc>
        <w:tc>
          <w:tcPr>
            <w:tcW w:w="1276" w:type="dxa"/>
            <w:noWrap/>
            <w:hideMark/>
          </w:tcPr>
          <w:p w14:paraId="22F81C27" w14:textId="77777777" w:rsidR="003B1BBC" w:rsidRPr="00871D83" w:rsidRDefault="003B1BBC" w:rsidP="00916F0C">
            <w:pPr>
              <w:jc w:val="right"/>
              <w:rPr>
                <w:color w:val="000000"/>
                <w:sz w:val="20"/>
                <w:lang w:val="fr-FR"/>
              </w:rPr>
            </w:pPr>
            <w:r w:rsidRPr="00871D83">
              <w:rPr>
                <w:color w:val="000000"/>
                <w:sz w:val="20"/>
                <w:lang w:val="fr-FR"/>
              </w:rPr>
              <w:t>06/10/2023</w:t>
            </w:r>
          </w:p>
        </w:tc>
      </w:tr>
      <w:tr w:rsidR="003B1BBC" w:rsidRPr="00871D83" w14:paraId="00EBF856" w14:textId="77777777" w:rsidTr="00916F0C">
        <w:tc>
          <w:tcPr>
            <w:tcW w:w="1555" w:type="dxa"/>
            <w:vMerge/>
            <w:noWrap/>
            <w:hideMark/>
          </w:tcPr>
          <w:p w14:paraId="3A25C246" w14:textId="77777777" w:rsidR="003B1BBC" w:rsidRPr="00871D83" w:rsidRDefault="003B1BBC" w:rsidP="00916F0C">
            <w:pPr>
              <w:rPr>
                <w:color w:val="000000"/>
                <w:sz w:val="20"/>
                <w:lang w:val="fr-FR"/>
              </w:rPr>
            </w:pPr>
          </w:p>
        </w:tc>
        <w:tc>
          <w:tcPr>
            <w:tcW w:w="850" w:type="dxa"/>
            <w:noWrap/>
            <w:hideMark/>
          </w:tcPr>
          <w:p w14:paraId="559AC9B3" w14:textId="77777777" w:rsidR="003B1BBC" w:rsidRPr="00871D83" w:rsidRDefault="003B1BBC" w:rsidP="00916F0C">
            <w:pPr>
              <w:jc w:val="center"/>
              <w:rPr>
                <w:color w:val="000000"/>
                <w:sz w:val="20"/>
                <w:lang w:val="fr-FR"/>
              </w:rPr>
            </w:pPr>
            <w:r w:rsidRPr="00871D83">
              <w:rPr>
                <w:color w:val="000000"/>
                <w:sz w:val="20"/>
                <w:lang w:val="fr-FR"/>
              </w:rPr>
              <w:t>96</w:t>
            </w:r>
          </w:p>
        </w:tc>
        <w:tc>
          <w:tcPr>
            <w:tcW w:w="2836" w:type="dxa"/>
            <w:noWrap/>
            <w:hideMark/>
          </w:tcPr>
          <w:p w14:paraId="2E38C2CD" w14:textId="77777777" w:rsidR="003B1BBC" w:rsidRPr="00585BAA" w:rsidRDefault="003B1BBC" w:rsidP="00916F0C">
            <w:pPr>
              <w:rPr>
                <w:color w:val="000000"/>
                <w:sz w:val="20"/>
                <w:lang w:val="en-US"/>
              </w:rPr>
            </w:pPr>
            <w:r w:rsidRPr="00585BAA">
              <w:rPr>
                <w:color w:val="000000"/>
                <w:sz w:val="20"/>
                <w:lang w:val="en-US"/>
              </w:rPr>
              <w:t>Lower Inn between Haiming and Neuhaus</w:t>
            </w:r>
          </w:p>
        </w:tc>
        <w:tc>
          <w:tcPr>
            <w:tcW w:w="1259" w:type="dxa"/>
            <w:noWrap/>
            <w:hideMark/>
          </w:tcPr>
          <w:p w14:paraId="52960618" w14:textId="77777777" w:rsidR="003B1BBC" w:rsidRPr="00871D83" w:rsidRDefault="003B1BBC" w:rsidP="00916F0C">
            <w:pPr>
              <w:jc w:val="right"/>
              <w:rPr>
                <w:color w:val="000000"/>
                <w:sz w:val="20"/>
                <w:lang w:val="fr-FR"/>
              </w:rPr>
            </w:pPr>
            <w:r w:rsidRPr="00871D83">
              <w:rPr>
                <w:color w:val="000000"/>
                <w:sz w:val="20"/>
                <w:lang w:val="fr-FR"/>
              </w:rPr>
              <w:t>26/02/1976</w:t>
            </w:r>
          </w:p>
        </w:tc>
        <w:tc>
          <w:tcPr>
            <w:tcW w:w="1433" w:type="dxa"/>
            <w:noWrap/>
            <w:hideMark/>
          </w:tcPr>
          <w:p w14:paraId="60749577" w14:textId="77777777" w:rsidR="003B1BBC" w:rsidRPr="00871D83" w:rsidRDefault="003B1BBC" w:rsidP="00916F0C">
            <w:pPr>
              <w:jc w:val="right"/>
              <w:rPr>
                <w:color w:val="000000"/>
                <w:sz w:val="20"/>
                <w:lang w:val="fr-FR"/>
              </w:rPr>
            </w:pPr>
            <w:r w:rsidRPr="00871D83">
              <w:rPr>
                <w:color w:val="000000"/>
                <w:sz w:val="20"/>
                <w:lang w:val="fr-FR"/>
              </w:rPr>
              <w:t>1</w:t>
            </w:r>
            <w:r>
              <w:rPr>
                <w:color w:val="000000"/>
                <w:sz w:val="20"/>
                <w:lang w:val="fr-FR"/>
              </w:rPr>
              <w:t xml:space="preserve"> </w:t>
            </w:r>
            <w:r w:rsidRPr="00871D83">
              <w:rPr>
                <w:color w:val="000000"/>
                <w:sz w:val="20"/>
                <w:lang w:val="fr-FR"/>
              </w:rPr>
              <w:t>846</w:t>
            </w:r>
          </w:p>
        </w:tc>
        <w:tc>
          <w:tcPr>
            <w:tcW w:w="1276" w:type="dxa"/>
            <w:noWrap/>
            <w:hideMark/>
          </w:tcPr>
          <w:p w14:paraId="7396F2C2" w14:textId="77777777" w:rsidR="003B1BBC" w:rsidRPr="00871D83" w:rsidRDefault="003B1BBC" w:rsidP="00916F0C">
            <w:pPr>
              <w:jc w:val="right"/>
              <w:rPr>
                <w:color w:val="000000"/>
                <w:sz w:val="20"/>
                <w:lang w:val="fr-FR"/>
              </w:rPr>
            </w:pPr>
            <w:r w:rsidRPr="00871D83">
              <w:rPr>
                <w:color w:val="000000"/>
                <w:sz w:val="20"/>
                <w:lang w:val="fr-FR"/>
              </w:rPr>
              <w:t>03/09/2024</w:t>
            </w:r>
          </w:p>
        </w:tc>
      </w:tr>
      <w:tr w:rsidR="003B1BBC" w:rsidRPr="00871D83" w14:paraId="6B8EBB1E" w14:textId="77777777" w:rsidTr="00916F0C">
        <w:tc>
          <w:tcPr>
            <w:tcW w:w="1555" w:type="dxa"/>
            <w:vMerge/>
            <w:noWrap/>
            <w:hideMark/>
          </w:tcPr>
          <w:p w14:paraId="77A2B875" w14:textId="77777777" w:rsidR="003B1BBC" w:rsidRPr="00871D83" w:rsidRDefault="003B1BBC" w:rsidP="00916F0C">
            <w:pPr>
              <w:rPr>
                <w:color w:val="000000"/>
                <w:sz w:val="20"/>
                <w:lang w:val="fr-FR"/>
              </w:rPr>
            </w:pPr>
          </w:p>
        </w:tc>
        <w:tc>
          <w:tcPr>
            <w:tcW w:w="850" w:type="dxa"/>
            <w:noWrap/>
            <w:hideMark/>
          </w:tcPr>
          <w:p w14:paraId="388B49B5" w14:textId="77777777" w:rsidR="003B1BBC" w:rsidRPr="00871D83" w:rsidRDefault="003B1BBC" w:rsidP="00916F0C">
            <w:pPr>
              <w:jc w:val="center"/>
              <w:rPr>
                <w:color w:val="000000"/>
                <w:sz w:val="20"/>
                <w:lang w:val="fr-FR"/>
              </w:rPr>
            </w:pPr>
            <w:r w:rsidRPr="00871D83">
              <w:rPr>
                <w:color w:val="000000"/>
                <w:sz w:val="20"/>
                <w:lang w:val="fr-FR"/>
              </w:rPr>
              <w:t>170</w:t>
            </w:r>
          </w:p>
        </w:tc>
        <w:tc>
          <w:tcPr>
            <w:tcW w:w="2836" w:type="dxa"/>
            <w:noWrap/>
            <w:hideMark/>
          </w:tcPr>
          <w:p w14:paraId="529764AB" w14:textId="77777777" w:rsidR="003B1BBC" w:rsidRPr="00585BAA" w:rsidRDefault="003B1BBC" w:rsidP="00916F0C">
            <w:pPr>
              <w:rPr>
                <w:color w:val="000000"/>
                <w:sz w:val="20"/>
                <w:lang w:val="en-US"/>
              </w:rPr>
            </w:pPr>
            <w:r w:rsidRPr="00585BAA">
              <w:rPr>
                <w:color w:val="000000"/>
                <w:sz w:val="20"/>
                <w:lang w:val="en-US"/>
              </w:rPr>
              <w:t xml:space="preserve">Baltic Sea Lagoons of Westrügen- Island Hiddensee-Peninsula Zingst </w:t>
            </w:r>
          </w:p>
        </w:tc>
        <w:tc>
          <w:tcPr>
            <w:tcW w:w="1259" w:type="dxa"/>
            <w:noWrap/>
            <w:hideMark/>
          </w:tcPr>
          <w:p w14:paraId="14FDCBA4" w14:textId="77777777" w:rsidR="003B1BBC" w:rsidRPr="00871D83" w:rsidRDefault="003B1BBC" w:rsidP="00916F0C">
            <w:pPr>
              <w:jc w:val="right"/>
              <w:rPr>
                <w:color w:val="000000"/>
                <w:sz w:val="20"/>
                <w:lang w:val="fr-FR"/>
              </w:rPr>
            </w:pPr>
            <w:r w:rsidRPr="00871D83">
              <w:rPr>
                <w:color w:val="000000"/>
                <w:sz w:val="20"/>
                <w:lang w:val="fr-FR"/>
              </w:rPr>
              <w:t>31/07/1978</w:t>
            </w:r>
          </w:p>
        </w:tc>
        <w:tc>
          <w:tcPr>
            <w:tcW w:w="1433" w:type="dxa"/>
            <w:noWrap/>
            <w:hideMark/>
          </w:tcPr>
          <w:p w14:paraId="677A0C0C" w14:textId="77777777" w:rsidR="003B1BBC" w:rsidRPr="00871D83" w:rsidRDefault="003B1BBC" w:rsidP="00916F0C">
            <w:pPr>
              <w:jc w:val="right"/>
              <w:rPr>
                <w:color w:val="000000"/>
                <w:sz w:val="20"/>
                <w:lang w:val="fr-FR"/>
              </w:rPr>
            </w:pPr>
            <w:r w:rsidRPr="00871D83">
              <w:rPr>
                <w:color w:val="000000"/>
                <w:sz w:val="20"/>
                <w:lang w:val="fr-FR"/>
              </w:rPr>
              <w:t>26</w:t>
            </w:r>
            <w:r>
              <w:rPr>
                <w:color w:val="000000"/>
                <w:sz w:val="20"/>
                <w:lang w:val="fr-FR"/>
              </w:rPr>
              <w:t xml:space="preserve"> </w:t>
            </w:r>
            <w:r w:rsidRPr="00871D83">
              <w:rPr>
                <w:color w:val="000000"/>
                <w:sz w:val="20"/>
                <w:lang w:val="fr-FR"/>
              </w:rPr>
              <w:t>290</w:t>
            </w:r>
          </w:p>
        </w:tc>
        <w:tc>
          <w:tcPr>
            <w:tcW w:w="1276" w:type="dxa"/>
            <w:noWrap/>
            <w:hideMark/>
          </w:tcPr>
          <w:p w14:paraId="502D0E69" w14:textId="77777777" w:rsidR="003B1BBC" w:rsidRPr="00871D83" w:rsidRDefault="003B1BBC" w:rsidP="00916F0C">
            <w:pPr>
              <w:jc w:val="right"/>
              <w:rPr>
                <w:color w:val="000000"/>
                <w:sz w:val="20"/>
                <w:lang w:val="fr-FR"/>
              </w:rPr>
            </w:pPr>
            <w:r w:rsidRPr="00871D83">
              <w:rPr>
                <w:color w:val="000000"/>
                <w:sz w:val="20"/>
                <w:lang w:val="fr-FR"/>
              </w:rPr>
              <w:t>02/09/2024</w:t>
            </w:r>
          </w:p>
        </w:tc>
      </w:tr>
      <w:tr w:rsidR="003B1BBC" w:rsidRPr="00871D83" w14:paraId="48157F8B" w14:textId="77777777" w:rsidTr="00916F0C">
        <w:tc>
          <w:tcPr>
            <w:tcW w:w="1555" w:type="dxa"/>
            <w:vMerge/>
            <w:noWrap/>
            <w:hideMark/>
          </w:tcPr>
          <w:p w14:paraId="5DAD5A18" w14:textId="77777777" w:rsidR="003B1BBC" w:rsidRPr="00871D83" w:rsidRDefault="003B1BBC" w:rsidP="00916F0C">
            <w:pPr>
              <w:rPr>
                <w:color w:val="000000"/>
                <w:sz w:val="20"/>
                <w:lang w:val="fr-FR"/>
              </w:rPr>
            </w:pPr>
          </w:p>
        </w:tc>
        <w:tc>
          <w:tcPr>
            <w:tcW w:w="850" w:type="dxa"/>
            <w:noWrap/>
            <w:hideMark/>
          </w:tcPr>
          <w:p w14:paraId="5E662FA5" w14:textId="77777777" w:rsidR="003B1BBC" w:rsidRPr="00871D83" w:rsidRDefault="003B1BBC" w:rsidP="00916F0C">
            <w:pPr>
              <w:jc w:val="center"/>
              <w:rPr>
                <w:color w:val="000000"/>
                <w:sz w:val="20"/>
                <w:lang w:val="fr-FR"/>
              </w:rPr>
            </w:pPr>
            <w:r w:rsidRPr="00871D83">
              <w:rPr>
                <w:color w:val="000000"/>
                <w:sz w:val="20"/>
                <w:lang w:val="fr-FR"/>
              </w:rPr>
              <w:t>171</w:t>
            </w:r>
          </w:p>
        </w:tc>
        <w:tc>
          <w:tcPr>
            <w:tcW w:w="2836" w:type="dxa"/>
            <w:noWrap/>
            <w:hideMark/>
          </w:tcPr>
          <w:p w14:paraId="113EC07C" w14:textId="77777777" w:rsidR="003B1BBC" w:rsidRPr="00871D83" w:rsidRDefault="003B1BBC" w:rsidP="00916F0C">
            <w:pPr>
              <w:rPr>
                <w:color w:val="000000"/>
                <w:sz w:val="20"/>
                <w:lang w:val="fr-FR"/>
              </w:rPr>
            </w:pPr>
            <w:r w:rsidRPr="00871D83">
              <w:rPr>
                <w:color w:val="000000"/>
                <w:sz w:val="20"/>
                <w:lang w:val="fr-FR"/>
              </w:rPr>
              <w:t>Upper Lake Krakow</w:t>
            </w:r>
          </w:p>
        </w:tc>
        <w:tc>
          <w:tcPr>
            <w:tcW w:w="1259" w:type="dxa"/>
            <w:noWrap/>
            <w:hideMark/>
          </w:tcPr>
          <w:p w14:paraId="2F6B0BF8" w14:textId="77777777" w:rsidR="003B1BBC" w:rsidRPr="00871D83" w:rsidRDefault="003B1BBC" w:rsidP="00916F0C">
            <w:pPr>
              <w:jc w:val="right"/>
              <w:rPr>
                <w:color w:val="000000"/>
                <w:sz w:val="20"/>
                <w:lang w:val="fr-FR"/>
              </w:rPr>
            </w:pPr>
            <w:r w:rsidRPr="00871D83">
              <w:rPr>
                <w:color w:val="000000"/>
                <w:sz w:val="20"/>
                <w:lang w:val="fr-FR"/>
              </w:rPr>
              <w:t>31/07/1978</w:t>
            </w:r>
          </w:p>
        </w:tc>
        <w:tc>
          <w:tcPr>
            <w:tcW w:w="1433" w:type="dxa"/>
            <w:noWrap/>
            <w:hideMark/>
          </w:tcPr>
          <w:p w14:paraId="38B70867" w14:textId="77777777" w:rsidR="003B1BBC" w:rsidRPr="00871D83" w:rsidRDefault="003B1BBC" w:rsidP="00916F0C">
            <w:pPr>
              <w:jc w:val="right"/>
              <w:rPr>
                <w:color w:val="000000"/>
                <w:sz w:val="20"/>
                <w:lang w:val="fr-FR"/>
              </w:rPr>
            </w:pPr>
            <w:r w:rsidRPr="00871D83">
              <w:rPr>
                <w:color w:val="000000"/>
                <w:sz w:val="20"/>
                <w:lang w:val="fr-FR"/>
              </w:rPr>
              <w:t>893</w:t>
            </w:r>
          </w:p>
        </w:tc>
        <w:tc>
          <w:tcPr>
            <w:tcW w:w="1276" w:type="dxa"/>
            <w:noWrap/>
            <w:hideMark/>
          </w:tcPr>
          <w:p w14:paraId="60CA330E" w14:textId="77777777" w:rsidR="003B1BBC" w:rsidRPr="00871D83" w:rsidRDefault="003B1BBC" w:rsidP="00916F0C">
            <w:pPr>
              <w:jc w:val="right"/>
              <w:rPr>
                <w:color w:val="000000"/>
                <w:sz w:val="20"/>
                <w:lang w:val="fr-FR"/>
              </w:rPr>
            </w:pPr>
            <w:r w:rsidRPr="00871D83">
              <w:rPr>
                <w:color w:val="000000"/>
                <w:sz w:val="20"/>
                <w:lang w:val="fr-FR"/>
              </w:rPr>
              <w:t>02/09/2024</w:t>
            </w:r>
          </w:p>
        </w:tc>
      </w:tr>
      <w:tr w:rsidR="003B1BBC" w:rsidRPr="00871D83" w14:paraId="4D6DD9F3" w14:textId="77777777" w:rsidTr="00916F0C">
        <w:tc>
          <w:tcPr>
            <w:tcW w:w="1555" w:type="dxa"/>
            <w:vMerge/>
            <w:noWrap/>
            <w:hideMark/>
          </w:tcPr>
          <w:p w14:paraId="7BCAE111" w14:textId="77777777" w:rsidR="003B1BBC" w:rsidRPr="00871D83" w:rsidRDefault="003B1BBC" w:rsidP="00916F0C">
            <w:pPr>
              <w:rPr>
                <w:color w:val="000000"/>
                <w:sz w:val="20"/>
                <w:lang w:val="fr-FR"/>
              </w:rPr>
            </w:pPr>
          </w:p>
        </w:tc>
        <w:tc>
          <w:tcPr>
            <w:tcW w:w="850" w:type="dxa"/>
            <w:noWrap/>
            <w:hideMark/>
          </w:tcPr>
          <w:p w14:paraId="312946C2" w14:textId="77777777" w:rsidR="003B1BBC" w:rsidRPr="00871D83" w:rsidRDefault="003B1BBC" w:rsidP="00916F0C">
            <w:pPr>
              <w:jc w:val="center"/>
              <w:rPr>
                <w:color w:val="000000"/>
                <w:sz w:val="20"/>
                <w:lang w:val="fr-FR"/>
              </w:rPr>
            </w:pPr>
            <w:r w:rsidRPr="00871D83">
              <w:rPr>
                <w:color w:val="000000"/>
                <w:sz w:val="20"/>
                <w:lang w:val="fr-FR"/>
              </w:rPr>
              <w:t>172</w:t>
            </w:r>
          </w:p>
        </w:tc>
        <w:tc>
          <w:tcPr>
            <w:tcW w:w="2836" w:type="dxa"/>
            <w:noWrap/>
            <w:hideMark/>
          </w:tcPr>
          <w:p w14:paraId="178C4470" w14:textId="77777777" w:rsidR="003B1BBC" w:rsidRPr="00585BAA" w:rsidRDefault="003B1BBC" w:rsidP="00916F0C">
            <w:pPr>
              <w:rPr>
                <w:color w:val="000000"/>
                <w:sz w:val="20"/>
                <w:lang w:val="en-US"/>
              </w:rPr>
            </w:pPr>
            <w:r w:rsidRPr="00585BAA">
              <w:rPr>
                <w:color w:val="000000"/>
                <w:sz w:val="20"/>
                <w:lang w:val="en-US"/>
              </w:rPr>
              <w:t>Eastern shore of Lake Müritz</w:t>
            </w:r>
          </w:p>
        </w:tc>
        <w:tc>
          <w:tcPr>
            <w:tcW w:w="1259" w:type="dxa"/>
            <w:noWrap/>
            <w:hideMark/>
          </w:tcPr>
          <w:p w14:paraId="7B2A4CDC" w14:textId="77777777" w:rsidR="003B1BBC" w:rsidRPr="00871D83" w:rsidRDefault="003B1BBC" w:rsidP="00916F0C">
            <w:pPr>
              <w:jc w:val="right"/>
              <w:rPr>
                <w:color w:val="000000"/>
                <w:sz w:val="20"/>
                <w:lang w:val="fr-FR"/>
              </w:rPr>
            </w:pPr>
            <w:r w:rsidRPr="00871D83">
              <w:rPr>
                <w:color w:val="000000"/>
                <w:sz w:val="20"/>
                <w:lang w:val="fr-FR"/>
              </w:rPr>
              <w:t>31/07/1978</w:t>
            </w:r>
          </w:p>
        </w:tc>
        <w:tc>
          <w:tcPr>
            <w:tcW w:w="1433" w:type="dxa"/>
            <w:noWrap/>
            <w:hideMark/>
          </w:tcPr>
          <w:p w14:paraId="20D37B66" w14:textId="77777777" w:rsidR="003B1BBC" w:rsidRPr="00871D83" w:rsidRDefault="003B1BBC" w:rsidP="00916F0C">
            <w:pPr>
              <w:jc w:val="right"/>
              <w:rPr>
                <w:color w:val="000000"/>
                <w:sz w:val="20"/>
                <w:lang w:val="fr-FR"/>
              </w:rPr>
            </w:pPr>
            <w:r w:rsidRPr="00871D83">
              <w:rPr>
                <w:color w:val="000000"/>
                <w:sz w:val="20"/>
                <w:lang w:val="fr-FR"/>
              </w:rPr>
              <w:t>4</w:t>
            </w:r>
            <w:r>
              <w:rPr>
                <w:color w:val="000000"/>
                <w:sz w:val="20"/>
                <w:lang w:val="fr-FR"/>
              </w:rPr>
              <w:t xml:space="preserve"> </w:t>
            </w:r>
            <w:r w:rsidRPr="00871D83">
              <w:rPr>
                <w:color w:val="000000"/>
                <w:sz w:val="20"/>
                <w:lang w:val="fr-FR"/>
              </w:rPr>
              <w:t>974</w:t>
            </w:r>
          </w:p>
        </w:tc>
        <w:tc>
          <w:tcPr>
            <w:tcW w:w="1276" w:type="dxa"/>
            <w:noWrap/>
            <w:hideMark/>
          </w:tcPr>
          <w:p w14:paraId="6C31CC0C" w14:textId="77777777" w:rsidR="003B1BBC" w:rsidRPr="00871D83" w:rsidRDefault="003B1BBC" w:rsidP="00916F0C">
            <w:pPr>
              <w:jc w:val="right"/>
              <w:rPr>
                <w:color w:val="000000"/>
                <w:sz w:val="20"/>
                <w:lang w:val="fr-FR"/>
              </w:rPr>
            </w:pPr>
            <w:r w:rsidRPr="00871D83">
              <w:rPr>
                <w:color w:val="000000"/>
                <w:sz w:val="20"/>
                <w:lang w:val="fr-FR"/>
              </w:rPr>
              <w:t>06/10/2023</w:t>
            </w:r>
          </w:p>
        </w:tc>
      </w:tr>
      <w:tr w:rsidR="003B1BBC" w:rsidRPr="00871D83" w14:paraId="49C7F937" w14:textId="77777777" w:rsidTr="00916F0C">
        <w:tc>
          <w:tcPr>
            <w:tcW w:w="1555" w:type="dxa"/>
            <w:vMerge/>
            <w:noWrap/>
            <w:hideMark/>
          </w:tcPr>
          <w:p w14:paraId="0A4F2735" w14:textId="77777777" w:rsidR="003B1BBC" w:rsidRPr="00871D83" w:rsidRDefault="003B1BBC" w:rsidP="00916F0C">
            <w:pPr>
              <w:rPr>
                <w:color w:val="000000"/>
                <w:sz w:val="20"/>
                <w:lang w:val="fr-FR"/>
              </w:rPr>
            </w:pPr>
          </w:p>
        </w:tc>
        <w:tc>
          <w:tcPr>
            <w:tcW w:w="850" w:type="dxa"/>
            <w:noWrap/>
            <w:hideMark/>
          </w:tcPr>
          <w:p w14:paraId="199FCD42" w14:textId="77777777" w:rsidR="003B1BBC" w:rsidRPr="00871D83" w:rsidRDefault="003B1BBC" w:rsidP="00916F0C">
            <w:pPr>
              <w:jc w:val="center"/>
              <w:rPr>
                <w:color w:val="000000"/>
                <w:sz w:val="20"/>
                <w:lang w:val="fr-FR"/>
              </w:rPr>
            </w:pPr>
            <w:r w:rsidRPr="00871D83">
              <w:rPr>
                <w:color w:val="000000"/>
                <w:sz w:val="20"/>
                <w:lang w:val="fr-FR"/>
              </w:rPr>
              <w:t>173</w:t>
            </w:r>
          </w:p>
        </w:tc>
        <w:tc>
          <w:tcPr>
            <w:tcW w:w="2836" w:type="dxa"/>
            <w:noWrap/>
            <w:hideMark/>
          </w:tcPr>
          <w:p w14:paraId="22922EE0" w14:textId="77777777" w:rsidR="003B1BBC" w:rsidRPr="00585BAA" w:rsidRDefault="003B1BBC" w:rsidP="00916F0C">
            <w:pPr>
              <w:rPr>
                <w:color w:val="000000"/>
                <w:sz w:val="20"/>
                <w:lang w:val="en-US"/>
              </w:rPr>
            </w:pPr>
            <w:r w:rsidRPr="00585BAA">
              <w:rPr>
                <w:color w:val="000000"/>
                <w:sz w:val="20"/>
                <w:lang w:val="en-US"/>
              </w:rPr>
              <w:t>Lowland of the lower Havel/Gülper Lake/Schollener Lake</w:t>
            </w:r>
          </w:p>
        </w:tc>
        <w:tc>
          <w:tcPr>
            <w:tcW w:w="1259" w:type="dxa"/>
            <w:noWrap/>
            <w:hideMark/>
          </w:tcPr>
          <w:p w14:paraId="5D1D0F4E" w14:textId="77777777" w:rsidR="003B1BBC" w:rsidRPr="00871D83" w:rsidRDefault="003B1BBC" w:rsidP="00916F0C">
            <w:pPr>
              <w:jc w:val="right"/>
              <w:rPr>
                <w:color w:val="000000"/>
                <w:sz w:val="20"/>
                <w:lang w:val="fr-FR"/>
              </w:rPr>
            </w:pPr>
            <w:r w:rsidRPr="00871D83">
              <w:rPr>
                <w:color w:val="000000"/>
                <w:sz w:val="20"/>
                <w:lang w:val="fr-FR"/>
              </w:rPr>
              <w:t>31/07/1978</w:t>
            </w:r>
          </w:p>
        </w:tc>
        <w:tc>
          <w:tcPr>
            <w:tcW w:w="1433" w:type="dxa"/>
            <w:noWrap/>
            <w:hideMark/>
          </w:tcPr>
          <w:p w14:paraId="3EE10B90" w14:textId="77777777" w:rsidR="003B1BBC" w:rsidRPr="00871D83" w:rsidRDefault="003B1BBC" w:rsidP="00916F0C">
            <w:pPr>
              <w:jc w:val="right"/>
              <w:rPr>
                <w:color w:val="000000"/>
                <w:sz w:val="20"/>
                <w:lang w:val="fr-FR"/>
              </w:rPr>
            </w:pPr>
            <w:r w:rsidRPr="00871D83">
              <w:rPr>
                <w:color w:val="000000"/>
                <w:sz w:val="20"/>
                <w:lang w:val="fr-FR"/>
              </w:rPr>
              <w:t>8</w:t>
            </w:r>
            <w:r>
              <w:rPr>
                <w:color w:val="000000"/>
                <w:sz w:val="20"/>
                <w:lang w:val="fr-FR"/>
              </w:rPr>
              <w:t xml:space="preserve"> </w:t>
            </w:r>
            <w:r w:rsidRPr="00871D83">
              <w:rPr>
                <w:color w:val="000000"/>
                <w:sz w:val="20"/>
                <w:lang w:val="fr-FR"/>
              </w:rPr>
              <w:t>920</w:t>
            </w:r>
          </w:p>
        </w:tc>
        <w:tc>
          <w:tcPr>
            <w:tcW w:w="1276" w:type="dxa"/>
            <w:noWrap/>
            <w:hideMark/>
          </w:tcPr>
          <w:p w14:paraId="5A856030" w14:textId="77777777" w:rsidR="003B1BBC" w:rsidRPr="00871D83" w:rsidRDefault="003B1BBC" w:rsidP="00916F0C">
            <w:pPr>
              <w:jc w:val="right"/>
              <w:rPr>
                <w:color w:val="000000"/>
                <w:sz w:val="20"/>
                <w:lang w:val="fr-FR"/>
              </w:rPr>
            </w:pPr>
            <w:r w:rsidRPr="00871D83">
              <w:rPr>
                <w:color w:val="000000"/>
                <w:sz w:val="20"/>
                <w:lang w:val="fr-FR"/>
              </w:rPr>
              <w:t>09/01/2025</w:t>
            </w:r>
          </w:p>
        </w:tc>
      </w:tr>
      <w:tr w:rsidR="003B1BBC" w:rsidRPr="00871D83" w14:paraId="24D506EE" w14:textId="77777777" w:rsidTr="00916F0C">
        <w:tc>
          <w:tcPr>
            <w:tcW w:w="1555" w:type="dxa"/>
            <w:vMerge/>
            <w:noWrap/>
            <w:hideMark/>
          </w:tcPr>
          <w:p w14:paraId="17B07C6A" w14:textId="77777777" w:rsidR="003B1BBC" w:rsidRPr="00871D83" w:rsidRDefault="003B1BBC" w:rsidP="00916F0C">
            <w:pPr>
              <w:rPr>
                <w:color w:val="000000"/>
                <w:sz w:val="20"/>
                <w:lang w:val="fr-FR"/>
              </w:rPr>
            </w:pPr>
          </w:p>
        </w:tc>
        <w:tc>
          <w:tcPr>
            <w:tcW w:w="850" w:type="dxa"/>
            <w:noWrap/>
            <w:hideMark/>
          </w:tcPr>
          <w:p w14:paraId="68A1A248" w14:textId="77777777" w:rsidR="003B1BBC" w:rsidRPr="00871D83" w:rsidRDefault="003B1BBC" w:rsidP="00916F0C">
            <w:pPr>
              <w:jc w:val="center"/>
              <w:rPr>
                <w:color w:val="000000"/>
                <w:sz w:val="20"/>
                <w:lang w:val="fr-FR"/>
              </w:rPr>
            </w:pPr>
            <w:r w:rsidRPr="00871D83">
              <w:rPr>
                <w:color w:val="000000"/>
                <w:sz w:val="20"/>
                <w:lang w:val="fr-FR"/>
              </w:rPr>
              <w:t>175</w:t>
            </w:r>
          </w:p>
        </w:tc>
        <w:tc>
          <w:tcPr>
            <w:tcW w:w="2836" w:type="dxa"/>
            <w:noWrap/>
            <w:hideMark/>
          </w:tcPr>
          <w:p w14:paraId="1BDB91B4" w14:textId="77777777" w:rsidR="003B1BBC" w:rsidRPr="00871D83" w:rsidRDefault="003B1BBC" w:rsidP="00916F0C">
            <w:pPr>
              <w:rPr>
                <w:color w:val="000000"/>
                <w:sz w:val="20"/>
                <w:lang w:val="fr-FR"/>
              </w:rPr>
            </w:pPr>
            <w:r w:rsidRPr="00871D83">
              <w:rPr>
                <w:color w:val="000000"/>
                <w:sz w:val="20"/>
                <w:lang w:val="fr-FR"/>
              </w:rPr>
              <w:t>Peitzer Ponds</w:t>
            </w:r>
          </w:p>
        </w:tc>
        <w:tc>
          <w:tcPr>
            <w:tcW w:w="1259" w:type="dxa"/>
            <w:noWrap/>
            <w:hideMark/>
          </w:tcPr>
          <w:p w14:paraId="51716F4C" w14:textId="77777777" w:rsidR="003B1BBC" w:rsidRPr="00871D83" w:rsidRDefault="003B1BBC" w:rsidP="00916F0C">
            <w:pPr>
              <w:jc w:val="right"/>
              <w:rPr>
                <w:color w:val="000000"/>
                <w:sz w:val="20"/>
                <w:lang w:val="fr-FR"/>
              </w:rPr>
            </w:pPr>
            <w:r w:rsidRPr="00871D83">
              <w:rPr>
                <w:color w:val="000000"/>
                <w:sz w:val="20"/>
                <w:lang w:val="fr-FR"/>
              </w:rPr>
              <w:t>31/07/1978</w:t>
            </w:r>
          </w:p>
        </w:tc>
        <w:tc>
          <w:tcPr>
            <w:tcW w:w="1433" w:type="dxa"/>
            <w:noWrap/>
            <w:hideMark/>
          </w:tcPr>
          <w:p w14:paraId="07C78656" w14:textId="77777777" w:rsidR="003B1BBC" w:rsidRPr="00871D83" w:rsidRDefault="003B1BBC" w:rsidP="00916F0C">
            <w:pPr>
              <w:jc w:val="right"/>
              <w:rPr>
                <w:color w:val="000000"/>
                <w:sz w:val="20"/>
                <w:lang w:val="fr-FR"/>
              </w:rPr>
            </w:pPr>
            <w:r w:rsidRPr="00871D83">
              <w:rPr>
                <w:color w:val="000000"/>
                <w:sz w:val="20"/>
                <w:lang w:val="fr-FR"/>
              </w:rPr>
              <w:t>1</w:t>
            </w:r>
            <w:r>
              <w:rPr>
                <w:color w:val="000000"/>
                <w:sz w:val="20"/>
                <w:lang w:val="fr-FR"/>
              </w:rPr>
              <w:t xml:space="preserve"> </w:t>
            </w:r>
            <w:r w:rsidRPr="00871D83">
              <w:rPr>
                <w:color w:val="000000"/>
                <w:sz w:val="20"/>
                <w:lang w:val="fr-FR"/>
              </w:rPr>
              <w:t>060</w:t>
            </w:r>
          </w:p>
        </w:tc>
        <w:tc>
          <w:tcPr>
            <w:tcW w:w="1276" w:type="dxa"/>
            <w:noWrap/>
            <w:hideMark/>
          </w:tcPr>
          <w:p w14:paraId="0C794EE9" w14:textId="77777777" w:rsidR="003B1BBC" w:rsidRPr="00871D83" w:rsidRDefault="003B1BBC" w:rsidP="00916F0C">
            <w:pPr>
              <w:jc w:val="right"/>
              <w:rPr>
                <w:color w:val="000000"/>
                <w:sz w:val="20"/>
                <w:lang w:val="fr-FR"/>
              </w:rPr>
            </w:pPr>
            <w:r w:rsidRPr="00871D83">
              <w:rPr>
                <w:color w:val="000000"/>
                <w:sz w:val="20"/>
                <w:lang w:val="fr-FR"/>
              </w:rPr>
              <w:t>02/09/2024</w:t>
            </w:r>
          </w:p>
        </w:tc>
      </w:tr>
      <w:tr w:rsidR="003B1BBC" w:rsidRPr="00871D83" w14:paraId="359C50A6" w14:textId="77777777" w:rsidTr="00916F0C">
        <w:tc>
          <w:tcPr>
            <w:tcW w:w="1555" w:type="dxa"/>
            <w:vMerge/>
            <w:noWrap/>
            <w:hideMark/>
          </w:tcPr>
          <w:p w14:paraId="1B779A7A" w14:textId="77777777" w:rsidR="003B1BBC" w:rsidRPr="00871D83" w:rsidRDefault="003B1BBC" w:rsidP="00916F0C">
            <w:pPr>
              <w:rPr>
                <w:color w:val="000000"/>
                <w:sz w:val="20"/>
                <w:lang w:val="fr-FR"/>
              </w:rPr>
            </w:pPr>
          </w:p>
        </w:tc>
        <w:tc>
          <w:tcPr>
            <w:tcW w:w="850" w:type="dxa"/>
            <w:noWrap/>
            <w:hideMark/>
          </w:tcPr>
          <w:p w14:paraId="566DEEC5" w14:textId="77777777" w:rsidR="003B1BBC" w:rsidRPr="00871D83" w:rsidRDefault="003B1BBC" w:rsidP="00916F0C">
            <w:pPr>
              <w:jc w:val="center"/>
              <w:rPr>
                <w:color w:val="000000"/>
                <w:sz w:val="20"/>
                <w:lang w:val="fr-FR"/>
              </w:rPr>
            </w:pPr>
            <w:r w:rsidRPr="00871D83">
              <w:rPr>
                <w:color w:val="000000"/>
                <w:sz w:val="20"/>
                <w:lang w:val="fr-FR"/>
              </w:rPr>
              <w:t>177</w:t>
            </w:r>
          </w:p>
        </w:tc>
        <w:tc>
          <w:tcPr>
            <w:tcW w:w="2836" w:type="dxa"/>
            <w:noWrap/>
            <w:hideMark/>
          </w:tcPr>
          <w:p w14:paraId="526DDB19" w14:textId="77777777" w:rsidR="003B1BBC" w:rsidRPr="00871D83" w:rsidRDefault="003B1BBC" w:rsidP="00916F0C">
            <w:pPr>
              <w:rPr>
                <w:color w:val="000000"/>
                <w:sz w:val="20"/>
                <w:lang w:val="fr-FR"/>
              </w:rPr>
            </w:pPr>
            <w:r w:rsidRPr="00871D83">
              <w:rPr>
                <w:color w:val="000000"/>
                <w:sz w:val="20"/>
                <w:lang w:val="fr-FR"/>
              </w:rPr>
              <w:t>Lake Galenbeck</w:t>
            </w:r>
          </w:p>
        </w:tc>
        <w:tc>
          <w:tcPr>
            <w:tcW w:w="1259" w:type="dxa"/>
            <w:noWrap/>
            <w:hideMark/>
          </w:tcPr>
          <w:p w14:paraId="5B7B3E9F" w14:textId="77777777" w:rsidR="003B1BBC" w:rsidRPr="00871D83" w:rsidRDefault="003B1BBC" w:rsidP="00916F0C">
            <w:pPr>
              <w:jc w:val="right"/>
              <w:rPr>
                <w:color w:val="000000"/>
                <w:sz w:val="20"/>
                <w:lang w:val="fr-FR"/>
              </w:rPr>
            </w:pPr>
            <w:r w:rsidRPr="00871D83">
              <w:rPr>
                <w:color w:val="000000"/>
                <w:sz w:val="20"/>
                <w:lang w:val="fr-FR"/>
              </w:rPr>
              <w:t>31/07/1978</w:t>
            </w:r>
          </w:p>
        </w:tc>
        <w:tc>
          <w:tcPr>
            <w:tcW w:w="1433" w:type="dxa"/>
            <w:noWrap/>
            <w:hideMark/>
          </w:tcPr>
          <w:p w14:paraId="221E5339" w14:textId="77777777" w:rsidR="003B1BBC" w:rsidRPr="00871D83" w:rsidRDefault="003B1BBC" w:rsidP="00916F0C">
            <w:pPr>
              <w:jc w:val="right"/>
              <w:rPr>
                <w:color w:val="000000"/>
                <w:sz w:val="20"/>
                <w:lang w:val="fr-FR"/>
              </w:rPr>
            </w:pPr>
            <w:r w:rsidRPr="00871D83">
              <w:rPr>
                <w:color w:val="000000"/>
                <w:sz w:val="20"/>
                <w:lang w:val="fr-FR"/>
              </w:rPr>
              <w:t>1</w:t>
            </w:r>
            <w:r>
              <w:rPr>
                <w:color w:val="000000"/>
                <w:sz w:val="20"/>
                <w:lang w:val="fr-FR"/>
              </w:rPr>
              <w:t xml:space="preserve"> </w:t>
            </w:r>
            <w:r w:rsidRPr="00871D83">
              <w:rPr>
                <w:color w:val="000000"/>
                <w:sz w:val="20"/>
                <w:lang w:val="fr-FR"/>
              </w:rPr>
              <w:t>040</w:t>
            </w:r>
          </w:p>
        </w:tc>
        <w:tc>
          <w:tcPr>
            <w:tcW w:w="1276" w:type="dxa"/>
            <w:noWrap/>
            <w:hideMark/>
          </w:tcPr>
          <w:p w14:paraId="006B760C" w14:textId="77777777" w:rsidR="003B1BBC" w:rsidRPr="00871D83" w:rsidRDefault="003B1BBC" w:rsidP="00916F0C">
            <w:pPr>
              <w:jc w:val="right"/>
              <w:rPr>
                <w:color w:val="000000"/>
                <w:sz w:val="20"/>
                <w:lang w:val="fr-FR"/>
              </w:rPr>
            </w:pPr>
            <w:r w:rsidRPr="00871D83">
              <w:rPr>
                <w:color w:val="000000"/>
                <w:sz w:val="20"/>
                <w:lang w:val="fr-FR"/>
              </w:rPr>
              <w:t>06/10/2023</w:t>
            </w:r>
          </w:p>
        </w:tc>
      </w:tr>
      <w:tr w:rsidR="003B1BBC" w:rsidRPr="00871D83" w14:paraId="5C10042E" w14:textId="77777777" w:rsidTr="00916F0C">
        <w:tc>
          <w:tcPr>
            <w:tcW w:w="1555" w:type="dxa"/>
            <w:vMerge/>
            <w:noWrap/>
            <w:hideMark/>
          </w:tcPr>
          <w:p w14:paraId="48CEC32D" w14:textId="77777777" w:rsidR="003B1BBC" w:rsidRPr="00871D83" w:rsidRDefault="003B1BBC" w:rsidP="00916F0C">
            <w:pPr>
              <w:rPr>
                <w:color w:val="000000"/>
                <w:sz w:val="20"/>
                <w:lang w:val="fr-FR"/>
              </w:rPr>
            </w:pPr>
          </w:p>
        </w:tc>
        <w:tc>
          <w:tcPr>
            <w:tcW w:w="850" w:type="dxa"/>
            <w:noWrap/>
            <w:hideMark/>
          </w:tcPr>
          <w:p w14:paraId="3F22769B" w14:textId="77777777" w:rsidR="003B1BBC" w:rsidRPr="00871D83" w:rsidRDefault="003B1BBC" w:rsidP="00916F0C">
            <w:pPr>
              <w:jc w:val="center"/>
              <w:rPr>
                <w:color w:val="000000"/>
                <w:sz w:val="20"/>
                <w:lang w:val="fr-FR"/>
              </w:rPr>
            </w:pPr>
            <w:r w:rsidRPr="00871D83">
              <w:rPr>
                <w:color w:val="000000"/>
                <w:sz w:val="20"/>
                <w:lang w:val="fr-FR"/>
              </w:rPr>
              <w:t>277</w:t>
            </w:r>
          </w:p>
        </w:tc>
        <w:tc>
          <w:tcPr>
            <w:tcW w:w="2836" w:type="dxa"/>
            <w:noWrap/>
            <w:hideMark/>
          </w:tcPr>
          <w:p w14:paraId="282CE94F" w14:textId="77777777" w:rsidR="003B1BBC" w:rsidRPr="00871D83" w:rsidRDefault="003B1BBC" w:rsidP="00916F0C">
            <w:pPr>
              <w:rPr>
                <w:color w:val="000000"/>
                <w:sz w:val="20"/>
                <w:lang w:val="fr-FR"/>
              </w:rPr>
            </w:pPr>
            <w:r w:rsidRPr="00871D83">
              <w:rPr>
                <w:color w:val="000000"/>
                <w:sz w:val="20"/>
                <w:lang w:val="fr-FR"/>
              </w:rPr>
              <w:t>Wastewater irrigation fields Münster</w:t>
            </w:r>
          </w:p>
        </w:tc>
        <w:tc>
          <w:tcPr>
            <w:tcW w:w="1259" w:type="dxa"/>
            <w:noWrap/>
            <w:hideMark/>
          </w:tcPr>
          <w:p w14:paraId="5DFF3CBC" w14:textId="77777777" w:rsidR="003B1BBC" w:rsidRPr="00871D83" w:rsidRDefault="003B1BBC" w:rsidP="00916F0C">
            <w:pPr>
              <w:jc w:val="right"/>
              <w:rPr>
                <w:color w:val="000000"/>
                <w:sz w:val="20"/>
                <w:lang w:val="fr-FR"/>
              </w:rPr>
            </w:pPr>
            <w:r w:rsidRPr="00871D83">
              <w:rPr>
                <w:color w:val="000000"/>
                <w:sz w:val="20"/>
                <w:lang w:val="fr-FR"/>
              </w:rPr>
              <w:t>28/10/1983</w:t>
            </w:r>
          </w:p>
        </w:tc>
        <w:tc>
          <w:tcPr>
            <w:tcW w:w="1433" w:type="dxa"/>
            <w:noWrap/>
            <w:hideMark/>
          </w:tcPr>
          <w:p w14:paraId="23C9EB9D" w14:textId="77777777" w:rsidR="003B1BBC" w:rsidRPr="00871D83" w:rsidRDefault="003B1BBC" w:rsidP="00916F0C">
            <w:pPr>
              <w:jc w:val="right"/>
              <w:rPr>
                <w:color w:val="000000"/>
                <w:sz w:val="20"/>
                <w:lang w:val="fr-FR"/>
              </w:rPr>
            </w:pPr>
            <w:r w:rsidRPr="00871D83">
              <w:rPr>
                <w:color w:val="000000"/>
                <w:sz w:val="20"/>
                <w:lang w:val="fr-FR"/>
              </w:rPr>
              <w:t>233</w:t>
            </w:r>
          </w:p>
        </w:tc>
        <w:tc>
          <w:tcPr>
            <w:tcW w:w="1276" w:type="dxa"/>
            <w:noWrap/>
            <w:hideMark/>
          </w:tcPr>
          <w:p w14:paraId="1460AE6B" w14:textId="77777777" w:rsidR="003B1BBC" w:rsidRPr="00871D83" w:rsidRDefault="003B1BBC" w:rsidP="00916F0C">
            <w:pPr>
              <w:jc w:val="right"/>
              <w:rPr>
                <w:color w:val="000000"/>
                <w:sz w:val="20"/>
                <w:lang w:val="fr-FR"/>
              </w:rPr>
            </w:pPr>
            <w:r w:rsidRPr="00871D83">
              <w:rPr>
                <w:color w:val="000000"/>
                <w:sz w:val="20"/>
                <w:lang w:val="fr-FR"/>
              </w:rPr>
              <w:t>02/09/2024</w:t>
            </w:r>
          </w:p>
        </w:tc>
      </w:tr>
      <w:tr w:rsidR="003B1BBC" w:rsidRPr="00871D83" w14:paraId="130870FB" w14:textId="77777777" w:rsidTr="00916F0C">
        <w:tc>
          <w:tcPr>
            <w:tcW w:w="1555" w:type="dxa"/>
            <w:vMerge/>
            <w:noWrap/>
            <w:hideMark/>
          </w:tcPr>
          <w:p w14:paraId="6D7D3339" w14:textId="77777777" w:rsidR="003B1BBC" w:rsidRPr="00871D83" w:rsidRDefault="003B1BBC" w:rsidP="00916F0C">
            <w:pPr>
              <w:rPr>
                <w:color w:val="000000"/>
                <w:sz w:val="20"/>
                <w:lang w:val="fr-FR"/>
              </w:rPr>
            </w:pPr>
          </w:p>
        </w:tc>
        <w:tc>
          <w:tcPr>
            <w:tcW w:w="850" w:type="dxa"/>
            <w:noWrap/>
            <w:hideMark/>
          </w:tcPr>
          <w:p w14:paraId="7722FBBA" w14:textId="77777777" w:rsidR="003B1BBC" w:rsidRPr="00871D83" w:rsidRDefault="003B1BBC" w:rsidP="00916F0C">
            <w:pPr>
              <w:jc w:val="center"/>
              <w:rPr>
                <w:color w:val="000000"/>
                <w:sz w:val="20"/>
                <w:lang w:val="fr-FR"/>
              </w:rPr>
            </w:pPr>
            <w:r w:rsidRPr="00871D83">
              <w:rPr>
                <w:color w:val="000000"/>
                <w:sz w:val="20"/>
                <w:lang w:val="fr-FR"/>
              </w:rPr>
              <w:t>278</w:t>
            </w:r>
          </w:p>
        </w:tc>
        <w:tc>
          <w:tcPr>
            <w:tcW w:w="2836" w:type="dxa"/>
            <w:noWrap/>
            <w:hideMark/>
          </w:tcPr>
          <w:p w14:paraId="14200FAD" w14:textId="77777777" w:rsidR="003B1BBC" w:rsidRPr="00871D83" w:rsidRDefault="003B1BBC" w:rsidP="00916F0C">
            <w:pPr>
              <w:rPr>
                <w:color w:val="000000"/>
                <w:sz w:val="20"/>
                <w:lang w:val="fr-FR"/>
              </w:rPr>
            </w:pPr>
            <w:r w:rsidRPr="00871D83">
              <w:rPr>
                <w:color w:val="000000"/>
                <w:sz w:val="20"/>
                <w:lang w:val="fr-FR"/>
              </w:rPr>
              <w:t>Weser barrage</w:t>
            </w:r>
          </w:p>
        </w:tc>
        <w:tc>
          <w:tcPr>
            <w:tcW w:w="1259" w:type="dxa"/>
            <w:noWrap/>
            <w:hideMark/>
          </w:tcPr>
          <w:p w14:paraId="2D061220" w14:textId="77777777" w:rsidR="003B1BBC" w:rsidRPr="00871D83" w:rsidRDefault="003B1BBC" w:rsidP="00916F0C">
            <w:pPr>
              <w:jc w:val="right"/>
              <w:rPr>
                <w:color w:val="000000"/>
                <w:sz w:val="20"/>
                <w:lang w:val="fr-FR"/>
              </w:rPr>
            </w:pPr>
            <w:r w:rsidRPr="00871D83">
              <w:rPr>
                <w:color w:val="000000"/>
                <w:sz w:val="20"/>
                <w:lang w:val="fr-FR"/>
              </w:rPr>
              <w:t>28/10/1983</w:t>
            </w:r>
          </w:p>
        </w:tc>
        <w:tc>
          <w:tcPr>
            <w:tcW w:w="1433" w:type="dxa"/>
            <w:noWrap/>
            <w:hideMark/>
          </w:tcPr>
          <w:p w14:paraId="5CF22AE4" w14:textId="77777777" w:rsidR="003B1BBC" w:rsidRPr="00871D83" w:rsidRDefault="003B1BBC" w:rsidP="00916F0C">
            <w:pPr>
              <w:jc w:val="right"/>
              <w:rPr>
                <w:color w:val="000000"/>
                <w:sz w:val="20"/>
                <w:lang w:val="fr-FR"/>
              </w:rPr>
            </w:pPr>
            <w:r w:rsidRPr="00871D83">
              <w:rPr>
                <w:color w:val="000000"/>
                <w:sz w:val="20"/>
                <w:lang w:val="fr-FR"/>
              </w:rPr>
              <w:t>1</w:t>
            </w:r>
            <w:r>
              <w:rPr>
                <w:color w:val="000000"/>
                <w:sz w:val="20"/>
                <w:lang w:val="fr-FR"/>
              </w:rPr>
              <w:t xml:space="preserve"> </w:t>
            </w:r>
            <w:r w:rsidRPr="00871D83">
              <w:rPr>
                <w:color w:val="000000"/>
                <w:sz w:val="20"/>
                <w:lang w:val="fr-FR"/>
              </w:rPr>
              <w:t>612</w:t>
            </w:r>
          </w:p>
        </w:tc>
        <w:tc>
          <w:tcPr>
            <w:tcW w:w="1276" w:type="dxa"/>
            <w:noWrap/>
            <w:hideMark/>
          </w:tcPr>
          <w:p w14:paraId="516461CA" w14:textId="77777777" w:rsidR="003B1BBC" w:rsidRPr="00871D83" w:rsidRDefault="003B1BBC" w:rsidP="00916F0C">
            <w:pPr>
              <w:jc w:val="right"/>
              <w:rPr>
                <w:color w:val="000000"/>
                <w:sz w:val="20"/>
                <w:lang w:val="fr-FR"/>
              </w:rPr>
            </w:pPr>
            <w:r w:rsidRPr="00871D83">
              <w:rPr>
                <w:color w:val="000000"/>
                <w:sz w:val="20"/>
                <w:lang w:val="fr-FR"/>
              </w:rPr>
              <w:t>02/09/2024</w:t>
            </w:r>
          </w:p>
        </w:tc>
      </w:tr>
      <w:tr w:rsidR="003B1BBC" w:rsidRPr="00871D83" w14:paraId="738B70C7" w14:textId="77777777" w:rsidTr="00916F0C">
        <w:tc>
          <w:tcPr>
            <w:tcW w:w="1555" w:type="dxa"/>
            <w:vMerge/>
            <w:noWrap/>
            <w:hideMark/>
          </w:tcPr>
          <w:p w14:paraId="45E3048E" w14:textId="77777777" w:rsidR="003B1BBC" w:rsidRPr="00871D83" w:rsidRDefault="003B1BBC" w:rsidP="00916F0C">
            <w:pPr>
              <w:rPr>
                <w:color w:val="000000"/>
                <w:sz w:val="20"/>
                <w:lang w:val="fr-FR"/>
              </w:rPr>
            </w:pPr>
          </w:p>
        </w:tc>
        <w:tc>
          <w:tcPr>
            <w:tcW w:w="850" w:type="dxa"/>
            <w:noWrap/>
            <w:hideMark/>
          </w:tcPr>
          <w:p w14:paraId="31329E58" w14:textId="77777777" w:rsidR="003B1BBC" w:rsidRPr="00871D83" w:rsidRDefault="003B1BBC" w:rsidP="00916F0C">
            <w:pPr>
              <w:jc w:val="center"/>
              <w:rPr>
                <w:color w:val="000000"/>
                <w:sz w:val="20"/>
                <w:lang w:val="fr-FR"/>
              </w:rPr>
            </w:pPr>
            <w:r w:rsidRPr="00871D83">
              <w:rPr>
                <w:color w:val="000000"/>
                <w:sz w:val="20"/>
                <w:lang w:val="fr-FR"/>
              </w:rPr>
              <w:t>1307</w:t>
            </w:r>
          </w:p>
        </w:tc>
        <w:tc>
          <w:tcPr>
            <w:tcW w:w="2836" w:type="dxa"/>
            <w:noWrap/>
            <w:hideMark/>
          </w:tcPr>
          <w:p w14:paraId="7DF158E0" w14:textId="77777777" w:rsidR="003B1BBC" w:rsidRPr="00585BAA" w:rsidRDefault="003B1BBC" w:rsidP="00916F0C">
            <w:pPr>
              <w:rPr>
                <w:color w:val="000000"/>
                <w:sz w:val="20"/>
                <w:lang w:val="en-US"/>
              </w:rPr>
            </w:pPr>
            <w:r w:rsidRPr="00585BAA">
              <w:rPr>
                <w:color w:val="000000"/>
                <w:sz w:val="20"/>
                <w:lang w:val="en-US"/>
              </w:rPr>
              <w:t>Aland-Elbe-Lowland and Elbe-wetland Jerichow</w:t>
            </w:r>
          </w:p>
        </w:tc>
        <w:tc>
          <w:tcPr>
            <w:tcW w:w="1259" w:type="dxa"/>
            <w:noWrap/>
            <w:hideMark/>
          </w:tcPr>
          <w:p w14:paraId="2EEB9172" w14:textId="77777777" w:rsidR="003B1BBC" w:rsidRPr="00871D83" w:rsidRDefault="003B1BBC" w:rsidP="00916F0C">
            <w:pPr>
              <w:jc w:val="right"/>
              <w:rPr>
                <w:color w:val="000000"/>
                <w:sz w:val="20"/>
                <w:lang w:val="fr-FR"/>
              </w:rPr>
            </w:pPr>
            <w:r w:rsidRPr="00871D83">
              <w:rPr>
                <w:color w:val="000000"/>
                <w:sz w:val="20"/>
                <w:lang w:val="fr-FR"/>
              </w:rPr>
              <w:t>21/02/2003</w:t>
            </w:r>
          </w:p>
        </w:tc>
        <w:tc>
          <w:tcPr>
            <w:tcW w:w="1433" w:type="dxa"/>
            <w:noWrap/>
            <w:hideMark/>
          </w:tcPr>
          <w:p w14:paraId="1E3796DC" w14:textId="77777777" w:rsidR="003B1BBC" w:rsidRPr="00871D83" w:rsidRDefault="003B1BBC" w:rsidP="00916F0C">
            <w:pPr>
              <w:jc w:val="right"/>
              <w:rPr>
                <w:color w:val="000000"/>
                <w:sz w:val="20"/>
                <w:lang w:val="fr-FR"/>
              </w:rPr>
            </w:pPr>
            <w:r w:rsidRPr="00871D83">
              <w:rPr>
                <w:color w:val="000000"/>
                <w:sz w:val="20"/>
                <w:lang w:val="fr-FR"/>
              </w:rPr>
              <w:t>8</w:t>
            </w:r>
            <w:r>
              <w:rPr>
                <w:color w:val="000000"/>
                <w:sz w:val="20"/>
                <w:lang w:val="fr-FR"/>
              </w:rPr>
              <w:t xml:space="preserve"> </w:t>
            </w:r>
            <w:r w:rsidRPr="00871D83">
              <w:rPr>
                <w:color w:val="000000"/>
                <w:sz w:val="20"/>
                <w:lang w:val="fr-FR"/>
              </w:rPr>
              <w:t>605</w:t>
            </w:r>
          </w:p>
        </w:tc>
        <w:tc>
          <w:tcPr>
            <w:tcW w:w="1276" w:type="dxa"/>
            <w:noWrap/>
            <w:hideMark/>
          </w:tcPr>
          <w:p w14:paraId="55A34498" w14:textId="77777777" w:rsidR="003B1BBC" w:rsidRPr="00871D83" w:rsidRDefault="003B1BBC" w:rsidP="00916F0C">
            <w:pPr>
              <w:jc w:val="right"/>
              <w:rPr>
                <w:color w:val="000000"/>
                <w:sz w:val="20"/>
                <w:lang w:val="fr-FR"/>
              </w:rPr>
            </w:pPr>
            <w:r w:rsidRPr="00871D83">
              <w:rPr>
                <w:color w:val="000000"/>
                <w:sz w:val="20"/>
                <w:lang w:val="fr-FR"/>
              </w:rPr>
              <w:t>06/10/2023</w:t>
            </w:r>
          </w:p>
        </w:tc>
      </w:tr>
      <w:tr w:rsidR="003B1BBC" w:rsidRPr="00871D83" w14:paraId="3EC5B643" w14:textId="77777777" w:rsidTr="00916F0C">
        <w:tc>
          <w:tcPr>
            <w:tcW w:w="1555" w:type="dxa"/>
            <w:vMerge/>
            <w:noWrap/>
            <w:hideMark/>
          </w:tcPr>
          <w:p w14:paraId="47728245" w14:textId="77777777" w:rsidR="003B1BBC" w:rsidRPr="00871D83" w:rsidRDefault="003B1BBC" w:rsidP="00916F0C">
            <w:pPr>
              <w:rPr>
                <w:color w:val="000000"/>
                <w:sz w:val="20"/>
                <w:lang w:val="fr-FR"/>
              </w:rPr>
            </w:pPr>
          </w:p>
        </w:tc>
        <w:tc>
          <w:tcPr>
            <w:tcW w:w="850" w:type="dxa"/>
            <w:noWrap/>
            <w:hideMark/>
          </w:tcPr>
          <w:p w14:paraId="0EFC7433" w14:textId="77777777" w:rsidR="003B1BBC" w:rsidRPr="00871D83" w:rsidRDefault="003B1BBC" w:rsidP="00916F0C">
            <w:pPr>
              <w:jc w:val="center"/>
              <w:rPr>
                <w:color w:val="000000"/>
                <w:sz w:val="20"/>
                <w:lang w:val="fr-FR"/>
              </w:rPr>
            </w:pPr>
            <w:r w:rsidRPr="00871D83">
              <w:rPr>
                <w:color w:val="000000"/>
                <w:sz w:val="20"/>
                <w:lang w:val="fr-FR"/>
              </w:rPr>
              <w:t>1723</w:t>
            </w:r>
          </w:p>
        </w:tc>
        <w:tc>
          <w:tcPr>
            <w:tcW w:w="2836" w:type="dxa"/>
            <w:noWrap/>
            <w:hideMark/>
          </w:tcPr>
          <w:p w14:paraId="060287EC" w14:textId="77777777" w:rsidR="003B1BBC" w:rsidRPr="00871D83" w:rsidRDefault="003B1BBC" w:rsidP="00916F0C">
            <w:pPr>
              <w:rPr>
                <w:color w:val="000000"/>
                <w:sz w:val="20"/>
                <w:lang w:val="fr-FR"/>
              </w:rPr>
            </w:pPr>
            <w:r w:rsidRPr="00871D83">
              <w:rPr>
                <w:color w:val="000000"/>
                <w:sz w:val="20"/>
                <w:lang w:val="fr-FR"/>
              </w:rPr>
              <w:t>Bavarian Wildalm</w:t>
            </w:r>
          </w:p>
        </w:tc>
        <w:tc>
          <w:tcPr>
            <w:tcW w:w="1259" w:type="dxa"/>
            <w:noWrap/>
            <w:hideMark/>
          </w:tcPr>
          <w:p w14:paraId="2A250F79" w14:textId="77777777" w:rsidR="003B1BBC" w:rsidRPr="00871D83" w:rsidRDefault="003B1BBC" w:rsidP="00916F0C">
            <w:pPr>
              <w:jc w:val="right"/>
              <w:rPr>
                <w:color w:val="000000"/>
                <w:sz w:val="20"/>
                <w:lang w:val="fr-FR"/>
              </w:rPr>
            </w:pPr>
            <w:r w:rsidRPr="00871D83">
              <w:rPr>
                <w:color w:val="000000"/>
                <w:sz w:val="20"/>
                <w:lang w:val="fr-FR"/>
              </w:rPr>
              <w:t>09/10/2007</w:t>
            </w:r>
          </w:p>
        </w:tc>
        <w:tc>
          <w:tcPr>
            <w:tcW w:w="1433" w:type="dxa"/>
            <w:noWrap/>
            <w:hideMark/>
          </w:tcPr>
          <w:p w14:paraId="6ACF6B46" w14:textId="77777777" w:rsidR="003B1BBC" w:rsidRPr="00871D83" w:rsidRDefault="003B1BBC" w:rsidP="00916F0C">
            <w:pPr>
              <w:jc w:val="right"/>
              <w:rPr>
                <w:color w:val="000000"/>
                <w:sz w:val="20"/>
                <w:lang w:val="fr-FR"/>
              </w:rPr>
            </w:pPr>
            <w:r w:rsidRPr="00871D83">
              <w:rPr>
                <w:color w:val="000000"/>
                <w:sz w:val="20"/>
                <w:lang w:val="fr-FR"/>
              </w:rPr>
              <w:t>6</w:t>
            </w:r>
            <w:r>
              <w:rPr>
                <w:color w:val="000000"/>
                <w:sz w:val="20"/>
                <w:lang w:val="fr-FR"/>
              </w:rPr>
              <w:t>,</w:t>
            </w:r>
            <w:r w:rsidRPr="00871D83">
              <w:rPr>
                <w:color w:val="000000"/>
                <w:sz w:val="20"/>
                <w:lang w:val="fr-FR"/>
              </w:rPr>
              <w:t>5</w:t>
            </w:r>
          </w:p>
        </w:tc>
        <w:tc>
          <w:tcPr>
            <w:tcW w:w="1276" w:type="dxa"/>
            <w:noWrap/>
            <w:hideMark/>
          </w:tcPr>
          <w:p w14:paraId="32533FDC" w14:textId="77777777" w:rsidR="003B1BBC" w:rsidRPr="00871D83" w:rsidRDefault="003B1BBC" w:rsidP="00916F0C">
            <w:pPr>
              <w:jc w:val="right"/>
              <w:rPr>
                <w:color w:val="000000"/>
                <w:sz w:val="20"/>
                <w:lang w:val="fr-FR"/>
              </w:rPr>
            </w:pPr>
            <w:r w:rsidRPr="00871D83">
              <w:rPr>
                <w:color w:val="000000"/>
                <w:sz w:val="20"/>
                <w:lang w:val="fr-FR"/>
              </w:rPr>
              <w:t>03/09/2024</w:t>
            </w:r>
          </w:p>
        </w:tc>
      </w:tr>
      <w:tr w:rsidR="00212460" w:rsidRPr="00871D83" w14:paraId="51F6E029" w14:textId="77777777" w:rsidTr="00B568AF">
        <w:tc>
          <w:tcPr>
            <w:tcW w:w="1555" w:type="dxa"/>
            <w:vMerge w:val="restart"/>
            <w:noWrap/>
            <w:hideMark/>
          </w:tcPr>
          <w:p w14:paraId="1A947F69" w14:textId="519B9064" w:rsidR="00212460" w:rsidRPr="00871D83" w:rsidRDefault="00212460" w:rsidP="00517015">
            <w:pPr>
              <w:rPr>
                <w:color w:val="000000"/>
                <w:sz w:val="20"/>
                <w:lang w:val="fr-FR"/>
              </w:rPr>
            </w:pPr>
            <w:r w:rsidRPr="00871D83">
              <w:rPr>
                <w:color w:val="000000"/>
                <w:sz w:val="20"/>
                <w:lang w:val="fr-FR"/>
              </w:rPr>
              <w:t>Andorr</w:t>
            </w:r>
            <w:r w:rsidR="00F23FA2" w:rsidRPr="00871D83">
              <w:rPr>
                <w:color w:val="000000"/>
                <w:sz w:val="20"/>
                <w:lang w:val="fr-FR"/>
              </w:rPr>
              <w:t>e</w:t>
            </w:r>
          </w:p>
        </w:tc>
        <w:tc>
          <w:tcPr>
            <w:tcW w:w="850" w:type="dxa"/>
            <w:noWrap/>
            <w:hideMark/>
          </w:tcPr>
          <w:p w14:paraId="4DE8B011" w14:textId="77777777" w:rsidR="00212460" w:rsidRPr="00871D83" w:rsidRDefault="00212460" w:rsidP="00B568AF">
            <w:pPr>
              <w:jc w:val="center"/>
              <w:rPr>
                <w:color w:val="000000"/>
                <w:sz w:val="20"/>
                <w:lang w:val="fr-FR"/>
              </w:rPr>
            </w:pPr>
            <w:r w:rsidRPr="00871D83">
              <w:rPr>
                <w:color w:val="000000"/>
                <w:sz w:val="20"/>
                <w:lang w:val="fr-FR"/>
              </w:rPr>
              <w:t>2071</w:t>
            </w:r>
          </w:p>
        </w:tc>
        <w:tc>
          <w:tcPr>
            <w:tcW w:w="2836" w:type="dxa"/>
            <w:noWrap/>
            <w:hideMark/>
          </w:tcPr>
          <w:p w14:paraId="72B75C9B" w14:textId="77777777" w:rsidR="00212460" w:rsidRPr="00871D83" w:rsidRDefault="00212460" w:rsidP="00517015">
            <w:pPr>
              <w:rPr>
                <w:color w:val="000000"/>
                <w:sz w:val="20"/>
                <w:lang w:val="fr-FR"/>
              </w:rPr>
            </w:pPr>
            <w:r w:rsidRPr="00871D83">
              <w:rPr>
                <w:color w:val="000000"/>
                <w:sz w:val="20"/>
                <w:lang w:val="fr-FR"/>
              </w:rPr>
              <w:t xml:space="preserve">Parc naturel de la vallée de Sorteny </w:t>
            </w:r>
          </w:p>
        </w:tc>
        <w:tc>
          <w:tcPr>
            <w:tcW w:w="1259" w:type="dxa"/>
            <w:noWrap/>
            <w:hideMark/>
          </w:tcPr>
          <w:p w14:paraId="7F689DBE" w14:textId="77777777" w:rsidR="00212460" w:rsidRPr="00871D83" w:rsidRDefault="00212460" w:rsidP="00517015">
            <w:pPr>
              <w:jc w:val="right"/>
              <w:rPr>
                <w:color w:val="000000"/>
                <w:sz w:val="20"/>
                <w:lang w:val="fr-FR"/>
              </w:rPr>
            </w:pPr>
            <w:r w:rsidRPr="00871D83">
              <w:rPr>
                <w:color w:val="000000"/>
                <w:sz w:val="20"/>
                <w:lang w:val="fr-FR"/>
              </w:rPr>
              <w:t>23/07/2012</w:t>
            </w:r>
          </w:p>
        </w:tc>
        <w:tc>
          <w:tcPr>
            <w:tcW w:w="1433" w:type="dxa"/>
            <w:noWrap/>
            <w:hideMark/>
          </w:tcPr>
          <w:p w14:paraId="6B78708A" w14:textId="3BC156E7" w:rsidR="00212460" w:rsidRPr="00871D83" w:rsidRDefault="00212460" w:rsidP="00517015">
            <w:pPr>
              <w:jc w:val="right"/>
              <w:rPr>
                <w:color w:val="000000"/>
                <w:sz w:val="20"/>
                <w:lang w:val="fr-FR"/>
              </w:rPr>
            </w:pPr>
            <w:r w:rsidRPr="00871D83">
              <w:rPr>
                <w:color w:val="000000"/>
                <w:sz w:val="20"/>
                <w:lang w:val="fr-FR"/>
              </w:rPr>
              <w:t>1</w:t>
            </w:r>
            <w:r w:rsidR="00871D83">
              <w:rPr>
                <w:color w:val="000000"/>
                <w:sz w:val="20"/>
                <w:lang w:val="fr-FR"/>
              </w:rPr>
              <w:t xml:space="preserve"> </w:t>
            </w:r>
            <w:r w:rsidRPr="00871D83">
              <w:rPr>
                <w:color w:val="000000"/>
                <w:sz w:val="20"/>
                <w:lang w:val="fr-FR"/>
              </w:rPr>
              <w:t>080</w:t>
            </w:r>
          </w:p>
        </w:tc>
        <w:tc>
          <w:tcPr>
            <w:tcW w:w="1276" w:type="dxa"/>
            <w:noWrap/>
            <w:hideMark/>
          </w:tcPr>
          <w:p w14:paraId="06825B58" w14:textId="77777777" w:rsidR="00212460" w:rsidRPr="00871D83" w:rsidRDefault="00212460" w:rsidP="00517015">
            <w:pPr>
              <w:jc w:val="right"/>
              <w:rPr>
                <w:color w:val="000000"/>
                <w:sz w:val="20"/>
                <w:lang w:val="fr-FR"/>
              </w:rPr>
            </w:pPr>
            <w:r w:rsidRPr="00871D83">
              <w:rPr>
                <w:color w:val="000000"/>
                <w:sz w:val="20"/>
                <w:lang w:val="fr-FR"/>
              </w:rPr>
              <w:t>11/07/2023</w:t>
            </w:r>
          </w:p>
        </w:tc>
      </w:tr>
      <w:tr w:rsidR="00212460" w:rsidRPr="00871D83" w14:paraId="38126D85" w14:textId="77777777" w:rsidTr="00B568AF">
        <w:tc>
          <w:tcPr>
            <w:tcW w:w="1555" w:type="dxa"/>
            <w:vMerge/>
            <w:noWrap/>
            <w:hideMark/>
          </w:tcPr>
          <w:p w14:paraId="070270A5" w14:textId="4AF7FE13" w:rsidR="00212460" w:rsidRPr="00871D83" w:rsidRDefault="00212460" w:rsidP="00517015">
            <w:pPr>
              <w:rPr>
                <w:color w:val="000000"/>
                <w:sz w:val="20"/>
                <w:lang w:val="fr-FR"/>
              </w:rPr>
            </w:pPr>
          </w:p>
        </w:tc>
        <w:tc>
          <w:tcPr>
            <w:tcW w:w="850" w:type="dxa"/>
            <w:noWrap/>
            <w:hideMark/>
          </w:tcPr>
          <w:p w14:paraId="03A82510" w14:textId="77777777" w:rsidR="00212460" w:rsidRPr="00871D83" w:rsidRDefault="00212460" w:rsidP="00B568AF">
            <w:pPr>
              <w:jc w:val="center"/>
              <w:rPr>
                <w:color w:val="000000"/>
                <w:sz w:val="20"/>
                <w:lang w:val="fr-FR"/>
              </w:rPr>
            </w:pPr>
            <w:r w:rsidRPr="00871D83">
              <w:rPr>
                <w:color w:val="000000"/>
                <w:sz w:val="20"/>
                <w:lang w:val="fr-FR"/>
              </w:rPr>
              <w:t>2204</w:t>
            </w:r>
          </w:p>
        </w:tc>
        <w:tc>
          <w:tcPr>
            <w:tcW w:w="2836" w:type="dxa"/>
            <w:noWrap/>
            <w:hideMark/>
          </w:tcPr>
          <w:p w14:paraId="64A2965A" w14:textId="77777777" w:rsidR="00212460" w:rsidRPr="00585BAA" w:rsidRDefault="00212460" w:rsidP="00517015">
            <w:pPr>
              <w:rPr>
                <w:color w:val="000000"/>
                <w:sz w:val="20"/>
                <w:lang w:val="es-ES"/>
              </w:rPr>
            </w:pPr>
            <w:r w:rsidRPr="00585BAA">
              <w:rPr>
                <w:color w:val="000000"/>
                <w:sz w:val="20"/>
                <w:lang w:val="es-ES"/>
              </w:rPr>
              <w:t>Parque Natural Comunal de los Valles del Comapedrosa</w:t>
            </w:r>
          </w:p>
        </w:tc>
        <w:tc>
          <w:tcPr>
            <w:tcW w:w="1259" w:type="dxa"/>
            <w:noWrap/>
            <w:hideMark/>
          </w:tcPr>
          <w:p w14:paraId="4C6ED5BC" w14:textId="77777777" w:rsidR="00212460" w:rsidRPr="00871D83" w:rsidRDefault="00212460" w:rsidP="00517015">
            <w:pPr>
              <w:jc w:val="right"/>
              <w:rPr>
                <w:color w:val="000000"/>
                <w:sz w:val="20"/>
                <w:lang w:val="fr-FR"/>
              </w:rPr>
            </w:pPr>
            <w:r w:rsidRPr="00871D83">
              <w:rPr>
                <w:color w:val="000000"/>
                <w:sz w:val="20"/>
                <w:lang w:val="fr-FR"/>
              </w:rPr>
              <w:t>15/04/2014</w:t>
            </w:r>
          </w:p>
        </w:tc>
        <w:tc>
          <w:tcPr>
            <w:tcW w:w="1433" w:type="dxa"/>
            <w:noWrap/>
            <w:hideMark/>
          </w:tcPr>
          <w:p w14:paraId="530A5B5F" w14:textId="578ACE97" w:rsidR="00212460" w:rsidRPr="00871D83" w:rsidRDefault="00212460" w:rsidP="00517015">
            <w:pPr>
              <w:jc w:val="right"/>
              <w:rPr>
                <w:color w:val="000000"/>
                <w:sz w:val="20"/>
                <w:lang w:val="fr-FR"/>
              </w:rPr>
            </w:pPr>
            <w:r w:rsidRPr="00871D83">
              <w:rPr>
                <w:color w:val="000000"/>
                <w:sz w:val="20"/>
                <w:lang w:val="fr-FR"/>
              </w:rPr>
              <w:t>1</w:t>
            </w:r>
            <w:r w:rsidR="00871D83">
              <w:rPr>
                <w:color w:val="000000"/>
                <w:sz w:val="20"/>
                <w:lang w:val="fr-FR"/>
              </w:rPr>
              <w:t xml:space="preserve"> </w:t>
            </w:r>
            <w:r w:rsidRPr="00871D83">
              <w:rPr>
                <w:color w:val="000000"/>
                <w:sz w:val="20"/>
                <w:lang w:val="fr-FR"/>
              </w:rPr>
              <w:t>543</w:t>
            </w:r>
          </w:p>
        </w:tc>
        <w:tc>
          <w:tcPr>
            <w:tcW w:w="1276" w:type="dxa"/>
            <w:noWrap/>
            <w:hideMark/>
          </w:tcPr>
          <w:p w14:paraId="4F602FB1" w14:textId="77777777" w:rsidR="00212460" w:rsidRPr="00871D83" w:rsidRDefault="00212460" w:rsidP="00517015">
            <w:pPr>
              <w:jc w:val="right"/>
              <w:rPr>
                <w:color w:val="000000"/>
                <w:sz w:val="20"/>
                <w:lang w:val="fr-FR"/>
              </w:rPr>
            </w:pPr>
            <w:r w:rsidRPr="00871D83">
              <w:rPr>
                <w:color w:val="000000"/>
                <w:sz w:val="20"/>
                <w:lang w:val="fr-FR"/>
              </w:rPr>
              <w:t>11/07/2023</w:t>
            </w:r>
          </w:p>
        </w:tc>
      </w:tr>
      <w:tr w:rsidR="00212460" w:rsidRPr="00871D83" w14:paraId="7D64121F" w14:textId="77777777" w:rsidTr="00B568AF">
        <w:tc>
          <w:tcPr>
            <w:tcW w:w="1555" w:type="dxa"/>
            <w:vMerge w:val="restart"/>
            <w:noWrap/>
            <w:hideMark/>
          </w:tcPr>
          <w:p w14:paraId="36006773" w14:textId="5E50F6DA" w:rsidR="00212460" w:rsidRPr="00871D83" w:rsidRDefault="00212460" w:rsidP="00517015">
            <w:pPr>
              <w:rPr>
                <w:color w:val="000000"/>
                <w:sz w:val="20"/>
                <w:lang w:val="fr-FR"/>
              </w:rPr>
            </w:pPr>
            <w:r w:rsidRPr="00871D83">
              <w:rPr>
                <w:color w:val="000000"/>
                <w:sz w:val="20"/>
                <w:lang w:val="fr-FR"/>
              </w:rPr>
              <w:t>Australi</w:t>
            </w:r>
            <w:r w:rsidR="00F23FA2" w:rsidRPr="00871D83">
              <w:rPr>
                <w:color w:val="000000"/>
                <w:sz w:val="20"/>
                <w:lang w:val="fr-FR"/>
              </w:rPr>
              <w:t>e</w:t>
            </w:r>
          </w:p>
        </w:tc>
        <w:tc>
          <w:tcPr>
            <w:tcW w:w="850" w:type="dxa"/>
            <w:noWrap/>
            <w:hideMark/>
          </w:tcPr>
          <w:p w14:paraId="488D8257" w14:textId="77777777" w:rsidR="00212460" w:rsidRPr="00871D83" w:rsidRDefault="00212460" w:rsidP="00B568AF">
            <w:pPr>
              <w:jc w:val="center"/>
              <w:rPr>
                <w:color w:val="000000"/>
                <w:sz w:val="20"/>
                <w:lang w:val="fr-FR"/>
              </w:rPr>
            </w:pPr>
            <w:r w:rsidRPr="00871D83">
              <w:rPr>
                <w:color w:val="000000"/>
                <w:sz w:val="20"/>
                <w:lang w:val="fr-FR"/>
              </w:rPr>
              <w:t>1</w:t>
            </w:r>
          </w:p>
        </w:tc>
        <w:tc>
          <w:tcPr>
            <w:tcW w:w="2836" w:type="dxa"/>
            <w:noWrap/>
            <w:hideMark/>
          </w:tcPr>
          <w:p w14:paraId="77CE1C18" w14:textId="77777777" w:rsidR="00212460" w:rsidRPr="00871D83" w:rsidRDefault="00212460" w:rsidP="00517015">
            <w:pPr>
              <w:rPr>
                <w:color w:val="000000"/>
                <w:sz w:val="20"/>
                <w:lang w:val="fr-FR"/>
              </w:rPr>
            </w:pPr>
            <w:r w:rsidRPr="00871D83">
              <w:rPr>
                <w:color w:val="000000"/>
                <w:sz w:val="20"/>
                <w:lang w:val="fr-FR"/>
              </w:rPr>
              <w:t>Cobourg Peninsula</w:t>
            </w:r>
          </w:p>
        </w:tc>
        <w:tc>
          <w:tcPr>
            <w:tcW w:w="1259" w:type="dxa"/>
            <w:noWrap/>
            <w:hideMark/>
          </w:tcPr>
          <w:p w14:paraId="3918B26A" w14:textId="77777777" w:rsidR="00212460" w:rsidRPr="00871D83" w:rsidRDefault="00212460" w:rsidP="00517015">
            <w:pPr>
              <w:jc w:val="right"/>
              <w:rPr>
                <w:color w:val="000000"/>
                <w:sz w:val="20"/>
                <w:lang w:val="fr-FR"/>
              </w:rPr>
            </w:pPr>
            <w:r w:rsidRPr="00871D83">
              <w:rPr>
                <w:color w:val="000000"/>
                <w:sz w:val="20"/>
                <w:lang w:val="fr-FR"/>
              </w:rPr>
              <w:t>08/05/1974</w:t>
            </w:r>
          </w:p>
        </w:tc>
        <w:tc>
          <w:tcPr>
            <w:tcW w:w="1433" w:type="dxa"/>
            <w:noWrap/>
            <w:hideMark/>
          </w:tcPr>
          <w:p w14:paraId="0381635B" w14:textId="223E9098" w:rsidR="00212460" w:rsidRPr="00871D83" w:rsidRDefault="00212460" w:rsidP="00517015">
            <w:pPr>
              <w:jc w:val="right"/>
              <w:rPr>
                <w:color w:val="000000"/>
                <w:sz w:val="20"/>
                <w:lang w:val="fr-FR"/>
              </w:rPr>
            </w:pPr>
            <w:r w:rsidRPr="00871D83">
              <w:rPr>
                <w:color w:val="000000"/>
                <w:sz w:val="20"/>
                <w:lang w:val="fr-FR"/>
              </w:rPr>
              <w:t>220</w:t>
            </w:r>
            <w:r w:rsidR="00871D83">
              <w:rPr>
                <w:color w:val="000000"/>
                <w:sz w:val="20"/>
                <w:lang w:val="fr-FR"/>
              </w:rPr>
              <w:t xml:space="preserve"> </w:t>
            </w:r>
            <w:r w:rsidRPr="00871D83">
              <w:rPr>
                <w:color w:val="000000"/>
                <w:sz w:val="20"/>
                <w:lang w:val="fr-FR"/>
              </w:rPr>
              <w:t>700</w:t>
            </w:r>
          </w:p>
        </w:tc>
        <w:tc>
          <w:tcPr>
            <w:tcW w:w="1276" w:type="dxa"/>
            <w:noWrap/>
            <w:hideMark/>
          </w:tcPr>
          <w:p w14:paraId="15CD3B2E" w14:textId="77777777" w:rsidR="00212460" w:rsidRPr="00871D83" w:rsidRDefault="00212460" w:rsidP="00517015">
            <w:pPr>
              <w:jc w:val="right"/>
              <w:rPr>
                <w:color w:val="000000"/>
                <w:sz w:val="20"/>
                <w:lang w:val="fr-FR"/>
              </w:rPr>
            </w:pPr>
            <w:r w:rsidRPr="00871D83">
              <w:rPr>
                <w:color w:val="000000"/>
                <w:sz w:val="20"/>
                <w:lang w:val="fr-FR"/>
              </w:rPr>
              <w:t>01/07/2022</w:t>
            </w:r>
          </w:p>
        </w:tc>
      </w:tr>
      <w:tr w:rsidR="00212460" w:rsidRPr="00871D83" w14:paraId="0CD1615F" w14:textId="77777777" w:rsidTr="00B568AF">
        <w:tc>
          <w:tcPr>
            <w:tcW w:w="1555" w:type="dxa"/>
            <w:vMerge/>
            <w:noWrap/>
            <w:hideMark/>
          </w:tcPr>
          <w:p w14:paraId="03183B3B" w14:textId="5E4535EA" w:rsidR="00212460" w:rsidRPr="00871D83" w:rsidRDefault="00212460" w:rsidP="00517015">
            <w:pPr>
              <w:rPr>
                <w:color w:val="000000"/>
                <w:sz w:val="20"/>
                <w:lang w:val="fr-FR"/>
              </w:rPr>
            </w:pPr>
          </w:p>
        </w:tc>
        <w:tc>
          <w:tcPr>
            <w:tcW w:w="850" w:type="dxa"/>
            <w:noWrap/>
            <w:hideMark/>
          </w:tcPr>
          <w:p w14:paraId="53A50599" w14:textId="77777777" w:rsidR="00212460" w:rsidRPr="00871D83" w:rsidRDefault="00212460" w:rsidP="00B568AF">
            <w:pPr>
              <w:jc w:val="center"/>
              <w:rPr>
                <w:color w:val="000000"/>
                <w:sz w:val="20"/>
                <w:lang w:val="fr-FR"/>
              </w:rPr>
            </w:pPr>
            <w:r w:rsidRPr="00871D83">
              <w:rPr>
                <w:color w:val="000000"/>
                <w:sz w:val="20"/>
                <w:lang w:val="fr-FR"/>
              </w:rPr>
              <w:t>251</w:t>
            </w:r>
          </w:p>
        </w:tc>
        <w:tc>
          <w:tcPr>
            <w:tcW w:w="2836" w:type="dxa"/>
            <w:noWrap/>
            <w:hideMark/>
          </w:tcPr>
          <w:p w14:paraId="7CD49D24" w14:textId="77777777" w:rsidR="00212460" w:rsidRPr="00871D83" w:rsidRDefault="00212460" w:rsidP="00517015">
            <w:pPr>
              <w:rPr>
                <w:color w:val="000000"/>
                <w:sz w:val="20"/>
                <w:lang w:val="fr-FR"/>
              </w:rPr>
            </w:pPr>
            <w:r w:rsidRPr="00871D83">
              <w:rPr>
                <w:color w:val="000000"/>
                <w:sz w:val="20"/>
                <w:lang w:val="fr-FR"/>
              </w:rPr>
              <w:t>Moulting Lagoon</w:t>
            </w:r>
          </w:p>
        </w:tc>
        <w:tc>
          <w:tcPr>
            <w:tcW w:w="1259" w:type="dxa"/>
            <w:noWrap/>
            <w:hideMark/>
          </w:tcPr>
          <w:p w14:paraId="039D67C4" w14:textId="77777777" w:rsidR="00212460" w:rsidRPr="00871D83" w:rsidRDefault="00212460" w:rsidP="00517015">
            <w:pPr>
              <w:jc w:val="right"/>
              <w:rPr>
                <w:color w:val="000000"/>
                <w:sz w:val="20"/>
                <w:lang w:val="fr-FR"/>
              </w:rPr>
            </w:pPr>
            <w:r w:rsidRPr="00871D83">
              <w:rPr>
                <w:color w:val="000000"/>
                <w:sz w:val="20"/>
                <w:lang w:val="fr-FR"/>
              </w:rPr>
              <w:t>16/11/1982</w:t>
            </w:r>
          </w:p>
        </w:tc>
        <w:tc>
          <w:tcPr>
            <w:tcW w:w="1433" w:type="dxa"/>
            <w:noWrap/>
            <w:hideMark/>
          </w:tcPr>
          <w:p w14:paraId="48A27D14" w14:textId="3F25B0DF" w:rsidR="00212460" w:rsidRPr="00871D83" w:rsidRDefault="00212460" w:rsidP="00517015">
            <w:pPr>
              <w:jc w:val="right"/>
              <w:rPr>
                <w:color w:val="000000"/>
                <w:sz w:val="20"/>
                <w:lang w:val="fr-FR"/>
              </w:rPr>
            </w:pPr>
            <w:r w:rsidRPr="00871D83">
              <w:rPr>
                <w:color w:val="000000"/>
                <w:sz w:val="20"/>
                <w:lang w:val="fr-FR"/>
              </w:rPr>
              <w:t>4</w:t>
            </w:r>
            <w:r w:rsidR="00871D83">
              <w:rPr>
                <w:color w:val="000000"/>
                <w:sz w:val="20"/>
                <w:lang w:val="fr-FR"/>
              </w:rPr>
              <w:t xml:space="preserve"> </w:t>
            </w:r>
            <w:r w:rsidRPr="00871D83">
              <w:rPr>
                <w:color w:val="000000"/>
                <w:sz w:val="20"/>
                <w:lang w:val="fr-FR"/>
              </w:rPr>
              <w:t>507</w:t>
            </w:r>
          </w:p>
        </w:tc>
        <w:tc>
          <w:tcPr>
            <w:tcW w:w="1276" w:type="dxa"/>
            <w:noWrap/>
            <w:hideMark/>
          </w:tcPr>
          <w:p w14:paraId="1CA54EEB" w14:textId="77777777" w:rsidR="00212460" w:rsidRPr="00871D83" w:rsidRDefault="00212460" w:rsidP="00517015">
            <w:pPr>
              <w:jc w:val="right"/>
              <w:rPr>
                <w:color w:val="000000"/>
                <w:sz w:val="20"/>
                <w:lang w:val="fr-FR"/>
              </w:rPr>
            </w:pPr>
            <w:r w:rsidRPr="00871D83">
              <w:rPr>
                <w:color w:val="000000"/>
                <w:sz w:val="20"/>
                <w:lang w:val="fr-FR"/>
              </w:rPr>
              <w:t>01/07/2022</w:t>
            </w:r>
          </w:p>
        </w:tc>
      </w:tr>
      <w:tr w:rsidR="00212460" w:rsidRPr="00871D83" w14:paraId="6EC93F3D" w14:textId="77777777" w:rsidTr="00B568AF">
        <w:tc>
          <w:tcPr>
            <w:tcW w:w="1555" w:type="dxa"/>
            <w:vMerge/>
            <w:noWrap/>
            <w:hideMark/>
          </w:tcPr>
          <w:p w14:paraId="57911E60" w14:textId="44AF35BB" w:rsidR="00212460" w:rsidRPr="00871D83" w:rsidRDefault="00212460" w:rsidP="00517015">
            <w:pPr>
              <w:rPr>
                <w:color w:val="000000"/>
                <w:sz w:val="20"/>
                <w:lang w:val="fr-FR"/>
              </w:rPr>
            </w:pPr>
          </w:p>
        </w:tc>
        <w:tc>
          <w:tcPr>
            <w:tcW w:w="850" w:type="dxa"/>
            <w:noWrap/>
            <w:hideMark/>
          </w:tcPr>
          <w:p w14:paraId="754730CC" w14:textId="77777777" w:rsidR="00212460" w:rsidRPr="00871D83" w:rsidRDefault="00212460" w:rsidP="00B568AF">
            <w:pPr>
              <w:jc w:val="center"/>
              <w:rPr>
                <w:color w:val="000000"/>
                <w:sz w:val="20"/>
                <w:lang w:val="fr-FR"/>
              </w:rPr>
            </w:pPr>
            <w:r w:rsidRPr="00871D83">
              <w:rPr>
                <w:color w:val="000000"/>
                <w:sz w:val="20"/>
                <w:lang w:val="fr-FR"/>
              </w:rPr>
              <w:t>252</w:t>
            </w:r>
          </w:p>
        </w:tc>
        <w:tc>
          <w:tcPr>
            <w:tcW w:w="2836" w:type="dxa"/>
            <w:noWrap/>
            <w:hideMark/>
          </w:tcPr>
          <w:p w14:paraId="4727FFD7" w14:textId="77777777" w:rsidR="00212460" w:rsidRPr="00871D83" w:rsidRDefault="00212460" w:rsidP="00517015">
            <w:pPr>
              <w:rPr>
                <w:color w:val="000000"/>
                <w:sz w:val="20"/>
                <w:lang w:val="fr-FR"/>
              </w:rPr>
            </w:pPr>
            <w:r w:rsidRPr="00871D83">
              <w:rPr>
                <w:color w:val="000000"/>
                <w:sz w:val="20"/>
                <w:lang w:val="fr-FR"/>
              </w:rPr>
              <w:t>Logan Lagoon</w:t>
            </w:r>
          </w:p>
        </w:tc>
        <w:tc>
          <w:tcPr>
            <w:tcW w:w="1259" w:type="dxa"/>
            <w:noWrap/>
            <w:hideMark/>
          </w:tcPr>
          <w:p w14:paraId="648EAD26" w14:textId="77777777" w:rsidR="00212460" w:rsidRPr="00871D83" w:rsidRDefault="00212460" w:rsidP="00517015">
            <w:pPr>
              <w:jc w:val="right"/>
              <w:rPr>
                <w:color w:val="000000"/>
                <w:sz w:val="20"/>
                <w:lang w:val="fr-FR"/>
              </w:rPr>
            </w:pPr>
            <w:r w:rsidRPr="00871D83">
              <w:rPr>
                <w:color w:val="000000"/>
                <w:sz w:val="20"/>
                <w:lang w:val="fr-FR"/>
              </w:rPr>
              <w:t>16/11/1982</w:t>
            </w:r>
          </w:p>
        </w:tc>
        <w:tc>
          <w:tcPr>
            <w:tcW w:w="1433" w:type="dxa"/>
            <w:noWrap/>
            <w:hideMark/>
          </w:tcPr>
          <w:p w14:paraId="50958709" w14:textId="12CBE7A7" w:rsidR="00212460" w:rsidRPr="00871D83" w:rsidRDefault="00212460" w:rsidP="00517015">
            <w:pPr>
              <w:jc w:val="right"/>
              <w:rPr>
                <w:color w:val="000000"/>
                <w:sz w:val="20"/>
                <w:lang w:val="fr-FR"/>
              </w:rPr>
            </w:pPr>
            <w:r w:rsidRPr="00871D83">
              <w:rPr>
                <w:color w:val="000000"/>
                <w:sz w:val="20"/>
                <w:lang w:val="fr-FR"/>
              </w:rPr>
              <w:t>2</w:t>
            </w:r>
            <w:r w:rsidR="00871D83">
              <w:rPr>
                <w:color w:val="000000"/>
                <w:sz w:val="20"/>
                <w:lang w:val="fr-FR"/>
              </w:rPr>
              <w:t xml:space="preserve"> </w:t>
            </w:r>
            <w:r w:rsidRPr="00871D83">
              <w:rPr>
                <w:color w:val="000000"/>
                <w:sz w:val="20"/>
                <w:lang w:val="fr-FR"/>
              </w:rPr>
              <w:t>257</w:t>
            </w:r>
          </w:p>
        </w:tc>
        <w:tc>
          <w:tcPr>
            <w:tcW w:w="1276" w:type="dxa"/>
            <w:noWrap/>
            <w:hideMark/>
          </w:tcPr>
          <w:p w14:paraId="136A4441" w14:textId="77777777" w:rsidR="00212460" w:rsidRPr="00871D83" w:rsidRDefault="00212460" w:rsidP="00517015">
            <w:pPr>
              <w:jc w:val="right"/>
              <w:rPr>
                <w:color w:val="000000"/>
                <w:sz w:val="20"/>
                <w:lang w:val="fr-FR"/>
              </w:rPr>
            </w:pPr>
            <w:r w:rsidRPr="00871D83">
              <w:rPr>
                <w:color w:val="000000"/>
                <w:sz w:val="20"/>
                <w:lang w:val="fr-FR"/>
              </w:rPr>
              <w:t>18/12/2024</w:t>
            </w:r>
          </w:p>
        </w:tc>
      </w:tr>
      <w:tr w:rsidR="00212460" w:rsidRPr="00871D83" w14:paraId="5A27525C" w14:textId="77777777" w:rsidTr="00B568AF">
        <w:tc>
          <w:tcPr>
            <w:tcW w:w="1555" w:type="dxa"/>
            <w:vMerge/>
            <w:noWrap/>
            <w:hideMark/>
          </w:tcPr>
          <w:p w14:paraId="398BE7E5" w14:textId="10AD1310" w:rsidR="00212460" w:rsidRPr="00871D83" w:rsidRDefault="00212460" w:rsidP="00517015">
            <w:pPr>
              <w:rPr>
                <w:color w:val="000000"/>
                <w:sz w:val="20"/>
                <w:lang w:val="fr-FR"/>
              </w:rPr>
            </w:pPr>
          </w:p>
        </w:tc>
        <w:tc>
          <w:tcPr>
            <w:tcW w:w="850" w:type="dxa"/>
            <w:noWrap/>
            <w:hideMark/>
          </w:tcPr>
          <w:p w14:paraId="474C02D9" w14:textId="77777777" w:rsidR="00212460" w:rsidRPr="00871D83" w:rsidRDefault="00212460" w:rsidP="00B568AF">
            <w:pPr>
              <w:jc w:val="center"/>
              <w:rPr>
                <w:color w:val="000000"/>
                <w:sz w:val="20"/>
                <w:lang w:val="fr-FR"/>
              </w:rPr>
            </w:pPr>
            <w:r w:rsidRPr="00871D83">
              <w:rPr>
                <w:color w:val="000000"/>
                <w:sz w:val="20"/>
                <w:lang w:val="fr-FR"/>
              </w:rPr>
              <w:t>253</w:t>
            </w:r>
          </w:p>
        </w:tc>
        <w:tc>
          <w:tcPr>
            <w:tcW w:w="2836" w:type="dxa"/>
            <w:noWrap/>
            <w:hideMark/>
          </w:tcPr>
          <w:p w14:paraId="4A1623AF" w14:textId="77777777" w:rsidR="00212460" w:rsidRPr="00871D83" w:rsidRDefault="00212460" w:rsidP="00517015">
            <w:pPr>
              <w:rPr>
                <w:color w:val="000000"/>
                <w:sz w:val="20"/>
                <w:lang w:val="fr-FR"/>
              </w:rPr>
            </w:pPr>
            <w:r w:rsidRPr="00871D83">
              <w:rPr>
                <w:color w:val="000000"/>
                <w:sz w:val="20"/>
                <w:lang w:val="fr-FR"/>
              </w:rPr>
              <w:t>Lavinia Nature Reserve</w:t>
            </w:r>
          </w:p>
        </w:tc>
        <w:tc>
          <w:tcPr>
            <w:tcW w:w="1259" w:type="dxa"/>
            <w:noWrap/>
            <w:hideMark/>
          </w:tcPr>
          <w:p w14:paraId="4E63DD25" w14:textId="77777777" w:rsidR="00212460" w:rsidRPr="00871D83" w:rsidRDefault="00212460" w:rsidP="00517015">
            <w:pPr>
              <w:jc w:val="right"/>
              <w:rPr>
                <w:color w:val="000000"/>
                <w:sz w:val="20"/>
                <w:lang w:val="fr-FR"/>
              </w:rPr>
            </w:pPr>
            <w:r w:rsidRPr="00871D83">
              <w:rPr>
                <w:color w:val="000000"/>
                <w:sz w:val="20"/>
                <w:lang w:val="fr-FR"/>
              </w:rPr>
              <w:t>16/11/1982</w:t>
            </w:r>
          </w:p>
        </w:tc>
        <w:tc>
          <w:tcPr>
            <w:tcW w:w="1433" w:type="dxa"/>
            <w:noWrap/>
            <w:hideMark/>
          </w:tcPr>
          <w:p w14:paraId="6827B5D9" w14:textId="3642AB66" w:rsidR="00212460" w:rsidRPr="00871D83" w:rsidRDefault="00212460" w:rsidP="00517015">
            <w:pPr>
              <w:jc w:val="right"/>
              <w:rPr>
                <w:color w:val="000000"/>
                <w:sz w:val="20"/>
                <w:lang w:val="fr-FR"/>
              </w:rPr>
            </w:pPr>
            <w:r w:rsidRPr="00871D83">
              <w:rPr>
                <w:color w:val="000000"/>
                <w:sz w:val="20"/>
                <w:lang w:val="fr-FR"/>
              </w:rPr>
              <w:t>7</w:t>
            </w:r>
            <w:r w:rsidR="00871D83">
              <w:rPr>
                <w:color w:val="000000"/>
                <w:sz w:val="20"/>
                <w:lang w:val="fr-FR"/>
              </w:rPr>
              <w:t xml:space="preserve"> </w:t>
            </w:r>
            <w:r w:rsidRPr="00871D83">
              <w:rPr>
                <w:color w:val="000000"/>
                <w:sz w:val="20"/>
                <w:lang w:val="fr-FR"/>
              </w:rPr>
              <w:t>034</w:t>
            </w:r>
          </w:p>
        </w:tc>
        <w:tc>
          <w:tcPr>
            <w:tcW w:w="1276" w:type="dxa"/>
            <w:noWrap/>
            <w:hideMark/>
          </w:tcPr>
          <w:p w14:paraId="567824C4" w14:textId="77777777" w:rsidR="00212460" w:rsidRPr="00871D83" w:rsidRDefault="00212460" w:rsidP="00517015">
            <w:pPr>
              <w:jc w:val="right"/>
              <w:rPr>
                <w:color w:val="000000"/>
                <w:sz w:val="20"/>
                <w:lang w:val="fr-FR"/>
              </w:rPr>
            </w:pPr>
            <w:r w:rsidRPr="00871D83">
              <w:rPr>
                <w:color w:val="000000"/>
                <w:sz w:val="20"/>
                <w:lang w:val="fr-FR"/>
              </w:rPr>
              <w:t>25/03/2025</w:t>
            </w:r>
          </w:p>
        </w:tc>
      </w:tr>
      <w:tr w:rsidR="00212460" w:rsidRPr="00871D83" w14:paraId="79C8D9D8" w14:textId="77777777" w:rsidTr="00B568AF">
        <w:tc>
          <w:tcPr>
            <w:tcW w:w="1555" w:type="dxa"/>
            <w:vMerge/>
            <w:noWrap/>
            <w:hideMark/>
          </w:tcPr>
          <w:p w14:paraId="318F877D" w14:textId="5AC11544" w:rsidR="00212460" w:rsidRPr="00871D83" w:rsidRDefault="00212460" w:rsidP="00517015">
            <w:pPr>
              <w:rPr>
                <w:color w:val="000000"/>
                <w:sz w:val="20"/>
                <w:lang w:val="fr-FR"/>
              </w:rPr>
            </w:pPr>
          </w:p>
        </w:tc>
        <w:tc>
          <w:tcPr>
            <w:tcW w:w="850" w:type="dxa"/>
            <w:noWrap/>
            <w:hideMark/>
          </w:tcPr>
          <w:p w14:paraId="6A4D87BF" w14:textId="77777777" w:rsidR="00212460" w:rsidRPr="00871D83" w:rsidRDefault="00212460" w:rsidP="00B568AF">
            <w:pPr>
              <w:jc w:val="center"/>
              <w:rPr>
                <w:color w:val="000000"/>
                <w:sz w:val="20"/>
                <w:lang w:val="fr-FR"/>
              </w:rPr>
            </w:pPr>
            <w:r w:rsidRPr="00871D83">
              <w:rPr>
                <w:color w:val="000000"/>
                <w:sz w:val="20"/>
                <w:lang w:val="fr-FR"/>
              </w:rPr>
              <w:t>254</w:t>
            </w:r>
          </w:p>
        </w:tc>
        <w:tc>
          <w:tcPr>
            <w:tcW w:w="2836" w:type="dxa"/>
            <w:noWrap/>
            <w:hideMark/>
          </w:tcPr>
          <w:p w14:paraId="3B5D9336" w14:textId="77777777" w:rsidR="00212460" w:rsidRPr="00871D83" w:rsidRDefault="00212460" w:rsidP="00517015">
            <w:pPr>
              <w:rPr>
                <w:color w:val="000000"/>
                <w:sz w:val="20"/>
                <w:lang w:val="fr-FR"/>
              </w:rPr>
            </w:pPr>
            <w:r w:rsidRPr="00871D83">
              <w:rPr>
                <w:color w:val="000000"/>
                <w:sz w:val="20"/>
                <w:lang w:val="fr-FR"/>
              </w:rPr>
              <w:t>Pitt Water-Orielton Lagoon</w:t>
            </w:r>
          </w:p>
        </w:tc>
        <w:tc>
          <w:tcPr>
            <w:tcW w:w="1259" w:type="dxa"/>
            <w:noWrap/>
            <w:hideMark/>
          </w:tcPr>
          <w:p w14:paraId="0FE55CE1" w14:textId="77777777" w:rsidR="00212460" w:rsidRPr="00871D83" w:rsidRDefault="00212460" w:rsidP="00517015">
            <w:pPr>
              <w:jc w:val="right"/>
              <w:rPr>
                <w:color w:val="000000"/>
                <w:sz w:val="20"/>
                <w:lang w:val="fr-FR"/>
              </w:rPr>
            </w:pPr>
            <w:r w:rsidRPr="00871D83">
              <w:rPr>
                <w:color w:val="000000"/>
                <w:sz w:val="20"/>
                <w:lang w:val="fr-FR"/>
              </w:rPr>
              <w:t>16/11/1982</w:t>
            </w:r>
          </w:p>
        </w:tc>
        <w:tc>
          <w:tcPr>
            <w:tcW w:w="1433" w:type="dxa"/>
            <w:noWrap/>
            <w:hideMark/>
          </w:tcPr>
          <w:p w14:paraId="6D28EA8B" w14:textId="0780F196" w:rsidR="00212460" w:rsidRPr="00871D83" w:rsidRDefault="00212460" w:rsidP="00517015">
            <w:pPr>
              <w:jc w:val="right"/>
              <w:rPr>
                <w:color w:val="000000"/>
                <w:sz w:val="20"/>
                <w:lang w:val="fr-FR"/>
              </w:rPr>
            </w:pPr>
            <w:r w:rsidRPr="00871D83">
              <w:rPr>
                <w:color w:val="000000"/>
                <w:sz w:val="20"/>
                <w:lang w:val="fr-FR"/>
              </w:rPr>
              <w:t>3</w:t>
            </w:r>
            <w:r w:rsidR="00871D83">
              <w:rPr>
                <w:color w:val="000000"/>
                <w:sz w:val="20"/>
                <w:lang w:val="fr-FR"/>
              </w:rPr>
              <w:t xml:space="preserve"> </w:t>
            </w:r>
            <w:r w:rsidRPr="00871D83">
              <w:rPr>
                <w:color w:val="000000"/>
                <w:sz w:val="20"/>
                <w:lang w:val="fr-FR"/>
              </w:rPr>
              <w:t>334</w:t>
            </w:r>
          </w:p>
        </w:tc>
        <w:tc>
          <w:tcPr>
            <w:tcW w:w="1276" w:type="dxa"/>
            <w:noWrap/>
            <w:hideMark/>
          </w:tcPr>
          <w:p w14:paraId="55BAC949" w14:textId="77777777" w:rsidR="00212460" w:rsidRPr="00871D83" w:rsidRDefault="00212460" w:rsidP="00517015">
            <w:pPr>
              <w:jc w:val="right"/>
              <w:rPr>
                <w:color w:val="000000"/>
                <w:sz w:val="20"/>
                <w:lang w:val="fr-FR"/>
              </w:rPr>
            </w:pPr>
            <w:r w:rsidRPr="00871D83">
              <w:rPr>
                <w:color w:val="000000"/>
                <w:sz w:val="20"/>
                <w:lang w:val="fr-FR"/>
              </w:rPr>
              <w:t>27/09/2023</w:t>
            </w:r>
          </w:p>
        </w:tc>
      </w:tr>
      <w:tr w:rsidR="00212460" w:rsidRPr="00871D83" w14:paraId="56C5AB13" w14:textId="77777777" w:rsidTr="00B568AF">
        <w:tc>
          <w:tcPr>
            <w:tcW w:w="1555" w:type="dxa"/>
            <w:vMerge/>
            <w:noWrap/>
            <w:hideMark/>
          </w:tcPr>
          <w:p w14:paraId="295A3BFD" w14:textId="3C59C458" w:rsidR="00212460" w:rsidRPr="00871D83" w:rsidRDefault="00212460" w:rsidP="00517015">
            <w:pPr>
              <w:rPr>
                <w:color w:val="000000"/>
                <w:sz w:val="20"/>
                <w:lang w:val="fr-FR"/>
              </w:rPr>
            </w:pPr>
          </w:p>
        </w:tc>
        <w:tc>
          <w:tcPr>
            <w:tcW w:w="850" w:type="dxa"/>
            <w:noWrap/>
            <w:hideMark/>
          </w:tcPr>
          <w:p w14:paraId="05BC30F4" w14:textId="77777777" w:rsidR="00212460" w:rsidRPr="00871D83" w:rsidRDefault="00212460" w:rsidP="00B568AF">
            <w:pPr>
              <w:jc w:val="center"/>
              <w:rPr>
                <w:color w:val="000000"/>
                <w:sz w:val="20"/>
                <w:lang w:val="fr-FR"/>
              </w:rPr>
            </w:pPr>
            <w:r w:rsidRPr="00871D83">
              <w:rPr>
                <w:color w:val="000000"/>
                <w:sz w:val="20"/>
                <w:lang w:val="fr-FR"/>
              </w:rPr>
              <w:t>255</w:t>
            </w:r>
          </w:p>
        </w:tc>
        <w:tc>
          <w:tcPr>
            <w:tcW w:w="2836" w:type="dxa"/>
            <w:noWrap/>
            <w:hideMark/>
          </w:tcPr>
          <w:p w14:paraId="1FAEC487" w14:textId="77777777" w:rsidR="00212460" w:rsidRPr="00871D83" w:rsidRDefault="00212460" w:rsidP="00517015">
            <w:pPr>
              <w:rPr>
                <w:color w:val="000000"/>
                <w:sz w:val="20"/>
                <w:lang w:val="fr-FR"/>
              </w:rPr>
            </w:pPr>
            <w:r w:rsidRPr="00871D83">
              <w:rPr>
                <w:color w:val="000000"/>
                <w:sz w:val="20"/>
                <w:lang w:val="fr-FR"/>
              </w:rPr>
              <w:t>Apsley Marshes</w:t>
            </w:r>
          </w:p>
        </w:tc>
        <w:tc>
          <w:tcPr>
            <w:tcW w:w="1259" w:type="dxa"/>
            <w:noWrap/>
            <w:hideMark/>
          </w:tcPr>
          <w:p w14:paraId="0EB63840" w14:textId="77777777" w:rsidR="00212460" w:rsidRPr="00871D83" w:rsidRDefault="00212460" w:rsidP="00517015">
            <w:pPr>
              <w:jc w:val="right"/>
              <w:rPr>
                <w:color w:val="000000"/>
                <w:sz w:val="20"/>
                <w:lang w:val="fr-FR"/>
              </w:rPr>
            </w:pPr>
            <w:r w:rsidRPr="00871D83">
              <w:rPr>
                <w:color w:val="000000"/>
                <w:sz w:val="20"/>
                <w:lang w:val="fr-FR"/>
              </w:rPr>
              <w:t>16/11/1982</w:t>
            </w:r>
          </w:p>
        </w:tc>
        <w:tc>
          <w:tcPr>
            <w:tcW w:w="1433" w:type="dxa"/>
            <w:noWrap/>
            <w:hideMark/>
          </w:tcPr>
          <w:p w14:paraId="7F98B47B" w14:textId="77777777" w:rsidR="00212460" w:rsidRPr="00871D83" w:rsidRDefault="00212460" w:rsidP="00517015">
            <w:pPr>
              <w:jc w:val="right"/>
              <w:rPr>
                <w:color w:val="000000"/>
                <w:sz w:val="20"/>
                <w:lang w:val="fr-FR"/>
              </w:rPr>
            </w:pPr>
            <w:r w:rsidRPr="00871D83">
              <w:rPr>
                <w:color w:val="000000"/>
                <w:sz w:val="20"/>
                <w:lang w:val="fr-FR"/>
              </w:rPr>
              <w:t>880</w:t>
            </w:r>
          </w:p>
        </w:tc>
        <w:tc>
          <w:tcPr>
            <w:tcW w:w="1276" w:type="dxa"/>
            <w:noWrap/>
            <w:hideMark/>
          </w:tcPr>
          <w:p w14:paraId="2050CC98" w14:textId="77777777" w:rsidR="00212460" w:rsidRPr="00871D83" w:rsidRDefault="00212460" w:rsidP="00517015">
            <w:pPr>
              <w:jc w:val="right"/>
              <w:rPr>
                <w:color w:val="000000"/>
                <w:sz w:val="20"/>
                <w:lang w:val="fr-FR"/>
              </w:rPr>
            </w:pPr>
            <w:r w:rsidRPr="00871D83">
              <w:rPr>
                <w:color w:val="000000"/>
                <w:sz w:val="20"/>
                <w:lang w:val="fr-FR"/>
              </w:rPr>
              <w:t>13/04/2023</w:t>
            </w:r>
          </w:p>
        </w:tc>
      </w:tr>
      <w:tr w:rsidR="00212460" w:rsidRPr="00871D83" w14:paraId="0581C48F" w14:textId="77777777" w:rsidTr="00B568AF">
        <w:tc>
          <w:tcPr>
            <w:tcW w:w="1555" w:type="dxa"/>
            <w:vMerge/>
            <w:noWrap/>
            <w:hideMark/>
          </w:tcPr>
          <w:p w14:paraId="7840D928" w14:textId="5ACE3A5C" w:rsidR="00212460" w:rsidRPr="00871D83" w:rsidRDefault="00212460" w:rsidP="00517015">
            <w:pPr>
              <w:rPr>
                <w:color w:val="000000"/>
                <w:sz w:val="20"/>
                <w:lang w:val="fr-FR"/>
              </w:rPr>
            </w:pPr>
          </w:p>
        </w:tc>
        <w:tc>
          <w:tcPr>
            <w:tcW w:w="850" w:type="dxa"/>
            <w:noWrap/>
            <w:hideMark/>
          </w:tcPr>
          <w:p w14:paraId="6AD7CAE4" w14:textId="77777777" w:rsidR="00212460" w:rsidRPr="00871D83" w:rsidRDefault="00212460" w:rsidP="00B568AF">
            <w:pPr>
              <w:jc w:val="center"/>
              <w:rPr>
                <w:color w:val="000000"/>
                <w:sz w:val="20"/>
                <w:lang w:val="fr-FR"/>
              </w:rPr>
            </w:pPr>
            <w:r w:rsidRPr="00871D83">
              <w:rPr>
                <w:color w:val="000000"/>
                <w:sz w:val="20"/>
                <w:lang w:val="fr-FR"/>
              </w:rPr>
              <w:t>256</w:t>
            </w:r>
          </w:p>
        </w:tc>
        <w:tc>
          <w:tcPr>
            <w:tcW w:w="2836" w:type="dxa"/>
            <w:noWrap/>
            <w:hideMark/>
          </w:tcPr>
          <w:p w14:paraId="738F744D" w14:textId="77777777" w:rsidR="00212460" w:rsidRPr="00585BAA" w:rsidRDefault="00212460" w:rsidP="00517015">
            <w:pPr>
              <w:rPr>
                <w:color w:val="000000"/>
                <w:sz w:val="20"/>
                <w:lang w:val="en-US"/>
              </w:rPr>
            </w:pPr>
            <w:r w:rsidRPr="00585BAA">
              <w:rPr>
                <w:color w:val="000000"/>
                <w:sz w:val="20"/>
                <w:lang w:val="en-US"/>
              </w:rPr>
              <w:t>East Coast Cape Barren Island Lagoons</w:t>
            </w:r>
          </w:p>
        </w:tc>
        <w:tc>
          <w:tcPr>
            <w:tcW w:w="1259" w:type="dxa"/>
            <w:noWrap/>
            <w:hideMark/>
          </w:tcPr>
          <w:p w14:paraId="616DA854" w14:textId="77777777" w:rsidR="00212460" w:rsidRPr="00871D83" w:rsidRDefault="00212460" w:rsidP="00517015">
            <w:pPr>
              <w:jc w:val="right"/>
              <w:rPr>
                <w:color w:val="000000"/>
                <w:sz w:val="20"/>
                <w:lang w:val="fr-FR"/>
              </w:rPr>
            </w:pPr>
            <w:r w:rsidRPr="00871D83">
              <w:rPr>
                <w:color w:val="000000"/>
                <w:sz w:val="20"/>
                <w:lang w:val="fr-FR"/>
              </w:rPr>
              <w:t>16/11/1982</w:t>
            </w:r>
          </w:p>
        </w:tc>
        <w:tc>
          <w:tcPr>
            <w:tcW w:w="1433" w:type="dxa"/>
            <w:noWrap/>
            <w:hideMark/>
          </w:tcPr>
          <w:p w14:paraId="46DF902F" w14:textId="131F814C" w:rsidR="00212460" w:rsidRPr="00871D83" w:rsidRDefault="00212460" w:rsidP="00517015">
            <w:pPr>
              <w:jc w:val="right"/>
              <w:rPr>
                <w:color w:val="000000"/>
                <w:sz w:val="20"/>
                <w:lang w:val="fr-FR"/>
              </w:rPr>
            </w:pPr>
            <w:r w:rsidRPr="00871D83">
              <w:rPr>
                <w:color w:val="000000"/>
                <w:sz w:val="20"/>
                <w:lang w:val="fr-FR"/>
              </w:rPr>
              <w:t>4</w:t>
            </w:r>
            <w:r w:rsidR="00871D83">
              <w:rPr>
                <w:color w:val="000000"/>
                <w:sz w:val="20"/>
                <w:lang w:val="fr-FR"/>
              </w:rPr>
              <w:t xml:space="preserve"> </w:t>
            </w:r>
            <w:r w:rsidRPr="00871D83">
              <w:rPr>
                <w:color w:val="000000"/>
                <w:sz w:val="20"/>
                <w:lang w:val="fr-FR"/>
              </w:rPr>
              <w:t>473</w:t>
            </w:r>
          </w:p>
        </w:tc>
        <w:tc>
          <w:tcPr>
            <w:tcW w:w="1276" w:type="dxa"/>
            <w:noWrap/>
            <w:hideMark/>
          </w:tcPr>
          <w:p w14:paraId="09AB239C" w14:textId="77777777" w:rsidR="00212460" w:rsidRPr="00871D83" w:rsidRDefault="00212460" w:rsidP="00517015">
            <w:pPr>
              <w:jc w:val="right"/>
              <w:rPr>
                <w:color w:val="000000"/>
                <w:sz w:val="20"/>
                <w:lang w:val="fr-FR"/>
              </w:rPr>
            </w:pPr>
            <w:r w:rsidRPr="00871D83">
              <w:rPr>
                <w:color w:val="000000"/>
                <w:sz w:val="20"/>
                <w:lang w:val="fr-FR"/>
              </w:rPr>
              <w:t>18/12/2024</w:t>
            </w:r>
          </w:p>
        </w:tc>
      </w:tr>
      <w:tr w:rsidR="00212460" w:rsidRPr="00871D83" w14:paraId="25298A2F" w14:textId="77777777" w:rsidTr="00B568AF">
        <w:tc>
          <w:tcPr>
            <w:tcW w:w="1555" w:type="dxa"/>
            <w:vMerge/>
            <w:noWrap/>
            <w:hideMark/>
          </w:tcPr>
          <w:p w14:paraId="5E5E4DDB" w14:textId="34A1C5D2" w:rsidR="00212460" w:rsidRPr="00871D83" w:rsidRDefault="00212460" w:rsidP="00517015">
            <w:pPr>
              <w:rPr>
                <w:color w:val="000000"/>
                <w:sz w:val="20"/>
                <w:lang w:val="fr-FR"/>
              </w:rPr>
            </w:pPr>
          </w:p>
        </w:tc>
        <w:tc>
          <w:tcPr>
            <w:tcW w:w="850" w:type="dxa"/>
            <w:noWrap/>
            <w:hideMark/>
          </w:tcPr>
          <w:p w14:paraId="62DDB554" w14:textId="77777777" w:rsidR="00212460" w:rsidRPr="00871D83" w:rsidRDefault="00212460" w:rsidP="00B568AF">
            <w:pPr>
              <w:jc w:val="center"/>
              <w:rPr>
                <w:color w:val="000000"/>
                <w:sz w:val="20"/>
                <w:lang w:val="fr-FR"/>
              </w:rPr>
            </w:pPr>
            <w:r w:rsidRPr="00871D83">
              <w:rPr>
                <w:color w:val="000000"/>
                <w:sz w:val="20"/>
                <w:lang w:val="fr-FR"/>
              </w:rPr>
              <w:t>257</w:t>
            </w:r>
          </w:p>
        </w:tc>
        <w:tc>
          <w:tcPr>
            <w:tcW w:w="2836" w:type="dxa"/>
            <w:noWrap/>
            <w:hideMark/>
          </w:tcPr>
          <w:p w14:paraId="6E82517F" w14:textId="77777777" w:rsidR="00212460" w:rsidRPr="00585BAA" w:rsidRDefault="00212460" w:rsidP="00517015">
            <w:pPr>
              <w:rPr>
                <w:color w:val="000000"/>
                <w:sz w:val="20"/>
                <w:lang w:val="en-US"/>
              </w:rPr>
            </w:pPr>
            <w:r w:rsidRPr="00585BAA">
              <w:rPr>
                <w:color w:val="000000"/>
                <w:sz w:val="20"/>
                <w:lang w:val="en-US"/>
              </w:rPr>
              <w:t>Flood Plain Lower Ringarooma River</w:t>
            </w:r>
          </w:p>
        </w:tc>
        <w:tc>
          <w:tcPr>
            <w:tcW w:w="1259" w:type="dxa"/>
            <w:noWrap/>
            <w:hideMark/>
          </w:tcPr>
          <w:p w14:paraId="187D6A41" w14:textId="77777777" w:rsidR="00212460" w:rsidRPr="00871D83" w:rsidRDefault="00212460" w:rsidP="00517015">
            <w:pPr>
              <w:jc w:val="right"/>
              <w:rPr>
                <w:color w:val="000000"/>
                <w:sz w:val="20"/>
                <w:lang w:val="fr-FR"/>
              </w:rPr>
            </w:pPr>
            <w:r w:rsidRPr="00871D83">
              <w:rPr>
                <w:color w:val="000000"/>
                <w:sz w:val="20"/>
                <w:lang w:val="fr-FR"/>
              </w:rPr>
              <w:t>16/11/1982</w:t>
            </w:r>
          </w:p>
        </w:tc>
        <w:tc>
          <w:tcPr>
            <w:tcW w:w="1433" w:type="dxa"/>
            <w:noWrap/>
            <w:hideMark/>
          </w:tcPr>
          <w:p w14:paraId="1E61EF7F" w14:textId="0C6A33B3" w:rsidR="00212460" w:rsidRPr="00871D83" w:rsidRDefault="00212460" w:rsidP="00517015">
            <w:pPr>
              <w:jc w:val="right"/>
              <w:rPr>
                <w:color w:val="000000"/>
                <w:sz w:val="20"/>
                <w:lang w:val="fr-FR"/>
              </w:rPr>
            </w:pPr>
            <w:r w:rsidRPr="00871D83">
              <w:rPr>
                <w:color w:val="000000"/>
                <w:sz w:val="20"/>
                <w:lang w:val="fr-FR"/>
              </w:rPr>
              <w:t>3</w:t>
            </w:r>
            <w:r w:rsidR="00871D83">
              <w:rPr>
                <w:color w:val="000000"/>
                <w:sz w:val="20"/>
                <w:lang w:val="fr-FR"/>
              </w:rPr>
              <w:t xml:space="preserve"> </w:t>
            </w:r>
            <w:r w:rsidRPr="00871D83">
              <w:rPr>
                <w:color w:val="000000"/>
                <w:sz w:val="20"/>
                <w:lang w:val="fr-FR"/>
              </w:rPr>
              <w:t>534</w:t>
            </w:r>
          </w:p>
        </w:tc>
        <w:tc>
          <w:tcPr>
            <w:tcW w:w="1276" w:type="dxa"/>
            <w:noWrap/>
            <w:hideMark/>
          </w:tcPr>
          <w:p w14:paraId="2E2D913D" w14:textId="77777777" w:rsidR="00212460" w:rsidRPr="00871D83" w:rsidRDefault="00212460" w:rsidP="00517015">
            <w:pPr>
              <w:jc w:val="right"/>
              <w:rPr>
                <w:color w:val="000000"/>
                <w:sz w:val="20"/>
                <w:lang w:val="fr-FR"/>
              </w:rPr>
            </w:pPr>
            <w:r w:rsidRPr="00871D83">
              <w:rPr>
                <w:color w:val="000000"/>
                <w:sz w:val="20"/>
                <w:lang w:val="fr-FR"/>
              </w:rPr>
              <w:t>13/04/2023</w:t>
            </w:r>
          </w:p>
        </w:tc>
      </w:tr>
      <w:tr w:rsidR="00212460" w:rsidRPr="00871D83" w14:paraId="554E5816" w14:textId="77777777" w:rsidTr="00B568AF">
        <w:tc>
          <w:tcPr>
            <w:tcW w:w="1555" w:type="dxa"/>
            <w:vMerge/>
            <w:noWrap/>
            <w:hideMark/>
          </w:tcPr>
          <w:p w14:paraId="45A6E951" w14:textId="3D2EE06E" w:rsidR="00212460" w:rsidRPr="00871D83" w:rsidRDefault="00212460" w:rsidP="00517015">
            <w:pPr>
              <w:rPr>
                <w:color w:val="000000"/>
                <w:sz w:val="20"/>
                <w:lang w:val="fr-FR"/>
              </w:rPr>
            </w:pPr>
          </w:p>
        </w:tc>
        <w:tc>
          <w:tcPr>
            <w:tcW w:w="850" w:type="dxa"/>
            <w:noWrap/>
            <w:hideMark/>
          </w:tcPr>
          <w:p w14:paraId="2F51A3C4" w14:textId="77777777" w:rsidR="00212460" w:rsidRPr="00871D83" w:rsidRDefault="00212460" w:rsidP="00B568AF">
            <w:pPr>
              <w:jc w:val="center"/>
              <w:rPr>
                <w:color w:val="000000"/>
                <w:sz w:val="20"/>
                <w:lang w:val="fr-FR"/>
              </w:rPr>
            </w:pPr>
            <w:r w:rsidRPr="00871D83">
              <w:rPr>
                <w:color w:val="000000"/>
                <w:sz w:val="20"/>
                <w:lang w:val="fr-FR"/>
              </w:rPr>
              <w:t>258</w:t>
            </w:r>
          </w:p>
        </w:tc>
        <w:tc>
          <w:tcPr>
            <w:tcW w:w="2836" w:type="dxa"/>
            <w:noWrap/>
            <w:hideMark/>
          </w:tcPr>
          <w:p w14:paraId="6A0459C9" w14:textId="77777777" w:rsidR="00212460" w:rsidRPr="00871D83" w:rsidRDefault="00212460" w:rsidP="00517015">
            <w:pPr>
              <w:rPr>
                <w:color w:val="000000"/>
                <w:sz w:val="20"/>
                <w:lang w:val="fr-FR"/>
              </w:rPr>
            </w:pPr>
            <w:r w:rsidRPr="00871D83">
              <w:rPr>
                <w:color w:val="000000"/>
                <w:sz w:val="20"/>
                <w:lang w:val="fr-FR"/>
              </w:rPr>
              <w:t>Jocks Lagoon</w:t>
            </w:r>
          </w:p>
        </w:tc>
        <w:tc>
          <w:tcPr>
            <w:tcW w:w="1259" w:type="dxa"/>
            <w:noWrap/>
            <w:hideMark/>
          </w:tcPr>
          <w:p w14:paraId="43F56E14" w14:textId="77777777" w:rsidR="00212460" w:rsidRPr="00871D83" w:rsidRDefault="00212460" w:rsidP="00517015">
            <w:pPr>
              <w:jc w:val="right"/>
              <w:rPr>
                <w:color w:val="000000"/>
                <w:sz w:val="20"/>
                <w:lang w:val="fr-FR"/>
              </w:rPr>
            </w:pPr>
            <w:r w:rsidRPr="00871D83">
              <w:rPr>
                <w:color w:val="000000"/>
                <w:sz w:val="20"/>
                <w:lang w:val="fr-FR"/>
              </w:rPr>
              <w:t>16/11/1982</w:t>
            </w:r>
          </w:p>
        </w:tc>
        <w:tc>
          <w:tcPr>
            <w:tcW w:w="1433" w:type="dxa"/>
            <w:noWrap/>
            <w:hideMark/>
          </w:tcPr>
          <w:p w14:paraId="398CCAFC" w14:textId="338189CC" w:rsidR="00212460" w:rsidRPr="00871D83" w:rsidRDefault="00212460" w:rsidP="00517015">
            <w:pPr>
              <w:jc w:val="right"/>
              <w:rPr>
                <w:color w:val="000000"/>
                <w:sz w:val="20"/>
                <w:lang w:val="fr-FR"/>
              </w:rPr>
            </w:pPr>
            <w:r w:rsidRPr="00871D83">
              <w:rPr>
                <w:color w:val="000000"/>
                <w:sz w:val="20"/>
                <w:lang w:val="fr-FR"/>
              </w:rPr>
              <w:t>18</w:t>
            </w:r>
            <w:r w:rsidR="00871D83">
              <w:rPr>
                <w:color w:val="000000"/>
                <w:sz w:val="20"/>
                <w:lang w:val="fr-FR"/>
              </w:rPr>
              <w:t>,</w:t>
            </w:r>
            <w:r w:rsidRPr="00871D83">
              <w:rPr>
                <w:color w:val="000000"/>
                <w:sz w:val="20"/>
                <w:lang w:val="fr-FR"/>
              </w:rPr>
              <w:t>58</w:t>
            </w:r>
          </w:p>
        </w:tc>
        <w:tc>
          <w:tcPr>
            <w:tcW w:w="1276" w:type="dxa"/>
            <w:noWrap/>
            <w:hideMark/>
          </w:tcPr>
          <w:p w14:paraId="6953F797" w14:textId="77777777" w:rsidR="00212460" w:rsidRPr="00871D83" w:rsidRDefault="00212460" w:rsidP="00517015">
            <w:pPr>
              <w:jc w:val="right"/>
              <w:rPr>
                <w:color w:val="000000"/>
                <w:sz w:val="20"/>
                <w:lang w:val="fr-FR"/>
              </w:rPr>
            </w:pPr>
            <w:r w:rsidRPr="00871D83">
              <w:rPr>
                <w:color w:val="000000"/>
                <w:sz w:val="20"/>
                <w:lang w:val="fr-FR"/>
              </w:rPr>
              <w:t>25/03/2025</w:t>
            </w:r>
          </w:p>
        </w:tc>
      </w:tr>
      <w:tr w:rsidR="00212460" w:rsidRPr="00871D83" w14:paraId="6C078EB6" w14:textId="77777777" w:rsidTr="00B568AF">
        <w:tc>
          <w:tcPr>
            <w:tcW w:w="1555" w:type="dxa"/>
            <w:vMerge/>
            <w:noWrap/>
            <w:hideMark/>
          </w:tcPr>
          <w:p w14:paraId="399623FA" w14:textId="4A64BF51" w:rsidR="00212460" w:rsidRPr="00871D83" w:rsidRDefault="00212460" w:rsidP="00517015">
            <w:pPr>
              <w:rPr>
                <w:color w:val="000000"/>
                <w:sz w:val="20"/>
                <w:lang w:val="fr-FR"/>
              </w:rPr>
            </w:pPr>
          </w:p>
        </w:tc>
        <w:tc>
          <w:tcPr>
            <w:tcW w:w="850" w:type="dxa"/>
            <w:noWrap/>
            <w:hideMark/>
          </w:tcPr>
          <w:p w14:paraId="4FEEFB72" w14:textId="77777777" w:rsidR="00212460" w:rsidRPr="00871D83" w:rsidRDefault="00212460" w:rsidP="00B568AF">
            <w:pPr>
              <w:jc w:val="center"/>
              <w:rPr>
                <w:color w:val="000000"/>
                <w:sz w:val="20"/>
                <w:lang w:val="fr-FR"/>
              </w:rPr>
            </w:pPr>
            <w:r w:rsidRPr="00871D83">
              <w:rPr>
                <w:color w:val="000000"/>
                <w:sz w:val="20"/>
                <w:lang w:val="fr-FR"/>
              </w:rPr>
              <w:t>259</w:t>
            </w:r>
          </w:p>
        </w:tc>
        <w:tc>
          <w:tcPr>
            <w:tcW w:w="2836" w:type="dxa"/>
            <w:noWrap/>
            <w:hideMark/>
          </w:tcPr>
          <w:p w14:paraId="1E312526" w14:textId="77777777" w:rsidR="00212460" w:rsidRPr="00871D83" w:rsidRDefault="00212460" w:rsidP="00517015">
            <w:pPr>
              <w:rPr>
                <w:color w:val="000000"/>
                <w:sz w:val="20"/>
                <w:lang w:val="fr-FR"/>
              </w:rPr>
            </w:pPr>
            <w:r w:rsidRPr="00871D83">
              <w:rPr>
                <w:color w:val="000000"/>
                <w:sz w:val="20"/>
                <w:lang w:val="fr-FR"/>
              </w:rPr>
              <w:t>Interlaken Lakeside Reserve</w:t>
            </w:r>
          </w:p>
        </w:tc>
        <w:tc>
          <w:tcPr>
            <w:tcW w:w="1259" w:type="dxa"/>
            <w:noWrap/>
            <w:hideMark/>
          </w:tcPr>
          <w:p w14:paraId="5E6AE963" w14:textId="77777777" w:rsidR="00212460" w:rsidRPr="00871D83" w:rsidRDefault="00212460" w:rsidP="00517015">
            <w:pPr>
              <w:jc w:val="right"/>
              <w:rPr>
                <w:color w:val="000000"/>
                <w:sz w:val="20"/>
                <w:lang w:val="fr-FR"/>
              </w:rPr>
            </w:pPr>
            <w:r w:rsidRPr="00871D83">
              <w:rPr>
                <w:color w:val="000000"/>
                <w:sz w:val="20"/>
                <w:lang w:val="fr-FR"/>
              </w:rPr>
              <w:t>16/11/1982</w:t>
            </w:r>
          </w:p>
        </w:tc>
        <w:tc>
          <w:tcPr>
            <w:tcW w:w="1433" w:type="dxa"/>
            <w:noWrap/>
            <w:hideMark/>
          </w:tcPr>
          <w:p w14:paraId="468858DA" w14:textId="77777777" w:rsidR="00212460" w:rsidRPr="00871D83" w:rsidRDefault="00212460" w:rsidP="00517015">
            <w:pPr>
              <w:jc w:val="right"/>
              <w:rPr>
                <w:color w:val="000000"/>
                <w:sz w:val="20"/>
                <w:lang w:val="fr-FR"/>
              </w:rPr>
            </w:pPr>
            <w:r w:rsidRPr="00871D83">
              <w:rPr>
                <w:color w:val="000000"/>
                <w:sz w:val="20"/>
                <w:lang w:val="fr-FR"/>
              </w:rPr>
              <w:t>517</w:t>
            </w:r>
          </w:p>
        </w:tc>
        <w:tc>
          <w:tcPr>
            <w:tcW w:w="1276" w:type="dxa"/>
            <w:noWrap/>
            <w:hideMark/>
          </w:tcPr>
          <w:p w14:paraId="77C56D85" w14:textId="77777777" w:rsidR="00212460" w:rsidRPr="00871D83" w:rsidRDefault="00212460" w:rsidP="00517015">
            <w:pPr>
              <w:jc w:val="right"/>
              <w:rPr>
                <w:color w:val="000000"/>
                <w:sz w:val="20"/>
                <w:lang w:val="fr-FR"/>
              </w:rPr>
            </w:pPr>
            <w:r w:rsidRPr="00871D83">
              <w:rPr>
                <w:color w:val="000000"/>
                <w:sz w:val="20"/>
                <w:lang w:val="fr-FR"/>
              </w:rPr>
              <w:t>25/03/2025</w:t>
            </w:r>
          </w:p>
        </w:tc>
      </w:tr>
      <w:tr w:rsidR="00212460" w:rsidRPr="00871D83" w14:paraId="656CBD04" w14:textId="77777777" w:rsidTr="00B568AF">
        <w:tc>
          <w:tcPr>
            <w:tcW w:w="1555" w:type="dxa"/>
            <w:vMerge/>
            <w:noWrap/>
            <w:hideMark/>
          </w:tcPr>
          <w:p w14:paraId="78FABEA5" w14:textId="160C5AB9" w:rsidR="00212460" w:rsidRPr="00871D83" w:rsidRDefault="00212460" w:rsidP="00517015">
            <w:pPr>
              <w:rPr>
                <w:color w:val="000000"/>
                <w:sz w:val="20"/>
                <w:lang w:val="fr-FR"/>
              </w:rPr>
            </w:pPr>
          </w:p>
        </w:tc>
        <w:tc>
          <w:tcPr>
            <w:tcW w:w="850" w:type="dxa"/>
            <w:noWrap/>
            <w:hideMark/>
          </w:tcPr>
          <w:p w14:paraId="4670BAC0" w14:textId="77777777" w:rsidR="00212460" w:rsidRPr="00871D83" w:rsidRDefault="00212460" w:rsidP="00B568AF">
            <w:pPr>
              <w:jc w:val="center"/>
              <w:rPr>
                <w:color w:val="000000"/>
                <w:sz w:val="20"/>
                <w:lang w:val="fr-FR"/>
              </w:rPr>
            </w:pPr>
            <w:r w:rsidRPr="00871D83">
              <w:rPr>
                <w:color w:val="000000"/>
                <w:sz w:val="20"/>
                <w:lang w:val="fr-FR"/>
              </w:rPr>
              <w:t>260</w:t>
            </w:r>
          </w:p>
        </w:tc>
        <w:tc>
          <w:tcPr>
            <w:tcW w:w="2836" w:type="dxa"/>
            <w:noWrap/>
            <w:hideMark/>
          </w:tcPr>
          <w:p w14:paraId="6DB9267F" w14:textId="77777777" w:rsidR="00212460" w:rsidRPr="00871D83" w:rsidRDefault="00212460" w:rsidP="00517015">
            <w:pPr>
              <w:rPr>
                <w:color w:val="000000"/>
                <w:sz w:val="20"/>
                <w:lang w:val="fr-FR"/>
              </w:rPr>
            </w:pPr>
            <w:r w:rsidRPr="00871D83">
              <w:rPr>
                <w:color w:val="000000"/>
                <w:sz w:val="20"/>
                <w:lang w:val="fr-FR"/>
              </w:rPr>
              <w:t>Little Waterhouse Lake</w:t>
            </w:r>
          </w:p>
        </w:tc>
        <w:tc>
          <w:tcPr>
            <w:tcW w:w="1259" w:type="dxa"/>
            <w:noWrap/>
            <w:hideMark/>
          </w:tcPr>
          <w:p w14:paraId="7306D2AA" w14:textId="77777777" w:rsidR="00212460" w:rsidRPr="00871D83" w:rsidRDefault="00212460" w:rsidP="00517015">
            <w:pPr>
              <w:jc w:val="right"/>
              <w:rPr>
                <w:color w:val="000000"/>
                <w:sz w:val="20"/>
                <w:lang w:val="fr-FR"/>
              </w:rPr>
            </w:pPr>
            <w:r w:rsidRPr="00871D83">
              <w:rPr>
                <w:color w:val="000000"/>
                <w:sz w:val="20"/>
                <w:lang w:val="fr-FR"/>
              </w:rPr>
              <w:t>16/11/1982</w:t>
            </w:r>
          </w:p>
        </w:tc>
        <w:tc>
          <w:tcPr>
            <w:tcW w:w="1433" w:type="dxa"/>
            <w:noWrap/>
            <w:hideMark/>
          </w:tcPr>
          <w:p w14:paraId="67CCBFC3" w14:textId="77777777" w:rsidR="00212460" w:rsidRPr="00871D83" w:rsidRDefault="00212460" w:rsidP="00517015">
            <w:pPr>
              <w:jc w:val="right"/>
              <w:rPr>
                <w:color w:val="000000"/>
                <w:sz w:val="20"/>
                <w:lang w:val="fr-FR"/>
              </w:rPr>
            </w:pPr>
            <w:r w:rsidRPr="00871D83">
              <w:rPr>
                <w:color w:val="000000"/>
                <w:sz w:val="20"/>
                <w:lang w:val="fr-FR"/>
              </w:rPr>
              <w:t>56</w:t>
            </w:r>
          </w:p>
        </w:tc>
        <w:tc>
          <w:tcPr>
            <w:tcW w:w="1276" w:type="dxa"/>
            <w:noWrap/>
            <w:hideMark/>
          </w:tcPr>
          <w:p w14:paraId="34E58D5B" w14:textId="77777777" w:rsidR="00212460" w:rsidRPr="00871D83" w:rsidRDefault="00212460" w:rsidP="00517015">
            <w:pPr>
              <w:jc w:val="right"/>
              <w:rPr>
                <w:color w:val="000000"/>
                <w:sz w:val="20"/>
                <w:lang w:val="fr-FR"/>
              </w:rPr>
            </w:pPr>
            <w:r w:rsidRPr="00871D83">
              <w:rPr>
                <w:color w:val="000000"/>
                <w:sz w:val="20"/>
                <w:lang w:val="fr-FR"/>
              </w:rPr>
              <w:t>01/07/2022</w:t>
            </w:r>
          </w:p>
        </w:tc>
      </w:tr>
      <w:tr w:rsidR="00212460" w:rsidRPr="00871D83" w14:paraId="5BCE3EF7" w14:textId="77777777" w:rsidTr="00B568AF">
        <w:tc>
          <w:tcPr>
            <w:tcW w:w="1555" w:type="dxa"/>
            <w:vMerge/>
            <w:noWrap/>
            <w:hideMark/>
          </w:tcPr>
          <w:p w14:paraId="179C1DF2" w14:textId="73012BF1" w:rsidR="00212460" w:rsidRPr="00871D83" w:rsidRDefault="00212460" w:rsidP="00517015">
            <w:pPr>
              <w:rPr>
                <w:color w:val="000000"/>
                <w:sz w:val="20"/>
                <w:lang w:val="fr-FR"/>
              </w:rPr>
            </w:pPr>
          </w:p>
        </w:tc>
        <w:tc>
          <w:tcPr>
            <w:tcW w:w="850" w:type="dxa"/>
            <w:noWrap/>
            <w:hideMark/>
          </w:tcPr>
          <w:p w14:paraId="5B357812" w14:textId="77777777" w:rsidR="00212460" w:rsidRPr="00871D83" w:rsidRDefault="00212460" w:rsidP="00B568AF">
            <w:pPr>
              <w:jc w:val="center"/>
              <w:rPr>
                <w:color w:val="000000"/>
                <w:sz w:val="20"/>
                <w:lang w:val="fr-FR"/>
              </w:rPr>
            </w:pPr>
            <w:r w:rsidRPr="00871D83">
              <w:rPr>
                <w:color w:val="000000"/>
                <w:sz w:val="20"/>
                <w:lang w:val="fr-FR"/>
              </w:rPr>
              <w:t>263</w:t>
            </w:r>
          </w:p>
        </w:tc>
        <w:tc>
          <w:tcPr>
            <w:tcW w:w="2836" w:type="dxa"/>
            <w:noWrap/>
            <w:hideMark/>
          </w:tcPr>
          <w:p w14:paraId="2D4C3C5B" w14:textId="77777777" w:rsidR="00212460" w:rsidRPr="00871D83" w:rsidRDefault="00212460" w:rsidP="00517015">
            <w:pPr>
              <w:rPr>
                <w:color w:val="000000"/>
                <w:sz w:val="20"/>
                <w:lang w:val="fr-FR"/>
              </w:rPr>
            </w:pPr>
            <w:r w:rsidRPr="00871D83">
              <w:rPr>
                <w:color w:val="000000"/>
                <w:sz w:val="20"/>
                <w:lang w:val="fr-FR"/>
              </w:rPr>
              <w:t>Gunbower Forest</w:t>
            </w:r>
          </w:p>
        </w:tc>
        <w:tc>
          <w:tcPr>
            <w:tcW w:w="1259" w:type="dxa"/>
            <w:noWrap/>
            <w:hideMark/>
          </w:tcPr>
          <w:p w14:paraId="60B44586" w14:textId="77777777" w:rsidR="00212460" w:rsidRPr="00871D83" w:rsidRDefault="00212460" w:rsidP="00517015">
            <w:pPr>
              <w:jc w:val="right"/>
              <w:rPr>
                <w:color w:val="000000"/>
                <w:sz w:val="20"/>
                <w:lang w:val="fr-FR"/>
              </w:rPr>
            </w:pPr>
            <w:r w:rsidRPr="00871D83">
              <w:rPr>
                <w:color w:val="000000"/>
                <w:sz w:val="20"/>
                <w:lang w:val="fr-FR"/>
              </w:rPr>
              <w:t>15/12/1982</w:t>
            </w:r>
          </w:p>
        </w:tc>
        <w:tc>
          <w:tcPr>
            <w:tcW w:w="1433" w:type="dxa"/>
            <w:noWrap/>
            <w:hideMark/>
          </w:tcPr>
          <w:p w14:paraId="7EDC170B" w14:textId="0CA205EF" w:rsidR="00212460" w:rsidRPr="00871D83" w:rsidRDefault="00212460" w:rsidP="00517015">
            <w:pPr>
              <w:jc w:val="right"/>
              <w:rPr>
                <w:color w:val="000000"/>
                <w:sz w:val="20"/>
                <w:lang w:val="fr-FR"/>
              </w:rPr>
            </w:pPr>
            <w:r w:rsidRPr="00871D83">
              <w:rPr>
                <w:color w:val="000000"/>
                <w:sz w:val="20"/>
                <w:lang w:val="fr-FR"/>
              </w:rPr>
              <w:t>20</w:t>
            </w:r>
            <w:r w:rsidR="00871D83">
              <w:rPr>
                <w:color w:val="000000"/>
                <w:sz w:val="20"/>
                <w:lang w:val="fr-FR"/>
              </w:rPr>
              <w:t xml:space="preserve"> </w:t>
            </w:r>
            <w:r w:rsidRPr="00871D83">
              <w:rPr>
                <w:color w:val="000000"/>
                <w:sz w:val="20"/>
                <w:lang w:val="fr-FR"/>
              </w:rPr>
              <w:t>180</w:t>
            </w:r>
          </w:p>
        </w:tc>
        <w:tc>
          <w:tcPr>
            <w:tcW w:w="1276" w:type="dxa"/>
            <w:noWrap/>
            <w:hideMark/>
          </w:tcPr>
          <w:p w14:paraId="5C6CFA61" w14:textId="77777777" w:rsidR="00212460" w:rsidRPr="00871D83" w:rsidRDefault="00212460" w:rsidP="00517015">
            <w:pPr>
              <w:jc w:val="right"/>
              <w:rPr>
                <w:color w:val="000000"/>
                <w:sz w:val="20"/>
                <w:lang w:val="fr-FR"/>
              </w:rPr>
            </w:pPr>
            <w:r w:rsidRPr="00871D83">
              <w:rPr>
                <w:color w:val="000000"/>
                <w:sz w:val="20"/>
                <w:lang w:val="fr-FR"/>
              </w:rPr>
              <w:t>13/04/2023</w:t>
            </w:r>
          </w:p>
        </w:tc>
      </w:tr>
      <w:tr w:rsidR="00212460" w:rsidRPr="00871D83" w14:paraId="34C1F155" w14:textId="77777777" w:rsidTr="00B568AF">
        <w:tc>
          <w:tcPr>
            <w:tcW w:w="1555" w:type="dxa"/>
            <w:vMerge/>
            <w:noWrap/>
            <w:hideMark/>
          </w:tcPr>
          <w:p w14:paraId="125280DF" w14:textId="0EFFBA5C" w:rsidR="00212460" w:rsidRPr="00871D83" w:rsidRDefault="00212460" w:rsidP="00517015">
            <w:pPr>
              <w:rPr>
                <w:color w:val="000000"/>
                <w:sz w:val="20"/>
                <w:lang w:val="fr-FR"/>
              </w:rPr>
            </w:pPr>
          </w:p>
        </w:tc>
        <w:tc>
          <w:tcPr>
            <w:tcW w:w="850" w:type="dxa"/>
            <w:noWrap/>
            <w:hideMark/>
          </w:tcPr>
          <w:p w14:paraId="02269726" w14:textId="77777777" w:rsidR="00212460" w:rsidRPr="00871D83" w:rsidRDefault="00212460" w:rsidP="00B568AF">
            <w:pPr>
              <w:jc w:val="center"/>
              <w:rPr>
                <w:color w:val="000000"/>
                <w:sz w:val="20"/>
                <w:lang w:val="fr-FR"/>
              </w:rPr>
            </w:pPr>
            <w:r w:rsidRPr="00871D83">
              <w:rPr>
                <w:color w:val="000000"/>
                <w:sz w:val="20"/>
                <w:lang w:val="fr-FR"/>
              </w:rPr>
              <w:t>264</w:t>
            </w:r>
          </w:p>
        </w:tc>
        <w:tc>
          <w:tcPr>
            <w:tcW w:w="2836" w:type="dxa"/>
            <w:noWrap/>
            <w:hideMark/>
          </w:tcPr>
          <w:p w14:paraId="1D813FC2" w14:textId="77777777" w:rsidR="00212460" w:rsidRPr="00871D83" w:rsidRDefault="00212460" w:rsidP="00517015">
            <w:pPr>
              <w:rPr>
                <w:color w:val="000000"/>
                <w:sz w:val="20"/>
                <w:lang w:val="fr-FR"/>
              </w:rPr>
            </w:pPr>
            <w:r w:rsidRPr="00871D83">
              <w:rPr>
                <w:color w:val="000000"/>
                <w:sz w:val="20"/>
                <w:lang w:val="fr-FR"/>
              </w:rPr>
              <w:t>Hattah-Kulkyne Lakes</w:t>
            </w:r>
          </w:p>
        </w:tc>
        <w:tc>
          <w:tcPr>
            <w:tcW w:w="1259" w:type="dxa"/>
            <w:noWrap/>
            <w:hideMark/>
          </w:tcPr>
          <w:p w14:paraId="0277BCBD" w14:textId="77777777" w:rsidR="00212460" w:rsidRPr="00871D83" w:rsidRDefault="00212460" w:rsidP="00517015">
            <w:pPr>
              <w:jc w:val="right"/>
              <w:rPr>
                <w:color w:val="000000"/>
                <w:sz w:val="20"/>
                <w:lang w:val="fr-FR"/>
              </w:rPr>
            </w:pPr>
            <w:r w:rsidRPr="00871D83">
              <w:rPr>
                <w:color w:val="000000"/>
                <w:sz w:val="20"/>
                <w:lang w:val="fr-FR"/>
              </w:rPr>
              <w:t>05/04/1983</w:t>
            </w:r>
          </w:p>
        </w:tc>
        <w:tc>
          <w:tcPr>
            <w:tcW w:w="1433" w:type="dxa"/>
            <w:noWrap/>
            <w:hideMark/>
          </w:tcPr>
          <w:p w14:paraId="46905F2C" w14:textId="77777777" w:rsidR="00212460" w:rsidRPr="00871D83" w:rsidRDefault="00212460" w:rsidP="00517015">
            <w:pPr>
              <w:jc w:val="right"/>
              <w:rPr>
                <w:color w:val="000000"/>
                <w:sz w:val="20"/>
                <w:lang w:val="fr-FR"/>
              </w:rPr>
            </w:pPr>
            <w:r w:rsidRPr="00871D83">
              <w:rPr>
                <w:color w:val="000000"/>
                <w:sz w:val="20"/>
                <w:lang w:val="fr-FR"/>
              </w:rPr>
              <w:t>955</w:t>
            </w:r>
          </w:p>
        </w:tc>
        <w:tc>
          <w:tcPr>
            <w:tcW w:w="1276" w:type="dxa"/>
            <w:noWrap/>
            <w:hideMark/>
          </w:tcPr>
          <w:p w14:paraId="2BA003E3" w14:textId="77777777" w:rsidR="00212460" w:rsidRPr="00871D83" w:rsidRDefault="00212460" w:rsidP="00517015">
            <w:pPr>
              <w:jc w:val="right"/>
              <w:rPr>
                <w:color w:val="000000"/>
                <w:sz w:val="20"/>
                <w:lang w:val="fr-FR"/>
              </w:rPr>
            </w:pPr>
            <w:r w:rsidRPr="00871D83">
              <w:rPr>
                <w:color w:val="000000"/>
                <w:sz w:val="20"/>
                <w:lang w:val="fr-FR"/>
              </w:rPr>
              <w:t>05/07/2022</w:t>
            </w:r>
          </w:p>
        </w:tc>
      </w:tr>
      <w:tr w:rsidR="00212460" w:rsidRPr="00871D83" w14:paraId="235071C1" w14:textId="77777777" w:rsidTr="00B568AF">
        <w:tc>
          <w:tcPr>
            <w:tcW w:w="1555" w:type="dxa"/>
            <w:vMerge/>
            <w:noWrap/>
            <w:hideMark/>
          </w:tcPr>
          <w:p w14:paraId="0F5429DE" w14:textId="039D0E01" w:rsidR="00212460" w:rsidRPr="00871D83" w:rsidRDefault="00212460" w:rsidP="00517015">
            <w:pPr>
              <w:rPr>
                <w:color w:val="000000"/>
                <w:sz w:val="20"/>
                <w:lang w:val="fr-FR"/>
              </w:rPr>
            </w:pPr>
          </w:p>
        </w:tc>
        <w:tc>
          <w:tcPr>
            <w:tcW w:w="850" w:type="dxa"/>
            <w:noWrap/>
            <w:hideMark/>
          </w:tcPr>
          <w:p w14:paraId="2AD6D0EA" w14:textId="77777777" w:rsidR="00212460" w:rsidRPr="00871D83" w:rsidRDefault="00212460" w:rsidP="00B568AF">
            <w:pPr>
              <w:jc w:val="center"/>
              <w:rPr>
                <w:color w:val="000000"/>
                <w:sz w:val="20"/>
                <w:lang w:val="fr-FR"/>
              </w:rPr>
            </w:pPr>
            <w:r w:rsidRPr="00871D83">
              <w:rPr>
                <w:color w:val="000000"/>
                <w:sz w:val="20"/>
                <w:lang w:val="fr-FR"/>
              </w:rPr>
              <w:t>286</w:t>
            </w:r>
          </w:p>
        </w:tc>
        <w:tc>
          <w:tcPr>
            <w:tcW w:w="2836" w:type="dxa"/>
            <w:noWrap/>
            <w:hideMark/>
          </w:tcPr>
          <w:p w14:paraId="0E195B61" w14:textId="77777777" w:rsidR="00212460" w:rsidRPr="00871D83" w:rsidRDefault="00212460" w:rsidP="00517015">
            <w:pPr>
              <w:rPr>
                <w:color w:val="000000"/>
                <w:sz w:val="20"/>
                <w:lang w:val="fr-FR"/>
              </w:rPr>
            </w:pPr>
            <w:r w:rsidRPr="00871D83">
              <w:rPr>
                <w:color w:val="000000"/>
                <w:sz w:val="20"/>
                <w:lang w:val="fr-FR"/>
              </w:rPr>
              <w:t>Towra Point</w:t>
            </w:r>
          </w:p>
        </w:tc>
        <w:tc>
          <w:tcPr>
            <w:tcW w:w="1259" w:type="dxa"/>
            <w:noWrap/>
            <w:hideMark/>
          </w:tcPr>
          <w:p w14:paraId="7DD35ED1" w14:textId="77777777" w:rsidR="00212460" w:rsidRPr="00871D83" w:rsidRDefault="00212460" w:rsidP="00517015">
            <w:pPr>
              <w:jc w:val="right"/>
              <w:rPr>
                <w:color w:val="000000"/>
                <w:sz w:val="20"/>
                <w:lang w:val="fr-FR"/>
              </w:rPr>
            </w:pPr>
            <w:r w:rsidRPr="00871D83">
              <w:rPr>
                <w:color w:val="000000"/>
                <w:sz w:val="20"/>
                <w:lang w:val="fr-FR"/>
              </w:rPr>
              <w:t>21/02/1984</w:t>
            </w:r>
          </w:p>
        </w:tc>
        <w:tc>
          <w:tcPr>
            <w:tcW w:w="1433" w:type="dxa"/>
            <w:noWrap/>
            <w:hideMark/>
          </w:tcPr>
          <w:p w14:paraId="30E97C2D" w14:textId="77777777" w:rsidR="00212460" w:rsidRPr="00871D83" w:rsidRDefault="00212460" w:rsidP="00517015">
            <w:pPr>
              <w:jc w:val="right"/>
              <w:rPr>
                <w:color w:val="000000"/>
                <w:sz w:val="20"/>
                <w:lang w:val="fr-FR"/>
              </w:rPr>
            </w:pPr>
            <w:r w:rsidRPr="00871D83">
              <w:rPr>
                <w:color w:val="000000"/>
                <w:sz w:val="20"/>
                <w:lang w:val="fr-FR"/>
              </w:rPr>
              <w:t>632</w:t>
            </w:r>
          </w:p>
        </w:tc>
        <w:tc>
          <w:tcPr>
            <w:tcW w:w="1276" w:type="dxa"/>
            <w:noWrap/>
            <w:hideMark/>
          </w:tcPr>
          <w:p w14:paraId="084D94C1" w14:textId="77777777" w:rsidR="00212460" w:rsidRPr="00871D83" w:rsidRDefault="00212460" w:rsidP="00517015">
            <w:pPr>
              <w:jc w:val="right"/>
              <w:rPr>
                <w:color w:val="000000"/>
                <w:sz w:val="20"/>
                <w:lang w:val="fr-FR"/>
              </w:rPr>
            </w:pPr>
            <w:r w:rsidRPr="00871D83">
              <w:rPr>
                <w:color w:val="000000"/>
                <w:sz w:val="20"/>
                <w:lang w:val="fr-FR"/>
              </w:rPr>
              <w:t>01/07/2022</w:t>
            </w:r>
          </w:p>
        </w:tc>
      </w:tr>
      <w:tr w:rsidR="00212460" w:rsidRPr="00871D83" w14:paraId="73569C42" w14:textId="77777777" w:rsidTr="00B568AF">
        <w:tc>
          <w:tcPr>
            <w:tcW w:w="1555" w:type="dxa"/>
            <w:vMerge/>
            <w:noWrap/>
            <w:hideMark/>
          </w:tcPr>
          <w:p w14:paraId="6028B115" w14:textId="3B2EE0C7" w:rsidR="00212460" w:rsidRPr="00871D83" w:rsidRDefault="00212460" w:rsidP="00517015">
            <w:pPr>
              <w:rPr>
                <w:color w:val="000000"/>
                <w:sz w:val="20"/>
                <w:lang w:val="fr-FR"/>
              </w:rPr>
            </w:pPr>
          </w:p>
        </w:tc>
        <w:tc>
          <w:tcPr>
            <w:tcW w:w="850" w:type="dxa"/>
            <w:noWrap/>
            <w:hideMark/>
          </w:tcPr>
          <w:p w14:paraId="141E66C5" w14:textId="77777777" w:rsidR="00212460" w:rsidRPr="00871D83" w:rsidRDefault="00212460" w:rsidP="00B568AF">
            <w:pPr>
              <w:jc w:val="center"/>
              <w:rPr>
                <w:color w:val="000000"/>
                <w:sz w:val="20"/>
                <w:lang w:val="fr-FR"/>
              </w:rPr>
            </w:pPr>
            <w:r w:rsidRPr="00871D83">
              <w:rPr>
                <w:color w:val="000000"/>
                <w:sz w:val="20"/>
                <w:lang w:val="fr-FR"/>
              </w:rPr>
              <w:t>479</w:t>
            </w:r>
          </w:p>
        </w:tc>
        <w:tc>
          <w:tcPr>
            <w:tcW w:w="2836" w:type="dxa"/>
            <w:noWrap/>
            <w:hideMark/>
          </w:tcPr>
          <w:p w14:paraId="6D595BDF" w14:textId="77777777" w:rsidR="00212460" w:rsidRPr="00871D83" w:rsidRDefault="00212460" w:rsidP="00517015">
            <w:pPr>
              <w:rPr>
                <w:color w:val="000000"/>
                <w:sz w:val="20"/>
                <w:lang w:val="fr-FR"/>
              </w:rPr>
            </w:pPr>
            <w:r w:rsidRPr="00871D83">
              <w:rPr>
                <w:color w:val="000000"/>
                <w:sz w:val="20"/>
                <w:lang w:val="fr-FR"/>
              </w:rPr>
              <w:t>Roebuck Bay</w:t>
            </w:r>
          </w:p>
        </w:tc>
        <w:tc>
          <w:tcPr>
            <w:tcW w:w="1259" w:type="dxa"/>
            <w:noWrap/>
            <w:hideMark/>
          </w:tcPr>
          <w:p w14:paraId="18265EB8" w14:textId="77777777" w:rsidR="00212460" w:rsidRPr="00871D83" w:rsidRDefault="00212460" w:rsidP="00517015">
            <w:pPr>
              <w:jc w:val="right"/>
              <w:rPr>
                <w:color w:val="000000"/>
                <w:sz w:val="20"/>
                <w:lang w:val="fr-FR"/>
              </w:rPr>
            </w:pPr>
            <w:r w:rsidRPr="00871D83">
              <w:rPr>
                <w:color w:val="000000"/>
                <w:sz w:val="20"/>
                <w:lang w:val="fr-FR"/>
              </w:rPr>
              <w:t>07/06/1990</w:t>
            </w:r>
          </w:p>
        </w:tc>
        <w:tc>
          <w:tcPr>
            <w:tcW w:w="1433" w:type="dxa"/>
            <w:noWrap/>
            <w:hideMark/>
          </w:tcPr>
          <w:p w14:paraId="130C711E" w14:textId="71994F44" w:rsidR="00212460" w:rsidRPr="00871D83" w:rsidRDefault="00212460" w:rsidP="00517015">
            <w:pPr>
              <w:jc w:val="right"/>
              <w:rPr>
                <w:color w:val="000000"/>
                <w:sz w:val="20"/>
                <w:lang w:val="fr-FR"/>
              </w:rPr>
            </w:pPr>
            <w:r w:rsidRPr="00871D83">
              <w:rPr>
                <w:color w:val="000000"/>
                <w:sz w:val="20"/>
                <w:lang w:val="fr-FR"/>
              </w:rPr>
              <w:t>34</w:t>
            </w:r>
            <w:r w:rsidR="00871D83">
              <w:rPr>
                <w:color w:val="000000"/>
                <w:sz w:val="20"/>
                <w:lang w:val="fr-FR"/>
              </w:rPr>
              <w:t xml:space="preserve"> </w:t>
            </w:r>
            <w:r w:rsidRPr="00871D83">
              <w:rPr>
                <w:color w:val="000000"/>
                <w:sz w:val="20"/>
                <w:lang w:val="fr-FR"/>
              </w:rPr>
              <w:t>141</w:t>
            </w:r>
          </w:p>
        </w:tc>
        <w:tc>
          <w:tcPr>
            <w:tcW w:w="1276" w:type="dxa"/>
            <w:noWrap/>
            <w:hideMark/>
          </w:tcPr>
          <w:p w14:paraId="5F5C4F2F" w14:textId="77777777" w:rsidR="00212460" w:rsidRPr="00871D83" w:rsidRDefault="00212460" w:rsidP="00517015">
            <w:pPr>
              <w:jc w:val="right"/>
              <w:rPr>
                <w:color w:val="000000"/>
                <w:sz w:val="20"/>
                <w:lang w:val="fr-FR"/>
              </w:rPr>
            </w:pPr>
            <w:r w:rsidRPr="00871D83">
              <w:rPr>
                <w:color w:val="000000"/>
                <w:sz w:val="20"/>
                <w:lang w:val="fr-FR"/>
              </w:rPr>
              <w:t>25/03/2025</w:t>
            </w:r>
          </w:p>
        </w:tc>
      </w:tr>
      <w:tr w:rsidR="00212460" w:rsidRPr="00871D83" w14:paraId="79790723" w14:textId="77777777" w:rsidTr="00B568AF">
        <w:tc>
          <w:tcPr>
            <w:tcW w:w="1555" w:type="dxa"/>
            <w:vMerge/>
            <w:noWrap/>
            <w:hideMark/>
          </w:tcPr>
          <w:p w14:paraId="5CB5762D" w14:textId="107216C6" w:rsidR="00212460" w:rsidRPr="00871D83" w:rsidRDefault="00212460" w:rsidP="00517015">
            <w:pPr>
              <w:rPr>
                <w:color w:val="000000"/>
                <w:sz w:val="20"/>
                <w:lang w:val="fr-FR"/>
              </w:rPr>
            </w:pPr>
          </w:p>
        </w:tc>
        <w:tc>
          <w:tcPr>
            <w:tcW w:w="850" w:type="dxa"/>
            <w:noWrap/>
            <w:hideMark/>
          </w:tcPr>
          <w:p w14:paraId="38839342" w14:textId="77777777" w:rsidR="00212460" w:rsidRPr="00871D83" w:rsidRDefault="00212460" w:rsidP="00B568AF">
            <w:pPr>
              <w:jc w:val="center"/>
              <w:rPr>
                <w:color w:val="000000"/>
                <w:sz w:val="20"/>
                <w:lang w:val="fr-FR"/>
              </w:rPr>
            </w:pPr>
            <w:r w:rsidRPr="00871D83">
              <w:rPr>
                <w:color w:val="000000"/>
                <w:sz w:val="20"/>
                <w:lang w:val="fr-FR"/>
              </w:rPr>
              <w:t>480</w:t>
            </w:r>
          </w:p>
        </w:tc>
        <w:tc>
          <w:tcPr>
            <w:tcW w:w="2836" w:type="dxa"/>
            <w:noWrap/>
            <w:hideMark/>
          </w:tcPr>
          <w:p w14:paraId="2AB52EEF" w14:textId="77777777" w:rsidR="00212460" w:rsidRPr="00871D83" w:rsidRDefault="00212460" w:rsidP="00517015">
            <w:pPr>
              <w:rPr>
                <w:color w:val="000000"/>
                <w:sz w:val="20"/>
                <w:lang w:val="fr-FR"/>
              </w:rPr>
            </w:pPr>
            <w:r w:rsidRPr="00871D83">
              <w:rPr>
                <w:color w:val="000000"/>
                <w:sz w:val="20"/>
                <w:lang w:val="fr-FR"/>
              </w:rPr>
              <w:t>Eighty-mile Beach</w:t>
            </w:r>
          </w:p>
        </w:tc>
        <w:tc>
          <w:tcPr>
            <w:tcW w:w="1259" w:type="dxa"/>
            <w:noWrap/>
            <w:hideMark/>
          </w:tcPr>
          <w:p w14:paraId="03D64625" w14:textId="77777777" w:rsidR="00212460" w:rsidRPr="00871D83" w:rsidRDefault="00212460" w:rsidP="00517015">
            <w:pPr>
              <w:jc w:val="right"/>
              <w:rPr>
                <w:color w:val="000000"/>
                <w:sz w:val="20"/>
                <w:lang w:val="fr-FR"/>
              </w:rPr>
            </w:pPr>
            <w:r w:rsidRPr="00871D83">
              <w:rPr>
                <w:color w:val="000000"/>
                <w:sz w:val="20"/>
                <w:lang w:val="fr-FR"/>
              </w:rPr>
              <w:t>07/06/1990</w:t>
            </w:r>
          </w:p>
        </w:tc>
        <w:tc>
          <w:tcPr>
            <w:tcW w:w="1433" w:type="dxa"/>
            <w:noWrap/>
            <w:hideMark/>
          </w:tcPr>
          <w:p w14:paraId="4E4D9936" w14:textId="324EF0FB" w:rsidR="00212460" w:rsidRPr="00871D83" w:rsidRDefault="00212460" w:rsidP="00517015">
            <w:pPr>
              <w:jc w:val="right"/>
              <w:rPr>
                <w:color w:val="000000"/>
                <w:sz w:val="20"/>
                <w:lang w:val="fr-FR"/>
              </w:rPr>
            </w:pPr>
            <w:r w:rsidRPr="00871D83">
              <w:rPr>
                <w:color w:val="000000"/>
                <w:sz w:val="20"/>
                <w:lang w:val="fr-FR"/>
              </w:rPr>
              <w:t>175</w:t>
            </w:r>
            <w:r w:rsidR="00871D83">
              <w:rPr>
                <w:color w:val="000000"/>
                <w:sz w:val="20"/>
                <w:lang w:val="fr-FR"/>
              </w:rPr>
              <w:t xml:space="preserve"> </w:t>
            </w:r>
            <w:r w:rsidRPr="00871D83">
              <w:rPr>
                <w:color w:val="000000"/>
                <w:sz w:val="20"/>
                <w:lang w:val="fr-FR"/>
              </w:rPr>
              <w:t>487</w:t>
            </w:r>
          </w:p>
        </w:tc>
        <w:tc>
          <w:tcPr>
            <w:tcW w:w="1276" w:type="dxa"/>
            <w:noWrap/>
            <w:hideMark/>
          </w:tcPr>
          <w:p w14:paraId="11FB870F" w14:textId="77777777" w:rsidR="00212460" w:rsidRPr="00871D83" w:rsidRDefault="00212460" w:rsidP="00517015">
            <w:pPr>
              <w:jc w:val="right"/>
              <w:rPr>
                <w:color w:val="000000"/>
                <w:sz w:val="20"/>
                <w:lang w:val="fr-FR"/>
              </w:rPr>
            </w:pPr>
            <w:r w:rsidRPr="00871D83">
              <w:rPr>
                <w:color w:val="000000"/>
                <w:sz w:val="20"/>
                <w:lang w:val="fr-FR"/>
              </w:rPr>
              <w:t>25/03/2025</w:t>
            </w:r>
          </w:p>
        </w:tc>
      </w:tr>
      <w:tr w:rsidR="00212460" w:rsidRPr="00871D83" w14:paraId="6BA77D4B" w14:textId="77777777" w:rsidTr="00B568AF">
        <w:tc>
          <w:tcPr>
            <w:tcW w:w="1555" w:type="dxa"/>
            <w:vMerge/>
            <w:noWrap/>
            <w:hideMark/>
          </w:tcPr>
          <w:p w14:paraId="3313CEDD" w14:textId="03E073AA" w:rsidR="00212460" w:rsidRPr="00871D83" w:rsidRDefault="00212460" w:rsidP="00517015">
            <w:pPr>
              <w:rPr>
                <w:color w:val="000000"/>
                <w:sz w:val="20"/>
                <w:lang w:val="fr-FR"/>
              </w:rPr>
            </w:pPr>
          </w:p>
        </w:tc>
        <w:tc>
          <w:tcPr>
            <w:tcW w:w="850" w:type="dxa"/>
            <w:noWrap/>
            <w:hideMark/>
          </w:tcPr>
          <w:p w14:paraId="19F3C596" w14:textId="77777777" w:rsidR="00212460" w:rsidRPr="00871D83" w:rsidRDefault="00212460" w:rsidP="00B568AF">
            <w:pPr>
              <w:jc w:val="center"/>
              <w:rPr>
                <w:color w:val="000000"/>
                <w:sz w:val="20"/>
                <w:lang w:val="fr-FR"/>
              </w:rPr>
            </w:pPr>
            <w:r w:rsidRPr="00871D83">
              <w:rPr>
                <w:color w:val="000000"/>
                <w:sz w:val="20"/>
                <w:lang w:val="fr-FR"/>
              </w:rPr>
              <w:t>512</w:t>
            </w:r>
          </w:p>
        </w:tc>
        <w:tc>
          <w:tcPr>
            <w:tcW w:w="2836" w:type="dxa"/>
            <w:noWrap/>
            <w:hideMark/>
          </w:tcPr>
          <w:p w14:paraId="37EFC20A" w14:textId="54C1EA0B" w:rsidR="00212460" w:rsidRPr="00871D83" w:rsidRDefault="00212460" w:rsidP="00517015">
            <w:pPr>
              <w:rPr>
                <w:color w:val="000000"/>
                <w:sz w:val="20"/>
                <w:lang w:val="fr-FR"/>
              </w:rPr>
            </w:pPr>
            <w:r w:rsidRPr="00871D83">
              <w:rPr>
                <w:rFonts w:eastAsia="Times New Roman" w:cstheme="minorHAnsi"/>
                <w:color w:val="000000"/>
                <w:sz w:val="20"/>
                <w:szCs w:val="20"/>
                <w:lang w:val="fr-FR" w:eastAsia="en-GB"/>
              </w:rPr>
              <w:t>Hosnie’s</w:t>
            </w:r>
            <w:r w:rsidRPr="00871D83">
              <w:rPr>
                <w:color w:val="000000"/>
                <w:sz w:val="20"/>
                <w:lang w:val="fr-FR"/>
              </w:rPr>
              <w:t xml:space="preserve"> Spring</w:t>
            </w:r>
          </w:p>
        </w:tc>
        <w:tc>
          <w:tcPr>
            <w:tcW w:w="1259" w:type="dxa"/>
            <w:noWrap/>
            <w:hideMark/>
          </w:tcPr>
          <w:p w14:paraId="03F3DC78" w14:textId="77777777" w:rsidR="00212460" w:rsidRPr="00871D83" w:rsidRDefault="00212460" w:rsidP="00517015">
            <w:pPr>
              <w:jc w:val="right"/>
              <w:rPr>
                <w:color w:val="000000"/>
                <w:sz w:val="20"/>
                <w:lang w:val="fr-FR"/>
              </w:rPr>
            </w:pPr>
            <w:r w:rsidRPr="00871D83">
              <w:rPr>
                <w:color w:val="000000"/>
                <w:sz w:val="20"/>
                <w:lang w:val="fr-FR"/>
              </w:rPr>
              <w:t>11/12/1990</w:t>
            </w:r>
          </w:p>
        </w:tc>
        <w:tc>
          <w:tcPr>
            <w:tcW w:w="1433" w:type="dxa"/>
            <w:noWrap/>
            <w:hideMark/>
          </w:tcPr>
          <w:p w14:paraId="3D5D8B1C" w14:textId="77777777" w:rsidR="00212460" w:rsidRPr="00871D83" w:rsidRDefault="00212460" w:rsidP="00517015">
            <w:pPr>
              <w:jc w:val="right"/>
              <w:rPr>
                <w:color w:val="000000"/>
                <w:sz w:val="20"/>
                <w:lang w:val="fr-FR"/>
              </w:rPr>
            </w:pPr>
            <w:r w:rsidRPr="00871D83">
              <w:rPr>
                <w:color w:val="000000"/>
                <w:sz w:val="20"/>
                <w:lang w:val="fr-FR"/>
              </w:rPr>
              <w:t>202</w:t>
            </w:r>
          </w:p>
        </w:tc>
        <w:tc>
          <w:tcPr>
            <w:tcW w:w="1276" w:type="dxa"/>
            <w:noWrap/>
            <w:hideMark/>
          </w:tcPr>
          <w:p w14:paraId="48AE8EC2" w14:textId="77777777" w:rsidR="00212460" w:rsidRPr="00871D83" w:rsidRDefault="00212460" w:rsidP="00517015">
            <w:pPr>
              <w:jc w:val="right"/>
              <w:rPr>
                <w:color w:val="000000"/>
                <w:sz w:val="20"/>
                <w:lang w:val="fr-FR"/>
              </w:rPr>
            </w:pPr>
            <w:r w:rsidRPr="00871D83">
              <w:rPr>
                <w:color w:val="000000"/>
                <w:sz w:val="20"/>
                <w:lang w:val="fr-FR"/>
              </w:rPr>
              <w:t>01/07/2022</w:t>
            </w:r>
          </w:p>
        </w:tc>
      </w:tr>
      <w:tr w:rsidR="00212460" w:rsidRPr="00871D83" w14:paraId="2B497E84" w14:textId="77777777" w:rsidTr="00B568AF">
        <w:tc>
          <w:tcPr>
            <w:tcW w:w="1555" w:type="dxa"/>
            <w:vMerge/>
            <w:noWrap/>
            <w:hideMark/>
          </w:tcPr>
          <w:p w14:paraId="137E97C4" w14:textId="2E3C850F" w:rsidR="00212460" w:rsidRPr="00871D83" w:rsidRDefault="00212460" w:rsidP="00517015">
            <w:pPr>
              <w:rPr>
                <w:color w:val="000000"/>
                <w:sz w:val="20"/>
                <w:lang w:val="fr-FR"/>
              </w:rPr>
            </w:pPr>
          </w:p>
        </w:tc>
        <w:tc>
          <w:tcPr>
            <w:tcW w:w="850" w:type="dxa"/>
            <w:noWrap/>
            <w:hideMark/>
          </w:tcPr>
          <w:p w14:paraId="7A90F4DE" w14:textId="77777777" w:rsidR="00212460" w:rsidRPr="00871D83" w:rsidRDefault="00212460" w:rsidP="00B568AF">
            <w:pPr>
              <w:jc w:val="center"/>
              <w:rPr>
                <w:color w:val="000000"/>
                <w:sz w:val="20"/>
                <w:lang w:val="fr-FR"/>
              </w:rPr>
            </w:pPr>
            <w:r w:rsidRPr="00871D83">
              <w:rPr>
                <w:color w:val="000000"/>
                <w:sz w:val="20"/>
                <w:lang w:val="fr-FR"/>
              </w:rPr>
              <w:t>631</w:t>
            </w:r>
          </w:p>
        </w:tc>
        <w:tc>
          <w:tcPr>
            <w:tcW w:w="2836" w:type="dxa"/>
            <w:noWrap/>
            <w:hideMark/>
          </w:tcPr>
          <w:p w14:paraId="260EF178" w14:textId="77777777" w:rsidR="00212460" w:rsidRPr="00871D83" w:rsidRDefault="00212460" w:rsidP="00517015">
            <w:pPr>
              <w:rPr>
                <w:color w:val="000000"/>
                <w:sz w:val="20"/>
                <w:lang w:val="fr-FR"/>
              </w:rPr>
            </w:pPr>
            <w:r w:rsidRPr="00871D83">
              <w:rPr>
                <w:color w:val="000000"/>
                <w:sz w:val="20"/>
                <w:lang w:val="fr-FR"/>
              </w:rPr>
              <w:t>Moreton Bay</w:t>
            </w:r>
          </w:p>
        </w:tc>
        <w:tc>
          <w:tcPr>
            <w:tcW w:w="1259" w:type="dxa"/>
            <w:noWrap/>
            <w:hideMark/>
          </w:tcPr>
          <w:p w14:paraId="26525625" w14:textId="77777777" w:rsidR="00212460" w:rsidRPr="00871D83" w:rsidRDefault="00212460" w:rsidP="00517015">
            <w:pPr>
              <w:jc w:val="right"/>
              <w:rPr>
                <w:color w:val="000000"/>
                <w:sz w:val="20"/>
                <w:lang w:val="fr-FR"/>
              </w:rPr>
            </w:pPr>
            <w:r w:rsidRPr="00871D83">
              <w:rPr>
                <w:color w:val="000000"/>
                <w:sz w:val="20"/>
                <w:lang w:val="fr-FR"/>
              </w:rPr>
              <w:t>22/10/1993</w:t>
            </w:r>
          </w:p>
        </w:tc>
        <w:tc>
          <w:tcPr>
            <w:tcW w:w="1433" w:type="dxa"/>
            <w:noWrap/>
            <w:hideMark/>
          </w:tcPr>
          <w:p w14:paraId="3FBFA335" w14:textId="516840A7" w:rsidR="00212460" w:rsidRPr="00871D83" w:rsidRDefault="00212460" w:rsidP="00517015">
            <w:pPr>
              <w:jc w:val="right"/>
              <w:rPr>
                <w:color w:val="000000"/>
                <w:sz w:val="20"/>
                <w:lang w:val="fr-FR"/>
              </w:rPr>
            </w:pPr>
            <w:r w:rsidRPr="00871D83">
              <w:rPr>
                <w:color w:val="000000"/>
                <w:sz w:val="20"/>
                <w:lang w:val="fr-FR"/>
              </w:rPr>
              <w:t>120</w:t>
            </w:r>
            <w:r w:rsidR="00871D83">
              <w:rPr>
                <w:color w:val="000000"/>
                <w:sz w:val="20"/>
                <w:lang w:val="fr-FR"/>
              </w:rPr>
              <w:t xml:space="preserve"> </w:t>
            </w:r>
            <w:r w:rsidRPr="00871D83">
              <w:rPr>
                <w:color w:val="000000"/>
                <w:sz w:val="20"/>
                <w:lang w:val="fr-FR"/>
              </w:rPr>
              <w:t>639</w:t>
            </w:r>
          </w:p>
        </w:tc>
        <w:tc>
          <w:tcPr>
            <w:tcW w:w="1276" w:type="dxa"/>
            <w:noWrap/>
            <w:hideMark/>
          </w:tcPr>
          <w:p w14:paraId="35E4F2F5" w14:textId="77777777" w:rsidR="00212460" w:rsidRPr="00871D83" w:rsidRDefault="00212460" w:rsidP="00517015">
            <w:pPr>
              <w:jc w:val="right"/>
              <w:rPr>
                <w:color w:val="000000"/>
                <w:sz w:val="20"/>
                <w:lang w:val="fr-FR"/>
              </w:rPr>
            </w:pPr>
            <w:r w:rsidRPr="00871D83">
              <w:rPr>
                <w:color w:val="000000"/>
                <w:sz w:val="20"/>
                <w:lang w:val="fr-FR"/>
              </w:rPr>
              <w:t>01/12/2023</w:t>
            </w:r>
          </w:p>
        </w:tc>
      </w:tr>
      <w:tr w:rsidR="00212460" w:rsidRPr="00871D83" w14:paraId="75E0025B" w14:textId="77777777" w:rsidTr="00B568AF">
        <w:tc>
          <w:tcPr>
            <w:tcW w:w="1555" w:type="dxa"/>
            <w:vMerge/>
            <w:noWrap/>
            <w:hideMark/>
          </w:tcPr>
          <w:p w14:paraId="3D875BCE" w14:textId="62C95ADA" w:rsidR="00212460" w:rsidRPr="00871D83" w:rsidRDefault="00212460" w:rsidP="00517015">
            <w:pPr>
              <w:rPr>
                <w:color w:val="000000"/>
                <w:sz w:val="20"/>
                <w:lang w:val="fr-FR"/>
              </w:rPr>
            </w:pPr>
          </w:p>
        </w:tc>
        <w:tc>
          <w:tcPr>
            <w:tcW w:w="850" w:type="dxa"/>
            <w:noWrap/>
            <w:hideMark/>
          </w:tcPr>
          <w:p w14:paraId="0CD9BD1D" w14:textId="77777777" w:rsidR="00212460" w:rsidRPr="00871D83" w:rsidRDefault="00212460" w:rsidP="00B568AF">
            <w:pPr>
              <w:jc w:val="center"/>
              <w:rPr>
                <w:color w:val="000000"/>
                <w:sz w:val="20"/>
                <w:lang w:val="fr-FR"/>
              </w:rPr>
            </w:pPr>
            <w:r w:rsidRPr="00871D83">
              <w:rPr>
                <w:color w:val="000000"/>
                <w:sz w:val="20"/>
                <w:lang w:val="fr-FR"/>
              </w:rPr>
              <w:t>632</w:t>
            </w:r>
          </w:p>
        </w:tc>
        <w:tc>
          <w:tcPr>
            <w:tcW w:w="2836" w:type="dxa"/>
            <w:noWrap/>
            <w:hideMark/>
          </w:tcPr>
          <w:p w14:paraId="1838BBC2" w14:textId="77777777" w:rsidR="00212460" w:rsidRPr="00871D83" w:rsidRDefault="00212460" w:rsidP="00517015">
            <w:pPr>
              <w:rPr>
                <w:color w:val="000000"/>
                <w:sz w:val="20"/>
                <w:lang w:val="fr-FR"/>
              </w:rPr>
            </w:pPr>
            <w:r w:rsidRPr="00871D83">
              <w:rPr>
                <w:color w:val="000000"/>
                <w:sz w:val="20"/>
                <w:lang w:val="fr-FR"/>
              </w:rPr>
              <w:t>Bowling Green Bay</w:t>
            </w:r>
          </w:p>
        </w:tc>
        <w:tc>
          <w:tcPr>
            <w:tcW w:w="1259" w:type="dxa"/>
            <w:noWrap/>
            <w:hideMark/>
          </w:tcPr>
          <w:p w14:paraId="5387BA1F" w14:textId="77777777" w:rsidR="00212460" w:rsidRPr="00871D83" w:rsidRDefault="00212460" w:rsidP="00517015">
            <w:pPr>
              <w:jc w:val="right"/>
              <w:rPr>
                <w:color w:val="000000"/>
                <w:sz w:val="20"/>
                <w:lang w:val="fr-FR"/>
              </w:rPr>
            </w:pPr>
            <w:r w:rsidRPr="00871D83">
              <w:rPr>
                <w:color w:val="000000"/>
                <w:sz w:val="20"/>
                <w:lang w:val="fr-FR"/>
              </w:rPr>
              <w:t>22/10/1993</w:t>
            </w:r>
          </w:p>
        </w:tc>
        <w:tc>
          <w:tcPr>
            <w:tcW w:w="1433" w:type="dxa"/>
            <w:noWrap/>
            <w:hideMark/>
          </w:tcPr>
          <w:p w14:paraId="18FC1D64" w14:textId="33B5E2D7" w:rsidR="00212460" w:rsidRPr="00871D83" w:rsidRDefault="00212460" w:rsidP="00517015">
            <w:pPr>
              <w:jc w:val="right"/>
              <w:rPr>
                <w:color w:val="000000"/>
                <w:sz w:val="20"/>
                <w:lang w:val="fr-FR"/>
              </w:rPr>
            </w:pPr>
            <w:r w:rsidRPr="00871D83">
              <w:rPr>
                <w:color w:val="000000"/>
                <w:sz w:val="20"/>
                <w:lang w:val="fr-FR"/>
              </w:rPr>
              <w:t>36</w:t>
            </w:r>
            <w:r w:rsidR="00871D83">
              <w:rPr>
                <w:color w:val="000000"/>
                <w:sz w:val="20"/>
                <w:lang w:val="fr-FR"/>
              </w:rPr>
              <w:t xml:space="preserve"> </w:t>
            </w:r>
            <w:r w:rsidRPr="00871D83">
              <w:rPr>
                <w:color w:val="000000"/>
                <w:sz w:val="20"/>
                <w:lang w:val="fr-FR"/>
              </w:rPr>
              <w:t>652</w:t>
            </w:r>
            <w:r w:rsidR="00871D83">
              <w:rPr>
                <w:color w:val="000000"/>
                <w:sz w:val="20"/>
                <w:lang w:val="fr-FR"/>
              </w:rPr>
              <w:t>,</w:t>
            </w:r>
            <w:r w:rsidRPr="00871D83">
              <w:rPr>
                <w:color w:val="000000"/>
                <w:sz w:val="20"/>
                <w:lang w:val="fr-FR"/>
              </w:rPr>
              <w:t>21</w:t>
            </w:r>
          </w:p>
        </w:tc>
        <w:tc>
          <w:tcPr>
            <w:tcW w:w="1276" w:type="dxa"/>
            <w:noWrap/>
            <w:hideMark/>
          </w:tcPr>
          <w:p w14:paraId="1B004EE9" w14:textId="77777777" w:rsidR="00212460" w:rsidRPr="00871D83" w:rsidRDefault="00212460" w:rsidP="00517015">
            <w:pPr>
              <w:jc w:val="right"/>
              <w:rPr>
                <w:color w:val="000000"/>
                <w:sz w:val="20"/>
                <w:lang w:val="fr-FR"/>
              </w:rPr>
            </w:pPr>
            <w:r w:rsidRPr="00871D83">
              <w:rPr>
                <w:color w:val="000000"/>
                <w:sz w:val="20"/>
                <w:lang w:val="fr-FR"/>
              </w:rPr>
              <w:t>18/12/2024</w:t>
            </w:r>
          </w:p>
        </w:tc>
      </w:tr>
      <w:tr w:rsidR="00212460" w:rsidRPr="00871D83" w14:paraId="5DC71C69" w14:textId="77777777" w:rsidTr="00B568AF">
        <w:tc>
          <w:tcPr>
            <w:tcW w:w="1555" w:type="dxa"/>
            <w:vMerge/>
            <w:noWrap/>
            <w:hideMark/>
          </w:tcPr>
          <w:p w14:paraId="2DC7425D" w14:textId="61AF4532" w:rsidR="00212460" w:rsidRPr="00871D83" w:rsidRDefault="00212460" w:rsidP="00517015">
            <w:pPr>
              <w:rPr>
                <w:color w:val="000000"/>
                <w:sz w:val="20"/>
                <w:lang w:val="fr-FR"/>
              </w:rPr>
            </w:pPr>
          </w:p>
        </w:tc>
        <w:tc>
          <w:tcPr>
            <w:tcW w:w="850" w:type="dxa"/>
            <w:noWrap/>
            <w:hideMark/>
          </w:tcPr>
          <w:p w14:paraId="5049B370" w14:textId="77777777" w:rsidR="00212460" w:rsidRPr="00871D83" w:rsidRDefault="00212460" w:rsidP="00B568AF">
            <w:pPr>
              <w:jc w:val="center"/>
              <w:rPr>
                <w:color w:val="000000"/>
                <w:sz w:val="20"/>
                <w:lang w:val="fr-FR"/>
              </w:rPr>
            </w:pPr>
            <w:r w:rsidRPr="00871D83">
              <w:rPr>
                <w:color w:val="000000"/>
                <w:sz w:val="20"/>
                <w:lang w:val="fr-FR"/>
              </w:rPr>
              <w:t>797</w:t>
            </w:r>
          </w:p>
        </w:tc>
        <w:tc>
          <w:tcPr>
            <w:tcW w:w="2836" w:type="dxa"/>
            <w:noWrap/>
            <w:hideMark/>
          </w:tcPr>
          <w:p w14:paraId="3675BEBB" w14:textId="77777777" w:rsidR="00212460" w:rsidRPr="00871D83" w:rsidRDefault="00212460" w:rsidP="00517015">
            <w:pPr>
              <w:rPr>
                <w:color w:val="000000"/>
                <w:sz w:val="20"/>
                <w:lang w:val="fr-FR"/>
              </w:rPr>
            </w:pPr>
            <w:r w:rsidRPr="00871D83">
              <w:rPr>
                <w:color w:val="000000"/>
                <w:sz w:val="20"/>
                <w:lang w:val="fr-FR"/>
              </w:rPr>
              <w:t>Pulu Keeling National Park</w:t>
            </w:r>
          </w:p>
        </w:tc>
        <w:tc>
          <w:tcPr>
            <w:tcW w:w="1259" w:type="dxa"/>
            <w:noWrap/>
            <w:hideMark/>
          </w:tcPr>
          <w:p w14:paraId="5E22ED1D" w14:textId="77777777" w:rsidR="00212460" w:rsidRPr="00871D83" w:rsidRDefault="00212460" w:rsidP="00517015">
            <w:pPr>
              <w:jc w:val="right"/>
              <w:rPr>
                <w:color w:val="000000"/>
                <w:sz w:val="20"/>
                <w:lang w:val="fr-FR"/>
              </w:rPr>
            </w:pPr>
            <w:r w:rsidRPr="00871D83">
              <w:rPr>
                <w:color w:val="000000"/>
                <w:sz w:val="20"/>
                <w:lang w:val="fr-FR"/>
              </w:rPr>
              <w:t>17/03/1996</w:t>
            </w:r>
          </w:p>
        </w:tc>
        <w:tc>
          <w:tcPr>
            <w:tcW w:w="1433" w:type="dxa"/>
            <w:noWrap/>
            <w:hideMark/>
          </w:tcPr>
          <w:p w14:paraId="7CEF61ED" w14:textId="12106EF9" w:rsidR="00212460" w:rsidRPr="00871D83" w:rsidRDefault="00212460" w:rsidP="00517015">
            <w:pPr>
              <w:jc w:val="right"/>
              <w:rPr>
                <w:color w:val="000000"/>
                <w:sz w:val="20"/>
                <w:lang w:val="fr-FR"/>
              </w:rPr>
            </w:pPr>
            <w:r w:rsidRPr="00871D83">
              <w:rPr>
                <w:color w:val="000000"/>
                <w:sz w:val="20"/>
                <w:lang w:val="fr-FR"/>
              </w:rPr>
              <w:t>2</w:t>
            </w:r>
            <w:r w:rsidR="00871D83">
              <w:rPr>
                <w:color w:val="000000"/>
                <w:sz w:val="20"/>
                <w:lang w:val="fr-FR"/>
              </w:rPr>
              <w:t xml:space="preserve"> </w:t>
            </w:r>
            <w:r w:rsidRPr="00871D83">
              <w:rPr>
                <w:color w:val="000000"/>
                <w:sz w:val="20"/>
                <w:lang w:val="fr-FR"/>
              </w:rPr>
              <w:t>603</w:t>
            </w:r>
          </w:p>
        </w:tc>
        <w:tc>
          <w:tcPr>
            <w:tcW w:w="1276" w:type="dxa"/>
            <w:noWrap/>
            <w:hideMark/>
          </w:tcPr>
          <w:p w14:paraId="068CACA0" w14:textId="77777777" w:rsidR="00212460" w:rsidRPr="00871D83" w:rsidRDefault="00212460" w:rsidP="00517015">
            <w:pPr>
              <w:jc w:val="right"/>
              <w:rPr>
                <w:color w:val="000000"/>
                <w:sz w:val="20"/>
                <w:lang w:val="fr-FR"/>
              </w:rPr>
            </w:pPr>
            <w:r w:rsidRPr="00871D83">
              <w:rPr>
                <w:color w:val="000000"/>
                <w:sz w:val="20"/>
                <w:lang w:val="fr-FR"/>
              </w:rPr>
              <w:t>13/02/2025</w:t>
            </w:r>
          </w:p>
        </w:tc>
      </w:tr>
      <w:tr w:rsidR="00212460" w:rsidRPr="00871D83" w14:paraId="5F0F76B8" w14:textId="77777777" w:rsidTr="00B568AF">
        <w:tc>
          <w:tcPr>
            <w:tcW w:w="1555" w:type="dxa"/>
            <w:vMerge/>
            <w:noWrap/>
            <w:hideMark/>
          </w:tcPr>
          <w:p w14:paraId="3A99E161" w14:textId="1BFE6D80" w:rsidR="00212460" w:rsidRPr="00871D83" w:rsidRDefault="00212460" w:rsidP="00517015">
            <w:pPr>
              <w:rPr>
                <w:color w:val="000000"/>
                <w:sz w:val="20"/>
                <w:lang w:val="fr-FR"/>
              </w:rPr>
            </w:pPr>
          </w:p>
        </w:tc>
        <w:tc>
          <w:tcPr>
            <w:tcW w:w="850" w:type="dxa"/>
            <w:noWrap/>
            <w:hideMark/>
          </w:tcPr>
          <w:p w14:paraId="3C681C08" w14:textId="77777777" w:rsidR="00212460" w:rsidRPr="00871D83" w:rsidRDefault="00212460" w:rsidP="00B568AF">
            <w:pPr>
              <w:jc w:val="center"/>
              <w:rPr>
                <w:color w:val="000000"/>
                <w:sz w:val="20"/>
                <w:lang w:val="fr-FR"/>
              </w:rPr>
            </w:pPr>
            <w:r w:rsidRPr="00871D83">
              <w:rPr>
                <w:color w:val="000000"/>
                <w:sz w:val="20"/>
                <w:lang w:val="fr-FR"/>
              </w:rPr>
              <w:t>798</w:t>
            </w:r>
          </w:p>
        </w:tc>
        <w:tc>
          <w:tcPr>
            <w:tcW w:w="2836" w:type="dxa"/>
            <w:noWrap/>
            <w:hideMark/>
          </w:tcPr>
          <w:p w14:paraId="010837ED" w14:textId="77777777" w:rsidR="00212460" w:rsidRPr="00871D83" w:rsidRDefault="00212460" w:rsidP="00517015">
            <w:pPr>
              <w:rPr>
                <w:color w:val="000000"/>
                <w:sz w:val="20"/>
                <w:lang w:val="fr-FR"/>
              </w:rPr>
            </w:pPr>
            <w:r w:rsidRPr="00871D83">
              <w:rPr>
                <w:color w:val="000000"/>
                <w:sz w:val="20"/>
                <w:lang w:val="fr-FR"/>
              </w:rPr>
              <w:t>Little Llangothlin Nature Reserve</w:t>
            </w:r>
          </w:p>
        </w:tc>
        <w:tc>
          <w:tcPr>
            <w:tcW w:w="1259" w:type="dxa"/>
            <w:noWrap/>
            <w:hideMark/>
          </w:tcPr>
          <w:p w14:paraId="33562A7B" w14:textId="77777777" w:rsidR="00212460" w:rsidRPr="00871D83" w:rsidRDefault="00212460" w:rsidP="00517015">
            <w:pPr>
              <w:jc w:val="right"/>
              <w:rPr>
                <w:color w:val="000000"/>
                <w:sz w:val="20"/>
                <w:lang w:val="fr-FR"/>
              </w:rPr>
            </w:pPr>
            <w:r w:rsidRPr="00871D83">
              <w:rPr>
                <w:color w:val="000000"/>
                <w:sz w:val="20"/>
                <w:lang w:val="fr-FR"/>
              </w:rPr>
              <w:t>17/03/1996</w:t>
            </w:r>
          </w:p>
        </w:tc>
        <w:tc>
          <w:tcPr>
            <w:tcW w:w="1433" w:type="dxa"/>
            <w:noWrap/>
            <w:hideMark/>
          </w:tcPr>
          <w:p w14:paraId="0BA8910C" w14:textId="2AC19475" w:rsidR="00212460" w:rsidRPr="00871D83" w:rsidRDefault="00212460" w:rsidP="00517015">
            <w:pPr>
              <w:jc w:val="right"/>
              <w:rPr>
                <w:color w:val="000000"/>
                <w:sz w:val="20"/>
                <w:lang w:val="fr-FR"/>
              </w:rPr>
            </w:pPr>
            <w:r w:rsidRPr="00871D83">
              <w:rPr>
                <w:color w:val="000000"/>
                <w:sz w:val="20"/>
                <w:lang w:val="fr-FR"/>
              </w:rPr>
              <w:t>257</w:t>
            </w:r>
            <w:r w:rsidR="00871D83">
              <w:rPr>
                <w:color w:val="000000"/>
                <w:sz w:val="20"/>
                <w:lang w:val="fr-FR"/>
              </w:rPr>
              <w:t>,</w:t>
            </w:r>
            <w:r w:rsidRPr="00871D83">
              <w:rPr>
                <w:color w:val="000000"/>
                <w:sz w:val="20"/>
                <w:lang w:val="fr-FR"/>
              </w:rPr>
              <w:t>6</w:t>
            </w:r>
          </w:p>
        </w:tc>
        <w:tc>
          <w:tcPr>
            <w:tcW w:w="1276" w:type="dxa"/>
            <w:noWrap/>
            <w:hideMark/>
          </w:tcPr>
          <w:p w14:paraId="5CD1289A" w14:textId="77777777" w:rsidR="00212460" w:rsidRPr="00871D83" w:rsidRDefault="00212460" w:rsidP="00517015">
            <w:pPr>
              <w:jc w:val="right"/>
              <w:rPr>
                <w:color w:val="000000"/>
                <w:sz w:val="20"/>
                <w:lang w:val="fr-FR"/>
              </w:rPr>
            </w:pPr>
            <w:r w:rsidRPr="00871D83">
              <w:rPr>
                <w:color w:val="000000"/>
                <w:sz w:val="20"/>
                <w:lang w:val="fr-FR"/>
              </w:rPr>
              <w:t>01/07/2022</w:t>
            </w:r>
          </w:p>
        </w:tc>
      </w:tr>
      <w:tr w:rsidR="00212460" w:rsidRPr="00871D83" w14:paraId="10F7FA61" w14:textId="77777777" w:rsidTr="00B568AF">
        <w:tc>
          <w:tcPr>
            <w:tcW w:w="1555" w:type="dxa"/>
            <w:vMerge/>
            <w:noWrap/>
            <w:hideMark/>
          </w:tcPr>
          <w:p w14:paraId="6F4A6009" w14:textId="0ABB9547" w:rsidR="00212460" w:rsidRPr="00871D83" w:rsidRDefault="00212460" w:rsidP="00517015">
            <w:pPr>
              <w:rPr>
                <w:color w:val="000000"/>
                <w:sz w:val="20"/>
                <w:lang w:val="fr-FR"/>
              </w:rPr>
            </w:pPr>
          </w:p>
        </w:tc>
        <w:tc>
          <w:tcPr>
            <w:tcW w:w="850" w:type="dxa"/>
            <w:noWrap/>
            <w:hideMark/>
          </w:tcPr>
          <w:p w14:paraId="13532864" w14:textId="77777777" w:rsidR="00212460" w:rsidRPr="00871D83" w:rsidRDefault="00212460" w:rsidP="00B568AF">
            <w:pPr>
              <w:jc w:val="center"/>
              <w:rPr>
                <w:color w:val="000000"/>
                <w:sz w:val="20"/>
                <w:lang w:val="fr-FR"/>
              </w:rPr>
            </w:pPr>
            <w:r w:rsidRPr="00871D83">
              <w:rPr>
                <w:color w:val="000000"/>
                <w:sz w:val="20"/>
                <w:lang w:val="fr-FR"/>
              </w:rPr>
              <w:t>799</w:t>
            </w:r>
          </w:p>
        </w:tc>
        <w:tc>
          <w:tcPr>
            <w:tcW w:w="2836" w:type="dxa"/>
            <w:noWrap/>
            <w:hideMark/>
          </w:tcPr>
          <w:p w14:paraId="78414630" w14:textId="77777777" w:rsidR="00212460" w:rsidRPr="00871D83" w:rsidRDefault="00212460" w:rsidP="00517015">
            <w:pPr>
              <w:rPr>
                <w:color w:val="000000"/>
                <w:sz w:val="20"/>
                <w:lang w:val="fr-FR"/>
              </w:rPr>
            </w:pPr>
            <w:r w:rsidRPr="00871D83">
              <w:rPr>
                <w:color w:val="000000"/>
                <w:sz w:val="20"/>
                <w:lang w:val="fr-FR"/>
              </w:rPr>
              <w:t>Lake Pinaroo</w:t>
            </w:r>
          </w:p>
        </w:tc>
        <w:tc>
          <w:tcPr>
            <w:tcW w:w="1259" w:type="dxa"/>
            <w:noWrap/>
            <w:hideMark/>
          </w:tcPr>
          <w:p w14:paraId="7B2E92AD" w14:textId="77777777" w:rsidR="00212460" w:rsidRPr="00871D83" w:rsidRDefault="00212460" w:rsidP="00517015">
            <w:pPr>
              <w:jc w:val="right"/>
              <w:rPr>
                <w:color w:val="000000"/>
                <w:sz w:val="20"/>
                <w:lang w:val="fr-FR"/>
              </w:rPr>
            </w:pPr>
            <w:r w:rsidRPr="00871D83">
              <w:rPr>
                <w:color w:val="000000"/>
                <w:sz w:val="20"/>
                <w:lang w:val="fr-FR"/>
              </w:rPr>
              <w:t>17/03/1996</w:t>
            </w:r>
          </w:p>
        </w:tc>
        <w:tc>
          <w:tcPr>
            <w:tcW w:w="1433" w:type="dxa"/>
            <w:noWrap/>
            <w:hideMark/>
          </w:tcPr>
          <w:p w14:paraId="44BDDEC6" w14:textId="77777777" w:rsidR="00212460" w:rsidRPr="00871D83" w:rsidRDefault="00212460" w:rsidP="00517015">
            <w:pPr>
              <w:jc w:val="right"/>
              <w:rPr>
                <w:color w:val="000000"/>
                <w:sz w:val="20"/>
                <w:lang w:val="fr-FR"/>
              </w:rPr>
            </w:pPr>
            <w:r w:rsidRPr="00871D83">
              <w:rPr>
                <w:color w:val="000000"/>
                <w:sz w:val="20"/>
                <w:lang w:val="fr-FR"/>
              </w:rPr>
              <w:t>719</w:t>
            </w:r>
          </w:p>
        </w:tc>
        <w:tc>
          <w:tcPr>
            <w:tcW w:w="1276" w:type="dxa"/>
            <w:noWrap/>
            <w:hideMark/>
          </w:tcPr>
          <w:p w14:paraId="4318295F" w14:textId="77777777" w:rsidR="00212460" w:rsidRPr="00871D83" w:rsidRDefault="00212460" w:rsidP="00517015">
            <w:pPr>
              <w:jc w:val="right"/>
              <w:rPr>
                <w:color w:val="000000"/>
                <w:sz w:val="20"/>
                <w:lang w:val="fr-FR"/>
              </w:rPr>
            </w:pPr>
            <w:r w:rsidRPr="00871D83">
              <w:rPr>
                <w:color w:val="000000"/>
                <w:sz w:val="20"/>
                <w:lang w:val="fr-FR"/>
              </w:rPr>
              <w:t>01/07/2022</w:t>
            </w:r>
          </w:p>
        </w:tc>
      </w:tr>
      <w:tr w:rsidR="00212460" w:rsidRPr="00871D83" w14:paraId="0F5ED9BC" w14:textId="77777777" w:rsidTr="00B568AF">
        <w:tc>
          <w:tcPr>
            <w:tcW w:w="1555" w:type="dxa"/>
            <w:vMerge/>
            <w:noWrap/>
            <w:hideMark/>
          </w:tcPr>
          <w:p w14:paraId="144D1F0D" w14:textId="595A8D19" w:rsidR="00212460" w:rsidRPr="00871D83" w:rsidRDefault="00212460" w:rsidP="00517015">
            <w:pPr>
              <w:rPr>
                <w:color w:val="000000"/>
                <w:sz w:val="20"/>
                <w:lang w:val="fr-FR"/>
              </w:rPr>
            </w:pPr>
          </w:p>
        </w:tc>
        <w:tc>
          <w:tcPr>
            <w:tcW w:w="850" w:type="dxa"/>
            <w:noWrap/>
            <w:hideMark/>
          </w:tcPr>
          <w:p w14:paraId="6DACF7F5" w14:textId="77777777" w:rsidR="00212460" w:rsidRPr="00871D83" w:rsidRDefault="00212460" w:rsidP="00B568AF">
            <w:pPr>
              <w:jc w:val="center"/>
              <w:rPr>
                <w:color w:val="000000"/>
                <w:sz w:val="20"/>
                <w:lang w:val="fr-FR"/>
              </w:rPr>
            </w:pPr>
            <w:r w:rsidRPr="00871D83">
              <w:rPr>
                <w:color w:val="000000"/>
                <w:sz w:val="20"/>
                <w:lang w:val="fr-FR"/>
              </w:rPr>
              <w:t>800</w:t>
            </w:r>
          </w:p>
        </w:tc>
        <w:tc>
          <w:tcPr>
            <w:tcW w:w="2836" w:type="dxa"/>
            <w:noWrap/>
            <w:hideMark/>
          </w:tcPr>
          <w:p w14:paraId="1FB161B9" w14:textId="77777777" w:rsidR="00212460" w:rsidRPr="00871D83" w:rsidRDefault="00212460" w:rsidP="00517015">
            <w:pPr>
              <w:rPr>
                <w:color w:val="000000"/>
                <w:sz w:val="20"/>
                <w:lang w:val="fr-FR"/>
              </w:rPr>
            </w:pPr>
            <w:r w:rsidRPr="00871D83">
              <w:rPr>
                <w:color w:val="000000"/>
                <w:sz w:val="20"/>
                <w:lang w:val="fr-FR"/>
              </w:rPr>
              <w:t>Blue Lake</w:t>
            </w:r>
          </w:p>
        </w:tc>
        <w:tc>
          <w:tcPr>
            <w:tcW w:w="1259" w:type="dxa"/>
            <w:noWrap/>
            <w:hideMark/>
          </w:tcPr>
          <w:p w14:paraId="72FEC973" w14:textId="77777777" w:rsidR="00212460" w:rsidRPr="00871D83" w:rsidRDefault="00212460" w:rsidP="00517015">
            <w:pPr>
              <w:jc w:val="right"/>
              <w:rPr>
                <w:color w:val="000000"/>
                <w:sz w:val="20"/>
                <w:lang w:val="fr-FR"/>
              </w:rPr>
            </w:pPr>
            <w:r w:rsidRPr="00871D83">
              <w:rPr>
                <w:color w:val="000000"/>
                <w:sz w:val="20"/>
                <w:lang w:val="fr-FR"/>
              </w:rPr>
              <w:t>17/03/1996</w:t>
            </w:r>
          </w:p>
        </w:tc>
        <w:tc>
          <w:tcPr>
            <w:tcW w:w="1433" w:type="dxa"/>
            <w:noWrap/>
            <w:hideMark/>
          </w:tcPr>
          <w:p w14:paraId="3383396A" w14:textId="77777777" w:rsidR="00212460" w:rsidRPr="00871D83" w:rsidRDefault="00212460" w:rsidP="00517015">
            <w:pPr>
              <w:jc w:val="right"/>
              <w:rPr>
                <w:color w:val="000000"/>
                <w:sz w:val="20"/>
                <w:lang w:val="fr-FR"/>
              </w:rPr>
            </w:pPr>
            <w:r w:rsidRPr="00871D83">
              <w:rPr>
                <w:color w:val="000000"/>
                <w:sz w:val="20"/>
                <w:lang w:val="fr-FR"/>
              </w:rPr>
              <w:t>338</w:t>
            </w:r>
          </w:p>
        </w:tc>
        <w:tc>
          <w:tcPr>
            <w:tcW w:w="1276" w:type="dxa"/>
            <w:noWrap/>
            <w:hideMark/>
          </w:tcPr>
          <w:p w14:paraId="4C3E5C11" w14:textId="77777777" w:rsidR="00212460" w:rsidRPr="00871D83" w:rsidRDefault="00212460" w:rsidP="00517015">
            <w:pPr>
              <w:jc w:val="right"/>
              <w:rPr>
                <w:color w:val="000000"/>
                <w:sz w:val="20"/>
                <w:lang w:val="fr-FR"/>
              </w:rPr>
            </w:pPr>
            <w:r w:rsidRPr="00871D83">
              <w:rPr>
                <w:color w:val="000000"/>
                <w:sz w:val="20"/>
                <w:lang w:val="fr-FR"/>
              </w:rPr>
              <w:t>01/07/2022</w:t>
            </w:r>
          </w:p>
        </w:tc>
      </w:tr>
      <w:tr w:rsidR="00212460" w:rsidRPr="00871D83" w14:paraId="38D536D0" w14:textId="77777777" w:rsidTr="00B568AF">
        <w:tc>
          <w:tcPr>
            <w:tcW w:w="1555" w:type="dxa"/>
            <w:vMerge/>
            <w:noWrap/>
            <w:hideMark/>
          </w:tcPr>
          <w:p w14:paraId="44D3C7CE" w14:textId="01E3DCCA" w:rsidR="00212460" w:rsidRPr="00871D83" w:rsidRDefault="00212460" w:rsidP="00517015">
            <w:pPr>
              <w:rPr>
                <w:color w:val="000000"/>
                <w:sz w:val="20"/>
                <w:lang w:val="fr-FR"/>
              </w:rPr>
            </w:pPr>
          </w:p>
        </w:tc>
        <w:tc>
          <w:tcPr>
            <w:tcW w:w="850" w:type="dxa"/>
            <w:noWrap/>
            <w:hideMark/>
          </w:tcPr>
          <w:p w14:paraId="0BA500C2" w14:textId="77777777" w:rsidR="00212460" w:rsidRPr="00871D83" w:rsidRDefault="00212460" w:rsidP="00B568AF">
            <w:pPr>
              <w:jc w:val="center"/>
              <w:rPr>
                <w:color w:val="000000"/>
                <w:sz w:val="20"/>
                <w:lang w:val="fr-FR"/>
              </w:rPr>
            </w:pPr>
            <w:r w:rsidRPr="00871D83">
              <w:rPr>
                <w:color w:val="000000"/>
                <w:sz w:val="20"/>
                <w:lang w:val="fr-FR"/>
              </w:rPr>
              <w:t>994</w:t>
            </w:r>
          </w:p>
        </w:tc>
        <w:tc>
          <w:tcPr>
            <w:tcW w:w="2836" w:type="dxa"/>
            <w:noWrap/>
            <w:hideMark/>
          </w:tcPr>
          <w:p w14:paraId="541ABA90" w14:textId="77777777" w:rsidR="00212460" w:rsidRPr="00871D83" w:rsidRDefault="00212460" w:rsidP="00517015">
            <w:pPr>
              <w:rPr>
                <w:color w:val="000000"/>
                <w:sz w:val="20"/>
                <w:lang w:val="fr-FR"/>
              </w:rPr>
            </w:pPr>
            <w:r w:rsidRPr="00871D83">
              <w:rPr>
                <w:color w:val="000000"/>
                <w:sz w:val="20"/>
                <w:lang w:val="fr-FR"/>
              </w:rPr>
              <w:t>Myall Lakes</w:t>
            </w:r>
          </w:p>
        </w:tc>
        <w:tc>
          <w:tcPr>
            <w:tcW w:w="1259" w:type="dxa"/>
            <w:noWrap/>
            <w:hideMark/>
          </w:tcPr>
          <w:p w14:paraId="207406F9" w14:textId="77777777" w:rsidR="00212460" w:rsidRPr="00871D83" w:rsidRDefault="00212460" w:rsidP="00517015">
            <w:pPr>
              <w:jc w:val="right"/>
              <w:rPr>
                <w:color w:val="000000"/>
                <w:sz w:val="20"/>
                <w:lang w:val="fr-FR"/>
              </w:rPr>
            </w:pPr>
            <w:r w:rsidRPr="00871D83">
              <w:rPr>
                <w:color w:val="000000"/>
                <w:sz w:val="20"/>
                <w:lang w:val="fr-FR"/>
              </w:rPr>
              <w:t>14/06/1999</w:t>
            </w:r>
          </w:p>
        </w:tc>
        <w:tc>
          <w:tcPr>
            <w:tcW w:w="1433" w:type="dxa"/>
            <w:noWrap/>
            <w:hideMark/>
          </w:tcPr>
          <w:p w14:paraId="1E3C3E13" w14:textId="4AFE3697" w:rsidR="00212460" w:rsidRPr="00871D83" w:rsidRDefault="00212460" w:rsidP="00517015">
            <w:pPr>
              <w:jc w:val="right"/>
              <w:rPr>
                <w:color w:val="000000"/>
                <w:sz w:val="20"/>
                <w:lang w:val="fr-FR"/>
              </w:rPr>
            </w:pPr>
            <w:r w:rsidRPr="00871D83">
              <w:rPr>
                <w:color w:val="000000"/>
                <w:sz w:val="20"/>
                <w:lang w:val="fr-FR"/>
              </w:rPr>
              <w:t>44</w:t>
            </w:r>
            <w:r w:rsidR="00871D83">
              <w:rPr>
                <w:color w:val="000000"/>
                <w:sz w:val="20"/>
                <w:lang w:val="fr-FR"/>
              </w:rPr>
              <w:t xml:space="preserve"> </w:t>
            </w:r>
            <w:r w:rsidRPr="00871D83">
              <w:rPr>
                <w:color w:val="000000"/>
                <w:sz w:val="20"/>
                <w:lang w:val="fr-FR"/>
              </w:rPr>
              <w:t>612</w:t>
            </w:r>
          </w:p>
        </w:tc>
        <w:tc>
          <w:tcPr>
            <w:tcW w:w="1276" w:type="dxa"/>
            <w:noWrap/>
            <w:hideMark/>
          </w:tcPr>
          <w:p w14:paraId="08261A8D" w14:textId="77777777" w:rsidR="00212460" w:rsidRPr="00871D83" w:rsidRDefault="00212460" w:rsidP="00517015">
            <w:pPr>
              <w:jc w:val="right"/>
              <w:rPr>
                <w:color w:val="000000"/>
                <w:sz w:val="20"/>
                <w:lang w:val="fr-FR"/>
              </w:rPr>
            </w:pPr>
            <w:r w:rsidRPr="00871D83">
              <w:rPr>
                <w:color w:val="000000"/>
                <w:sz w:val="20"/>
                <w:lang w:val="fr-FR"/>
              </w:rPr>
              <w:t>01/07/2022</w:t>
            </w:r>
          </w:p>
        </w:tc>
      </w:tr>
      <w:tr w:rsidR="00212460" w:rsidRPr="00871D83" w14:paraId="1E0B6D49" w14:textId="77777777" w:rsidTr="00B568AF">
        <w:tc>
          <w:tcPr>
            <w:tcW w:w="1555" w:type="dxa"/>
            <w:vMerge/>
            <w:noWrap/>
            <w:hideMark/>
          </w:tcPr>
          <w:p w14:paraId="66A4AE1D" w14:textId="1D99E9A8" w:rsidR="00212460" w:rsidRPr="00871D83" w:rsidRDefault="00212460" w:rsidP="00517015">
            <w:pPr>
              <w:rPr>
                <w:color w:val="000000"/>
                <w:sz w:val="20"/>
                <w:lang w:val="fr-FR"/>
              </w:rPr>
            </w:pPr>
          </w:p>
        </w:tc>
        <w:tc>
          <w:tcPr>
            <w:tcW w:w="850" w:type="dxa"/>
            <w:noWrap/>
            <w:hideMark/>
          </w:tcPr>
          <w:p w14:paraId="56B88598" w14:textId="77777777" w:rsidR="00212460" w:rsidRPr="00871D83" w:rsidRDefault="00212460" w:rsidP="00B568AF">
            <w:pPr>
              <w:jc w:val="center"/>
              <w:rPr>
                <w:color w:val="000000"/>
                <w:sz w:val="20"/>
                <w:lang w:val="fr-FR"/>
              </w:rPr>
            </w:pPr>
            <w:r w:rsidRPr="00871D83">
              <w:rPr>
                <w:color w:val="000000"/>
                <w:sz w:val="20"/>
                <w:lang w:val="fr-FR"/>
              </w:rPr>
              <w:t>995</w:t>
            </w:r>
          </w:p>
        </w:tc>
        <w:tc>
          <w:tcPr>
            <w:tcW w:w="2836" w:type="dxa"/>
            <w:noWrap/>
            <w:hideMark/>
          </w:tcPr>
          <w:p w14:paraId="7FEA0A1B" w14:textId="77777777" w:rsidR="00212460" w:rsidRPr="00871D83" w:rsidRDefault="00212460" w:rsidP="00517015">
            <w:pPr>
              <w:rPr>
                <w:color w:val="000000"/>
                <w:sz w:val="20"/>
                <w:lang w:val="fr-FR"/>
              </w:rPr>
            </w:pPr>
            <w:r w:rsidRPr="00871D83">
              <w:rPr>
                <w:color w:val="000000"/>
                <w:sz w:val="20"/>
                <w:lang w:val="fr-FR"/>
              </w:rPr>
              <w:t>Narran Lake Nature Reserve</w:t>
            </w:r>
          </w:p>
        </w:tc>
        <w:tc>
          <w:tcPr>
            <w:tcW w:w="1259" w:type="dxa"/>
            <w:noWrap/>
            <w:hideMark/>
          </w:tcPr>
          <w:p w14:paraId="5092B19B" w14:textId="77777777" w:rsidR="00212460" w:rsidRPr="00871D83" w:rsidRDefault="00212460" w:rsidP="00517015">
            <w:pPr>
              <w:jc w:val="right"/>
              <w:rPr>
                <w:color w:val="000000"/>
                <w:sz w:val="20"/>
                <w:lang w:val="fr-FR"/>
              </w:rPr>
            </w:pPr>
            <w:r w:rsidRPr="00871D83">
              <w:rPr>
                <w:color w:val="000000"/>
                <w:sz w:val="20"/>
                <w:lang w:val="fr-FR"/>
              </w:rPr>
              <w:t>14/06/1999</w:t>
            </w:r>
          </w:p>
        </w:tc>
        <w:tc>
          <w:tcPr>
            <w:tcW w:w="1433" w:type="dxa"/>
            <w:noWrap/>
            <w:hideMark/>
          </w:tcPr>
          <w:p w14:paraId="26B474A1" w14:textId="15F906B1" w:rsidR="00212460" w:rsidRPr="00871D83" w:rsidRDefault="00212460" w:rsidP="00517015">
            <w:pPr>
              <w:jc w:val="right"/>
              <w:rPr>
                <w:color w:val="000000"/>
                <w:sz w:val="20"/>
                <w:lang w:val="fr-FR"/>
              </w:rPr>
            </w:pPr>
            <w:r w:rsidRPr="00871D83">
              <w:rPr>
                <w:color w:val="000000"/>
                <w:sz w:val="20"/>
                <w:lang w:val="fr-FR"/>
              </w:rPr>
              <w:t>8</w:t>
            </w:r>
            <w:r w:rsidR="00871D83">
              <w:rPr>
                <w:color w:val="000000"/>
                <w:sz w:val="20"/>
                <w:lang w:val="fr-FR"/>
              </w:rPr>
              <w:t xml:space="preserve"> </w:t>
            </w:r>
            <w:r w:rsidRPr="00871D83">
              <w:rPr>
                <w:color w:val="000000"/>
                <w:sz w:val="20"/>
                <w:lang w:val="fr-FR"/>
              </w:rPr>
              <w:t>447</w:t>
            </w:r>
          </w:p>
        </w:tc>
        <w:tc>
          <w:tcPr>
            <w:tcW w:w="1276" w:type="dxa"/>
            <w:noWrap/>
            <w:hideMark/>
          </w:tcPr>
          <w:p w14:paraId="73EB1ED9" w14:textId="77777777" w:rsidR="00212460" w:rsidRPr="00871D83" w:rsidRDefault="00212460" w:rsidP="00517015">
            <w:pPr>
              <w:jc w:val="right"/>
              <w:rPr>
                <w:color w:val="000000"/>
                <w:sz w:val="20"/>
                <w:lang w:val="fr-FR"/>
              </w:rPr>
            </w:pPr>
            <w:r w:rsidRPr="00871D83">
              <w:rPr>
                <w:color w:val="000000"/>
                <w:sz w:val="20"/>
                <w:lang w:val="fr-FR"/>
              </w:rPr>
              <w:t>01/07/2022</w:t>
            </w:r>
          </w:p>
        </w:tc>
      </w:tr>
      <w:tr w:rsidR="00212460" w:rsidRPr="00871D83" w14:paraId="1352BFFF" w14:textId="77777777" w:rsidTr="00B568AF">
        <w:tc>
          <w:tcPr>
            <w:tcW w:w="1555" w:type="dxa"/>
            <w:vMerge/>
            <w:noWrap/>
            <w:hideMark/>
          </w:tcPr>
          <w:p w14:paraId="376C4623" w14:textId="34A59552" w:rsidR="00212460" w:rsidRPr="00871D83" w:rsidRDefault="00212460" w:rsidP="00517015">
            <w:pPr>
              <w:rPr>
                <w:color w:val="000000"/>
                <w:sz w:val="20"/>
                <w:lang w:val="fr-FR"/>
              </w:rPr>
            </w:pPr>
          </w:p>
        </w:tc>
        <w:tc>
          <w:tcPr>
            <w:tcW w:w="850" w:type="dxa"/>
            <w:noWrap/>
            <w:hideMark/>
          </w:tcPr>
          <w:p w14:paraId="4FCB8488" w14:textId="77777777" w:rsidR="00212460" w:rsidRPr="00871D83" w:rsidRDefault="00212460" w:rsidP="00B568AF">
            <w:pPr>
              <w:jc w:val="center"/>
              <w:rPr>
                <w:color w:val="000000"/>
                <w:sz w:val="20"/>
                <w:lang w:val="fr-FR"/>
              </w:rPr>
            </w:pPr>
            <w:r w:rsidRPr="00871D83">
              <w:rPr>
                <w:color w:val="000000"/>
                <w:sz w:val="20"/>
                <w:lang w:val="fr-FR"/>
              </w:rPr>
              <w:t>1048</w:t>
            </w:r>
          </w:p>
        </w:tc>
        <w:tc>
          <w:tcPr>
            <w:tcW w:w="2836" w:type="dxa"/>
            <w:noWrap/>
            <w:hideMark/>
          </w:tcPr>
          <w:p w14:paraId="4DA82AC0" w14:textId="77777777" w:rsidR="00212460" w:rsidRPr="00871D83" w:rsidRDefault="00212460" w:rsidP="00517015">
            <w:pPr>
              <w:rPr>
                <w:color w:val="000000"/>
                <w:sz w:val="20"/>
                <w:lang w:val="fr-FR"/>
              </w:rPr>
            </w:pPr>
            <w:r w:rsidRPr="00871D83">
              <w:rPr>
                <w:color w:val="000000"/>
                <w:sz w:val="20"/>
                <w:lang w:val="fr-FR"/>
              </w:rPr>
              <w:t>Becher Point Wetlands</w:t>
            </w:r>
          </w:p>
        </w:tc>
        <w:tc>
          <w:tcPr>
            <w:tcW w:w="1259" w:type="dxa"/>
            <w:noWrap/>
            <w:hideMark/>
          </w:tcPr>
          <w:p w14:paraId="477CDD51" w14:textId="77777777" w:rsidR="00212460" w:rsidRPr="00871D83" w:rsidRDefault="00212460" w:rsidP="00517015">
            <w:pPr>
              <w:jc w:val="right"/>
              <w:rPr>
                <w:color w:val="000000"/>
                <w:sz w:val="20"/>
                <w:lang w:val="fr-FR"/>
              </w:rPr>
            </w:pPr>
            <w:r w:rsidRPr="00871D83">
              <w:rPr>
                <w:color w:val="000000"/>
                <w:sz w:val="20"/>
                <w:lang w:val="fr-FR"/>
              </w:rPr>
              <w:t>05/01/2001</w:t>
            </w:r>
          </w:p>
        </w:tc>
        <w:tc>
          <w:tcPr>
            <w:tcW w:w="1433" w:type="dxa"/>
            <w:noWrap/>
            <w:hideMark/>
          </w:tcPr>
          <w:p w14:paraId="1C4356E7" w14:textId="77777777" w:rsidR="00212460" w:rsidRPr="00871D83" w:rsidRDefault="00212460" w:rsidP="00517015">
            <w:pPr>
              <w:jc w:val="right"/>
              <w:rPr>
                <w:color w:val="000000"/>
                <w:sz w:val="20"/>
                <w:lang w:val="fr-FR"/>
              </w:rPr>
            </w:pPr>
            <w:r w:rsidRPr="00871D83">
              <w:rPr>
                <w:color w:val="000000"/>
                <w:sz w:val="20"/>
                <w:lang w:val="fr-FR"/>
              </w:rPr>
              <w:t>708</w:t>
            </w:r>
          </w:p>
        </w:tc>
        <w:tc>
          <w:tcPr>
            <w:tcW w:w="1276" w:type="dxa"/>
            <w:noWrap/>
            <w:hideMark/>
          </w:tcPr>
          <w:p w14:paraId="5E6993AA" w14:textId="77777777" w:rsidR="00212460" w:rsidRPr="00871D83" w:rsidRDefault="00212460" w:rsidP="00517015">
            <w:pPr>
              <w:jc w:val="right"/>
              <w:rPr>
                <w:color w:val="000000"/>
                <w:sz w:val="20"/>
                <w:lang w:val="fr-FR"/>
              </w:rPr>
            </w:pPr>
            <w:r w:rsidRPr="00871D83">
              <w:rPr>
                <w:color w:val="000000"/>
                <w:sz w:val="20"/>
                <w:lang w:val="fr-FR"/>
              </w:rPr>
              <w:t>25/03/2025</w:t>
            </w:r>
          </w:p>
        </w:tc>
      </w:tr>
      <w:tr w:rsidR="00212460" w:rsidRPr="00871D83" w14:paraId="6137556B" w14:textId="77777777" w:rsidTr="00B568AF">
        <w:tc>
          <w:tcPr>
            <w:tcW w:w="1555" w:type="dxa"/>
            <w:vMerge/>
            <w:noWrap/>
            <w:hideMark/>
          </w:tcPr>
          <w:p w14:paraId="689C47F1" w14:textId="4F5E399D" w:rsidR="00212460" w:rsidRPr="00871D83" w:rsidRDefault="00212460" w:rsidP="00517015">
            <w:pPr>
              <w:rPr>
                <w:color w:val="000000"/>
                <w:sz w:val="20"/>
                <w:lang w:val="fr-FR"/>
              </w:rPr>
            </w:pPr>
          </w:p>
        </w:tc>
        <w:tc>
          <w:tcPr>
            <w:tcW w:w="850" w:type="dxa"/>
            <w:noWrap/>
            <w:hideMark/>
          </w:tcPr>
          <w:p w14:paraId="4E80CC21" w14:textId="77777777" w:rsidR="00212460" w:rsidRPr="00871D83" w:rsidRDefault="00212460" w:rsidP="00B568AF">
            <w:pPr>
              <w:jc w:val="center"/>
              <w:rPr>
                <w:color w:val="000000"/>
                <w:sz w:val="20"/>
                <w:lang w:val="fr-FR"/>
              </w:rPr>
            </w:pPr>
            <w:r w:rsidRPr="00871D83">
              <w:rPr>
                <w:color w:val="000000"/>
                <w:sz w:val="20"/>
                <w:lang w:val="fr-FR"/>
              </w:rPr>
              <w:t>1049</w:t>
            </w:r>
          </w:p>
        </w:tc>
        <w:tc>
          <w:tcPr>
            <w:tcW w:w="2836" w:type="dxa"/>
            <w:noWrap/>
            <w:hideMark/>
          </w:tcPr>
          <w:p w14:paraId="3E23F730" w14:textId="77777777" w:rsidR="00212460" w:rsidRPr="00871D83" w:rsidRDefault="00212460" w:rsidP="00517015">
            <w:pPr>
              <w:rPr>
                <w:color w:val="000000"/>
                <w:sz w:val="20"/>
                <w:lang w:val="fr-FR"/>
              </w:rPr>
            </w:pPr>
            <w:r w:rsidRPr="00871D83">
              <w:rPr>
                <w:color w:val="000000"/>
                <w:sz w:val="20"/>
                <w:lang w:val="fr-FR"/>
              </w:rPr>
              <w:t>Lake Gore</w:t>
            </w:r>
          </w:p>
        </w:tc>
        <w:tc>
          <w:tcPr>
            <w:tcW w:w="1259" w:type="dxa"/>
            <w:noWrap/>
            <w:hideMark/>
          </w:tcPr>
          <w:p w14:paraId="04CEC72E" w14:textId="77777777" w:rsidR="00212460" w:rsidRPr="00871D83" w:rsidRDefault="00212460" w:rsidP="00517015">
            <w:pPr>
              <w:jc w:val="right"/>
              <w:rPr>
                <w:color w:val="000000"/>
                <w:sz w:val="20"/>
                <w:lang w:val="fr-FR"/>
              </w:rPr>
            </w:pPr>
            <w:r w:rsidRPr="00871D83">
              <w:rPr>
                <w:color w:val="000000"/>
                <w:sz w:val="20"/>
                <w:lang w:val="fr-FR"/>
              </w:rPr>
              <w:t>05/01/2001</w:t>
            </w:r>
          </w:p>
        </w:tc>
        <w:tc>
          <w:tcPr>
            <w:tcW w:w="1433" w:type="dxa"/>
            <w:noWrap/>
            <w:hideMark/>
          </w:tcPr>
          <w:p w14:paraId="0BBBE1EB" w14:textId="5EC5AF9C" w:rsidR="00212460" w:rsidRPr="00871D83" w:rsidRDefault="00212460" w:rsidP="00517015">
            <w:pPr>
              <w:jc w:val="right"/>
              <w:rPr>
                <w:color w:val="000000"/>
                <w:sz w:val="20"/>
                <w:lang w:val="fr-FR"/>
              </w:rPr>
            </w:pPr>
            <w:r w:rsidRPr="00871D83">
              <w:rPr>
                <w:color w:val="000000"/>
                <w:sz w:val="20"/>
                <w:lang w:val="fr-FR"/>
              </w:rPr>
              <w:t>4</w:t>
            </w:r>
            <w:r w:rsidR="00871D83">
              <w:rPr>
                <w:color w:val="000000"/>
                <w:sz w:val="20"/>
                <w:lang w:val="fr-FR"/>
              </w:rPr>
              <w:t xml:space="preserve"> </w:t>
            </w:r>
            <w:r w:rsidRPr="00871D83">
              <w:rPr>
                <w:color w:val="000000"/>
                <w:sz w:val="20"/>
                <w:lang w:val="fr-FR"/>
              </w:rPr>
              <w:t>017</w:t>
            </w:r>
          </w:p>
        </w:tc>
        <w:tc>
          <w:tcPr>
            <w:tcW w:w="1276" w:type="dxa"/>
            <w:noWrap/>
            <w:hideMark/>
          </w:tcPr>
          <w:p w14:paraId="41D69C4F" w14:textId="77777777" w:rsidR="00212460" w:rsidRPr="00871D83" w:rsidRDefault="00212460" w:rsidP="00517015">
            <w:pPr>
              <w:jc w:val="right"/>
              <w:rPr>
                <w:color w:val="000000"/>
                <w:sz w:val="20"/>
                <w:lang w:val="fr-FR"/>
              </w:rPr>
            </w:pPr>
            <w:r w:rsidRPr="00871D83">
              <w:rPr>
                <w:color w:val="000000"/>
                <w:sz w:val="20"/>
                <w:lang w:val="fr-FR"/>
              </w:rPr>
              <w:t>25/03/2025</w:t>
            </w:r>
          </w:p>
        </w:tc>
      </w:tr>
      <w:tr w:rsidR="00212460" w:rsidRPr="00871D83" w14:paraId="6EF16B2D" w14:textId="77777777" w:rsidTr="00B568AF">
        <w:tc>
          <w:tcPr>
            <w:tcW w:w="1555" w:type="dxa"/>
            <w:vMerge/>
            <w:noWrap/>
            <w:hideMark/>
          </w:tcPr>
          <w:p w14:paraId="22D4D818" w14:textId="6CD5192B" w:rsidR="00212460" w:rsidRPr="00871D83" w:rsidRDefault="00212460" w:rsidP="00517015">
            <w:pPr>
              <w:rPr>
                <w:color w:val="000000"/>
                <w:sz w:val="20"/>
                <w:lang w:val="fr-FR"/>
              </w:rPr>
            </w:pPr>
          </w:p>
        </w:tc>
        <w:tc>
          <w:tcPr>
            <w:tcW w:w="850" w:type="dxa"/>
            <w:noWrap/>
            <w:hideMark/>
          </w:tcPr>
          <w:p w14:paraId="5A72CB9C" w14:textId="77777777" w:rsidR="00212460" w:rsidRPr="00871D83" w:rsidRDefault="00212460" w:rsidP="00B568AF">
            <w:pPr>
              <w:jc w:val="center"/>
              <w:rPr>
                <w:color w:val="000000"/>
                <w:sz w:val="20"/>
                <w:lang w:val="fr-FR"/>
              </w:rPr>
            </w:pPr>
            <w:r w:rsidRPr="00871D83">
              <w:rPr>
                <w:color w:val="000000"/>
                <w:sz w:val="20"/>
                <w:lang w:val="fr-FR"/>
              </w:rPr>
              <w:t>1050</w:t>
            </w:r>
          </w:p>
        </w:tc>
        <w:tc>
          <w:tcPr>
            <w:tcW w:w="2836" w:type="dxa"/>
            <w:noWrap/>
            <w:hideMark/>
          </w:tcPr>
          <w:p w14:paraId="00FA1709" w14:textId="77777777" w:rsidR="00212460" w:rsidRPr="00871D83" w:rsidRDefault="00212460" w:rsidP="00517015">
            <w:pPr>
              <w:rPr>
                <w:color w:val="000000"/>
                <w:sz w:val="20"/>
                <w:lang w:val="fr-FR"/>
              </w:rPr>
            </w:pPr>
            <w:r w:rsidRPr="00871D83">
              <w:rPr>
                <w:color w:val="000000"/>
                <w:sz w:val="20"/>
                <w:lang w:val="fr-FR"/>
              </w:rPr>
              <w:t>Muir-Byenup System</w:t>
            </w:r>
          </w:p>
        </w:tc>
        <w:tc>
          <w:tcPr>
            <w:tcW w:w="1259" w:type="dxa"/>
            <w:noWrap/>
            <w:hideMark/>
          </w:tcPr>
          <w:p w14:paraId="1552754F" w14:textId="77777777" w:rsidR="00212460" w:rsidRPr="00871D83" w:rsidRDefault="00212460" w:rsidP="00517015">
            <w:pPr>
              <w:jc w:val="right"/>
              <w:rPr>
                <w:color w:val="000000"/>
                <w:sz w:val="20"/>
                <w:lang w:val="fr-FR"/>
              </w:rPr>
            </w:pPr>
            <w:r w:rsidRPr="00871D83">
              <w:rPr>
                <w:color w:val="000000"/>
                <w:sz w:val="20"/>
                <w:lang w:val="fr-FR"/>
              </w:rPr>
              <w:t>05/01/2001</w:t>
            </w:r>
          </w:p>
        </w:tc>
        <w:tc>
          <w:tcPr>
            <w:tcW w:w="1433" w:type="dxa"/>
            <w:noWrap/>
            <w:hideMark/>
          </w:tcPr>
          <w:p w14:paraId="176B24A8" w14:textId="47542979" w:rsidR="00212460" w:rsidRPr="00871D83" w:rsidRDefault="00212460" w:rsidP="00517015">
            <w:pPr>
              <w:jc w:val="right"/>
              <w:rPr>
                <w:color w:val="000000"/>
                <w:sz w:val="20"/>
                <w:lang w:val="fr-FR"/>
              </w:rPr>
            </w:pPr>
            <w:r w:rsidRPr="00871D83">
              <w:rPr>
                <w:color w:val="000000"/>
                <w:sz w:val="20"/>
                <w:lang w:val="fr-FR"/>
              </w:rPr>
              <w:t>10</w:t>
            </w:r>
            <w:r w:rsidR="00871D83">
              <w:rPr>
                <w:color w:val="000000"/>
                <w:sz w:val="20"/>
                <w:lang w:val="fr-FR"/>
              </w:rPr>
              <w:t xml:space="preserve"> </w:t>
            </w:r>
            <w:r w:rsidRPr="00871D83">
              <w:rPr>
                <w:color w:val="000000"/>
                <w:sz w:val="20"/>
                <w:lang w:val="fr-FR"/>
              </w:rPr>
              <w:t>631</w:t>
            </w:r>
          </w:p>
        </w:tc>
        <w:tc>
          <w:tcPr>
            <w:tcW w:w="1276" w:type="dxa"/>
            <w:noWrap/>
            <w:hideMark/>
          </w:tcPr>
          <w:p w14:paraId="0469EE8E" w14:textId="77777777" w:rsidR="00212460" w:rsidRPr="00871D83" w:rsidRDefault="00212460" w:rsidP="00517015">
            <w:pPr>
              <w:jc w:val="right"/>
              <w:rPr>
                <w:color w:val="000000"/>
                <w:sz w:val="20"/>
                <w:lang w:val="fr-FR"/>
              </w:rPr>
            </w:pPr>
            <w:r w:rsidRPr="00871D83">
              <w:rPr>
                <w:color w:val="000000"/>
                <w:sz w:val="20"/>
                <w:lang w:val="fr-FR"/>
              </w:rPr>
              <w:t>01/07/2022</w:t>
            </w:r>
          </w:p>
        </w:tc>
      </w:tr>
      <w:tr w:rsidR="00212460" w:rsidRPr="00871D83" w14:paraId="6D86FEB5" w14:textId="77777777" w:rsidTr="00B568AF">
        <w:tc>
          <w:tcPr>
            <w:tcW w:w="1555" w:type="dxa"/>
            <w:vMerge/>
            <w:noWrap/>
            <w:hideMark/>
          </w:tcPr>
          <w:p w14:paraId="3EA99EA3" w14:textId="46337E5B" w:rsidR="00212460" w:rsidRPr="00871D83" w:rsidRDefault="00212460" w:rsidP="00517015">
            <w:pPr>
              <w:rPr>
                <w:color w:val="000000"/>
                <w:sz w:val="20"/>
                <w:lang w:val="fr-FR"/>
              </w:rPr>
            </w:pPr>
          </w:p>
        </w:tc>
        <w:tc>
          <w:tcPr>
            <w:tcW w:w="850" w:type="dxa"/>
            <w:noWrap/>
            <w:hideMark/>
          </w:tcPr>
          <w:p w14:paraId="0C37AA0F" w14:textId="77777777" w:rsidR="00212460" w:rsidRPr="00871D83" w:rsidRDefault="00212460" w:rsidP="00B568AF">
            <w:pPr>
              <w:jc w:val="center"/>
              <w:rPr>
                <w:color w:val="000000"/>
                <w:sz w:val="20"/>
                <w:lang w:val="fr-FR"/>
              </w:rPr>
            </w:pPr>
            <w:r w:rsidRPr="00871D83">
              <w:rPr>
                <w:color w:val="000000"/>
                <w:sz w:val="20"/>
                <w:lang w:val="fr-FR"/>
              </w:rPr>
              <w:t>1096</w:t>
            </w:r>
          </w:p>
        </w:tc>
        <w:tc>
          <w:tcPr>
            <w:tcW w:w="2836" w:type="dxa"/>
            <w:noWrap/>
            <w:hideMark/>
          </w:tcPr>
          <w:p w14:paraId="4E83C8EE" w14:textId="77777777" w:rsidR="00212460" w:rsidRPr="00871D83" w:rsidRDefault="00212460" w:rsidP="00517015">
            <w:pPr>
              <w:rPr>
                <w:color w:val="000000"/>
                <w:sz w:val="20"/>
                <w:lang w:val="fr-FR"/>
              </w:rPr>
            </w:pPr>
            <w:r w:rsidRPr="00871D83">
              <w:rPr>
                <w:color w:val="000000"/>
                <w:sz w:val="20"/>
                <w:lang w:val="fr-FR"/>
              </w:rPr>
              <w:t>Edithvale-Seaford Wetlands</w:t>
            </w:r>
          </w:p>
        </w:tc>
        <w:tc>
          <w:tcPr>
            <w:tcW w:w="1259" w:type="dxa"/>
            <w:noWrap/>
            <w:hideMark/>
          </w:tcPr>
          <w:p w14:paraId="30C0373E" w14:textId="77777777" w:rsidR="00212460" w:rsidRPr="00871D83" w:rsidRDefault="00212460" w:rsidP="00517015">
            <w:pPr>
              <w:jc w:val="right"/>
              <w:rPr>
                <w:color w:val="000000"/>
                <w:sz w:val="20"/>
                <w:lang w:val="fr-FR"/>
              </w:rPr>
            </w:pPr>
            <w:r w:rsidRPr="00871D83">
              <w:rPr>
                <w:color w:val="000000"/>
                <w:sz w:val="20"/>
                <w:lang w:val="fr-FR"/>
              </w:rPr>
              <w:t>29/08/2001</w:t>
            </w:r>
          </w:p>
        </w:tc>
        <w:tc>
          <w:tcPr>
            <w:tcW w:w="1433" w:type="dxa"/>
            <w:noWrap/>
            <w:hideMark/>
          </w:tcPr>
          <w:p w14:paraId="591404C3" w14:textId="77777777" w:rsidR="00212460" w:rsidRPr="00871D83" w:rsidRDefault="00212460" w:rsidP="00517015">
            <w:pPr>
              <w:jc w:val="right"/>
              <w:rPr>
                <w:color w:val="000000"/>
                <w:sz w:val="20"/>
                <w:lang w:val="fr-FR"/>
              </w:rPr>
            </w:pPr>
            <w:r w:rsidRPr="00871D83">
              <w:rPr>
                <w:color w:val="000000"/>
                <w:sz w:val="20"/>
                <w:lang w:val="fr-FR"/>
              </w:rPr>
              <w:t>261</w:t>
            </w:r>
          </w:p>
        </w:tc>
        <w:tc>
          <w:tcPr>
            <w:tcW w:w="1276" w:type="dxa"/>
            <w:noWrap/>
            <w:hideMark/>
          </w:tcPr>
          <w:p w14:paraId="7007925D" w14:textId="77777777" w:rsidR="00212460" w:rsidRPr="00871D83" w:rsidRDefault="00212460" w:rsidP="00517015">
            <w:pPr>
              <w:jc w:val="right"/>
              <w:rPr>
                <w:color w:val="000000"/>
                <w:sz w:val="20"/>
                <w:lang w:val="fr-FR"/>
              </w:rPr>
            </w:pPr>
            <w:r w:rsidRPr="00871D83">
              <w:rPr>
                <w:color w:val="000000"/>
                <w:sz w:val="20"/>
                <w:lang w:val="fr-FR"/>
              </w:rPr>
              <w:t>27/09/2023</w:t>
            </w:r>
          </w:p>
        </w:tc>
      </w:tr>
      <w:tr w:rsidR="00212460" w:rsidRPr="00871D83" w14:paraId="406BB71D" w14:textId="77777777" w:rsidTr="00B568AF">
        <w:tc>
          <w:tcPr>
            <w:tcW w:w="1555" w:type="dxa"/>
            <w:vMerge/>
            <w:noWrap/>
            <w:hideMark/>
          </w:tcPr>
          <w:p w14:paraId="6EE64895" w14:textId="40834D17" w:rsidR="00212460" w:rsidRPr="00871D83" w:rsidRDefault="00212460" w:rsidP="00517015">
            <w:pPr>
              <w:rPr>
                <w:color w:val="000000"/>
                <w:sz w:val="20"/>
                <w:lang w:val="fr-FR"/>
              </w:rPr>
            </w:pPr>
          </w:p>
        </w:tc>
        <w:tc>
          <w:tcPr>
            <w:tcW w:w="850" w:type="dxa"/>
            <w:noWrap/>
            <w:hideMark/>
          </w:tcPr>
          <w:p w14:paraId="137B6C73" w14:textId="77777777" w:rsidR="00212460" w:rsidRPr="00871D83" w:rsidRDefault="00212460" w:rsidP="00B568AF">
            <w:pPr>
              <w:jc w:val="center"/>
              <w:rPr>
                <w:color w:val="000000"/>
                <w:sz w:val="20"/>
                <w:lang w:val="fr-FR"/>
              </w:rPr>
            </w:pPr>
            <w:r w:rsidRPr="00871D83">
              <w:rPr>
                <w:color w:val="000000"/>
                <w:sz w:val="20"/>
                <w:lang w:val="fr-FR"/>
              </w:rPr>
              <w:t>1222</w:t>
            </w:r>
          </w:p>
        </w:tc>
        <w:tc>
          <w:tcPr>
            <w:tcW w:w="2836" w:type="dxa"/>
            <w:noWrap/>
            <w:hideMark/>
          </w:tcPr>
          <w:p w14:paraId="00FC360C" w14:textId="77777777" w:rsidR="00212460" w:rsidRPr="00871D83" w:rsidRDefault="00212460" w:rsidP="00517015">
            <w:pPr>
              <w:rPr>
                <w:color w:val="000000"/>
                <w:sz w:val="20"/>
                <w:lang w:val="fr-FR"/>
              </w:rPr>
            </w:pPr>
            <w:r w:rsidRPr="00871D83">
              <w:rPr>
                <w:color w:val="000000"/>
                <w:sz w:val="20"/>
                <w:lang w:val="fr-FR"/>
              </w:rPr>
              <w:t>Coral Sea Reserves</w:t>
            </w:r>
          </w:p>
        </w:tc>
        <w:tc>
          <w:tcPr>
            <w:tcW w:w="1259" w:type="dxa"/>
            <w:noWrap/>
            <w:hideMark/>
          </w:tcPr>
          <w:p w14:paraId="66B21BA9" w14:textId="77777777" w:rsidR="00212460" w:rsidRPr="00871D83" w:rsidRDefault="00212460" w:rsidP="00517015">
            <w:pPr>
              <w:jc w:val="right"/>
              <w:rPr>
                <w:color w:val="000000"/>
                <w:sz w:val="20"/>
                <w:lang w:val="fr-FR"/>
              </w:rPr>
            </w:pPr>
            <w:r w:rsidRPr="00871D83">
              <w:rPr>
                <w:color w:val="000000"/>
                <w:sz w:val="20"/>
                <w:lang w:val="fr-FR"/>
              </w:rPr>
              <w:t>21/10/2002</w:t>
            </w:r>
          </w:p>
        </w:tc>
        <w:tc>
          <w:tcPr>
            <w:tcW w:w="1433" w:type="dxa"/>
            <w:noWrap/>
            <w:hideMark/>
          </w:tcPr>
          <w:p w14:paraId="59DC102A" w14:textId="7EDAD01D" w:rsidR="00212460" w:rsidRPr="00871D83" w:rsidRDefault="00212460" w:rsidP="00517015">
            <w:pPr>
              <w:jc w:val="right"/>
              <w:rPr>
                <w:color w:val="000000"/>
                <w:sz w:val="20"/>
                <w:lang w:val="fr-FR"/>
              </w:rPr>
            </w:pPr>
            <w:r w:rsidRPr="00871D83">
              <w:rPr>
                <w:color w:val="000000"/>
                <w:sz w:val="20"/>
                <w:lang w:val="fr-FR"/>
              </w:rPr>
              <w:t>1</w:t>
            </w:r>
            <w:r w:rsidR="00871D83">
              <w:rPr>
                <w:color w:val="000000"/>
                <w:sz w:val="20"/>
                <w:lang w:val="fr-FR"/>
              </w:rPr>
              <w:t xml:space="preserve"> </w:t>
            </w:r>
            <w:r w:rsidRPr="00871D83">
              <w:rPr>
                <w:color w:val="000000"/>
                <w:sz w:val="20"/>
                <w:lang w:val="fr-FR"/>
              </w:rPr>
              <w:t>728</w:t>
            </w:r>
            <w:r w:rsidR="00871D83">
              <w:rPr>
                <w:color w:val="000000"/>
                <w:sz w:val="20"/>
                <w:lang w:val="fr-FR"/>
              </w:rPr>
              <w:t xml:space="preserve"> </w:t>
            </w:r>
            <w:r w:rsidRPr="00871D83">
              <w:rPr>
                <w:color w:val="000000"/>
                <w:sz w:val="20"/>
                <w:lang w:val="fr-FR"/>
              </w:rPr>
              <w:t>920</w:t>
            </w:r>
          </w:p>
        </w:tc>
        <w:tc>
          <w:tcPr>
            <w:tcW w:w="1276" w:type="dxa"/>
            <w:noWrap/>
            <w:hideMark/>
          </w:tcPr>
          <w:p w14:paraId="6A650488" w14:textId="77777777" w:rsidR="00212460" w:rsidRPr="00871D83" w:rsidRDefault="00212460" w:rsidP="00517015">
            <w:pPr>
              <w:jc w:val="right"/>
              <w:rPr>
                <w:color w:val="000000"/>
                <w:sz w:val="20"/>
                <w:lang w:val="fr-FR"/>
              </w:rPr>
            </w:pPr>
            <w:r w:rsidRPr="00871D83">
              <w:rPr>
                <w:color w:val="000000"/>
                <w:sz w:val="20"/>
                <w:lang w:val="fr-FR"/>
              </w:rPr>
              <w:t>25/03/2025</w:t>
            </w:r>
          </w:p>
        </w:tc>
      </w:tr>
      <w:tr w:rsidR="00212460" w:rsidRPr="00871D83" w14:paraId="47966E05" w14:textId="77777777" w:rsidTr="00B568AF">
        <w:tc>
          <w:tcPr>
            <w:tcW w:w="1555" w:type="dxa"/>
            <w:vMerge/>
            <w:noWrap/>
            <w:hideMark/>
          </w:tcPr>
          <w:p w14:paraId="7F5CA7FA" w14:textId="083131A4" w:rsidR="00212460" w:rsidRPr="00871D83" w:rsidRDefault="00212460" w:rsidP="00517015">
            <w:pPr>
              <w:rPr>
                <w:color w:val="000000"/>
                <w:sz w:val="20"/>
                <w:lang w:val="fr-FR"/>
              </w:rPr>
            </w:pPr>
          </w:p>
        </w:tc>
        <w:tc>
          <w:tcPr>
            <w:tcW w:w="850" w:type="dxa"/>
            <w:noWrap/>
            <w:hideMark/>
          </w:tcPr>
          <w:p w14:paraId="20A516DC" w14:textId="77777777" w:rsidR="00212460" w:rsidRPr="00871D83" w:rsidRDefault="00212460" w:rsidP="00B568AF">
            <w:pPr>
              <w:jc w:val="center"/>
              <w:rPr>
                <w:color w:val="000000"/>
                <w:sz w:val="20"/>
                <w:lang w:val="fr-FR"/>
              </w:rPr>
            </w:pPr>
            <w:r w:rsidRPr="00871D83">
              <w:rPr>
                <w:color w:val="000000"/>
                <w:sz w:val="20"/>
                <w:lang w:val="fr-FR"/>
              </w:rPr>
              <w:t>1223</w:t>
            </w:r>
          </w:p>
        </w:tc>
        <w:tc>
          <w:tcPr>
            <w:tcW w:w="2836" w:type="dxa"/>
            <w:noWrap/>
            <w:hideMark/>
          </w:tcPr>
          <w:p w14:paraId="786AC545" w14:textId="77777777" w:rsidR="00212460" w:rsidRPr="00871D83" w:rsidRDefault="00212460" w:rsidP="00517015">
            <w:pPr>
              <w:rPr>
                <w:color w:val="000000"/>
                <w:sz w:val="20"/>
                <w:lang w:val="fr-FR"/>
              </w:rPr>
            </w:pPr>
            <w:r w:rsidRPr="00871D83">
              <w:rPr>
                <w:color w:val="000000"/>
                <w:sz w:val="20"/>
                <w:lang w:val="fr-FR"/>
              </w:rPr>
              <w:t xml:space="preserve">Elizabeth and Middleton Reefs </w:t>
            </w:r>
          </w:p>
        </w:tc>
        <w:tc>
          <w:tcPr>
            <w:tcW w:w="1259" w:type="dxa"/>
            <w:noWrap/>
            <w:hideMark/>
          </w:tcPr>
          <w:p w14:paraId="331ECF9E" w14:textId="77777777" w:rsidR="00212460" w:rsidRPr="00871D83" w:rsidRDefault="00212460" w:rsidP="00517015">
            <w:pPr>
              <w:jc w:val="right"/>
              <w:rPr>
                <w:color w:val="000000"/>
                <w:sz w:val="20"/>
                <w:lang w:val="fr-FR"/>
              </w:rPr>
            </w:pPr>
            <w:r w:rsidRPr="00871D83">
              <w:rPr>
                <w:color w:val="000000"/>
                <w:sz w:val="20"/>
                <w:lang w:val="fr-FR"/>
              </w:rPr>
              <w:t>21/10/2002</w:t>
            </w:r>
          </w:p>
        </w:tc>
        <w:tc>
          <w:tcPr>
            <w:tcW w:w="1433" w:type="dxa"/>
            <w:noWrap/>
            <w:hideMark/>
          </w:tcPr>
          <w:p w14:paraId="400FBB70" w14:textId="595C26F9" w:rsidR="00212460" w:rsidRPr="00871D83" w:rsidRDefault="00212460" w:rsidP="00517015">
            <w:pPr>
              <w:jc w:val="right"/>
              <w:rPr>
                <w:color w:val="000000"/>
                <w:sz w:val="20"/>
                <w:lang w:val="fr-FR"/>
              </w:rPr>
            </w:pPr>
            <w:r w:rsidRPr="00871D83">
              <w:rPr>
                <w:color w:val="000000"/>
                <w:sz w:val="20"/>
                <w:lang w:val="fr-FR"/>
              </w:rPr>
              <w:t>187</w:t>
            </w:r>
            <w:r w:rsidR="00871D83">
              <w:rPr>
                <w:color w:val="000000"/>
                <w:sz w:val="20"/>
                <w:lang w:val="fr-FR"/>
              </w:rPr>
              <w:t xml:space="preserve"> </w:t>
            </w:r>
            <w:r w:rsidRPr="00871D83">
              <w:rPr>
                <w:color w:val="000000"/>
                <w:sz w:val="20"/>
                <w:lang w:val="fr-FR"/>
              </w:rPr>
              <w:t>726</w:t>
            </w:r>
          </w:p>
        </w:tc>
        <w:tc>
          <w:tcPr>
            <w:tcW w:w="1276" w:type="dxa"/>
            <w:noWrap/>
            <w:hideMark/>
          </w:tcPr>
          <w:p w14:paraId="369685C4" w14:textId="77777777" w:rsidR="00212460" w:rsidRPr="00871D83" w:rsidRDefault="00212460" w:rsidP="00517015">
            <w:pPr>
              <w:jc w:val="right"/>
              <w:rPr>
                <w:color w:val="000000"/>
                <w:sz w:val="20"/>
                <w:lang w:val="fr-FR"/>
              </w:rPr>
            </w:pPr>
            <w:r w:rsidRPr="00871D83">
              <w:rPr>
                <w:color w:val="000000"/>
                <w:sz w:val="20"/>
                <w:lang w:val="fr-FR"/>
              </w:rPr>
              <w:t>25/03/2025</w:t>
            </w:r>
          </w:p>
        </w:tc>
      </w:tr>
      <w:tr w:rsidR="00212460" w:rsidRPr="00871D83" w14:paraId="541D1B70" w14:textId="77777777" w:rsidTr="00B568AF">
        <w:tc>
          <w:tcPr>
            <w:tcW w:w="1555" w:type="dxa"/>
            <w:vMerge/>
            <w:noWrap/>
            <w:hideMark/>
          </w:tcPr>
          <w:p w14:paraId="71078A08" w14:textId="624A2297" w:rsidR="00212460" w:rsidRPr="00871D83" w:rsidRDefault="00212460" w:rsidP="00517015">
            <w:pPr>
              <w:rPr>
                <w:color w:val="000000"/>
                <w:sz w:val="20"/>
                <w:lang w:val="fr-FR"/>
              </w:rPr>
            </w:pPr>
          </w:p>
        </w:tc>
        <w:tc>
          <w:tcPr>
            <w:tcW w:w="850" w:type="dxa"/>
            <w:noWrap/>
            <w:hideMark/>
          </w:tcPr>
          <w:p w14:paraId="49475B67" w14:textId="77777777" w:rsidR="00212460" w:rsidRPr="00871D83" w:rsidRDefault="00212460" w:rsidP="00B568AF">
            <w:pPr>
              <w:jc w:val="center"/>
              <w:rPr>
                <w:color w:val="000000"/>
                <w:sz w:val="20"/>
                <w:lang w:val="fr-FR"/>
              </w:rPr>
            </w:pPr>
            <w:r w:rsidRPr="00871D83">
              <w:rPr>
                <w:color w:val="000000"/>
                <w:sz w:val="20"/>
                <w:lang w:val="fr-FR"/>
              </w:rPr>
              <w:t>1224</w:t>
            </w:r>
          </w:p>
        </w:tc>
        <w:tc>
          <w:tcPr>
            <w:tcW w:w="2836" w:type="dxa"/>
            <w:noWrap/>
            <w:hideMark/>
          </w:tcPr>
          <w:p w14:paraId="518A5A0E" w14:textId="77777777" w:rsidR="00212460" w:rsidRPr="00871D83" w:rsidRDefault="00212460" w:rsidP="00517015">
            <w:pPr>
              <w:rPr>
                <w:color w:val="000000"/>
                <w:sz w:val="20"/>
                <w:lang w:val="fr-FR"/>
              </w:rPr>
            </w:pPr>
            <w:r w:rsidRPr="00871D83">
              <w:rPr>
                <w:color w:val="000000"/>
                <w:sz w:val="20"/>
                <w:lang w:val="fr-FR"/>
              </w:rPr>
              <w:t>Fivebough and Tuckerbil Swamps</w:t>
            </w:r>
          </w:p>
        </w:tc>
        <w:tc>
          <w:tcPr>
            <w:tcW w:w="1259" w:type="dxa"/>
            <w:noWrap/>
            <w:hideMark/>
          </w:tcPr>
          <w:p w14:paraId="43ADAA8B" w14:textId="77777777" w:rsidR="00212460" w:rsidRPr="00871D83" w:rsidRDefault="00212460" w:rsidP="00517015">
            <w:pPr>
              <w:jc w:val="right"/>
              <w:rPr>
                <w:color w:val="000000"/>
                <w:sz w:val="20"/>
                <w:lang w:val="fr-FR"/>
              </w:rPr>
            </w:pPr>
            <w:r w:rsidRPr="00871D83">
              <w:rPr>
                <w:color w:val="000000"/>
                <w:sz w:val="20"/>
                <w:lang w:val="fr-FR"/>
              </w:rPr>
              <w:t>21/10/2002</w:t>
            </w:r>
          </w:p>
        </w:tc>
        <w:tc>
          <w:tcPr>
            <w:tcW w:w="1433" w:type="dxa"/>
            <w:noWrap/>
            <w:hideMark/>
          </w:tcPr>
          <w:p w14:paraId="78748011" w14:textId="77777777" w:rsidR="00212460" w:rsidRPr="00871D83" w:rsidRDefault="00212460" w:rsidP="00517015">
            <w:pPr>
              <w:jc w:val="right"/>
              <w:rPr>
                <w:color w:val="000000"/>
                <w:sz w:val="20"/>
                <w:lang w:val="fr-FR"/>
              </w:rPr>
            </w:pPr>
            <w:r w:rsidRPr="00871D83">
              <w:rPr>
                <w:color w:val="000000"/>
                <w:sz w:val="20"/>
                <w:lang w:val="fr-FR"/>
              </w:rPr>
              <w:t>619</w:t>
            </w:r>
          </w:p>
        </w:tc>
        <w:tc>
          <w:tcPr>
            <w:tcW w:w="1276" w:type="dxa"/>
            <w:noWrap/>
            <w:hideMark/>
          </w:tcPr>
          <w:p w14:paraId="286209C2" w14:textId="77777777" w:rsidR="00212460" w:rsidRPr="00871D83" w:rsidRDefault="00212460" w:rsidP="00517015">
            <w:pPr>
              <w:jc w:val="right"/>
              <w:rPr>
                <w:color w:val="000000"/>
                <w:sz w:val="20"/>
                <w:lang w:val="fr-FR"/>
              </w:rPr>
            </w:pPr>
            <w:r w:rsidRPr="00871D83">
              <w:rPr>
                <w:color w:val="000000"/>
                <w:sz w:val="20"/>
                <w:lang w:val="fr-FR"/>
              </w:rPr>
              <w:t>18/12/2024</w:t>
            </w:r>
          </w:p>
        </w:tc>
      </w:tr>
      <w:tr w:rsidR="00212460" w:rsidRPr="00871D83" w14:paraId="4CCCD1DF" w14:textId="77777777" w:rsidTr="00B568AF">
        <w:tc>
          <w:tcPr>
            <w:tcW w:w="1555" w:type="dxa"/>
            <w:vMerge/>
            <w:noWrap/>
            <w:hideMark/>
          </w:tcPr>
          <w:p w14:paraId="7BB267DC" w14:textId="511DD5AB" w:rsidR="00212460" w:rsidRPr="00871D83" w:rsidRDefault="00212460" w:rsidP="00517015">
            <w:pPr>
              <w:rPr>
                <w:color w:val="000000"/>
                <w:sz w:val="20"/>
                <w:lang w:val="fr-FR"/>
              </w:rPr>
            </w:pPr>
          </w:p>
        </w:tc>
        <w:tc>
          <w:tcPr>
            <w:tcW w:w="850" w:type="dxa"/>
            <w:noWrap/>
            <w:hideMark/>
          </w:tcPr>
          <w:p w14:paraId="06474A67" w14:textId="77777777" w:rsidR="00212460" w:rsidRPr="00871D83" w:rsidRDefault="00212460" w:rsidP="00B568AF">
            <w:pPr>
              <w:jc w:val="center"/>
              <w:rPr>
                <w:color w:val="000000"/>
                <w:sz w:val="20"/>
                <w:lang w:val="fr-FR"/>
              </w:rPr>
            </w:pPr>
            <w:r w:rsidRPr="00871D83">
              <w:rPr>
                <w:color w:val="000000"/>
                <w:sz w:val="20"/>
                <w:lang w:val="fr-FR"/>
              </w:rPr>
              <w:t>1225</w:t>
            </w:r>
          </w:p>
        </w:tc>
        <w:tc>
          <w:tcPr>
            <w:tcW w:w="2836" w:type="dxa"/>
            <w:noWrap/>
            <w:hideMark/>
          </w:tcPr>
          <w:p w14:paraId="77FDFF0C" w14:textId="77777777" w:rsidR="00212460" w:rsidRPr="00871D83" w:rsidRDefault="00212460" w:rsidP="00517015">
            <w:pPr>
              <w:rPr>
                <w:color w:val="000000"/>
                <w:sz w:val="20"/>
                <w:lang w:val="fr-FR"/>
              </w:rPr>
            </w:pPr>
            <w:r w:rsidRPr="00871D83">
              <w:rPr>
                <w:color w:val="000000"/>
                <w:sz w:val="20"/>
                <w:lang w:val="fr-FR"/>
              </w:rPr>
              <w:t>The Dales</w:t>
            </w:r>
          </w:p>
        </w:tc>
        <w:tc>
          <w:tcPr>
            <w:tcW w:w="1259" w:type="dxa"/>
            <w:noWrap/>
            <w:hideMark/>
          </w:tcPr>
          <w:p w14:paraId="662E60F3" w14:textId="77777777" w:rsidR="00212460" w:rsidRPr="00871D83" w:rsidRDefault="00212460" w:rsidP="00517015">
            <w:pPr>
              <w:jc w:val="right"/>
              <w:rPr>
                <w:color w:val="000000"/>
                <w:sz w:val="20"/>
                <w:lang w:val="fr-FR"/>
              </w:rPr>
            </w:pPr>
            <w:r w:rsidRPr="00871D83">
              <w:rPr>
                <w:color w:val="000000"/>
                <w:sz w:val="20"/>
                <w:lang w:val="fr-FR"/>
              </w:rPr>
              <w:t>21/10/2002</w:t>
            </w:r>
          </w:p>
        </w:tc>
        <w:tc>
          <w:tcPr>
            <w:tcW w:w="1433" w:type="dxa"/>
            <w:noWrap/>
            <w:hideMark/>
          </w:tcPr>
          <w:p w14:paraId="1C4A3235" w14:textId="77777777" w:rsidR="00212460" w:rsidRPr="00871D83" w:rsidRDefault="00212460" w:rsidP="00517015">
            <w:pPr>
              <w:jc w:val="right"/>
              <w:rPr>
                <w:color w:val="000000"/>
                <w:sz w:val="20"/>
                <w:lang w:val="fr-FR"/>
              </w:rPr>
            </w:pPr>
            <w:r w:rsidRPr="00871D83">
              <w:rPr>
                <w:color w:val="000000"/>
                <w:sz w:val="20"/>
                <w:lang w:val="fr-FR"/>
              </w:rPr>
              <w:t>580</w:t>
            </w:r>
          </w:p>
        </w:tc>
        <w:tc>
          <w:tcPr>
            <w:tcW w:w="1276" w:type="dxa"/>
            <w:noWrap/>
            <w:hideMark/>
          </w:tcPr>
          <w:p w14:paraId="6574CC41" w14:textId="77777777" w:rsidR="00212460" w:rsidRPr="00871D83" w:rsidRDefault="00212460" w:rsidP="00517015">
            <w:pPr>
              <w:jc w:val="right"/>
              <w:rPr>
                <w:color w:val="000000"/>
                <w:sz w:val="20"/>
                <w:lang w:val="fr-FR"/>
              </w:rPr>
            </w:pPr>
            <w:r w:rsidRPr="00871D83">
              <w:rPr>
                <w:color w:val="000000"/>
                <w:sz w:val="20"/>
                <w:lang w:val="fr-FR"/>
              </w:rPr>
              <w:t>13/04/2023</w:t>
            </w:r>
          </w:p>
        </w:tc>
      </w:tr>
      <w:tr w:rsidR="00212460" w:rsidRPr="00871D83" w14:paraId="2AF7F0B4" w14:textId="77777777" w:rsidTr="00B568AF">
        <w:tc>
          <w:tcPr>
            <w:tcW w:w="1555" w:type="dxa"/>
            <w:vMerge/>
            <w:noWrap/>
            <w:hideMark/>
          </w:tcPr>
          <w:p w14:paraId="689C464E" w14:textId="009AE0A9" w:rsidR="00212460" w:rsidRPr="00871D83" w:rsidRDefault="00212460" w:rsidP="00517015">
            <w:pPr>
              <w:rPr>
                <w:color w:val="000000"/>
                <w:sz w:val="20"/>
                <w:lang w:val="fr-FR"/>
              </w:rPr>
            </w:pPr>
          </w:p>
        </w:tc>
        <w:tc>
          <w:tcPr>
            <w:tcW w:w="850" w:type="dxa"/>
            <w:noWrap/>
            <w:hideMark/>
          </w:tcPr>
          <w:p w14:paraId="4E420690" w14:textId="77777777" w:rsidR="00212460" w:rsidRPr="00871D83" w:rsidRDefault="00212460" w:rsidP="00B568AF">
            <w:pPr>
              <w:jc w:val="center"/>
              <w:rPr>
                <w:color w:val="000000"/>
                <w:sz w:val="20"/>
                <w:lang w:val="fr-FR"/>
              </w:rPr>
            </w:pPr>
            <w:r w:rsidRPr="00871D83">
              <w:rPr>
                <w:color w:val="000000"/>
                <w:sz w:val="20"/>
                <w:lang w:val="fr-FR"/>
              </w:rPr>
              <w:t>1716</w:t>
            </w:r>
          </w:p>
        </w:tc>
        <w:tc>
          <w:tcPr>
            <w:tcW w:w="2836" w:type="dxa"/>
            <w:noWrap/>
            <w:hideMark/>
          </w:tcPr>
          <w:p w14:paraId="56028F30" w14:textId="77777777" w:rsidR="00212460" w:rsidRPr="00871D83" w:rsidRDefault="00212460" w:rsidP="00517015">
            <w:pPr>
              <w:rPr>
                <w:color w:val="000000"/>
                <w:sz w:val="20"/>
                <w:lang w:val="fr-FR"/>
              </w:rPr>
            </w:pPr>
            <w:r w:rsidRPr="00871D83">
              <w:rPr>
                <w:color w:val="000000"/>
                <w:sz w:val="20"/>
                <w:lang w:val="fr-FR"/>
              </w:rPr>
              <w:t>Paroo River Wetlands</w:t>
            </w:r>
          </w:p>
        </w:tc>
        <w:tc>
          <w:tcPr>
            <w:tcW w:w="1259" w:type="dxa"/>
            <w:noWrap/>
            <w:hideMark/>
          </w:tcPr>
          <w:p w14:paraId="3B3C0C37" w14:textId="77777777" w:rsidR="00212460" w:rsidRPr="00871D83" w:rsidRDefault="00212460" w:rsidP="00517015">
            <w:pPr>
              <w:jc w:val="right"/>
              <w:rPr>
                <w:color w:val="000000"/>
                <w:sz w:val="20"/>
                <w:lang w:val="fr-FR"/>
              </w:rPr>
            </w:pPr>
            <w:r w:rsidRPr="00871D83">
              <w:rPr>
                <w:color w:val="000000"/>
                <w:sz w:val="20"/>
                <w:lang w:val="fr-FR"/>
              </w:rPr>
              <w:t>13/09/2007</w:t>
            </w:r>
          </w:p>
        </w:tc>
        <w:tc>
          <w:tcPr>
            <w:tcW w:w="1433" w:type="dxa"/>
            <w:noWrap/>
            <w:hideMark/>
          </w:tcPr>
          <w:p w14:paraId="09AD636A" w14:textId="7DBE01B2" w:rsidR="00212460" w:rsidRPr="00871D83" w:rsidRDefault="00212460" w:rsidP="00517015">
            <w:pPr>
              <w:jc w:val="right"/>
              <w:rPr>
                <w:color w:val="000000"/>
                <w:sz w:val="20"/>
                <w:lang w:val="fr-FR"/>
              </w:rPr>
            </w:pPr>
            <w:r w:rsidRPr="00871D83">
              <w:rPr>
                <w:color w:val="000000"/>
                <w:sz w:val="20"/>
                <w:lang w:val="fr-FR"/>
              </w:rPr>
              <w:t>138</w:t>
            </w:r>
            <w:r w:rsidR="00871D83">
              <w:rPr>
                <w:color w:val="000000"/>
                <w:sz w:val="20"/>
                <w:lang w:val="fr-FR"/>
              </w:rPr>
              <w:t xml:space="preserve"> </w:t>
            </w:r>
            <w:r w:rsidRPr="00871D83">
              <w:rPr>
                <w:color w:val="000000"/>
                <w:sz w:val="20"/>
                <w:lang w:val="fr-FR"/>
              </w:rPr>
              <w:t>304</w:t>
            </w:r>
          </w:p>
        </w:tc>
        <w:tc>
          <w:tcPr>
            <w:tcW w:w="1276" w:type="dxa"/>
            <w:noWrap/>
            <w:hideMark/>
          </w:tcPr>
          <w:p w14:paraId="5BCB8D48" w14:textId="77777777" w:rsidR="00212460" w:rsidRPr="00871D83" w:rsidRDefault="00212460" w:rsidP="00517015">
            <w:pPr>
              <w:jc w:val="right"/>
              <w:rPr>
                <w:color w:val="000000"/>
                <w:sz w:val="20"/>
                <w:lang w:val="fr-FR"/>
              </w:rPr>
            </w:pPr>
            <w:r w:rsidRPr="00871D83">
              <w:rPr>
                <w:color w:val="000000"/>
                <w:sz w:val="20"/>
                <w:lang w:val="fr-FR"/>
              </w:rPr>
              <w:t>01/07/2022</w:t>
            </w:r>
          </w:p>
        </w:tc>
      </w:tr>
      <w:tr w:rsidR="00856D75" w:rsidRPr="00871D83" w14:paraId="5112A61A" w14:textId="77777777" w:rsidTr="00B568AF">
        <w:tc>
          <w:tcPr>
            <w:tcW w:w="1555" w:type="dxa"/>
            <w:noWrap/>
            <w:hideMark/>
          </w:tcPr>
          <w:p w14:paraId="04D9F24D" w14:textId="1911A71E" w:rsidR="00856D75" w:rsidRPr="00871D83" w:rsidRDefault="00856D75" w:rsidP="00517015">
            <w:pPr>
              <w:rPr>
                <w:color w:val="000000"/>
                <w:sz w:val="20"/>
                <w:lang w:val="fr-FR"/>
              </w:rPr>
            </w:pPr>
            <w:r w:rsidRPr="00871D83">
              <w:rPr>
                <w:color w:val="000000"/>
                <w:sz w:val="20"/>
                <w:lang w:val="fr-FR"/>
              </w:rPr>
              <w:t>Chin</w:t>
            </w:r>
            <w:r w:rsidR="00F23FA2" w:rsidRPr="00871D83">
              <w:rPr>
                <w:color w:val="000000"/>
                <w:sz w:val="20"/>
                <w:lang w:val="fr-FR"/>
              </w:rPr>
              <w:t>e</w:t>
            </w:r>
          </w:p>
        </w:tc>
        <w:tc>
          <w:tcPr>
            <w:tcW w:w="850" w:type="dxa"/>
            <w:noWrap/>
            <w:hideMark/>
          </w:tcPr>
          <w:p w14:paraId="38311D55" w14:textId="77777777" w:rsidR="00856D75" w:rsidRPr="00871D83" w:rsidRDefault="00856D75" w:rsidP="00B568AF">
            <w:pPr>
              <w:jc w:val="center"/>
              <w:rPr>
                <w:color w:val="000000"/>
                <w:sz w:val="20"/>
                <w:lang w:val="fr-FR"/>
              </w:rPr>
            </w:pPr>
            <w:r w:rsidRPr="00871D83">
              <w:rPr>
                <w:color w:val="000000"/>
                <w:sz w:val="20"/>
                <w:lang w:val="fr-FR"/>
              </w:rPr>
              <w:t>2348</w:t>
            </w:r>
          </w:p>
        </w:tc>
        <w:tc>
          <w:tcPr>
            <w:tcW w:w="2836" w:type="dxa"/>
            <w:noWrap/>
            <w:hideMark/>
          </w:tcPr>
          <w:p w14:paraId="4F3F29E8" w14:textId="77777777" w:rsidR="00856D75" w:rsidRPr="00871D83" w:rsidRDefault="00856D75" w:rsidP="00517015">
            <w:pPr>
              <w:rPr>
                <w:color w:val="000000"/>
                <w:sz w:val="20"/>
                <w:lang w:val="fr-FR"/>
              </w:rPr>
            </w:pPr>
            <w:r w:rsidRPr="00871D83">
              <w:rPr>
                <w:color w:val="000000"/>
                <w:sz w:val="20"/>
                <w:lang w:val="fr-FR"/>
              </w:rPr>
              <w:t>Sichuan Changshagongma Wetlands</w:t>
            </w:r>
          </w:p>
        </w:tc>
        <w:tc>
          <w:tcPr>
            <w:tcW w:w="1259" w:type="dxa"/>
            <w:noWrap/>
            <w:hideMark/>
          </w:tcPr>
          <w:p w14:paraId="453795ED" w14:textId="77777777" w:rsidR="00856D75" w:rsidRPr="00871D83" w:rsidRDefault="00856D75" w:rsidP="00517015">
            <w:pPr>
              <w:jc w:val="right"/>
              <w:rPr>
                <w:color w:val="000000"/>
                <w:sz w:val="20"/>
                <w:lang w:val="fr-FR"/>
              </w:rPr>
            </w:pPr>
            <w:r w:rsidRPr="00871D83">
              <w:rPr>
                <w:color w:val="000000"/>
                <w:sz w:val="20"/>
                <w:lang w:val="fr-FR"/>
              </w:rPr>
              <w:t>08/01/2018</w:t>
            </w:r>
          </w:p>
        </w:tc>
        <w:tc>
          <w:tcPr>
            <w:tcW w:w="1433" w:type="dxa"/>
            <w:noWrap/>
            <w:hideMark/>
          </w:tcPr>
          <w:p w14:paraId="007F8D7A" w14:textId="1AD20992" w:rsidR="00856D75" w:rsidRPr="00871D83" w:rsidRDefault="00856D75" w:rsidP="00517015">
            <w:pPr>
              <w:jc w:val="right"/>
              <w:rPr>
                <w:color w:val="000000"/>
                <w:sz w:val="20"/>
                <w:lang w:val="fr-FR"/>
              </w:rPr>
            </w:pPr>
            <w:r w:rsidRPr="00871D83">
              <w:rPr>
                <w:color w:val="000000"/>
                <w:sz w:val="20"/>
                <w:lang w:val="fr-FR"/>
              </w:rPr>
              <w:t>669</w:t>
            </w:r>
            <w:r w:rsidR="00871D83">
              <w:rPr>
                <w:color w:val="000000"/>
                <w:sz w:val="20"/>
                <w:lang w:val="fr-FR"/>
              </w:rPr>
              <w:t xml:space="preserve"> </w:t>
            </w:r>
            <w:r w:rsidRPr="00871D83">
              <w:rPr>
                <w:color w:val="000000"/>
                <w:sz w:val="20"/>
                <w:lang w:val="fr-FR"/>
              </w:rPr>
              <w:t>800</w:t>
            </w:r>
          </w:p>
        </w:tc>
        <w:tc>
          <w:tcPr>
            <w:tcW w:w="1276" w:type="dxa"/>
            <w:noWrap/>
            <w:hideMark/>
          </w:tcPr>
          <w:p w14:paraId="386335C5" w14:textId="77777777" w:rsidR="00856D75" w:rsidRPr="00871D83" w:rsidRDefault="00856D75" w:rsidP="00517015">
            <w:pPr>
              <w:jc w:val="right"/>
              <w:rPr>
                <w:color w:val="000000"/>
                <w:sz w:val="20"/>
                <w:lang w:val="fr-FR"/>
              </w:rPr>
            </w:pPr>
            <w:r w:rsidRPr="00871D83">
              <w:rPr>
                <w:color w:val="000000"/>
                <w:sz w:val="20"/>
                <w:lang w:val="fr-FR"/>
              </w:rPr>
              <w:t>30/01/2025</w:t>
            </w:r>
          </w:p>
        </w:tc>
      </w:tr>
      <w:tr w:rsidR="003B1BBC" w:rsidRPr="00871D83" w14:paraId="625A3B62" w14:textId="77777777" w:rsidTr="00916F0C">
        <w:tc>
          <w:tcPr>
            <w:tcW w:w="1555" w:type="dxa"/>
            <w:noWrap/>
            <w:hideMark/>
          </w:tcPr>
          <w:p w14:paraId="04D70816" w14:textId="77777777" w:rsidR="003B1BBC" w:rsidRPr="00871D83" w:rsidRDefault="003B1BBC" w:rsidP="00916F0C">
            <w:pPr>
              <w:rPr>
                <w:color w:val="000000"/>
                <w:sz w:val="20"/>
                <w:lang w:val="fr-FR"/>
              </w:rPr>
            </w:pPr>
            <w:r w:rsidRPr="00871D83">
              <w:rPr>
                <w:color w:val="000000"/>
                <w:sz w:val="20"/>
                <w:lang w:val="fr-FR"/>
              </w:rPr>
              <w:t>Espagne</w:t>
            </w:r>
          </w:p>
        </w:tc>
        <w:tc>
          <w:tcPr>
            <w:tcW w:w="850" w:type="dxa"/>
            <w:noWrap/>
            <w:hideMark/>
          </w:tcPr>
          <w:p w14:paraId="485DDAA8" w14:textId="77777777" w:rsidR="003B1BBC" w:rsidRPr="00871D83" w:rsidRDefault="003B1BBC" w:rsidP="00916F0C">
            <w:pPr>
              <w:jc w:val="center"/>
              <w:rPr>
                <w:color w:val="000000"/>
                <w:sz w:val="20"/>
                <w:lang w:val="fr-FR"/>
              </w:rPr>
            </w:pPr>
            <w:r w:rsidRPr="00871D83">
              <w:rPr>
                <w:color w:val="000000"/>
                <w:sz w:val="20"/>
                <w:lang w:val="fr-FR"/>
              </w:rPr>
              <w:t>1261</w:t>
            </w:r>
          </w:p>
        </w:tc>
        <w:tc>
          <w:tcPr>
            <w:tcW w:w="2836" w:type="dxa"/>
            <w:noWrap/>
            <w:hideMark/>
          </w:tcPr>
          <w:p w14:paraId="539A4560" w14:textId="77777777" w:rsidR="003B1BBC" w:rsidRPr="00585BAA" w:rsidRDefault="003B1BBC" w:rsidP="00916F0C">
            <w:pPr>
              <w:rPr>
                <w:color w:val="000000"/>
                <w:sz w:val="20"/>
                <w:lang w:val="es-ES"/>
              </w:rPr>
            </w:pPr>
            <w:r w:rsidRPr="00585BAA">
              <w:rPr>
                <w:color w:val="000000"/>
                <w:sz w:val="20"/>
                <w:lang w:val="es-ES"/>
              </w:rPr>
              <w:t>Lagunas de Puebla de Beleña</w:t>
            </w:r>
          </w:p>
        </w:tc>
        <w:tc>
          <w:tcPr>
            <w:tcW w:w="1259" w:type="dxa"/>
            <w:noWrap/>
            <w:hideMark/>
          </w:tcPr>
          <w:p w14:paraId="60644313" w14:textId="77777777" w:rsidR="003B1BBC" w:rsidRPr="00871D83" w:rsidRDefault="003B1BBC" w:rsidP="00916F0C">
            <w:pPr>
              <w:jc w:val="right"/>
              <w:rPr>
                <w:color w:val="000000"/>
                <w:sz w:val="20"/>
                <w:lang w:val="fr-FR"/>
              </w:rPr>
            </w:pPr>
            <w:r w:rsidRPr="00871D83">
              <w:rPr>
                <w:color w:val="000000"/>
                <w:sz w:val="20"/>
                <w:lang w:val="fr-FR"/>
              </w:rPr>
              <w:t>20/12/2002</w:t>
            </w:r>
          </w:p>
        </w:tc>
        <w:tc>
          <w:tcPr>
            <w:tcW w:w="1433" w:type="dxa"/>
            <w:noWrap/>
            <w:hideMark/>
          </w:tcPr>
          <w:p w14:paraId="016E0985" w14:textId="77777777" w:rsidR="003B1BBC" w:rsidRPr="00871D83" w:rsidRDefault="003B1BBC" w:rsidP="00916F0C">
            <w:pPr>
              <w:jc w:val="right"/>
              <w:rPr>
                <w:color w:val="000000"/>
                <w:sz w:val="20"/>
                <w:lang w:val="fr-FR"/>
              </w:rPr>
            </w:pPr>
            <w:r w:rsidRPr="00871D83">
              <w:rPr>
                <w:color w:val="000000"/>
                <w:sz w:val="20"/>
                <w:lang w:val="fr-FR"/>
              </w:rPr>
              <w:t>202</w:t>
            </w:r>
            <w:r>
              <w:rPr>
                <w:color w:val="000000"/>
                <w:sz w:val="20"/>
                <w:lang w:val="fr-FR"/>
              </w:rPr>
              <w:t>,</w:t>
            </w:r>
            <w:r w:rsidRPr="00871D83">
              <w:rPr>
                <w:color w:val="000000"/>
                <w:sz w:val="20"/>
                <w:lang w:val="fr-FR"/>
              </w:rPr>
              <w:t>915</w:t>
            </w:r>
          </w:p>
        </w:tc>
        <w:tc>
          <w:tcPr>
            <w:tcW w:w="1276" w:type="dxa"/>
            <w:noWrap/>
            <w:hideMark/>
          </w:tcPr>
          <w:p w14:paraId="756FF015" w14:textId="77777777" w:rsidR="003B1BBC" w:rsidRPr="00871D83" w:rsidRDefault="003B1BBC" w:rsidP="00916F0C">
            <w:pPr>
              <w:jc w:val="right"/>
              <w:rPr>
                <w:color w:val="000000"/>
                <w:sz w:val="20"/>
                <w:lang w:val="fr-FR"/>
              </w:rPr>
            </w:pPr>
            <w:r w:rsidRPr="00871D83">
              <w:rPr>
                <w:color w:val="000000"/>
                <w:sz w:val="20"/>
                <w:lang w:val="fr-FR"/>
              </w:rPr>
              <w:t>17/09/2024</w:t>
            </w:r>
          </w:p>
        </w:tc>
      </w:tr>
      <w:tr w:rsidR="00045DDA" w:rsidRPr="00871D83" w14:paraId="74059BDF" w14:textId="77777777" w:rsidTr="00B568AF">
        <w:tc>
          <w:tcPr>
            <w:tcW w:w="1555" w:type="dxa"/>
            <w:vMerge w:val="restart"/>
            <w:noWrap/>
            <w:hideMark/>
          </w:tcPr>
          <w:p w14:paraId="69B96CD0" w14:textId="5544E850" w:rsidR="00045DDA" w:rsidRPr="00871D83" w:rsidRDefault="00045DDA" w:rsidP="00517015">
            <w:pPr>
              <w:rPr>
                <w:rFonts w:eastAsia="Times New Roman" w:cstheme="minorHAnsi"/>
                <w:color w:val="000000"/>
                <w:sz w:val="20"/>
                <w:szCs w:val="20"/>
                <w:lang w:val="fr-FR" w:eastAsia="en-GB"/>
              </w:rPr>
            </w:pPr>
            <w:r w:rsidRPr="00871D83">
              <w:rPr>
                <w:color w:val="000000"/>
                <w:sz w:val="20"/>
                <w:lang w:val="fr-FR"/>
              </w:rPr>
              <w:t>Finland</w:t>
            </w:r>
            <w:r w:rsidR="00F23FA2" w:rsidRPr="00871D83">
              <w:rPr>
                <w:color w:val="000000"/>
                <w:sz w:val="20"/>
                <w:lang w:val="fr-FR"/>
              </w:rPr>
              <w:t>e</w:t>
            </w:r>
          </w:p>
          <w:p w14:paraId="537B0916" w14:textId="2854FA0B" w:rsidR="00045DDA" w:rsidRPr="00871D83" w:rsidRDefault="00045DDA" w:rsidP="00517015">
            <w:pPr>
              <w:rPr>
                <w:color w:val="000000"/>
                <w:sz w:val="20"/>
                <w:lang w:val="fr-FR"/>
              </w:rPr>
            </w:pPr>
          </w:p>
        </w:tc>
        <w:tc>
          <w:tcPr>
            <w:tcW w:w="850" w:type="dxa"/>
            <w:noWrap/>
            <w:hideMark/>
          </w:tcPr>
          <w:p w14:paraId="3218826F" w14:textId="77777777" w:rsidR="00045DDA" w:rsidRPr="00871D83" w:rsidRDefault="00045DDA" w:rsidP="00B568AF">
            <w:pPr>
              <w:jc w:val="center"/>
              <w:rPr>
                <w:color w:val="000000"/>
                <w:sz w:val="20"/>
                <w:lang w:val="fr-FR"/>
              </w:rPr>
            </w:pPr>
            <w:r w:rsidRPr="00871D83">
              <w:rPr>
                <w:color w:val="000000"/>
                <w:sz w:val="20"/>
                <w:lang w:val="fr-FR"/>
              </w:rPr>
              <w:t>9</w:t>
            </w:r>
          </w:p>
        </w:tc>
        <w:tc>
          <w:tcPr>
            <w:tcW w:w="2836" w:type="dxa"/>
            <w:noWrap/>
            <w:hideMark/>
          </w:tcPr>
          <w:p w14:paraId="7150B64F" w14:textId="77777777" w:rsidR="00045DDA" w:rsidRPr="00871D83" w:rsidRDefault="00045DDA" w:rsidP="00517015">
            <w:pPr>
              <w:rPr>
                <w:color w:val="000000"/>
                <w:sz w:val="20"/>
                <w:lang w:val="fr-FR"/>
              </w:rPr>
            </w:pPr>
            <w:r w:rsidRPr="00871D83">
              <w:rPr>
                <w:color w:val="000000"/>
                <w:sz w:val="20"/>
                <w:lang w:val="fr-FR"/>
              </w:rPr>
              <w:t>Vanhankaupunginlahti, Laajalahti</w:t>
            </w:r>
          </w:p>
        </w:tc>
        <w:tc>
          <w:tcPr>
            <w:tcW w:w="1259" w:type="dxa"/>
            <w:noWrap/>
            <w:hideMark/>
          </w:tcPr>
          <w:p w14:paraId="406EFAAC" w14:textId="77777777" w:rsidR="00045DDA" w:rsidRPr="00871D83" w:rsidRDefault="00045DDA" w:rsidP="00517015">
            <w:pPr>
              <w:jc w:val="right"/>
              <w:rPr>
                <w:color w:val="000000"/>
                <w:sz w:val="20"/>
                <w:lang w:val="fr-FR"/>
              </w:rPr>
            </w:pPr>
            <w:r w:rsidRPr="00871D83">
              <w:rPr>
                <w:color w:val="000000"/>
                <w:sz w:val="20"/>
                <w:lang w:val="fr-FR"/>
              </w:rPr>
              <w:t>28/05/1974</w:t>
            </w:r>
          </w:p>
        </w:tc>
        <w:tc>
          <w:tcPr>
            <w:tcW w:w="1433" w:type="dxa"/>
            <w:noWrap/>
            <w:hideMark/>
          </w:tcPr>
          <w:p w14:paraId="7C9369A1" w14:textId="77777777" w:rsidR="00045DDA" w:rsidRPr="00871D83" w:rsidRDefault="00045DDA" w:rsidP="00517015">
            <w:pPr>
              <w:jc w:val="right"/>
              <w:rPr>
                <w:color w:val="000000"/>
                <w:sz w:val="20"/>
                <w:lang w:val="fr-FR"/>
              </w:rPr>
            </w:pPr>
            <w:r w:rsidRPr="00871D83">
              <w:rPr>
                <w:color w:val="000000"/>
                <w:sz w:val="20"/>
                <w:lang w:val="fr-FR"/>
              </w:rPr>
              <w:t>508</w:t>
            </w:r>
          </w:p>
        </w:tc>
        <w:tc>
          <w:tcPr>
            <w:tcW w:w="1276" w:type="dxa"/>
            <w:noWrap/>
            <w:hideMark/>
          </w:tcPr>
          <w:p w14:paraId="3E483AD4" w14:textId="77777777" w:rsidR="00045DDA" w:rsidRPr="00871D83" w:rsidRDefault="00045DDA" w:rsidP="00517015">
            <w:pPr>
              <w:jc w:val="right"/>
              <w:rPr>
                <w:color w:val="000000"/>
                <w:sz w:val="20"/>
                <w:lang w:val="fr-FR"/>
              </w:rPr>
            </w:pPr>
            <w:r w:rsidRPr="00871D83">
              <w:rPr>
                <w:color w:val="000000"/>
                <w:sz w:val="20"/>
                <w:lang w:val="fr-FR"/>
              </w:rPr>
              <w:t>27/04/2023</w:t>
            </w:r>
          </w:p>
        </w:tc>
      </w:tr>
      <w:tr w:rsidR="00045DDA" w:rsidRPr="00871D83" w14:paraId="0669119C" w14:textId="77777777" w:rsidTr="00B568AF">
        <w:tc>
          <w:tcPr>
            <w:tcW w:w="1555" w:type="dxa"/>
            <w:vMerge/>
            <w:noWrap/>
            <w:hideMark/>
          </w:tcPr>
          <w:p w14:paraId="1639B772" w14:textId="50A95736" w:rsidR="00045DDA" w:rsidRPr="00871D83" w:rsidRDefault="00045DDA" w:rsidP="00517015">
            <w:pPr>
              <w:rPr>
                <w:color w:val="000000"/>
                <w:sz w:val="20"/>
                <w:lang w:val="fr-FR"/>
              </w:rPr>
            </w:pPr>
          </w:p>
        </w:tc>
        <w:tc>
          <w:tcPr>
            <w:tcW w:w="850" w:type="dxa"/>
            <w:noWrap/>
            <w:hideMark/>
          </w:tcPr>
          <w:p w14:paraId="3F3F4696" w14:textId="77777777" w:rsidR="00045DDA" w:rsidRPr="00871D83" w:rsidRDefault="00045DDA" w:rsidP="00B568AF">
            <w:pPr>
              <w:jc w:val="center"/>
              <w:rPr>
                <w:color w:val="000000"/>
                <w:sz w:val="20"/>
                <w:lang w:val="fr-FR"/>
              </w:rPr>
            </w:pPr>
            <w:r w:rsidRPr="00871D83">
              <w:rPr>
                <w:color w:val="000000"/>
                <w:sz w:val="20"/>
                <w:lang w:val="fr-FR"/>
              </w:rPr>
              <w:t>11</w:t>
            </w:r>
          </w:p>
        </w:tc>
        <w:tc>
          <w:tcPr>
            <w:tcW w:w="2836" w:type="dxa"/>
            <w:noWrap/>
            <w:hideMark/>
          </w:tcPr>
          <w:p w14:paraId="7983CED7" w14:textId="77777777" w:rsidR="00045DDA" w:rsidRPr="00871D83" w:rsidRDefault="00045DDA" w:rsidP="00517015">
            <w:pPr>
              <w:rPr>
                <w:color w:val="000000"/>
                <w:sz w:val="20"/>
                <w:lang w:val="fr-FR"/>
              </w:rPr>
            </w:pPr>
            <w:r w:rsidRPr="00871D83">
              <w:rPr>
                <w:color w:val="000000"/>
                <w:sz w:val="20"/>
                <w:lang w:val="fr-FR"/>
              </w:rPr>
              <w:t>Martimoaapa - Lumiaapa - Penikat Mires</w:t>
            </w:r>
          </w:p>
        </w:tc>
        <w:tc>
          <w:tcPr>
            <w:tcW w:w="1259" w:type="dxa"/>
            <w:noWrap/>
            <w:hideMark/>
          </w:tcPr>
          <w:p w14:paraId="50A312F4" w14:textId="77777777" w:rsidR="00045DDA" w:rsidRPr="00871D83" w:rsidRDefault="00045DDA" w:rsidP="00517015">
            <w:pPr>
              <w:jc w:val="right"/>
              <w:rPr>
                <w:color w:val="000000"/>
                <w:sz w:val="20"/>
                <w:lang w:val="fr-FR"/>
              </w:rPr>
            </w:pPr>
            <w:r w:rsidRPr="00871D83">
              <w:rPr>
                <w:color w:val="000000"/>
                <w:sz w:val="20"/>
                <w:lang w:val="fr-FR"/>
              </w:rPr>
              <w:t>28/05/1974</w:t>
            </w:r>
          </w:p>
        </w:tc>
        <w:tc>
          <w:tcPr>
            <w:tcW w:w="1433" w:type="dxa"/>
            <w:noWrap/>
            <w:hideMark/>
          </w:tcPr>
          <w:p w14:paraId="1B1AF66E" w14:textId="6F926A7C" w:rsidR="00045DDA" w:rsidRPr="00871D83" w:rsidRDefault="00045DDA" w:rsidP="00517015">
            <w:pPr>
              <w:jc w:val="right"/>
              <w:rPr>
                <w:color w:val="000000"/>
                <w:sz w:val="20"/>
                <w:lang w:val="fr-FR"/>
              </w:rPr>
            </w:pPr>
            <w:r w:rsidRPr="00871D83">
              <w:rPr>
                <w:color w:val="000000"/>
                <w:sz w:val="20"/>
                <w:lang w:val="fr-FR"/>
              </w:rPr>
              <w:t>14</w:t>
            </w:r>
            <w:r w:rsidR="00871D83">
              <w:rPr>
                <w:color w:val="000000"/>
                <w:sz w:val="20"/>
                <w:lang w:val="fr-FR"/>
              </w:rPr>
              <w:t xml:space="preserve"> </w:t>
            </w:r>
            <w:r w:rsidRPr="00871D83">
              <w:rPr>
                <w:color w:val="000000"/>
                <w:sz w:val="20"/>
                <w:lang w:val="fr-FR"/>
              </w:rPr>
              <w:t>086</w:t>
            </w:r>
          </w:p>
        </w:tc>
        <w:tc>
          <w:tcPr>
            <w:tcW w:w="1276" w:type="dxa"/>
            <w:noWrap/>
            <w:hideMark/>
          </w:tcPr>
          <w:p w14:paraId="746CA0FD" w14:textId="77777777" w:rsidR="00045DDA" w:rsidRPr="00871D83" w:rsidRDefault="00045DDA" w:rsidP="00517015">
            <w:pPr>
              <w:jc w:val="right"/>
              <w:rPr>
                <w:color w:val="000000"/>
                <w:sz w:val="20"/>
                <w:lang w:val="fr-FR"/>
              </w:rPr>
            </w:pPr>
            <w:r w:rsidRPr="00871D83">
              <w:rPr>
                <w:color w:val="000000"/>
                <w:sz w:val="20"/>
                <w:lang w:val="fr-FR"/>
              </w:rPr>
              <w:t>27/04/2023</w:t>
            </w:r>
          </w:p>
        </w:tc>
      </w:tr>
      <w:tr w:rsidR="00045DDA" w:rsidRPr="00871D83" w14:paraId="4B614166" w14:textId="77777777" w:rsidTr="00B568AF">
        <w:tc>
          <w:tcPr>
            <w:tcW w:w="1555" w:type="dxa"/>
            <w:vMerge/>
            <w:noWrap/>
            <w:hideMark/>
          </w:tcPr>
          <w:p w14:paraId="07D53F5A" w14:textId="0B8385B8" w:rsidR="00045DDA" w:rsidRPr="00871D83" w:rsidRDefault="00045DDA" w:rsidP="00517015">
            <w:pPr>
              <w:rPr>
                <w:color w:val="000000"/>
                <w:sz w:val="20"/>
                <w:lang w:val="fr-FR"/>
              </w:rPr>
            </w:pPr>
          </w:p>
        </w:tc>
        <w:tc>
          <w:tcPr>
            <w:tcW w:w="850" w:type="dxa"/>
            <w:noWrap/>
            <w:hideMark/>
          </w:tcPr>
          <w:p w14:paraId="1AEC2395" w14:textId="77777777" w:rsidR="00045DDA" w:rsidRPr="00871D83" w:rsidRDefault="00045DDA" w:rsidP="00B568AF">
            <w:pPr>
              <w:jc w:val="center"/>
              <w:rPr>
                <w:color w:val="000000"/>
                <w:sz w:val="20"/>
                <w:lang w:val="fr-FR"/>
              </w:rPr>
            </w:pPr>
            <w:r w:rsidRPr="00871D83">
              <w:rPr>
                <w:color w:val="000000"/>
                <w:sz w:val="20"/>
                <w:lang w:val="fr-FR"/>
              </w:rPr>
              <w:t>1511</w:t>
            </w:r>
          </w:p>
        </w:tc>
        <w:tc>
          <w:tcPr>
            <w:tcW w:w="2836" w:type="dxa"/>
            <w:noWrap/>
            <w:hideMark/>
          </w:tcPr>
          <w:p w14:paraId="701DD455" w14:textId="77777777" w:rsidR="00045DDA" w:rsidRPr="00871D83" w:rsidRDefault="00045DDA" w:rsidP="00517015">
            <w:pPr>
              <w:rPr>
                <w:color w:val="000000"/>
                <w:sz w:val="20"/>
                <w:lang w:val="fr-FR"/>
              </w:rPr>
            </w:pPr>
            <w:r w:rsidRPr="00871D83">
              <w:rPr>
                <w:color w:val="000000"/>
                <w:sz w:val="20"/>
                <w:lang w:val="fr-FR"/>
              </w:rPr>
              <w:t>Kauhaneva - Pohjankangas National Park</w:t>
            </w:r>
          </w:p>
        </w:tc>
        <w:tc>
          <w:tcPr>
            <w:tcW w:w="1259" w:type="dxa"/>
            <w:noWrap/>
            <w:hideMark/>
          </w:tcPr>
          <w:p w14:paraId="4367AC7A" w14:textId="77777777" w:rsidR="00045DDA" w:rsidRPr="00871D83" w:rsidRDefault="00045DDA" w:rsidP="00517015">
            <w:pPr>
              <w:jc w:val="right"/>
              <w:rPr>
                <w:color w:val="000000"/>
                <w:sz w:val="20"/>
                <w:lang w:val="fr-FR"/>
              </w:rPr>
            </w:pPr>
            <w:r w:rsidRPr="00871D83">
              <w:rPr>
                <w:color w:val="000000"/>
                <w:sz w:val="20"/>
                <w:lang w:val="fr-FR"/>
              </w:rPr>
              <w:t>02/02/2004</w:t>
            </w:r>
          </w:p>
        </w:tc>
        <w:tc>
          <w:tcPr>
            <w:tcW w:w="1433" w:type="dxa"/>
            <w:noWrap/>
            <w:hideMark/>
          </w:tcPr>
          <w:p w14:paraId="7B5097DD" w14:textId="6B4FA1BD" w:rsidR="00045DDA" w:rsidRPr="00871D83" w:rsidRDefault="00045DDA" w:rsidP="00517015">
            <w:pPr>
              <w:jc w:val="right"/>
              <w:rPr>
                <w:color w:val="000000"/>
                <w:sz w:val="20"/>
                <w:lang w:val="fr-FR"/>
              </w:rPr>
            </w:pPr>
            <w:r w:rsidRPr="00871D83">
              <w:rPr>
                <w:color w:val="000000"/>
                <w:sz w:val="20"/>
                <w:lang w:val="fr-FR"/>
              </w:rPr>
              <w:t>6</w:t>
            </w:r>
            <w:r w:rsidR="00871D83">
              <w:rPr>
                <w:color w:val="000000"/>
                <w:sz w:val="20"/>
                <w:lang w:val="fr-FR"/>
              </w:rPr>
              <w:t xml:space="preserve"> </w:t>
            </w:r>
            <w:r w:rsidRPr="00871D83">
              <w:rPr>
                <w:color w:val="000000"/>
                <w:sz w:val="20"/>
                <w:lang w:val="fr-FR"/>
              </w:rPr>
              <w:t>849</w:t>
            </w:r>
          </w:p>
        </w:tc>
        <w:tc>
          <w:tcPr>
            <w:tcW w:w="1276" w:type="dxa"/>
            <w:noWrap/>
            <w:hideMark/>
          </w:tcPr>
          <w:p w14:paraId="5DDEE76E" w14:textId="77777777" w:rsidR="00045DDA" w:rsidRPr="00871D83" w:rsidRDefault="00045DDA" w:rsidP="00517015">
            <w:pPr>
              <w:jc w:val="right"/>
              <w:rPr>
                <w:color w:val="000000"/>
                <w:sz w:val="20"/>
                <w:lang w:val="fr-FR"/>
              </w:rPr>
            </w:pPr>
            <w:r w:rsidRPr="00871D83">
              <w:rPr>
                <w:color w:val="000000"/>
                <w:sz w:val="20"/>
                <w:lang w:val="fr-FR"/>
              </w:rPr>
              <w:t>27/04/2023</w:t>
            </w:r>
          </w:p>
        </w:tc>
      </w:tr>
      <w:tr w:rsidR="00045DDA" w:rsidRPr="00871D83" w14:paraId="2687FFFA" w14:textId="77777777" w:rsidTr="00B568AF">
        <w:tc>
          <w:tcPr>
            <w:tcW w:w="1555" w:type="dxa"/>
            <w:vMerge/>
            <w:noWrap/>
            <w:hideMark/>
          </w:tcPr>
          <w:p w14:paraId="6D16C91C" w14:textId="4FAD8D47" w:rsidR="00045DDA" w:rsidRPr="00871D83" w:rsidRDefault="00045DDA" w:rsidP="00517015">
            <w:pPr>
              <w:rPr>
                <w:color w:val="000000"/>
                <w:sz w:val="20"/>
                <w:lang w:val="fr-FR"/>
              </w:rPr>
            </w:pPr>
          </w:p>
        </w:tc>
        <w:tc>
          <w:tcPr>
            <w:tcW w:w="850" w:type="dxa"/>
            <w:noWrap/>
            <w:hideMark/>
          </w:tcPr>
          <w:p w14:paraId="1E2E15F5" w14:textId="77777777" w:rsidR="00045DDA" w:rsidRPr="00871D83" w:rsidRDefault="00045DDA" w:rsidP="00B568AF">
            <w:pPr>
              <w:jc w:val="center"/>
              <w:rPr>
                <w:color w:val="000000"/>
                <w:sz w:val="20"/>
                <w:lang w:val="fr-FR"/>
              </w:rPr>
            </w:pPr>
            <w:r w:rsidRPr="00871D83">
              <w:rPr>
                <w:color w:val="000000"/>
                <w:sz w:val="20"/>
                <w:lang w:val="fr-FR"/>
              </w:rPr>
              <w:t>1517</w:t>
            </w:r>
          </w:p>
        </w:tc>
        <w:tc>
          <w:tcPr>
            <w:tcW w:w="2836" w:type="dxa"/>
            <w:noWrap/>
            <w:hideMark/>
          </w:tcPr>
          <w:p w14:paraId="690D294D" w14:textId="77777777" w:rsidR="00045DDA" w:rsidRPr="00871D83" w:rsidRDefault="00045DDA" w:rsidP="00517015">
            <w:pPr>
              <w:rPr>
                <w:color w:val="000000"/>
                <w:sz w:val="20"/>
                <w:lang w:val="fr-FR"/>
              </w:rPr>
            </w:pPr>
            <w:r w:rsidRPr="00871D83">
              <w:rPr>
                <w:color w:val="000000"/>
                <w:sz w:val="20"/>
                <w:lang w:val="fr-FR"/>
              </w:rPr>
              <w:t>Lake Sysmäjärvi</w:t>
            </w:r>
          </w:p>
        </w:tc>
        <w:tc>
          <w:tcPr>
            <w:tcW w:w="1259" w:type="dxa"/>
            <w:noWrap/>
            <w:hideMark/>
          </w:tcPr>
          <w:p w14:paraId="38F64BE2" w14:textId="77777777" w:rsidR="00045DDA" w:rsidRPr="00871D83" w:rsidRDefault="00045DDA" w:rsidP="00517015">
            <w:pPr>
              <w:jc w:val="right"/>
              <w:rPr>
                <w:color w:val="000000"/>
                <w:sz w:val="20"/>
                <w:lang w:val="fr-FR"/>
              </w:rPr>
            </w:pPr>
            <w:r w:rsidRPr="00871D83">
              <w:rPr>
                <w:color w:val="000000"/>
                <w:sz w:val="20"/>
                <w:lang w:val="fr-FR"/>
              </w:rPr>
              <w:t>02/02/2004</w:t>
            </w:r>
          </w:p>
        </w:tc>
        <w:tc>
          <w:tcPr>
            <w:tcW w:w="1433" w:type="dxa"/>
            <w:noWrap/>
            <w:hideMark/>
          </w:tcPr>
          <w:p w14:paraId="5BC9FFEE" w14:textId="77777777" w:rsidR="00045DDA" w:rsidRPr="00871D83" w:rsidRDefault="00045DDA" w:rsidP="00517015">
            <w:pPr>
              <w:jc w:val="right"/>
              <w:rPr>
                <w:color w:val="000000"/>
                <w:sz w:val="20"/>
                <w:lang w:val="fr-FR"/>
              </w:rPr>
            </w:pPr>
            <w:r w:rsidRPr="00871D83">
              <w:rPr>
                <w:color w:val="000000"/>
                <w:sz w:val="20"/>
                <w:lang w:val="fr-FR"/>
              </w:rPr>
              <w:t>734</w:t>
            </w:r>
          </w:p>
        </w:tc>
        <w:tc>
          <w:tcPr>
            <w:tcW w:w="1276" w:type="dxa"/>
            <w:noWrap/>
            <w:hideMark/>
          </w:tcPr>
          <w:p w14:paraId="6F6C3DB3" w14:textId="77777777" w:rsidR="00045DDA" w:rsidRPr="00871D83" w:rsidRDefault="00045DDA" w:rsidP="00517015">
            <w:pPr>
              <w:jc w:val="right"/>
              <w:rPr>
                <w:color w:val="000000"/>
                <w:sz w:val="20"/>
                <w:lang w:val="fr-FR"/>
              </w:rPr>
            </w:pPr>
            <w:r w:rsidRPr="00871D83">
              <w:rPr>
                <w:color w:val="000000"/>
                <w:sz w:val="20"/>
                <w:lang w:val="fr-FR"/>
              </w:rPr>
              <w:t>27/04/2023</w:t>
            </w:r>
          </w:p>
        </w:tc>
      </w:tr>
      <w:tr w:rsidR="00045DDA" w:rsidRPr="00871D83" w14:paraId="2E92998F" w14:textId="77777777" w:rsidTr="00B568AF">
        <w:tc>
          <w:tcPr>
            <w:tcW w:w="1555" w:type="dxa"/>
            <w:vMerge/>
            <w:noWrap/>
            <w:hideMark/>
          </w:tcPr>
          <w:p w14:paraId="4A73EEB7" w14:textId="5011C7CA" w:rsidR="00045DDA" w:rsidRPr="00871D83" w:rsidRDefault="00045DDA" w:rsidP="00517015">
            <w:pPr>
              <w:rPr>
                <w:color w:val="000000"/>
                <w:sz w:val="20"/>
                <w:lang w:val="fr-FR"/>
              </w:rPr>
            </w:pPr>
          </w:p>
        </w:tc>
        <w:tc>
          <w:tcPr>
            <w:tcW w:w="850" w:type="dxa"/>
            <w:noWrap/>
            <w:hideMark/>
          </w:tcPr>
          <w:p w14:paraId="5C99B49A" w14:textId="77777777" w:rsidR="00045DDA" w:rsidRPr="00871D83" w:rsidRDefault="00045DDA" w:rsidP="00B568AF">
            <w:pPr>
              <w:jc w:val="center"/>
              <w:rPr>
                <w:color w:val="000000"/>
                <w:sz w:val="20"/>
                <w:lang w:val="fr-FR"/>
              </w:rPr>
            </w:pPr>
            <w:r w:rsidRPr="00871D83">
              <w:rPr>
                <w:color w:val="000000"/>
                <w:sz w:val="20"/>
                <w:lang w:val="fr-FR"/>
              </w:rPr>
              <w:t>1520</w:t>
            </w:r>
          </w:p>
        </w:tc>
        <w:tc>
          <w:tcPr>
            <w:tcW w:w="2836" w:type="dxa"/>
            <w:noWrap/>
            <w:hideMark/>
          </w:tcPr>
          <w:p w14:paraId="0FB254C9" w14:textId="77777777" w:rsidR="00045DDA" w:rsidRPr="00871D83" w:rsidRDefault="00045DDA" w:rsidP="00517015">
            <w:pPr>
              <w:rPr>
                <w:color w:val="000000"/>
                <w:sz w:val="20"/>
                <w:lang w:val="fr-FR"/>
              </w:rPr>
            </w:pPr>
            <w:r w:rsidRPr="00871D83">
              <w:rPr>
                <w:color w:val="000000"/>
                <w:sz w:val="20"/>
                <w:lang w:val="fr-FR"/>
              </w:rPr>
              <w:t>Lätäseno-Hietajoki Mires</w:t>
            </w:r>
          </w:p>
        </w:tc>
        <w:tc>
          <w:tcPr>
            <w:tcW w:w="1259" w:type="dxa"/>
            <w:noWrap/>
            <w:hideMark/>
          </w:tcPr>
          <w:p w14:paraId="476B5885" w14:textId="77777777" w:rsidR="00045DDA" w:rsidRPr="00871D83" w:rsidRDefault="00045DDA" w:rsidP="00517015">
            <w:pPr>
              <w:jc w:val="right"/>
              <w:rPr>
                <w:color w:val="000000"/>
                <w:sz w:val="20"/>
                <w:lang w:val="fr-FR"/>
              </w:rPr>
            </w:pPr>
            <w:r w:rsidRPr="00871D83">
              <w:rPr>
                <w:color w:val="000000"/>
                <w:sz w:val="20"/>
                <w:lang w:val="fr-FR"/>
              </w:rPr>
              <w:t>02/02/2004</w:t>
            </w:r>
          </w:p>
        </w:tc>
        <w:tc>
          <w:tcPr>
            <w:tcW w:w="1433" w:type="dxa"/>
            <w:noWrap/>
            <w:hideMark/>
          </w:tcPr>
          <w:p w14:paraId="7C2FB450" w14:textId="450A0B1B" w:rsidR="00045DDA" w:rsidRPr="00871D83" w:rsidRDefault="00045DDA" w:rsidP="00517015">
            <w:pPr>
              <w:jc w:val="right"/>
              <w:rPr>
                <w:color w:val="000000"/>
                <w:sz w:val="20"/>
                <w:lang w:val="fr-FR"/>
              </w:rPr>
            </w:pPr>
            <w:r w:rsidRPr="00871D83">
              <w:rPr>
                <w:color w:val="000000"/>
                <w:sz w:val="20"/>
                <w:lang w:val="fr-FR"/>
              </w:rPr>
              <w:t>43</w:t>
            </w:r>
            <w:r w:rsidR="00871D83">
              <w:rPr>
                <w:color w:val="000000"/>
                <w:sz w:val="20"/>
                <w:lang w:val="fr-FR"/>
              </w:rPr>
              <w:t xml:space="preserve"> </w:t>
            </w:r>
            <w:r w:rsidRPr="00871D83">
              <w:rPr>
                <w:color w:val="000000"/>
                <w:sz w:val="20"/>
                <w:lang w:val="fr-FR"/>
              </w:rPr>
              <w:t>367</w:t>
            </w:r>
          </w:p>
        </w:tc>
        <w:tc>
          <w:tcPr>
            <w:tcW w:w="1276" w:type="dxa"/>
            <w:noWrap/>
            <w:hideMark/>
          </w:tcPr>
          <w:p w14:paraId="4D2564A3" w14:textId="77777777" w:rsidR="00045DDA" w:rsidRPr="00871D83" w:rsidRDefault="00045DDA" w:rsidP="00517015">
            <w:pPr>
              <w:jc w:val="right"/>
              <w:rPr>
                <w:color w:val="000000"/>
                <w:sz w:val="20"/>
                <w:lang w:val="fr-FR"/>
              </w:rPr>
            </w:pPr>
            <w:r w:rsidRPr="00871D83">
              <w:rPr>
                <w:color w:val="000000"/>
                <w:sz w:val="20"/>
                <w:lang w:val="fr-FR"/>
              </w:rPr>
              <w:t>27/04/2023</w:t>
            </w:r>
          </w:p>
        </w:tc>
      </w:tr>
      <w:tr w:rsidR="00045DDA" w:rsidRPr="00871D83" w14:paraId="3FDD1F22" w14:textId="77777777" w:rsidTr="00B568AF">
        <w:tc>
          <w:tcPr>
            <w:tcW w:w="1555" w:type="dxa"/>
            <w:vMerge/>
            <w:noWrap/>
            <w:hideMark/>
          </w:tcPr>
          <w:p w14:paraId="4919BC58" w14:textId="552A78E8" w:rsidR="00045DDA" w:rsidRPr="00871D83" w:rsidRDefault="00045DDA" w:rsidP="00517015">
            <w:pPr>
              <w:rPr>
                <w:color w:val="000000"/>
                <w:sz w:val="20"/>
                <w:lang w:val="fr-FR"/>
              </w:rPr>
            </w:pPr>
          </w:p>
        </w:tc>
        <w:tc>
          <w:tcPr>
            <w:tcW w:w="850" w:type="dxa"/>
            <w:noWrap/>
            <w:hideMark/>
          </w:tcPr>
          <w:p w14:paraId="7B5B5B0D" w14:textId="77777777" w:rsidR="00045DDA" w:rsidRPr="00871D83" w:rsidRDefault="00045DDA" w:rsidP="00B568AF">
            <w:pPr>
              <w:jc w:val="center"/>
              <w:rPr>
                <w:color w:val="000000"/>
                <w:sz w:val="20"/>
                <w:lang w:val="fr-FR"/>
              </w:rPr>
            </w:pPr>
            <w:r w:rsidRPr="00871D83">
              <w:rPr>
                <w:color w:val="000000"/>
                <w:sz w:val="20"/>
                <w:lang w:val="fr-FR"/>
              </w:rPr>
              <w:t>1521</w:t>
            </w:r>
          </w:p>
        </w:tc>
        <w:tc>
          <w:tcPr>
            <w:tcW w:w="2836" w:type="dxa"/>
            <w:noWrap/>
            <w:hideMark/>
          </w:tcPr>
          <w:p w14:paraId="7AC0EED1" w14:textId="77777777" w:rsidR="00045DDA" w:rsidRPr="00871D83" w:rsidRDefault="00045DDA" w:rsidP="00517015">
            <w:pPr>
              <w:rPr>
                <w:color w:val="000000"/>
                <w:sz w:val="20"/>
                <w:lang w:val="fr-FR"/>
              </w:rPr>
            </w:pPr>
            <w:r w:rsidRPr="00871D83">
              <w:rPr>
                <w:color w:val="000000"/>
                <w:sz w:val="20"/>
                <w:lang w:val="fr-FR"/>
              </w:rPr>
              <w:t>Lemmenjoki National Park</w:t>
            </w:r>
          </w:p>
        </w:tc>
        <w:tc>
          <w:tcPr>
            <w:tcW w:w="1259" w:type="dxa"/>
            <w:noWrap/>
            <w:hideMark/>
          </w:tcPr>
          <w:p w14:paraId="5696B3BF" w14:textId="77777777" w:rsidR="00045DDA" w:rsidRPr="00871D83" w:rsidRDefault="00045DDA" w:rsidP="00517015">
            <w:pPr>
              <w:jc w:val="right"/>
              <w:rPr>
                <w:color w:val="000000"/>
                <w:sz w:val="20"/>
                <w:lang w:val="fr-FR"/>
              </w:rPr>
            </w:pPr>
            <w:r w:rsidRPr="00871D83">
              <w:rPr>
                <w:color w:val="000000"/>
                <w:sz w:val="20"/>
                <w:lang w:val="fr-FR"/>
              </w:rPr>
              <w:t>02/02/2004</w:t>
            </w:r>
          </w:p>
        </w:tc>
        <w:tc>
          <w:tcPr>
            <w:tcW w:w="1433" w:type="dxa"/>
            <w:noWrap/>
            <w:hideMark/>
          </w:tcPr>
          <w:p w14:paraId="6E7A8EE9" w14:textId="44E13624" w:rsidR="00045DDA" w:rsidRPr="00871D83" w:rsidRDefault="00045DDA" w:rsidP="00517015">
            <w:pPr>
              <w:jc w:val="right"/>
              <w:rPr>
                <w:color w:val="000000"/>
                <w:sz w:val="20"/>
                <w:lang w:val="fr-FR"/>
              </w:rPr>
            </w:pPr>
            <w:r w:rsidRPr="00871D83">
              <w:rPr>
                <w:color w:val="000000"/>
                <w:sz w:val="20"/>
                <w:lang w:val="fr-FR"/>
              </w:rPr>
              <w:t>285</w:t>
            </w:r>
            <w:r w:rsidR="00871D83">
              <w:rPr>
                <w:color w:val="000000"/>
                <w:sz w:val="20"/>
                <w:lang w:val="fr-FR"/>
              </w:rPr>
              <w:t xml:space="preserve"> </w:t>
            </w:r>
            <w:r w:rsidRPr="00871D83">
              <w:rPr>
                <w:color w:val="000000"/>
                <w:sz w:val="20"/>
                <w:lang w:val="fr-FR"/>
              </w:rPr>
              <w:t>990</w:t>
            </w:r>
          </w:p>
        </w:tc>
        <w:tc>
          <w:tcPr>
            <w:tcW w:w="1276" w:type="dxa"/>
            <w:noWrap/>
            <w:hideMark/>
          </w:tcPr>
          <w:p w14:paraId="6EC96964" w14:textId="77777777" w:rsidR="00045DDA" w:rsidRPr="00871D83" w:rsidRDefault="00045DDA" w:rsidP="00517015">
            <w:pPr>
              <w:jc w:val="right"/>
              <w:rPr>
                <w:color w:val="000000"/>
                <w:sz w:val="20"/>
                <w:lang w:val="fr-FR"/>
              </w:rPr>
            </w:pPr>
            <w:r w:rsidRPr="00871D83">
              <w:rPr>
                <w:color w:val="000000"/>
                <w:sz w:val="20"/>
                <w:lang w:val="fr-FR"/>
              </w:rPr>
              <w:t>27/04/2023</w:t>
            </w:r>
          </w:p>
        </w:tc>
      </w:tr>
      <w:tr w:rsidR="00045DDA" w:rsidRPr="00871D83" w14:paraId="798C082D" w14:textId="77777777" w:rsidTr="00B568AF">
        <w:tc>
          <w:tcPr>
            <w:tcW w:w="1555" w:type="dxa"/>
            <w:vMerge/>
            <w:noWrap/>
            <w:hideMark/>
          </w:tcPr>
          <w:p w14:paraId="2100344B" w14:textId="596D4508" w:rsidR="00045DDA" w:rsidRPr="00871D83" w:rsidRDefault="00045DDA" w:rsidP="00517015">
            <w:pPr>
              <w:rPr>
                <w:color w:val="000000"/>
                <w:sz w:val="20"/>
                <w:lang w:val="fr-FR"/>
              </w:rPr>
            </w:pPr>
          </w:p>
        </w:tc>
        <w:tc>
          <w:tcPr>
            <w:tcW w:w="850" w:type="dxa"/>
            <w:noWrap/>
            <w:hideMark/>
          </w:tcPr>
          <w:p w14:paraId="1FE2EC07" w14:textId="77777777" w:rsidR="00045DDA" w:rsidRPr="00871D83" w:rsidRDefault="00045DDA" w:rsidP="00B568AF">
            <w:pPr>
              <w:jc w:val="center"/>
              <w:rPr>
                <w:color w:val="000000"/>
                <w:sz w:val="20"/>
                <w:lang w:val="fr-FR"/>
              </w:rPr>
            </w:pPr>
            <w:r w:rsidRPr="00871D83">
              <w:rPr>
                <w:color w:val="000000"/>
                <w:sz w:val="20"/>
                <w:lang w:val="fr-FR"/>
              </w:rPr>
              <w:t>1524</w:t>
            </w:r>
          </w:p>
        </w:tc>
        <w:tc>
          <w:tcPr>
            <w:tcW w:w="2836" w:type="dxa"/>
            <w:noWrap/>
            <w:hideMark/>
          </w:tcPr>
          <w:p w14:paraId="5F8586A8" w14:textId="77777777" w:rsidR="00045DDA" w:rsidRPr="00871D83" w:rsidRDefault="00045DDA" w:rsidP="00517015">
            <w:pPr>
              <w:rPr>
                <w:color w:val="000000"/>
                <w:sz w:val="20"/>
                <w:lang w:val="fr-FR"/>
              </w:rPr>
            </w:pPr>
            <w:r w:rsidRPr="00871D83">
              <w:rPr>
                <w:color w:val="000000"/>
                <w:sz w:val="20"/>
                <w:lang w:val="fr-FR"/>
              </w:rPr>
              <w:t>Olvassuo Mires</w:t>
            </w:r>
          </w:p>
        </w:tc>
        <w:tc>
          <w:tcPr>
            <w:tcW w:w="1259" w:type="dxa"/>
            <w:noWrap/>
            <w:hideMark/>
          </w:tcPr>
          <w:p w14:paraId="208BCB20" w14:textId="77777777" w:rsidR="00045DDA" w:rsidRPr="00871D83" w:rsidRDefault="00045DDA" w:rsidP="00517015">
            <w:pPr>
              <w:jc w:val="right"/>
              <w:rPr>
                <w:color w:val="000000"/>
                <w:sz w:val="20"/>
                <w:lang w:val="fr-FR"/>
              </w:rPr>
            </w:pPr>
            <w:r w:rsidRPr="00871D83">
              <w:rPr>
                <w:color w:val="000000"/>
                <w:sz w:val="20"/>
                <w:lang w:val="fr-FR"/>
              </w:rPr>
              <w:t>02/02/2004</w:t>
            </w:r>
          </w:p>
        </w:tc>
        <w:tc>
          <w:tcPr>
            <w:tcW w:w="1433" w:type="dxa"/>
            <w:noWrap/>
            <w:hideMark/>
          </w:tcPr>
          <w:p w14:paraId="2DFC5A46" w14:textId="4C1A397F" w:rsidR="00045DDA" w:rsidRPr="00871D83" w:rsidRDefault="00045DDA" w:rsidP="00517015">
            <w:pPr>
              <w:jc w:val="right"/>
              <w:rPr>
                <w:color w:val="000000"/>
                <w:sz w:val="20"/>
                <w:lang w:val="fr-FR"/>
              </w:rPr>
            </w:pPr>
            <w:r w:rsidRPr="00871D83">
              <w:rPr>
                <w:color w:val="000000"/>
                <w:sz w:val="20"/>
                <w:lang w:val="fr-FR"/>
              </w:rPr>
              <w:t>27</w:t>
            </w:r>
            <w:r w:rsidR="00871D83">
              <w:rPr>
                <w:color w:val="000000"/>
                <w:sz w:val="20"/>
                <w:lang w:val="fr-FR"/>
              </w:rPr>
              <w:t xml:space="preserve"> </w:t>
            </w:r>
            <w:r w:rsidRPr="00871D83">
              <w:rPr>
                <w:color w:val="000000"/>
                <w:sz w:val="20"/>
                <w:lang w:val="fr-FR"/>
              </w:rPr>
              <w:t>073</w:t>
            </w:r>
          </w:p>
        </w:tc>
        <w:tc>
          <w:tcPr>
            <w:tcW w:w="1276" w:type="dxa"/>
            <w:noWrap/>
            <w:hideMark/>
          </w:tcPr>
          <w:p w14:paraId="45200C7E" w14:textId="77777777" w:rsidR="00045DDA" w:rsidRPr="00871D83" w:rsidRDefault="00045DDA" w:rsidP="00517015">
            <w:pPr>
              <w:jc w:val="right"/>
              <w:rPr>
                <w:color w:val="000000"/>
                <w:sz w:val="20"/>
                <w:lang w:val="fr-FR"/>
              </w:rPr>
            </w:pPr>
            <w:r w:rsidRPr="00871D83">
              <w:rPr>
                <w:color w:val="000000"/>
                <w:sz w:val="20"/>
                <w:lang w:val="fr-FR"/>
              </w:rPr>
              <w:t>27/04/2023</w:t>
            </w:r>
          </w:p>
        </w:tc>
      </w:tr>
      <w:tr w:rsidR="00045DDA" w:rsidRPr="00871D83" w14:paraId="1A9A6A34" w14:textId="77777777" w:rsidTr="00B568AF">
        <w:tc>
          <w:tcPr>
            <w:tcW w:w="1555" w:type="dxa"/>
            <w:vMerge/>
            <w:noWrap/>
            <w:hideMark/>
          </w:tcPr>
          <w:p w14:paraId="0C228E5A" w14:textId="4FFE1B32" w:rsidR="00045DDA" w:rsidRPr="00871D83" w:rsidRDefault="00045DDA" w:rsidP="00517015">
            <w:pPr>
              <w:rPr>
                <w:color w:val="000000"/>
                <w:sz w:val="20"/>
                <w:lang w:val="fr-FR"/>
              </w:rPr>
            </w:pPr>
          </w:p>
        </w:tc>
        <w:tc>
          <w:tcPr>
            <w:tcW w:w="850" w:type="dxa"/>
            <w:noWrap/>
            <w:hideMark/>
          </w:tcPr>
          <w:p w14:paraId="24BBCAAB" w14:textId="77777777" w:rsidR="00045DDA" w:rsidRPr="00871D83" w:rsidRDefault="00045DDA" w:rsidP="00B568AF">
            <w:pPr>
              <w:jc w:val="center"/>
              <w:rPr>
                <w:color w:val="000000"/>
                <w:sz w:val="20"/>
                <w:lang w:val="fr-FR"/>
              </w:rPr>
            </w:pPr>
            <w:r w:rsidRPr="00871D83">
              <w:rPr>
                <w:color w:val="000000"/>
                <w:sz w:val="20"/>
                <w:lang w:val="fr-FR"/>
              </w:rPr>
              <w:t>1531</w:t>
            </w:r>
          </w:p>
        </w:tc>
        <w:tc>
          <w:tcPr>
            <w:tcW w:w="2836" w:type="dxa"/>
            <w:noWrap/>
            <w:hideMark/>
          </w:tcPr>
          <w:p w14:paraId="535ACFE5" w14:textId="77777777" w:rsidR="00045DDA" w:rsidRPr="00871D83" w:rsidRDefault="00045DDA" w:rsidP="00517015">
            <w:pPr>
              <w:rPr>
                <w:color w:val="000000"/>
                <w:sz w:val="20"/>
                <w:lang w:val="fr-FR"/>
              </w:rPr>
            </w:pPr>
            <w:r w:rsidRPr="00871D83">
              <w:rPr>
                <w:color w:val="000000"/>
                <w:sz w:val="20"/>
                <w:lang w:val="fr-FR"/>
              </w:rPr>
              <w:t>Sammuttijänkä - Vaijoenjänkä Mires</w:t>
            </w:r>
          </w:p>
        </w:tc>
        <w:tc>
          <w:tcPr>
            <w:tcW w:w="1259" w:type="dxa"/>
            <w:noWrap/>
            <w:hideMark/>
          </w:tcPr>
          <w:p w14:paraId="5DE672DC" w14:textId="77777777" w:rsidR="00045DDA" w:rsidRPr="00871D83" w:rsidRDefault="00045DDA" w:rsidP="00517015">
            <w:pPr>
              <w:jc w:val="right"/>
              <w:rPr>
                <w:color w:val="000000"/>
                <w:sz w:val="20"/>
                <w:lang w:val="fr-FR"/>
              </w:rPr>
            </w:pPr>
            <w:r w:rsidRPr="00871D83">
              <w:rPr>
                <w:color w:val="000000"/>
                <w:sz w:val="20"/>
                <w:lang w:val="fr-FR"/>
              </w:rPr>
              <w:t>02/02/2004</w:t>
            </w:r>
          </w:p>
        </w:tc>
        <w:tc>
          <w:tcPr>
            <w:tcW w:w="1433" w:type="dxa"/>
            <w:noWrap/>
            <w:hideMark/>
          </w:tcPr>
          <w:p w14:paraId="6CD146A0" w14:textId="5576DF61" w:rsidR="00045DDA" w:rsidRPr="00871D83" w:rsidRDefault="00045DDA" w:rsidP="00517015">
            <w:pPr>
              <w:jc w:val="right"/>
              <w:rPr>
                <w:color w:val="000000"/>
                <w:sz w:val="20"/>
                <w:lang w:val="fr-FR"/>
              </w:rPr>
            </w:pPr>
            <w:r w:rsidRPr="00871D83">
              <w:rPr>
                <w:color w:val="000000"/>
                <w:sz w:val="20"/>
                <w:lang w:val="fr-FR"/>
              </w:rPr>
              <w:t>51</w:t>
            </w:r>
            <w:r w:rsidR="00871D83">
              <w:rPr>
                <w:color w:val="000000"/>
                <w:sz w:val="20"/>
                <w:lang w:val="fr-FR"/>
              </w:rPr>
              <w:t xml:space="preserve"> </w:t>
            </w:r>
            <w:r w:rsidRPr="00871D83">
              <w:rPr>
                <w:color w:val="000000"/>
                <w:sz w:val="20"/>
                <w:lang w:val="fr-FR"/>
              </w:rPr>
              <w:t>749</w:t>
            </w:r>
          </w:p>
        </w:tc>
        <w:tc>
          <w:tcPr>
            <w:tcW w:w="1276" w:type="dxa"/>
            <w:noWrap/>
            <w:hideMark/>
          </w:tcPr>
          <w:p w14:paraId="338F46C3" w14:textId="77777777" w:rsidR="00045DDA" w:rsidRPr="00871D83" w:rsidRDefault="00045DDA" w:rsidP="00517015">
            <w:pPr>
              <w:jc w:val="right"/>
              <w:rPr>
                <w:color w:val="000000"/>
                <w:sz w:val="20"/>
                <w:lang w:val="fr-FR"/>
              </w:rPr>
            </w:pPr>
            <w:r w:rsidRPr="00871D83">
              <w:rPr>
                <w:color w:val="000000"/>
                <w:sz w:val="20"/>
                <w:lang w:val="fr-FR"/>
              </w:rPr>
              <w:t>27/04/2023</w:t>
            </w:r>
          </w:p>
        </w:tc>
      </w:tr>
      <w:tr w:rsidR="00045DDA" w:rsidRPr="00871D83" w14:paraId="74F9887D" w14:textId="77777777" w:rsidTr="00B568AF">
        <w:tc>
          <w:tcPr>
            <w:tcW w:w="1555" w:type="dxa"/>
            <w:vMerge/>
            <w:noWrap/>
            <w:hideMark/>
          </w:tcPr>
          <w:p w14:paraId="30E90BAF" w14:textId="62663E74" w:rsidR="00045DDA" w:rsidRPr="00871D83" w:rsidRDefault="00045DDA" w:rsidP="00517015">
            <w:pPr>
              <w:rPr>
                <w:color w:val="000000"/>
                <w:sz w:val="20"/>
                <w:lang w:val="fr-FR"/>
              </w:rPr>
            </w:pPr>
          </w:p>
        </w:tc>
        <w:tc>
          <w:tcPr>
            <w:tcW w:w="850" w:type="dxa"/>
            <w:noWrap/>
            <w:hideMark/>
          </w:tcPr>
          <w:p w14:paraId="7771F44A" w14:textId="77777777" w:rsidR="00045DDA" w:rsidRPr="00871D83" w:rsidRDefault="00045DDA" w:rsidP="00B568AF">
            <w:pPr>
              <w:jc w:val="center"/>
              <w:rPr>
                <w:color w:val="000000"/>
                <w:sz w:val="20"/>
                <w:lang w:val="fr-FR"/>
              </w:rPr>
            </w:pPr>
            <w:r w:rsidRPr="00871D83">
              <w:rPr>
                <w:color w:val="000000"/>
                <w:sz w:val="20"/>
                <w:lang w:val="fr-FR"/>
              </w:rPr>
              <w:t>1534</w:t>
            </w:r>
          </w:p>
        </w:tc>
        <w:tc>
          <w:tcPr>
            <w:tcW w:w="2836" w:type="dxa"/>
            <w:noWrap/>
            <w:hideMark/>
          </w:tcPr>
          <w:p w14:paraId="69B5B22B" w14:textId="77777777" w:rsidR="00045DDA" w:rsidRPr="00585BAA" w:rsidRDefault="00045DDA" w:rsidP="00517015">
            <w:pPr>
              <w:rPr>
                <w:color w:val="000000"/>
                <w:sz w:val="20"/>
                <w:lang w:val="en-US"/>
              </w:rPr>
            </w:pPr>
            <w:r w:rsidRPr="00585BAA">
              <w:rPr>
                <w:color w:val="000000"/>
                <w:sz w:val="20"/>
                <w:lang w:val="en-US"/>
              </w:rPr>
              <w:t>Suurenaukeansuo - Isosuo Mires and Lake Pohjalampi</w:t>
            </w:r>
          </w:p>
        </w:tc>
        <w:tc>
          <w:tcPr>
            <w:tcW w:w="1259" w:type="dxa"/>
            <w:noWrap/>
            <w:hideMark/>
          </w:tcPr>
          <w:p w14:paraId="7A80FC0D" w14:textId="77777777" w:rsidR="00045DDA" w:rsidRPr="00871D83" w:rsidRDefault="00045DDA" w:rsidP="00517015">
            <w:pPr>
              <w:jc w:val="right"/>
              <w:rPr>
                <w:color w:val="000000"/>
                <w:sz w:val="20"/>
                <w:lang w:val="fr-FR"/>
              </w:rPr>
            </w:pPr>
            <w:r w:rsidRPr="00871D83">
              <w:rPr>
                <w:color w:val="000000"/>
                <w:sz w:val="20"/>
                <w:lang w:val="fr-FR"/>
              </w:rPr>
              <w:t>02/02/2004</w:t>
            </w:r>
          </w:p>
        </w:tc>
        <w:tc>
          <w:tcPr>
            <w:tcW w:w="1433" w:type="dxa"/>
            <w:noWrap/>
            <w:hideMark/>
          </w:tcPr>
          <w:p w14:paraId="41527629" w14:textId="4322B9A3" w:rsidR="00045DDA" w:rsidRPr="00871D83" w:rsidRDefault="00045DDA" w:rsidP="00517015">
            <w:pPr>
              <w:jc w:val="right"/>
              <w:rPr>
                <w:color w:val="000000"/>
                <w:sz w:val="20"/>
                <w:lang w:val="fr-FR"/>
              </w:rPr>
            </w:pPr>
            <w:r w:rsidRPr="00871D83">
              <w:rPr>
                <w:color w:val="000000"/>
                <w:sz w:val="20"/>
                <w:lang w:val="fr-FR"/>
              </w:rPr>
              <w:t>1</w:t>
            </w:r>
            <w:r w:rsidR="00871D83">
              <w:rPr>
                <w:color w:val="000000"/>
                <w:sz w:val="20"/>
                <w:lang w:val="fr-FR"/>
              </w:rPr>
              <w:t xml:space="preserve"> </w:t>
            </w:r>
            <w:r w:rsidRPr="00871D83">
              <w:rPr>
                <w:color w:val="000000"/>
                <w:sz w:val="20"/>
                <w:lang w:val="fr-FR"/>
              </w:rPr>
              <w:t>640</w:t>
            </w:r>
          </w:p>
        </w:tc>
        <w:tc>
          <w:tcPr>
            <w:tcW w:w="1276" w:type="dxa"/>
            <w:noWrap/>
            <w:hideMark/>
          </w:tcPr>
          <w:p w14:paraId="138BCB0E" w14:textId="77777777" w:rsidR="00045DDA" w:rsidRPr="00871D83" w:rsidRDefault="00045DDA" w:rsidP="00517015">
            <w:pPr>
              <w:jc w:val="right"/>
              <w:rPr>
                <w:color w:val="000000"/>
                <w:sz w:val="20"/>
                <w:lang w:val="fr-FR"/>
              </w:rPr>
            </w:pPr>
            <w:r w:rsidRPr="00871D83">
              <w:rPr>
                <w:color w:val="000000"/>
                <w:sz w:val="20"/>
                <w:lang w:val="fr-FR"/>
              </w:rPr>
              <w:t>27/04/2023</w:t>
            </w:r>
          </w:p>
        </w:tc>
      </w:tr>
      <w:tr w:rsidR="00045DDA" w:rsidRPr="00871D83" w14:paraId="0F5DA148" w14:textId="77777777" w:rsidTr="00B568AF">
        <w:tc>
          <w:tcPr>
            <w:tcW w:w="1555" w:type="dxa"/>
            <w:vMerge/>
            <w:noWrap/>
            <w:hideMark/>
          </w:tcPr>
          <w:p w14:paraId="23F60A4A" w14:textId="0776DA8F" w:rsidR="00045DDA" w:rsidRPr="00871D83" w:rsidRDefault="00045DDA" w:rsidP="00517015">
            <w:pPr>
              <w:rPr>
                <w:color w:val="000000"/>
                <w:sz w:val="20"/>
                <w:lang w:val="fr-FR"/>
              </w:rPr>
            </w:pPr>
          </w:p>
        </w:tc>
        <w:tc>
          <w:tcPr>
            <w:tcW w:w="850" w:type="dxa"/>
            <w:noWrap/>
            <w:hideMark/>
          </w:tcPr>
          <w:p w14:paraId="30F57B7F" w14:textId="77777777" w:rsidR="00045DDA" w:rsidRPr="00871D83" w:rsidRDefault="00045DDA" w:rsidP="00B568AF">
            <w:pPr>
              <w:jc w:val="center"/>
              <w:rPr>
                <w:color w:val="000000"/>
                <w:sz w:val="20"/>
                <w:lang w:val="fr-FR"/>
              </w:rPr>
            </w:pPr>
            <w:r w:rsidRPr="00871D83">
              <w:rPr>
                <w:color w:val="000000"/>
                <w:sz w:val="20"/>
                <w:lang w:val="fr-FR"/>
              </w:rPr>
              <w:t>1535</w:t>
            </w:r>
          </w:p>
        </w:tc>
        <w:tc>
          <w:tcPr>
            <w:tcW w:w="2836" w:type="dxa"/>
            <w:noWrap/>
            <w:hideMark/>
          </w:tcPr>
          <w:p w14:paraId="548F7CF8" w14:textId="77777777" w:rsidR="00045DDA" w:rsidRPr="00871D83" w:rsidRDefault="00045DDA" w:rsidP="00517015">
            <w:pPr>
              <w:rPr>
                <w:color w:val="000000"/>
                <w:sz w:val="20"/>
                <w:lang w:val="fr-FR"/>
              </w:rPr>
            </w:pPr>
            <w:r w:rsidRPr="00871D83">
              <w:rPr>
                <w:color w:val="000000"/>
                <w:sz w:val="20"/>
                <w:lang w:val="fr-FR"/>
              </w:rPr>
              <w:t>Teuravuoma - Kivijärvenvuoma Mires</w:t>
            </w:r>
          </w:p>
        </w:tc>
        <w:tc>
          <w:tcPr>
            <w:tcW w:w="1259" w:type="dxa"/>
            <w:noWrap/>
            <w:hideMark/>
          </w:tcPr>
          <w:p w14:paraId="1FBA1B06" w14:textId="77777777" w:rsidR="00045DDA" w:rsidRPr="00871D83" w:rsidRDefault="00045DDA" w:rsidP="00517015">
            <w:pPr>
              <w:jc w:val="right"/>
              <w:rPr>
                <w:color w:val="000000"/>
                <w:sz w:val="20"/>
                <w:lang w:val="fr-FR"/>
              </w:rPr>
            </w:pPr>
            <w:r w:rsidRPr="00871D83">
              <w:rPr>
                <w:color w:val="000000"/>
                <w:sz w:val="20"/>
                <w:lang w:val="fr-FR"/>
              </w:rPr>
              <w:t>02/02/2004</w:t>
            </w:r>
          </w:p>
        </w:tc>
        <w:tc>
          <w:tcPr>
            <w:tcW w:w="1433" w:type="dxa"/>
            <w:noWrap/>
            <w:hideMark/>
          </w:tcPr>
          <w:p w14:paraId="41AB825B" w14:textId="5D97B24D" w:rsidR="00045DDA" w:rsidRPr="00871D83" w:rsidRDefault="00045DDA" w:rsidP="00517015">
            <w:pPr>
              <w:jc w:val="right"/>
              <w:rPr>
                <w:color w:val="000000"/>
                <w:sz w:val="20"/>
                <w:lang w:val="fr-FR"/>
              </w:rPr>
            </w:pPr>
            <w:r w:rsidRPr="00871D83">
              <w:rPr>
                <w:color w:val="000000"/>
                <w:sz w:val="20"/>
                <w:lang w:val="fr-FR"/>
              </w:rPr>
              <w:t>5</w:t>
            </w:r>
            <w:r w:rsidR="00871D83">
              <w:rPr>
                <w:color w:val="000000"/>
                <w:sz w:val="20"/>
                <w:lang w:val="fr-FR"/>
              </w:rPr>
              <w:t xml:space="preserve"> </w:t>
            </w:r>
            <w:r w:rsidRPr="00871D83">
              <w:rPr>
                <w:color w:val="000000"/>
                <w:sz w:val="20"/>
                <w:lang w:val="fr-FR"/>
              </w:rPr>
              <w:t>788</w:t>
            </w:r>
          </w:p>
        </w:tc>
        <w:tc>
          <w:tcPr>
            <w:tcW w:w="1276" w:type="dxa"/>
            <w:noWrap/>
            <w:hideMark/>
          </w:tcPr>
          <w:p w14:paraId="6BB4BA58" w14:textId="77777777" w:rsidR="00045DDA" w:rsidRPr="00871D83" w:rsidRDefault="00045DDA" w:rsidP="00517015">
            <w:pPr>
              <w:jc w:val="right"/>
              <w:rPr>
                <w:color w:val="000000"/>
                <w:sz w:val="20"/>
                <w:lang w:val="fr-FR"/>
              </w:rPr>
            </w:pPr>
            <w:r w:rsidRPr="00871D83">
              <w:rPr>
                <w:color w:val="000000"/>
                <w:sz w:val="20"/>
                <w:lang w:val="fr-FR"/>
              </w:rPr>
              <w:t>27/04/2023</w:t>
            </w:r>
          </w:p>
        </w:tc>
      </w:tr>
      <w:tr w:rsidR="00045DDA" w:rsidRPr="00871D83" w14:paraId="75AB3CD9" w14:textId="77777777" w:rsidTr="00B568AF">
        <w:tc>
          <w:tcPr>
            <w:tcW w:w="1555" w:type="dxa"/>
            <w:vMerge/>
            <w:noWrap/>
            <w:hideMark/>
          </w:tcPr>
          <w:p w14:paraId="1600FC6F" w14:textId="75AB616F" w:rsidR="00045DDA" w:rsidRPr="00871D83" w:rsidRDefault="00045DDA" w:rsidP="00517015">
            <w:pPr>
              <w:rPr>
                <w:color w:val="000000"/>
                <w:sz w:val="20"/>
                <w:lang w:val="fr-FR"/>
              </w:rPr>
            </w:pPr>
          </w:p>
        </w:tc>
        <w:tc>
          <w:tcPr>
            <w:tcW w:w="850" w:type="dxa"/>
            <w:noWrap/>
            <w:hideMark/>
          </w:tcPr>
          <w:p w14:paraId="3EE0E76C" w14:textId="77777777" w:rsidR="00045DDA" w:rsidRPr="00871D83" w:rsidRDefault="00045DDA" w:rsidP="00B568AF">
            <w:pPr>
              <w:jc w:val="center"/>
              <w:rPr>
                <w:color w:val="000000"/>
                <w:sz w:val="20"/>
                <w:lang w:val="fr-FR"/>
              </w:rPr>
            </w:pPr>
            <w:r w:rsidRPr="00871D83">
              <w:rPr>
                <w:color w:val="000000"/>
                <w:sz w:val="20"/>
                <w:lang w:val="fr-FR"/>
              </w:rPr>
              <w:t>1538</w:t>
            </w:r>
          </w:p>
        </w:tc>
        <w:tc>
          <w:tcPr>
            <w:tcW w:w="2836" w:type="dxa"/>
            <w:noWrap/>
            <w:hideMark/>
          </w:tcPr>
          <w:p w14:paraId="551ADD72" w14:textId="77777777" w:rsidR="00045DDA" w:rsidRPr="00871D83" w:rsidRDefault="00045DDA" w:rsidP="00517015">
            <w:pPr>
              <w:rPr>
                <w:color w:val="000000"/>
                <w:sz w:val="20"/>
                <w:lang w:val="fr-FR"/>
              </w:rPr>
            </w:pPr>
            <w:r w:rsidRPr="00871D83">
              <w:rPr>
                <w:color w:val="000000"/>
                <w:sz w:val="20"/>
                <w:lang w:val="fr-FR"/>
              </w:rPr>
              <w:t>Vassorfjärden Bay</w:t>
            </w:r>
          </w:p>
        </w:tc>
        <w:tc>
          <w:tcPr>
            <w:tcW w:w="1259" w:type="dxa"/>
            <w:noWrap/>
            <w:hideMark/>
          </w:tcPr>
          <w:p w14:paraId="02AE35A2" w14:textId="77777777" w:rsidR="00045DDA" w:rsidRPr="00871D83" w:rsidRDefault="00045DDA" w:rsidP="00517015">
            <w:pPr>
              <w:jc w:val="right"/>
              <w:rPr>
                <w:color w:val="000000"/>
                <w:sz w:val="20"/>
                <w:lang w:val="fr-FR"/>
              </w:rPr>
            </w:pPr>
            <w:r w:rsidRPr="00871D83">
              <w:rPr>
                <w:color w:val="000000"/>
                <w:sz w:val="20"/>
                <w:lang w:val="fr-FR"/>
              </w:rPr>
              <w:t>02/02/2004</w:t>
            </w:r>
          </w:p>
        </w:tc>
        <w:tc>
          <w:tcPr>
            <w:tcW w:w="1433" w:type="dxa"/>
            <w:noWrap/>
            <w:hideMark/>
          </w:tcPr>
          <w:p w14:paraId="704C4BCF" w14:textId="5F3DDCAF" w:rsidR="00045DDA" w:rsidRPr="00871D83" w:rsidRDefault="00045DDA" w:rsidP="00517015">
            <w:pPr>
              <w:jc w:val="right"/>
              <w:rPr>
                <w:color w:val="000000"/>
                <w:sz w:val="20"/>
                <w:lang w:val="fr-FR"/>
              </w:rPr>
            </w:pPr>
            <w:r w:rsidRPr="00871D83">
              <w:rPr>
                <w:color w:val="000000"/>
                <w:sz w:val="20"/>
                <w:lang w:val="fr-FR"/>
              </w:rPr>
              <w:t>1</w:t>
            </w:r>
            <w:r w:rsidR="00871D83">
              <w:rPr>
                <w:color w:val="000000"/>
                <w:sz w:val="20"/>
                <w:lang w:val="fr-FR"/>
              </w:rPr>
              <w:t xml:space="preserve"> </w:t>
            </w:r>
            <w:r w:rsidRPr="00871D83">
              <w:rPr>
                <w:color w:val="000000"/>
                <w:sz w:val="20"/>
                <w:lang w:val="fr-FR"/>
              </w:rPr>
              <w:t>537</w:t>
            </w:r>
          </w:p>
        </w:tc>
        <w:tc>
          <w:tcPr>
            <w:tcW w:w="1276" w:type="dxa"/>
            <w:noWrap/>
            <w:hideMark/>
          </w:tcPr>
          <w:p w14:paraId="3A053ABD" w14:textId="77777777" w:rsidR="00045DDA" w:rsidRPr="00871D83" w:rsidRDefault="00045DDA" w:rsidP="00517015">
            <w:pPr>
              <w:jc w:val="right"/>
              <w:rPr>
                <w:color w:val="000000"/>
                <w:sz w:val="20"/>
                <w:lang w:val="fr-FR"/>
              </w:rPr>
            </w:pPr>
            <w:r w:rsidRPr="00871D83">
              <w:rPr>
                <w:color w:val="000000"/>
                <w:sz w:val="20"/>
                <w:lang w:val="fr-FR"/>
              </w:rPr>
              <w:t>27/04/2023</w:t>
            </w:r>
          </w:p>
        </w:tc>
      </w:tr>
      <w:tr w:rsidR="00045DDA" w:rsidRPr="00871D83" w14:paraId="25ECF199" w14:textId="77777777" w:rsidTr="00B568AF">
        <w:tc>
          <w:tcPr>
            <w:tcW w:w="1555" w:type="dxa"/>
            <w:vMerge w:val="restart"/>
            <w:noWrap/>
            <w:hideMark/>
          </w:tcPr>
          <w:p w14:paraId="53EBF0F2" w14:textId="498788E8" w:rsidR="00045DDA" w:rsidRPr="00871D83" w:rsidRDefault="00045DDA" w:rsidP="00517015">
            <w:pPr>
              <w:rPr>
                <w:rFonts w:eastAsia="Times New Roman" w:cstheme="minorHAnsi"/>
                <w:color w:val="000000"/>
                <w:sz w:val="20"/>
                <w:szCs w:val="20"/>
                <w:lang w:val="fr-FR" w:eastAsia="en-GB"/>
              </w:rPr>
            </w:pPr>
            <w:r w:rsidRPr="00871D83">
              <w:rPr>
                <w:color w:val="000000"/>
                <w:sz w:val="20"/>
                <w:lang w:val="fr-FR"/>
              </w:rPr>
              <w:t>France</w:t>
            </w:r>
          </w:p>
          <w:p w14:paraId="454A4904" w14:textId="215C2506" w:rsidR="00045DDA" w:rsidRPr="00871D83" w:rsidRDefault="00045DDA" w:rsidP="00517015">
            <w:pPr>
              <w:rPr>
                <w:color w:val="000000"/>
                <w:sz w:val="20"/>
                <w:lang w:val="fr-FR"/>
              </w:rPr>
            </w:pPr>
          </w:p>
        </w:tc>
        <w:tc>
          <w:tcPr>
            <w:tcW w:w="850" w:type="dxa"/>
            <w:noWrap/>
            <w:hideMark/>
          </w:tcPr>
          <w:p w14:paraId="4DE005C7" w14:textId="77777777" w:rsidR="00045DDA" w:rsidRPr="00871D83" w:rsidRDefault="00045DDA" w:rsidP="00B568AF">
            <w:pPr>
              <w:jc w:val="center"/>
              <w:rPr>
                <w:color w:val="000000"/>
                <w:sz w:val="20"/>
                <w:lang w:val="fr-FR"/>
              </w:rPr>
            </w:pPr>
            <w:r w:rsidRPr="00871D83">
              <w:rPr>
                <w:color w:val="000000"/>
                <w:sz w:val="20"/>
                <w:lang w:val="fr-FR"/>
              </w:rPr>
              <w:t>346</w:t>
            </w:r>
          </w:p>
        </w:tc>
        <w:tc>
          <w:tcPr>
            <w:tcW w:w="2836" w:type="dxa"/>
            <w:noWrap/>
            <w:hideMark/>
          </w:tcPr>
          <w:p w14:paraId="264A8FA4" w14:textId="77777777" w:rsidR="00045DDA" w:rsidRPr="00871D83" w:rsidRDefault="00045DDA" w:rsidP="00517015">
            <w:pPr>
              <w:rPr>
                <w:color w:val="000000"/>
                <w:sz w:val="20"/>
                <w:lang w:val="fr-FR"/>
              </w:rPr>
            </w:pPr>
            <w:r w:rsidRPr="00871D83">
              <w:rPr>
                <w:color w:val="000000"/>
                <w:sz w:val="20"/>
                <w:lang w:val="fr-FR"/>
              </w:rPr>
              <w:t>Camargue</w:t>
            </w:r>
          </w:p>
        </w:tc>
        <w:tc>
          <w:tcPr>
            <w:tcW w:w="1259" w:type="dxa"/>
            <w:noWrap/>
            <w:hideMark/>
          </w:tcPr>
          <w:p w14:paraId="15755315" w14:textId="77777777" w:rsidR="00045DDA" w:rsidRPr="00871D83" w:rsidRDefault="00045DDA" w:rsidP="00517015">
            <w:pPr>
              <w:jc w:val="right"/>
              <w:rPr>
                <w:color w:val="000000"/>
                <w:sz w:val="20"/>
                <w:lang w:val="fr-FR"/>
              </w:rPr>
            </w:pPr>
            <w:r w:rsidRPr="00871D83">
              <w:rPr>
                <w:color w:val="000000"/>
                <w:sz w:val="20"/>
                <w:lang w:val="fr-FR"/>
              </w:rPr>
              <w:t>01/12/1986</w:t>
            </w:r>
          </w:p>
        </w:tc>
        <w:tc>
          <w:tcPr>
            <w:tcW w:w="1433" w:type="dxa"/>
            <w:noWrap/>
            <w:hideMark/>
          </w:tcPr>
          <w:p w14:paraId="51011190" w14:textId="5D2F6AE4" w:rsidR="00045DDA" w:rsidRPr="00871D83" w:rsidRDefault="00045DDA" w:rsidP="00517015">
            <w:pPr>
              <w:jc w:val="right"/>
              <w:rPr>
                <w:color w:val="000000"/>
                <w:sz w:val="20"/>
                <w:lang w:val="fr-FR"/>
              </w:rPr>
            </w:pPr>
            <w:r w:rsidRPr="00871D83">
              <w:rPr>
                <w:color w:val="000000"/>
                <w:sz w:val="20"/>
                <w:lang w:val="fr-FR"/>
              </w:rPr>
              <w:t>100</w:t>
            </w:r>
            <w:r w:rsidR="00871D83">
              <w:rPr>
                <w:color w:val="000000"/>
                <w:sz w:val="20"/>
                <w:lang w:val="fr-FR"/>
              </w:rPr>
              <w:t xml:space="preserve"> </w:t>
            </w:r>
            <w:r w:rsidRPr="00871D83">
              <w:rPr>
                <w:color w:val="000000"/>
                <w:sz w:val="20"/>
                <w:lang w:val="fr-FR"/>
              </w:rPr>
              <w:t>788</w:t>
            </w:r>
          </w:p>
        </w:tc>
        <w:tc>
          <w:tcPr>
            <w:tcW w:w="1276" w:type="dxa"/>
            <w:noWrap/>
            <w:hideMark/>
          </w:tcPr>
          <w:p w14:paraId="310B9F59" w14:textId="77777777" w:rsidR="00045DDA" w:rsidRPr="00871D83" w:rsidRDefault="00045DDA" w:rsidP="00517015">
            <w:pPr>
              <w:jc w:val="right"/>
              <w:rPr>
                <w:color w:val="000000"/>
                <w:sz w:val="20"/>
                <w:lang w:val="fr-FR"/>
              </w:rPr>
            </w:pPr>
            <w:r w:rsidRPr="00871D83">
              <w:rPr>
                <w:color w:val="000000"/>
                <w:sz w:val="20"/>
                <w:lang w:val="fr-FR"/>
              </w:rPr>
              <w:t>13/07/2023</w:t>
            </w:r>
          </w:p>
        </w:tc>
      </w:tr>
      <w:tr w:rsidR="00045DDA" w:rsidRPr="00871D83" w14:paraId="0F246494" w14:textId="77777777" w:rsidTr="00B568AF">
        <w:tc>
          <w:tcPr>
            <w:tcW w:w="1555" w:type="dxa"/>
            <w:vMerge/>
            <w:noWrap/>
            <w:hideMark/>
          </w:tcPr>
          <w:p w14:paraId="0DFD5360" w14:textId="4AC5D616" w:rsidR="00045DDA" w:rsidRPr="00871D83" w:rsidRDefault="00045DDA" w:rsidP="00517015">
            <w:pPr>
              <w:rPr>
                <w:color w:val="000000"/>
                <w:sz w:val="20"/>
                <w:lang w:val="fr-FR"/>
              </w:rPr>
            </w:pPr>
          </w:p>
        </w:tc>
        <w:tc>
          <w:tcPr>
            <w:tcW w:w="850" w:type="dxa"/>
            <w:noWrap/>
            <w:hideMark/>
          </w:tcPr>
          <w:p w14:paraId="4A7446B7" w14:textId="77777777" w:rsidR="00045DDA" w:rsidRPr="00871D83" w:rsidRDefault="00045DDA" w:rsidP="00B568AF">
            <w:pPr>
              <w:jc w:val="center"/>
              <w:rPr>
                <w:color w:val="000000"/>
                <w:sz w:val="20"/>
                <w:lang w:val="fr-FR"/>
              </w:rPr>
            </w:pPr>
            <w:r w:rsidRPr="00871D83">
              <w:rPr>
                <w:color w:val="000000"/>
                <w:sz w:val="20"/>
                <w:lang w:val="fr-FR"/>
              </w:rPr>
              <w:t>515</w:t>
            </w:r>
          </w:p>
        </w:tc>
        <w:tc>
          <w:tcPr>
            <w:tcW w:w="2836" w:type="dxa"/>
            <w:noWrap/>
            <w:hideMark/>
          </w:tcPr>
          <w:p w14:paraId="69C9C733" w14:textId="77777777" w:rsidR="00045DDA" w:rsidRPr="00871D83" w:rsidRDefault="00045DDA" w:rsidP="00517015">
            <w:pPr>
              <w:rPr>
                <w:color w:val="000000"/>
                <w:sz w:val="20"/>
                <w:lang w:val="fr-FR"/>
              </w:rPr>
            </w:pPr>
            <w:r w:rsidRPr="00871D83">
              <w:rPr>
                <w:color w:val="000000"/>
                <w:sz w:val="20"/>
                <w:lang w:val="fr-FR"/>
              </w:rPr>
              <w:t>Etangs de la Petite Woëvre</w:t>
            </w:r>
          </w:p>
        </w:tc>
        <w:tc>
          <w:tcPr>
            <w:tcW w:w="1259" w:type="dxa"/>
            <w:noWrap/>
            <w:hideMark/>
          </w:tcPr>
          <w:p w14:paraId="7CEBDEDE" w14:textId="77777777" w:rsidR="00045DDA" w:rsidRPr="00871D83" w:rsidRDefault="00045DDA" w:rsidP="00517015">
            <w:pPr>
              <w:jc w:val="right"/>
              <w:rPr>
                <w:color w:val="000000"/>
                <w:sz w:val="20"/>
                <w:lang w:val="fr-FR"/>
              </w:rPr>
            </w:pPr>
            <w:r w:rsidRPr="00871D83">
              <w:rPr>
                <w:color w:val="000000"/>
                <w:sz w:val="20"/>
                <w:lang w:val="fr-FR"/>
              </w:rPr>
              <w:t>05/04/1991</w:t>
            </w:r>
          </w:p>
        </w:tc>
        <w:tc>
          <w:tcPr>
            <w:tcW w:w="1433" w:type="dxa"/>
            <w:noWrap/>
            <w:hideMark/>
          </w:tcPr>
          <w:p w14:paraId="7FD1E7B3" w14:textId="3BCFCBEF" w:rsidR="00045DDA" w:rsidRPr="00871D83" w:rsidRDefault="00045DDA" w:rsidP="00517015">
            <w:pPr>
              <w:jc w:val="right"/>
              <w:rPr>
                <w:color w:val="000000"/>
                <w:sz w:val="20"/>
                <w:lang w:val="fr-FR"/>
              </w:rPr>
            </w:pPr>
            <w:r w:rsidRPr="00871D83">
              <w:rPr>
                <w:color w:val="000000"/>
                <w:sz w:val="20"/>
                <w:lang w:val="fr-FR"/>
              </w:rPr>
              <w:t>5</w:t>
            </w:r>
            <w:r w:rsidR="00871D83">
              <w:rPr>
                <w:color w:val="000000"/>
                <w:sz w:val="20"/>
                <w:lang w:val="fr-FR"/>
              </w:rPr>
              <w:t xml:space="preserve"> </w:t>
            </w:r>
            <w:r w:rsidRPr="00871D83">
              <w:rPr>
                <w:color w:val="000000"/>
                <w:sz w:val="20"/>
                <w:lang w:val="fr-FR"/>
              </w:rPr>
              <w:t>993</w:t>
            </w:r>
          </w:p>
        </w:tc>
        <w:tc>
          <w:tcPr>
            <w:tcW w:w="1276" w:type="dxa"/>
            <w:noWrap/>
            <w:hideMark/>
          </w:tcPr>
          <w:p w14:paraId="32B2C460" w14:textId="77777777" w:rsidR="00045DDA" w:rsidRPr="00871D83" w:rsidRDefault="00045DDA" w:rsidP="00517015">
            <w:pPr>
              <w:jc w:val="right"/>
              <w:rPr>
                <w:color w:val="000000"/>
                <w:sz w:val="20"/>
                <w:lang w:val="fr-FR"/>
              </w:rPr>
            </w:pPr>
            <w:r w:rsidRPr="00871D83">
              <w:rPr>
                <w:color w:val="000000"/>
                <w:sz w:val="20"/>
                <w:lang w:val="fr-FR"/>
              </w:rPr>
              <w:t>20/12/2024</w:t>
            </w:r>
          </w:p>
        </w:tc>
      </w:tr>
      <w:tr w:rsidR="00045DDA" w:rsidRPr="00871D83" w14:paraId="5897882B" w14:textId="77777777" w:rsidTr="00B568AF">
        <w:tc>
          <w:tcPr>
            <w:tcW w:w="1555" w:type="dxa"/>
            <w:vMerge/>
            <w:noWrap/>
            <w:hideMark/>
          </w:tcPr>
          <w:p w14:paraId="0233431B" w14:textId="22B2E016" w:rsidR="00045DDA" w:rsidRPr="00871D83" w:rsidRDefault="00045DDA" w:rsidP="00517015">
            <w:pPr>
              <w:rPr>
                <w:color w:val="000000"/>
                <w:sz w:val="20"/>
                <w:lang w:val="fr-FR"/>
              </w:rPr>
            </w:pPr>
          </w:p>
        </w:tc>
        <w:tc>
          <w:tcPr>
            <w:tcW w:w="850" w:type="dxa"/>
            <w:noWrap/>
            <w:hideMark/>
          </w:tcPr>
          <w:p w14:paraId="03A22546" w14:textId="77777777" w:rsidR="00045DDA" w:rsidRPr="00871D83" w:rsidRDefault="00045DDA" w:rsidP="00B568AF">
            <w:pPr>
              <w:jc w:val="center"/>
              <w:rPr>
                <w:color w:val="000000"/>
                <w:sz w:val="20"/>
                <w:lang w:val="fr-FR"/>
              </w:rPr>
            </w:pPr>
            <w:r w:rsidRPr="00871D83">
              <w:rPr>
                <w:color w:val="000000"/>
                <w:sz w:val="20"/>
                <w:lang w:val="fr-FR"/>
              </w:rPr>
              <w:t>516</w:t>
            </w:r>
          </w:p>
        </w:tc>
        <w:tc>
          <w:tcPr>
            <w:tcW w:w="2836" w:type="dxa"/>
            <w:noWrap/>
            <w:hideMark/>
          </w:tcPr>
          <w:p w14:paraId="7E7CA653" w14:textId="77777777" w:rsidR="00045DDA" w:rsidRPr="00871D83" w:rsidRDefault="00045DDA" w:rsidP="00517015">
            <w:pPr>
              <w:rPr>
                <w:color w:val="000000"/>
                <w:sz w:val="20"/>
                <w:lang w:val="fr-FR"/>
              </w:rPr>
            </w:pPr>
            <w:r w:rsidRPr="00871D83">
              <w:rPr>
                <w:color w:val="000000"/>
                <w:sz w:val="20"/>
                <w:lang w:val="fr-FR"/>
              </w:rPr>
              <w:t>Marais du Cotentin et du Bessin, Baie des Veys</w:t>
            </w:r>
          </w:p>
        </w:tc>
        <w:tc>
          <w:tcPr>
            <w:tcW w:w="1259" w:type="dxa"/>
            <w:noWrap/>
            <w:hideMark/>
          </w:tcPr>
          <w:p w14:paraId="0F05C252" w14:textId="77777777" w:rsidR="00045DDA" w:rsidRPr="00871D83" w:rsidRDefault="00045DDA" w:rsidP="00517015">
            <w:pPr>
              <w:jc w:val="right"/>
              <w:rPr>
                <w:color w:val="000000"/>
                <w:sz w:val="20"/>
                <w:lang w:val="fr-FR"/>
              </w:rPr>
            </w:pPr>
            <w:r w:rsidRPr="00871D83">
              <w:rPr>
                <w:color w:val="000000"/>
                <w:sz w:val="20"/>
                <w:lang w:val="fr-FR"/>
              </w:rPr>
              <w:t>05/04/1991</w:t>
            </w:r>
          </w:p>
        </w:tc>
        <w:tc>
          <w:tcPr>
            <w:tcW w:w="1433" w:type="dxa"/>
            <w:noWrap/>
            <w:hideMark/>
          </w:tcPr>
          <w:p w14:paraId="6AFC7803" w14:textId="5F417787" w:rsidR="00045DDA" w:rsidRPr="00871D83" w:rsidRDefault="00045DDA" w:rsidP="00517015">
            <w:pPr>
              <w:jc w:val="right"/>
              <w:rPr>
                <w:color w:val="000000"/>
                <w:sz w:val="20"/>
                <w:lang w:val="fr-FR"/>
              </w:rPr>
            </w:pPr>
            <w:r w:rsidRPr="00871D83">
              <w:rPr>
                <w:color w:val="000000"/>
                <w:sz w:val="20"/>
                <w:lang w:val="fr-FR"/>
              </w:rPr>
              <w:t>38</w:t>
            </w:r>
            <w:r w:rsidR="00871D83">
              <w:rPr>
                <w:color w:val="000000"/>
                <w:sz w:val="20"/>
                <w:lang w:val="fr-FR"/>
              </w:rPr>
              <w:t xml:space="preserve"> </w:t>
            </w:r>
            <w:r w:rsidRPr="00871D83">
              <w:rPr>
                <w:color w:val="000000"/>
                <w:sz w:val="20"/>
                <w:lang w:val="fr-FR"/>
              </w:rPr>
              <w:t>891</w:t>
            </w:r>
            <w:r w:rsidR="00871D83">
              <w:rPr>
                <w:color w:val="000000"/>
                <w:sz w:val="20"/>
                <w:lang w:val="fr-FR"/>
              </w:rPr>
              <w:t>,</w:t>
            </w:r>
            <w:r w:rsidRPr="00871D83">
              <w:rPr>
                <w:color w:val="000000"/>
                <w:sz w:val="20"/>
                <w:lang w:val="fr-FR"/>
              </w:rPr>
              <w:t>35</w:t>
            </w:r>
          </w:p>
        </w:tc>
        <w:tc>
          <w:tcPr>
            <w:tcW w:w="1276" w:type="dxa"/>
            <w:noWrap/>
            <w:hideMark/>
          </w:tcPr>
          <w:p w14:paraId="7294FC14" w14:textId="77777777" w:rsidR="00045DDA" w:rsidRPr="00871D83" w:rsidRDefault="00045DDA" w:rsidP="00517015">
            <w:pPr>
              <w:jc w:val="right"/>
              <w:rPr>
                <w:color w:val="000000"/>
                <w:sz w:val="20"/>
                <w:lang w:val="fr-FR"/>
              </w:rPr>
            </w:pPr>
            <w:r w:rsidRPr="00871D83">
              <w:rPr>
                <w:color w:val="000000"/>
                <w:sz w:val="20"/>
                <w:lang w:val="fr-FR"/>
              </w:rPr>
              <w:t>13/07/2023</w:t>
            </w:r>
          </w:p>
        </w:tc>
      </w:tr>
      <w:tr w:rsidR="00045DDA" w:rsidRPr="00871D83" w14:paraId="6ACBADC9" w14:textId="77777777" w:rsidTr="00B568AF">
        <w:tc>
          <w:tcPr>
            <w:tcW w:w="1555" w:type="dxa"/>
            <w:vMerge/>
            <w:noWrap/>
            <w:hideMark/>
          </w:tcPr>
          <w:p w14:paraId="484FD208" w14:textId="434B7A84" w:rsidR="00045DDA" w:rsidRPr="00871D83" w:rsidRDefault="00045DDA" w:rsidP="00517015">
            <w:pPr>
              <w:rPr>
                <w:color w:val="000000"/>
                <w:sz w:val="20"/>
                <w:lang w:val="fr-FR"/>
              </w:rPr>
            </w:pPr>
          </w:p>
        </w:tc>
        <w:tc>
          <w:tcPr>
            <w:tcW w:w="850" w:type="dxa"/>
            <w:noWrap/>
            <w:hideMark/>
          </w:tcPr>
          <w:p w14:paraId="393952C6" w14:textId="77777777" w:rsidR="00045DDA" w:rsidRPr="00871D83" w:rsidRDefault="00045DDA" w:rsidP="00B568AF">
            <w:pPr>
              <w:jc w:val="center"/>
              <w:rPr>
                <w:color w:val="000000"/>
                <w:sz w:val="20"/>
                <w:lang w:val="fr-FR"/>
              </w:rPr>
            </w:pPr>
            <w:r w:rsidRPr="00871D83">
              <w:rPr>
                <w:color w:val="000000"/>
                <w:sz w:val="20"/>
                <w:lang w:val="fr-FR"/>
              </w:rPr>
              <w:t>520</w:t>
            </w:r>
          </w:p>
        </w:tc>
        <w:tc>
          <w:tcPr>
            <w:tcW w:w="2836" w:type="dxa"/>
            <w:noWrap/>
            <w:hideMark/>
          </w:tcPr>
          <w:p w14:paraId="672955E9" w14:textId="77777777" w:rsidR="00045DDA" w:rsidRPr="00871D83" w:rsidRDefault="00045DDA" w:rsidP="00517015">
            <w:pPr>
              <w:rPr>
                <w:color w:val="000000"/>
                <w:sz w:val="20"/>
                <w:lang w:val="fr-FR"/>
              </w:rPr>
            </w:pPr>
            <w:r w:rsidRPr="00871D83">
              <w:rPr>
                <w:color w:val="000000"/>
                <w:sz w:val="20"/>
                <w:lang w:val="fr-FR"/>
              </w:rPr>
              <w:t>Etang de Biguglia</w:t>
            </w:r>
          </w:p>
        </w:tc>
        <w:tc>
          <w:tcPr>
            <w:tcW w:w="1259" w:type="dxa"/>
            <w:noWrap/>
            <w:hideMark/>
          </w:tcPr>
          <w:p w14:paraId="37D1BFA2" w14:textId="77777777" w:rsidR="00045DDA" w:rsidRPr="00871D83" w:rsidRDefault="00045DDA" w:rsidP="00517015">
            <w:pPr>
              <w:jc w:val="right"/>
              <w:rPr>
                <w:color w:val="000000"/>
                <w:sz w:val="20"/>
                <w:lang w:val="fr-FR"/>
              </w:rPr>
            </w:pPr>
            <w:r w:rsidRPr="00871D83">
              <w:rPr>
                <w:color w:val="000000"/>
                <w:sz w:val="20"/>
                <w:lang w:val="fr-FR"/>
              </w:rPr>
              <w:t>05/04/1991</w:t>
            </w:r>
          </w:p>
        </w:tc>
        <w:tc>
          <w:tcPr>
            <w:tcW w:w="1433" w:type="dxa"/>
            <w:noWrap/>
            <w:hideMark/>
          </w:tcPr>
          <w:p w14:paraId="04B18A97" w14:textId="43C75300" w:rsidR="00045DDA" w:rsidRPr="00871D83" w:rsidRDefault="00045DDA" w:rsidP="00517015">
            <w:pPr>
              <w:jc w:val="right"/>
              <w:rPr>
                <w:color w:val="000000"/>
                <w:sz w:val="20"/>
                <w:lang w:val="fr-FR"/>
              </w:rPr>
            </w:pPr>
            <w:r w:rsidRPr="00871D83">
              <w:rPr>
                <w:color w:val="000000"/>
                <w:sz w:val="20"/>
                <w:lang w:val="fr-FR"/>
              </w:rPr>
              <w:t>1</w:t>
            </w:r>
            <w:r w:rsidR="00871D83">
              <w:rPr>
                <w:color w:val="000000"/>
                <w:sz w:val="20"/>
                <w:lang w:val="fr-FR"/>
              </w:rPr>
              <w:t xml:space="preserve"> </w:t>
            </w:r>
            <w:r w:rsidRPr="00871D83">
              <w:rPr>
                <w:color w:val="000000"/>
                <w:sz w:val="20"/>
                <w:lang w:val="fr-FR"/>
              </w:rPr>
              <w:t>790</w:t>
            </w:r>
          </w:p>
        </w:tc>
        <w:tc>
          <w:tcPr>
            <w:tcW w:w="1276" w:type="dxa"/>
            <w:noWrap/>
            <w:hideMark/>
          </w:tcPr>
          <w:p w14:paraId="2A1E6314" w14:textId="77777777" w:rsidR="00045DDA" w:rsidRPr="00871D83" w:rsidRDefault="00045DDA" w:rsidP="00517015">
            <w:pPr>
              <w:jc w:val="right"/>
              <w:rPr>
                <w:color w:val="000000"/>
                <w:sz w:val="20"/>
                <w:lang w:val="fr-FR"/>
              </w:rPr>
            </w:pPr>
            <w:r w:rsidRPr="00871D83">
              <w:rPr>
                <w:color w:val="000000"/>
                <w:sz w:val="20"/>
                <w:lang w:val="fr-FR"/>
              </w:rPr>
              <w:t>25/03/2025</w:t>
            </w:r>
          </w:p>
        </w:tc>
      </w:tr>
      <w:tr w:rsidR="00045DDA" w:rsidRPr="00871D83" w14:paraId="185535D8" w14:textId="77777777" w:rsidTr="00B568AF">
        <w:tc>
          <w:tcPr>
            <w:tcW w:w="1555" w:type="dxa"/>
            <w:vMerge/>
            <w:noWrap/>
            <w:hideMark/>
          </w:tcPr>
          <w:p w14:paraId="22D6E8B7" w14:textId="41A80194" w:rsidR="00045DDA" w:rsidRPr="00871D83" w:rsidRDefault="00045DDA" w:rsidP="00517015">
            <w:pPr>
              <w:rPr>
                <w:color w:val="000000"/>
                <w:sz w:val="20"/>
                <w:lang w:val="fr-FR"/>
              </w:rPr>
            </w:pPr>
          </w:p>
        </w:tc>
        <w:tc>
          <w:tcPr>
            <w:tcW w:w="850" w:type="dxa"/>
            <w:noWrap/>
            <w:hideMark/>
          </w:tcPr>
          <w:p w14:paraId="29AA6F27" w14:textId="77777777" w:rsidR="00045DDA" w:rsidRPr="00871D83" w:rsidRDefault="00045DDA" w:rsidP="00B568AF">
            <w:pPr>
              <w:jc w:val="center"/>
              <w:rPr>
                <w:color w:val="000000"/>
                <w:sz w:val="20"/>
                <w:lang w:val="fr-FR"/>
              </w:rPr>
            </w:pPr>
            <w:r w:rsidRPr="00871D83">
              <w:rPr>
                <w:color w:val="000000"/>
                <w:sz w:val="20"/>
                <w:lang w:val="fr-FR"/>
              </w:rPr>
              <w:t>642</w:t>
            </w:r>
          </w:p>
        </w:tc>
        <w:tc>
          <w:tcPr>
            <w:tcW w:w="2836" w:type="dxa"/>
            <w:noWrap/>
            <w:hideMark/>
          </w:tcPr>
          <w:p w14:paraId="0A76E744" w14:textId="77777777" w:rsidR="00045DDA" w:rsidRPr="00871D83" w:rsidRDefault="00045DDA" w:rsidP="00517015">
            <w:pPr>
              <w:rPr>
                <w:color w:val="000000"/>
                <w:sz w:val="20"/>
                <w:lang w:val="fr-FR"/>
              </w:rPr>
            </w:pPr>
            <w:r w:rsidRPr="00871D83">
              <w:rPr>
                <w:color w:val="000000"/>
                <w:sz w:val="20"/>
                <w:lang w:val="fr-FR"/>
              </w:rPr>
              <w:t>Grand Cul-de-Sac Marin de la Guadeloupe</w:t>
            </w:r>
          </w:p>
        </w:tc>
        <w:tc>
          <w:tcPr>
            <w:tcW w:w="1259" w:type="dxa"/>
            <w:noWrap/>
            <w:hideMark/>
          </w:tcPr>
          <w:p w14:paraId="0E92C2BE" w14:textId="77777777" w:rsidR="00045DDA" w:rsidRPr="00871D83" w:rsidRDefault="00045DDA" w:rsidP="00517015">
            <w:pPr>
              <w:jc w:val="right"/>
              <w:rPr>
                <w:color w:val="000000"/>
                <w:sz w:val="20"/>
                <w:lang w:val="fr-FR"/>
              </w:rPr>
            </w:pPr>
            <w:r w:rsidRPr="00871D83">
              <w:rPr>
                <w:color w:val="000000"/>
                <w:sz w:val="20"/>
                <w:lang w:val="fr-FR"/>
              </w:rPr>
              <w:t>08/12/1993</w:t>
            </w:r>
          </w:p>
        </w:tc>
        <w:tc>
          <w:tcPr>
            <w:tcW w:w="1433" w:type="dxa"/>
            <w:noWrap/>
            <w:hideMark/>
          </w:tcPr>
          <w:p w14:paraId="2F45BEDA" w14:textId="21F21F82" w:rsidR="00045DDA" w:rsidRPr="00871D83" w:rsidRDefault="00045DDA" w:rsidP="00517015">
            <w:pPr>
              <w:jc w:val="right"/>
              <w:rPr>
                <w:color w:val="000000"/>
                <w:sz w:val="20"/>
                <w:lang w:val="fr-FR"/>
              </w:rPr>
            </w:pPr>
            <w:r w:rsidRPr="00871D83">
              <w:rPr>
                <w:color w:val="000000"/>
                <w:sz w:val="20"/>
                <w:lang w:val="fr-FR"/>
              </w:rPr>
              <w:t>29</w:t>
            </w:r>
            <w:r w:rsidR="00871D83">
              <w:rPr>
                <w:color w:val="000000"/>
                <w:sz w:val="20"/>
                <w:lang w:val="fr-FR"/>
              </w:rPr>
              <w:t xml:space="preserve"> </w:t>
            </w:r>
            <w:r w:rsidRPr="00871D83">
              <w:rPr>
                <w:color w:val="000000"/>
                <w:sz w:val="20"/>
                <w:lang w:val="fr-FR"/>
              </w:rPr>
              <w:t>500</w:t>
            </w:r>
          </w:p>
        </w:tc>
        <w:tc>
          <w:tcPr>
            <w:tcW w:w="1276" w:type="dxa"/>
            <w:noWrap/>
            <w:hideMark/>
          </w:tcPr>
          <w:p w14:paraId="21B78425" w14:textId="77777777" w:rsidR="00045DDA" w:rsidRPr="00871D83" w:rsidRDefault="00045DDA" w:rsidP="00517015">
            <w:pPr>
              <w:jc w:val="right"/>
              <w:rPr>
                <w:color w:val="000000"/>
                <w:sz w:val="20"/>
                <w:lang w:val="fr-FR"/>
              </w:rPr>
            </w:pPr>
            <w:r w:rsidRPr="00871D83">
              <w:rPr>
                <w:color w:val="000000"/>
                <w:sz w:val="20"/>
                <w:lang w:val="fr-FR"/>
              </w:rPr>
              <w:t>13/07/2023</w:t>
            </w:r>
          </w:p>
        </w:tc>
      </w:tr>
      <w:tr w:rsidR="00045DDA" w:rsidRPr="00871D83" w14:paraId="2B8737B0" w14:textId="77777777" w:rsidTr="00B568AF">
        <w:tc>
          <w:tcPr>
            <w:tcW w:w="1555" w:type="dxa"/>
            <w:vMerge/>
            <w:noWrap/>
            <w:hideMark/>
          </w:tcPr>
          <w:p w14:paraId="17FF4E01" w14:textId="65516C9F" w:rsidR="00045DDA" w:rsidRPr="00871D83" w:rsidRDefault="00045DDA" w:rsidP="00517015">
            <w:pPr>
              <w:rPr>
                <w:color w:val="000000"/>
                <w:sz w:val="20"/>
                <w:lang w:val="fr-FR"/>
              </w:rPr>
            </w:pPr>
          </w:p>
        </w:tc>
        <w:tc>
          <w:tcPr>
            <w:tcW w:w="850" w:type="dxa"/>
            <w:noWrap/>
            <w:hideMark/>
          </w:tcPr>
          <w:p w14:paraId="3860281F" w14:textId="77777777" w:rsidR="00045DDA" w:rsidRPr="00871D83" w:rsidRDefault="00045DDA" w:rsidP="00B568AF">
            <w:pPr>
              <w:jc w:val="center"/>
              <w:rPr>
                <w:color w:val="000000"/>
                <w:sz w:val="20"/>
                <w:lang w:val="fr-FR"/>
              </w:rPr>
            </w:pPr>
            <w:r w:rsidRPr="00871D83">
              <w:rPr>
                <w:color w:val="000000"/>
                <w:sz w:val="20"/>
                <w:lang w:val="fr-FR"/>
              </w:rPr>
              <w:t>709</w:t>
            </w:r>
          </w:p>
        </w:tc>
        <w:tc>
          <w:tcPr>
            <w:tcW w:w="2836" w:type="dxa"/>
            <w:noWrap/>
            <w:hideMark/>
          </w:tcPr>
          <w:p w14:paraId="5BF00A19" w14:textId="77777777" w:rsidR="00045DDA" w:rsidRPr="00871D83" w:rsidRDefault="00045DDA" w:rsidP="00517015">
            <w:pPr>
              <w:rPr>
                <w:color w:val="000000"/>
                <w:sz w:val="20"/>
                <w:lang w:val="fr-FR"/>
              </w:rPr>
            </w:pPr>
            <w:r w:rsidRPr="00871D83">
              <w:rPr>
                <w:color w:val="000000"/>
                <w:sz w:val="20"/>
                <w:lang w:val="fr-FR"/>
              </w:rPr>
              <w:t>Baie du Mont Saint-Michel</w:t>
            </w:r>
          </w:p>
        </w:tc>
        <w:tc>
          <w:tcPr>
            <w:tcW w:w="1259" w:type="dxa"/>
            <w:noWrap/>
            <w:hideMark/>
          </w:tcPr>
          <w:p w14:paraId="22C03CF2" w14:textId="77777777" w:rsidR="00045DDA" w:rsidRPr="00871D83" w:rsidRDefault="00045DDA" w:rsidP="00517015">
            <w:pPr>
              <w:jc w:val="right"/>
              <w:rPr>
                <w:color w:val="000000"/>
                <w:sz w:val="20"/>
                <w:lang w:val="fr-FR"/>
              </w:rPr>
            </w:pPr>
            <w:r w:rsidRPr="00871D83">
              <w:rPr>
                <w:color w:val="000000"/>
                <w:sz w:val="20"/>
                <w:lang w:val="fr-FR"/>
              </w:rPr>
              <w:t>14/11/1994</w:t>
            </w:r>
          </w:p>
        </w:tc>
        <w:tc>
          <w:tcPr>
            <w:tcW w:w="1433" w:type="dxa"/>
            <w:noWrap/>
            <w:hideMark/>
          </w:tcPr>
          <w:p w14:paraId="43EEDDEA" w14:textId="45DD95BC" w:rsidR="00045DDA" w:rsidRPr="00871D83" w:rsidRDefault="00045DDA" w:rsidP="00517015">
            <w:pPr>
              <w:jc w:val="right"/>
              <w:rPr>
                <w:color w:val="000000"/>
                <w:sz w:val="20"/>
                <w:lang w:val="fr-FR"/>
              </w:rPr>
            </w:pPr>
            <w:r w:rsidRPr="00871D83">
              <w:rPr>
                <w:color w:val="000000"/>
                <w:sz w:val="20"/>
                <w:lang w:val="fr-FR"/>
              </w:rPr>
              <w:t>47</w:t>
            </w:r>
            <w:r w:rsidR="00871D83">
              <w:rPr>
                <w:color w:val="000000"/>
                <w:sz w:val="20"/>
                <w:lang w:val="fr-FR"/>
              </w:rPr>
              <w:t xml:space="preserve"> </w:t>
            </w:r>
            <w:r w:rsidRPr="00871D83">
              <w:rPr>
                <w:color w:val="000000"/>
                <w:sz w:val="20"/>
                <w:lang w:val="fr-FR"/>
              </w:rPr>
              <w:t>800</w:t>
            </w:r>
          </w:p>
        </w:tc>
        <w:tc>
          <w:tcPr>
            <w:tcW w:w="1276" w:type="dxa"/>
            <w:noWrap/>
            <w:hideMark/>
          </w:tcPr>
          <w:p w14:paraId="3DC43738" w14:textId="77777777" w:rsidR="00045DDA" w:rsidRPr="00871D83" w:rsidRDefault="00045DDA" w:rsidP="00517015">
            <w:pPr>
              <w:jc w:val="right"/>
              <w:rPr>
                <w:color w:val="000000"/>
                <w:sz w:val="20"/>
                <w:lang w:val="fr-FR"/>
              </w:rPr>
            </w:pPr>
            <w:r w:rsidRPr="00871D83">
              <w:rPr>
                <w:color w:val="000000"/>
                <w:sz w:val="20"/>
                <w:lang w:val="fr-FR"/>
              </w:rPr>
              <w:t>20/12/2024</w:t>
            </w:r>
          </w:p>
        </w:tc>
      </w:tr>
      <w:tr w:rsidR="00045DDA" w:rsidRPr="00871D83" w14:paraId="6E94B42A" w14:textId="77777777" w:rsidTr="00B568AF">
        <w:tc>
          <w:tcPr>
            <w:tcW w:w="1555" w:type="dxa"/>
            <w:vMerge/>
            <w:noWrap/>
            <w:hideMark/>
          </w:tcPr>
          <w:p w14:paraId="7D701454" w14:textId="7FC0F224" w:rsidR="00045DDA" w:rsidRPr="00871D83" w:rsidRDefault="00045DDA" w:rsidP="00517015">
            <w:pPr>
              <w:rPr>
                <w:color w:val="000000"/>
                <w:sz w:val="20"/>
                <w:lang w:val="fr-FR"/>
              </w:rPr>
            </w:pPr>
          </w:p>
        </w:tc>
        <w:tc>
          <w:tcPr>
            <w:tcW w:w="850" w:type="dxa"/>
            <w:noWrap/>
            <w:hideMark/>
          </w:tcPr>
          <w:p w14:paraId="4FC8DFF6" w14:textId="77777777" w:rsidR="00045DDA" w:rsidRPr="00871D83" w:rsidRDefault="00045DDA" w:rsidP="00B568AF">
            <w:pPr>
              <w:jc w:val="center"/>
              <w:rPr>
                <w:color w:val="000000"/>
                <w:sz w:val="20"/>
                <w:lang w:val="fr-FR"/>
              </w:rPr>
            </w:pPr>
            <w:r w:rsidRPr="00871D83">
              <w:rPr>
                <w:color w:val="000000"/>
                <w:sz w:val="20"/>
                <w:lang w:val="fr-FR"/>
              </w:rPr>
              <w:t>713</w:t>
            </w:r>
          </w:p>
        </w:tc>
        <w:tc>
          <w:tcPr>
            <w:tcW w:w="2836" w:type="dxa"/>
            <w:noWrap/>
            <w:hideMark/>
          </w:tcPr>
          <w:p w14:paraId="6844CD89" w14:textId="77777777" w:rsidR="00045DDA" w:rsidRPr="00871D83" w:rsidRDefault="00045DDA" w:rsidP="00517015">
            <w:pPr>
              <w:rPr>
                <w:color w:val="000000"/>
                <w:sz w:val="20"/>
                <w:lang w:val="fr-FR"/>
              </w:rPr>
            </w:pPr>
            <w:r w:rsidRPr="00871D83">
              <w:rPr>
                <w:color w:val="000000"/>
                <w:sz w:val="20"/>
                <w:lang w:val="fr-FR"/>
              </w:rPr>
              <w:t>Marais de Grande Briere</w:t>
            </w:r>
          </w:p>
        </w:tc>
        <w:tc>
          <w:tcPr>
            <w:tcW w:w="1259" w:type="dxa"/>
            <w:noWrap/>
            <w:hideMark/>
          </w:tcPr>
          <w:p w14:paraId="328DF390" w14:textId="77777777" w:rsidR="00045DDA" w:rsidRPr="00871D83" w:rsidRDefault="00045DDA" w:rsidP="00517015">
            <w:pPr>
              <w:jc w:val="right"/>
              <w:rPr>
                <w:color w:val="000000"/>
                <w:sz w:val="20"/>
                <w:lang w:val="fr-FR"/>
              </w:rPr>
            </w:pPr>
            <w:r w:rsidRPr="00871D83">
              <w:rPr>
                <w:color w:val="000000"/>
                <w:sz w:val="20"/>
                <w:lang w:val="fr-FR"/>
              </w:rPr>
              <w:t>01/02/1995</w:t>
            </w:r>
          </w:p>
        </w:tc>
        <w:tc>
          <w:tcPr>
            <w:tcW w:w="1433" w:type="dxa"/>
            <w:noWrap/>
            <w:hideMark/>
          </w:tcPr>
          <w:p w14:paraId="0AC59948" w14:textId="2D28B7C4" w:rsidR="00045DDA" w:rsidRPr="00871D83" w:rsidRDefault="00045DDA" w:rsidP="00517015">
            <w:pPr>
              <w:jc w:val="right"/>
              <w:rPr>
                <w:color w:val="000000"/>
                <w:sz w:val="20"/>
                <w:lang w:val="fr-FR"/>
              </w:rPr>
            </w:pPr>
            <w:r w:rsidRPr="00871D83">
              <w:rPr>
                <w:color w:val="000000"/>
                <w:sz w:val="20"/>
                <w:lang w:val="fr-FR"/>
              </w:rPr>
              <w:t>17</w:t>
            </w:r>
            <w:r w:rsidR="00871D83">
              <w:rPr>
                <w:color w:val="000000"/>
                <w:sz w:val="20"/>
                <w:lang w:val="fr-FR"/>
              </w:rPr>
              <w:t xml:space="preserve"> </w:t>
            </w:r>
            <w:r w:rsidRPr="00871D83">
              <w:rPr>
                <w:color w:val="000000"/>
                <w:sz w:val="20"/>
                <w:lang w:val="fr-FR"/>
              </w:rPr>
              <w:t>355</w:t>
            </w:r>
          </w:p>
        </w:tc>
        <w:tc>
          <w:tcPr>
            <w:tcW w:w="1276" w:type="dxa"/>
            <w:noWrap/>
            <w:hideMark/>
          </w:tcPr>
          <w:p w14:paraId="59961AF3" w14:textId="77777777" w:rsidR="00045DDA" w:rsidRPr="00871D83" w:rsidRDefault="00045DDA" w:rsidP="00517015">
            <w:pPr>
              <w:jc w:val="right"/>
              <w:rPr>
                <w:color w:val="000000"/>
                <w:sz w:val="20"/>
                <w:lang w:val="fr-FR"/>
              </w:rPr>
            </w:pPr>
            <w:r w:rsidRPr="00871D83">
              <w:rPr>
                <w:color w:val="000000"/>
                <w:sz w:val="20"/>
                <w:lang w:val="fr-FR"/>
              </w:rPr>
              <w:t>13/07/2023</w:t>
            </w:r>
          </w:p>
        </w:tc>
      </w:tr>
      <w:tr w:rsidR="00045DDA" w:rsidRPr="00871D83" w14:paraId="0DBECFF2" w14:textId="77777777" w:rsidTr="00B568AF">
        <w:tc>
          <w:tcPr>
            <w:tcW w:w="1555" w:type="dxa"/>
            <w:vMerge/>
            <w:noWrap/>
            <w:hideMark/>
          </w:tcPr>
          <w:p w14:paraId="59D0B1EE" w14:textId="28163BE0" w:rsidR="00045DDA" w:rsidRPr="00871D83" w:rsidRDefault="00045DDA" w:rsidP="00517015">
            <w:pPr>
              <w:rPr>
                <w:color w:val="000000"/>
                <w:sz w:val="20"/>
                <w:lang w:val="fr-FR"/>
              </w:rPr>
            </w:pPr>
          </w:p>
        </w:tc>
        <w:tc>
          <w:tcPr>
            <w:tcW w:w="850" w:type="dxa"/>
            <w:noWrap/>
            <w:hideMark/>
          </w:tcPr>
          <w:p w14:paraId="3646EF46" w14:textId="77777777" w:rsidR="00045DDA" w:rsidRPr="00871D83" w:rsidRDefault="00045DDA" w:rsidP="00B568AF">
            <w:pPr>
              <w:jc w:val="center"/>
              <w:rPr>
                <w:color w:val="000000"/>
                <w:sz w:val="20"/>
                <w:lang w:val="fr-FR"/>
              </w:rPr>
            </w:pPr>
            <w:r w:rsidRPr="00871D83">
              <w:rPr>
                <w:color w:val="000000"/>
                <w:sz w:val="20"/>
                <w:lang w:val="fr-FR"/>
              </w:rPr>
              <w:t>714</w:t>
            </w:r>
          </w:p>
        </w:tc>
        <w:tc>
          <w:tcPr>
            <w:tcW w:w="2836" w:type="dxa"/>
            <w:noWrap/>
            <w:hideMark/>
          </w:tcPr>
          <w:p w14:paraId="5A5614EA" w14:textId="77777777" w:rsidR="00045DDA" w:rsidRPr="00871D83" w:rsidRDefault="00045DDA" w:rsidP="00517015">
            <w:pPr>
              <w:rPr>
                <w:color w:val="000000"/>
                <w:sz w:val="20"/>
                <w:lang w:val="fr-FR"/>
              </w:rPr>
            </w:pPr>
            <w:r w:rsidRPr="00871D83">
              <w:rPr>
                <w:color w:val="000000"/>
                <w:sz w:val="20"/>
                <w:lang w:val="fr-FR"/>
              </w:rPr>
              <w:t>Lac de Grand-Lieu</w:t>
            </w:r>
          </w:p>
        </w:tc>
        <w:tc>
          <w:tcPr>
            <w:tcW w:w="1259" w:type="dxa"/>
            <w:noWrap/>
            <w:hideMark/>
          </w:tcPr>
          <w:p w14:paraId="336D2F99" w14:textId="77777777" w:rsidR="00045DDA" w:rsidRPr="00871D83" w:rsidRDefault="00045DDA" w:rsidP="00517015">
            <w:pPr>
              <w:jc w:val="right"/>
              <w:rPr>
                <w:color w:val="000000"/>
                <w:sz w:val="20"/>
                <w:lang w:val="fr-FR"/>
              </w:rPr>
            </w:pPr>
            <w:r w:rsidRPr="00871D83">
              <w:rPr>
                <w:color w:val="000000"/>
                <w:sz w:val="20"/>
                <w:lang w:val="fr-FR"/>
              </w:rPr>
              <w:t>01/02/1995</w:t>
            </w:r>
          </w:p>
        </w:tc>
        <w:tc>
          <w:tcPr>
            <w:tcW w:w="1433" w:type="dxa"/>
            <w:noWrap/>
            <w:hideMark/>
          </w:tcPr>
          <w:p w14:paraId="7EC7CB35" w14:textId="4AD11CF6" w:rsidR="00045DDA" w:rsidRPr="00871D83" w:rsidRDefault="00045DDA" w:rsidP="00517015">
            <w:pPr>
              <w:jc w:val="right"/>
              <w:rPr>
                <w:color w:val="000000"/>
                <w:sz w:val="20"/>
                <w:lang w:val="fr-FR"/>
              </w:rPr>
            </w:pPr>
            <w:r w:rsidRPr="00871D83">
              <w:rPr>
                <w:color w:val="000000"/>
                <w:sz w:val="20"/>
                <w:lang w:val="fr-FR"/>
              </w:rPr>
              <w:t>6</w:t>
            </w:r>
            <w:r w:rsidR="00871D83">
              <w:rPr>
                <w:color w:val="000000"/>
                <w:sz w:val="20"/>
                <w:lang w:val="fr-FR"/>
              </w:rPr>
              <w:t xml:space="preserve"> </w:t>
            </w:r>
            <w:r w:rsidRPr="00871D83">
              <w:rPr>
                <w:color w:val="000000"/>
                <w:sz w:val="20"/>
                <w:lang w:val="fr-FR"/>
              </w:rPr>
              <w:t>523</w:t>
            </w:r>
          </w:p>
        </w:tc>
        <w:tc>
          <w:tcPr>
            <w:tcW w:w="1276" w:type="dxa"/>
            <w:noWrap/>
            <w:hideMark/>
          </w:tcPr>
          <w:p w14:paraId="51CBAD29" w14:textId="77777777" w:rsidR="00045DDA" w:rsidRPr="00871D83" w:rsidRDefault="00045DDA" w:rsidP="00517015">
            <w:pPr>
              <w:jc w:val="right"/>
              <w:rPr>
                <w:color w:val="000000"/>
                <w:sz w:val="20"/>
                <w:lang w:val="fr-FR"/>
              </w:rPr>
            </w:pPr>
            <w:r w:rsidRPr="00871D83">
              <w:rPr>
                <w:color w:val="000000"/>
                <w:sz w:val="20"/>
                <w:lang w:val="fr-FR"/>
              </w:rPr>
              <w:t>13/07/2023</w:t>
            </w:r>
          </w:p>
        </w:tc>
      </w:tr>
      <w:tr w:rsidR="00045DDA" w:rsidRPr="00871D83" w14:paraId="616D7B31" w14:textId="77777777" w:rsidTr="00B568AF">
        <w:tc>
          <w:tcPr>
            <w:tcW w:w="1555" w:type="dxa"/>
            <w:vMerge/>
            <w:noWrap/>
            <w:hideMark/>
          </w:tcPr>
          <w:p w14:paraId="6C3C266B" w14:textId="7803D052" w:rsidR="00045DDA" w:rsidRPr="00871D83" w:rsidRDefault="00045DDA" w:rsidP="00517015">
            <w:pPr>
              <w:rPr>
                <w:color w:val="000000"/>
                <w:sz w:val="20"/>
                <w:lang w:val="fr-FR"/>
              </w:rPr>
            </w:pPr>
          </w:p>
        </w:tc>
        <w:tc>
          <w:tcPr>
            <w:tcW w:w="850" w:type="dxa"/>
            <w:noWrap/>
            <w:hideMark/>
          </w:tcPr>
          <w:p w14:paraId="5A9AB6DA" w14:textId="77777777" w:rsidR="00045DDA" w:rsidRPr="00871D83" w:rsidRDefault="00045DDA" w:rsidP="00B568AF">
            <w:pPr>
              <w:jc w:val="center"/>
              <w:rPr>
                <w:color w:val="000000"/>
                <w:sz w:val="20"/>
                <w:lang w:val="fr-FR"/>
              </w:rPr>
            </w:pPr>
            <w:r w:rsidRPr="00871D83">
              <w:rPr>
                <w:color w:val="000000"/>
                <w:sz w:val="20"/>
                <w:lang w:val="fr-FR"/>
              </w:rPr>
              <w:t>715</w:t>
            </w:r>
          </w:p>
        </w:tc>
        <w:tc>
          <w:tcPr>
            <w:tcW w:w="2836" w:type="dxa"/>
            <w:noWrap/>
            <w:hideMark/>
          </w:tcPr>
          <w:p w14:paraId="7C65BD42" w14:textId="77777777" w:rsidR="00045DDA" w:rsidRPr="00871D83" w:rsidRDefault="00045DDA" w:rsidP="00517015">
            <w:pPr>
              <w:rPr>
                <w:color w:val="000000"/>
                <w:sz w:val="20"/>
                <w:lang w:val="fr-FR"/>
              </w:rPr>
            </w:pPr>
            <w:r w:rsidRPr="00871D83">
              <w:rPr>
                <w:color w:val="000000"/>
                <w:sz w:val="20"/>
                <w:lang w:val="fr-FR"/>
              </w:rPr>
              <w:t>Basses Vallees Angevines</w:t>
            </w:r>
          </w:p>
        </w:tc>
        <w:tc>
          <w:tcPr>
            <w:tcW w:w="1259" w:type="dxa"/>
            <w:noWrap/>
            <w:hideMark/>
          </w:tcPr>
          <w:p w14:paraId="661A74AD" w14:textId="77777777" w:rsidR="00045DDA" w:rsidRPr="00871D83" w:rsidRDefault="00045DDA" w:rsidP="00517015">
            <w:pPr>
              <w:jc w:val="right"/>
              <w:rPr>
                <w:color w:val="000000"/>
                <w:sz w:val="20"/>
                <w:lang w:val="fr-FR"/>
              </w:rPr>
            </w:pPr>
            <w:r w:rsidRPr="00871D83">
              <w:rPr>
                <w:color w:val="000000"/>
                <w:sz w:val="20"/>
                <w:lang w:val="fr-FR"/>
              </w:rPr>
              <w:t>19/01/1995</w:t>
            </w:r>
          </w:p>
        </w:tc>
        <w:tc>
          <w:tcPr>
            <w:tcW w:w="1433" w:type="dxa"/>
            <w:noWrap/>
            <w:hideMark/>
          </w:tcPr>
          <w:p w14:paraId="1FFAF9AD" w14:textId="618535C9" w:rsidR="00045DDA" w:rsidRPr="00871D83" w:rsidRDefault="00045DDA" w:rsidP="00517015">
            <w:pPr>
              <w:jc w:val="right"/>
              <w:rPr>
                <w:color w:val="000000"/>
                <w:sz w:val="20"/>
                <w:lang w:val="fr-FR"/>
              </w:rPr>
            </w:pPr>
            <w:r w:rsidRPr="00871D83">
              <w:rPr>
                <w:color w:val="000000"/>
                <w:sz w:val="20"/>
                <w:lang w:val="fr-FR"/>
              </w:rPr>
              <w:t>7</w:t>
            </w:r>
            <w:r w:rsidR="00871D83">
              <w:rPr>
                <w:color w:val="000000"/>
                <w:sz w:val="20"/>
                <w:lang w:val="fr-FR"/>
              </w:rPr>
              <w:t xml:space="preserve"> </w:t>
            </w:r>
            <w:r w:rsidRPr="00871D83">
              <w:rPr>
                <w:color w:val="000000"/>
                <w:sz w:val="20"/>
                <w:lang w:val="fr-FR"/>
              </w:rPr>
              <w:t>136</w:t>
            </w:r>
          </w:p>
        </w:tc>
        <w:tc>
          <w:tcPr>
            <w:tcW w:w="1276" w:type="dxa"/>
            <w:noWrap/>
            <w:hideMark/>
          </w:tcPr>
          <w:p w14:paraId="7A4919BE" w14:textId="77777777" w:rsidR="00045DDA" w:rsidRPr="00871D83" w:rsidRDefault="00045DDA" w:rsidP="00517015">
            <w:pPr>
              <w:jc w:val="right"/>
              <w:rPr>
                <w:color w:val="000000"/>
                <w:sz w:val="20"/>
                <w:lang w:val="fr-FR"/>
              </w:rPr>
            </w:pPr>
            <w:r w:rsidRPr="00871D83">
              <w:rPr>
                <w:color w:val="000000"/>
                <w:sz w:val="20"/>
                <w:lang w:val="fr-FR"/>
              </w:rPr>
              <w:t>13/07/2023</w:t>
            </w:r>
          </w:p>
        </w:tc>
      </w:tr>
      <w:tr w:rsidR="00045DDA" w:rsidRPr="00871D83" w14:paraId="6BE4D6A2" w14:textId="77777777" w:rsidTr="00B568AF">
        <w:tc>
          <w:tcPr>
            <w:tcW w:w="1555" w:type="dxa"/>
            <w:vMerge/>
            <w:noWrap/>
            <w:hideMark/>
          </w:tcPr>
          <w:p w14:paraId="401BF9AB" w14:textId="455BD2B9" w:rsidR="00045DDA" w:rsidRPr="00871D83" w:rsidRDefault="00045DDA" w:rsidP="00517015">
            <w:pPr>
              <w:rPr>
                <w:color w:val="000000"/>
                <w:sz w:val="20"/>
                <w:lang w:val="fr-FR"/>
              </w:rPr>
            </w:pPr>
          </w:p>
        </w:tc>
        <w:tc>
          <w:tcPr>
            <w:tcW w:w="850" w:type="dxa"/>
            <w:noWrap/>
            <w:hideMark/>
          </w:tcPr>
          <w:p w14:paraId="0C45DA0F" w14:textId="77777777" w:rsidR="00045DDA" w:rsidRPr="00871D83" w:rsidRDefault="00045DDA" w:rsidP="00B568AF">
            <w:pPr>
              <w:jc w:val="center"/>
              <w:rPr>
                <w:color w:val="000000"/>
                <w:sz w:val="20"/>
                <w:lang w:val="fr-FR"/>
              </w:rPr>
            </w:pPr>
            <w:r w:rsidRPr="00871D83">
              <w:rPr>
                <w:color w:val="000000"/>
                <w:sz w:val="20"/>
                <w:lang w:val="fr-FR"/>
              </w:rPr>
              <w:t>746</w:t>
            </w:r>
          </w:p>
        </w:tc>
        <w:tc>
          <w:tcPr>
            <w:tcW w:w="2836" w:type="dxa"/>
            <w:noWrap/>
            <w:hideMark/>
          </w:tcPr>
          <w:p w14:paraId="6ECB291E" w14:textId="77777777" w:rsidR="00045DDA" w:rsidRPr="00871D83" w:rsidRDefault="00045DDA" w:rsidP="00517015">
            <w:pPr>
              <w:rPr>
                <w:color w:val="000000"/>
                <w:sz w:val="20"/>
                <w:lang w:val="fr-FR"/>
              </w:rPr>
            </w:pPr>
            <w:r w:rsidRPr="00871D83">
              <w:rPr>
                <w:color w:val="000000"/>
                <w:sz w:val="20"/>
                <w:lang w:val="fr-FR"/>
              </w:rPr>
              <w:t>Marais salants de Guérande et du Mès</w:t>
            </w:r>
          </w:p>
        </w:tc>
        <w:tc>
          <w:tcPr>
            <w:tcW w:w="1259" w:type="dxa"/>
            <w:noWrap/>
            <w:hideMark/>
          </w:tcPr>
          <w:p w14:paraId="02F56288" w14:textId="77777777" w:rsidR="00045DDA" w:rsidRPr="00871D83" w:rsidRDefault="00045DDA" w:rsidP="00517015">
            <w:pPr>
              <w:jc w:val="right"/>
              <w:rPr>
                <w:color w:val="000000"/>
                <w:sz w:val="20"/>
                <w:lang w:val="fr-FR"/>
              </w:rPr>
            </w:pPr>
            <w:r w:rsidRPr="00871D83">
              <w:rPr>
                <w:color w:val="000000"/>
                <w:sz w:val="20"/>
                <w:lang w:val="fr-FR"/>
              </w:rPr>
              <w:t>01/09/1995</w:t>
            </w:r>
          </w:p>
        </w:tc>
        <w:tc>
          <w:tcPr>
            <w:tcW w:w="1433" w:type="dxa"/>
            <w:noWrap/>
            <w:hideMark/>
          </w:tcPr>
          <w:p w14:paraId="1AD1ADFC" w14:textId="4A889EF3" w:rsidR="00045DDA" w:rsidRPr="00871D83" w:rsidRDefault="00045DDA" w:rsidP="00517015">
            <w:pPr>
              <w:jc w:val="right"/>
              <w:rPr>
                <w:color w:val="000000"/>
                <w:sz w:val="20"/>
                <w:lang w:val="fr-FR"/>
              </w:rPr>
            </w:pPr>
            <w:r w:rsidRPr="00871D83">
              <w:rPr>
                <w:color w:val="000000"/>
                <w:sz w:val="20"/>
                <w:lang w:val="fr-FR"/>
              </w:rPr>
              <w:t>5</w:t>
            </w:r>
            <w:r w:rsidR="00871D83">
              <w:rPr>
                <w:color w:val="000000"/>
                <w:sz w:val="20"/>
                <w:lang w:val="fr-FR"/>
              </w:rPr>
              <w:t xml:space="preserve"> </w:t>
            </w:r>
            <w:r w:rsidRPr="00871D83">
              <w:rPr>
                <w:color w:val="000000"/>
                <w:sz w:val="20"/>
                <w:lang w:val="fr-FR"/>
              </w:rPr>
              <w:t>042</w:t>
            </w:r>
            <w:r w:rsidR="00871D83">
              <w:rPr>
                <w:color w:val="000000"/>
                <w:sz w:val="20"/>
                <w:lang w:val="fr-FR"/>
              </w:rPr>
              <w:t>,</w:t>
            </w:r>
            <w:r w:rsidRPr="00871D83">
              <w:rPr>
                <w:color w:val="000000"/>
                <w:sz w:val="20"/>
                <w:lang w:val="fr-FR"/>
              </w:rPr>
              <w:t>76</w:t>
            </w:r>
          </w:p>
        </w:tc>
        <w:tc>
          <w:tcPr>
            <w:tcW w:w="1276" w:type="dxa"/>
            <w:noWrap/>
            <w:hideMark/>
          </w:tcPr>
          <w:p w14:paraId="790C6753" w14:textId="77777777" w:rsidR="00045DDA" w:rsidRPr="00871D83" w:rsidRDefault="00045DDA" w:rsidP="00517015">
            <w:pPr>
              <w:jc w:val="right"/>
              <w:rPr>
                <w:color w:val="000000"/>
                <w:sz w:val="20"/>
                <w:lang w:val="fr-FR"/>
              </w:rPr>
            </w:pPr>
            <w:r w:rsidRPr="00871D83">
              <w:rPr>
                <w:color w:val="000000"/>
                <w:sz w:val="20"/>
                <w:lang w:val="fr-FR"/>
              </w:rPr>
              <w:t>13/07/2023</w:t>
            </w:r>
          </w:p>
        </w:tc>
      </w:tr>
      <w:tr w:rsidR="00045DDA" w:rsidRPr="00871D83" w14:paraId="51B85F83" w14:textId="77777777" w:rsidTr="00B568AF">
        <w:tc>
          <w:tcPr>
            <w:tcW w:w="1555" w:type="dxa"/>
            <w:vMerge/>
            <w:noWrap/>
            <w:hideMark/>
          </w:tcPr>
          <w:p w14:paraId="450AEBE1" w14:textId="6EAFE3A3" w:rsidR="00045DDA" w:rsidRPr="00871D83" w:rsidRDefault="00045DDA" w:rsidP="00517015">
            <w:pPr>
              <w:rPr>
                <w:color w:val="000000"/>
                <w:sz w:val="20"/>
                <w:lang w:val="fr-FR"/>
              </w:rPr>
            </w:pPr>
          </w:p>
        </w:tc>
        <w:tc>
          <w:tcPr>
            <w:tcW w:w="850" w:type="dxa"/>
            <w:noWrap/>
            <w:hideMark/>
          </w:tcPr>
          <w:p w14:paraId="4F07E749" w14:textId="77777777" w:rsidR="00045DDA" w:rsidRPr="00871D83" w:rsidRDefault="00045DDA" w:rsidP="00B568AF">
            <w:pPr>
              <w:jc w:val="center"/>
              <w:rPr>
                <w:color w:val="000000"/>
                <w:sz w:val="20"/>
                <w:lang w:val="fr-FR"/>
              </w:rPr>
            </w:pPr>
            <w:r w:rsidRPr="00871D83">
              <w:rPr>
                <w:color w:val="000000"/>
                <w:sz w:val="20"/>
                <w:lang w:val="fr-FR"/>
              </w:rPr>
              <w:t>786</w:t>
            </w:r>
          </w:p>
        </w:tc>
        <w:tc>
          <w:tcPr>
            <w:tcW w:w="2836" w:type="dxa"/>
            <w:noWrap/>
            <w:hideMark/>
          </w:tcPr>
          <w:p w14:paraId="7D40BF78" w14:textId="77777777" w:rsidR="00045DDA" w:rsidRPr="00871D83" w:rsidRDefault="00045DDA" w:rsidP="00517015">
            <w:pPr>
              <w:rPr>
                <w:color w:val="000000"/>
                <w:sz w:val="20"/>
                <w:lang w:val="fr-FR"/>
              </w:rPr>
            </w:pPr>
            <w:r w:rsidRPr="00871D83">
              <w:rPr>
                <w:color w:val="000000"/>
                <w:sz w:val="20"/>
                <w:lang w:val="fr-FR"/>
              </w:rPr>
              <w:t>La Petite Camargue</w:t>
            </w:r>
          </w:p>
        </w:tc>
        <w:tc>
          <w:tcPr>
            <w:tcW w:w="1259" w:type="dxa"/>
            <w:noWrap/>
            <w:hideMark/>
          </w:tcPr>
          <w:p w14:paraId="37FE6AA3" w14:textId="77777777" w:rsidR="00045DDA" w:rsidRPr="00871D83" w:rsidRDefault="00045DDA" w:rsidP="00517015">
            <w:pPr>
              <w:jc w:val="right"/>
              <w:rPr>
                <w:color w:val="000000"/>
                <w:sz w:val="20"/>
                <w:lang w:val="fr-FR"/>
              </w:rPr>
            </w:pPr>
            <w:r w:rsidRPr="00871D83">
              <w:rPr>
                <w:color w:val="000000"/>
                <w:sz w:val="20"/>
                <w:lang w:val="fr-FR"/>
              </w:rPr>
              <w:t>03/01/1996</w:t>
            </w:r>
          </w:p>
        </w:tc>
        <w:tc>
          <w:tcPr>
            <w:tcW w:w="1433" w:type="dxa"/>
            <w:noWrap/>
            <w:hideMark/>
          </w:tcPr>
          <w:p w14:paraId="364DB56C" w14:textId="1152030E" w:rsidR="00045DDA" w:rsidRPr="00871D83" w:rsidRDefault="00045DDA" w:rsidP="00517015">
            <w:pPr>
              <w:jc w:val="right"/>
              <w:rPr>
                <w:color w:val="000000"/>
                <w:sz w:val="20"/>
                <w:lang w:val="fr-FR"/>
              </w:rPr>
            </w:pPr>
            <w:r w:rsidRPr="00871D83">
              <w:rPr>
                <w:color w:val="000000"/>
                <w:sz w:val="20"/>
                <w:lang w:val="fr-FR"/>
              </w:rPr>
              <w:t>42</w:t>
            </w:r>
            <w:r w:rsidR="00871D83">
              <w:rPr>
                <w:color w:val="000000"/>
                <w:sz w:val="20"/>
                <w:lang w:val="fr-FR"/>
              </w:rPr>
              <w:t xml:space="preserve"> </w:t>
            </w:r>
            <w:r w:rsidRPr="00871D83">
              <w:rPr>
                <w:color w:val="000000"/>
                <w:sz w:val="20"/>
                <w:lang w:val="fr-FR"/>
              </w:rPr>
              <w:t>156</w:t>
            </w:r>
            <w:r w:rsidR="00871D83">
              <w:rPr>
                <w:color w:val="000000"/>
                <w:sz w:val="20"/>
                <w:lang w:val="fr-FR"/>
              </w:rPr>
              <w:t>,</w:t>
            </w:r>
            <w:r w:rsidRPr="00871D83">
              <w:rPr>
                <w:color w:val="000000"/>
                <w:sz w:val="20"/>
                <w:lang w:val="fr-FR"/>
              </w:rPr>
              <w:t>52</w:t>
            </w:r>
          </w:p>
        </w:tc>
        <w:tc>
          <w:tcPr>
            <w:tcW w:w="1276" w:type="dxa"/>
            <w:noWrap/>
            <w:hideMark/>
          </w:tcPr>
          <w:p w14:paraId="5E35D1A4" w14:textId="77777777" w:rsidR="00045DDA" w:rsidRPr="00871D83" w:rsidRDefault="00045DDA" w:rsidP="00517015">
            <w:pPr>
              <w:jc w:val="right"/>
              <w:rPr>
                <w:color w:val="000000"/>
                <w:sz w:val="20"/>
                <w:lang w:val="fr-FR"/>
              </w:rPr>
            </w:pPr>
            <w:r w:rsidRPr="00871D83">
              <w:rPr>
                <w:color w:val="000000"/>
                <w:sz w:val="20"/>
                <w:lang w:val="fr-FR"/>
              </w:rPr>
              <w:t>13/07/2023</w:t>
            </w:r>
          </w:p>
        </w:tc>
      </w:tr>
      <w:tr w:rsidR="00045DDA" w:rsidRPr="00871D83" w14:paraId="3AA08BF4" w14:textId="77777777" w:rsidTr="00B568AF">
        <w:tc>
          <w:tcPr>
            <w:tcW w:w="1555" w:type="dxa"/>
            <w:vMerge/>
            <w:noWrap/>
            <w:hideMark/>
          </w:tcPr>
          <w:p w14:paraId="293503C0" w14:textId="6CBCDBA6" w:rsidR="00045DDA" w:rsidRPr="00871D83" w:rsidRDefault="00045DDA" w:rsidP="00517015">
            <w:pPr>
              <w:rPr>
                <w:color w:val="000000"/>
                <w:sz w:val="20"/>
                <w:lang w:val="fr-FR"/>
              </w:rPr>
            </w:pPr>
          </w:p>
        </w:tc>
        <w:tc>
          <w:tcPr>
            <w:tcW w:w="850" w:type="dxa"/>
            <w:noWrap/>
            <w:hideMark/>
          </w:tcPr>
          <w:p w14:paraId="71DDAA73" w14:textId="77777777" w:rsidR="00045DDA" w:rsidRPr="00871D83" w:rsidRDefault="00045DDA" w:rsidP="00B568AF">
            <w:pPr>
              <w:jc w:val="center"/>
              <w:rPr>
                <w:color w:val="000000"/>
                <w:sz w:val="20"/>
                <w:lang w:val="fr-FR"/>
              </w:rPr>
            </w:pPr>
            <w:r w:rsidRPr="00871D83">
              <w:rPr>
                <w:color w:val="000000"/>
                <w:sz w:val="20"/>
                <w:lang w:val="fr-FR"/>
              </w:rPr>
              <w:t>1268</w:t>
            </w:r>
          </w:p>
        </w:tc>
        <w:tc>
          <w:tcPr>
            <w:tcW w:w="2836" w:type="dxa"/>
            <w:noWrap/>
            <w:hideMark/>
          </w:tcPr>
          <w:p w14:paraId="5FE0E57A" w14:textId="77777777" w:rsidR="00045DDA" w:rsidRPr="00871D83" w:rsidRDefault="00045DDA" w:rsidP="00517015">
            <w:pPr>
              <w:rPr>
                <w:color w:val="000000"/>
                <w:sz w:val="20"/>
                <w:lang w:val="fr-FR"/>
              </w:rPr>
            </w:pPr>
            <w:r w:rsidRPr="00871D83">
              <w:rPr>
                <w:color w:val="000000"/>
                <w:sz w:val="20"/>
                <w:lang w:val="fr-FR"/>
              </w:rPr>
              <w:t>Lac du Bourget - Marais de Chautagne et de Lavours</w:t>
            </w:r>
          </w:p>
        </w:tc>
        <w:tc>
          <w:tcPr>
            <w:tcW w:w="1259" w:type="dxa"/>
            <w:noWrap/>
            <w:hideMark/>
          </w:tcPr>
          <w:p w14:paraId="51D06225" w14:textId="77777777" w:rsidR="00045DDA" w:rsidRPr="00871D83" w:rsidRDefault="00045DDA" w:rsidP="00517015">
            <w:pPr>
              <w:jc w:val="right"/>
              <w:rPr>
                <w:color w:val="000000"/>
                <w:sz w:val="20"/>
                <w:lang w:val="fr-FR"/>
              </w:rPr>
            </w:pPr>
            <w:r w:rsidRPr="00871D83">
              <w:rPr>
                <w:color w:val="000000"/>
                <w:sz w:val="20"/>
                <w:lang w:val="fr-FR"/>
              </w:rPr>
              <w:t>02/02/2003</w:t>
            </w:r>
          </w:p>
        </w:tc>
        <w:tc>
          <w:tcPr>
            <w:tcW w:w="1433" w:type="dxa"/>
            <w:noWrap/>
            <w:hideMark/>
          </w:tcPr>
          <w:p w14:paraId="425203B4" w14:textId="1F2B8909" w:rsidR="00045DDA" w:rsidRPr="00871D83" w:rsidRDefault="00045DDA" w:rsidP="00517015">
            <w:pPr>
              <w:jc w:val="right"/>
              <w:rPr>
                <w:color w:val="000000"/>
                <w:sz w:val="20"/>
                <w:lang w:val="fr-FR"/>
              </w:rPr>
            </w:pPr>
            <w:r w:rsidRPr="00871D83">
              <w:rPr>
                <w:color w:val="000000"/>
                <w:sz w:val="20"/>
                <w:lang w:val="fr-FR"/>
              </w:rPr>
              <w:t>6</w:t>
            </w:r>
            <w:r w:rsidR="00871D83">
              <w:rPr>
                <w:color w:val="000000"/>
                <w:sz w:val="20"/>
                <w:lang w:val="fr-FR"/>
              </w:rPr>
              <w:t xml:space="preserve"> </w:t>
            </w:r>
            <w:r w:rsidRPr="00871D83">
              <w:rPr>
                <w:color w:val="000000"/>
                <w:sz w:val="20"/>
                <w:lang w:val="fr-FR"/>
              </w:rPr>
              <w:t>949</w:t>
            </w:r>
          </w:p>
        </w:tc>
        <w:tc>
          <w:tcPr>
            <w:tcW w:w="1276" w:type="dxa"/>
            <w:noWrap/>
            <w:hideMark/>
          </w:tcPr>
          <w:p w14:paraId="5F64D732" w14:textId="77777777" w:rsidR="00045DDA" w:rsidRPr="00871D83" w:rsidRDefault="00045DDA" w:rsidP="00517015">
            <w:pPr>
              <w:jc w:val="right"/>
              <w:rPr>
                <w:color w:val="000000"/>
                <w:sz w:val="20"/>
                <w:lang w:val="fr-FR"/>
              </w:rPr>
            </w:pPr>
            <w:r w:rsidRPr="00871D83">
              <w:rPr>
                <w:color w:val="000000"/>
                <w:sz w:val="20"/>
                <w:lang w:val="fr-FR"/>
              </w:rPr>
              <w:t>22/03/2024</w:t>
            </w:r>
          </w:p>
        </w:tc>
      </w:tr>
      <w:tr w:rsidR="00045DDA" w:rsidRPr="00871D83" w14:paraId="797ADAE1" w14:textId="77777777" w:rsidTr="00B568AF">
        <w:tc>
          <w:tcPr>
            <w:tcW w:w="1555" w:type="dxa"/>
            <w:vMerge/>
            <w:noWrap/>
            <w:hideMark/>
          </w:tcPr>
          <w:p w14:paraId="3C25F3F8" w14:textId="24435DD3" w:rsidR="00045DDA" w:rsidRPr="00871D83" w:rsidRDefault="00045DDA" w:rsidP="00517015">
            <w:pPr>
              <w:rPr>
                <w:color w:val="000000"/>
                <w:sz w:val="20"/>
                <w:lang w:val="fr-FR"/>
              </w:rPr>
            </w:pPr>
          </w:p>
        </w:tc>
        <w:tc>
          <w:tcPr>
            <w:tcW w:w="850" w:type="dxa"/>
            <w:noWrap/>
            <w:hideMark/>
          </w:tcPr>
          <w:p w14:paraId="170D5341" w14:textId="77777777" w:rsidR="00045DDA" w:rsidRPr="00871D83" w:rsidRDefault="00045DDA" w:rsidP="00B568AF">
            <w:pPr>
              <w:jc w:val="center"/>
              <w:rPr>
                <w:color w:val="000000"/>
                <w:sz w:val="20"/>
                <w:lang w:val="fr-FR"/>
              </w:rPr>
            </w:pPr>
            <w:r w:rsidRPr="00871D83">
              <w:rPr>
                <w:color w:val="000000"/>
                <w:sz w:val="20"/>
                <w:lang w:val="fr-FR"/>
              </w:rPr>
              <w:t>1593</w:t>
            </w:r>
          </w:p>
        </w:tc>
        <w:tc>
          <w:tcPr>
            <w:tcW w:w="2836" w:type="dxa"/>
            <w:noWrap/>
            <w:hideMark/>
          </w:tcPr>
          <w:p w14:paraId="753F9623" w14:textId="77777777" w:rsidR="00045DDA" w:rsidRPr="00871D83" w:rsidRDefault="00045DDA" w:rsidP="00517015">
            <w:pPr>
              <w:rPr>
                <w:color w:val="000000"/>
                <w:sz w:val="20"/>
                <w:lang w:val="fr-FR"/>
              </w:rPr>
            </w:pPr>
            <w:r w:rsidRPr="00871D83">
              <w:rPr>
                <w:color w:val="000000"/>
                <w:sz w:val="20"/>
                <w:lang w:val="fr-FR"/>
              </w:rPr>
              <w:t>Les Etangs littoraux de la Narbonnaise</w:t>
            </w:r>
          </w:p>
        </w:tc>
        <w:tc>
          <w:tcPr>
            <w:tcW w:w="1259" w:type="dxa"/>
            <w:noWrap/>
            <w:hideMark/>
          </w:tcPr>
          <w:p w14:paraId="236FBF64" w14:textId="77777777" w:rsidR="00045DDA" w:rsidRPr="00871D83" w:rsidRDefault="00045DDA" w:rsidP="00517015">
            <w:pPr>
              <w:jc w:val="right"/>
              <w:rPr>
                <w:color w:val="000000"/>
                <w:sz w:val="20"/>
                <w:lang w:val="fr-FR"/>
              </w:rPr>
            </w:pPr>
            <w:r w:rsidRPr="00871D83">
              <w:rPr>
                <w:color w:val="000000"/>
                <w:sz w:val="20"/>
                <w:lang w:val="fr-FR"/>
              </w:rPr>
              <w:t>02/02/2006</w:t>
            </w:r>
          </w:p>
        </w:tc>
        <w:tc>
          <w:tcPr>
            <w:tcW w:w="1433" w:type="dxa"/>
            <w:noWrap/>
            <w:hideMark/>
          </w:tcPr>
          <w:p w14:paraId="110E30C7" w14:textId="5D9DED2C" w:rsidR="00045DDA" w:rsidRPr="00871D83" w:rsidRDefault="00045DDA" w:rsidP="00517015">
            <w:pPr>
              <w:jc w:val="right"/>
              <w:rPr>
                <w:color w:val="000000"/>
                <w:sz w:val="20"/>
                <w:lang w:val="fr-FR"/>
              </w:rPr>
            </w:pPr>
            <w:r w:rsidRPr="00871D83">
              <w:rPr>
                <w:color w:val="000000"/>
                <w:sz w:val="20"/>
                <w:lang w:val="fr-FR"/>
              </w:rPr>
              <w:t>12</w:t>
            </w:r>
            <w:r w:rsidR="00871D83">
              <w:rPr>
                <w:color w:val="000000"/>
                <w:sz w:val="20"/>
                <w:lang w:val="fr-FR"/>
              </w:rPr>
              <w:t xml:space="preserve"> </w:t>
            </w:r>
            <w:r w:rsidRPr="00871D83">
              <w:rPr>
                <w:color w:val="000000"/>
                <w:sz w:val="20"/>
                <w:lang w:val="fr-FR"/>
              </w:rPr>
              <w:t>334</w:t>
            </w:r>
          </w:p>
        </w:tc>
        <w:tc>
          <w:tcPr>
            <w:tcW w:w="1276" w:type="dxa"/>
            <w:noWrap/>
            <w:hideMark/>
          </w:tcPr>
          <w:p w14:paraId="687206C6" w14:textId="77777777" w:rsidR="00045DDA" w:rsidRPr="00871D83" w:rsidRDefault="00045DDA" w:rsidP="00517015">
            <w:pPr>
              <w:jc w:val="right"/>
              <w:rPr>
                <w:color w:val="000000"/>
                <w:sz w:val="20"/>
                <w:lang w:val="fr-FR"/>
              </w:rPr>
            </w:pPr>
            <w:r w:rsidRPr="00871D83">
              <w:rPr>
                <w:color w:val="000000"/>
                <w:sz w:val="20"/>
                <w:lang w:val="fr-FR"/>
              </w:rPr>
              <w:t>25/03/2025</w:t>
            </w:r>
          </w:p>
        </w:tc>
      </w:tr>
      <w:tr w:rsidR="00045DDA" w:rsidRPr="00871D83" w14:paraId="32923FCD" w14:textId="77777777" w:rsidTr="00B568AF">
        <w:tc>
          <w:tcPr>
            <w:tcW w:w="1555" w:type="dxa"/>
            <w:vMerge/>
            <w:noWrap/>
            <w:hideMark/>
          </w:tcPr>
          <w:p w14:paraId="792BDABA" w14:textId="47733E7E" w:rsidR="00045DDA" w:rsidRPr="00871D83" w:rsidRDefault="00045DDA" w:rsidP="00517015">
            <w:pPr>
              <w:rPr>
                <w:color w:val="000000"/>
                <w:sz w:val="20"/>
                <w:lang w:val="fr-FR"/>
              </w:rPr>
            </w:pPr>
          </w:p>
        </w:tc>
        <w:tc>
          <w:tcPr>
            <w:tcW w:w="850" w:type="dxa"/>
            <w:noWrap/>
            <w:hideMark/>
          </w:tcPr>
          <w:p w14:paraId="22730E7A" w14:textId="77777777" w:rsidR="00045DDA" w:rsidRPr="00871D83" w:rsidRDefault="00045DDA" w:rsidP="00B568AF">
            <w:pPr>
              <w:jc w:val="center"/>
              <w:rPr>
                <w:color w:val="000000"/>
                <w:sz w:val="20"/>
                <w:lang w:val="fr-FR"/>
              </w:rPr>
            </w:pPr>
            <w:r w:rsidRPr="00871D83">
              <w:rPr>
                <w:color w:val="000000"/>
                <w:sz w:val="20"/>
                <w:lang w:val="fr-FR"/>
              </w:rPr>
              <w:t>1651</w:t>
            </w:r>
          </w:p>
        </w:tc>
        <w:tc>
          <w:tcPr>
            <w:tcW w:w="2836" w:type="dxa"/>
            <w:noWrap/>
            <w:hideMark/>
          </w:tcPr>
          <w:p w14:paraId="32FF305E" w14:textId="77777777" w:rsidR="00045DDA" w:rsidRPr="00871D83" w:rsidRDefault="00045DDA" w:rsidP="00517015">
            <w:pPr>
              <w:rPr>
                <w:color w:val="000000"/>
                <w:sz w:val="20"/>
                <w:lang w:val="fr-FR"/>
              </w:rPr>
            </w:pPr>
            <w:r w:rsidRPr="00871D83">
              <w:rPr>
                <w:color w:val="000000"/>
                <w:sz w:val="20"/>
                <w:lang w:val="fr-FR"/>
              </w:rPr>
              <w:t>Mares temporaires de Tre Padule de Suartone</w:t>
            </w:r>
          </w:p>
        </w:tc>
        <w:tc>
          <w:tcPr>
            <w:tcW w:w="1259" w:type="dxa"/>
            <w:noWrap/>
            <w:hideMark/>
          </w:tcPr>
          <w:p w14:paraId="02EF5C05" w14:textId="77777777" w:rsidR="00045DDA" w:rsidRPr="00871D83" w:rsidRDefault="00045DDA" w:rsidP="00517015">
            <w:pPr>
              <w:jc w:val="right"/>
              <w:rPr>
                <w:color w:val="000000"/>
                <w:sz w:val="20"/>
                <w:lang w:val="fr-FR"/>
              </w:rPr>
            </w:pPr>
            <w:r w:rsidRPr="00871D83">
              <w:rPr>
                <w:color w:val="000000"/>
                <w:sz w:val="20"/>
                <w:lang w:val="fr-FR"/>
              </w:rPr>
              <w:t>02/02/2007</w:t>
            </w:r>
          </w:p>
        </w:tc>
        <w:tc>
          <w:tcPr>
            <w:tcW w:w="1433" w:type="dxa"/>
            <w:noWrap/>
            <w:hideMark/>
          </w:tcPr>
          <w:p w14:paraId="33A9E570" w14:textId="04FB5643" w:rsidR="00045DDA" w:rsidRPr="00871D83" w:rsidRDefault="00045DDA" w:rsidP="00517015">
            <w:pPr>
              <w:jc w:val="right"/>
              <w:rPr>
                <w:color w:val="000000"/>
                <w:sz w:val="20"/>
                <w:lang w:val="fr-FR"/>
              </w:rPr>
            </w:pPr>
            <w:r w:rsidRPr="00871D83">
              <w:rPr>
                <w:color w:val="000000"/>
                <w:sz w:val="20"/>
                <w:lang w:val="fr-FR"/>
              </w:rPr>
              <w:t>217</w:t>
            </w:r>
            <w:r w:rsidR="00871D83">
              <w:rPr>
                <w:color w:val="000000"/>
                <w:sz w:val="20"/>
                <w:lang w:val="fr-FR"/>
              </w:rPr>
              <w:t>,</w:t>
            </w:r>
            <w:r w:rsidRPr="00871D83">
              <w:rPr>
                <w:color w:val="000000"/>
                <w:sz w:val="20"/>
                <w:lang w:val="fr-FR"/>
              </w:rPr>
              <w:t>96</w:t>
            </w:r>
          </w:p>
        </w:tc>
        <w:tc>
          <w:tcPr>
            <w:tcW w:w="1276" w:type="dxa"/>
            <w:noWrap/>
            <w:hideMark/>
          </w:tcPr>
          <w:p w14:paraId="17D3C751" w14:textId="77777777" w:rsidR="00045DDA" w:rsidRPr="00871D83" w:rsidRDefault="00045DDA" w:rsidP="00517015">
            <w:pPr>
              <w:jc w:val="right"/>
              <w:rPr>
                <w:color w:val="000000"/>
                <w:sz w:val="20"/>
                <w:lang w:val="fr-FR"/>
              </w:rPr>
            </w:pPr>
            <w:r w:rsidRPr="00871D83">
              <w:rPr>
                <w:color w:val="000000"/>
                <w:sz w:val="20"/>
                <w:lang w:val="fr-FR"/>
              </w:rPr>
              <w:t>13/07/2023</w:t>
            </w:r>
          </w:p>
        </w:tc>
      </w:tr>
      <w:tr w:rsidR="00045DDA" w:rsidRPr="00871D83" w14:paraId="0851C2AD" w14:textId="77777777" w:rsidTr="00B568AF">
        <w:tc>
          <w:tcPr>
            <w:tcW w:w="1555" w:type="dxa"/>
            <w:vMerge/>
            <w:noWrap/>
            <w:hideMark/>
          </w:tcPr>
          <w:p w14:paraId="2FA658FD" w14:textId="2B31559F" w:rsidR="00045DDA" w:rsidRPr="00871D83" w:rsidRDefault="00045DDA" w:rsidP="00517015">
            <w:pPr>
              <w:rPr>
                <w:color w:val="000000"/>
                <w:sz w:val="20"/>
                <w:lang w:val="fr-FR"/>
              </w:rPr>
            </w:pPr>
          </w:p>
        </w:tc>
        <w:tc>
          <w:tcPr>
            <w:tcW w:w="850" w:type="dxa"/>
            <w:noWrap/>
            <w:hideMark/>
          </w:tcPr>
          <w:p w14:paraId="1BB0C09F" w14:textId="77777777" w:rsidR="00045DDA" w:rsidRPr="00871D83" w:rsidRDefault="00045DDA" w:rsidP="00B568AF">
            <w:pPr>
              <w:jc w:val="center"/>
              <w:rPr>
                <w:color w:val="000000"/>
                <w:sz w:val="20"/>
                <w:lang w:val="fr-FR"/>
              </w:rPr>
            </w:pPr>
            <w:r w:rsidRPr="00871D83">
              <w:rPr>
                <w:color w:val="000000"/>
                <w:sz w:val="20"/>
                <w:lang w:val="fr-FR"/>
              </w:rPr>
              <w:t>1828</w:t>
            </w:r>
          </w:p>
        </w:tc>
        <w:tc>
          <w:tcPr>
            <w:tcW w:w="2836" w:type="dxa"/>
            <w:noWrap/>
            <w:hideMark/>
          </w:tcPr>
          <w:p w14:paraId="66DA5E03" w14:textId="77777777" w:rsidR="00045DDA" w:rsidRPr="00871D83" w:rsidRDefault="00045DDA" w:rsidP="00517015">
            <w:pPr>
              <w:rPr>
                <w:color w:val="000000"/>
                <w:sz w:val="20"/>
                <w:lang w:val="fr-FR"/>
              </w:rPr>
            </w:pPr>
            <w:r w:rsidRPr="00871D83">
              <w:rPr>
                <w:color w:val="000000"/>
                <w:sz w:val="20"/>
                <w:lang w:val="fr-FR"/>
              </w:rPr>
              <w:t xml:space="preserve">Estuaire du fleuve Sinnamary </w:t>
            </w:r>
          </w:p>
        </w:tc>
        <w:tc>
          <w:tcPr>
            <w:tcW w:w="1259" w:type="dxa"/>
            <w:noWrap/>
            <w:hideMark/>
          </w:tcPr>
          <w:p w14:paraId="62559984" w14:textId="77777777" w:rsidR="00045DDA" w:rsidRPr="00871D83" w:rsidRDefault="00045DDA" w:rsidP="00517015">
            <w:pPr>
              <w:jc w:val="right"/>
              <w:rPr>
                <w:color w:val="000000"/>
                <w:sz w:val="20"/>
                <w:lang w:val="fr-FR"/>
              </w:rPr>
            </w:pPr>
            <w:r w:rsidRPr="00871D83">
              <w:rPr>
                <w:color w:val="000000"/>
                <w:sz w:val="20"/>
                <w:lang w:val="fr-FR"/>
              </w:rPr>
              <w:t>15/09/2008</w:t>
            </w:r>
          </w:p>
        </w:tc>
        <w:tc>
          <w:tcPr>
            <w:tcW w:w="1433" w:type="dxa"/>
            <w:noWrap/>
            <w:hideMark/>
          </w:tcPr>
          <w:p w14:paraId="08EF4389" w14:textId="422DF8FA" w:rsidR="00045DDA" w:rsidRPr="00871D83" w:rsidRDefault="00045DDA" w:rsidP="00517015">
            <w:pPr>
              <w:jc w:val="right"/>
              <w:rPr>
                <w:color w:val="000000"/>
                <w:sz w:val="20"/>
                <w:lang w:val="fr-FR"/>
              </w:rPr>
            </w:pPr>
            <w:r w:rsidRPr="00871D83">
              <w:rPr>
                <w:color w:val="000000"/>
                <w:sz w:val="20"/>
                <w:lang w:val="fr-FR"/>
              </w:rPr>
              <w:t>28</w:t>
            </w:r>
            <w:r w:rsidR="00871D83">
              <w:rPr>
                <w:color w:val="000000"/>
                <w:sz w:val="20"/>
                <w:lang w:val="fr-FR"/>
              </w:rPr>
              <w:t xml:space="preserve"> </w:t>
            </w:r>
            <w:r w:rsidRPr="00871D83">
              <w:rPr>
                <w:color w:val="000000"/>
                <w:sz w:val="20"/>
                <w:lang w:val="fr-FR"/>
              </w:rPr>
              <w:t>400</w:t>
            </w:r>
          </w:p>
        </w:tc>
        <w:tc>
          <w:tcPr>
            <w:tcW w:w="1276" w:type="dxa"/>
            <w:noWrap/>
            <w:hideMark/>
          </w:tcPr>
          <w:p w14:paraId="5DFE856E" w14:textId="77777777" w:rsidR="00045DDA" w:rsidRPr="00871D83" w:rsidRDefault="00045DDA" w:rsidP="00517015">
            <w:pPr>
              <w:jc w:val="right"/>
              <w:rPr>
                <w:color w:val="000000"/>
                <w:sz w:val="20"/>
                <w:lang w:val="fr-FR"/>
              </w:rPr>
            </w:pPr>
            <w:r w:rsidRPr="00871D83">
              <w:rPr>
                <w:color w:val="000000"/>
                <w:sz w:val="20"/>
                <w:lang w:val="fr-FR"/>
              </w:rPr>
              <w:t>13/07/2023</w:t>
            </w:r>
          </w:p>
        </w:tc>
      </w:tr>
      <w:tr w:rsidR="00045DDA" w:rsidRPr="00871D83" w14:paraId="0963669F" w14:textId="77777777" w:rsidTr="00B568AF">
        <w:tc>
          <w:tcPr>
            <w:tcW w:w="1555" w:type="dxa"/>
            <w:vMerge/>
            <w:noWrap/>
            <w:hideMark/>
          </w:tcPr>
          <w:p w14:paraId="43A62809" w14:textId="1EAE732E" w:rsidR="00045DDA" w:rsidRPr="00871D83" w:rsidRDefault="00045DDA" w:rsidP="00517015">
            <w:pPr>
              <w:rPr>
                <w:color w:val="000000"/>
                <w:sz w:val="20"/>
                <w:lang w:val="fr-FR"/>
              </w:rPr>
            </w:pPr>
          </w:p>
        </w:tc>
        <w:tc>
          <w:tcPr>
            <w:tcW w:w="850" w:type="dxa"/>
            <w:noWrap/>
            <w:hideMark/>
          </w:tcPr>
          <w:p w14:paraId="585ABC28" w14:textId="77777777" w:rsidR="00045DDA" w:rsidRPr="00871D83" w:rsidRDefault="00045DDA" w:rsidP="00B568AF">
            <w:pPr>
              <w:jc w:val="center"/>
              <w:rPr>
                <w:color w:val="000000"/>
                <w:sz w:val="20"/>
                <w:lang w:val="fr-FR"/>
              </w:rPr>
            </w:pPr>
            <w:r w:rsidRPr="00871D83">
              <w:rPr>
                <w:color w:val="000000"/>
                <w:sz w:val="20"/>
                <w:lang w:val="fr-FR"/>
              </w:rPr>
              <w:t>1830</w:t>
            </w:r>
          </w:p>
        </w:tc>
        <w:tc>
          <w:tcPr>
            <w:tcW w:w="2836" w:type="dxa"/>
            <w:noWrap/>
            <w:hideMark/>
          </w:tcPr>
          <w:p w14:paraId="2BF13109" w14:textId="77777777" w:rsidR="00045DDA" w:rsidRPr="00871D83" w:rsidRDefault="00045DDA" w:rsidP="00517015">
            <w:pPr>
              <w:rPr>
                <w:color w:val="000000"/>
                <w:sz w:val="20"/>
                <w:lang w:val="fr-FR"/>
              </w:rPr>
            </w:pPr>
            <w:r w:rsidRPr="00871D83">
              <w:rPr>
                <w:color w:val="000000"/>
                <w:sz w:val="20"/>
                <w:lang w:val="fr-FR"/>
              </w:rPr>
              <w:t>Etang des Salines</w:t>
            </w:r>
          </w:p>
        </w:tc>
        <w:tc>
          <w:tcPr>
            <w:tcW w:w="1259" w:type="dxa"/>
            <w:noWrap/>
            <w:hideMark/>
          </w:tcPr>
          <w:p w14:paraId="5EF2EC53" w14:textId="77777777" w:rsidR="00045DDA" w:rsidRPr="00871D83" w:rsidRDefault="00045DDA" w:rsidP="00517015">
            <w:pPr>
              <w:jc w:val="right"/>
              <w:rPr>
                <w:color w:val="000000"/>
                <w:sz w:val="20"/>
                <w:lang w:val="fr-FR"/>
              </w:rPr>
            </w:pPr>
            <w:r w:rsidRPr="00871D83">
              <w:rPr>
                <w:color w:val="000000"/>
                <w:sz w:val="20"/>
                <w:lang w:val="fr-FR"/>
              </w:rPr>
              <w:t>15/09/2008</w:t>
            </w:r>
          </w:p>
        </w:tc>
        <w:tc>
          <w:tcPr>
            <w:tcW w:w="1433" w:type="dxa"/>
            <w:noWrap/>
            <w:hideMark/>
          </w:tcPr>
          <w:p w14:paraId="286125FD" w14:textId="77777777" w:rsidR="00045DDA" w:rsidRPr="00871D83" w:rsidRDefault="00045DDA" w:rsidP="00517015">
            <w:pPr>
              <w:jc w:val="right"/>
              <w:rPr>
                <w:color w:val="000000"/>
                <w:sz w:val="20"/>
                <w:lang w:val="fr-FR"/>
              </w:rPr>
            </w:pPr>
            <w:r w:rsidRPr="00871D83">
              <w:rPr>
                <w:color w:val="000000"/>
                <w:sz w:val="20"/>
                <w:lang w:val="fr-FR"/>
              </w:rPr>
              <w:t>207</w:t>
            </w:r>
          </w:p>
        </w:tc>
        <w:tc>
          <w:tcPr>
            <w:tcW w:w="1276" w:type="dxa"/>
            <w:noWrap/>
            <w:hideMark/>
          </w:tcPr>
          <w:p w14:paraId="31FB1BB9" w14:textId="77777777" w:rsidR="00045DDA" w:rsidRPr="00871D83" w:rsidRDefault="00045DDA" w:rsidP="00517015">
            <w:pPr>
              <w:jc w:val="right"/>
              <w:rPr>
                <w:color w:val="000000"/>
                <w:sz w:val="20"/>
                <w:lang w:val="fr-FR"/>
              </w:rPr>
            </w:pPr>
            <w:r w:rsidRPr="00871D83">
              <w:rPr>
                <w:color w:val="000000"/>
                <w:sz w:val="20"/>
                <w:lang w:val="fr-FR"/>
              </w:rPr>
              <w:t>13/07/2023</w:t>
            </w:r>
          </w:p>
        </w:tc>
      </w:tr>
      <w:tr w:rsidR="00045DDA" w:rsidRPr="00871D83" w14:paraId="1F1520DA" w14:textId="77777777" w:rsidTr="00B568AF">
        <w:tc>
          <w:tcPr>
            <w:tcW w:w="1555" w:type="dxa"/>
            <w:vMerge/>
            <w:noWrap/>
            <w:hideMark/>
          </w:tcPr>
          <w:p w14:paraId="45649024" w14:textId="25856AF4" w:rsidR="00045DDA" w:rsidRPr="00871D83" w:rsidRDefault="00045DDA" w:rsidP="00517015">
            <w:pPr>
              <w:rPr>
                <w:color w:val="000000"/>
                <w:sz w:val="20"/>
                <w:lang w:val="fr-FR"/>
              </w:rPr>
            </w:pPr>
          </w:p>
        </w:tc>
        <w:tc>
          <w:tcPr>
            <w:tcW w:w="850" w:type="dxa"/>
            <w:noWrap/>
            <w:hideMark/>
          </w:tcPr>
          <w:p w14:paraId="3DFA9FA0" w14:textId="77777777" w:rsidR="00045DDA" w:rsidRPr="00871D83" w:rsidRDefault="00045DDA" w:rsidP="00B568AF">
            <w:pPr>
              <w:jc w:val="center"/>
              <w:rPr>
                <w:color w:val="000000"/>
                <w:sz w:val="20"/>
                <w:lang w:val="fr-FR"/>
              </w:rPr>
            </w:pPr>
            <w:r w:rsidRPr="00871D83">
              <w:rPr>
                <w:color w:val="000000"/>
                <w:sz w:val="20"/>
                <w:lang w:val="fr-FR"/>
              </w:rPr>
              <w:t>1833</w:t>
            </w:r>
          </w:p>
        </w:tc>
        <w:tc>
          <w:tcPr>
            <w:tcW w:w="2836" w:type="dxa"/>
            <w:noWrap/>
            <w:hideMark/>
          </w:tcPr>
          <w:p w14:paraId="52CAA234" w14:textId="0A64D1CF" w:rsidR="00045DDA" w:rsidRPr="00871D83" w:rsidRDefault="00045DDA" w:rsidP="00517015">
            <w:pPr>
              <w:rPr>
                <w:color w:val="000000"/>
                <w:sz w:val="20"/>
                <w:lang w:val="fr-FR"/>
              </w:rPr>
            </w:pPr>
            <w:r w:rsidRPr="00871D83">
              <w:rPr>
                <w:color w:val="000000"/>
                <w:sz w:val="20"/>
                <w:lang w:val="fr-FR"/>
              </w:rPr>
              <w:t xml:space="preserve">Impluvium </w:t>
            </w:r>
            <w:r w:rsidRPr="00871D83">
              <w:rPr>
                <w:rFonts w:eastAsia="Times New Roman" w:cstheme="minorHAnsi"/>
                <w:color w:val="000000"/>
                <w:sz w:val="20"/>
                <w:szCs w:val="20"/>
                <w:lang w:val="fr-FR" w:eastAsia="en-GB"/>
              </w:rPr>
              <w:t>d’Evian</w:t>
            </w:r>
          </w:p>
        </w:tc>
        <w:tc>
          <w:tcPr>
            <w:tcW w:w="1259" w:type="dxa"/>
            <w:noWrap/>
            <w:hideMark/>
          </w:tcPr>
          <w:p w14:paraId="42BD8001" w14:textId="77777777" w:rsidR="00045DDA" w:rsidRPr="00871D83" w:rsidRDefault="00045DDA" w:rsidP="00517015">
            <w:pPr>
              <w:jc w:val="right"/>
              <w:rPr>
                <w:color w:val="000000"/>
                <w:sz w:val="20"/>
                <w:lang w:val="fr-FR"/>
              </w:rPr>
            </w:pPr>
            <w:r w:rsidRPr="00871D83">
              <w:rPr>
                <w:color w:val="000000"/>
                <w:sz w:val="20"/>
                <w:lang w:val="fr-FR"/>
              </w:rPr>
              <w:t>15/09/2008</w:t>
            </w:r>
          </w:p>
        </w:tc>
        <w:tc>
          <w:tcPr>
            <w:tcW w:w="1433" w:type="dxa"/>
            <w:noWrap/>
            <w:hideMark/>
          </w:tcPr>
          <w:p w14:paraId="7AE47B67" w14:textId="621B3176" w:rsidR="00045DDA" w:rsidRPr="00871D83" w:rsidRDefault="00045DDA" w:rsidP="00517015">
            <w:pPr>
              <w:jc w:val="right"/>
              <w:rPr>
                <w:color w:val="000000"/>
                <w:sz w:val="20"/>
                <w:lang w:val="fr-FR"/>
              </w:rPr>
            </w:pPr>
            <w:r w:rsidRPr="00871D83">
              <w:rPr>
                <w:color w:val="000000"/>
                <w:sz w:val="20"/>
                <w:lang w:val="fr-FR"/>
              </w:rPr>
              <w:t>3</w:t>
            </w:r>
            <w:r w:rsidR="00871D83">
              <w:rPr>
                <w:color w:val="000000"/>
                <w:sz w:val="20"/>
                <w:lang w:val="fr-FR"/>
              </w:rPr>
              <w:t xml:space="preserve"> </w:t>
            </w:r>
            <w:r w:rsidRPr="00871D83">
              <w:rPr>
                <w:color w:val="000000"/>
                <w:sz w:val="20"/>
                <w:lang w:val="fr-FR"/>
              </w:rPr>
              <w:t>275</w:t>
            </w:r>
          </w:p>
        </w:tc>
        <w:tc>
          <w:tcPr>
            <w:tcW w:w="1276" w:type="dxa"/>
            <w:noWrap/>
            <w:hideMark/>
          </w:tcPr>
          <w:p w14:paraId="2A5F24D7" w14:textId="77777777" w:rsidR="00045DDA" w:rsidRPr="00871D83" w:rsidRDefault="00045DDA" w:rsidP="00517015">
            <w:pPr>
              <w:jc w:val="right"/>
              <w:rPr>
                <w:color w:val="000000"/>
                <w:sz w:val="20"/>
                <w:lang w:val="fr-FR"/>
              </w:rPr>
            </w:pPr>
            <w:r w:rsidRPr="00871D83">
              <w:rPr>
                <w:color w:val="000000"/>
                <w:sz w:val="20"/>
                <w:lang w:val="fr-FR"/>
              </w:rPr>
              <w:t>13/07/2023</w:t>
            </w:r>
          </w:p>
        </w:tc>
      </w:tr>
      <w:tr w:rsidR="00045DDA" w:rsidRPr="00871D83" w14:paraId="3838097D" w14:textId="77777777" w:rsidTr="00B568AF">
        <w:tc>
          <w:tcPr>
            <w:tcW w:w="1555" w:type="dxa"/>
            <w:vMerge/>
            <w:noWrap/>
            <w:hideMark/>
          </w:tcPr>
          <w:p w14:paraId="089A0F62" w14:textId="58D1AA65" w:rsidR="00045DDA" w:rsidRPr="00871D83" w:rsidRDefault="00045DDA" w:rsidP="00517015">
            <w:pPr>
              <w:rPr>
                <w:color w:val="000000"/>
                <w:sz w:val="20"/>
                <w:lang w:val="fr-FR"/>
              </w:rPr>
            </w:pPr>
          </w:p>
        </w:tc>
        <w:tc>
          <w:tcPr>
            <w:tcW w:w="850" w:type="dxa"/>
            <w:noWrap/>
            <w:hideMark/>
          </w:tcPr>
          <w:p w14:paraId="194CE152" w14:textId="77777777" w:rsidR="00045DDA" w:rsidRPr="00871D83" w:rsidRDefault="00045DDA" w:rsidP="00B568AF">
            <w:pPr>
              <w:jc w:val="center"/>
              <w:rPr>
                <w:color w:val="000000"/>
                <w:sz w:val="20"/>
                <w:lang w:val="fr-FR"/>
              </w:rPr>
            </w:pPr>
            <w:r w:rsidRPr="00871D83">
              <w:rPr>
                <w:color w:val="000000"/>
                <w:sz w:val="20"/>
                <w:lang w:val="fr-FR"/>
              </w:rPr>
              <w:t>1835</w:t>
            </w:r>
          </w:p>
        </w:tc>
        <w:tc>
          <w:tcPr>
            <w:tcW w:w="2836" w:type="dxa"/>
            <w:noWrap/>
            <w:hideMark/>
          </w:tcPr>
          <w:p w14:paraId="356CBB8A" w14:textId="77777777" w:rsidR="00045DDA" w:rsidRPr="00871D83" w:rsidRDefault="00045DDA" w:rsidP="00517015">
            <w:pPr>
              <w:rPr>
                <w:color w:val="000000"/>
                <w:sz w:val="20"/>
                <w:lang w:val="fr-FR"/>
              </w:rPr>
            </w:pPr>
            <w:r w:rsidRPr="00871D83">
              <w:rPr>
                <w:color w:val="000000"/>
                <w:sz w:val="20"/>
                <w:lang w:val="fr-FR"/>
              </w:rPr>
              <w:t>Le Marais audomarois</w:t>
            </w:r>
          </w:p>
        </w:tc>
        <w:tc>
          <w:tcPr>
            <w:tcW w:w="1259" w:type="dxa"/>
            <w:noWrap/>
            <w:hideMark/>
          </w:tcPr>
          <w:p w14:paraId="2763722E" w14:textId="77777777" w:rsidR="00045DDA" w:rsidRPr="00871D83" w:rsidRDefault="00045DDA" w:rsidP="00517015">
            <w:pPr>
              <w:jc w:val="right"/>
              <w:rPr>
                <w:color w:val="000000"/>
                <w:sz w:val="20"/>
                <w:lang w:val="fr-FR"/>
              </w:rPr>
            </w:pPr>
            <w:r w:rsidRPr="00871D83">
              <w:rPr>
                <w:color w:val="000000"/>
                <w:sz w:val="20"/>
                <w:lang w:val="fr-FR"/>
              </w:rPr>
              <w:t>15/09/2008</w:t>
            </w:r>
          </w:p>
        </w:tc>
        <w:tc>
          <w:tcPr>
            <w:tcW w:w="1433" w:type="dxa"/>
            <w:noWrap/>
            <w:hideMark/>
          </w:tcPr>
          <w:p w14:paraId="2D200868" w14:textId="2AA4A802" w:rsidR="00045DDA" w:rsidRPr="00871D83" w:rsidRDefault="00045DDA" w:rsidP="00517015">
            <w:pPr>
              <w:jc w:val="right"/>
              <w:rPr>
                <w:color w:val="000000"/>
                <w:sz w:val="20"/>
                <w:lang w:val="fr-FR"/>
              </w:rPr>
            </w:pPr>
            <w:r w:rsidRPr="00871D83">
              <w:rPr>
                <w:color w:val="000000"/>
                <w:sz w:val="20"/>
                <w:lang w:val="fr-FR"/>
              </w:rPr>
              <w:t>3</w:t>
            </w:r>
            <w:r w:rsidR="00871D83">
              <w:rPr>
                <w:color w:val="000000"/>
                <w:sz w:val="20"/>
                <w:lang w:val="fr-FR"/>
              </w:rPr>
              <w:t xml:space="preserve"> </w:t>
            </w:r>
            <w:r w:rsidRPr="00871D83">
              <w:rPr>
                <w:color w:val="000000"/>
                <w:sz w:val="20"/>
                <w:lang w:val="fr-FR"/>
              </w:rPr>
              <w:t>726</w:t>
            </w:r>
          </w:p>
        </w:tc>
        <w:tc>
          <w:tcPr>
            <w:tcW w:w="1276" w:type="dxa"/>
            <w:noWrap/>
            <w:hideMark/>
          </w:tcPr>
          <w:p w14:paraId="40EF5260" w14:textId="77777777" w:rsidR="00045DDA" w:rsidRPr="00871D83" w:rsidRDefault="00045DDA" w:rsidP="00517015">
            <w:pPr>
              <w:jc w:val="right"/>
              <w:rPr>
                <w:color w:val="000000"/>
                <w:sz w:val="20"/>
                <w:lang w:val="fr-FR"/>
              </w:rPr>
            </w:pPr>
            <w:r w:rsidRPr="00871D83">
              <w:rPr>
                <w:color w:val="000000"/>
                <w:sz w:val="20"/>
                <w:lang w:val="fr-FR"/>
              </w:rPr>
              <w:t>20/12/2024</w:t>
            </w:r>
          </w:p>
        </w:tc>
      </w:tr>
      <w:tr w:rsidR="00045DDA" w:rsidRPr="00871D83" w14:paraId="445F3193" w14:textId="77777777" w:rsidTr="00B568AF">
        <w:tc>
          <w:tcPr>
            <w:tcW w:w="1555" w:type="dxa"/>
            <w:vMerge/>
            <w:noWrap/>
            <w:hideMark/>
          </w:tcPr>
          <w:p w14:paraId="58D0C75E" w14:textId="7E82C75E" w:rsidR="00045DDA" w:rsidRPr="00871D83" w:rsidRDefault="00045DDA" w:rsidP="00517015">
            <w:pPr>
              <w:rPr>
                <w:color w:val="000000"/>
                <w:sz w:val="20"/>
                <w:lang w:val="fr-FR"/>
              </w:rPr>
            </w:pPr>
          </w:p>
        </w:tc>
        <w:tc>
          <w:tcPr>
            <w:tcW w:w="850" w:type="dxa"/>
            <w:noWrap/>
            <w:hideMark/>
          </w:tcPr>
          <w:p w14:paraId="5C7D3B83" w14:textId="77777777" w:rsidR="00045DDA" w:rsidRPr="00871D83" w:rsidRDefault="00045DDA" w:rsidP="00B568AF">
            <w:pPr>
              <w:jc w:val="center"/>
              <w:rPr>
                <w:color w:val="000000"/>
                <w:sz w:val="20"/>
                <w:lang w:val="fr-FR"/>
              </w:rPr>
            </w:pPr>
            <w:r w:rsidRPr="00871D83">
              <w:rPr>
                <w:color w:val="000000"/>
                <w:sz w:val="20"/>
                <w:lang w:val="fr-FR"/>
              </w:rPr>
              <w:t>1836</w:t>
            </w:r>
          </w:p>
        </w:tc>
        <w:tc>
          <w:tcPr>
            <w:tcW w:w="2836" w:type="dxa"/>
            <w:noWrap/>
            <w:hideMark/>
          </w:tcPr>
          <w:p w14:paraId="4B60ECAD" w14:textId="77777777" w:rsidR="00045DDA" w:rsidRPr="00871D83" w:rsidRDefault="00045DDA" w:rsidP="00517015">
            <w:pPr>
              <w:rPr>
                <w:color w:val="000000"/>
                <w:sz w:val="20"/>
                <w:lang w:val="fr-FR"/>
              </w:rPr>
            </w:pPr>
            <w:r w:rsidRPr="00871D83">
              <w:rPr>
                <w:color w:val="000000"/>
                <w:sz w:val="20"/>
                <w:lang w:val="fr-FR"/>
              </w:rPr>
              <w:t>Les étangs de Villepey</w:t>
            </w:r>
          </w:p>
        </w:tc>
        <w:tc>
          <w:tcPr>
            <w:tcW w:w="1259" w:type="dxa"/>
            <w:noWrap/>
            <w:hideMark/>
          </w:tcPr>
          <w:p w14:paraId="60648BC0" w14:textId="77777777" w:rsidR="00045DDA" w:rsidRPr="00871D83" w:rsidRDefault="00045DDA" w:rsidP="00517015">
            <w:pPr>
              <w:jc w:val="right"/>
              <w:rPr>
                <w:color w:val="000000"/>
                <w:sz w:val="20"/>
                <w:lang w:val="fr-FR"/>
              </w:rPr>
            </w:pPr>
            <w:r w:rsidRPr="00871D83">
              <w:rPr>
                <w:color w:val="000000"/>
                <w:sz w:val="20"/>
                <w:lang w:val="fr-FR"/>
              </w:rPr>
              <w:t>15/09/2008</w:t>
            </w:r>
          </w:p>
        </w:tc>
        <w:tc>
          <w:tcPr>
            <w:tcW w:w="1433" w:type="dxa"/>
            <w:noWrap/>
            <w:hideMark/>
          </w:tcPr>
          <w:p w14:paraId="0C523BF7" w14:textId="77777777" w:rsidR="00045DDA" w:rsidRPr="00871D83" w:rsidRDefault="00045DDA" w:rsidP="00517015">
            <w:pPr>
              <w:jc w:val="right"/>
              <w:rPr>
                <w:color w:val="000000"/>
                <w:sz w:val="20"/>
                <w:lang w:val="fr-FR"/>
              </w:rPr>
            </w:pPr>
            <w:r w:rsidRPr="00871D83">
              <w:rPr>
                <w:color w:val="000000"/>
                <w:sz w:val="20"/>
                <w:lang w:val="fr-FR"/>
              </w:rPr>
              <w:t>270</w:t>
            </w:r>
          </w:p>
        </w:tc>
        <w:tc>
          <w:tcPr>
            <w:tcW w:w="1276" w:type="dxa"/>
            <w:noWrap/>
            <w:hideMark/>
          </w:tcPr>
          <w:p w14:paraId="49D325D5" w14:textId="77777777" w:rsidR="00045DDA" w:rsidRPr="00871D83" w:rsidRDefault="00045DDA" w:rsidP="00517015">
            <w:pPr>
              <w:jc w:val="right"/>
              <w:rPr>
                <w:color w:val="000000"/>
                <w:sz w:val="20"/>
                <w:lang w:val="fr-FR"/>
              </w:rPr>
            </w:pPr>
            <w:r w:rsidRPr="00871D83">
              <w:rPr>
                <w:color w:val="000000"/>
                <w:sz w:val="20"/>
                <w:lang w:val="fr-FR"/>
              </w:rPr>
              <w:t>13/07/2023</w:t>
            </w:r>
          </w:p>
        </w:tc>
      </w:tr>
      <w:tr w:rsidR="00045DDA" w:rsidRPr="00871D83" w14:paraId="3DAF06C5" w14:textId="77777777" w:rsidTr="00B568AF">
        <w:tc>
          <w:tcPr>
            <w:tcW w:w="1555" w:type="dxa"/>
            <w:vMerge/>
            <w:noWrap/>
            <w:hideMark/>
          </w:tcPr>
          <w:p w14:paraId="12FD9C09" w14:textId="7A2769D0" w:rsidR="00045DDA" w:rsidRPr="00871D83" w:rsidRDefault="00045DDA" w:rsidP="00517015">
            <w:pPr>
              <w:rPr>
                <w:color w:val="000000"/>
                <w:sz w:val="20"/>
                <w:lang w:val="fr-FR"/>
              </w:rPr>
            </w:pPr>
          </w:p>
        </w:tc>
        <w:tc>
          <w:tcPr>
            <w:tcW w:w="850" w:type="dxa"/>
            <w:noWrap/>
            <w:hideMark/>
          </w:tcPr>
          <w:p w14:paraId="2657D1A0" w14:textId="77777777" w:rsidR="00045DDA" w:rsidRPr="00871D83" w:rsidRDefault="00045DDA" w:rsidP="00B568AF">
            <w:pPr>
              <w:jc w:val="center"/>
              <w:rPr>
                <w:color w:val="000000"/>
                <w:sz w:val="20"/>
                <w:lang w:val="fr-FR"/>
              </w:rPr>
            </w:pPr>
            <w:r w:rsidRPr="00871D83">
              <w:rPr>
                <w:color w:val="000000"/>
                <w:sz w:val="20"/>
                <w:lang w:val="fr-FR"/>
              </w:rPr>
              <w:t>1994</w:t>
            </w:r>
          </w:p>
        </w:tc>
        <w:tc>
          <w:tcPr>
            <w:tcW w:w="2836" w:type="dxa"/>
            <w:noWrap/>
            <w:hideMark/>
          </w:tcPr>
          <w:p w14:paraId="12119E20" w14:textId="77777777" w:rsidR="00045DDA" w:rsidRPr="00871D83" w:rsidRDefault="00045DDA" w:rsidP="00517015">
            <w:pPr>
              <w:rPr>
                <w:color w:val="000000"/>
                <w:sz w:val="20"/>
                <w:lang w:val="fr-FR"/>
              </w:rPr>
            </w:pPr>
            <w:r w:rsidRPr="00871D83">
              <w:rPr>
                <w:color w:val="000000"/>
                <w:sz w:val="20"/>
                <w:lang w:val="fr-FR"/>
              </w:rPr>
              <w:t>Tourbière de Moltifao</w:t>
            </w:r>
          </w:p>
        </w:tc>
        <w:tc>
          <w:tcPr>
            <w:tcW w:w="1259" w:type="dxa"/>
            <w:noWrap/>
            <w:hideMark/>
          </w:tcPr>
          <w:p w14:paraId="48EBF18A" w14:textId="77777777" w:rsidR="00045DDA" w:rsidRPr="00871D83" w:rsidRDefault="00045DDA" w:rsidP="00517015">
            <w:pPr>
              <w:jc w:val="right"/>
              <w:rPr>
                <w:color w:val="000000"/>
                <w:sz w:val="20"/>
                <w:lang w:val="fr-FR"/>
              </w:rPr>
            </w:pPr>
            <w:r w:rsidRPr="00871D83">
              <w:rPr>
                <w:color w:val="000000"/>
                <w:sz w:val="20"/>
                <w:lang w:val="fr-FR"/>
              </w:rPr>
              <w:t>27/10/2011</w:t>
            </w:r>
          </w:p>
        </w:tc>
        <w:tc>
          <w:tcPr>
            <w:tcW w:w="1433" w:type="dxa"/>
            <w:noWrap/>
            <w:hideMark/>
          </w:tcPr>
          <w:p w14:paraId="1E9E12A7" w14:textId="77777777" w:rsidR="00045DDA" w:rsidRPr="00871D83" w:rsidRDefault="00045DDA" w:rsidP="00517015">
            <w:pPr>
              <w:jc w:val="right"/>
              <w:rPr>
                <w:color w:val="000000"/>
                <w:sz w:val="20"/>
                <w:lang w:val="fr-FR"/>
              </w:rPr>
            </w:pPr>
            <w:r w:rsidRPr="00871D83">
              <w:rPr>
                <w:color w:val="000000"/>
                <w:sz w:val="20"/>
                <w:lang w:val="fr-FR"/>
              </w:rPr>
              <w:t>34</w:t>
            </w:r>
          </w:p>
        </w:tc>
        <w:tc>
          <w:tcPr>
            <w:tcW w:w="1276" w:type="dxa"/>
            <w:noWrap/>
            <w:hideMark/>
          </w:tcPr>
          <w:p w14:paraId="313E4A24" w14:textId="77777777" w:rsidR="00045DDA" w:rsidRPr="00871D83" w:rsidRDefault="00045DDA" w:rsidP="00517015">
            <w:pPr>
              <w:jc w:val="right"/>
              <w:rPr>
                <w:color w:val="000000"/>
                <w:sz w:val="20"/>
                <w:lang w:val="fr-FR"/>
              </w:rPr>
            </w:pPr>
            <w:r w:rsidRPr="00871D83">
              <w:rPr>
                <w:color w:val="000000"/>
                <w:sz w:val="20"/>
                <w:lang w:val="fr-FR"/>
              </w:rPr>
              <w:t>13/07/2023</w:t>
            </w:r>
          </w:p>
        </w:tc>
      </w:tr>
      <w:tr w:rsidR="00045DDA" w:rsidRPr="00871D83" w14:paraId="3C09C3E1" w14:textId="77777777" w:rsidTr="00B568AF">
        <w:tc>
          <w:tcPr>
            <w:tcW w:w="1555" w:type="dxa"/>
            <w:vMerge/>
            <w:noWrap/>
            <w:hideMark/>
          </w:tcPr>
          <w:p w14:paraId="7EA3762D" w14:textId="55135CC1" w:rsidR="00045DDA" w:rsidRPr="00871D83" w:rsidRDefault="00045DDA" w:rsidP="00517015">
            <w:pPr>
              <w:rPr>
                <w:color w:val="000000"/>
                <w:sz w:val="20"/>
                <w:lang w:val="fr-FR"/>
              </w:rPr>
            </w:pPr>
          </w:p>
        </w:tc>
        <w:tc>
          <w:tcPr>
            <w:tcW w:w="850" w:type="dxa"/>
            <w:noWrap/>
            <w:hideMark/>
          </w:tcPr>
          <w:p w14:paraId="5FF9888B" w14:textId="77777777" w:rsidR="00045DDA" w:rsidRPr="00871D83" w:rsidRDefault="00045DDA" w:rsidP="00B568AF">
            <w:pPr>
              <w:jc w:val="center"/>
              <w:rPr>
                <w:color w:val="000000"/>
                <w:sz w:val="20"/>
                <w:lang w:val="fr-FR"/>
              </w:rPr>
            </w:pPr>
            <w:r w:rsidRPr="00871D83">
              <w:rPr>
                <w:color w:val="000000"/>
                <w:sz w:val="20"/>
                <w:lang w:val="fr-FR"/>
              </w:rPr>
              <w:t>1995</w:t>
            </w:r>
          </w:p>
        </w:tc>
        <w:tc>
          <w:tcPr>
            <w:tcW w:w="2836" w:type="dxa"/>
            <w:noWrap/>
            <w:hideMark/>
          </w:tcPr>
          <w:p w14:paraId="02F8216E" w14:textId="62DA2C42" w:rsidR="00045DDA" w:rsidRPr="00871D83" w:rsidRDefault="00045DDA" w:rsidP="00517015">
            <w:pPr>
              <w:rPr>
                <w:color w:val="000000"/>
                <w:sz w:val="20"/>
                <w:lang w:val="fr-FR"/>
              </w:rPr>
            </w:pPr>
            <w:r w:rsidRPr="00871D83">
              <w:rPr>
                <w:color w:val="000000"/>
                <w:sz w:val="20"/>
                <w:lang w:val="fr-FR"/>
              </w:rPr>
              <w:t xml:space="preserve">Marais </w:t>
            </w:r>
            <w:r w:rsidRPr="00871D83">
              <w:rPr>
                <w:rFonts w:eastAsia="Times New Roman" w:cstheme="minorHAnsi"/>
                <w:color w:val="000000"/>
                <w:sz w:val="20"/>
                <w:szCs w:val="20"/>
                <w:lang w:val="fr-FR" w:eastAsia="en-GB"/>
              </w:rPr>
              <w:t>d’Orx</w:t>
            </w:r>
            <w:r w:rsidRPr="00871D83">
              <w:rPr>
                <w:color w:val="000000"/>
                <w:sz w:val="20"/>
                <w:lang w:val="fr-FR"/>
              </w:rPr>
              <w:t xml:space="preserve"> et zones humides associées</w:t>
            </w:r>
          </w:p>
        </w:tc>
        <w:tc>
          <w:tcPr>
            <w:tcW w:w="1259" w:type="dxa"/>
            <w:noWrap/>
            <w:hideMark/>
          </w:tcPr>
          <w:p w14:paraId="04271FC7" w14:textId="77777777" w:rsidR="00045DDA" w:rsidRPr="00871D83" w:rsidRDefault="00045DDA" w:rsidP="00517015">
            <w:pPr>
              <w:jc w:val="right"/>
              <w:rPr>
                <w:color w:val="000000"/>
                <w:sz w:val="20"/>
                <w:lang w:val="fr-FR"/>
              </w:rPr>
            </w:pPr>
            <w:r w:rsidRPr="00871D83">
              <w:rPr>
                <w:color w:val="000000"/>
                <w:sz w:val="20"/>
                <w:lang w:val="fr-FR"/>
              </w:rPr>
              <w:t>27/10/2011</w:t>
            </w:r>
          </w:p>
        </w:tc>
        <w:tc>
          <w:tcPr>
            <w:tcW w:w="1433" w:type="dxa"/>
            <w:noWrap/>
            <w:hideMark/>
          </w:tcPr>
          <w:p w14:paraId="6BFACC37" w14:textId="77777777" w:rsidR="00045DDA" w:rsidRPr="00871D83" w:rsidRDefault="00045DDA" w:rsidP="00517015">
            <w:pPr>
              <w:jc w:val="right"/>
              <w:rPr>
                <w:color w:val="000000"/>
                <w:sz w:val="20"/>
                <w:lang w:val="fr-FR"/>
              </w:rPr>
            </w:pPr>
            <w:r w:rsidRPr="00871D83">
              <w:rPr>
                <w:color w:val="000000"/>
                <w:sz w:val="20"/>
                <w:lang w:val="fr-FR"/>
              </w:rPr>
              <w:t>956</w:t>
            </w:r>
          </w:p>
        </w:tc>
        <w:tc>
          <w:tcPr>
            <w:tcW w:w="1276" w:type="dxa"/>
            <w:noWrap/>
            <w:hideMark/>
          </w:tcPr>
          <w:p w14:paraId="0F795049" w14:textId="77777777" w:rsidR="00045DDA" w:rsidRPr="00871D83" w:rsidRDefault="00045DDA" w:rsidP="00517015">
            <w:pPr>
              <w:jc w:val="right"/>
              <w:rPr>
                <w:color w:val="000000"/>
                <w:sz w:val="20"/>
                <w:lang w:val="fr-FR"/>
              </w:rPr>
            </w:pPr>
            <w:r w:rsidRPr="00871D83">
              <w:rPr>
                <w:color w:val="000000"/>
                <w:sz w:val="20"/>
                <w:lang w:val="fr-FR"/>
              </w:rPr>
              <w:t>13/07/2023</w:t>
            </w:r>
          </w:p>
        </w:tc>
      </w:tr>
      <w:tr w:rsidR="00045DDA" w:rsidRPr="00871D83" w14:paraId="44C895C3" w14:textId="77777777" w:rsidTr="00B568AF">
        <w:tc>
          <w:tcPr>
            <w:tcW w:w="1555" w:type="dxa"/>
            <w:vMerge/>
            <w:noWrap/>
            <w:hideMark/>
          </w:tcPr>
          <w:p w14:paraId="5DAC73E4" w14:textId="66E0B924" w:rsidR="00045DDA" w:rsidRPr="00871D83" w:rsidRDefault="00045DDA" w:rsidP="00517015">
            <w:pPr>
              <w:rPr>
                <w:color w:val="000000"/>
                <w:sz w:val="20"/>
                <w:lang w:val="fr-FR"/>
              </w:rPr>
            </w:pPr>
          </w:p>
        </w:tc>
        <w:tc>
          <w:tcPr>
            <w:tcW w:w="850" w:type="dxa"/>
            <w:noWrap/>
            <w:hideMark/>
          </w:tcPr>
          <w:p w14:paraId="3BE6D3E9" w14:textId="77777777" w:rsidR="00045DDA" w:rsidRPr="00871D83" w:rsidRDefault="00045DDA" w:rsidP="00B568AF">
            <w:pPr>
              <w:jc w:val="center"/>
              <w:rPr>
                <w:color w:val="000000"/>
                <w:sz w:val="20"/>
                <w:lang w:val="fr-FR"/>
              </w:rPr>
            </w:pPr>
            <w:r w:rsidRPr="00871D83">
              <w:rPr>
                <w:color w:val="000000"/>
                <w:sz w:val="20"/>
                <w:lang w:val="fr-FR"/>
              </w:rPr>
              <w:t>2002</w:t>
            </w:r>
          </w:p>
        </w:tc>
        <w:tc>
          <w:tcPr>
            <w:tcW w:w="2836" w:type="dxa"/>
            <w:noWrap/>
            <w:hideMark/>
          </w:tcPr>
          <w:p w14:paraId="215C6292" w14:textId="77777777" w:rsidR="00045DDA" w:rsidRPr="00871D83" w:rsidRDefault="00045DDA" w:rsidP="00517015">
            <w:pPr>
              <w:rPr>
                <w:color w:val="000000"/>
                <w:sz w:val="20"/>
                <w:lang w:val="fr-FR"/>
              </w:rPr>
            </w:pPr>
            <w:r w:rsidRPr="00871D83">
              <w:rPr>
                <w:color w:val="000000"/>
                <w:sz w:val="20"/>
                <w:lang w:val="fr-FR"/>
              </w:rPr>
              <w:t>La Vasière des Badamiers</w:t>
            </w:r>
          </w:p>
        </w:tc>
        <w:tc>
          <w:tcPr>
            <w:tcW w:w="1259" w:type="dxa"/>
            <w:noWrap/>
            <w:hideMark/>
          </w:tcPr>
          <w:p w14:paraId="703E351B" w14:textId="77777777" w:rsidR="00045DDA" w:rsidRPr="00871D83" w:rsidRDefault="00045DDA" w:rsidP="00517015">
            <w:pPr>
              <w:jc w:val="right"/>
              <w:rPr>
                <w:color w:val="000000"/>
                <w:sz w:val="20"/>
                <w:lang w:val="fr-FR"/>
              </w:rPr>
            </w:pPr>
            <w:r w:rsidRPr="00871D83">
              <w:rPr>
                <w:color w:val="000000"/>
                <w:sz w:val="20"/>
                <w:lang w:val="fr-FR"/>
              </w:rPr>
              <w:t>27/10/2011</w:t>
            </w:r>
          </w:p>
        </w:tc>
        <w:tc>
          <w:tcPr>
            <w:tcW w:w="1433" w:type="dxa"/>
            <w:noWrap/>
            <w:hideMark/>
          </w:tcPr>
          <w:p w14:paraId="1D88443F" w14:textId="77777777" w:rsidR="00045DDA" w:rsidRPr="00871D83" w:rsidRDefault="00045DDA" w:rsidP="00517015">
            <w:pPr>
              <w:jc w:val="right"/>
              <w:rPr>
                <w:color w:val="000000"/>
                <w:sz w:val="20"/>
                <w:lang w:val="fr-FR"/>
              </w:rPr>
            </w:pPr>
            <w:r w:rsidRPr="00871D83">
              <w:rPr>
                <w:color w:val="000000"/>
                <w:sz w:val="20"/>
                <w:lang w:val="fr-FR"/>
              </w:rPr>
              <w:t>125</w:t>
            </w:r>
          </w:p>
        </w:tc>
        <w:tc>
          <w:tcPr>
            <w:tcW w:w="1276" w:type="dxa"/>
            <w:noWrap/>
            <w:hideMark/>
          </w:tcPr>
          <w:p w14:paraId="0FAEED0C" w14:textId="77777777" w:rsidR="00045DDA" w:rsidRPr="00871D83" w:rsidRDefault="00045DDA" w:rsidP="00517015">
            <w:pPr>
              <w:jc w:val="right"/>
              <w:rPr>
                <w:color w:val="000000"/>
                <w:sz w:val="20"/>
                <w:lang w:val="fr-FR"/>
              </w:rPr>
            </w:pPr>
            <w:r w:rsidRPr="00871D83">
              <w:rPr>
                <w:color w:val="000000"/>
                <w:sz w:val="20"/>
                <w:lang w:val="fr-FR"/>
              </w:rPr>
              <w:t>13/07/2023</w:t>
            </w:r>
          </w:p>
        </w:tc>
      </w:tr>
      <w:tr w:rsidR="00045DDA" w:rsidRPr="00871D83" w14:paraId="14585F65" w14:textId="77777777" w:rsidTr="00B568AF">
        <w:tc>
          <w:tcPr>
            <w:tcW w:w="1555" w:type="dxa"/>
            <w:vMerge/>
            <w:noWrap/>
            <w:hideMark/>
          </w:tcPr>
          <w:p w14:paraId="5E2640B7" w14:textId="562B79C3" w:rsidR="00045DDA" w:rsidRPr="00871D83" w:rsidRDefault="00045DDA" w:rsidP="00517015">
            <w:pPr>
              <w:rPr>
                <w:color w:val="000000"/>
                <w:sz w:val="20"/>
                <w:lang w:val="fr-FR"/>
              </w:rPr>
            </w:pPr>
          </w:p>
        </w:tc>
        <w:tc>
          <w:tcPr>
            <w:tcW w:w="850" w:type="dxa"/>
            <w:noWrap/>
            <w:hideMark/>
          </w:tcPr>
          <w:p w14:paraId="7C8D9560" w14:textId="77777777" w:rsidR="00045DDA" w:rsidRPr="00871D83" w:rsidRDefault="00045DDA" w:rsidP="00B568AF">
            <w:pPr>
              <w:jc w:val="center"/>
              <w:rPr>
                <w:color w:val="000000"/>
                <w:sz w:val="20"/>
                <w:lang w:val="fr-FR"/>
              </w:rPr>
            </w:pPr>
            <w:r w:rsidRPr="00871D83">
              <w:rPr>
                <w:color w:val="000000"/>
                <w:sz w:val="20"/>
                <w:lang w:val="fr-FR"/>
              </w:rPr>
              <w:t>2073</w:t>
            </w:r>
          </w:p>
        </w:tc>
        <w:tc>
          <w:tcPr>
            <w:tcW w:w="2836" w:type="dxa"/>
            <w:noWrap/>
            <w:hideMark/>
          </w:tcPr>
          <w:p w14:paraId="5EA88F77" w14:textId="77777777" w:rsidR="00045DDA" w:rsidRPr="00871D83" w:rsidRDefault="00045DDA" w:rsidP="00517015">
            <w:pPr>
              <w:rPr>
                <w:color w:val="000000"/>
                <w:sz w:val="20"/>
                <w:lang w:val="fr-FR"/>
              </w:rPr>
            </w:pPr>
            <w:r w:rsidRPr="00871D83">
              <w:rPr>
                <w:color w:val="000000"/>
                <w:sz w:val="20"/>
                <w:lang w:val="fr-FR"/>
              </w:rPr>
              <w:t>Île Europa</w:t>
            </w:r>
          </w:p>
        </w:tc>
        <w:tc>
          <w:tcPr>
            <w:tcW w:w="1259" w:type="dxa"/>
            <w:noWrap/>
            <w:hideMark/>
          </w:tcPr>
          <w:p w14:paraId="0394B15C" w14:textId="77777777" w:rsidR="00045DDA" w:rsidRPr="00871D83" w:rsidRDefault="00045DDA" w:rsidP="00517015">
            <w:pPr>
              <w:jc w:val="right"/>
              <w:rPr>
                <w:color w:val="000000"/>
                <w:sz w:val="20"/>
                <w:lang w:val="fr-FR"/>
              </w:rPr>
            </w:pPr>
            <w:r w:rsidRPr="00871D83">
              <w:rPr>
                <w:color w:val="000000"/>
                <w:sz w:val="20"/>
                <w:lang w:val="fr-FR"/>
              </w:rPr>
              <w:t>27/10/2011</w:t>
            </w:r>
          </w:p>
        </w:tc>
        <w:tc>
          <w:tcPr>
            <w:tcW w:w="1433" w:type="dxa"/>
            <w:noWrap/>
            <w:hideMark/>
          </w:tcPr>
          <w:p w14:paraId="7A64C3D3" w14:textId="447312A5" w:rsidR="00045DDA" w:rsidRPr="00871D83" w:rsidRDefault="00045DDA" w:rsidP="00517015">
            <w:pPr>
              <w:jc w:val="right"/>
              <w:rPr>
                <w:color w:val="000000"/>
                <w:sz w:val="20"/>
                <w:lang w:val="fr-FR"/>
              </w:rPr>
            </w:pPr>
            <w:r w:rsidRPr="00871D83">
              <w:rPr>
                <w:color w:val="000000"/>
                <w:sz w:val="20"/>
                <w:lang w:val="fr-FR"/>
              </w:rPr>
              <w:t>214</w:t>
            </w:r>
            <w:r w:rsidR="00871D83">
              <w:rPr>
                <w:color w:val="000000"/>
                <w:sz w:val="20"/>
                <w:lang w:val="fr-FR"/>
              </w:rPr>
              <w:t xml:space="preserve"> </w:t>
            </w:r>
            <w:r w:rsidRPr="00871D83">
              <w:rPr>
                <w:color w:val="000000"/>
                <w:sz w:val="20"/>
                <w:lang w:val="fr-FR"/>
              </w:rPr>
              <w:t>872</w:t>
            </w:r>
          </w:p>
        </w:tc>
        <w:tc>
          <w:tcPr>
            <w:tcW w:w="1276" w:type="dxa"/>
            <w:noWrap/>
            <w:hideMark/>
          </w:tcPr>
          <w:p w14:paraId="06B978B5" w14:textId="77777777" w:rsidR="00045DDA" w:rsidRPr="00871D83" w:rsidRDefault="00045DDA" w:rsidP="00517015">
            <w:pPr>
              <w:jc w:val="right"/>
              <w:rPr>
                <w:color w:val="000000"/>
                <w:sz w:val="20"/>
                <w:lang w:val="fr-FR"/>
              </w:rPr>
            </w:pPr>
            <w:r w:rsidRPr="00871D83">
              <w:rPr>
                <w:color w:val="000000"/>
                <w:sz w:val="20"/>
                <w:lang w:val="fr-FR"/>
              </w:rPr>
              <w:t>02/11/2022</w:t>
            </w:r>
          </w:p>
        </w:tc>
      </w:tr>
      <w:tr w:rsidR="00045DDA" w:rsidRPr="00871D83" w14:paraId="7961DE48" w14:textId="77777777" w:rsidTr="00B568AF">
        <w:tc>
          <w:tcPr>
            <w:tcW w:w="1555" w:type="dxa"/>
            <w:vMerge/>
            <w:noWrap/>
            <w:hideMark/>
          </w:tcPr>
          <w:p w14:paraId="1D505C8B" w14:textId="5CEB05F4" w:rsidR="00045DDA" w:rsidRPr="00871D83" w:rsidRDefault="00045DDA" w:rsidP="00517015">
            <w:pPr>
              <w:rPr>
                <w:color w:val="000000"/>
                <w:sz w:val="20"/>
                <w:lang w:val="fr-FR"/>
              </w:rPr>
            </w:pPr>
          </w:p>
        </w:tc>
        <w:tc>
          <w:tcPr>
            <w:tcW w:w="850" w:type="dxa"/>
            <w:noWrap/>
            <w:hideMark/>
          </w:tcPr>
          <w:p w14:paraId="2EFAF27A" w14:textId="77777777" w:rsidR="00045DDA" w:rsidRPr="00871D83" w:rsidRDefault="00045DDA" w:rsidP="00B568AF">
            <w:pPr>
              <w:jc w:val="center"/>
              <w:rPr>
                <w:color w:val="000000"/>
                <w:sz w:val="20"/>
                <w:lang w:val="fr-FR"/>
              </w:rPr>
            </w:pPr>
            <w:r w:rsidRPr="00871D83">
              <w:rPr>
                <w:color w:val="000000"/>
                <w:sz w:val="20"/>
                <w:lang w:val="fr-FR"/>
              </w:rPr>
              <w:t>2194</w:t>
            </w:r>
          </w:p>
        </w:tc>
        <w:tc>
          <w:tcPr>
            <w:tcW w:w="2836" w:type="dxa"/>
            <w:noWrap/>
            <w:hideMark/>
          </w:tcPr>
          <w:p w14:paraId="6C34EBB7" w14:textId="77777777" w:rsidR="00045DDA" w:rsidRPr="00871D83" w:rsidRDefault="00045DDA" w:rsidP="00517015">
            <w:pPr>
              <w:rPr>
                <w:color w:val="000000"/>
                <w:sz w:val="20"/>
                <w:lang w:val="fr-FR"/>
              </w:rPr>
            </w:pPr>
            <w:r w:rsidRPr="00871D83">
              <w:rPr>
                <w:color w:val="000000"/>
                <w:sz w:val="20"/>
                <w:lang w:val="fr-FR"/>
              </w:rPr>
              <w:t xml:space="preserve">Les Lacs du Grand Sud Neo-Calédonien </w:t>
            </w:r>
          </w:p>
        </w:tc>
        <w:tc>
          <w:tcPr>
            <w:tcW w:w="1259" w:type="dxa"/>
            <w:noWrap/>
            <w:hideMark/>
          </w:tcPr>
          <w:p w14:paraId="4543AA91" w14:textId="77777777" w:rsidR="00045DDA" w:rsidRPr="00871D83" w:rsidRDefault="00045DDA" w:rsidP="00517015">
            <w:pPr>
              <w:jc w:val="right"/>
              <w:rPr>
                <w:color w:val="000000"/>
                <w:sz w:val="20"/>
                <w:lang w:val="fr-FR"/>
              </w:rPr>
            </w:pPr>
            <w:r w:rsidRPr="00871D83">
              <w:rPr>
                <w:color w:val="000000"/>
                <w:sz w:val="20"/>
                <w:lang w:val="fr-FR"/>
              </w:rPr>
              <w:t>02/02/2014</w:t>
            </w:r>
          </w:p>
        </w:tc>
        <w:tc>
          <w:tcPr>
            <w:tcW w:w="1433" w:type="dxa"/>
            <w:noWrap/>
            <w:hideMark/>
          </w:tcPr>
          <w:p w14:paraId="4FF3437B" w14:textId="2988F2E3" w:rsidR="00045DDA" w:rsidRPr="00871D83" w:rsidRDefault="00045DDA" w:rsidP="00517015">
            <w:pPr>
              <w:jc w:val="right"/>
              <w:rPr>
                <w:color w:val="000000"/>
                <w:sz w:val="20"/>
                <w:lang w:val="fr-FR"/>
              </w:rPr>
            </w:pPr>
            <w:r w:rsidRPr="00871D83">
              <w:rPr>
                <w:color w:val="000000"/>
                <w:sz w:val="20"/>
                <w:lang w:val="fr-FR"/>
              </w:rPr>
              <w:t>43</w:t>
            </w:r>
            <w:r w:rsidR="00871D83">
              <w:rPr>
                <w:color w:val="000000"/>
                <w:sz w:val="20"/>
                <w:lang w:val="fr-FR"/>
              </w:rPr>
              <w:t xml:space="preserve"> </w:t>
            </w:r>
            <w:r w:rsidRPr="00871D83">
              <w:rPr>
                <w:color w:val="000000"/>
                <w:sz w:val="20"/>
                <w:lang w:val="fr-FR"/>
              </w:rPr>
              <w:t>970</w:t>
            </w:r>
          </w:p>
        </w:tc>
        <w:tc>
          <w:tcPr>
            <w:tcW w:w="1276" w:type="dxa"/>
            <w:noWrap/>
            <w:hideMark/>
          </w:tcPr>
          <w:p w14:paraId="4270B879" w14:textId="77777777" w:rsidR="00045DDA" w:rsidRPr="00871D83" w:rsidRDefault="00045DDA" w:rsidP="00517015">
            <w:pPr>
              <w:jc w:val="right"/>
              <w:rPr>
                <w:color w:val="000000"/>
                <w:sz w:val="20"/>
                <w:lang w:val="fr-FR"/>
              </w:rPr>
            </w:pPr>
            <w:r w:rsidRPr="00871D83">
              <w:rPr>
                <w:color w:val="000000"/>
                <w:sz w:val="20"/>
                <w:lang w:val="fr-FR"/>
              </w:rPr>
              <w:t>13/07/2023</w:t>
            </w:r>
          </w:p>
        </w:tc>
      </w:tr>
      <w:tr w:rsidR="00045DDA" w:rsidRPr="00871D83" w14:paraId="2EB19844" w14:textId="77777777" w:rsidTr="00B568AF">
        <w:tc>
          <w:tcPr>
            <w:tcW w:w="1555" w:type="dxa"/>
            <w:vMerge/>
            <w:noWrap/>
            <w:hideMark/>
          </w:tcPr>
          <w:p w14:paraId="3A9978AD" w14:textId="3F5052DC" w:rsidR="00045DDA" w:rsidRPr="00871D83" w:rsidRDefault="00045DDA" w:rsidP="00517015">
            <w:pPr>
              <w:rPr>
                <w:color w:val="000000"/>
                <w:sz w:val="20"/>
                <w:lang w:val="fr-FR"/>
              </w:rPr>
            </w:pPr>
          </w:p>
        </w:tc>
        <w:tc>
          <w:tcPr>
            <w:tcW w:w="850" w:type="dxa"/>
            <w:noWrap/>
            <w:hideMark/>
          </w:tcPr>
          <w:p w14:paraId="2CB75CE4" w14:textId="77777777" w:rsidR="00045DDA" w:rsidRPr="00871D83" w:rsidRDefault="00045DDA" w:rsidP="00B568AF">
            <w:pPr>
              <w:jc w:val="center"/>
              <w:rPr>
                <w:color w:val="000000"/>
                <w:sz w:val="20"/>
                <w:lang w:val="fr-FR"/>
              </w:rPr>
            </w:pPr>
            <w:r w:rsidRPr="00871D83">
              <w:rPr>
                <w:color w:val="000000"/>
                <w:sz w:val="20"/>
                <w:lang w:val="fr-FR"/>
              </w:rPr>
              <w:t>2283</w:t>
            </w:r>
          </w:p>
        </w:tc>
        <w:tc>
          <w:tcPr>
            <w:tcW w:w="2836" w:type="dxa"/>
            <w:noWrap/>
            <w:hideMark/>
          </w:tcPr>
          <w:p w14:paraId="11735AB7" w14:textId="77777777" w:rsidR="00045DDA" w:rsidRPr="00871D83" w:rsidRDefault="00045DDA" w:rsidP="00517015">
            <w:pPr>
              <w:rPr>
                <w:color w:val="000000"/>
                <w:sz w:val="20"/>
                <w:lang w:val="fr-FR"/>
              </w:rPr>
            </w:pPr>
            <w:r w:rsidRPr="00871D83">
              <w:rPr>
                <w:color w:val="000000"/>
                <w:sz w:val="20"/>
                <w:lang w:val="fr-FR"/>
              </w:rPr>
              <w:t>Marais Breton, Baie de Bourgneuf, Ile de Noirmoutier et Forêt de Monts</w:t>
            </w:r>
          </w:p>
        </w:tc>
        <w:tc>
          <w:tcPr>
            <w:tcW w:w="1259" w:type="dxa"/>
            <w:noWrap/>
            <w:hideMark/>
          </w:tcPr>
          <w:p w14:paraId="116BE7B0" w14:textId="77777777" w:rsidR="00045DDA" w:rsidRPr="00871D83" w:rsidRDefault="00045DDA" w:rsidP="00517015">
            <w:pPr>
              <w:jc w:val="right"/>
              <w:rPr>
                <w:color w:val="000000"/>
                <w:sz w:val="20"/>
                <w:lang w:val="fr-FR"/>
              </w:rPr>
            </w:pPr>
            <w:r w:rsidRPr="00871D83">
              <w:rPr>
                <w:color w:val="000000"/>
                <w:sz w:val="20"/>
                <w:lang w:val="fr-FR"/>
              </w:rPr>
              <w:t>02/02/2017</w:t>
            </w:r>
          </w:p>
        </w:tc>
        <w:tc>
          <w:tcPr>
            <w:tcW w:w="1433" w:type="dxa"/>
            <w:noWrap/>
            <w:hideMark/>
          </w:tcPr>
          <w:p w14:paraId="73A4102B" w14:textId="30A89F08" w:rsidR="00045DDA" w:rsidRPr="00871D83" w:rsidRDefault="00045DDA" w:rsidP="00517015">
            <w:pPr>
              <w:jc w:val="right"/>
              <w:rPr>
                <w:color w:val="000000"/>
                <w:sz w:val="20"/>
                <w:lang w:val="fr-FR"/>
              </w:rPr>
            </w:pPr>
            <w:r w:rsidRPr="00871D83">
              <w:rPr>
                <w:color w:val="000000"/>
                <w:sz w:val="20"/>
                <w:lang w:val="fr-FR"/>
              </w:rPr>
              <w:t>55</w:t>
            </w:r>
            <w:r w:rsidR="00871D83">
              <w:rPr>
                <w:color w:val="000000"/>
                <w:sz w:val="20"/>
                <w:lang w:val="fr-FR"/>
              </w:rPr>
              <w:t xml:space="preserve"> </w:t>
            </w:r>
            <w:r w:rsidRPr="00871D83">
              <w:rPr>
                <w:color w:val="000000"/>
                <w:sz w:val="20"/>
                <w:lang w:val="fr-FR"/>
              </w:rPr>
              <w:t>826</w:t>
            </w:r>
          </w:p>
        </w:tc>
        <w:tc>
          <w:tcPr>
            <w:tcW w:w="1276" w:type="dxa"/>
            <w:noWrap/>
            <w:hideMark/>
          </w:tcPr>
          <w:p w14:paraId="780D3B87" w14:textId="77777777" w:rsidR="00045DDA" w:rsidRPr="00871D83" w:rsidRDefault="00045DDA" w:rsidP="00517015">
            <w:pPr>
              <w:jc w:val="right"/>
              <w:rPr>
                <w:color w:val="000000"/>
                <w:sz w:val="20"/>
                <w:lang w:val="fr-FR"/>
              </w:rPr>
            </w:pPr>
            <w:r w:rsidRPr="00871D83">
              <w:rPr>
                <w:color w:val="000000"/>
                <w:sz w:val="20"/>
                <w:lang w:val="fr-FR"/>
              </w:rPr>
              <w:t>13/07/2023</w:t>
            </w:r>
          </w:p>
        </w:tc>
      </w:tr>
      <w:tr w:rsidR="00045DDA" w:rsidRPr="00871D83" w14:paraId="6230E6EB" w14:textId="77777777" w:rsidTr="00B568AF">
        <w:tc>
          <w:tcPr>
            <w:tcW w:w="1555" w:type="dxa"/>
            <w:vMerge/>
            <w:noWrap/>
            <w:hideMark/>
          </w:tcPr>
          <w:p w14:paraId="6E2B23AB" w14:textId="07878702" w:rsidR="00045DDA" w:rsidRPr="00871D83" w:rsidRDefault="00045DDA" w:rsidP="00517015">
            <w:pPr>
              <w:rPr>
                <w:color w:val="000000"/>
                <w:sz w:val="20"/>
                <w:lang w:val="fr-FR"/>
              </w:rPr>
            </w:pPr>
          </w:p>
        </w:tc>
        <w:tc>
          <w:tcPr>
            <w:tcW w:w="850" w:type="dxa"/>
            <w:noWrap/>
            <w:hideMark/>
          </w:tcPr>
          <w:p w14:paraId="08045574" w14:textId="77777777" w:rsidR="00045DDA" w:rsidRPr="00871D83" w:rsidRDefault="00045DDA" w:rsidP="00B568AF">
            <w:pPr>
              <w:jc w:val="center"/>
              <w:rPr>
                <w:color w:val="000000"/>
                <w:sz w:val="20"/>
                <w:lang w:val="fr-FR"/>
              </w:rPr>
            </w:pPr>
            <w:r w:rsidRPr="00871D83">
              <w:rPr>
                <w:color w:val="000000"/>
                <w:sz w:val="20"/>
                <w:lang w:val="fr-FR"/>
              </w:rPr>
              <w:t>2322</w:t>
            </w:r>
          </w:p>
        </w:tc>
        <w:tc>
          <w:tcPr>
            <w:tcW w:w="2836" w:type="dxa"/>
            <w:noWrap/>
            <w:hideMark/>
          </w:tcPr>
          <w:p w14:paraId="294F0035" w14:textId="3710BEC6" w:rsidR="00045DDA" w:rsidRPr="00871D83" w:rsidRDefault="00045DDA" w:rsidP="00517015">
            <w:pPr>
              <w:rPr>
                <w:color w:val="000000"/>
                <w:sz w:val="20"/>
                <w:lang w:val="fr-FR"/>
              </w:rPr>
            </w:pPr>
            <w:r w:rsidRPr="00871D83">
              <w:rPr>
                <w:color w:val="000000"/>
                <w:sz w:val="20"/>
                <w:lang w:val="fr-FR"/>
              </w:rPr>
              <w:t>Marais et tourbières des vallées de la Somme et de l’Avre</w:t>
            </w:r>
          </w:p>
        </w:tc>
        <w:tc>
          <w:tcPr>
            <w:tcW w:w="1259" w:type="dxa"/>
            <w:noWrap/>
            <w:hideMark/>
          </w:tcPr>
          <w:p w14:paraId="56C7CC84" w14:textId="77777777" w:rsidR="00045DDA" w:rsidRPr="00871D83" w:rsidRDefault="00045DDA" w:rsidP="00517015">
            <w:pPr>
              <w:jc w:val="right"/>
              <w:rPr>
                <w:color w:val="000000"/>
                <w:sz w:val="20"/>
                <w:lang w:val="fr-FR"/>
              </w:rPr>
            </w:pPr>
            <w:r w:rsidRPr="00871D83">
              <w:rPr>
                <w:color w:val="000000"/>
                <w:sz w:val="20"/>
                <w:lang w:val="fr-FR"/>
              </w:rPr>
              <w:t>18/12/2017</w:t>
            </w:r>
          </w:p>
        </w:tc>
        <w:tc>
          <w:tcPr>
            <w:tcW w:w="1433" w:type="dxa"/>
            <w:noWrap/>
            <w:hideMark/>
          </w:tcPr>
          <w:p w14:paraId="49FDC6EF" w14:textId="5801A1FD" w:rsidR="00045DDA" w:rsidRPr="00871D83" w:rsidRDefault="00045DDA" w:rsidP="00517015">
            <w:pPr>
              <w:jc w:val="right"/>
              <w:rPr>
                <w:color w:val="000000"/>
                <w:sz w:val="20"/>
                <w:lang w:val="fr-FR"/>
              </w:rPr>
            </w:pPr>
            <w:r w:rsidRPr="00871D83">
              <w:rPr>
                <w:color w:val="000000"/>
                <w:sz w:val="20"/>
                <w:lang w:val="fr-FR"/>
              </w:rPr>
              <w:t>13</w:t>
            </w:r>
            <w:r w:rsidR="00871D83">
              <w:rPr>
                <w:color w:val="000000"/>
                <w:sz w:val="20"/>
                <w:lang w:val="fr-FR"/>
              </w:rPr>
              <w:t xml:space="preserve"> </w:t>
            </w:r>
            <w:r w:rsidRPr="00871D83">
              <w:rPr>
                <w:color w:val="000000"/>
                <w:sz w:val="20"/>
                <w:lang w:val="fr-FR"/>
              </w:rPr>
              <w:t>140</w:t>
            </w:r>
          </w:p>
        </w:tc>
        <w:tc>
          <w:tcPr>
            <w:tcW w:w="1276" w:type="dxa"/>
            <w:noWrap/>
            <w:hideMark/>
          </w:tcPr>
          <w:p w14:paraId="27C596A4" w14:textId="77777777" w:rsidR="00045DDA" w:rsidRPr="00871D83" w:rsidRDefault="00045DDA" w:rsidP="00517015">
            <w:pPr>
              <w:jc w:val="right"/>
              <w:rPr>
                <w:color w:val="000000"/>
                <w:sz w:val="20"/>
                <w:lang w:val="fr-FR"/>
              </w:rPr>
            </w:pPr>
            <w:r w:rsidRPr="00871D83">
              <w:rPr>
                <w:color w:val="000000"/>
                <w:sz w:val="20"/>
                <w:lang w:val="fr-FR"/>
              </w:rPr>
              <w:t>20/12/2024</w:t>
            </w:r>
          </w:p>
        </w:tc>
      </w:tr>
      <w:tr w:rsidR="00045DDA" w:rsidRPr="00871D83" w14:paraId="416CFACC" w14:textId="77777777" w:rsidTr="00B568AF">
        <w:tc>
          <w:tcPr>
            <w:tcW w:w="1555" w:type="dxa"/>
            <w:vMerge w:val="restart"/>
            <w:noWrap/>
            <w:hideMark/>
          </w:tcPr>
          <w:p w14:paraId="6BBAC030" w14:textId="570409D6" w:rsidR="00045DDA" w:rsidRPr="00871D83" w:rsidRDefault="00045DDA" w:rsidP="00517015">
            <w:pPr>
              <w:rPr>
                <w:rFonts w:eastAsia="Times New Roman" w:cstheme="minorHAnsi"/>
                <w:color w:val="000000"/>
                <w:sz w:val="20"/>
                <w:szCs w:val="20"/>
                <w:lang w:val="fr-FR" w:eastAsia="en-GB"/>
              </w:rPr>
            </w:pPr>
            <w:r w:rsidRPr="00871D83">
              <w:rPr>
                <w:color w:val="000000"/>
                <w:sz w:val="20"/>
                <w:lang w:val="fr-FR"/>
              </w:rPr>
              <w:t>Gabon</w:t>
            </w:r>
          </w:p>
          <w:p w14:paraId="0917C14E" w14:textId="4B586058" w:rsidR="00045DDA" w:rsidRPr="00871D83" w:rsidRDefault="00045DDA" w:rsidP="00517015">
            <w:pPr>
              <w:rPr>
                <w:color w:val="000000"/>
                <w:sz w:val="20"/>
                <w:lang w:val="fr-FR"/>
              </w:rPr>
            </w:pPr>
          </w:p>
        </w:tc>
        <w:tc>
          <w:tcPr>
            <w:tcW w:w="850" w:type="dxa"/>
            <w:noWrap/>
            <w:hideMark/>
          </w:tcPr>
          <w:p w14:paraId="6F5F9171" w14:textId="77777777" w:rsidR="00045DDA" w:rsidRPr="00871D83" w:rsidRDefault="00045DDA" w:rsidP="00B568AF">
            <w:pPr>
              <w:jc w:val="center"/>
              <w:rPr>
                <w:color w:val="000000"/>
                <w:sz w:val="20"/>
                <w:lang w:val="fr-FR"/>
              </w:rPr>
            </w:pPr>
            <w:r w:rsidRPr="00871D83">
              <w:rPr>
                <w:color w:val="000000"/>
                <w:sz w:val="20"/>
                <w:lang w:val="fr-FR"/>
              </w:rPr>
              <w:t>351</w:t>
            </w:r>
          </w:p>
        </w:tc>
        <w:tc>
          <w:tcPr>
            <w:tcW w:w="2836" w:type="dxa"/>
            <w:noWrap/>
            <w:hideMark/>
          </w:tcPr>
          <w:p w14:paraId="405BA086" w14:textId="77777777" w:rsidR="00045DDA" w:rsidRPr="00871D83" w:rsidRDefault="00045DDA" w:rsidP="00517015">
            <w:pPr>
              <w:rPr>
                <w:color w:val="000000"/>
                <w:sz w:val="20"/>
                <w:lang w:val="fr-FR"/>
              </w:rPr>
            </w:pPr>
            <w:r w:rsidRPr="00871D83">
              <w:rPr>
                <w:color w:val="000000"/>
                <w:sz w:val="20"/>
                <w:lang w:val="fr-FR"/>
              </w:rPr>
              <w:t>Wonga-Wongué</w:t>
            </w:r>
          </w:p>
        </w:tc>
        <w:tc>
          <w:tcPr>
            <w:tcW w:w="1259" w:type="dxa"/>
            <w:noWrap/>
            <w:hideMark/>
          </w:tcPr>
          <w:p w14:paraId="162A13EB" w14:textId="77777777" w:rsidR="00045DDA" w:rsidRPr="00871D83" w:rsidRDefault="00045DDA" w:rsidP="00517015">
            <w:pPr>
              <w:jc w:val="right"/>
              <w:rPr>
                <w:color w:val="000000"/>
                <w:sz w:val="20"/>
                <w:lang w:val="fr-FR"/>
              </w:rPr>
            </w:pPr>
            <w:r w:rsidRPr="00871D83">
              <w:rPr>
                <w:color w:val="000000"/>
                <w:sz w:val="20"/>
                <w:lang w:val="fr-FR"/>
              </w:rPr>
              <w:t>30/12/1986</w:t>
            </w:r>
          </w:p>
        </w:tc>
        <w:tc>
          <w:tcPr>
            <w:tcW w:w="1433" w:type="dxa"/>
            <w:noWrap/>
            <w:hideMark/>
          </w:tcPr>
          <w:p w14:paraId="674ACCAD" w14:textId="76A177F4" w:rsidR="00045DDA" w:rsidRPr="00871D83" w:rsidRDefault="00CC7BDF" w:rsidP="007A4D9A">
            <w:pPr>
              <w:jc w:val="right"/>
              <w:rPr>
                <w:color w:val="000000"/>
                <w:sz w:val="20"/>
                <w:lang w:val="fr-FR"/>
              </w:rPr>
            </w:pPr>
            <w:r w:rsidRPr="00871D83">
              <w:rPr>
                <w:color w:val="000000"/>
                <w:sz w:val="20"/>
                <w:lang w:val="fr-FR"/>
              </w:rPr>
              <w:t>396</w:t>
            </w:r>
            <w:r w:rsidR="00871D83">
              <w:rPr>
                <w:color w:val="000000"/>
                <w:sz w:val="20"/>
                <w:lang w:val="fr-FR"/>
              </w:rPr>
              <w:t xml:space="preserve"> </w:t>
            </w:r>
            <w:r w:rsidRPr="00871D83">
              <w:rPr>
                <w:color w:val="000000"/>
                <w:sz w:val="20"/>
                <w:lang w:val="fr-FR"/>
              </w:rPr>
              <w:t>581</w:t>
            </w:r>
            <w:r w:rsidR="00871D83">
              <w:rPr>
                <w:color w:val="000000"/>
                <w:sz w:val="20"/>
                <w:lang w:val="fr-FR"/>
              </w:rPr>
              <w:t>,</w:t>
            </w:r>
            <w:r w:rsidRPr="00871D83">
              <w:rPr>
                <w:color w:val="000000"/>
                <w:sz w:val="20"/>
                <w:lang w:val="fr-FR"/>
              </w:rPr>
              <w:t>6</w:t>
            </w:r>
          </w:p>
        </w:tc>
        <w:tc>
          <w:tcPr>
            <w:tcW w:w="1276" w:type="dxa"/>
            <w:noWrap/>
            <w:hideMark/>
          </w:tcPr>
          <w:p w14:paraId="3B9AEC6E" w14:textId="77777777" w:rsidR="00045DDA" w:rsidRPr="00871D83" w:rsidRDefault="00045DDA" w:rsidP="00517015">
            <w:pPr>
              <w:jc w:val="right"/>
              <w:rPr>
                <w:color w:val="000000"/>
                <w:sz w:val="20"/>
                <w:lang w:val="fr-FR"/>
              </w:rPr>
            </w:pPr>
            <w:r w:rsidRPr="00871D83">
              <w:rPr>
                <w:color w:val="000000"/>
                <w:sz w:val="20"/>
                <w:lang w:val="fr-FR"/>
              </w:rPr>
              <w:t>13/12/2024</w:t>
            </w:r>
          </w:p>
        </w:tc>
      </w:tr>
      <w:tr w:rsidR="00045DDA" w:rsidRPr="00871D83" w14:paraId="181486D5" w14:textId="77777777" w:rsidTr="00B568AF">
        <w:tc>
          <w:tcPr>
            <w:tcW w:w="1555" w:type="dxa"/>
            <w:vMerge/>
            <w:noWrap/>
            <w:hideMark/>
          </w:tcPr>
          <w:p w14:paraId="0CDE3EDA" w14:textId="10993C45" w:rsidR="00045DDA" w:rsidRPr="00871D83" w:rsidRDefault="00045DDA" w:rsidP="00517015">
            <w:pPr>
              <w:rPr>
                <w:color w:val="000000"/>
                <w:sz w:val="20"/>
                <w:lang w:val="fr-FR"/>
              </w:rPr>
            </w:pPr>
          </w:p>
        </w:tc>
        <w:tc>
          <w:tcPr>
            <w:tcW w:w="850" w:type="dxa"/>
            <w:noWrap/>
            <w:hideMark/>
          </w:tcPr>
          <w:p w14:paraId="451DE366" w14:textId="77777777" w:rsidR="00045DDA" w:rsidRPr="00871D83" w:rsidRDefault="00045DDA" w:rsidP="00B568AF">
            <w:pPr>
              <w:jc w:val="center"/>
              <w:rPr>
                <w:color w:val="000000"/>
                <w:sz w:val="20"/>
                <w:lang w:val="fr-FR"/>
              </w:rPr>
            </w:pPr>
            <w:r w:rsidRPr="00871D83">
              <w:rPr>
                <w:color w:val="000000"/>
                <w:sz w:val="20"/>
                <w:lang w:val="fr-FR"/>
              </w:rPr>
              <w:t>1652</w:t>
            </w:r>
          </w:p>
        </w:tc>
        <w:tc>
          <w:tcPr>
            <w:tcW w:w="2836" w:type="dxa"/>
            <w:noWrap/>
            <w:hideMark/>
          </w:tcPr>
          <w:p w14:paraId="26A98E5B" w14:textId="77777777" w:rsidR="00045DDA" w:rsidRPr="00871D83" w:rsidRDefault="00045DDA" w:rsidP="00517015">
            <w:pPr>
              <w:rPr>
                <w:color w:val="000000"/>
                <w:sz w:val="20"/>
                <w:lang w:val="fr-FR"/>
              </w:rPr>
            </w:pPr>
            <w:r w:rsidRPr="00871D83">
              <w:rPr>
                <w:color w:val="000000"/>
                <w:sz w:val="20"/>
                <w:lang w:val="fr-FR"/>
              </w:rPr>
              <w:t>Akanda</w:t>
            </w:r>
          </w:p>
        </w:tc>
        <w:tc>
          <w:tcPr>
            <w:tcW w:w="1259" w:type="dxa"/>
            <w:noWrap/>
            <w:hideMark/>
          </w:tcPr>
          <w:p w14:paraId="51C70BC7" w14:textId="77777777" w:rsidR="00045DDA" w:rsidRPr="00871D83" w:rsidRDefault="00045DDA" w:rsidP="00517015">
            <w:pPr>
              <w:jc w:val="right"/>
              <w:rPr>
                <w:color w:val="000000"/>
                <w:sz w:val="20"/>
                <w:lang w:val="fr-FR"/>
              </w:rPr>
            </w:pPr>
            <w:r w:rsidRPr="00871D83">
              <w:rPr>
                <w:color w:val="000000"/>
                <w:sz w:val="20"/>
                <w:lang w:val="fr-FR"/>
              </w:rPr>
              <w:t>02/02/2007</w:t>
            </w:r>
          </w:p>
        </w:tc>
        <w:tc>
          <w:tcPr>
            <w:tcW w:w="1433" w:type="dxa"/>
            <w:noWrap/>
            <w:hideMark/>
          </w:tcPr>
          <w:p w14:paraId="5C1BBF83" w14:textId="4697BB68" w:rsidR="00045DDA" w:rsidRPr="00871D83" w:rsidRDefault="00045DDA" w:rsidP="00517015">
            <w:pPr>
              <w:jc w:val="right"/>
              <w:rPr>
                <w:color w:val="000000"/>
                <w:sz w:val="20"/>
                <w:lang w:val="fr-FR"/>
              </w:rPr>
            </w:pPr>
            <w:r w:rsidRPr="00871D83">
              <w:rPr>
                <w:color w:val="000000"/>
                <w:sz w:val="20"/>
                <w:lang w:val="fr-FR"/>
              </w:rPr>
              <w:t>54</w:t>
            </w:r>
            <w:r w:rsidR="00871D83">
              <w:rPr>
                <w:color w:val="000000"/>
                <w:sz w:val="20"/>
                <w:lang w:val="fr-FR"/>
              </w:rPr>
              <w:t xml:space="preserve"> </w:t>
            </w:r>
            <w:r w:rsidRPr="00871D83">
              <w:rPr>
                <w:color w:val="000000"/>
                <w:sz w:val="20"/>
                <w:lang w:val="fr-FR"/>
              </w:rPr>
              <w:t>000</w:t>
            </w:r>
          </w:p>
        </w:tc>
        <w:tc>
          <w:tcPr>
            <w:tcW w:w="1276" w:type="dxa"/>
            <w:noWrap/>
            <w:hideMark/>
          </w:tcPr>
          <w:p w14:paraId="2F8EE5D9" w14:textId="77777777" w:rsidR="00045DDA" w:rsidRPr="00871D83" w:rsidRDefault="00045DDA" w:rsidP="00517015">
            <w:pPr>
              <w:jc w:val="right"/>
              <w:rPr>
                <w:color w:val="000000"/>
                <w:sz w:val="20"/>
                <w:lang w:val="fr-FR"/>
              </w:rPr>
            </w:pPr>
            <w:r w:rsidRPr="00871D83">
              <w:rPr>
                <w:color w:val="000000"/>
                <w:sz w:val="20"/>
                <w:lang w:val="fr-FR"/>
              </w:rPr>
              <w:t>13/12/2024</w:t>
            </w:r>
          </w:p>
        </w:tc>
      </w:tr>
      <w:tr w:rsidR="00045DDA" w:rsidRPr="00871D83" w14:paraId="74BC5596" w14:textId="77777777" w:rsidTr="00B568AF">
        <w:tc>
          <w:tcPr>
            <w:tcW w:w="1555" w:type="dxa"/>
            <w:vMerge/>
            <w:noWrap/>
            <w:hideMark/>
          </w:tcPr>
          <w:p w14:paraId="66855A6A" w14:textId="61A9D63E" w:rsidR="00045DDA" w:rsidRPr="00871D83" w:rsidRDefault="00045DDA" w:rsidP="00517015">
            <w:pPr>
              <w:rPr>
                <w:color w:val="000000"/>
                <w:sz w:val="20"/>
                <w:lang w:val="fr-FR"/>
              </w:rPr>
            </w:pPr>
          </w:p>
        </w:tc>
        <w:tc>
          <w:tcPr>
            <w:tcW w:w="850" w:type="dxa"/>
            <w:noWrap/>
            <w:hideMark/>
          </w:tcPr>
          <w:p w14:paraId="24EA87D3" w14:textId="77777777" w:rsidR="00045DDA" w:rsidRPr="00871D83" w:rsidRDefault="00045DDA" w:rsidP="00B568AF">
            <w:pPr>
              <w:jc w:val="center"/>
              <w:rPr>
                <w:color w:val="000000"/>
                <w:sz w:val="20"/>
                <w:lang w:val="fr-FR"/>
              </w:rPr>
            </w:pPr>
            <w:r w:rsidRPr="00871D83">
              <w:rPr>
                <w:color w:val="000000"/>
                <w:sz w:val="20"/>
                <w:lang w:val="fr-FR"/>
              </w:rPr>
              <w:t>1653</w:t>
            </w:r>
          </w:p>
        </w:tc>
        <w:tc>
          <w:tcPr>
            <w:tcW w:w="2836" w:type="dxa"/>
            <w:noWrap/>
            <w:hideMark/>
          </w:tcPr>
          <w:p w14:paraId="54697208" w14:textId="77777777" w:rsidR="00045DDA" w:rsidRPr="00871D83" w:rsidRDefault="00045DDA" w:rsidP="00517015">
            <w:pPr>
              <w:rPr>
                <w:color w:val="000000"/>
                <w:sz w:val="20"/>
                <w:lang w:val="fr-FR"/>
              </w:rPr>
            </w:pPr>
            <w:r w:rsidRPr="00871D83">
              <w:rPr>
                <w:color w:val="000000"/>
                <w:sz w:val="20"/>
                <w:lang w:val="fr-FR"/>
              </w:rPr>
              <w:t>Pongara</w:t>
            </w:r>
          </w:p>
        </w:tc>
        <w:tc>
          <w:tcPr>
            <w:tcW w:w="1259" w:type="dxa"/>
            <w:noWrap/>
            <w:hideMark/>
          </w:tcPr>
          <w:p w14:paraId="6C488893" w14:textId="77777777" w:rsidR="00045DDA" w:rsidRPr="00871D83" w:rsidRDefault="00045DDA" w:rsidP="00517015">
            <w:pPr>
              <w:jc w:val="right"/>
              <w:rPr>
                <w:color w:val="000000"/>
                <w:sz w:val="20"/>
                <w:lang w:val="fr-FR"/>
              </w:rPr>
            </w:pPr>
            <w:r w:rsidRPr="00871D83">
              <w:rPr>
                <w:color w:val="000000"/>
                <w:sz w:val="20"/>
                <w:lang w:val="fr-FR"/>
              </w:rPr>
              <w:t>02/02/2007</w:t>
            </w:r>
          </w:p>
        </w:tc>
        <w:tc>
          <w:tcPr>
            <w:tcW w:w="1433" w:type="dxa"/>
            <w:noWrap/>
            <w:hideMark/>
          </w:tcPr>
          <w:p w14:paraId="35AC7048" w14:textId="24FB61BC" w:rsidR="00045DDA" w:rsidRPr="00871D83" w:rsidRDefault="00045DDA" w:rsidP="00517015">
            <w:pPr>
              <w:jc w:val="right"/>
              <w:rPr>
                <w:color w:val="000000"/>
                <w:sz w:val="20"/>
                <w:lang w:val="fr-FR"/>
              </w:rPr>
            </w:pPr>
            <w:r w:rsidRPr="00871D83">
              <w:rPr>
                <w:color w:val="000000"/>
                <w:sz w:val="20"/>
                <w:lang w:val="fr-FR"/>
              </w:rPr>
              <w:t>96</w:t>
            </w:r>
            <w:r w:rsidR="00871D83">
              <w:rPr>
                <w:color w:val="000000"/>
                <w:sz w:val="20"/>
                <w:lang w:val="fr-FR"/>
              </w:rPr>
              <w:t xml:space="preserve"> </w:t>
            </w:r>
            <w:r w:rsidRPr="00871D83">
              <w:rPr>
                <w:color w:val="000000"/>
                <w:sz w:val="20"/>
                <w:lang w:val="fr-FR"/>
              </w:rPr>
              <w:t>302</w:t>
            </w:r>
          </w:p>
        </w:tc>
        <w:tc>
          <w:tcPr>
            <w:tcW w:w="1276" w:type="dxa"/>
            <w:noWrap/>
            <w:hideMark/>
          </w:tcPr>
          <w:p w14:paraId="335C3DD1" w14:textId="77777777" w:rsidR="00045DDA" w:rsidRPr="00871D83" w:rsidRDefault="00045DDA" w:rsidP="00517015">
            <w:pPr>
              <w:jc w:val="right"/>
              <w:rPr>
                <w:color w:val="000000"/>
                <w:sz w:val="20"/>
                <w:lang w:val="fr-FR"/>
              </w:rPr>
            </w:pPr>
            <w:r w:rsidRPr="00871D83">
              <w:rPr>
                <w:color w:val="000000"/>
                <w:sz w:val="20"/>
                <w:lang w:val="fr-FR"/>
              </w:rPr>
              <w:t>13/12/2024</w:t>
            </w:r>
          </w:p>
        </w:tc>
      </w:tr>
      <w:tr w:rsidR="00045DDA" w:rsidRPr="00871D83" w14:paraId="5A3F25EA" w14:textId="77777777" w:rsidTr="00B568AF">
        <w:tc>
          <w:tcPr>
            <w:tcW w:w="1555" w:type="dxa"/>
            <w:vMerge/>
            <w:noWrap/>
            <w:hideMark/>
          </w:tcPr>
          <w:p w14:paraId="782C5373" w14:textId="4B8CE4AF" w:rsidR="00045DDA" w:rsidRPr="00871D83" w:rsidRDefault="00045DDA" w:rsidP="00517015">
            <w:pPr>
              <w:rPr>
                <w:color w:val="000000"/>
                <w:sz w:val="20"/>
                <w:lang w:val="fr-FR"/>
              </w:rPr>
            </w:pPr>
          </w:p>
        </w:tc>
        <w:tc>
          <w:tcPr>
            <w:tcW w:w="850" w:type="dxa"/>
            <w:noWrap/>
            <w:hideMark/>
          </w:tcPr>
          <w:p w14:paraId="578A5BA3" w14:textId="77777777" w:rsidR="00045DDA" w:rsidRPr="00871D83" w:rsidRDefault="00045DDA" w:rsidP="00B568AF">
            <w:pPr>
              <w:jc w:val="center"/>
              <w:rPr>
                <w:color w:val="000000"/>
                <w:sz w:val="20"/>
                <w:lang w:val="fr-FR"/>
              </w:rPr>
            </w:pPr>
            <w:r w:rsidRPr="00871D83">
              <w:rPr>
                <w:color w:val="000000"/>
                <w:sz w:val="20"/>
                <w:lang w:val="fr-FR"/>
              </w:rPr>
              <w:t>1852</w:t>
            </w:r>
          </w:p>
        </w:tc>
        <w:tc>
          <w:tcPr>
            <w:tcW w:w="2836" w:type="dxa"/>
            <w:noWrap/>
            <w:hideMark/>
          </w:tcPr>
          <w:p w14:paraId="71EA559A" w14:textId="77777777" w:rsidR="00045DDA" w:rsidRPr="00871D83" w:rsidRDefault="00045DDA" w:rsidP="00517015">
            <w:pPr>
              <w:rPr>
                <w:color w:val="000000"/>
                <w:sz w:val="20"/>
                <w:lang w:val="fr-FR"/>
              </w:rPr>
            </w:pPr>
            <w:r w:rsidRPr="00871D83">
              <w:rPr>
                <w:color w:val="000000"/>
                <w:sz w:val="20"/>
                <w:lang w:val="fr-FR"/>
              </w:rPr>
              <w:t>Chute du Fleuve Ivindo</w:t>
            </w:r>
          </w:p>
        </w:tc>
        <w:tc>
          <w:tcPr>
            <w:tcW w:w="1259" w:type="dxa"/>
            <w:noWrap/>
            <w:hideMark/>
          </w:tcPr>
          <w:p w14:paraId="45E2E989" w14:textId="77777777" w:rsidR="00045DDA" w:rsidRPr="00871D83" w:rsidRDefault="00045DDA" w:rsidP="00517015">
            <w:pPr>
              <w:jc w:val="right"/>
              <w:rPr>
                <w:color w:val="000000"/>
                <w:sz w:val="20"/>
                <w:lang w:val="fr-FR"/>
              </w:rPr>
            </w:pPr>
            <w:r w:rsidRPr="00871D83">
              <w:rPr>
                <w:color w:val="000000"/>
                <w:sz w:val="20"/>
                <w:lang w:val="fr-FR"/>
              </w:rPr>
              <w:t>02/02/2009</w:t>
            </w:r>
          </w:p>
        </w:tc>
        <w:tc>
          <w:tcPr>
            <w:tcW w:w="1433" w:type="dxa"/>
            <w:noWrap/>
            <w:hideMark/>
          </w:tcPr>
          <w:p w14:paraId="2D25F886" w14:textId="7960F886" w:rsidR="00045DDA" w:rsidRPr="00871D83" w:rsidRDefault="00CC7BDF" w:rsidP="007A4D9A">
            <w:pPr>
              <w:jc w:val="right"/>
              <w:rPr>
                <w:color w:val="000000"/>
                <w:sz w:val="20"/>
                <w:lang w:val="fr-FR"/>
              </w:rPr>
            </w:pPr>
            <w:r w:rsidRPr="00871D83">
              <w:rPr>
                <w:color w:val="000000"/>
                <w:sz w:val="20"/>
                <w:lang w:val="fr-FR"/>
              </w:rPr>
              <w:t>103</w:t>
            </w:r>
            <w:r w:rsidR="00871D83">
              <w:rPr>
                <w:color w:val="000000"/>
                <w:sz w:val="20"/>
                <w:lang w:val="fr-FR"/>
              </w:rPr>
              <w:t xml:space="preserve"> </w:t>
            </w:r>
            <w:r w:rsidRPr="00871D83">
              <w:rPr>
                <w:color w:val="000000"/>
                <w:sz w:val="20"/>
                <w:lang w:val="fr-FR"/>
              </w:rPr>
              <w:t>333</w:t>
            </w:r>
            <w:r w:rsidR="00871D83">
              <w:rPr>
                <w:color w:val="000000"/>
                <w:sz w:val="20"/>
                <w:lang w:val="fr-FR"/>
              </w:rPr>
              <w:t>,</w:t>
            </w:r>
            <w:r w:rsidRPr="00871D83">
              <w:rPr>
                <w:color w:val="000000"/>
                <w:sz w:val="20"/>
                <w:lang w:val="fr-FR"/>
              </w:rPr>
              <w:t>7</w:t>
            </w:r>
          </w:p>
        </w:tc>
        <w:tc>
          <w:tcPr>
            <w:tcW w:w="1276" w:type="dxa"/>
            <w:noWrap/>
            <w:hideMark/>
          </w:tcPr>
          <w:p w14:paraId="24BBF8A9" w14:textId="77777777" w:rsidR="00045DDA" w:rsidRPr="00871D83" w:rsidRDefault="00045DDA" w:rsidP="00517015">
            <w:pPr>
              <w:jc w:val="right"/>
              <w:rPr>
                <w:color w:val="000000"/>
                <w:sz w:val="20"/>
                <w:lang w:val="fr-FR"/>
              </w:rPr>
            </w:pPr>
            <w:r w:rsidRPr="00871D83">
              <w:rPr>
                <w:color w:val="000000"/>
                <w:sz w:val="20"/>
                <w:lang w:val="fr-FR"/>
              </w:rPr>
              <w:t>13/12/2024</w:t>
            </w:r>
          </w:p>
        </w:tc>
      </w:tr>
      <w:tr w:rsidR="00045DDA" w:rsidRPr="00871D83" w14:paraId="74576534" w14:textId="77777777" w:rsidTr="00B568AF">
        <w:tc>
          <w:tcPr>
            <w:tcW w:w="1555" w:type="dxa"/>
            <w:vMerge w:val="restart"/>
            <w:noWrap/>
            <w:hideMark/>
          </w:tcPr>
          <w:p w14:paraId="57D6EF2F" w14:textId="1057AE8C" w:rsidR="00045DDA" w:rsidRPr="00871D83" w:rsidRDefault="00045DDA" w:rsidP="00517015">
            <w:pPr>
              <w:rPr>
                <w:rFonts w:eastAsia="Times New Roman" w:cstheme="minorHAnsi"/>
                <w:color w:val="000000"/>
                <w:sz w:val="20"/>
                <w:szCs w:val="20"/>
                <w:lang w:val="fr-FR" w:eastAsia="en-GB"/>
              </w:rPr>
            </w:pPr>
            <w:r w:rsidRPr="00871D83">
              <w:rPr>
                <w:color w:val="000000"/>
                <w:sz w:val="20"/>
                <w:lang w:val="fr-FR"/>
              </w:rPr>
              <w:t>Ghana</w:t>
            </w:r>
          </w:p>
          <w:p w14:paraId="391C8FC7" w14:textId="2EE1ABFF" w:rsidR="00045DDA" w:rsidRPr="00871D83" w:rsidRDefault="00045DDA" w:rsidP="00517015">
            <w:pPr>
              <w:rPr>
                <w:color w:val="000000"/>
                <w:sz w:val="20"/>
                <w:lang w:val="fr-FR"/>
              </w:rPr>
            </w:pPr>
          </w:p>
        </w:tc>
        <w:tc>
          <w:tcPr>
            <w:tcW w:w="850" w:type="dxa"/>
            <w:noWrap/>
            <w:hideMark/>
          </w:tcPr>
          <w:p w14:paraId="17C4A1C2" w14:textId="77777777" w:rsidR="00045DDA" w:rsidRPr="00871D83" w:rsidRDefault="00045DDA" w:rsidP="00B568AF">
            <w:pPr>
              <w:jc w:val="center"/>
              <w:rPr>
                <w:color w:val="000000"/>
                <w:sz w:val="20"/>
                <w:lang w:val="fr-FR"/>
              </w:rPr>
            </w:pPr>
            <w:r w:rsidRPr="00871D83">
              <w:rPr>
                <w:color w:val="000000"/>
                <w:sz w:val="20"/>
                <w:lang w:val="fr-FR"/>
              </w:rPr>
              <w:t>393</w:t>
            </w:r>
          </w:p>
        </w:tc>
        <w:tc>
          <w:tcPr>
            <w:tcW w:w="2836" w:type="dxa"/>
            <w:noWrap/>
            <w:hideMark/>
          </w:tcPr>
          <w:p w14:paraId="6D7E487F" w14:textId="77777777" w:rsidR="00045DDA" w:rsidRPr="00585BAA" w:rsidRDefault="00045DDA" w:rsidP="00517015">
            <w:pPr>
              <w:rPr>
                <w:color w:val="000000"/>
                <w:sz w:val="20"/>
                <w:lang w:val="en-US"/>
              </w:rPr>
            </w:pPr>
            <w:r w:rsidRPr="00585BAA">
              <w:rPr>
                <w:color w:val="000000"/>
                <w:sz w:val="20"/>
                <w:lang w:val="en-US"/>
              </w:rPr>
              <w:t>Owabi Wildlife Sanctuary Ramsar Site</w:t>
            </w:r>
          </w:p>
        </w:tc>
        <w:tc>
          <w:tcPr>
            <w:tcW w:w="1259" w:type="dxa"/>
            <w:noWrap/>
            <w:hideMark/>
          </w:tcPr>
          <w:p w14:paraId="20B012BF" w14:textId="77777777" w:rsidR="00045DDA" w:rsidRPr="00871D83" w:rsidRDefault="00045DDA" w:rsidP="00517015">
            <w:pPr>
              <w:jc w:val="right"/>
              <w:rPr>
                <w:color w:val="000000"/>
                <w:sz w:val="20"/>
                <w:lang w:val="fr-FR"/>
              </w:rPr>
            </w:pPr>
            <w:r w:rsidRPr="00871D83">
              <w:rPr>
                <w:color w:val="000000"/>
                <w:sz w:val="20"/>
                <w:lang w:val="fr-FR"/>
              </w:rPr>
              <w:t>22/02/1988</w:t>
            </w:r>
          </w:p>
        </w:tc>
        <w:tc>
          <w:tcPr>
            <w:tcW w:w="1433" w:type="dxa"/>
            <w:noWrap/>
            <w:hideMark/>
          </w:tcPr>
          <w:p w14:paraId="1DCBDE5D" w14:textId="594AD801" w:rsidR="00045DDA" w:rsidRPr="00871D83" w:rsidRDefault="00045DDA" w:rsidP="00517015">
            <w:pPr>
              <w:jc w:val="right"/>
              <w:rPr>
                <w:color w:val="000000"/>
                <w:sz w:val="20"/>
                <w:lang w:val="fr-FR"/>
              </w:rPr>
            </w:pPr>
            <w:r w:rsidRPr="00871D83">
              <w:rPr>
                <w:color w:val="000000"/>
                <w:sz w:val="20"/>
                <w:lang w:val="fr-FR"/>
              </w:rPr>
              <w:t>1</w:t>
            </w:r>
            <w:r w:rsidR="00871D83">
              <w:rPr>
                <w:color w:val="000000"/>
                <w:sz w:val="20"/>
                <w:lang w:val="fr-FR"/>
              </w:rPr>
              <w:t xml:space="preserve"> </w:t>
            </w:r>
            <w:r w:rsidRPr="00871D83">
              <w:rPr>
                <w:color w:val="000000"/>
                <w:sz w:val="20"/>
                <w:lang w:val="fr-FR"/>
              </w:rPr>
              <w:t>310</w:t>
            </w:r>
          </w:p>
        </w:tc>
        <w:tc>
          <w:tcPr>
            <w:tcW w:w="1276" w:type="dxa"/>
            <w:noWrap/>
            <w:hideMark/>
          </w:tcPr>
          <w:p w14:paraId="311E595F" w14:textId="77777777" w:rsidR="00045DDA" w:rsidRPr="00871D83" w:rsidRDefault="00045DDA" w:rsidP="00517015">
            <w:pPr>
              <w:jc w:val="right"/>
              <w:rPr>
                <w:color w:val="000000"/>
                <w:sz w:val="20"/>
                <w:lang w:val="fr-FR"/>
              </w:rPr>
            </w:pPr>
            <w:r w:rsidRPr="00871D83">
              <w:rPr>
                <w:color w:val="000000"/>
                <w:sz w:val="20"/>
                <w:lang w:val="fr-FR"/>
              </w:rPr>
              <w:t>08/05/2024</w:t>
            </w:r>
          </w:p>
        </w:tc>
      </w:tr>
      <w:tr w:rsidR="00045DDA" w:rsidRPr="00871D83" w14:paraId="6B375E18" w14:textId="77777777" w:rsidTr="00B568AF">
        <w:tc>
          <w:tcPr>
            <w:tcW w:w="1555" w:type="dxa"/>
            <w:vMerge/>
            <w:noWrap/>
            <w:hideMark/>
          </w:tcPr>
          <w:p w14:paraId="57D277F9" w14:textId="35FA3EFA" w:rsidR="00045DDA" w:rsidRPr="00871D83" w:rsidRDefault="00045DDA" w:rsidP="00517015">
            <w:pPr>
              <w:rPr>
                <w:color w:val="000000"/>
                <w:sz w:val="20"/>
                <w:lang w:val="fr-FR"/>
              </w:rPr>
            </w:pPr>
          </w:p>
        </w:tc>
        <w:tc>
          <w:tcPr>
            <w:tcW w:w="850" w:type="dxa"/>
            <w:noWrap/>
            <w:hideMark/>
          </w:tcPr>
          <w:p w14:paraId="40515D81" w14:textId="77777777" w:rsidR="00045DDA" w:rsidRPr="00871D83" w:rsidRDefault="00045DDA" w:rsidP="00B568AF">
            <w:pPr>
              <w:jc w:val="center"/>
              <w:rPr>
                <w:color w:val="000000"/>
                <w:sz w:val="20"/>
                <w:lang w:val="fr-FR"/>
              </w:rPr>
            </w:pPr>
            <w:r w:rsidRPr="00871D83">
              <w:rPr>
                <w:color w:val="000000"/>
                <w:sz w:val="20"/>
                <w:lang w:val="fr-FR"/>
              </w:rPr>
              <w:t>563</w:t>
            </w:r>
          </w:p>
        </w:tc>
        <w:tc>
          <w:tcPr>
            <w:tcW w:w="2836" w:type="dxa"/>
            <w:noWrap/>
            <w:hideMark/>
          </w:tcPr>
          <w:p w14:paraId="0C7CF3BC" w14:textId="77777777" w:rsidR="00045DDA" w:rsidRPr="00871D83" w:rsidRDefault="00045DDA" w:rsidP="00517015">
            <w:pPr>
              <w:rPr>
                <w:color w:val="000000"/>
                <w:sz w:val="20"/>
                <w:lang w:val="fr-FR"/>
              </w:rPr>
            </w:pPr>
            <w:r w:rsidRPr="00871D83">
              <w:rPr>
                <w:color w:val="000000"/>
                <w:sz w:val="20"/>
                <w:lang w:val="fr-FR"/>
              </w:rPr>
              <w:t>Muni-Pomadze Ramsar Site</w:t>
            </w:r>
          </w:p>
        </w:tc>
        <w:tc>
          <w:tcPr>
            <w:tcW w:w="1259" w:type="dxa"/>
            <w:noWrap/>
            <w:hideMark/>
          </w:tcPr>
          <w:p w14:paraId="309F2CEB" w14:textId="77777777" w:rsidR="00045DDA" w:rsidRPr="00871D83" w:rsidRDefault="00045DDA" w:rsidP="00517015">
            <w:pPr>
              <w:jc w:val="right"/>
              <w:rPr>
                <w:color w:val="000000"/>
                <w:sz w:val="20"/>
                <w:lang w:val="fr-FR"/>
              </w:rPr>
            </w:pPr>
            <w:r w:rsidRPr="00871D83">
              <w:rPr>
                <w:color w:val="000000"/>
                <w:sz w:val="20"/>
                <w:lang w:val="fr-FR"/>
              </w:rPr>
              <w:t>14/08/1992</w:t>
            </w:r>
          </w:p>
        </w:tc>
        <w:tc>
          <w:tcPr>
            <w:tcW w:w="1433" w:type="dxa"/>
            <w:noWrap/>
            <w:hideMark/>
          </w:tcPr>
          <w:p w14:paraId="658B00FF" w14:textId="5B4D25DC" w:rsidR="00045DDA" w:rsidRPr="00871D83" w:rsidRDefault="00045DDA" w:rsidP="00517015">
            <w:pPr>
              <w:jc w:val="right"/>
              <w:rPr>
                <w:color w:val="000000"/>
                <w:sz w:val="20"/>
                <w:lang w:val="fr-FR"/>
              </w:rPr>
            </w:pPr>
            <w:r w:rsidRPr="00871D83">
              <w:rPr>
                <w:color w:val="000000"/>
                <w:sz w:val="20"/>
                <w:lang w:val="fr-FR"/>
              </w:rPr>
              <w:t>9</w:t>
            </w:r>
            <w:r w:rsidR="00871D83">
              <w:rPr>
                <w:color w:val="000000"/>
                <w:sz w:val="20"/>
                <w:lang w:val="fr-FR"/>
              </w:rPr>
              <w:t xml:space="preserve"> </w:t>
            </w:r>
            <w:r w:rsidRPr="00871D83">
              <w:rPr>
                <w:color w:val="000000"/>
                <w:sz w:val="20"/>
                <w:lang w:val="fr-FR"/>
              </w:rPr>
              <w:t>461</w:t>
            </w:r>
            <w:r w:rsidR="00871D83">
              <w:rPr>
                <w:color w:val="000000"/>
                <w:sz w:val="20"/>
                <w:lang w:val="fr-FR"/>
              </w:rPr>
              <w:t>,</w:t>
            </w:r>
            <w:r w:rsidRPr="00871D83">
              <w:rPr>
                <w:color w:val="000000"/>
                <w:sz w:val="20"/>
                <w:lang w:val="fr-FR"/>
              </w:rPr>
              <w:t>12</w:t>
            </w:r>
          </w:p>
        </w:tc>
        <w:tc>
          <w:tcPr>
            <w:tcW w:w="1276" w:type="dxa"/>
            <w:noWrap/>
            <w:hideMark/>
          </w:tcPr>
          <w:p w14:paraId="20B2175F" w14:textId="77777777" w:rsidR="00045DDA" w:rsidRPr="00871D83" w:rsidRDefault="00045DDA" w:rsidP="00517015">
            <w:pPr>
              <w:jc w:val="right"/>
              <w:rPr>
                <w:color w:val="000000"/>
                <w:sz w:val="20"/>
                <w:lang w:val="fr-FR"/>
              </w:rPr>
            </w:pPr>
            <w:r w:rsidRPr="00871D83">
              <w:rPr>
                <w:color w:val="000000"/>
                <w:sz w:val="20"/>
                <w:lang w:val="fr-FR"/>
              </w:rPr>
              <w:t>08/05/2024</w:t>
            </w:r>
          </w:p>
        </w:tc>
      </w:tr>
      <w:tr w:rsidR="00045DDA" w:rsidRPr="00871D83" w14:paraId="4620E975" w14:textId="77777777" w:rsidTr="00B568AF">
        <w:tc>
          <w:tcPr>
            <w:tcW w:w="1555" w:type="dxa"/>
            <w:vMerge/>
            <w:noWrap/>
            <w:hideMark/>
          </w:tcPr>
          <w:p w14:paraId="46219C9B" w14:textId="5C4EDA8E" w:rsidR="00045DDA" w:rsidRPr="00871D83" w:rsidRDefault="00045DDA" w:rsidP="00517015">
            <w:pPr>
              <w:rPr>
                <w:color w:val="000000"/>
                <w:sz w:val="20"/>
                <w:lang w:val="fr-FR"/>
              </w:rPr>
            </w:pPr>
          </w:p>
        </w:tc>
        <w:tc>
          <w:tcPr>
            <w:tcW w:w="850" w:type="dxa"/>
            <w:noWrap/>
            <w:hideMark/>
          </w:tcPr>
          <w:p w14:paraId="1281B0B7" w14:textId="77777777" w:rsidR="00045DDA" w:rsidRPr="00871D83" w:rsidRDefault="00045DDA" w:rsidP="00B568AF">
            <w:pPr>
              <w:jc w:val="center"/>
              <w:rPr>
                <w:color w:val="000000"/>
                <w:sz w:val="20"/>
                <w:lang w:val="fr-FR"/>
              </w:rPr>
            </w:pPr>
            <w:r w:rsidRPr="00871D83">
              <w:rPr>
                <w:color w:val="000000"/>
                <w:sz w:val="20"/>
                <w:lang w:val="fr-FR"/>
              </w:rPr>
              <w:t>564</w:t>
            </w:r>
          </w:p>
        </w:tc>
        <w:tc>
          <w:tcPr>
            <w:tcW w:w="2836" w:type="dxa"/>
            <w:noWrap/>
            <w:hideMark/>
          </w:tcPr>
          <w:p w14:paraId="14651E1F" w14:textId="77777777" w:rsidR="00045DDA" w:rsidRPr="00871D83" w:rsidRDefault="00045DDA" w:rsidP="00517015">
            <w:pPr>
              <w:rPr>
                <w:color w:val="000000"/>
                <w:sz w:val="20"/>
                <w:lang w:val="fr-FR"/>
              </w:rPr>
            </w:pPr>
            <w:r w:rsidRPr="00871D83">
              <w:rPr>
                <w:color w:val="000000"/>
                <w:sz w:val="20"/>
                <w:lang w:val="fr-FR"/>
              </w:rPr>
              <w:t>Densu Delta Ramsar Site</w:t>
            </w:r>
          </w:p>
        </w:tc>
        <w:tc>
          <w:tcPr>
            <w:tcW w:w="1259" w:type="dxa"/>
            <w:noWrap/>
            <w:hideMark/>
          </w:tcPr>
          <w:p w14:paraId="0641433D" w14:textId="77777777" w:rsidR="00045DDA" w:rsidRPr="00871D83" w:rsidRDefault="00045DDA" w:rsidP="00517015">
            <w:pPr>
              <w:jc w:val="right"/>
              <w:rPr>
                <w:color w:val="000000"/>
                <w:sz w:val="20"/>
                <w:lang w:val="fr-FR"/>
              </w:rPr>
            </w:pPr>
            <w:r w:rsidRPr="00871D83">
              <w:rPr>
                <w:color w:val="000000"/>
                <w:sz w:val="20"/>
                <w:lang w:val="fr-FR"/>
              </w:rPr>
              <w:t>14/08/1992</w:t>
            </w:r>
          </w:p>
        </w:tc>
        <w:tc>
          <w:tcPr>
            <w:tcW w:w="1433" w:type="dxa"/>
            <w:noWrap/>
            <w:hideMark/>
          </w:tcPr>
          <w:p w14:paraId="10BD2293" w14:textId="07983A6E" w:rsidR="00045DDA" w:rsidRPr="00871D83" w:rsidRDefault="00045DDA" w:rsidP="00517015">
            <w:pPr>
              <w:jc w:val="right"/>
              <w:rPr>
                <w:color w:val="000000"/>
                <w:sz w:val="20"/>
                <w:lang w:val="fr-FR"/>
              </w:rPr>
            </w:pPr>
            <w:r w:rsidRPr="00871D83">
              <w:rPr>
                <w:color w:val="000000"/>
                <w:sz w:val="20"/>
                <w:lang w:val="fr-FR"/>
              </w:rPr>
              <w:t>5</w:t>
            </w:r>
            <w:r w:rsidR="00871D83">
              <w:rPr>
                <w:color w:val="000000"/>
                <w:sz w:val="20"/>
                <w:lang w:val="fr-FR"/>
              </w:rPr>
              <w:t xml:space="preserve"> </w:t>
            </w:r>
            <w:r w:rsidRPr="00871D83">
              <w:rPr>
                <w:color w:val="000000"/>
                <w:sz w:val="20"/>
                <w:lang w:val="fr-FR"/>
              </w:rPr>
              <w:t>892</w:t>
            </w:r>
            <w:r w:rsidR="00871D83">
              <w:rPr>
                <w:color w:val="000000"/>
                <w:sz w:val="20"/>
                <w:lang w:val="fr-FR"/>
              </w:rPr>
              <w:t>,</w:t>
            </w:r>
            <w:r w:rsidRPr="00871D83">
              <w:rPr>
                <w:color w:val="000000"/>
                <w:sz w:val="20"/>
                <w:lang w:val="fr-FR"/>
              </w:rPr>
              <w:t>99</w:t>
            </w:r>
          </w:p>
        </w:tc>
        <w:tc>
          <w:tcPr>
            <w:tcW w:w="1276" w:type="dxa"/>
            <w:noWrap/>
            <w:hideMark/>
          </w:tcPr>
          <w:p w14:paraId="42E429B5" w14:textId="77777777" w:rsidR="00045DDA" w:rsidRPr="00871D83" w:rsidRDefault="00045DDA" w:rsidP="00517015">
            <w:pPr>
              <w:jc w:val="right"/>
              <w:rPr>
                <w:color w:val="000000"/>
                <w:sz w:val="20"/>
                <w:lang w:val="fr-FR"/>
              </w:rPr>
            </w:pPr>
            <w:r w:rsidRPr="00871D83">
              <w:rPr>
                <w:color w:val="000000"/>
                <w:sz w:val="20"/>
                <w:lang w:val="fr-FR"/>
              </w:rPr>
              <w:t>08/05/2024</w:t>
            </w:r>
          </w:p>
        </w:tc>
      </w:tr>
      <w:tr w:rsidR="00045DDA" w:rsidRPr="00871D83" w14:paraId="7475F876" w14:textId="77777777" w:rsidTr="00B568AF">
        <w:tc>
          <w:tcPr>
            <w:tcW w:w="1555" w:type="dxa"/>
            <w:vMerge/>
            <w:noWrap/>
            <w:hideMark/>
          </w:tcPr>
          <w:p w14:paraId="77A90C23" w14:textId="58235C57" w:rsidR="00045DDA" w:rsidRPr="00871D83" w:rsidRDefault="00045DDA" w:rsidP="00517015">
            <w:pPr>
              <w:rPr>
                <w:color w:val="000000"/>
                <w:sz w:val="20"/>
                <w:lang w:val="fr-FR"/>
              </w:rPr>
            </w:pPr>
          </w:p>
        </w:tc>
        <w:tc>
          <w:tcPr>
            <w:tcW w:w="850" w:type="dxa"/>
            <w:noWrap/>
            <w:hideMark/>
          </w:tcPr>
          <w:p w14:paraId="2B43845E" w14:textId="77777777" w:rsidR="00045DDA" w:rsidRPr="00871D83" w:rsidRDefault="00045DDA" w:rsidP="00B568AF">
            <w:pPr>
              <w:jc w:val="center"/>
              <w:rPr>
                <w:color w:val="000000"/>
                <w:sz w:val="20"/>
                <w:lang w:val="fr-FR"/>
              </w:rPr>
            </w:pPr>
            <w:r w:rsidRPr="00871D83">
              <w:rPr>
                <w:color w:val="000000"/>
                <w:sz w:val="20"/>
                <w:lang w:val="fr-FR"/>
              </w:rPr>
              <w:t>565</w:t>
            </w:r>
          </w:p>
        </w:tc>
        <w:tc>
          <w:tcPr>
            <w:tcW w:w="2836" w:type="dxa"/>
            <w:noWrap/>
            <w:hideMark/>
          </w:tcPr>
          <w:p w14:paraId="5839C21E" w14:textId="77777777" w:rsidR="00045DDA" w:rsidRPr="00871D83" w:rsidRDefault="00045DDA" w:rsidP="00517015">
            <w:pPr>
              <w:rPr>
                <w:color w:val="000000"/>
                <w:sz w:val="20"/>
                <w:lang w:val="fr-FR"/>
              </w:rPr>
            </w:pPr>
            <w:r w:rsidRPr="00871D83">
              <w:rPr>
                <w:color w:val="000000"/>
                <w:sz w:val="20"/>
                <w:lang w:val="fr-FR"/>
              </w:rPr>
              <w:t>Sakumo Ramsar Site</w:t>
            </w:r>
          </w:p>
        </w:tc>
        <w:tc>
          <w:tcPr>
            <w:tcW w:w="1259" w:type="dxa"/>
            <w:noWrap/>
            <w:hideMark/>
          </w:tcPr>
          <w:p w14:paraId="3AD8ED0A" w14:textId="77777777" w:rsidR="00045DDA" w:rsidRPr="00871D83" w:rsidRDefault="00045DDA" w:rsidP="00517015">
            <w:pPr>
              <w:jc w:val="right"/>
              <w:rPr>
                <w:color w:val="000000"/>
                <w:sz w:val="20"/>
                <w:lang w:val="fr-FR"/>
              </w:rPr>
            </w:pPr>
            <w:r w:rsidRPr="00871D83">
              <w:rPr>
                <w:color w:val="000000"/>
                <w:sz w:val="20"/>
                <w:lang w:val="fr-FR"/>
              </w:rPr>
              <w:t>14/08/1992</w:t>
            </w:r>
          </w:p>
        </w:tc>
        <w:tc>
          <w:tcPr>
            <w:tcW w:w="1433" w:type="dxa"/>
            <w:noWrap/>
            <w:hideMark/>
          </w:tcPr>
          <w:p w14:paraId="2F0A60F1" w14:textId="66CA5139" w:rsidR="00045DDA" w:rsidRPr="00871D83" w:rsidRDefault="00045DDA" w:rsidP="00517015">
            <w:pPr>
              <w:jc w:val="right"/>
              <w:rPr>
                <w:color w:val="000000"/>
                <w:sz w:val="20"/>
                <w:lang w:val="fr-FR"/>
              </w:rPr>
            </w:pPr>
            <w:r w:rsidRPr="00871D83">
              <w:rPr>
                <w:color w:val="000000"/>
                <w:sz w:val="20"/>
                <w:lang w:val="fr-FR"/>
              </w:rPr>
              <w:t>1</w:t>
            </w:r>
            <w:r w:rsidR="00871D83">
              <w:rPr>
                <w:color w:val="000000"/>
                <w:sz w:val="20"/>
                <w:lang w:val="fr-FR"/>
              </w:rPr>
              <w:t xml:space="preserve"> </w:t>
            </w:r>
            <w:r w:rsidRPr="00871D83">
              <w:rPr>
                <w:color w:val="000000"/>
                <w:sz w:val="20"/>
                <w:lang w:val="fr-FR"/>
              </w:rPr>
              <w:t>364</w:t>
            </w:r>
            <w:r w:rsidR="00871D83">
              <w:rPr>
                <w:color w:val="000000"/>
                <w:sz w:val="20"/>
                <w:lang w:val="fr-FR"/>
              </w:rPr>
              <w:t>,</w:t>
            </w:r>
            <w:r w:rsidRPr="00871D83">
              <w:rPr>
                <w:color w:val="000000"/>
                <w:sz w:val="20"/>
                <w:lang w:val="fr-FR"/>
              </w:rPr>
              <w:t>35</w:t>
            </w:r>
          </w:p>
        </w:tc>
        <w:tc>
          <w:tcPr>
            <w:tcW w:w="1276" w:type="dxa"/>
            <w:noWrap/>
            <w:hideMark/>
          </w:tcPr>
          <w:p w14:paraId="3C35BBE4" w14:textId="77777777" w:rsidR="00045DDA" w:rsidRPr="00871D83" w:rsidRDefault="00045DDA" w:rsidP="00517015">
            <w:pPr>
              <w:jc w:val="right"/>
              <w:rPr>
                <w:color w:val="000000"/>
                <w:sz w:val="20"/>
                <w:lang w:val="fr-FR"/>
              </w:rPr>
            </w:pPr>
            <w:r w:rsidRPr="00871D83">
              <w:rPr>
                <w:color w:val="000000"/>
                <w:sz w:val="20"/>
                <w:lang w:val="fr-FR"/>
              </w:rPr>
              <w:t>08/05/2024</w:t>
            </w:r>
          </w:p>
        </w:tc>
      </w:tr>
      <w:tr w:rsidR="00045DDA" w:rsidRPr="00871D83" w14:paraId="3E3466F1" w14:textId="77777777" w:rsidTr="00B568AF">
        <w:tc>
          <w:tcPr>
            <w:tcW w:w="1555" w:type="dxa"/>
            <w:vMerge/>
            <w:noWrap/>
            <w:hideMark/>
          </w:tcPr>
          <w:p w14:paraId="6CC9B084" w14:textId="5F9A5EE1" w:rsidR="00045DDA" w:rsidRPr="00871D83" w:rsidRDefault="00045DDA" w:rsidP="00517015">
            <w:pPr>
              <w:rPr>
                <w:color w:val="000000"/>
                <w:sz w:val="20"/>
                <w:lang w:val="fr-FR"/>
              </w:rPr>
            </w:pPr>
          </w:p>
        </w:tc>
        <w:tc>
          <w:tcPr>
            <w:tcW w:w="850" w:type="dxa"/>
            <w:noWrap/>
            <w:hideMark/>
          </w:tcPr>
          <w:p w14:paraId="1085964B" w14:textId="77777777" w:rsidR="00045DDA" w:rsidRPr="00871D83" w:rsidRDefault="00045DDA" w:rsidP="00B568AF">
            <w:pPr>
              <w:jc w:val="center"/>
              <w:rPr>
                <w:color w:val="000000"/>
                <w:sz w:val="20"/>
                <w:lang w:val="fr-FR"/>
              </w:rPr>
            </w:pPr>
            <w:r w:rsidRPr="00871D83">
              <w:rPr>
                <w:color w:val="000000"/>
                <w:sz w:val="20"/>
                <w:lang w:val="fr-FR"/>
              </w:rPr>
              <w:t>566</w:t>
            </w:r>
          </w:p>
        </w:tc>
        <w:tc>
          <w:tcPr>
            <w:tcW w:w="2836" w:type="dxa"/>
            <w:noWrap/>
            <w:hideMark/>
          </w:tcPr>
          <w:p w14:paraId="6FE362BB" w14:textId="77777777" w:rsidR="00045DDA" w:rsidRPr="00871D83" w:rsidRDefault="00045DDA" w:rsidP="00517015">
            <w:pPr>
              <w:rPr>
                <w:color w:val="000000"/>
                <w:sz w:val="20"/>
                <w:lang w:val="fr-FR"/>
              </w:rPr>
            </w:pPr>
            <w:r w:rsidRPr="00871D83">
              <w:rPr>
                <w:color w:val="000000"/>
                <w:sz w:val="20"/>
                <w:lang w:val="fr-FR"/>
              </w:rPr>
              <w:t>Songor Ramsar Site</w:t>
            </w:r>
          </w:p>
        </w:tc>
        <w:tc>
          <w:tcPr>
            <w:tcW w:w="1259" w:type="dxa"/>
            <w:noWrap/>
            <w:hideMark/>
          </w:tcPr>
          <w:p w14:paraId="014F9593" w14:textId="77777777" w:rsidR="00045DDA" w:rsidRPr="00871D83" w:rsidRDefault="00045DDA" w:rsidP="00517015">
            <w:pPr>
              <w:jc w:val="right"/>
              <w:rPr>
                <w:color w:val="000000"/>
                <w:sz w:val="20"/>
                <w:lang w:val="fr-FR"/>
              </w:rPr>
            </w:pPr>
            <w:r w:rsidRPr="00871D83">
              <w:rPr>
                <w:color w:val="000000"/>
                <w:sz w:val="20"/>
                <w:lang w:val="fr-FR"/>
              </w:rPr>
              <w:t>14/08/1992</w:t>
            </w:r>
          </w:p>
        </w:tc>
        <w:tc>
          <w:tcPr>
            <w:tcW w:w="1433" w:type="dxa"/>
            <w:noWrap/>
            <w:hideMark/>
          </w:tcPr>
          <w:p w14:paraId="6529E2C5" w14:textId="232319FA" w:rsidR="00045DDA" w:rsidRPr="00871D83" w:rsidRDefault="00045DDA" w:rsidP="00517015">
            <w:pPr>
              <w:jc w:val="right"/>
              <w:rPr>
                <w:color w:val="000000"/>
                <w:sz w:val="20"/>
                <w:lang w:val="fr-FR"/>
              </w:rPr>
            </w:pPr>
            <w:r w:rsidRPr="00871D83">
              <w:rPr>
                <w:color w:val="000000"/>
                <w:sz w:val="20"/>
                <w:lang w:val="fr-FR"/>
              </w:rPr>
              <w:t>51</w:t>
            </w:r>
            <w:r w:rsidR="00871D83">
              <w:rPr>
                <w:color w:val="000000"/>
                <w:sz w:val="20"/>
                <w:lang w:val="fr-FR"/>
              </w:rPr>
              <w:t xml:space="preserve"> </w:t>
            </w:r>
            <w:r w:rsidRPr="00871D83">
              <w:rPr>
                <w:color w:val="000000"/>
                <w:sz w:val="20"/>
                <w:lang w:val="fr-FR"/>
              </w:rPr>
              <w:t>133</w:t>
            </w:r>
            <w:r w:rsidR="00871D83">
              <w:rPr>
                <w:color w:val="000000"/>
                <w:sz w:val="20"/>
                <w:lang w:val="fr-FR"/>
              </w:rPr>
              <w:t>,</w:t>
            </w:r>
            <w:r w:rsidRPr="00871D83">
              <w:rPr>
                <w:color w:val="000000"/>
                <w:sz w:val="20"/>
                <w:lang w:val="fr-FR"/>
              </w:rPr>
              <w:t>33</w:t>
            </w:r>
          </w:p>
        </w:tc>
        <w:tc>
          <w:tcPr>
            <w:tcW w:w="1276" w:type="dxa"/>
            <w:noWrap/>
            <w:hideMark/>
          </w:tcPr>
          <w:p w14:paraId="12ED8C84" w14:textId="77777777" w:rsidR="00045DDA" w:rsidRPr="00871D83" w:rsidRDefault="00045DDA" w:rsidP="00517015">
            <w:pPr>
              <w:jc w:val="right"/>
              <w:rPr>
                <w:color w:val="000000"/>
                <w:sz w:val="20"/>
                <w:lang w:val="fr-FR"/>
              </w:rPr>
            </w:pPr>
            <w:r w:rsidRPr="00871D83">
              <w:rPr>
                <w:color w:val="000000"/>
                <w:sz w:val="20"/>
                <w:lang w:val="fr-FR"/>
              </w:rPr>
              <w:t>08/05/2024</w:t>
            </w:r>
          </w:p>
        </w:tc>
      </w:tr>
      <w:tr w:rsidR="00045DDA" w:rsidRPr="00871D83" w14:paraId="21E31E84" w14:textId="77777777" w:rsidTr="00B568AF">
        <w:tc>
          <w:tcPr>
            <w:tcW w:w="1555" w:type="dxa"/>
            <w:vMerge/>
            <w:noWrap/>
            <w:hideMark/>
          </w:tcPr>
          <w:p w14:paraId="7B5DEDDC" w14:textId="4036BF72" w:rsidR="00045DDA" w:rsidRPr="00871D83" w:rsidRDefault="00045DDA" w:rsidP="00517015">
            <w:pPr>
              <w:rPr>
                <w:color w:val="000000"/>
                <w:sz w:val="20"/>
                <w:lang w:val="fr-FR"/>
              </w:rPr>
            </w:pPr>
          </w:p>
        </w:tc>
        <w:tc>
          <w:tcPr>
            <w:tcW w:w="850" w:type="dxa"/>
            <w:noWrap/>
            <w:hideMark/>
          </w:tcPr>
          <w:p w14:paraId="5D7B079B" w14:textId="77777777" w:rsidR="00045DDA" w:rsidRPr="00871D83" w:rsidRDefault="00045DDA" w:rsidP="00B568AF">
            <w:pPr>
              <w:jc w:val="center"/>
              <w:rPr>
                <w:color w:val="000000"/>
                <w:sz w:val="20"/>
                <w:lang w:val="fr-FR"/>
              </w:rPr>
            </w:pPr>
            <w:r w:rsidRPr="00871D83">
              <w:rPr>
                <w:color w:val="000000"/>
                <w:sz w:val="20"/>
                <w:lang w:val="fr-FR"/>
              </w:rPr>
              <w:t>567</w:t>
            </w:r>
          </w:p>
        </w:tc>
        <w:tc>
          <w:tcPr>
            <w:tcW w:w="2836" w:type="dxa"/>
            <w:noWrap/>
            <w:hideMark/>
          </w:tcPr>
          <w:p w14:paraId="53DFBAB8" w14:textId="77777777" w:rsidR="00045DDA" w:rsidRPr="00585BAA" w:rsidRDefault="00045DDA" w:rsidP="00517015">
            <w:pPr>
              <w:rPr>
                <w:color w:val="000000"/>
                <w:sz w:val="20"/>
                <w:lang w:val="en-US"/>
              </w:rPr>
            </w:pPr>
            <w:r w:rsidRPr="00585BAA">
              <w:rPr>
                <w:color w:val="000000"/>
                <w:sz w:val="20"/>
                <w:lang w:val="en-US"/>
              </w:rPr>
              <w:t xml:space="preserve">Keta Lagoon Complex Ramsar Site </w:t>
            </w:r>
          </w:p>
        </w:tc>
        <w:tc>
          <w:tcPr>
            <w:tcW w:w="1259" w:type="dxa"/>
            <w:noWrap/>
            <w:hideMark/>
          </w:tcPr>
          <w:p w14:paraId="490B16E2" w14:textId="77777777" w:rsidR="00045DDA" w:rsidRPr="00871D83" w:rsidRDefault="00045DDA" w:rsidP="00517015">
            <w:pPr>
              <w:jc w:val="right"/>
              <w:rPr>
                <w:color w:val="000000"/>
                <w:sz w:val="20"/>
                <w:lang w:val="fr-FR"/>
              </w:rPr>
            </w:pPr>
            <w:r w:rsidRPr="00871D83">
              <w:rPr>
                <w:color w:val="000000"/>
                <w:sz w:val="20"/>
                <w:lang w:val="fr-FR"/>
              </w:rPr>
              <w:t>14/08/1992</w:t>
            </w:r>
          </w:p>
        </w:tc>
        <w:tc>
          <w:tcPr>
            <w:tcW w:w="1433" w:type="dxa"/>
            <w:noWrap/>
            <w:hideMark/>
          </w:tcPr>
          <w:p w14:paraId="4979C779" w14:textId="520E2846" w:rsidR="00045DDA" w:rsidRPr="00871D83" w:rsidRDefault="00045DDA" w:rsidP="00517015">
            <w:pPr>
              <w:jc w:val="right"/>
              <w:rPr>
                <w:color w:val="000000"/>
                <w:sz w:val="20"/>
                <w:lang w:val="fr-FR"/>
              </w:rPr>
            </w:pPr>
            <w:r w:rsidRPr="00871D83">
              <w:rPr>
                <w:color w:val="000000"/>
                <w:sz w:val="20"/>
                <w:lang w:val="fr-FR"/>
              </w:rPr>
              <w:t>136</w:t>
            </w:r>
            <w:r w:rsidR="00871D83">
              <w:rPr>
                <w:color w:val="000000"/>
                <w:sz w:val="20"/>
                <w:lang w:val="fr-FR"/>
              </w:rPr>
              <w:t xml:space="preserve"> </w:t>
            </w:r>
            <w:r w:rsidRPr="00871D83">
              <w:rPr>
                <w:color w:val="000000"/>
                <w:sz w:val="20"/>
                <w:lang w:val="fr-FR"/>
              </w:rPr>
              <w:t>000</w:t>
            </w:r>
          </w:p>
        </w:tc>
        <w:tc>
          <w:tcPr>
            <w:tcW w:w="1276" w:type="dxa"/>
            <w:noWrap/>
            <w:hideMark/>
          </w:tcPr>
          <w:p w14:paraId="5FE651F5" w14:textId="77777777" w:rsidR="00045DDA" w:rsidRPr="00871D83" w:rsidRDefault="00045DDA" w:rsidP="00517015">
            <w:pPr>
              <w:jc w:val="right"/>
              <w:rPr>
                <w:color w:val="000000"/>
                <w:sz w:val="20"/>
                <w:lang w:val="fr-FR"/>
              </w:rPr>
            </w:pPr>
            <w:r w:rsidRPr="00871D83">
              <w:rPr>
                <w:color w:val="000000"/>
                <w:sz w:val="20"/>
                <w:lang w:val="fr-FR"/>
              </w:rPr>
              <w:t>08/05/2024</w:t>
            </w:r>
          </w:p>
        </w:tc>
      </w:tr>
      <w:tr w:rsidR="00856D75" w:rsidRPr="00871D83" w14:paraId="08972A9A" w14:textId="77777777" w:rsidTr="00B568AF">
        <w:tc>
          <w:tcPr>
            <w:tcW w:w="1555" w:type="dxa"/>
            <w:noWrap/>
            <w:hideMark/>
          </w:tcPr>
          <w:p w14:paraId="211660C2" w14:textId="77777777" w:rsidR="00856D75" w:rsidRPr="00871D83" w:rsidRDefault="00856D75" w:rsidP="00517015">
            <w:pPr>
              <w:rPr>
                <w:color w:val="000000"/>
                <w:sz w:val="20"/>
                <w:lang w:val="fr-FR"/>
              </w:rPr>
            </w:pPr>
            <w:r w:rsidRPr="00871D83">
              <w:rPr>
                <w:color w:val="000000"/>
                <w:sz w:val="20"/>
                <w:lang w:val="fr-FR"/>
              </w:rPr>
              <w:t>Guatemala</w:t>
            </w:r>
          </w:p>
        </w:tc>
        <w:tc>
          <w:tcPr>
            <w:tcW w:w="850" w:type="dxa"/>
            <w:noWrap/>
            <w:hideMark/>
          </w:tcPr>
          <w:p w14:paraId="728AABCB" w14:textId="77777777" w:rsidR="00856D75" w:rsidRPr="00871D83" w:rsidRDefault="00856D75" w:rsidP="00B568AF">
            <w:pPr>
              <w:jc w:val="center"/>
              <w:rPr>
                <w:color w:val="000000"/>
                <w:sz w:val="20"/>
                <w:lang w:val="fr-FR"/>
              </w:rPr>
            </w:pPr>
            <w:r w:rsidRPr="00871D83">
              <w:rPr>
                <w:color w:val="000000"/>
                <w:sz w:val="20"/>
                <w:lang w:val="fr-FR"/>
              </w:rPr>
              <w:t>725</w:t>
            </w:r>
          </w:p>
        </w:tc>
        <w:tc>
          <w:tcPr>
            <w:tcW w:w="2836" w:type="dxa"/>
            <w:noWrap/>
            <w:hideMark/>
          </w:tcPr>
          <w:p w14:paraId="4CED8939" w14:textId="77777777" w:rsidR="00856D75" w:rsidRPr="00871D83" w:rsidRDefault="00856D75" w:rsidP="00517015">
            <w:pPr>
              <w:rPr>
                <w:color w:val="000000"/>
                <w:sz w:val="20"/>
                <w:lang w:val="fr-FR"/>
              </w:rPr>
            </w:pPr>
            <w:r w:rsidRPr="00871D83">
              <w:rPr>
                <w:color w:val="000000"/>
                <w:sz w:val="20"/>
                <w:lang w:val="fr-FR"/>
              </w:rPr>
              <w:t>Humedal Manchón-Guamuchal</w:t>
            </w:r>
          </w:p>
        </w:tc>
        <w:tc>
          <w:tcPr>
            <w:tcW w:w="1259" w:type="dxa"/>
            <w:noWrap/>
            <w:hideMark/>
          </w:tcPr>
          <w:p w14:paraId="4FB640EC" w14:textId="77777777" w:rsidR="00856D75" w:rsidRPr="00871D83" w:rsidRDefault="00856D75" w:rsidP="00517015">
            <w:pPr>
              <w:jc w:val="right"/>
              <w:rPr>
                <w:color w:val="000000"/>
                <w:sz w:val="20"/>
                <w:lang w:val="fr-FR"/>
              </w:rPr>
            </w:pPr>
            <w:r w:rsidRPr="00871D83">
              <w:rPr>
                <w:color w:val="000000"/>
                <w:sz w:val="20"/>
                <w:lang w:val="fr-FR"/>
              </w:rPr>
              <w:t>25/04/1995</w:t>
            </w:r>
          </w:p>
        </w:tc>
        <w:tc>
          <w:tcPr>
            <w:tcW w:w="1433" w:type="dxa"/>
            <w:noWrap/>
            <w:hideMark/>
          </w:tcPr>
          <w:p w14:paraId="1DE5892F" w14:textId="1A0EE48E" w:rsidR="00856D75" w:rsidRPr="00871D83" w:rsidRDefault="00856D75" w:rsidP="00517015">
            <w:pPr>
              <w:jc w:val="right"/>
              <w:rPr>
                <w:color w:val="000000"/>
                <w:sz w:val="20"/>
                <w:lang w:val="fr-FR"/>
              </w:rPr>
            </w:pPr>
            <w:r w:rsidRPr="00871D83">
              <w:rPr>
                <w:color w:val="000000"/>
                <w:sz w:val="20"/>
                <w:lang w:val="fr-FR"/>
              </w:rPr>
              <w:t>14</w:t>
            </w:r>
            <w:r w:rsidR="00871D83">
              <w:rPr>
                <w:color w:val="000000"/>
                <w:sz w:val="20"/>
                <w:lang w:val="fr-FR"/>
              </w:rPr>
              <w:t xml:space="preserve"> </w:t>
            </w:r>
            <w:r w:rsidRPr="00871D83">
              <w:rPr>
                <w:color w:val="000000"/>
                <w:sz w:val="20"/>
                <w:lang w:val="fr-FR"/>
              </w:rPr>
              <w:t>219</w:t>
            </w:r>
            <w:r w:rsidR="00871D83">
              <w:rPr>
                <w:color w:val="000000"/>
                <w:sz w:val="20"/>
                <w:lang w:val="fr-FR"/>
              </w:rPr>
              <w:t>,</w:t>
            </w:r>
            <w:r w:rsidRPr="00871D83">
              <w:rPr>
                <w:color w:val="000000"/>
                <w:sz w:val="20"/>
                <w:lang w:val="fr-FR"/>
              </w:rPr>
              <w:t>66</w:t>
            </w:r>
          </w:p>
        </w:tc>
        <w:tc>
          <w:tcPr>
            <w:tcW w:w="1276" w:type="dxa"/>
            <w:noWrap/>
            <w:hideMark/>
          </w:tcPr>
          <w:p w14:paraId="09CC95B0" w14:textId="77777777" w:rsidR="00856D75" w:rsidRPr="00871D83" w:rsidRDefault="00856D75" w:rsidP="00517015">
            <w:pPr>
              <w:jc w:val="right"/>
              <w:rPr>
                <w:color w:val="000000"/>
                <w:sz w:val="20"/>
                <w:lang w:val="fr-FR"/>
              </w:rPr>
            </w:pPr>
            <w:r w:rsidRPr="00871D83">
              <w:rPr>
                <w:color w:val="000000"/>
                <w:sz w:val="20"/>
                <w:lang w:val="fr-FR"/>
              </w:rPr>
              <w:t>17/03/2023</w:t>
            </w:r>
          </w:p>
        </w:tc>
      </w:tr>
      <w:tr w:rsidR="00F23FA2" w:rsidRPr="00871D83" w14:paraId="00CB0362" w14:textId="77777777" w:rsidTr="00B568AF">
        <w:tc>
          <w:tcPr>
            <w:tcW w:w="1555" w:type="dxa"/>
            <w:noWrap/>
            <w:hideMark/>
          </w:tcPr>
          <w:p w14:paraId="2A4A091F" w14:textId="15BB70A5" w:rsidR="00F23FA2" w:rsidRPr="00871D83" w:rsidRDefault="00F23FA2" w:rsidP="00F23FA2">
            <w:pPr>
              <w:rPr>
                <w:color w:val="000000"/>
                <w:sz w:val="20"/>
                <w:lang w:val="fr-FR"/>
              </w:rPr>
            </w:pPr>
            <w:r w:rsidRPr="00871D83">
              <w:rPr>
                <w:color w:val="000000"/>
                <w:sz w:val="20"/>
                <w:lang w:val="fr-FR"/>
              </w:rPr>
              <w:t>Iran (République islamique d’)</w:t>
            </w:r>
          </w:p>
        </w:tc>
        <w:tc>
          <w:tcPr>
            <w:tcW w:w="850" w:type="dxa"/>
            <w:noWrap/>
            <w:hideMark/>
          </w:tcPr>
          <w:p w14:paraId="754CC66C" w14:textId="77777777" w:rsidR="00F23FA2" w:rsidRPr="00871D83" w:rsidRDefault="00F23FA2" w:rsidP="00F23FA2">
            <w:pPr>
              <w:jc w:val="center"/>
              <w:rPr>
                <w:color w:val="000000"/>
                <w:sz w:val="20"/>
                <w:lang w:val="fr-FR"/>
              </w:rPr>
            </w:pPr>
            <w:r w:rsidRPr="00871D83">
              <w:rPr>
                <w:color w:val="000000"/>
                <w:sz w:val="20"/>
                <w:lang w:val="fr-FR"/>
              </w:rPr>
              <w:t>40</w:t>
            </w:r>
          </w:p>
        </w:tc>
        <w:tc>
          <w:tcPr>
            <w:tcW w:w="2836" w:type="dxa"/>
            <w:noWrap/>
            <w:hideMark/>
          </w:tcPr>
          <w:p w14:paraId="1D65071C" w14:textId="77777777" w:rsidR="00F23FA2" w:rsidRPr="00871D83" w:rsidRDefault="00F23FA2" w:rsidP="00F23FA2">
            <w:pPr>
              <w:rPr>
                <w:color w:val="000000"/>
                <w:sz w:val="20"/>
                <w:lang w:val="fr-FR"/>
              </w:rPr>
            </w:pPr>
            <w:r w:rsidRPr="00871D83">
              <w:rPr>
                <w:color w:val="000000"/>
                <w:sz w:val="20"/>
                <w:lang w:val="fr-FR"/>
              </w:rPr>
              <w:t>Anzali Wetland</w:t>
            </w:r>
          </w:p>
        </w:tc>
        <w:tc>
          <w:tcPr>
            <w:tcW w:w="1259" w:type="dxa"/>
            <w:noWrap/>
            <w:hideMark/>
          </w:tcPr>
          <w:p w14:paraId="47CE89F9" w14:textId="77777777" w:rsidR="00F23FA2" w:rsidRPr="00871D83" w:rsidRDefault="00F23FA2" w:rsidP="00F23FA2">
            <w:pPr>
              <w:jc w:val="right"/>
              <w:rPr>
                <w:color w:val="000000"/>
                <w:sz w:val="20"/>
                <w:lang w:val="fr-FR"/>
              </w:rPr>
            </w:pPr>
            <w:r w:rsidRPr="00871D83">
              <w:rPr>
                <w:color w:val="000000"/>
                <w:sz w:val="20"/>
                <w:lang w:val="fr-FR"/>
              </w:rPr>
              <w:t>23/06/1975</w:t>
            </w:r>
          </w:p>
        </w:tc>
        <w:tc>
          <w:tcPr>
            <w:tcW w:w="1433" w:type="dxa"/>
            <w:noWrap/>
            <w:hideMark/>
          </w:tcPr>
          <w:p w14:paraId="598FF643" w14:textId="5079B632" w:rsidR="00F23FA2" w:rsidRPr="00871D83" w:rsidRDefault="00F23FA2" w:rsidP="00F23FA2">
            <w:pPr>
              <w:jc w:val="right"/>
              <w:rPr>
                <w:color w:val="000000"/>
                <w:sz w:val="20"/>
                <w:lang w:val="fr-FR"/>
              </w:rPr>
            </w:pPr>
            <w:r w:rsidRPr="00871D83">
              <w:rPr>
                <w:color w:val="000000"/>
                <w:sz w:val="20"/>
                <w:lang w:val="fr-FR"/>
              </w:rPr>
              <w:t>19</w:t>
            </w:r>
            <w:r w:rsidR="00871D83">
              <w:rPr>
                <w:color w:val="000000"/>
                <w:sz w:val="20"/>
                <w:lang w:val="fr-FR"/>
              </w:rPr>
              <w:t xml:space="preserve"> </w:t>
            </w:r>
            <w:r w:rsidRPr="00871D83">
              <w:rPr>
                <w:color w:val="000000"/>
                <w:sz w:val="20"/>
                <w:lang w:val="fr-FR"/>
              </w:rPr>
              <w:t>500</w:t>
            </w:r>
          </w:p>
        </w:tc>
        <w:tc>
          <w:tcPr>
            <w:tcW w:w="1276" w:type="dxa"/>
            <w:noWrap/>
            <w:hideMark/>
          </w:tcPr>
          <w:p w14:paraId="02E75C42" w14:textId="77777777" w:rsidR="00F23FA2" w:rsidRPr="00871D83" w:rsidRDefault="00F23FA2" w:rsidP="00F23FA2">
            <w:pPr>
              <w:jc w:val="right"/>
              <w:rPr>
                <w:color w:val="000000"/>
                <w:sz w:val="20"/>
                <w:lang w:val="fr-FR"/>
              </w:rPr>
            </w:pPr>
            <w:r w:rsidRPr="00871D83">
              <w:rPr>
                <w:color w:val="000000"/>
                <w:sz w:val="20"/>
                <w:lang w:val="fr-FR"/>
              </w:rPr>
              <w:t>13/04/2023</w:t>
            </w:r>
          </w:p>
        </w:tc>
      </w:tr>
      <w:tr w:rsidR="00F23FA2" w:rsidRPr="00871D83" w14:paraId="69806B76" w14:textId="77777777" w:rsidTr="00B568AF">
        <w:tc>
          <w:tcPr>
            <w:tcW w:w="1555" w:type="dxa"/>
            <w:vMerge w:val="restart"/>
            <w:noWrap/>
            <w:hideMark/>
          </w:tcPr>
          <w:p w14:paraId="1D21A53D" w14:textId="075F87D1" w:rsidR="00F23FA2" w:rsidRPr="00871D83" w:rsidRDefault="00F23FA2" w:rsidP="00F23FA2">
            <w:pPr>
              <w:rPr>
                <w:rFonts w:eastAsia="Times New Roman" w:cstheme="minorHAnsi"/>
                <w:color w:val="000000"/>
                <w:sz w:val="20"/>
                <w:szCs w:val="20"/>
                <w:lang w:val="fr-FR" w:eastAsia="en-GB"/>
              </w:rPr>
            </w:pPr>
            <w:r w:rsidRPr="00871D83">
              <w:rPr>
                <w:color w:val="000000"/>
                <w:sz w:val="20"/>
                <w:lang w:val="fr-FR"/>
              </w:rPr>
              <w:t>Irlande</w:t>
            </w:r>
          </w:p>
          <w:p w14:paraId="074D6AF3" w14:textId="5FF98E1B" w:rsidR="00F23FA2" w:rsidRPr="00871D83" w:rsidRDefault="00F23FA2" w:rsidP="00F23FA2">
            <w:pPr>
              <w:rPr>
                <w:color w:val="000000"/>
                <w:sz w:val="20"/>
                <w:lang w:val="fr-FR"/>
              </w:rPr>
            </w:pPr>
          </w:p>
        </w:tc>
        <w:tc>
          <w:tcPr>
            <w:tcW w:w="850" w:type="dxa"/>
            <w:noWrap/>
            <w:hideMark/>
          </w:tcPr>
          <w:p w14:paraId="400C940F" w14:textId="77777777" w:rsidR="00F23FA2" w:rsidRPr="00871D83" w:rsidRDefault="00F23FA2" w:rsidP="00F23FA2">
            <w:pPr>
              <w:jc w:val="center"/>
              <w:rPr>
                <w:color w:val="000000"/>
                <w:sz w:val="20"/>
                <w:lang w:val="fr-FR"/>
              </w:rPr>
            </w:pPr>
            <w:r w:rsidRPr="00871D83">
              <w:rPr>
                <w:color w:val="000000"/>
                <w:sz w:val="20"/>
                <w:lang w:val="fr-FR"/>
              </w:rPr>
              <w:t>291</w:t>
            </w:r>
          </w:p>
        </w:tc>
        <w:tc>
          <w:tcPr>
            <w:tcW w:w="2836" w:type="dxa"/>
            <w:noWrap/>
            <w:hideMark/>
          </w:tcPr>
          <w:p w14:paraId="3D98DB79" w14:textId="77777777" w:rsidR="00F23FA2" w:rsidRPr="00871D83" w:rsidRDefault="00F23FA2" w:rsidP="00F23FA2">
            <w:pPr>
              <w:rPr>
                <w:color w:val="000000"/>
                <w:sz w:val="20"/>
                <w:lang w:val="fr-FR"/>
              </w:rPr>
            </w:pPr>
            <w:r w:rsidRPr="00871D83">
              <w:rPr>
                <w:color w:val="000000"/>
                <w:sz w:val="20"/>
                <w:lang w:val="fr-FR"/>
              </w:rPr>
              <w:t>Wexford Wildfowl Reserve</w:t>
            </w:r>
          </w:p>
        </w:tc>
        <w:tc>
          <w:tcPr>
            <w:tcW w:w="1259" w:type="dxa"/>
            <w:noWrap/>
            <w:hideMark/>
          </w:tcPr>
          <w:p w14:paraId="2C287CB6" w14:textId="77777777" w:rsidR="00F23FA2" w:rsidRPr="00871D83" w:rsidRDefault="00F23FA2" w:rsidP="00F23FA2">
            <w:pPr>
              <w:jc w:val="right"/>
              <w:rPr>
                <w:color w:val="000000"/>
                <w:sz w:val="20"/>
                <w:lang w:val="fr-FR"/>
              </w:rPr>
            </w:pPr>
            <w:r w:rsidRPr="00871D83">
              <w:rPr>
                <w:color w:val="000000"/>
                <w:sz w:val="20"/>
                <w:lang w:val="fr-FR"/>
              </w:rPr>
              <w:t>15/11/1984</w:t>
            </w:r>
          </w:p>
        </w:tc>
        <w:tc>
          <w:tcPr>
            <w:tcW w:w="1433" w:type="dxa"/>
            <w:noWrap/>
            <w:hideMark/>
          </w:tcPr>
          <w:p w14:paraId="28451E19" w14:textId="77777777" w:rsidR="00F23FA2" w:rsidRPr="00871D83" w:rsidRDefault="00F23FA2" w:rsidP="00F23FA2">
            <w:pPr>
              <w:jc w:val="right"/>
              <w:rPr>
                <w:color w:val="000000"/>
                <w:sz w:val="20"/>
                <w:lang w:val="fr-FR"/>
              </w:rPr>
            </w:pPr>
            <w:r w:rsidRPr="00871D83">
              <w:rPr>
                <w:color w:val="000000"/>
                <w:sz w:val="20"/>
                <w:lang w:val="fr-FR"/>
              </w:rPr>
              <w:t>116</w:t>
            </w:r>
          </w:p>
        </w:tc>
        <w:tc>
          <w:tcPr>
            <w:tcW w:w="1276" w:type="dxa"/>
            <w:noWrap/>
            <w:hideMark/>
          </w:tcPr>
          <w:p w14:paraId="7EA05F99" w14:textId="77777777" w:rsidR="00F23FA2" w:rsidRPr="00871D83" w:rsidRDefault="00F23FA2" w:rsidP="00F23FA2">
            <w:pPr>
              <w:jc w:val="right"/>
              <w:rPr>
                <w:color w:val="000000"/>
                <w:sz w:val="20"/>
                <w:lang w:val="fr-FR"/>
              </w:rPr>
            </w:pPr>
            <w:r w:rsidRPr="00871D83">
              <w:rPr>
                <w:color w:val="000000"/>
                <w:sz w:val="20"/>
                <w:lang w:val="fr-FR"/>
              </w:rPr>
              <w:t>11/07/2024</w:t>
            </w:r>
          </w:p>
        </w:tc>
      </w:tr>
      <w:tr w:rsidR="00F23FA2" w:rsidRPr="00871D83" w14:paraId="79023E08" w14:textId="77777777" w:rsidTr="00B568AF">
        <w:tc>
          <w:tcPr>
            <w:tcW w:w="1555" w:type="dxa"/>
            <w:vMerge/>
            <w:noWrap/>
            <w:hideMark/>
          </w:tcPr>
          <w:p w14:paraId="7EA789DF" w14:textId="0F5B4CDD" w:rsidR="00F23FA2" w:rsidRPr="00871D83" w:rsidRDefault="00F23FA2" w:rsidP="00F23FA2">
            <w:pPr>
              <w:rPr>
                <w:color w:val="000000"/>
                <w:sz w:val="20"/>
                <w:lang w:val="fr-FR"/>
              </w:rPr>
            </w:pPr>
          </w:p>
        </w:tc>
        <w:tc>
          <w:tcPr>
            <w:tcW w:w="850" w:type="dxa"/>
            <w:noWrap/>
            <w:hideMark/>
          </w:tcPr>
          <w:p w14:paraId="7C612173" w14:textId="77777777" w:rsidR="00F23FA2" w:rsidRPr="00871D83" w:rsidRDefault="00F23FA2" w:rsidP="00F23FA2">
            <w:pPr>
              <w:jc w:val="center"/>
              <w:rPr>
                <w:color w:val="000000"/>
                <w:sz w:val="20"/>
                <w:lang w:val="fr-FR"/>
              </w:rPr>
            </w:pPr>
            <w:r w:rsidRPr="00871D83">
              <w:rPr>
                <w:color w:val="000000"/>
                <w:sz w:val="20"/>
                <w:lang w:val="fr-FR"/>
              </w:rPr>
              <w:t>334</w:t>
            </w:r>
          </w:p>
        </w:tc>
        <w:tc>
          <w:tcPr>
            <w:tcW w:w="2836" w:type="dxa"/>
            <w:noWrap/>
            <w:hideMark/>
          </w:tcPr>
          <w:p w14:paraId="354D3948" w14:textId="77777777" w:rsidR="00F23FA2" w:rsidRPr="00871D83" w:rsidRDefault="00F23FA2" w:rsidP="00F23FA2">
            <w:pPr>
              <w:rPr>
                <w:color w:val="000000"/>
                <w:sz w:val="20"/>
                <w:lang w:val="fr-FR"/>
              </w:rPr>
            </w:pPr>
            <w:r w:rsidRPr="00871D83">
              <w:rPr>
                <w:color w:val="000000"/>
                <w:sz w:val="20"/>
                <w:lang w:val="fr-FR"/>
              </w:rPr>
              <w:t>Pettigo Plateau</w:t>
            </w:r>
          </w:p>
        </w:tc>
        <w:tc>
          <w:tcPr>
            <w:tcW w:w="1259" w:type="dxa"/>
            <w:noWrap/>
            <w:hideMark/>
          </w:tcPr>
          <w:p w14:paraId="6E9B4669" w14:textId="77777777" w:rsidR="00F23FA2" w:rsidRPr="00871D83" w:rsidRDefault="00F23FA2" w:rsidP="00F23FA2">
            <w:pPr>
              <w:jc w:val="right"/>
              <w:rPr>
                <w:color w:val="000000"/>
                <w:sz w:val="20"/>
                <w:lang w:val="fr-FR"/>
              </w:rPr>
            </w:pPr>
            <w:r w:rsidRPr="00871D83">
              <w:rPr>
                <w:color w:val="000000"/>
                <w:sz w:val="20"/>
                <w:lang w:val="fr-FR"/>
              </w:rPr>
              <w:t>31/07/1986</w:t>
            </w:r>
          </w:p>
        </w:tc>
        <w:tc>
          <w:tcPr>
            <w:tcW w:w="1433" w:type="dxa"/>
            <w:noWrap/>
            <w:hideMark/>
          </w:tcPr>
          <w:p w14:paraId="55E92061" w14:textId="77777777" w:rsidR="00F23FA2" w:rsidRPr="00871D83" w:rsidRDefault="00F23FA2" w:rsidP="00F23FA2">
            <w:pPr>
              <w:jc w:val="right"/>
              <w:rPr>
                <w:color w:val="000000"/>
                <w:sz w:val="20"/>
                <w:lang w:val="fr-FR"/>
              </w:rPr>
            </w:pPr>
            <w:r w:rsidRPr="00871D83">
              <w:rPr>
                <w:color w:val="000000"/>
                <w:sz w:val="20"/>
                <w:lang w:val="fr-FR"/>
              </w:rPr>
              <w:t>900</w:t>
            </w:r>
          </w:p>
        </w:tc>
        <w:tc>
          <w:tcPr>
            <w:tcW w:w="1276" w:type="dxa"/>
            <w:noWrap/>
            <w:hideMark/>
          </w:tcPr>
          <w:p w14:paraId="6B8C1B5A" w14:textId="77777777" w:rsidR="00F23FA2" w:rsidRPr="00871D83" w:rsidRDefault="00F23FA2" w:rsidP="00F23FA2">
            <w:pPr>
              <w:jc w:val="right"/>
              <w:rPr>
                <w:color w:val="000000"/>
                <w:sz w:val="20"/>
                <w:lang w:val="fr-FR"/>
              </w:rPr>
            </w:pPr>
            <w:r w:rsidRPr="00871D83">
              <w:rPr>
                <w:color w:val="000000"/>
                <w:sz w:val="20"/>
                <w:lang w:val="fr-FR"/>
              </w:rPr>
              <w:t>07/03/2023</w:t>
            </w:r>
          </w:p>
        </w:tc>
      </w:tr>
      <w:tr w:rsidR="00F23FA2" w:rsidRPr="00871D83" w14:paraId="4C60E51F" w14:textId="77777777" w:rsidTr="00B568AF">
        <w:tc>
          <w:tcPr>
            <w:tcW w:w="1555" w:type="dxa"/>
            <w:vMerge/>
            <w:noWrap/>
            <w:hideMark/>
          </w:tcPr>
          <w:p w14:paraId="6612C04D" w14:textId="7D88AC0A" w:rsidR="00F23FA2" w:rsidRPr="00871D83" w:rsidRDefault="00F23FA2" w:rsidP="00F23FA2">
            <w:pPr>
              <w:rPr>
                <w:color w:val="000000"/>
                <w:sz w:val="20"/>
                <w:lang w:val="fr-FR"/>
              </w:rPr>
            </w:pPr>
          </w:p>
        </w:tc>
        <w:tc>
          <w:tcPr>
            <w:tcW w:w="850" w:type="dxa"/>
            <w:noWrap/>
            <w:hideMark/>
          </w:tcPr>
          <w:p w14:paraId="78682C80" w14:textId="77777777" w:rsidR="00F23FA2" w:rsidRPr="00871D83" w:rsidRDefault="00F23FA2" w:rsidP="00F23FA2">
            <w:pPr>
              <w:jc w:val="center"/>
              <w:rPr>
                <w:color w:val="000000"/>
                <w:sz w:val="20"/>
                <w:lang w:val="fr-FR"/>
              </w:rPr>
            </w:pPr>
            <w:r w:rsidRPr="00871D83">
              <w:rPr>
                <w:color w:val="000000"/>
                <w:sz w:val="20"/>
                <w:lang w:val="fr-FR"/>
              </w:rPr>
              <w:t>335</w:t>
            </w:r>
          </w:p>
        </w:tc>
        <w:tc>
          <w:tcPr>
            <w:tcW w:w="2836" w:type="dxa"/>
            <w:noWrap/>
            <w:hideMark/>
          </w:tcPr>
          <w:p w14:paraId="4F80253B" w14:textId="77777777" w:rsidR="00F23FA2" w:rsidRPr="00871D83" w:rsidRDefault="00F23FA2" w:rsidP="00F23FA2">
            <w:pPr>
              <w:rPr>
                <w:color w:val="000000"/>
                <w:sz w:val="20"/>
                <w:lang w:val="fr-FR"/>
              </w:rPr>
            </w:pPr>
            <w:r w:rsidRPr="00871D83">
              <w:rPr>
                <w:color w:val="000000"/>
                <w:sz w:val="20"/>
                <w:lang w:val="fr-FR"/>
              </w:rPr>
              <w:t>Slieve Bloom Mountains</w:t>
            </w:r>
          </w:p>
        </w:tc>
        <w:tc>
          <w:tcPr>
            <w:tcW w:w="1259" w:type="dxa"/>
            <w:noWrap/>
            <w:hideMark/>
          </w:tcPr>
          <w:p w14:paraId="022136A8" w14:textId="77777777" w:rsidR="00F23FA2" w:rsidRPr="00871D83" w:rsidRDefault="00F23FA2" w:rsidP="00F23FA2">
            <w:pPr>
              <w:jc w:val="right"/>
              <w:rPr>
                <w:color w:val="000000"/>
                <w:sz w:val="20"/>
                <w:lang w:val="fr-FR"/>
              </w:rPr>
            </w:pPr>
            <w:r w:rsidRPr="00871D83">
              <w:rPr>
                <w:color w:val="000000"/>
                <w:sz w:val="20"/>
                <w:lang w:val="fr-FR"/>
              </w:rPr>
              <w:t>31/07/1986</w:t>
            </w:r>
          </w:p>
        </w:tc>
        <w:tc>
          <w:tcPr>
            <w:tcW w:w="1433" w:type="dxa"/>
            <w:noWrap/>
            <w:hideMark/>
          </w:tcPr>
          <w:p w14:paraId="4F3A85ED" w14:textId="4D1B22C4" w:rsidR="00F23FA2" w:rsidRPr="00871D83" w:rsidRDefault="00F23FA2" w:rsidP="00F23FA2">
            <w:pPr>
              <w:jc w:val="right"/>
              <w:rPr>
                <w:color w:val="000000"/>
                <w:sz w:val="20"/>
                <w:lang w:val="fr-FR"/>
              </w:rPr>
            </w:pPr>
            <w:r w:rsidRPr="00871D83">
              <w:rPr>
                <w:color w:val="000000"/>
                <w:sz w:val="20"/>
                <w:lang w:val="fr-FR"/>
              </w:rPr>
              <w:t>2</w:t>
            </w:r>
            <w:r w:rsidR="00871D83">
              <w:rPr>
                <w:color w:val="000000"/>
                <w:sz w:val="20"/>
                <w:lang w:val="fr-FR"/>
              </w:rPr>
              <w:t xml:space="preserve"> </w:t>
            </w:r>
            <w:r w:rsidRPr="00871D83">
              <w:rPr>
                <w:color w:val="000000"/>
                <w:sz w:val="20"/>
                <w:lang w:val="fr-FR"/>
              </w:rPr>
              <w:t>430</w:t>
            </w:r>
          </w:p>
        </w:tc>
        <w:tc>
          <w:tcPr>
            <w:tcW w:w="1276" w:type="dxa"/>
            <w:noWrap/>
            <w:hideMark/>
          </w:tcPr>
          <w:p w14:paraId="1330A61A" w14:textId="77777777" w:rsidR="00F23FA2" w:rsidRPr="00871D83" w:rsidRDefault="00F23FA2" w:rsidP="00F23FA2">
            <w:pPr>
              <w:jc w:val="right"/>
              <w:rPr>
                <w:color w:val="000000"/>
                <w:sz w:val="20"/>
                <w:lang w:val="fr-FR"/>
              </w:rPr>
            </w:pPr>
            <w:r w:rsidRPr="00871D83">
              <w:rPr>
                <w:color w:val="000000"/>
                <w:sz w:val="20"/>
                <w:lang w:val="fr-FR"/>
              </w:rPr>
              <w:t>07/03/2023</w:t>
            </w:r>
          </w:p>
        </w:tc>
      </w:tr>
      <w:tr w:rsidR="00F23FA2" w:rsidRPr="00871D83" w14:paraId="3DADBC9C" w14:textId="77777777" w:rsidTr="00B568AF">
        <w:tc>
          <w:tcPr>
            <w:tcW w:w="1555" w:type="dxa"/>
            <w:vMerge/>
            <w:noWrap/>
            <w:hideMark/>
          </w:tcPr>
          <w:p w14:paraId="3C42C083" w14:textId="7F3CEF2C" w:rsidR="00F23FA2" w:rsidRPr="00871D83" w:rsidRDefault="00F23FA2" w:rsidP="00F23FA2">
            <w:pPr>
              <w:rPr>
                <w:color w:val="000000"/>
                <w:sz w:val="20"/>
                <w:lang w:val="fr-FR"/>
              </w:rPr>
            </w:pPr>
          </w:p>
        </w:tc>
        <w:tc>
          <w:tcPr>
            <w:tcW w:w="850" w:type="dxa"/>
            <w:noWrap/>
            <w:hideMark/>
          </w:tcPr>
          <w:p w14:paraId="67E02ACB" w14:textId="77777777" w:rsidR="00F23FA2" w:rsidRPr="00871D83" w:rsidRDefault="00F23FA2" w:rsidP="00F23FA2">
            <w:pPr>
              <w:jc w:val="center"/>
              <w:rPr>
                <w:color w:val="000000"/>
                <w:sz w:val="20"/>
                <w:lang w:val="fr-FR"/>
              </w:rPr>
            </w:pPr>
            <w:r w:rsidRPr="00871D83">
              <w:rPr>
                <w:color w:val="000000"/>
                <w:sz w:val="20"/>
                <w:lang w:val="fr-FR"/>
              </w:rPr>
              <w:t>336</w:t>
            </w:r>
          </w:p>
        </w:tc>
        <w:tc>
          <w:tcPr>
            <w:tcW w:w="2836" w:type="dxa"/>
            <w:noWrap/>
            <w:hideMark/>
          </w:tcPr>
          <w:p w14:paraId="1DD69958" w14:textId="77777777" w:rsidR="00F23FA2" w:rsidRPr="00871D83" w:rsidRDefault="00F23FA2" w:rsidP="00F23FA2">
            <w:pPr>
              <w:rPr>
                <w:color w:val="000000"/>
                <w:sz w:val="20"/>
                <w:lang w:val="fr-FR"/>
              </w:rPr>
            </w:pPr>
            <w:r w:rsidRPr="00871D83">
              <w:rPr>
                <w:color w:val="000000"/>
                <w:sz w:val="20"/>
                <w:lang w:val="fr-FR"/>
              </w:rPr>
              <w:t>Owenduff catchment</w:t>
            </w:r>
          </w:p>
        </w:tc>
        <w:tc>
          <w:tcPr>
            <w:tcW w:w="1259" w:type="dxa"/>
            <w:noWrap/>
            <w:hideMark/>
          </w:tcPr>
          <w:p w14:paraId="4CC59883" w14:textId="77777777" w:rsidR="00F23FA2" w:rsidRPr="00871D83" w:rsidRDefault="00F23FA2" w:rsidP="00F23FA2">
            <w:pPr>
              <w:jc w:val="right"/>
              <w:rPr>
                <w:color w:val="000000"/>
                <w:sz w:val="20"/>
                <w:lang w:val="fr-FR"/>
              </w:rPr>
            </w:pPr>
            <w:r w:rsidRPr="00871D83">
              <w:rPr>
                <w:color w:val="000000"/>
                <w:sz w:val="20"/>
                <w:lang w:val="fr-FR"/>
              </w:rPr>
              <w:t>31/07/1986</w:t>
            </w:r>
          </w:p>
        </w:tc>
        <w:tc>
          <w:tcPr>
            <w:tcW w:w="1433" w:type="dxa"/>
            <w:noWrap/>
            <w:hideMark/>
          </w:tcPr>
          <w:p w14:paraId="5378C7BC" w14:textId="2E28FFD5" w:rsidR="00F23FA2" w:rsidRPr="00871D83" w:rsidRDefault="00F23FA2" w:rsidP="00F23FA2">
            <w:pPr>
              <w:jc w:val="right"/>
              <w:rPr>
                <w:color w:val="000000"/>
                <w:sz w:val="20"/>
                <w:lang w:val="fr-FR"/>
              </w:rPr>
            </w:pPr>
            <w:r w:rsidRPr="00871D83">
              <w:rPr>
                <w:color w:val="000000"/>
                <w:sz w:val="20"/>
                <w:lang w:val="fr-FR"/>
              </w:rPr>
              <w:t>1</w:t>
            </w:r>
            <w:r w:rsidR="00871D83">
              <w:rPr>
                <w:color w:val="000000"/>
                <w:sz w:val="20"/>
                <w:lang w:val="fr-FR"/>
              </w:rPr>
              <w:t xml:space="preserve"> </w:t>
            </w:r>
            <w:r w:rsidRPr="00871D83">
              <w:rPr>
                <w:color w:val="000000"/>
                <w:sz w:val="20"/>
                <w:lang w:val="fr-FR"/>
              </w:rPr>
              <w:t>389</w:t>
            </w:r>
          </w:p>
        </w:tc>
        <w:tc>
          <w:tcPr>
            <w:tcW w:w="1276" w:type="dxa"/>
            <w:noWrap/>
            <w:hideMark/>
          </w:tcPr>
          <w:p w14:paraId="5B935196" w14:textId="77777777" w:rsidR="00F23FA2" w:rsidRPr="00871D83" w:rsidRDefault="00F23FA2" w:rsidP="00F23FA2">
            <w:pPr>
              <w:jc w:val="right"/>
              <w:rPr>
                <w:color w:val="000000"/>
                <w:sz w:val="20"/>
                <w:lang w:val="fr-FR"/>
              </w:rPr>
            </w:pPr>
            <w:r w:rsidRPr="00871D83">
              <w:rPr>
                <w:color w:val="000000"/>
                <w:sz w:val="20"/>
                <w:lang w:val="fr-FR"/>
              </w:rPr>
              <w:t>07/03/2023</w:t>
            </w:r>
          </w:p>
        </w:tc>
      </w:tr>
      <w:tr w:rsidR="00F23FA2" w:rsidRPr="00871D83" w14:paraId="567EB639" w14:textId="77777777" w:rsidTr="00B568AF">
        <w:tc>
          <w:tcPr>
            <w:tcW w:w="1555" w:type="dxa"/>
            <w:vMerge/>
            <w:noWrap/>
            <w:hideMark/>
          </w:tcPr>
          <w:p w14:paraId="4D2993B3" w14:textId="5FB05F59" w:rsidR="00F23FA2" w:rsidRPr="00871D83" w:rsidRDefault="00F23FA2" w:rsidP="00F23FA2">
            <w:pPr>
              <w:rPr>
                <w:color w:val="000000"/>
                <w:sz w:val="20"/>
                <w:lang w:val="fr-FR"/>
              </w:rPr>
            </w:pPr>
          </w:p>
        </w:tc>
        <w:tc>
          <w:tcPr>
            <w:tcW w:w="850" w:type="dxa"/>
            <w:noWrap/>
            <w:hideMark/>
          </w:tcPr>
          <w:p w14:paraId="4F140A80" w14:textId="77777777" w:rsidR="00F23FA2" w:rsidRPr="00871D83" w:rsidRDefault="00F23FA2" w:rsidP="00F23FA2">
            <w:pPr>
              <w:jc w:val="center"/>
              <w:rPr>
                <w:color w:val="000000"/>
                <w:sz w:val="20"/>
                <w:lang w:val="fr-FR"/>
              </w:rPr>
            </w:pPr>
            <w:r w:rsidRPr="00871D83">
              <w:rPr>
                <w:color w:val="000000"/>
                <w:sz w:val="20"/>
                <w:lang w:val="fr-FR"/>
              </w:rPr>
              <w:t>371</w:t>
            </w:r>
          </w:p>
        </w:tc>
        <w:tc>
          <w:tcPr>
            <w:tcW w:w="2836" w:type="dxa"/>
            <w:noWrap/>
            <w:hideMark/>
          </w:tcPr>
          <w:p w14:paraId="4EE3AD7C" w14:textId="77777777" w:rsidR="00F23FA2" w:rsidRPr="00871D83" w:rsidRDefault="00F23FA2" w:rsidP="00F23FA2">
            <w:pPr>
              <w:rPr>
                <w:color w:val="000000"/>
                <w:sz w:val="20"/>
                <w:lang w:val="fr-FR"/>
              </w:rPr>
            </w:pPr>
            <w:r w:rsidRPr="00871D83">
              <w:rPr>
                <w:color w:val="000000"/>
                <w:sz w:val="20"/>
                <w:lang w:val="fr-FR"/>
              </w:rPr>
              <w:t>Owenboy</w:t>
            </w:r>
          </w:p>
        </w:tc>
        <w:tc>
          <w:tcPr>
            <w:tcW w:w="1259" w:type="dxa"/>
            <w:noWrap/>
            <w:hideMark/>
          </w:tcPr>
          <w:p w14:paraId="0F8357D9" w14:textId="77777777" w:rsidR="00F23FA2" w:rsidRPr="00871D83" w:rsidRDefault="00F23FA2" w:rsidP="00F23FA2">
            <w:pPr>
              <w:jc w:val="right"/>
              <w:rPr>
                <w:color w:val="000000"/>
                <w:sz w:val="20"/>
                <w:lang w:val="fr-FR"/>
              </w:rPr>
            </w:pPr>
            <w:r w:rsidRPr="00871D83">
              <w:rPr>
                <w:color w:val="000000"/>
                <w:sz w:val="20"/>
                <w:lang w:val="fr-FR"/>
              </w:rPr>
              <w:t>01/06/1987</w:t>
            </w:r>
          </w:p>
        </w:tc>
        <w:tc>
          <w:tcPr>
            <w:tcW w:w="1433" w:type="dxa"/>
            <w:noWrap/>
            <w:hideMark/>
          </w:tcPr>
          <w:p w14:paraId="3CCDE597" w14:textId="77777777" w:rsidR="00F23FA2" w:rsidRPr="00871D83" w:rsidRDefault="00F23FA2" w:rsidP="00F23FA2">
            <w:pPr>
              <w:jc w:val="right"/>
              <w:rPr>
                <w:color w:val="000000"/>
                <w:sz w:val="20"/>
                <w:lang w:val="fr-FR"/>
              </w:rPr>
            </w:pPr>
            <w:r w:rsidRPr="00871D83">
              <w:rPr>
                <w:color w:val="000000"/>
                <w:sz w:val="20"/>
                <w:lang w:val="fr-FR"/>
              </w:rPr>
              <w:t>397</w:t>
            </w:r>
          </w:p>
        </w:tc>
        <w:tc>
          <w:tcPr>
            <w:tcW w:w="1276" w:type="dxa"/>
            <w:noWrap/>
            <w:hideMark/>
          </w:tcPr>
          <w:p w14:paraId="41EDAFD1" w14:textId="77777777" w:rsidR="00F23FA2" w:rsidRPr="00871D83" w:rsidRDefault="00F23FA2" w:rsidP="00F23FA2">
            <w:pPr>
              <w:jc w:val="right"/>
              <w:rPr>
                <w:color w:val="000000"/>
                <w:sz w:val="20"/>
                <w:lang w:val="fr-FR"/>
              </w:rPr>
            </w:pPr>
            <w:r w:rsidRPr="00871D83">
              <w:rPr>
                <w:color w:val="000000"/>
                <w:sz w:val="20"/>
                <w:lang w:val="fr-FR"/>
              </w:rPr>
              <w:t>07/03/2023</w:t>
            </w:r>
          </w:p>
        </w:tc>
      </w:tr>
      <w:tr w:rsidR="00F23FA2" w:rsidRPr="00871D83" w14:paraId="567FB824" w14:textId="77777777" w:rsidTr="00B568AF">
        <w:tc>
          <w:tcPr>
            <w:tcW w:w="1555" w:type="dxa"/>
            <w:vMerge/>
            <w:noWrap/>
            <w:hideMark/>
          </w:tcPr>
          <w:p w14:paraId="5621859E" w14:textId="0C46B69F" w:rsidR="00F23FA2" w:rsidRPr="00871D83" w:rsidRDefault="00F23FA2" w:rsidP="00F23FA2">
            <w:pPr>
              <w:rPr>
                <w:color w:val="000000"/>
                <w:sz w:val="20"/>
                <w:lang w:val="fr-FR"/>
              </w:rPr>
            </w:pPr>
          </w:p>
        </w:tc>
        <w:tc>
          <w:tcPr>
            <w:tcW w:w="850" w:type="dxa"/>
            <w:noWrap/>
            <w:hideMark/>
          </w:tcPr>
          <w:p w14:paraId="5F0FE13A" w14:textId="77777777" w:rsidR="00F23FA2" w:rsidRPr="00871D83" w:rsidRDefault="00F23FA2" w:rsidP="00F23FA2">
            <w:pPr>
              <w:jc w:val="center"/>
              <w:rPr>
                <w:color w:val="000000"/>
                <w:sz w:val="20"/>
                <w:lang w:val="fr-FR"/>
              </w:rPr>
            </w:pPr>
            <w:r w:rsidRPr="00871D83">
              <w:rPr>
                <w:color w:val="000000"/>
                <w:sz w:val="20"/>
                <w:lang w:val="fr-FR"/>
              </w:rPr>
              <w:t>372</w:t>
            </w:r>
          </w:p>
        </w:tc>
        <w:tc>
          <w:tcPr>
            <w:tcW w:w="2836" w:type="dxa"/>
            <w:noWrap/>
            <w:hideMark/>
          </w:tcPr>
          <w:p w14:paraId="7F405E4F" w14:textId="77777777" w:rsidR="00F23FA2" w:rsidRPr="00871D83" w:rsidRDefault="00F23FA2" w:rsidP="00F23FA2">
            <w:pPr>
              <w:rPr>
                <w:color w:val="000000"/>
                <w:sz w:val="20"/>
                <w:lang w:val="fr-FR"/>
              </w:rPr>
            </w:pPr>
            <w:r w:rsidRPr="00871D83">
              <w:rPr>
                <w:color w:val="000000"/>
                <w:sz w:val="20"/>
                <w:lang w:val="fr-FR"/>
              </w:rPr>
              <w:t>Knockmoyle/Sheskin</w:t>
            </w:r>
          </w:p>
        </w:tc>
        <w:tc>
          <w:tcPr>
            <w:tcW w:w="1259" w:type="dxa"/>
            <w:noWrap/>
            <w:hideMark/>
          </w:tcPr>
          <w:p w14:paraId="636F00A5" w14:textId="77777777" w:rsidR="00F23FA2" w:rsidRPr="00871D83" w:rsidRDefault="00F23FA2" w:rsidP="00F23FA2">
            <w:pPr>
              <w:jc w:val="right"/>
              <w:rPr>
                <w:color w:val="000000"/>
                <w:sz w:val="20"/>
                <w:lang w:val="fr-FR"/>
              </w:rPr>
            </w:pPr>
            <w:r w:rsidRPr="00871D83">
              <w:rPr>
                <w:color w:val="000000"/>
                <w:sz w:val="20"/>
                <w:lang w:val="fr-FR"/>
              </w:rPr>
              <w:t>01/06/1987</w:t>
            </w:r>
          </w:p>
        </w:tc>
        <w:tc>
          <w:tcPr>
            <w:tcW w:w="1433" w:type="dxa"/>
            <w:noWrap/>
            <w:hideMark/>
          </w:tcPr>
          <w:p w14:paraId="3478B533" w14:textId="62C7E0FD" w:rsidR="00F23FA2" w:rsidRPr="00871D83" w:rsidRDefault="00F23FA2" w:rsidP="00F23FA2">
            <w:pPr>
              <w:jc w:val="right"/>
              <w:rPr>
                <w:color w:val="000000"/>
                <w:sz w:val="20"/>
                <w:lang w:val="fr-FR"/>
              </w:rPr>
            </w:pPr>
            <w:r w:rsidRPr="00871D83">
              <w:rPr>
                <w:color w:val="000000"/>
                <w:sz w:val="20"/>
                <w:lang w:val="fr-FR"/>
              </w:rPr>
              <w:t>1</w:t>
            </w:r>
            <w:r w:rsidR="00871D83">
              <w:rPr>
                <w:color w:val="000000"/>
                <w:sz w:val="20"/>
                <w:lang w:val="fr-FR"/>
              </w:rPr>
              <w:t xml:space="preserve"> </w:t>
            </w:r>
            <w:r w:rsidRPr="00871D83">
              <w:rPr>
                <w:color w:val="000000"/>
                <w:sz w:val="20"/>
                <w:lang w:val="fr-FR"/>
              </w:rPr>
              <w:t>198</w:t>
            </w:r>
          </w:p>
        </w:tc>
        <w:tc>
          <w:tcPr>
            <w:tcW w:w="1276" w:type="dxa"/>
            <w:noWrap/>
            <w:hideMark/>
          </w:tcPr>
          <w:p w14:paraId="15CC37A7" w14:textId="77777777" w:rsidR="00F23FA2" w:rsidRPr="00871D83" w:rsidRDefault="00F23FA2" w:rsidP="00F23FA2">
            <w:pPr>
              <w:jc w:val="right"/>
              <w:rPr>
                <w:color w:val="000000"/>
                <w:sz w:val="20"/>
                <w:lang w:val="fr-FR"/>
              </w:rPr>
            </w:pPr>
            <w:r w:rsidRPr="00871D83">
              <w:rPr>
                <w:color w:val="000000"/>
                <w:sz w:val="20"/>
                <w:lang w:val="fr-FR"/>
              </w:rPr>
              <w:t>06/07/2022</w:t>
            </w:r>
          </w:p>
        </w:tc>
      </w:tr>
      <w:tr w:rsidR="00F23FA2" w:rsidRPr="00871D83" w14:paraId="1BE450E3" w14:textId="77777777" w:rsidTr="00B568AF">
        <w:tc>
          <w:tcPr>
            <w:tcW w:w="1555" w:type="dxa"/>
            <w:vMerge/>
            <w:noWrap/>
            <w:hideMark/>
          </w:tcPr>
          <w:p w14:paraId="7CC818F0" w14:textId="0FD8AAB6" w:rsidR="00F23FA2" w:rsidRPr="00871D83" w:rsidRDefault="00F23FA2" w:rsidP="00F23FA2">
            <w:pPr>
              <w:rPr>
                <w:color w:val="000000"/>
                <w:sz w:val="20"/>
                <w:lang w:val="fr-FR"/>
              </w:rPr>
            </w:pPr>
          </w:p>
        </w:tc>
        <w:tc>
          <w:tcPr>
            <w:tcW w:w="850" w:type="dxa"/>
            <w:noWrap/>
            <w:hideMark/>
          </w:tcPr>
          <w:p w14:paraId="2371A38E" w14:textId="77777777" w:rsidR="00F23FA2" w:rsidRPr="00871D83" w:rsidRDefault="00F23FA2" w:rsidP="00F23FA2">
            <w:pPr>
              <w:jc w:val="center"/>
              <w:rPr>
                <w:color w:val="000000"/>
                <w:sz w:val="20"/>
                <w:lang w:val="fr-FR"/>
              </w:rPr>
            </w:pPr>
            <w:r w:rsidRPr="00871D83">
              <w:rPr>
                <w:color w:val="000000"/>
                <w:sz w:val="20"/>
                <w:lang w:val="fr-FR"/>
              </w:rPr>
              <w:t>373</w:t>
            </w:r>
          </w:p>
        </w:tc>
        <w:tc>
          <w:tcPr>
            <w:tcW w:w="2836" w:type="dxa"/>
            <w:noWrap/>
            <w:hideMark/>
          </w:tcPr>
          <w:p w14:paraId="599C3582" w14:textId="77777777" w:rsidR="00F23FA2" w:rsidRPr="00871D83" w:rsidRDefault="00F23FA2" w:rsidP="00F23FA2">
            <w:pPr>
              <w:rPr>
                <w:color w:val="000000"/>
                <w:sz w:val="20"/>
                <w:lang w:val="fr-FR"/>
              </w:rPr>
            </w:pPr>
            <w:r w:rsidRPr="00871D83">
              <w:rPr>
                <w:color w:val="000000"/>
                <w:sz w:val="20"/>
                <w:lang w:val="fr-FR"/>
              </w:rPr>
              <w:t>Lough Barra Bog</w:t>
            </w:r>
          </w:p>
        </w:tc>
        <w:tc>
          <w:tcPr>
            <w:tcW w:w="1259" w:type="dxa"/>
            <w:noWrap/>
            <w:hideMark/>
          </w:tcPr>
          <w:p w14:paraId="58BD9B89" w14:textId="77777777" w:rsidR="00F23FA2" w:rsidRPr="00871D83" w:rsidRDefault="00F23FA2" w:rsidP="00F23FA2">
            <w:pPr>
              <w:jc w:val="right"/>
              <w:rPr>
                <w:color w:val="000000"/>
                <w:sz w:val="20"/>
                <w:lang w:val="fr-FR"/>
              </w:rPr>
            </w:pPr>
            <w:r w:rsidRPr="00871D83">
              <w:rPr>
                <w:color w:val="000000"/>
                <w:sz w:val="20"/>
                <w:lang w:val="fr-FR"/>
              </w:rPr>
              <w:t>01/06/1987</w:t>
            </w:r>
          </w:p>
        </w:tc>
        <w:tc>
          <w:tcPr>
            <w:tcW w:w="1433" w:type="dxa"/>
            <w:noWrap/>
            <w:hideMark/>
          </w:tcPr>
          <w:p w14:paraId="7D04B267" w14:textId="77777777" w:rsidR="00F23FA2" w:rsidRPr="00871D83" w:rsidRDefault="00F23FA2" w:rsidP="00F23FA2">
            <w:pPr>
              <w:jc w:val="right"/>
              <w:rPr>
                <w:color w:val="000000"/>
                <w:sz w:val="20"/>
                <w:lang w:val="fr-FR"/>
              </w:rPr>
            </w:pPr>
            <w:r w:rsidRPr="00871D83">
              <w:rPr>
                <w:color w:val="000000"/>
                <w:sz w:val="20"/>
                <w:lang w:val="fr-FR"/>
              </w:rPr>
              <w:t>176</w:t>
            </w:r>
          </w:p>
        </w:tc>
        <w:tc>
          <w:tcPr>
            <w:tcW w:w="1276" w:type="dxa"/>
            <w:noWrap/>
            <w:hideMark/>
          </w:tcPr>
          <w:p w14:paraId="383D1F3E" w14:textId="77777777" w:rsidR="00F23FA2" w:rsidRPr="00871D83" w:rsidRDefault="00F23FA2" w:rsidP="00F23FA2">
            <w:pPr>
              <w:jc w:val="right"/>
              <w:rPr>
                <w:color w:val="000000"/>
                <w:sz w:val="20"/>
                <w:lang w:val="fr-FR"/>
              </w:rPr>
            </w:pPr>
            <w:r w:rsidRPr="00871D83">
              <w:rPr>
                <w:color w:val="000000"/>
                <w:sz w:val="20"/>
                <w:lang w:val="fr-FR"/>
              </w:rPr>
              <w:t>06/07/2022</w:t>
            </w:r>
          </w:p>
        </w:tc>
      </w:tr>
      <w:tr w:rsidR="00F23FA2" w:rsidRPr="00871D83" w14:paraId="40262E67" w14:textId="77777777" w:rsidTr="00B568AF">
        <w:tc>
          <w:tcPr>
            <w:tcW w:w="1555" w:type="dxa"/>
            <w:vMerge/>
            <w:noWrap/>
            <w:hideMark/>
          </w:tcPr>
          <w:p w14:paraId="20FFD342" w14:textId="0619BD65" w:rsidR="00F23FA2" w:rsidRPr="00871D83" w:rsidRDefault="00F23FA2" w:rsidP="00F23FA2">
            <w:pPr>
              <w:rPr>
                <w:color w:val="000000"/>
                <w:sz w:val="20"/>
                <w:lang w:val="fr-FR"/>
              </w:rPr>
            </w:pPr>
          </w:p>
        </w:tc>
        <w:tc>
          <w:tcPr>
            <w:tcW w:w="850" w:type="dxa"/>
            <w:noWrap/>
            <w:hideMark/>
          </w:tcPr>
          <w:p w14:paraId="115846B3" w14:textId="77777777" w:rsidR="00F23FA2" w:rsidRPr="00871D83" w:rsidRDefault="00F23FA2" w:rsidP="00F23FA2">
            <w:pPr>
              <w:jc w:val="center"/>
              <w:rPr>
                <w:color w:val="000000"/>
                <w:sz w:val="20"/>
                <w:lang w:val="fr-FR"/>
              </w:rPr>
            </w:pPr>
            <w:r w:rsidRPr="00871D83">
              <w:rPr>
                <w:color w:val="000000"/>
                <w:sz w:val="20"/>
                <w:lang w:val="fr-FR"/>
              </w:rPr>
              <w:t>406</w:t>
            </w:r>
          </w:p>
        </w:tc>
        <w:tc>
          <w:tcPr>
            <w:tcW w:w="2836" w:type="dxa"/>
            <w:noWrap/>
            <w:hideMark/>
          </w:tcPr>
          <w:p w14:paraId="029CEB97" w14:textId="77777777" w:rsidR="00F23FA2" w:rsidRPr="00871D83" w:rsidRDefault="00F23FA2" w:rsidP="00F23FA2">
            <w:pPr>
              <w:rPr>
                <w:color w:val="000000"/>
                <w:sz w:val="20"/>
                <w:lang w:val="fr-FR"/>
              </w:rPr>
            </w:pPr>
            <w:r w:rsidRPr="00871D83">
              <w:rPr>
                <w:color w:val="000000"/>
                <w:sz w:val="20"/>
                <w:lang w:val="fr-FR"/>
              </w:rPr>
              <w:t>North Bull Island</w:t>
            </w:r>
          </w:p>
        </w:tc>
        <w:tc>
          <w:tcPr>
            <w:tcW w:w="1259" w:type="dxa"/>
            <w:noWrap/>
            <w:hideMark/>
          </w:tcPr>
          <w:p w14:paraId="5906B9EC" w14:textId="77777777" w:rsidR="00F23FA2" w:rsidRPr="00871D83" w:rsidRDefault="00F23FA2" w:rsidP="00F23FA2">
            <w:pPr>
              <w:jc w:val="right"/>
              <w:rPr>
                <w:color w:val="000000"/>
                <w:sz w:val="20"/>
                <w:lang w:val="fr-FR"/>
              </w:rPr>
            </w:pPr>
            <w:r w:rsidRPr="00871D83">
              <w:rPr>
                <w:color w:val="000000"/>
                <w:sz w:val="20"/>
                <w:lang w:val="fr-FR"/>
              </w:rPr>
              <w:t>06/09/1988</w:t>
            </w:r>
          </w:p>
        </w:tc>
        <w:tc>
          <w:tcPr>
            <w:tcW w:w="1433" w:type="dxa"/>
            <w:noWrap/>
            <w:hideMark/>
          </w:tcPr>
          <w:p w14:paraId="72178A2B" w14:textId="4781AFE7" w:rsidR="00F23FA2" w:rsidRPr="00871D83" w:rsidRDefault="00F23FA2" w:rsidP="00F23FA2">
            <w:pPr>
              <w:jc w:val="right"/>
              <w:rPr>
                <w:color w:val="000000"/>
                <w:sz w:val="20"/>
                <w:lang w:val="fr-FR"/>
              </w:rPr>
            </w:pPr>
            <w:r w:rsidRPr="00871D83">
              <w:rPr>
                <w:color w:val="000000"/>
                <w:sz w:val="20"/>
                <w:lang w:val="fr-FR"/>
              </w:rPr>
              <w:t>1</w:t>
            </w:r>
            <w:r w:rsidR="00871D83">
              <w:rPr>
                <w:color w:val="000000"/>
                <w:sz w:val="20"/>
                <w:lang w:val="fr-FR"/>
              </w:rPr>
              <w:t xml:space="preserve"> </w:t>
            </w:r>
            <w:r w:rsidRPr="00871D83">
              <w:rPr>
                <w:color w:val="000000"/>
                <w:sz w:val="20"/>
                <w:lang w:val="fr-FR"/>
              </w:rPr>
              <w:t>436</w:t>
            </w:r>
          </w:p>
        </w:tc>
        <w:tc>
          <w:tcPr>
            <w:tcW w:w="1276" w:type="dxa"/>
            <w:noWrap/>
            <w:hideMark/>
          </w:tcPr>
          <w:p w14:paraId="0C1C98FF" w14:textId="77777777" w:rsidR="00F23FA2" w:rsidRPr="00871D83" w:rsidRDefault="00F23FA2" w:rsidP="00F23FA2">
            <w:pPr>
              <w:jc w:val="right"/>
              <w:rPr>
                <w:color w:val="000000"/>
                <w:sz w:val="20"/>
                <w:lang w:val="fr-FR"/>
              </w:rPr>
            </w:pPr>
            <w:r w:rsidRPr="00871D83">
              <w:rPr>
                <w:color w:val="000000"/>
                <w:sz w:val="20"/>
                <w:lang w:val="fr-FR"/>
              </w:rPr>
              <w:t>07/03/2023</w:t>
            </w:r>
          </w:p>
        </w:tc>
      </w:tr>
      <w:tr w:rsidR="00F23FA2" w:rsidRPr="00871D83" w14:paraId="19691E11" w14:textId="77777777" w:rsidTr="00B568AF">
        <w:tc>
          <w:tcPr>
            <w:tcW w:w="1555" w:type="dxa"/>
            <w:vMerge/>
            <w:noWrap/>
            <w:hideMark/>
          </w:tcPr>
          <w:p w14:paraId="13CEEF00" w14:textId="248384CA" w:rsidR="00F23FA2" w:rsidRPr="00871D83" w:rsidRDefault="00F23FA2" w:rsidP="00F23FA2">
            <w:pPr>
              <w:rPr>
                <w:color w:val="000000"/>
                <w:sz w:val="20"/>
                <w:lang w:val="fr-FR"/>
              </w:rPr>
            </w:pPr>
          </w:p>
        </w:tc>
        <w:tc>
          <w:tcPr>
            <w:tcW w:w="850" w:type="dxa"/>
            <w:noWrap/>
            <w:hideMark/>
          </w:tcPr>
          <w:p w14:paraId="04B394B7" w14:textId="77777777" w:rsidR="00F23FA2" w:rsidRPr="00871D83" w:rsidRDefault="00F23FA2" w:rsidP="00F23FA2">
            <w:pPr>
              <w:jc w:val="center"/>
              <w:rPr>
                <w:color w:val="000000"/>
                <w:sz w:val="20"/>
                <w:lang w:val="fr-FR"/>
              </w:rPr>
            </w:pPr>
            <w:r w:rsidRPr="00871D83">
              <w:rPr>
                <w:color w:val="000000"/>
                <w:sz w:val="20"/>
                <w:lang w:val="fr-FR"/>
              </w:rPr>
              <w:t>416</w:t>
            </w:r>
          </w:p>
        </w:tc>
        <w:tc>
          <w:tcPr>
            <w:tcW w:w="2836" w:type="dxa"/>
            <w:noWrap/>
            <w:hideMark/>
          </w:tcPr>
          <w:p w14:paraId="785CEF6B" w14:textId="77777777" w:rsidR="00F23FA2" w:rsidRPr="00871D83" w:rsidRDefault="00F23FA2" w:rsidP="00F23FA2">
            <w:pPr>
              <w:rPr>
                <w:color w:val="000000"/>
                <w:sz w:val="20"/>
                <w:lang w:val="fr-FR"/>
              </w:rPr>
            </w:pPr>
            <w:r w:rsidRPr="00871D83">
              <w:rPr>
                <w:color w:val="000000"/>
                <w:sz w:val="20"/>
                <w:lang w:val="fr-FR"/>
              </w:rPr>
              <w:t>Mongan Bog</w:t>
            </w:r>
          </w:p>
        </w:tc>
        <w:tc>
          <w:tcPr>
            <w:tcW w:w="1259" w:type="dxa"/>
            <w:noWrap/>
            <w:hideMark/>
          </w:tcPr>
          <w:p w14:paraId="2059CBE4" w14:textId="77777777" w:rsidR="00F23FA2" w:rsidRPr="00871D83" w:rsidRDefault="00F23FA2" w:rsidP="00F23FA2">
            <w:pPr>
              <w:jc w:val="right"/>
              <w:rPr>
                <w:color w:val="000000"/>
                <w:sz w:val="20"/>
                <w:lang w:val="fr-FR"/>
              </w:rPr>
            </w:pPr>
            <w:r w:rsidRPr="00871D83">
              <w:rPr>
                <w:color w:val="000000"/>
                <w:sz w:val="20"/>
                <w:lang w:val="fr-FR"/>
              </w:rPr>
              <w:t>06/12/1988</w:t>
            </w:r>
          </w:p>
        </w:tc>
        <w:tc>
          <w:tcPr>
            <w:tcW w:w="1433" w:type="dxa"/>
            <w:noWrap/>
            <w:hideMark/>
          </w:tcPr>
          <w:p w14:paraId="2FEFB296" w14:textId="77777777" w:rsidR="00F23FA2" w:rsidRPr="00871D83" w:rsidRDefault="00F23FA2" w:rsidP="00F23FA2">
            <w:pPr>
              <w:jc w:val="right"/>
              <w:rPr>
                <w:color w:val="000000"/>
                <w:sz w:val="20"/>
                <w:lang w:val="fr-FR"/>
              </w:rPr>
            </w:pPr>
            <w:r w:rsidRPr="00871D83">
              <w:rPr>
                <w:color w:val="000000"/>
                <w:sz w:val="20"/>
                <w:lang w:val="fr-FR"/>
              </w:rPr>
              <w:t>127</w:t>
            </w:r>
          </w:p>
        </w:tc>
        <w:tc>
          <w:tcPr>
            <w:tcW w:w="1276" w:type="dxa"/>
            <w:noWrap/>
            <w:hideMark/>
          </w:tcPr>
          <w:p w14:paraId="19A2E648" w14:textId="77777777" w:rsidR="00F23FA2" w:rsidRPr="00871D83" w:rsidRDefault="00F23FA2" w:rsidP="00F23FA2">
            <w:pPr>
              <w:jc w:val="right"/>
              <w:rPr>
                <w:color w:val="000000"/>
                <w:sz w:val="20"/>
                <w:lang w:val="fr-FR"/>
              </w:rPr>
            </w:pPr>
            <w:r w:rsidRPr="00871D83">
              <w:rPr>
                <w:color w:val="000000"/>
                <w:sz w:val="20"/>
                <w:lang w:val="fr-FR"/>
              </w:rPr>
              <w:t>07/03/2023</w:t>
            </w:r>
          </w:p>
        </w:tc>
      </w:tr>
      <w:tr w:rsidR="00F23FA2" w:rsidRPr="00871D83" w14:paraId="44D90205" w14:textId="77777777" w:rsidTr="00B568AF">
        <w:tc>
          <w:tcPr>
            <w:tcW w:w="1555" w:type="dxa"/>
            <w:vMerge/>
            <w:noWrap/>
            <w:hideMark/>
          </w:tcPr>
          <w:p w14:paraId="70B337B5" w14:textId="6489FC97" w:rsidR="00F23FA2" w:rsidRPr="00871D83" w:rsidRDefault="00F23FA2" w:rsidP="00F23FA2">
            <w:pPr>
              <w:rPr>
                <w:color w:val="000000"/>
                <w:sz w:val="20"/>
                <w:lang w:val="fr-FR"/>
              </w:rPr>
            </w:pPr>
          </w:p>
        </w:tc>
        <w:tc>
          <w:tcPr>
            <w:tcW w:w="850" w:type="dxa"/>
            <w:noWrap/>
            <w:hideMark/>
          </w:tcPr>
          <w:p w14:paraId="266D0A2D" w14:textId="77777777" w:rsidR="00F23FA2" w:rsidRPr="00871D83" w:rsidRDefault="00F23FA2" w:rsidP="00F23FA2">
            <w:pPr>
              <w:jc w:val="center"/>
              <w:rPr>
                <w:color w:val="000000"/>
                <w:sz w:val="20"/>
                <w:lang w:val="fr-FR"/>
              </w:rPr>
            </w:pPr>
            <w:r w:rsidRPr="00871D83">
              <w:rPr>
                <w:color w:val="000000"/>
                <w:sz w:val="20"/>
                <w:lang w:val="fr-FR"/>
              </w:rPr>
              <w:t>471</w:t>
            </w:r>
          </w:p>
        </w:tc>
        <w:tc>
          <w:tcPr>
            <w:tcW w:w="2836" w:type="dxa"/>
            <w:noWrap/>
            <w:hideMark/>
          </w:tcPr>
          <w:p w14:paraId="402C17B8" w14:textId="77777777" w:rsidR="00F23FA2" w:rsidRPr="00871D83" w:rsidRDefault="00F23FA2" w:rsidP="00F23FA2">
            <w:pPr>
              <w:rPr>
                <w:color w:val="000000"/>
                <w:sz w:val="20"/>
                <w:lang w:val="fr-FR"/>
              </w:rPr>
            </w:pPr>
            <w:r w:rsidRPr="00871D83">
              <w:rPr>
                <w:color w:val="000000"/>
                <w:sz w:val="20"/>
                <w:lang w:val="fr-FR"/>
              </w:rPr>
              <w:t>Easky Bog</w:t>
            </w:r>
          </w:p>
        </w:tc>
        <w:tc>
          <w:tcPr>
            <w:tcW w:w="1259" w:type="dxa"/>
            <w:noWrap/>
            <w:hideMark/>
          </w:tcPr>
          <w:p w14:paraId="7696D099" w14:textId="77777777" w:rsidR="00F23FA2" w:rsidRPr="00871D83" w:rsidRDefault="00F23FA2" w:rsidP="00F23FA2">
            <w:pPr>
              <w:jc w:val="right"/>
              <w:rPr>
                <w:color w:val="000000"/>
                <w:sz w:val="20"/>
                <w:lang w:val="fr-FR"/>
              </w:rPr>
            </w:pPr>
            <w:r w:rsidRPr="00871D83">
              <w:rPr>
                <w:color w:val="000000"/>
                <w:sz w:val="20"/>
                <w:lang w:val="fr-FR"/>
              </w:rPr>
              <w:t>30/05/1990</w:t>
            </w:r>
          </w:p>
        </w:tc>
        <w:tc>
          <w:tcPr>
            <w:tcW w:w="1433" w:type="dxa"/>
            <w:noWrap/>
            <w:hideMark/>
          </w:tcPr>
          <w:p w14:paraId="12CD66DC" w14:textId="77777777" w:rsidR="00F23FA2" w:rsidRPr="00871D83" w:rsidRDefault="00F23FA2" w:rsidP="00F23FA2">
            <w:pPr>
              <w:jc w:val="right"/>
              <w:rPr>
                <w:color w:val="000000"/>
                <w:sz w:val="20"/>
                <w:lang w:val="fr-FR"/>
              </w:rPr>
            </w:pPr>
            <w:r w:rsidRPr="00871D83">
              <w:rPr>
                <w:color w:val="000000"/>
                <w:sz w:val="20"/>
                <w:lang w:val="fr-FR"/>
              </w:rPr>
              <w:t>607</w:t>
            </w:r>
          </w:p>
        </w:tc>
        <w:tc>
          <w:tcPr>
            <w:tcW w:w="1276" w:type="dxa"/>
            <w:noWrap/>
            <w:hideMark/>
          </w:tcPr>
          <w:p w14:paraId="6CEFC156" w14:textId="77777777" w:rsidR="00F23FA2" w:rsidRPr="00871D83" w:rsidRDefault="00F23FA2" w:rsidP="00F23FA2">
            <w:pPr>
              <w:jc w:val="right"/>
              <w:rPr>
                <w:color w:val="000000"/>
                <w:sz w:val="20"/>
                <w:lang w:val="fr-FR"/>
              </w:rPr>
            </w:pPr>
            <w:r w:rsidRPr="00871D83">
              <w:rPr>
                <w:color w:val="000000"/>
                <w:sz w:val="20"/>
                <w:lang w:val="fr-FR"/>
              </w:rPr>
              <w:t>06/07/2022</w:t>
            </w:r>
          </w:p>
        </w:tc>
      </w:tr>
      <w:tr w:rsidR="00F23FA2" w:rsidRPr="00871D83" w14:paraId="1A299425" w14:textId="77777777" w:rsidTr="00B568AF">
        <w:tc>
          <w:tcPr>
            <w:tcW w:w="1555" w:type="dxa"/>
            <w:vMerge/>
            <w:noWrap/>
            <w:hideMark/>
          </w:tcPr>
          <w:p w14:paraId="542F445F" w14:textId="1CAC2A70" w:rsidR="00F23FA2" w:rsidRPr="00871D83" w:rsidRDefault="00F23FA2" w:rsidP="00F23FA2">
            <w:pPr>
              <w:rPr>
                <w:color w:val="000000"/>
                <w:sz w:val="20"/>
                <w:lang w:val="fr-FR"/>
              </w:rPr>
            </w:pPr>
          </w:p>
        </w:tc>
        <w:tc>
          <w:tcPr>
            <w:tcW w:w="850" w:type="dxa"/>
            <w:noWrap/>
            <w:hideMark/>
          </w:tcPr>
          <w:p w14:paraId="345EC016" w14:textId="77777777" w:rsidR="00F23FA2" w:rsidRPr="00871D83" w:rsidRDefault="00F23FA2" w:rsidP="00F23FA2">
            <w:pPr>
              <w:jc w:val="center"/>
              <w:rPr>
                <w:color w:val="000000"/>
                <w:sz w:val="20"/>
                <w:lang w:val="fr-FR"/>
              </w:rPr>
            </w:pPr>
            <w:r w:rsidRPr="00871D83">
              <w:rPr>
                <w:color w:val="000000"/>
                <w:sz w:val="20"/>
                <w:lang w:val="fr-FR"/>
              </w:rPr>
              <w:t>473</w:t>
            </w:r>
          </w:p>
        </w:tc>
        <w:tc>
          <w:tcPr>
            <w:tcW w:w="2836" w:type="dxa"/>
            <w:noWrap/>
            <w:hideMark/>
          </w:tcPr>
          <w:p w14:paraId="31FBE216" w14:textId="77777777" w:rsidR="00F23FA2" w:rsidRPr="00871D83" w:rsidRDefault="00F23FA2" w:rsidP="00F23FA2">
            <w:pPr>
              <w:rPr>
                <w:color w:val="000000"/>
                <w:sz w:val="20"/>
                <w:lang w:val="fr-FR"/>
              </w:rPr>
            </w:pPr>
            <w:r w:rsidRPr="00871D83">
              <w:rPr>
                <w:color w:val="000000"/>
                <w:sz w:val="20"/>
                <w:lang w:val="fr-FR"/>
              </w:rPr>
              <w:t>Coole Lough &amp; Garryland Wood</w:t>
            </w:r>
          </w:p>
        </w:tc>
        <w:tc>
          <w:tcPr>
            <w:tcW w:w="1259" w:type="dxa"/>
            <w:noWrap/>
            <w:hideMark/>
          </w:tcPr>
          <w:p w14:paraId="271D3485" w14:textId="77777777" w:rsidR="00F23FA2" w:rsidRPr="00871D83" w:rsidRDefault="00F23FA2" w:rsidP="00F23FA2">
            <w:pPr>
              <w:jc w:val="right"/>
              <w:rPr>
                <w:color w:val="000000"/>
                <w:sz w:val="20"/>
                <w:lang w:val="fr-FR"/>
              </w:rPr>
            </w:pPr>
            <w:r w:rsidRPr="00871D83">
              <w:rPr>
                <w:color w:val="000000"/>
                <w:sz w:val="20"/>
                <w:lang w:val="fr-FR"/>
              </w:rPr>
              <w:t>30/05/1990</w:t>
            </w:r>
          </w:p>
        </w:tc>
        <w:tc>
          <w:tcPr>
            <w:tcW w:w="1433" w:type="dxa"/>
            <w:noWrap/>
            <w:hideMark/>
          </w:tcPr>
          <w:p w14:paraId="26749395" w14:textId="77777777" w:rsidR="00F23FA2" w:rsidRPr="00871D83" w:rsidRDefault="00F23FA2" w:rsidP="00F23FA2">
            <w:pPr>
              <w:jc w:val="right"/>
              <w:rPr>
                <w:color w:val="000000"/>
                <w:sz w:val="20"/>
                <w:lang w:val="fr-FR"/>
              </w:rPr>
            </w:pPr>
            <w:r w:rsidRPr="00871D83">
              <w:rPr>
                <w:color w:val="000000"/>
                <w:sz w:val="20"/>
                <w:lang w:val="fr-FR"/>
              </w:rPr>
              <w:t>390</w:t>
            </w:r>
          </w:p>
        </w:tc>
        <w:tc>
          <w:tcPr>
            <w:tcW w:w="1276" w:type="dxa"/>
            <w:noWrap/>
            <w:hideMark/>
          </w:tcPr>
          <w:p w14:paraId="614E769F" w14:textId="77777777" w:rsidR="00F23FA2" w:rsidRPr="00871D83" w:rsidRDefault="00F23FA2" w:rsidP="00F23FA2">
            <w:pPr>
              <w:jc w:val="right"/>
              <w:rPr>
                <w:color w:val="000000"/>
                <w:sz w:val="20"/>
                <w:lang w:val="fr-FR"/>
              </w:rPr>
            </w:pPr>
            <w:r w:rsidRPr="00871D83">
              <w:rPr>
                <w:color w:val="000000"/>
                <w:sz w:val="20"/>
                <w:lang w:val="fr-FR"/>
              </w:rPr>
              <w:t>07/03/2023</w:t>
            </w:r>
          </w:p>
        </w:tc>
      </w:tr>
      <w:tr w:rsidR="00F23FA2" w:rsidRPr="00871D83" w14:paraId="35682846" w14:textId="77777777" w:rsidTr="00B568AF">
        <w:tc>
          <w:tcPr>
            <w:tcW w:w="1555" w:type="dxa"/>
            <w:vMerge/>
            <w:noWrap/>
            <w:hideMark/>
          </w:tcPr>
          <w:p w14:paraId="482515E0" w14:textId="13E4CEA7" w:rsidR="00F23FA2" w:rsidRPr="00871D83" w:rsidRDefault="00F23FA2" w:rsidP="00F23FA2">
            <w:pPr>
              <w:rPr>
                <w:color w:val="000000"/>
                <w:sz w:val="20"/>
                <w:lang w:val="fr-FR"/>
              </w:rPr>
            </w:pPr>
          </w:p>
        </w:tc>
        <w:tc>
          <w:tcPr>
            <w:tcW w:w="850" w:type="dxa"/>
            <w:noWrap/>
            <w:hideMark/>
          </w:tcPr>
          <w:p w14:paraId="51C50253" w14:textId="77777777" w:rsidR="00F23FA2" w:rsidRPr="00871D83" w:rsidRDefault="00F23FA2" w:rsidP="00F23FA2">
            <w:pPr>
              <w:jc w:val="center"/>
              <w:rPr>
                <w:color w:val="000000"/>
                <w:sz w:val="20"/>
                <w:lang w:val="fr-FR"/>
              </w:rPr>
            </w:pPr>
            <w:r w:rsidRPr="00871D83">
              <w:rPr>
                <w:color w:val="000000"/>
                <w:sz w:val="20"/>
                <w:lang w:val="fr-FR"/>
              </w:rPr>
              <w:t>474</w:t>
            </w:r>
          </w:p>
        </w:tc>
        <w:tc>
          <w:tcPr>
            <w:tcW w:w="2836" w:type="dxa"/>
            <w:noWrap/>
            <w:hideMark/>
          </w:tcPr>
          <w:p w14:paraId="0DF6FCBA" w14:textId="77777777" w:rsidR="00F23FA2" w:rsidRPr="00871D83" w:rsidRDefault="00F23FA2" w:rsidP="00F23FA2">
            <w:pPr>
              <w:rPr>
                <w:color w:val="000000"/>
                <w:sz w:val="20"/>
                <w:lang w:val="fr-FR"/>
              </w:rPr>
            </w:pPr>
            <w:r w:rsidRPr="00871D83">
              <w:rPr>
                <w:color w:val="000000"/>
                <w:sz w:val="20"/>
                <w:lang w:val="fr-FR"/>
              </w:rPr>
              <w:t>Pollardstown Fen</w:t>
            </w:r>
          </w:p>
        </w:tc>
        <w:tc>
          <w:tcPr>
            <w:tcW w:w="1259" w:type="dxa"/>
            <w:noWrap/>
            <w:hideMark/>
          </w:tcPr>
          <w:p w14:paraId="574A257D" w14:textId="77777777" w:rsidR="00F23FA2" w:rsidRPr="00871D83" w:rsidRDefault="00F23FA2" w:rsidP="00F23FA2">
            <w:pPr>
              <w:jc w:val="right"/>
              <w:rPr>
                <w:color w:val="000000"/>
                <w:sz w:val="20"/>
                <w:lang w:val="fr-FR"/>
              </w:rPr>
            </w:pPr>
            <w:r w:rsidRPr="00871D83">
              <w:rPr>
                <w:color w:val="000000"/>
                <w:sz w:val="20"/>
                <w:lang w:val="fr-FR"/>
              </w:rPr>
              <w:t>30/05/1990</w:t>
            </w:r>
          </w:p>
        </w:tc>
        <w:tc>
          <w:tcPr>
            <w:tcW w:w="1433" w:type="dxa"/>
            <w:noWrap/>
            <w:hideMark/>
          </w:tcPr>
          <w:p w14:paraId="528D15E9" w14:textId="77777777" w:rsidR="00F23FA2" w:rsidRPr="00871D83" w:rsidRDefault="00F23FA2" w:rsidP="00F23FA2">
            <w:pPr>
              <w:jc w:val="right"/>
              <w:rPr>
                <w:color w:val="000000"/>
                <w:sz w:val="20"/>
                <w:lang w:val="fr-FR"/>
              </w:rPr>
            </w:pPr>
            <w:r w:rsidRPr="00871D83">
              <w:rPr>
                <w:color w:val="000000"/>
                <w:sz w:val="20"/>
                <w:lang w:val="fr-FR"/>
              </w:rPr>
              <w:t>130</w:t>
            </w:r>
          </w:p>
        </w:tc>
        <w:tc>
          <w:tcPr>
            <w:tcW w:w="1276" w:type="dxa"/>
            <w:noWrap/>
            <w:hideMark/>
          </w:tcPr>
          <w:p w14:paraId="098E5BE5" w14:textId="77777777" w:rsidR="00F23FA2" w:rsidRPr="00871D83" w:rsidRDefault="00F23FA2" w:rsidP="00F23FA2">
            <w:pPr>
              <w:jc w:val="right"/>
              <w:rPr>
                <w:color w:val="000000"/>
                <w:sz w:val="20"/>
                <w:lang w:val="fr-FR"/>
              </w:rPr>
            </w:pPr>
            <w:r w:rsidRPr="00871D83">
              <w:rPr>
                <w:color w:val="000000"/>
                <w:sz w:val="20"/>
                <w:lang w:val="fr-FR"/>
              </w:rPr>
              <w:t>07/03/2023</w:t>
            </w:r>
          </w:p>
        </w:tc>
      </w:tr>
      <w:tr w:rsidR="00F23FA2" w:rsidRPr="00871D83" w14:paraId="106F2512" w14:textId="77777777" w:rsidTr="00B568AF">
        <w:tc>
          <w:tcPr>
            <w:tcW w:w="1555" w:type="dxa"/>
            <w:vMerge/>
            <w:noWrap/>
            <w:hideMark/>
          </w:tcPr>
          <w:p w14:paraId="77DDD53A" w14:textId="4BD8867A" w:rsidR="00F23FA2" w:rsidRPr="00871D83" w:rsidRDefault="00F23FA2" w:rsidP="00F23FA2">
            <w:pPr>
              <w:rPr>
                <w:color w:val="000000"/>
                <w:sz w:val="20"/>
                <w:lang w:val="fr-FR"/>
              </w:rPr>
            </w:pPr>
          </w:p>
        </w:tc>
        <w:tc>
          <w:tcPr>
            <w:tcW w:w="850" w:type="dxa"/>
            <w:noWrap/>
            <w:hideMark/>
          </w:tcPr>
          <w:p w14:paraId="1449FD12" w14:textId="77777777" w:rsidR="00F23FA2" w:rsidRPr="00871D83" w:rsidRDefault="00F23FA2" w:rsidP="00F23FA2">
            <w:pPr>
              <w:jc w:val="center"/>
              <w:rPr>
                <w:color w:val="000000"/>
                <w:sz w:val="20"/>
                <w:lang w:val="fr-FR"/>
              </w:rPr>
            </w:pPr>
            <w:r w:rsidRPr="00871D83">
              <w:rPr>
                <w:color w:val="000000"/>
                <w:sz w:val="20"/>
                <w:lang w:val="fr-FR"/>
              </w:rPr>
              <w:t>475</w:t>
            </w:r>
          </w:p>
        </w:tc>
        <w:tc>
          <w:tcPr>
            <w:tcW w:w="2836" w:type="dxa"/>
            <w:noWrap/>
            <w:hideMark/>
          </w:tcPr>
          <w:p w14:paraId="757E5DB3" w14:textId="77777777" w:rsidR="00F23FA2" w:rsidRPr="00871D83" w:rsidRDefault="00F23FA2" w:rsidP="00F23FA2">
            <w:pPr>
              <w:rPr>
                <w:color w:val="000000"/>
                <w:sz w:val="20"/>
                <w:lang w:val="fr-FR"/>
              </w:rPr>
            </w:pPr>
            <w:r w:rsidRPr="00871D83">
              <w:rPr>
                <w:color w:val="000000"/>
                <w:sz w:val="20"/>
                <w:lang w:val="fr-FR"/>
              </w:rPr>
              <w:t>Meenachullion Bog</w:t>
            </w:r>
          </w:p>
        </w:tc>
        <w:tc>
          <w:tcPr>
            <w:tcW w:w="1259" w:type="dxa"/>
            <w:noWrap/>
            <w:hideMark/>
          </w:tcPr>
          <w:p w14:paraId="0BDD84C8" w14:textId="77777777" w:rsidR="00F23FA2" w:rsidRPr="00871D83" w:rsidRDefault="00F23FA2" w:rsidP="00F23FA2">
            <w:pPr>
              <w:jc w:val="right"/>
              <w:rPr>
                <w:color w:val="000000"/>
                <w:sz w:val="20"/>
                <w:lang w:val="fr-FR"/>
              </w:rPr>
            </w:pPr>
            <w:r w:rsidRPr="00871D83">
              <w:rPr>
                <w:color w:val="000000"/>
                <w:sz w:val="20"/>
                <w:lang w:val="fr-FR"/>
              </w:rPr>
              <w:t>30/05/1990</w:t>
            </w:r>
          </w:p>
        </w:tc>
        <w:tc>
          <w:tcPr>
            <w:tcW w:w="1433" w:type="dxa"/>
            <w:noWrap/>
            <w:hideMark/>
          </w:tcPr>
          <w:p w14:paraId="4C3B9DBC" w14:textId="77777777" w:rsidR="00F23FA2" w:rsidRPr="00871D83" w:rsidRDefault="00F23FA2" w:rsidP="00F23FA2">
            <w:pPr>
              <w:jc w:val="right"/>
              <w:rPr>
                <w:color w:val="000000"/>
                <w:sz w:val="20"/>
                <w:lang w:val="fr-FR"/>
              </w:rPr>
            </w:pPr>
            <w:r w:rsidRPr="00871D83">
              <w:rPr>
                <w:color w:val="000000"/>
                <w:sz w:val="20"/>
                <w:lang w:val="fr-FR"/>
              </w:rPr>
              <w:t>194</w:t>
            </w:r>
          </w:p>
        </w:tc>
        <w:tc>
          <w:tcPr>
            <w:tcW w:w="1276" w:type="dxa"/>
            <w:noWrap/>
            <w:hideMark/>
          </w:tcPr>
          <w:p w14:paraId="261F0E2A" w14:textId="77777777" w:rsidR="00F23FA2" w:rsidRPr="00871D83" w:rsidRDefault="00F23FA2" w:rsidP="00F23FA2">
            <w:pPr>
              <w:jc w:val="right"/>
              <w:rPr>
                <w:color w:val="000000"/>
                <w:sz w:val="20"/>
                <w:lang w:val="fr-FR"/>
              </w:rPr>
            </w:pPr>
            <w:r w:rsidRPr="00871D83">
              <w:rPr>
                <w:color w:val="000000"/>
                <w:sz w:val="20"/>
                <w:lang w:val="fr-FR"/>
              </w:rPr>
              <w:t>07/03/2023</w:t>
            </w:r>
          </w:p>
        </w:tc>
      </w:tr>
      <w:tr w:rsidR="00F23FA2" w:rsidRPr="00871D83" w14:paraId="5FCC2610" w14:textId="77777777" w:rsidTr="00B568AF">
        <w:tc>
          <w:tcPr>
            <w:tcW w:w="1555" w:type="dxa"/>
            <w:vMerge/>
            <w:noWrap/>
            <w:hideMark/>
          </w:tcPr>
          <w:p w14:paraId="12EDE5C7" w14:textId="4CABDDCC" w:rsidR="00F23FA2" w:rsidRPr="00871D83" w:rsidRDefault="00F23FA2" w:rsidP="00F23FA2">
            <w:pPr>
              <w:rPr>
                <w:color w:val="000000"/>
                <w:sz w:val="20"/>
                <w:lang w:val="fr-FR"/>
              </w:rPr>
            </w:pPr>
          </w:p>
        </w:tc>
        <w:tc>
          <w:tcPr>
            <w:tcW w:w="850" w:type="dxa"/>
            <w:noWrap/>
            <w:hideMark/>
          </w:tcPr>
          <w:p w14:paraId="4B94CCA6" w14:textId="77777777" w:rsidR="00F23FA2" w:rsidRPr="00871D83" w:rsidRDefault="00F23FA2" w:rsidP="00F23FA2">
            <w:pPr>
              <w:jc w:val="center"/>
              <w:rPr>
                <w:color w:val="000000"/>
                <w:sz w:val="20"/>
                <w:lang w:val="fr-FR"/>
              </w:rPr>
            </w:pPr>
            <w:r w:rsidRPr="00871D83">
              <w:rPr>
                <w:color w:val="000000"/>
                <w:sz w:val="20"/>
                <w:lang w:val="fr-FR"/>
              </w:rPr>
              <w:t>830</w:t>
            </w:r>
          </w:p>
        </w:tc>
        <w:tc>
          <w:tcPr>
            <w:tcW w:w="2836" w:type="dxa"/>
            <w:noWrap/>
            <w:hideMark/>
          </w:tcPr>
          <w:p w14:paraId="267BCF7A" w14:textId="77777777" w:rsidR="00F23FA2" w:rsidRPr="00871D83" w:rsidRDefault="00F23FA2" w:rsidP="00F23FA2">
            <w:pPr>
              <w:rPr>
                <w:color w:val="000000"/>
                <w:sz w:val="20"/>
                <w:lang w:val="fr-FR"/>
              </w:rPr>
            </w:pPr>
            <w:r w:rsidRPr="00871D83">
              <w:rPr>
                <w:color w:val="000000"/>
                <w:sz w:val="20"/>
                <w:lang w:val="fr-FR"/>
              </w:rPr>
              <w:t>Ballycotton Bay</w:t>
            </w:r>
          </w:p>
        </w:tc>
        <w:tc>
          <w:tcPr>
            <w:tcW w:w="1259" w:type="dxa"/>
            <w:noWrap/>
            <w:hideMark/>
          </w:tcPr>
          <w:p w14:paraId="76D3469F" w14:textId="77777777" w:rsidR="00F23FA2" w:rsidRPr="00871D83" w:rsidRDefault="00F23FA2" w:rsidP="00F23FA2">
            <w:pPr>
              <w:jc w:val="right"/>
              <w:rPr>
                <w:color w:val="000000"/>
                <w:sz w:val="20"/>
                <w:lang w:val="fr-FR"/>
              </w:rPr>
            </w:pPr>
            <w:r w:rsidRPr="00871D83">
              <w:rPr>
                <w:color w:val="000000"/>
                <w:sz w:val="20"/>
                <w:lang w:val="fr-FR"/>
              </w:rPr>
              <w:t>07/06/1996</w:t>
            </w:r>
          </w:p>
        </w:tc>
        <w:tc>
          <w:tcPr>
            <w:tcW w:w="1433" w:type="dxa"/>
            <w:noWrap/>
            <w:hideMark/>
          </w:tcPr>
          <w:p w14:paraId="224930A8" w14:textId="77777777" w:rsidR="00F23FA2" w:rsidRPr="00871D83" w:rsidRDefault="00F23FA2" w:rsidP="00F23FA2">
            <w:pPr>
              <w:jc w:val="right"/>
              <w:rPr>
                <w:color w:val="000000"/>
                <w:sz w:val="20"/>
                <w:lang w:val="fr-FR"/>
              </w:rPr>
            </w:pPr>
            <w:r w:rsidRPr="00871D83">
              <w:rPr>
                <w:color w:val="000000"/>
                <w:sz w:val="20"/>
                <w:lang w:val="fr-FR"/>
              </w:rPr>
              <w:t>92</w:t>
            </w:r>
          </w:p>
        </w:tc>
        <w:tc>
          <w:tcPr>
            <w:tcW w:w="1276" w:type="dxa"/>
            <w:noWrap/>
            <w:hideMark/>
          </w:tcPr>
          <w:p w14:paraId="6CDC7046" w14:textId="77777777" w:rsidR="00F23FA2" w:rsidRPr="00871D83" w:rsidRDefault="00F23FA2" w:rsidP="00F23FA2">
            <w:pPr>
              <w:jc w:val="right"/>
              <w:rPr>
                <w:color w:val="000000"/>
                <w:sz w:val="20"/>
                <w:lang w:val="fr-FR"/>
              </w:rPr>
            </w:pPr>
            <w:r w:rsidRPr="00871D83">
              <w:rPr>
                <w:color w:val="000000"/>
                <w:sz w:val="20"/>
                <w:lang w:val="fr-FR"/>
              </w:rPr>
              <w:t>06/07/2022</w:t>
            </w:r>
          </w:p>
        </w:tc>
      </w:tr>
      <w:tr w:rsidR="00F23FA2" w:rsidRPr="00871D83" w14:paraId="4551EADD" w14:textId="77777777" w:rsidTr="00B568AF">
        <w:tc>
          <w:tcPr>
            <w:tcW w:w="1555" w:type="dxa"/>
            <w:vMerge/>
            <w:noWrap/>
            <w:hideMark/>
          </w:tcPr>
          <w:p w14:paraId="35DD1EBC" w14:textId="7868AF07" w:rsidR="00F23FA2" w:rsidRPr="00871D83" w:rsidRDefault="00F23FA2" w:rsidP="00F23FA2">
            <w:pPr>
              <w:rPr>
                <w:color w:val="000000"/>
                <w:sz w:val="20"/>
                <w:lang w:val="fr-FR"/>
              </w:rPr>
            </w:pPr>
          </w:p>
        </w:tc>
        <w:tc>
          <w:tcPr>
            <w:tcW w:w="850" w:type="dxa"/>
            <w:noWrap/>
            <w:hideMark/>
          </w:tcPr>
          <w:p w14:paraId="7EF0F3DA" w14:textId="77777777" w:rsidR="00F23FA2" w:rsidRPr="00871D83" w:rsidRDefault="00F23FA2" w:rsidP="00F23FA2">
            <w:pPr>
              <w:jc w:val="center"/>
              <w:rPr>
                <w:color w:val="000000"/>
                <w:sz w:val="20"/>
                <w:lang w:val="fr-FR"/>
              </w:rPr>
            </w:pPr>
            <w:r w:rsidRPr="00871D83">
              <w:rPr>
                <w:color w:val="000000"/>
                <w:sz w:val="20"/>
                <w:lang w:val="fr-FR"/>
              </w:rPr>
              <w:t>831</w:t>
            </w:r>
          </w:p>
        </w:tc>
        <w:tc>
          <w:tcPr>
            <w:tcW w:w="2836" w:type="dxa"/>
            <w:noWrap/>
            <w:hideMark/>
          </w:tcPr>
          <w:p w14:paraId="7CC7DF10" w14:textId="77777777" w:rsidR="00F23FA2" w:rsidRPr="00871D83" w:rsidRDefault="00F23FA2" w:rsidP="00F23FA2">
            <w:pPr>
              <w:rPr>
                <w:color w:val="000000"/>
                <w:sz w:val="20"/>
                <w:lang w:val="fr-FR"/>
              </w:rPr>
            </w:pPr>
            <w:r w:rsidRPr="00871D83">
              <w:rPr>
                <w:color w:val="000000"/>
                <w:sz w:val="20"/>
                <w:lang w:val="fr-FR"/>
              </w:rPr>
              <w:t>Ballymacoda</w:t>
            </w:r>
          </w:p>
        </w:tc>
        <w:tc>
          <w:tcPr>
            <w:tcW w:w="1259" w:type="dxa"/>
            <w:noWrap/>
            <w:hideMark/>
          </w:tcPr>
          <w:p w14:paraId="1AC5662C" w14:textId="77777777" w:rsidR="00F23FA2" w:rsidRPr="00871D83" w:rsidRDefault="00F23FA2" w:rsidP="00F23FA2">
            <w:pPr>
              <w:jc w:val="right"/>
              <w:rPr>
                <w:color w:val="000000"/>
                <w:sz w:val="20"/>
                <w:lang w:val="fr-FR"/>
              </w:rPr>
            </w:pPr>
            <w:r w:rsidRPr="00871D83">
              <w:rPr>
                <w:color w:val="000000"/>
                <w:sz w:val="20"/>
                <w:lang w:val="fr-FR"/>
              </w:rPr>
              <w:t>07/06/1996</w:t>
            </w:r>
          </w:p>
        </w:tc>
        <w:tc>
          <w:tcPr>
            <w:tcW w:w="1433" w:type="dxa"/>
            <w:noWrap/>
            <w:hideMark/>
          </w:tcPr>
          <w:p w14:paraId="21ED551E" w14:textId="77777777" w:rsidR="00F23FA2" w:rsidRPr="00871D83" w:rsidRDefault="00F23FA2" w:rsidP="00F23FA2">
            <w:pPr>
              <w:jc w:val="right"/>
              <w:rPr>
                <w:color w:val="000000"/>
                <w:sz w:val="20"/>
                <w:lang w:val="fr-FR"/>
              </w:rPr>
            </w:pPr>
            <w:r w:rsidRPr="00871D83">
              <w:rPr>
                <w:color w:val="000000"/>
                <w:sz w:val="20"/>
                <w:lang w:val="fr-FR"/>
              </w:rPr>
              <w:t>375</w:t>
            </w:r>
          </w:p>
        </w:tc>
        <w:tc>
          <w:tcPr>
            <w:tcW w:w="1276" w:type="dxa"/>
            <w:noWrap/>
            <w:hideMark/>
          </w:tcPr>
          <w:p w14:paraId="28E71D0B" w14:textId="77777777" w:rsidR="00F23FA2" w:rsidRPr="00871D83" w:rsidRDefault="00F23FA2" w:rsidP="00F23FA2">
            <w:pPr>
              <w:jc w:val="right"/>
              <w:rPr>
                <w:color w:val="000000"/>
                <w:sz w:val="20"/>
                <w:lang w:val="fr-FR"/>
              </w:rPr>
            </w:pPr>
            <w:r w:rsidRPr="00871D83">
              <w:rPr>
                <w:color w:val="000000"/>
                <w:sz w:val="20"/>
                <w:lang w:val="fr-FR"/>
              </w:rPr>
              <w:t>06/07/2022</w:t>
            </w:r>
          </w:p>
        </w:tc>
      </w:tr>
      <w:tr w:rsidR="00F23FA2" w:rsidRPr="00871D83" w14:paraId="498A7709" w14:textId="77777777" w:rsidTr="00B568AF">
        <w:tc>
          <w:tcPr>
            <w:tcW w:w="1555" w:type="dxa"/>
            <w:vMerge/>
            <w:noWrap/>
            <w:hideMark/>
          </w:tcPr>
          <w:p w14:paraId="72ABFF24" w14:textId="630F8A2A" w:rsidR="00F23FA2" w:rsidRPr="00871D83" w:rsidRDefault="00F23FA2" w:rsidP="00F23FA2">
            <w:pPr>
              <w:rPr>
                <w:color w:val="000000"/>
                <w:sz w:val="20"/>
                <w:lang w:val="fr-FR"/>
              </w:rPr>
            </w:pPr>
          </w:p>
        </w:tc>
        <w:tc>
          <w:tcPr>
            <w:tcW w:w="850" w:type="dxa"/>
            <w:noWrap/>
            <w:hideMark/>
          </w:tcPr>
          <w:p w14:paraId="4B6806A2" w14:textId="77777777" w:rsidR="00F23FA2" w:rsidRPr="00871D83" w:rsidRDefault="00F23FA2" w:rsidP="00F23FA2">
            <w:pPr>
              <w:jc w:val="center"/>
              <w:rPr>
                <w:color w:val="000000"/>
                <w:sz w:val="20"/>
                <w:lang w:val="fr-FR"/>
              </w:rPr>
            </w:pPr>
            <w:r w:rsidRPr="00871D83">
              <w:rPr>
                <w:color w:val="000000"/>
                <w:sz w:val="20"/>
                <w:lang w:val="fr-FR"/>
              </w:rPr>
              <w:t>832</w:t>
            </w:r>
          </w:p>
        </w:tc>
        <w:tc>
          <w:tcPr>
            <w:tcW w:w="2836" w:type="dxa"/>
            <w:noWrap/>
            <w:hideMark/>
          </w:tcPr>
          <w:p w14:paraId="70D346BF" w14:textId="77777777" w:rsidR="00F23FA2" w:rsidRPr="00871D83" w:rsidRDefault="00F23FA2" w:rsidP="00F23FA2">
            <w:pPr>
              <w:rPr>
                <w:color w:val="000000"/>
                <w:sz w:val="20"/>
                <w:lang w:val="fr-FR"/>
              </w:rPr>
            </w:pPr>
            <w:r w:rsidRPr="00871D83">
              <w:rPr>
                <w:color w:val="000000"/>
                <w:sz w:val="20"/>
                <w:lang w:val="fr-FR"/>
              </w:rPr>
              <w:t>Sandymount Strand/Tolka Estuary</w:t>
            </w:r>
          </w:p>
        </w:tc>
        <w:tc>
          <w:tcPr>
            <w:tcW w:w="1259" w:type="dxa"/>
            <w:noWrap/>
            <w:hideMark/>
          </w:tcPr>
          <w:p w14:paraId="744DFBAE" w14:textId="77777777" w:rsidR="00F23FA2" w:rsidRPr="00871D83" w:rsidRDefault="00F23FA2" w:rsidP="00F23FA2">
            <w:pPr>
              <w:jc w:val="right"/>
              <w:rPr>
                <w:color w:val="000000"/>
                <w:sz w:val="20"/>
                <w:lang w:val="fr-FR"/>
              </w:rPr>
            </w:pPr>
            <w:r w:rsidRPr="00871D83">
              <w:rPr>
                <w:color w:val="000000"/>
                <w:sz w:val="20"/>
                <w:lang w:val="fr-FR"/>
              </w:rPr>
              <w:t>07/06/1996</w:t>
            </w:r>
          </w:p>
        </w:tc>
        <w:tc>
          <w:tcPr>
            <w:tcW w:w="1433" w:type="dxa"/>
            <w:noWrap/>
            <w:hideMark/>
          </w:tcPr>
          <w:p w14:paraId="6EBD2A6F" w14:textId="77777777" w:rsidR="00F23FA2" w:rsidRPr="00871D83" w:rsidRDefault="00F23FA2" w:rsidP="00F23FA2">
            <w:pPr>
              <w:jc w:val="right"/>
              <w:rPr>
                <w:color w:val="000000"/>
                <w:sz w:val="20"/>
                <w:lang w:val="fr-FR"/>
              </w:rPr>
            </w:pPr>
            <w:r w:rsidRPr="00871D83">
              <w:rPr>
                <w:color w:val="000000"/>
                <w:sz w:val="20"/>
                <w:lang w:val="fr-FR"/>
              </w:rPr>
              <w:t>643</w:t>
            </w:r>
          </w:p>
        </w:tc>
        <w:tc>
          <w:tcPr>
            <w:tcW w:w="1276" w:type="dxa"/>
            <w:noWrap/>
            <w:hideMark/>
          </w:tcPr>
          <w:p w14:paraId="6A11D7A3" w14:textId="77777777" w:rsidR="00F23FA2" w:rsidRPr="00871D83" w:rsidRDefault="00F23FA2" w:rsidP="00F23FA2">
            <w:pPr>
              <w:jc w:val="right"/>
              <w:rPr>
                <w:color w:val="000000"/>
                <w:sz w:val="20"/>
                <w:lang w:val="fr-FR"/>
              </w:rPr>
            </w:pPr>
            <w:r w:rsidRPr="00871D83">
              <w:rPr>
                <w:color w:val="000000"/>
                <w:sz w:val="20"/>
                <w:lang w:val="fr-FR"/>
              </w:rPr>
              <w:t>07/03/2023</w:t>
            </w:r>
          </w:p>
        </w:tc>
      </w:tr>
      <w:tr w:rsidR="00F23FA2" w:rsidRPr="00871D83" w14:paraId="62F81710" w14:textId="77777777" w:rsidTr="00B568AF">
        <w:tc>
          <w:tcPr>
            <w:tcW w:w="1555" w:type="dxa"/>
            <w:vMerge/>
            <w:noWrap/>
            <w:hideMark/>
          </w:tcPr>
          <w:p w14:paraId="6005608B" w14:textId="66345961" w:rsidR="00F23FA2" w:rsidRPr="00871D83" w:rsidRDefault="00F23FA2" w:rsidP="00F23FA2">
            <w:pPr>
              <w:rPr>
                <w:color w:val="000000"/>
                <w:sz w:val="20"/>
                <w:lang w:val="fr-FR"/>
              </w:rPr>
            </w:pPr>
          </w:p>
        </w:tc>
        <w:tc>
          <w:tcPr>
            <w:tcW w:w="850" w:type="dxa"/>
            <w:noWrap/>
            <w:hideMark/>
          </w:tcPr>
          <w:p w14:paraId="4955B140" w14:textId="77777777" w:rsidR="00F23FA2" w:rsidRPr="00871D83" w:rsidRDefault="00F23FA2" w:rsidP="00F23FA2">
            <w:pPr>
              <w:jc w:val="center"/>
              <w:rPr>
                <w:color w:val="000000"/>
                <w:sz w:val="20"/>
                <w:lang w:val="fr-FR"/>
              </w:rPr>
            </w:pPr>
            <w:r w:rsidRPr="00871D83">
              <w:rPr>
                <w:color w:val="000000"/>
                <w:sz w:val="20"/>
                <w:lang w:val="fr-FR"/>
              </w:rPr>
              <w:t>833</w:t>
            </w:r>
          </w:p>
        </w:tc>
        <w:tc>
          <w:tcPr>
            <w:tcW w:w="2836" w:type="dxa"/>
            <w:noWrap/>
            <w:hideMark/>
          </w:tcPr>
          <w:p w14:paraId="777DCEA5" w14:textId="77777777" w:rsidR="00F23FA2" w:rsidRPr="00871D83" w:rsidRDefault="00F23FA2" w:rsidP="00F23FA2">
            <w:pPr>
              <w:rPr>
                <w:color w:val="000000"/>
                <w:sz w:val="20"/>
                <w:lang w:val="fr-FR"/>
              </w:rPr>
            </w:pPr>
            <w:r w:rsidRPr="00871D83">
              <w:rPr>
                <w:color w:val="000000"/>
                <w:sz w:val="20"/>
                <w:lang w:val="fr-FR"/>
              </w:rPr>
              <w:t>The Broadmeadow Estuary</w:t>
            </w:r>
          </w:p>
        </w:tc>
        <w:tc>
          <w:tcPr>
            <w:tcW w:w="1259" w:type="dxa"/>
            <w:noWrap/>
            <w:hideMark/>
          </w:tcPr>
          <w:p w14:paraId="306D8D73" w14:textId="77777777" w:rsidR="00F23FA2" w:rsidRPr="00871D83" w:rsidRDefault="00F23FA2" w:rsidP="00F23FA2">
            <w:pPr>
              <w:jc w:val="right"/>
              <w:rPr>
                <w:color w:val="000000"/>
                <w:sz w:val="20"/>
                <w:lang w:val="fr-FR"/>
              </w:rPr>
            </w:pPr>
            <w:r w:rsidRPr="00871D83">
              <w:rPr>
                <w:color w:val="000000"/>
                <w:sz w:val="20"/>
                <w:lang w:val="fr-FR"/>
              </w:rPr>
              <w:t>07/06/1996</w:t>
            </w:r>
          </w:p>
        </w:tc>
        <w:tc>
          <w:tcPr>
            <w:tcW w:w="1433" w:type="dxa"/>
            <w:noWrap/>
            <w:hideMark/>
          </w:tcPr>
          <w:p w14:paraId="75D831D7" w14:textId="77777777" w:rsidR="00F23FA2" w:rsidRPr="00871D83" w:rsidRDefault="00F23FA2" w:rsidP="00F23FA2">
            <w:pPr>
              <w:jc w:val="right"/>
              <w:rPr>
                <w:color w:val="000000"/>
                <w:sz w:val="20"/>
                <w:lang w:val="fr-FR"/>
              </w:rPr>
            </w:pPr>
            <w:r w:rsidRPr="00871D83">
              <w:rPr>
                <w:color w:val="000000"/>
                <w:sz w:val="20"/>
                <w:lang w:val="fr-FR"/>
              </w:rPr>
              <w:t>546</w:t>
            </w:r>
          </w:p>
        </w:tc>
        <w:tc>
          <w:tcPr>
            <w:tcW w:w="1276" w:type="dxa"/>
            <w:noWrap/>
            <w:hideMark/>
          </w:tcPr>
          <w:p w14:paraId="01FD06BC" w14:textId="77777777" w:rsidR="00F23FA2" w:rsidRPr="00871D83" w:rsidRDefault="00F23FA2" w:rsidP="00F23FA2">
            <w:pPr>
              <w:jc w:val="right"/>
              <w:rPr>
                <w:color w:val="000000"/>
                <w:sz w:val="20"/>
                <w:lang w:val="fr-FR"/>
              </w:rPr>
            </w:pPr>
            <w:r w:rsidRPr="00871D83">
              <w:rPr>
                <w:color w:val="000000"/>
                <w:sz w:val="20"/>
                <w:lang w:val="fr-FR"/>
              </w:rPr>
              <w:t>06/07/2022</w:t>
            </w:r>
          </w:p>
        </w:tc>
      </w:tr>
      <w:tr w:rsidR="00F23FA2" w:rsidRPr="00871D83" w14:paraId="4BC36764" w14:textId="77777777" w:rsidTr="00B568AF">
        <w:tc>
          <w:tcPr>
            <w:tcW w:w="1555" w:type="dxa"/>
            <w:vMerge/>
            <w:noWrap/>
            <w:hideMark/>
          </w:tcPr>
          <w:p w14:paraId="6299A691" w14:textId="0155BC34" w:rsidR="00F23FA2" w:rsidRPr="00871D83" w:rsidRDefault="00F23FA2" w:rsidP="00F23FA2">
            <w:pPr>
              <w:rPr>
                <w:color w:val="000000"/>
                <w:sz w:val="20"/>
                <w:lang w:val="fr-FR"/>
              </w:rPr>
            </w:pPr>
          </w:p>
        </w:tc>
        <w:tc>
          <w:tcPr>
            <w:tcW w:w="850" w:type="dxa"/>
            <w:noWrap/>
            <w:hideMark/>
          </w:tcPr>
          <w:p w14:paraId="3B97ECC8" w14:textId="77777777" w:rsidR="00F23FA2" w:rsidRPr="00871D83" w:rsidRDefault="00F23FA2" w:rsidP="00F23FA2">
            <w:pPr>
              <w:jc w:val="center"/>
              <w:rPr>
                <w:color w:val="000000"/>
                <w:sz w:val="20"/>
                <w:lang w:val="fr-FR"/>
              </w:rPr>
            </w:pPr>
            <w:r w:rsidRPr="00871D83">
              <w:rPr>
                <w:color w:val="000000"/>
                <w:sz w:val="20"/>
                <w:lang w:val="fr-FR"/>
              </w:rPr>
              <w:t>834</w:t>
            </w:r>
          </w:p>
        </w:tc>
        <w:tc>
          <w:tcPr>
            <w:tcW w:w="2836" w:type="dxa"/>
            <w:noWrap/>
            <w:hideMark/>
          </w:tcPr>
          <w:p w14:paraId="4E6381E8" w14:textId="77777777" w:rsidR="00F23FA2" w:rsidRPr="00871D83" w:rsidRDefault="00F23FA2" w:rsidP="00F23FA2">
            <w:pPr>
              <w:rPr>
                <w:color w:val="000000"/>
                <w:sz w:val="20"/>
                <w:lang w:val="fr-FR"/>
              </w:rPr>
            </w:pPr>
            <w:r w:rsidRPr="00871D83">
              <w:rPr>
                <w:color w:val="000000"/>
                <w:sz w:val="20"/>
                <w:lang w:val="fr-FR"/>
              </w:rPr>
              <w:t>Dundalk Bay</w:t>
            </w:r>
          </w:p>
        </w:tc>
        <w:tc>
          <w:tcPr>
            <w:tcW w:w="1259" w:type="dxa"/>
            <w:noWrap/>
            <w:hideMark/>
          </w:tcPr>
          <w:p w14:paraId="5A7B8589" w14:textId="77777777" w:rsidR="00F23FA2" w:rsidRPr="00871D83" w:rsidRDefault="00F23FA2" w:rsidP="00F23FA2">
            <w:pPr>
              <w:jc w:val="right"/>
              <w:rPr>
                <w:color w:val="000000"/>
                <w:sz w:val="20"/>
                <w:lang w:val="fr-FR"/>
              </w:rPr>
            </w:pPr>
            <w:r w:rsidRPr="00871D83">
              <w:rPr>
                <w:color w:val="000000"/>
                <w:sz w:val="20"/>
                <w:lang w:val="fr-FR"/>
              </w:rPr>
              <w:t>07/06/1996</w:t>
            </w:r>
          </w:p>
        </w:tc>
        <w:tc>
          <w:tcPr>
            <w:tcW w:w="1433" w:type="dxa"/>
            <w:noWrap/>
            <w:hideMark/>
          </w:tcPr>
          <w:p w14:paraId="4FBEB3F5" w14:textId="7900DE33" w:rsidR="00F23FA2" w:rsidRPr="00871D83" w:rsidRDefault="00F23FA2" w:rsidP="00F23FA2">
            <w:pPr>
              <w:jc w:val="right"/>
              <w:rPr>
                <w:color w:val="000000"/>
                <w:sz w:val="20"/>
                <w:lang w:val="fr-FR"/>
              </w:rPr>
            </w:pPr>
            <w:r w:rsidRPr="00871D83">
              <w:rPr>
                <w:color w:val="000000"/>
                <w:sz w:val="20"/>
                <w:lang w:val="fr-FR"/>
              </w:rPr>
              <w:t>4</w:t>
            </w:r>
            <w:r w:rsidR="00871D83">
              <w:rPr>
                <w:color w:val="000000"/>
                <w:sz w:val="20"/>
                <w:lang w:val="fr-FR"/>
              </w:rPr>
              <w:t xml:space="preserve"> </w:t>
            </w:r>
            <w:r w:rsidRPr="00871D83">
              <w:rPr>
                <w:color w:val="000000"/>
                <w:sz w:val="20"/>
                <w:lang w:val="fr-FR"/>
              </w:rPr>
              <w:t>768</w:t>
            </w:r>
          </w:p>
        </w:tc>
        <w:tc>
          <w:tcPr>
            <w:tcW w:w="1276" w:type="dxa"/>
            <w:noWrap/>
            <w:hideMark/>
          </w:tcPr>
          <w:p w14:paraId="620A9A04" w14:textId="77777777" w:rsidR="00F23FA2" w:rsidRPr="00871D83" w:rsidRDefault="00F23FA2" w:rsidP="00F23FA2">
            <w:pPr>
              <w:jc w:val="right"/>
              <w:rPr>
                <w:color w:val="000000"/>
                <w:sz w:val="20"/>
                <w:lang w:val="fr-FR"/>
              </w:rPr>
            </w:pPr>
            <w:r w:rsidRPr="00871D83">
              <w:rPr>
                <w:color w:val="000000"/>
                <w:sz w:val="20"/>
                <w:lang w:val="fr-FR"/>
              </w:rPr>
              <w:t>06/07/2022</w:t>
            </w:r>
          </w:p>
        </w:tc>
      </w:tr>
      <w:tr w:rsidR="00F23FA2" w:rsidRPr="00871D83" w14:paraId="3B708B68" w14:textId="77777777" w:rsidTr="00B568AF">
        <w:tc>
          <w:tcPr>
            <w:tcW w:w="1555" w:type="dxa"/>
            <w:vMerge/>
            <w:noWrap/>
            <w:hideMark/>
          </w:tcPr>
          <w:p w14:paraId="22623C4D" w14:textId="5121C1D3" w:rsidR="00F23FA2" w:rsidRPr="00871D83" w:rsidRDefault="00F23FA2" w:rsidP="00F23FA2">
            <w:pPr>
              <w:rPr>
                <w:color w:val="000000"/>
                <w:sz w:val="20"/>
                <w:lang w:val="fr-FR"/>
              </w:rPr>
            </w:pPr>
          </w:p>
        </w:tc>
        <w:tc>
          <w:tcPr>
            <w:tcW w:w="850" w:type="dxa"/>
            <w:noWrap/>
            <w:hideMark/>
          </w:tcPr>
          <w:p w14:paraId="2DB008B3" w14:textId="77777777" w:rsidR="00F23FA2" w:rsidRPr="00871D83" w:rsidRDefault="00F23FA2" w:rsidP="00F23FA2">
            <w:pPr>
              <w:jc w:val="center"/>
              <w:rPr>
                <w:color w:val="000000"/>
                <w:sz w:val="20"/>
                <w:lang w:val="fr-FR"/>
              </w:rPr>
            </w:pPr>
            <w:r w:rsidRPr="00871D83">
              <w:rPr>
                <w:color w:val="000000"/>
                <w:sz w:val="20"/>
                <w:lang w:val="fr-FR"/>
              </w:rPr>
              <w:t>836</w:t>
            </w:r>
          </w:p>
        </w:tc>
        <w:tc>
          <w:tcPr>
            <w:tcW w:w="2836" w:type="dxa"/>
            <w:noWrap/>
            <w:hideMark/>
          </w:tcPr>
          <w:p w14:paraId="554A93BE" w14:textId="77777777" w:rsidR="00F23FA2" w:rsidRPr="00871D83" w:rsidRDefault="00F23FA2" w:rsidP="00F23FA2">
            <w:pPr>
              <w:rPr>
                <w:color w:val="000000"/>
                <w:sz w:val="20"/>
                <w:lang w:val="fr-FR"/>
              </w:rPr>
            </w:pPr>
            <w:r w:rsidRPr="00871D83">
              <w:rPr>
                <w:color w:val="000000"/>
                <w:sz w:val="20"/>
                <w:lang w:val="fr-FR"/>
              </w:rPr>
              <w:t>Blackwater Estuary</w:t>
            </w:r>
          </w:p>
        </w:tc>
        <w:tc>
          <w:tcPr>
            <w:tcW w:w="1259" w:type="dxa"/>
            <w:noWrap/>
            <w:hideMark/>
          </w:tcPr>
          <w:p w14:paraId="2912BC43" w14:textId="77777777" w:rsidR="00F23FA2" w:rsidRPr="00871D83" w:rsidRDefault="00F23FA2" w:rsidP="00F23FA2">
            <w:pPr>
              <w:jc w:val="right"/>
              <w:rPr>
                <w:color w:val="000000"/>
                <w:sz w:val="20"/>
                <w:lang w:val="fr-FR"/>
              </w:rPr>
            </w:pPr>
            <w:r w:rsidRPr="00871D83">
              <w:rPr>
                <w:color w:val="000000"/>
                <w:sz w:val="20"/>
                <w:lang w:val="fr-FR"/>
              </w:rPr>
              <w:t>07/06/1996</w:t>
            </w:r>
          </w:p>
        </w:tc>
        <w:tc>
          <w:tcPr>
            <w:tcW w:w="1433" w:type="dxa"/>
            <w:noWrap/>
            <w:hideMark/>
          </w:tcPr>
          <w:p w14:paraId="4ECD20D1" w14:textId="77777777" w:rsidR="00F23FA2" w:rsidRPr="00871D83" w:rsidRDefault="00F23FA2" w:rsidP="00F23FA2">
            <w:pPr>
              <w:jc w:val="right"/>
              <w:rPr>
                <w:color w:val="000000"/>
                <w:sz w:val="20"/>
                <w:lang w:val="fr-FR"/>
              </w:rPr>
            </w:pPr>
            <w:r w:rsidRPr="00871D83">
              <w:rPr>
                <w:color w:val="000000"/>
                <w:sz w:val="20"/>
                <w:lang w:val="fr-FR"/>
              </w:rPr>
              <w:t>468</w:t>
            </w:r>
          </w:p>
        </w:tc>
        <w:tc>
          <w:tcPr>
            <w:tcW w:w="1276" w:type="dxa"/>
            <w:noWrap/>
            <w:hideMark/>
          </w:tcPr>
          <w:p w14:paraId="2E70E0E5" w14:textId="77777777" w:rsidR="00F23FA2" w:rsidRPr="00871D83" w:rsidRDefault="00F23FA2" w:rsidP="00F23FA2">
            <w:pPr>
              <w:jc w:val="right"/>
              <w:rPr>
                <w:color w:val="000000"/>
                <w:sz w:val="20"/>
                <w:lang w:val="fr-FR"/>
              </w:rPr>
            </w:pPr>
            <w:r w:rsidRPr="00871D83">
              <w:rPr>
                <w:color w:val="000000"/>
                <w:sz w:val="20"/>
                <w:lang w:val="fr-FR"/>
              </w:rPr>
              <w:t>06/07/2022</w:t>
            </w:r>
          </w:p>
        </w:tc>
      </w:tr>
      <w:tr w:rsidR="00F23FA2" w:rsidRPr="00871D83" w14:paraId="38616DD4" w14:textId="77777777" w:rsidTr="00B568AF">
        <w:tc>
          <w:tcPr>
            <w:tcW w:w="1555" w:type="dxa"/>
            <w:vMerge/>
            <w:noWrap/>
            <w:hideMark/>
          </w:tcPr>
          <w:p w14:paraId="67A0E2EE" w14:textId="17159891" w:rsidR="00F23FA2" w:rsidRPr="00871D83" w:rsidRDefault="00F23FA2" w:rsidP="00F23FA2">
            <w:pPr>
              <w:rPr>
                <w:color w:val="000000"/>
                <w:sz w:val="20"/>
                <w:lang w:val="fr-FR"/>
              </w:rPr>
            </w:pPr>
          </w:p>
        </w:tc>
        <w:tc>
          <w:tcPr>
            <w:tcW w:w="850" w:type="dxa"/>
            <w:noWrap/>
            <w:hideMark/>
          </w:tcPr>
          <w:p w14:paraId="222EAF9C" w14:textId="77777777" w:rsidR="00F23FA2" w:rsidRPr="00871D83" w:rsidRDefault="00F23FA2" w:rsidP="00F23FA2">
            <w:pPr>
              <w:jc w:val="center"/>
              <w:rPr>
                <w:color w:val="000000"/>
                <w:sz w:val="20"/>
                <w:lang w:val="fr-FR"/>
              </w:rPr>
            </w:pPr>
            <w:r w:rsidRPr="00871D83">
              <w:rPr>
                <w:color w:val="000000"/>
                <w:sz w:val="20"/>
                <w:lang w:val="fr-FR"/>
              </w:rPr>
              <w:t>838</w:t>
            </w:r>
          </w:p>
        </w:tc>
        <w:tc>
          <w:tcPr>
            <w:tcW w:w="2836" w:type="dxa"/>
            <w:noWrap/>
            <w:hideMark/>
          </w:tcPr>
          <w:p w14:paraId="7413C3C4" w14:textId="77777777" w:rsidR="00F23FA2" w:rsidRPr="00871D83" w:rsidRDefault="00F23FA2" w:rsidP="00F23FA2">
            <w:pPr>
              <w:rPr>
                <w:color w:val="000000"/>
                <w:sz w:val="20"/>
                <w:lang w:val="fr-FR"/>
              </w:rPr>
            </w:pPr>
            <w:r w:rsidRPr="00871D83">
              <w:rPr>
                <w:color w:val="000000"/>
                <w:sz w:val="20"/>
                <w:lang w:val="fr-FR"/>
              </w:rPr>
              <w:t>Inner Galway Bay</w:t>
            </w:r>
          </w:p>
        </w:tc>
        <w:tc>
          <w:tcPr>
            <w:tcW w:w="1259" w:type="dxa"/>
            <w:noWrap/>
            <w:hideMark/>
          </w:tcPr>
          <w:p w14:paraId="354A3D13" w14:textId="77777777" w:rsidR="00F23FA2" w:rsidRPr="00871D83" w:rsidRDefault="00F23FA2" w:rsidP="00F23FA2">
            <w:pPr>
              <w:jc w:val="right"/>
              <w:rPr>
                <w:color w:val="000000"/>
                <w:sz w:val="20"/>
                <w:lang w:val="fr-FR"/>
              </w:rPr>
            </w:pPr>
            <w:r w:rsidRPr="00871D83">
              <w:rPr>
                <w:color w:val="000000"/>
                <w:sz w:val="20"/>
                <w:lang w:val="fr-FR"/>
              </w:rPr>
              <w:t>07/06/1996</w:t>
            </w:r>
          </w:p>
        </w:tc>
        <w:tc>
          <w:tcPr>
            <w:tcW w:w="1433" w:type="dxa"/>
            <w:noWrap/>
            <w:hideMark/>
          </w:tcPr>
          <w:p w14:paraId="7C15D9F1" w14:textId="4966BBC0" w:rsidR="00F23FA2" w:rsidRPr="00871D83" w:rsidRDefault="00F23FA2" w:rsidP="00F23FA2">
            <w:pPr>
              <w:jc w:val="right"/>
              <w:rPr>
                <w:color w:val="000000"/>
                <w:sz w:val="20"/>
                <w:lang w:val="fr-FR"/>
              </w:rPr>
            </w:pPr>
            <w:r w:rsidRPr="00871D83">
              <w:rPr>
                <w:color w:val="000000"/>
                <w:sz w:val="20"/>
                <w:lang w:val="fr-FR"/>
              </w:rPr>
              <w:t>11</w:t>
            </w:r>
            <w:r w:rsidR="00871D83">
              <w:rPr>
                <w:color w:val="000000"/>
                <w:sz w:val="20"/>
                <w:lang w:val="fr-FR"/>
              </w:rPr>
              <w:t xml:space="preserve"> </w:t>
            </w:r>
            <w:r w:rsidRPr="00871D83">
              <w:rPr>
                <w:color w:val="000000"/>
                <w:sz w:val="20"/>
                <w:lang w:val="fr-FR"/>
              </w:rPr>
              <w:t>904</w:t>
            </w:r>
          </w:p>
        </w:tc>
        <w:tc>
          <w:tcPr>
            <w:tcW w:w="1276" w:type="dxa"/>
            <w:noWrap/>
            <w:hideMark/>
          </w:tcPr>
          <w:p w14:paraId="6D56DCCC" w14:textId="77777777" w:rsidR="00F23FA2" w:rsidRPr="00871D83" w:rsidRDefault="00F23FA2" w:rsidP="00F23FA2">
            <w:pPr>
              <w:jc w:val="right"/>
              <w:rPr>
                <w:color w:val="000000"/>
                <w:sz w:val="20"/>
                <w:lang w:val="fr-FR"/>
              </w:rPr>
            </w:pPr>
            <w:r w:rsidRPr="00871D83">
              <w:rPr>
                <w:color w:val="000000"/>
                <w:sz w:val="20"/>
                <w:lang w:val="fr-FR"/>
              </w:rPr>
              <w:t>07/03/2023</w:t>
            </w:r>
          </w:p>
        </w:tc>
      </w:tr>
      <w:tr w:rsidR="00F23FA2" w:rsidRPr="00871D83" w14:paraId="01865F0B" w14:textId="77777777" w:rsidTr="00B568AF">
        <w:tc>
          <w:tcPr>
            <w:tcW w:w="1555" w:type="dxa"/>
            <w:vMerge/>
            <w:noWrap/>
            <w:hideMark/>
          </w:tcPr>
          <w:p w14:paraId="0CBF3144" w14:textId="328ABA9C" w:rsidR="00F23FA2" w:rsidRPr="00871D83" w:rsidRDefault="00F23FA2" w:rsidP="00F23FA2">
            <w:pPr>
              <w:rPr>
                <w:color w:val="000000"/>
                <w:sz w:val="20"/>
                <w:lang w:val="fr-FR"/>
              </w:rPr>
            </w:pPr>
          </w:p>
        </w:tc>
        <w:tc>
          <w:tcPr>
            <w:tcW w:w="850" w:type="dxa"/>
            <w:noWrap/>
            <w:hideMark/>
          </w:tcPr>
          <w:p w14:paraId="1DD1A99D" w14:textId="77777777" w:rsidR="00F23FA2" w:rsidRPr="00871D83" w:rsidRDefault="00F23FA2" w:rsidP="00F23FA2">
            <w:pPr>
              <w:jc w:val="center"/>
              <w:rPr>
                <w:color w:val="000000"/>
                <w:sz w:val="20"/>
                <w:lang w:val="fr-FR"/>
              </w:rPr>
            </w:pPr>
            <w:r w:rsidRPr="00871D83">
              <w:rPr>
                <w:color w:val="000000"/>
                <w:sz w:val="20"/>
                <w:lang w:val="fr-FR"/>
              </w:rPr>
              <w:t>839</w:t>
            </w:r>
          </w:p>
        </w:tc>
        <w:tc>
          <w:tcPr>
            <w:tcW w:w="2836" w:type="dxa"/>
            <w:noWrap/>
            <w:hideMark/>
          </w:tcPr>
          <w:p w14:paraId="0F64B073" w14:textId="77777777" w:rsidR="00F23FA2" w:rsidRPr="00871D83" w:rsidRDefault="00F23FA2" w:rsidP="00F23FA2">
            <w:pPr>
              <w:rPr>
                <w:color w:val="000000"/>
                <w:sz w:val="20"/>
                <w:lang w:val="fr-FR"/>
              </w:rPr>
            </w:pPr>
            <w:r w:rsidRPr="00871D83">
              <w:rPr>
                <w:color w:val="000000"/>
                <w:sz w:val="20"/>
                <w:lang w:val="fr-FR"/>
              </w:rPr>
              <w:t>Dungarvan Harbour</w:t>
            </w:r>
          </w:p>
        </w:tc>
        <w:tc>
          <w:tcPr>
            <w:tcW w:w="1259" w:type="dxa"/>
            <w:noWrap/>
            <w:hideMark/>
          </w:tcPr>
          <w:p w14:paraId="24D1D909" w14:textId="77777777" w:rsidR="00F23FA2" w:rsidRPr="00871D83" w:rsidRDefault="00F23FA2" w:rsidP="00F23FA2">
            <w:pPr>
              <w:jc w:val="right"/>
              <w:rPr>
                <w:color w:val="000000"/>
                <w:sz w:val="20"/>
                <w:lang w:val="fr-FR"/>
              </w:rPr>
            </w:pPr>
            <w:r w:rsidRPr="00871D83">
              <w:rPr>
                <w:color w:val="000000"/>
                <w:sz w:val="20"/>
                <w:lang w:val="fr-FR"/>
              </w:rPr>
              <w:t>07/06/1996</w:t>
            </w:r>
          </w:p>
        </w:tc>
        <w:tc>
          <w:tcPr>
            <w:tcW w:w="1433" w:type="dxa"/>
            <w:noWrap/>
            <w:hideMark/>
          </w:tcPr>
          <w:p w14:paraId="217FFD05" w14:textId="24F02FE7" w:rsidR="00F23FA2" w:rsidRPr="00871D83" w:rsidRDefault="00F23FA2" w:rsidP="00F23FA2">
            <w:pPr>
              <w:jc w:val="right"/>
              <w:rPr>
                <w:color w:val="000000"/>
                <w:sz w:val="20"/>
                <w:lang w:val="fr-FR"/>
              </w:rPr>
            </w:pPr>
            <w:r w:rsidRPr="00871D83">
              <w:rPr>
                <w:color w:val="000000"/>
                <w:sz w:val="20"/>
                <w:lang w:val="fr-FR"/>
              </w:rPr>
              <w:t>1</w:t>
            </w:r>
            <w:r w:rsidR="00871D83">
              <w:rPr>
                <w:color w:val="000000"/>
                <w:sz w:val="20"/>
                <w:lang w:val="fr-FR"/>
              </w:rPr>
              <w:t xml:space="preserve"> </w:t>
            </w:r>
            <w:r w:rsidRPr="00871D83">
              <w:rPr>
                <w:color w:val="000000"/>
                <w:sz w:val="20"/>
                <w:lang w:val="fr-FR"/>
              </w:rPr>
              <w:t>074</w:t>
            </w:r>
          </w:p>
        </w:tc>
        <w:tc>
          <w:tcPr>
            <w:tcW w:w="1276" w:type="dxa"/>
            <w:noWrap/>
            <w:hideMark/>
          </w:tcPr>
          <w:p w14:paraId="461A7EFC" w14:textId="77777777" w:rsidR="00F23FA2" w:rsidRPr="00871D83" w:rsidRDefault="00F23FA2" w:rsidP="00F23FA2">
            <w:pPr>
              <w:jc w:val="right"/>
              <w:rPr>
                <w:color w:val="000000"/>
                <w:sz w:val="20"/>
                <w:lang w:val="fr-FR"/>
              </w:rPr>
            </w:pPr>
            <w:r w:rsidRPr="00871D83">
              <w:rPr>
                <w:color w:val="000000"/>
                <w:sz w:val="20"/>
                <w:lang w:val="fr-FR"/>
              </w:rPr>
              <w:t>07/03/2023</w:t>
            </w:r>
          </w:p>
        </w:tc>
      </w:tr>
      <w:tr w:rsidR="00F23FA2" w:rsidRPr="00871D83" w14:paraId="355FAF07" w14:textId="77777777" w:rsidTr="00B568AF">
        <w:tc>
          <w:tcPr>
            <w:tcW w:w="1555" w:type="dxa"/>
            <w:vMerge/>
            <w:noWrap/>
            <w:hideMark/>
          </w:tcPr>
          <w:p w14:paraId="1AF8E624" w14:textId="0F25B48A" w:rsidR="00F23FA2" w:rsidRPr="00871D83" w:rsidRDefault="00F23FA2" w:rsidP="00F23FA2">
            <w:pPr>
              <w:rPr>
                <w:color w:val="000000"/>
                <w:sz w:val="20"/>
                <w:lang w:val="fr-FR"/>
              </w:rPr>
            </w:pPr>
          </w:p>
        </w:tc>
        <w:tc>
          <w:tcPr>
            <w:tcW w:w="850" w:type="dxa"/>
            <w:noWrap/>
            <w:hideMark/>
          </w:tcPr>
          <w:p w14:paraId="59A1AEF2" w14:textId="77777777" w:rsidR="00F23FA2" w:rsidRPr="00871D83" w:rsidRDefault="00F23FA2" w:rsidP="00F23FA2">
            <w:pPr>
              <w:jc w:val="center"/>
              <w:rPr>
                <w:color w:val="000000"/>
                <w:sz w:val="20"/>
                <w:lang w:val="fr-FR"/>
              </w:rPr>
            </w:pPr>
            <w:r w:rsidRPr="00871D83">
              <w:rPr>
                <w:color w:val="000000"/>
                <w:sz w:val="20"/>
                <w:lang w:val="fr-FR"/>
              </w:rPr>
              <w:t>840</w:t>
            </w:r>
          </w:p>
        </w:tc>
        <w:tc>
          <w:tcPr>
            <w:tcW w:w="2836" w:type="dxa"/>
            <w:noWrap/>
            <w:hideMark/>
          </w:tcPr>
          <w:p w14:paraId="2AC16447" w14:textId="77777777" w:rsidR="00F23FA2" w:rsidRPr="00871D83" w:rsidRDefault="00F23FA2" w:rsidP="00F23FA2">
            <w:pPr>
              <w:rPr>
                <w:color w:val="000000"/>
                <w:sz w:val="20"/>
                <w:lang w:val="fr-FR"/>
              </w:rPr>
            </w:pPr>
            <w:r w:rsidRPr="00871D83">
              <w:rPr>
                <w:color w:val="000000"/>
                <w:sz w:val="20"/>
                <w:lang w:val="fr-FR"/>
              </w:rPr>
              <w:t>Bannow Bay</w:t>
            </w:r>
          </w:p>
        </w:tc>
        <w:tc>
          <w:tcPr>
            <w:tcW w:w="1259" w:type="dxa"/>
            <w:noWrap/>
            <w:hideMark/>
          </w:tcPr>
          <w:p w14:paraId="5830B83B" w14:textId="77777777" w:rsidR="00F23FA2" w:rsidRPr="00871D83" w:rsidRDefault="00F23FA2" w:rsidP="00F23FA2">
            <w:pPr>
              <w:jc w:val="right"/>
              <w:rPr>
                <w:color w:val="000000"/>
                <w:sz w:val="20"/>
                <w:lang w:val="fr-FR"/>
              </w:rPr>
            </w:pPr>
            <w:r w:rsidRPr="00871D83">
              <w:rPr>
                <w:color w:val="000000"/>
                <w:sz w:val="20"/>
                <w:lang w:val="fr-FR"/>
              </w:rPr>
              <w:t>07/06/1996</w:t>
            </w:r>
          </w:p>
        </w:tc>
        <w:tc>
          <w:tcPr>
            <w:tcW w:w="1433" w:type="dxa"/>
            <w:noWrap/>
            <w:hideMark/>
          </w:tcPr>
          <w:p w14:paraId="6018915D" w14:textId="77777777" w:rsidR="00F23FA2" w:rsidRPr="00871D83" w:rsidRDefault="00F23FA2" w:rsidP="00F23FA2">
            <w:pPr>
              <w:jc w:val="right"/>
              <w:rPr>
                <w:color w:val="000000"/>
                <w:sz w:val="20"/>
                <w:lang w:val="fr-FR"/>
              </w:rPr>
            </w:pPr>
            <w:r w:rsidRPr="00871D83">
              <w:rPr>
                <w:color w:val="000000"/>
                <w:sz w:val="20"/>
                <w:lang w:val="fr-FR"/>
              </w:rPr>
              <w:t>958</w:t>
            </w:r>
          </w:p>
        </w:tc>
        <w:tc>
          <w:tcPr>
            <w:tcW w:w="1276" w:type="dxa"/>
            <w:noWrap/>
            <w:hideMark/>
          </w:tcPr>
          <w:p w14:paraId="298D8623" w14:textId="77777777" w:rsidR="00F23FA2" w:rsidRPr="00871D83" w:rsidRDefault="00F23FA2" w:rsidP="00F23FA2">
            <w:pPr>
              <w:jc w:val="right"/>
              <w:rPr>
                <w:color w:val="000000"/>
                <w:sz w:val="20"/>
                <w:lang w:val="fr-FR"/>
              </w:rPr>
            </w:pPr>
            <w:r w:rsidRPr="00871D83">
              <w:rPr>
                <w:color w:val="000000"/>
                <w:sz w:val="20"/>
                <w:lang w:val="fr-FR"/>
              </w:rPr>
              <w:t>07/03/2023</w:t>
            </w:r>
          </w:p>
        </w:tc>
      </w:tr>
      <w:tr w:rsidR="00F23FA2" w:rsidRPr="00871D83" w14:paraId="2B1D9918" w14:textId="77777777" w:rsidTr="00B568AF">
        <w:tc>
          <w:tcPr>
            <w:tcW w:w="1555" w:type="dxa"/>
            <w:vMerge/>
            <w:noWrap/>
            <w:hideMark/>
          </w:tcPr>
          <w:p w14:paraId="32CA6FDE" w14:textId="348BB8A6" w:rsidR="00F23FA2" w:rsidRPr="00871D83" w:rsidRDefault="00F23FA2" w:rsidP="00F23FA2">
            <w:pPr>
              <w:rPr>
                <w:color w:val="000000"/>
                <w:sz w:val="20"/>
                <w:lang w:val="fr-FR"/>
              </w:rPr>
            </w:pPr>
          </w:p>
        </w:tc>
        <w:tc>
          <w:tcPr>
            <w:tcW w:w="850" w:type="dxa"/>
            <w:noWrap/>
            <w:hideMark/>
          </w:tcPr>
          <w:p w14:paraId="1B3266B3" w14:textId="77777777" w:rsidR="00F23FA2" w:rsidRPr="00871D83" w:rsidRDefault="00F23FA2" w:rsidP="00F23FA2">
            <w:pPr>
              <w:jc w:val="center"/>
              <w:rPr>
                <w:color w:val="000000"/>
                <w:sz w:val="20"/>
                <w:lang w:val="fr-FR"/>
              </w:rPr>
            </w:pPr>
            <w:r w:rsidRPr="00871D83">
              <w:rPr>
                <w:color w:val="000000"/>
                <w:sz w:val="20"/>
                <w:lang w:val="fr-FR"/>
              </w:rPr>
              <w:t>842</w:t>
            </w:r>
          </w:p>
        </w:tc>
        <w:tc>
          <w:tcPr>
            <w:tcW w:w="2836" w:type="dxa"/>
            <w:noWrap/>
            <w:hideMark/>
          </w:tcPr>
          <w:p w14:paraId="779AACB4" w14:textId="77777777" w:rsidR="00F23FA2" w:rsidRPr="00871D83" w:rsidRDefault="00F23FA2" w:rsidP="00F23FA2">
            <w:pPr>
              <w:rPr>
                <w:color w:val="000000"/>
                <w:sz w:val="20"/>
                <w:lang w:val="fr-FR"/>
              </w:rPr>
            </w:pPr>
            <w:r w:rsidRPr="00871D83">
              <w:rPr>
                <w:color w:val="000000"/>
                <w:sz w:val="20"/>
                <w:lang w:val="fr-FR"/>
              </w:rPr>
              <w:t>Cummeen Strand</w:t>
            </w:r>
          </w:p>
        </w:tc>
        <w:tc>
          <w:tcPr>
            <w:tcW w:w="1259" w:type="dxa"/>
            <w:noWrap/>
            <w:hideMark/>
          </w:tcPr>
          <w:p w14:paraId="03E060C4" w14:textId="77777777" w:rsidR="00F23FA2" w:rsidRPr="00871D83" w:rsidRDefault="00F23FA2" w:rsidP="00F23FA2">
            <w:pPr>
              <w:jc w:val="right"/>
              <w:rPr>
                <w:color w:val="000000"/>
                <w:sz w:val="20"/>
                <w:lang w:val="fr-FR"/>
              </w:rPr>
            </w:pPr>
            <w:r w:rsidRPr="00871D83">
              <w:rPr>
                <w:color w:val="000000"/>
                <w:sz w:val="20"/>
                <w:lang w:val="fr-FR"/>
              </w:rPr>
              <w:t>07/06/1996</w:t>
            </w:r>
          </w:p>
        </w:tc>
        <w:tc>
          <w:tcPr>
            <w:tcW w:w="1433" w:type="dxa"/>
            <w:noWrap/>
            <w:hideMark/>
          </w:tcPr>
          <w:p w14:paraId="51ECFDEB" w14:textId="663E20FD" w:rsidR="00F23FA2" w:rsidRPr="00871D83" w:rsidRDefault="00F23FA2" w:rsidP="00F23FA2">
            <w:pPr>
              <w:jc w:val="right"/>
              <w:rPr>
                <w:color w:val="000000"/>
                <w:sz w:val="20"/>
                <w:lang w:val="fr-FR"/>
              </w:rPr>
            </w:pPr>
            <w:r w:rsidRPr="00871D83">
              <w:rPr>
                <w:color w:val="000000"/>
                <w:sz w:val="20"/>
                <w:lang w:val="fr-FR"/>
              </w:rPr>
              <w:t>1</w:t>
            </w:r>
            <w:r w:rsidR="00871D83">
              <w:rPr>
                <w:color w:val="000000"/>
                <w:sz w:val="20"/>
                <w:lang w:val="fr-FR"/>
              </w:rPr>
              <w:t xml:space="preserve"> </w:t>
            </w:r>
            <w:r w:rsidRPr="00871D83">
              <w:rPr>
                <w:color w:val="000000"/>
                <w:sz w:val="20"/>
                <w:lang w:val="fr-FR"/>
              </w:rPr>
              <w:t>491</w:t>
            </w:r>
          </w:p>
        </w:tc>
        <w:tc>
          <w:tcPr>
            <w:tcW w:w="1276" w:type="dxa"/>
            <w:noWrap/>
            <w:hideMark/>
          </w:tcPr>
          <w:p w14:paraId="0BD5FB7D" w14:textId="77777777" w:rsidR="00F23FA2" w:rsidRPr="00871D83" w:rsidRDefault="00F23FA2" w:rsidP="00F23FA2">
            <w:pPr>
              <w:jc w:val="right"/>
              <w:rPr>
                <w:color w:val="000000"/>
                <w:sz w:val="20"/>
                <w:lang w:val="fr-FR"/>
              </w:rPr>
            </w:pPr>
            <w:r w:rsidRPr="00871D83">
              <w:rPr>
                <w:color w:val="000000"/>
                <w:sz w:val="20"/>
                <w:lang w:val="fr-FR"/>
              </w:rPr>
              <w:t>07/03/2023</w:t>
            </w:r>
          </w:p>
        </w:tc>
      </w:tr>
      <w:tr w:rsidR="00F23FA2" w:rsidRPr="00871D83" w14:paraId="0FABF2F4" w14:textId="77777777" w:rsidTr="00B568AF">
        <w:tc>
          <w:tcPr>
            <w:tcW w:w="1555" w:type="dxa"/>
            <w:vMerge/>
            <w:noWrap/>
            <w:hideMark/>
          </w:tcPr>
          <w:p w14:paraId="2986E76A" w14:textId="6F3779B7" w:rsidR="00F23FA2" w:rsidRPr="00871D83" w:rsidRDefault="00F23FA2" w:rsidP="00F23FA2">
            <w:pPr>
              <w:rPr>
                <w:color w:val="000000"/>
                <w:sz w:val="20"/>
                <w:lang w:val="fr-FR"/>
              </w:rPr>
            </w:pPr>
          </w:p>
        </w:tc>
        <w:tc>
          <w:tcPr>
            <w:tcW w:w="850" w:type="dxa"/>
            <w:noWrap/>
            <w:hideMark/>
          </w:tcPr>
          <w:p w14:paraId="3768A21A" w14:textId="77777777" w:rsidR="00F23FA2" w:rsidRPr="00871D83" w:rsidRDefault="00F23FA2" w:rsidP="00F23FA2">
            <w:pPr>
              <w:jc w:val="center"/>
              <w:rPr>
                <w:color w:val="000000"/>
                <w:sz w:val="20"/>
                <w:lang w:val="fr-FR"/>
              </w:rPr>
            </w:pPr>
            <w:r w:rsidRPr="00871D83">
              <w:rPr>
                <w:color w:val="000000"/>
                <w:sz w:val="20"/>
                <w:lang w:val="fr-FR"/>
              </w:rPr>
              <w:t>845</w:t>
            </w:r>
          </w:p>
        </w:tc>
        <w:tc>
          <w:tcPr>
            <w:tcW w:w="2836" w:type="dxa"/>
            <w:noWrap/>
            <w:hideMark/>
          </w:tcPr>
          <w:p w14:paraId="441F9C0F" w14:textId="77777777" w:rsidR="00F23FA2" w:rsidRPr="00871D83" w:rsidRDefault="00F23FA2" w:rsidP="00F23FA2">
            <w:pPr>
              <w:rPr>
                <w:color w:val="000000"/>
                <w:sz w:val="20"/>
                <w:lang w:val="fr-FR"/>
              </w:rPr>
            </w:pPr>
            <w:r w:rsidRPr="00871D83">
              <w:rPr>
                <w:color w:val="000000"/>
                <w:sz w:val="20"/>
                <w:lang w:val="fr-FR"/>
              </w:rPr>
              <w:t>Ballyallia Lough</w:t>
            </w:r>
          </w:p>
        </w:tc>
        <w:tc>
          <w:tcPr>
            <w:tcW w:w="1259" w:type="dxa"/>
            <w:noWrap/>
            <w:hideMark/>
          </w:tcPr>
          <w:p w14:paraId="0BB2B269" w14:textId="77777777" w:rsidR="00F23FA2" w:rsidRPr="00871D83" w:rsidRDefault="00F23FA2" w:rsidP="00F23FA2">
            <w:pPr>
              <w:jc w:val="right"/>
              <w:rPr>
                <w:color w:val="000000"/>
                <w:sz w:val="20"/>
                <w:lang w:val="fr-FR"/>
              </w:rPr>
            </w:pPr>
            <w:r w:rsidRPr="00871D83">
              <w:rPr>
                <w:color w:val="000000"/>
                <w:sz w:val="20"/>
                <w:lang w:val="fr-FR"/>
              </w:rPr>
              <w:t>07/06/1996</w:t>
            </w:r>
          </w:p>
        </w:tc>
        <w:tc>
          <w:tcPr>
            <w:tcW w:w="1433" w:type="dxa"/>
            <w:noWrap/>
            <w:hideMark/>
          </w:tcPr>
          <w:p w14:paraId="61731A25" w14:textId="77777777" w:rsidR="00F23FA2" w:rsidRPr="00871D83" w:rsidRDefault="00F23FA2" w:rsidP="00F23FA2">
            <w:pPr>
              <w:jc w:val="right"/>
              <w:rPr>
                <w:color w:val="000000"/>
                <w:sz w:val="20"/>
                <w:lang w:val="fr-FR"/>
              </w:rPr>
            </w:pPr>
            <w:r w:rsidRPr="00871D83">
              <w:rPr>
                <w:color w:val="000000"/>
                <w:sz w:val="20"/>
                <w:lang w:val="fr-FR"/>
              </w:rPr>
              <w:t>300</w:t>
            </w:r>
          </w:p>
        </w:tc>
        <w:tc>
          <w:tcPr>
            <w:tcW w:w="1276" w:type="dxa"/>
            <w:noWrap/>
            <w:hideMark/>
          </w:tcPr>
          <w:p w14:paraId="17BED988" w14:textId="77777777" w:rsidR="00F23FA2" w:rsidRPr="00871D83" w:rsidRDefault="00F23FA2" w:rsidP="00F23FA2">
            <w:pPr>
              <w:jc w:val="right"/>
              <w:rPr>
                <w:color w:val="000000"/>
                <w:sz w:val="20"/>
                <w:lang w:val="fr-FR"/>
              </w:rPr>
            </w:pPr>
            <w:r w:rsidRPr="00871D83">
              <w:rPr>
                <w:color w:val="000000"/>
                <w:sz w:val="20"/>
                <w:lang w:val="fr-FR"/>
              </w:rPr>
              <w:t>07/03/2023</w:t>
            </w:r>
          </w:p>
        </w:tc>
      </w:tr>
      <w:tr w:rsidR="00F23FA2" w:rsidRPr="00871D83" w14:paraId="4D9FD6A4" w14:textId="77777777" w:rsidTr="00B568AF">
        <w:tc>
          <w:tcPr>
            <w:tcW w:w="1555" w:type="dxa"/>
            <w:vMerge/>
            <w:noWrap/>
            <w:hideMark/>
          </w:tcPr>
          <w:p w14:paraId="52942520" w14:textId="3E455146" w:rsidR="00F23FA2" w:rsidRPr="00871D83" w:rsidRDefault="00F23FA2" w:rsidP="00F23FA2">
            <w:pPr>
              <w:rPr>
                <w:color w:val="000000"/>
                <w:sz w:val="20"/>
                <w:lang w:val="fr-FR"/>
              </w:rPr>
            </w:pPr>
          </w:p>
        </w:tc>
        <w:tc>
          <w:tcPr>
            <w:tcW w:w="850" w:type="dxa"/>
            <w:noWrap/>
            <w:hideMark/>
          </w:tcPr>
          <w:p w14:paraId="18611618" w14:textId="77777777" w:rsidR="00F23FA2" w:rsidRPr="00871D83" w:rsidRDefault="00F23FA2" w:rsidP="00F23FA2">
            <w:pPr>
              <w:jc w:val="center"/>
              <w:rPr>
                <w:color w:val="000000"/>
                <w:sz w:val="20"/>
                <w:lang w:val="fr-FR"/>
              </w:rPr>
            </w:pPr>
            <w:r w:rsidRPr="00871D83">
              <w:rPr>
                <w:color w:val="000000"/>
                <w:sz w:val="20"/>
                <w:lang w:val="fr-FR"/>
              </w:rPr>
              <w:t>846</w:t>
            </w:r>
          </w:p>
        </w:tc>
        <w:tc>
          <w:tcPr>
            <w:tcW w:w="2836" w:type="dxa"/>
            <w:noWrap/>
            <w:hideMark/>
          </w:tcPr>
          <w:p w14:paraId="5F99458C" w14:textId="77777777" w:rsidR="00F23FA2" w:rsidRPr="00871D83" w:rsidRDefault="00F23FA2" w:rsidP="00F23FA2">
            <w:pPr>
              <w:rPr>
                <w:color w:val="000000"/>
                <w:sz w:val="20"/>
                <w:lang w:val="fr-FR"/>
              </w:rPr>
            </w:pPr>
            <w:r w:rsidRPr="00871D83">
              <w:rPr>
                <w:color w:val="000000"/>
                <w:sz w:val="20"/>
                <w:lang w:val="fr-FR"/>
              </w:rPr>
              <w:t>Lough Corrib</w:t>
            </w:r>
          </w:p>
        </w:tc>
        <w:tc>
          <w:tcPr>
            <w:tcW w:w="1259" w:type="dxa"/>
            <w:noWrap/>
            <w:hideMark/>
          </w:tcPr>
          <w:p w14:paraId="160DF9DB" w14:textId="77777777" w:rsidR="00F23FA2" w:rsidRPr="00871D83" w:rsidRDefault="00F23FA2" w:rsidP="00F23FA2">
            <w:pPr>
              <w:jc w:val="right"/>
              <w:rPr>
                <w:color w:val="000000"/>
                <w:sz w:val="20"/>
                <w:lang w:val="fr-FR"/>
              </w:rPr>
            </w:pPr>
            <w:r w:rsidRPr="00871D83">
              <w:rPr>
                <w:color w:val="000000"/>
                <w:sz w:val="20"/>
                <w:lang w:val="fr-FR"/>
              </w:rPr>
              <w:t>07/06/1996</w:t>
            </w:r>
          </w:p>
        </w:tc>
        <w:tc>
          <w:tcPr>
            <w:tcW w:w="1433" w:type="dxa"/>
            <w:noWrap/>
            <w:hideMark/>
          </w:tcPr>
          <w:p w14:paraId="313712E9" w14:textId="0EECF522" w:rsidR="00F23FA2" w:rsidRPr="00871D83" w:rsidRDefault="00F23FA2" w:rsidP="00F23FA2">
            <w:pPr>
              <w:jc w:val="right"/>
              <w:rPr>
                <w:color w:val="000000"/>
                <w:sz w:val="20"/>
                <w:lang w:val="fr-FR"/>
              </w:rPr>
            </w:pPr>
            <w:r w:rsidRPr="00871D83">
              <w:rPr>
                <w:color w:val="000000"/>
                <w:sz w:val="20"/>
                <w:lang w:val="fr-FR"/>
              </w:rPr>
              <w:t>17</w:t>
            </w:r>
            <w:r w:rsidR="00871D83">
              <w:rPr>
                <w:color w:val="000000"/>
                <w:sz w:val="20"/>
                <w:lang w:val="fr-FR"/>
              </w:rPr>
              <w:t xml:space="preserve"> </w:t>
            </w:r>
            <w:r w:rsidRPr="00871D83">
              <w:rPr>
                <w:color w:val="000000"/>
                <w:sz w:val="20"/>
                <w:lang w:val="fr-FR"/>
              </w:rPr>
              <w:t>728</w:t>
            </w:r>
          </w:p>
        </w:tc>
        <w:tc>
          <w:tcPr>
            <w:tcW w:w="1276" w:type="dxa"/>
            <w:noWrap/>
            <w:hideMark/>
          </w:tcPr>
          <w:p w14:paraId="28DD5202" w14:textId="77777777" w:rsidR="00F23FA2" w:rsidRPr="00871D83" w:rsidRDefault="00F23FA2" w:rsidP="00F23FA2">
            <w:pPr>
              <w:jc w:val="right"/>
              <w:rPr>
                <w:color w:val="000000"/>
                <w:sz w:val="20"/>
                <w:lang w:val="fr-FR"/>
              </w:rPr>
            </w:pPr>
            <w:r w:rsidRPr="00871D83">
              <w:rPr>
                <w:color w:val="000000"/>
                <w:sz w:val="20"/>
                <w:lang w:val="fr-FR"/>
              </w:rPr>
              <w:t>07/03/2023</w:t>
            </w:r>
          </w:p>
        </w:tc>
      </w:tr>
      <w:tr w:rsidR="00F23FA2" w:rsidRPr="00871D83" w14:paraId="0FE25ACD" w14:textId="77777777" w:rsidTr="00B568AF">
        <w:tc>
          <w:tcPr>
            <w:tcW w:w="1555" w:type="dxa"/>
            <w:vMerge/>
            <w:noWrap/>
            <w:hideMark/>
          </w:tcPr>
          <w:p w14:paraId="07FA2919" w14:textId="044BC493" w:rsidR="00F23FA2" w:rsidRPr="00871D83" w:rsidRDefault="00F23FA2" w:rsidP="00F23FA2">
            <w:pPr>
              <w:rPr>
                <w:color w:val="000000"/>
                <w:sz w:val="20"/>
                <w:lang w:val="fr-FR"/>
              </w:rPr>
            </w:pPr>
          </w:p>
        </w:tc>
        <w:tc>
          <w:tcPr>
            <w:tcW w:w="850" w:type="dxa"/>
            <w:noWrap/>
            <w:hideMark/>
          </w:tcPr>
          <w:p w14:paraId="23075D8E" w14:textId="77777777" w:rsidR="00F23FA2" w:rsidRPr="00871D83" w:rsidRDefault="00F23FA2" w:rsidP="00F23FA2">
            <w:pPr>
              <w:jc w:val="center"/>
              <w:rPr>
                <w:color w:val="000000"/>
                <w:sz w:val="20"/>
                <w:lang w:val="fr-FR"/>
              </w:rPr>
            </w:pPr>
            <w:r w:rsidRPr="00871D83">
              <w:rPr>
                <w:color w:val="000000"/>
                <w:sz w:val="20"/>
                <w:lang w:val="fr-FR"/>
              </w:rPr>
              <w:t>848</w:t>
            </w:r>
          </w:p>
        </w:tc>
        <w:tc>
          <w:tcPr>
            <w:tcW w:w="2836" w:type="dxa"/>
            <w:noWrap/>
            <w:hideMark/>
          </w:tcPr>
          <w:p w14:paraId="6C9CD046" w14:textId="77777777" w:rsidR="00F23FA2" w:rsidRPr="00871D83" w:rsidRDefault="00F23FA2" w:rsidP="00F23FA2">
            <w:pPr>
              <w:rPr>
                <w:color w:val="000000"/>
                <w:sz w:val="20"/>
                <w:lang w:val="fr-FR"/>
              </w:rPr>
            </w:pPr>
            <w:r w:rsidRPr="00871D83">
              <w:rPr>
                <w:color w:val="000000"/>
                <w:sz w:val="20"/>
                <w:lang w:val="fr-FR"/>
              </w:rPr>
              <w:t>Lough Ennell</w:t>
            </w:r>
          </w:p>
        </w:tc>
        <w:tc>
          <w:tcPr>
            <w:tcW w:w="1259" w:type="dxa"/>
            <w:noWrap/>
            <w:hideMark/>
          </w:tcPr>
          <w:p w14:paraId="56EEF667" w14:textId="77777777" w:rsidR="00F23FA2" w:rsidRPr="00871D83" w:rsidRDefault="00F23FA2" w:rsidP="00F23FA2">
            <w:pPr>
              <w:jc w:val="right"/>
              <w:rPr>
                <w:color w:val="000000"/>
                <w:sz w:val="20"/>
                <w:lang w:val="fr-FR"/>
              </w:rPr>
            </w:pPr>
            <w:r w:rsidRPr="00871D83">
              <w:rPr>
                <w:color w:val="000000"/>
                <w:sz w:val="20"/>
                <w:lang w:val="fr-FR"/>
              </w:rPr>
              <w:t>07/06/1996</w:t>
            </w:r>
          </w:p>
        </w:tc>
        <w:tc>
          <w:tcPr>
            <w:tcW w:w="1433" w:type="dxa"/>
            <w:noWrap/>
            <w:hideMark/>
          </w:tcPr>
          <w:p w14:paraId="286FB9B1" w14:textId="0B02D80D" w:rsidR="00F23FA2" w:rsidRPr="00871D83" w:rsidRDefault="00F23FA2" w:rsidP="00F23FA2">
            <w:pPr>
              <w:jc w:val="right"/>
              <w:rPr>
                <w:color w:val="000000"/>
                <w:sz w:val="20"/>
                <w:lang w:val="fr-FR"/>
              </w:rPr>
            </w:pPr>
            <w:r w:rsidRPr="00871D83">
              <w:rPr>
                <w:color w:val="000000"/>
                <w:sz w:val="20"/>
                <w:lang w:val="fr-FR"/>
              </w:rPr>
              <w:t>1</w:t>
            </w:r>
            <w:r w:rsidR="00871D83">
              <w:rPr>
                <w:color w:val="000000"/>
                <w:sz w:val="20"/>
                <w:lang w:val="fr-FR"/>
              </w:rPr>
              <w:t xml:space="preserve"> </w:t>
            </w:r>
            <w:r w:rsidRPr="00871D83">
              <w:rPr>
                <w:color w:val="000000"/>
                <w:sz w:val="20"/>
                <w:lang w:val="fr-FR"/>
              </w:rPr>
              <w:t>404</w:t>
            </w:r>
          </w:p>
        </w:tc>
        <w:tc>
          <w:tcPr>
            <w:tcW w:w="1276" w:type="dxa"/>
            <w:noWrap/>
            <w:hideMark/>
          </w:tcPr>
          <w:p w14:paraId="613380D5" w14:textId="77777777" w:rsidR="00F23FA2" w:rsidRPr="00871D83" w:rsidRDefault="00F23FA2" w:rsidP="00F23FA2">
            <w:pPr>
              <w:jc w:val="right"/>
              <w:rPr>
                <w:color w:val="000000"/>
                <w:sz w:val="20"/>
                <w:lang w:val="fr-FR"/>
              </w:rPr>
            </w:pPr>
            <w:r w:rsidRPr="00871D83">
              <w:rPr>
                <w:color w:val="000000"/>
                <w:sz w:val="20"/>
                <w:lang w:val="fr-FR"/>
              </w:rPr>
              <w:t>11/07/2024</w:t>
            </w:r>
          </w:p>
        </w:tc>
      </w:tr>
      <w:tr w:rsidR="00F23FA2" w:rsidRPr="00871D83" w14:paraId="071F843A" w14:textId="77777777" w:rsidTr="00B568AF">
        <w:tc>
          <w:tcPr>
            <w:tcW w:w="1555" w:type="dxa"/>
            <w:vMerge/>
            <w:noWrap/>
            <w:hideMark/>
          </w:tcPr>
          <w:p w14:paraId="79C221C4" w14:textId="69C0DC38" w:rsidR="00F23FA2" w:rsidRPr="00871D83" w:rsidRDefault="00F23FA2" w:rsidP="00F23FA2">
            <w:pPr>
              <w:rPr>
                <w:color w:val="000000"/>
                <w:sz w:val="20"/>
                <w:lang w:val="fr-FR"/>
              </w:rPr>
            </w:pPr>
          </w:p>
        </w:tc>
        <w:tc>
          <w:tcPr>
            <w:tcW w:w="850" w:type="dxa"/>
            <w:noWrap/>
            <w:hideMark/>
          </w:tcPr>
          <w:p w14:paraId="27965E5B" w14:textId="77777777" w:rsidR="00F23FA2" w:rsidRPr="00871D83" w:rsidRDefault="00F23FA2" w:rsidP="00F23FA2">
            <w:pPr>
              <w:jc w:val="center"/>
              <w:rPr>
                <w:color w:val="000000"/>
                <w:sz w:val="20"/>
                <w:lang w:val="fr-FR"/>
              </w:rPr>
            </w:pPr>
            <w:r w:rsidRPr="00871D83">
              <w:rPr>
                <w:color w:val="000000"/>
                <w:sz w:val="20"/>
                <w:lang w:val="fr-FR"/>
              </w:rPr>
              <w:t>849</w:t>
            </w:r>
          </w:p>
        </w:tc>
        <w:tc>
          <w:tcPr>
            <w:tcW w:w="2836" w:type="dxa"/>
            <w:noWrap/>
            <w:hideMark/>
          </w:tcPr>
          <w:p w14:paraId="4EAE902A" w14:textId="77777777" w:rsidR="00F23FA2" w:rsidRPr="00871D83" w:rsidRDefault="00F23FA2" w:rsidP="00F23FA2">
            <w:pPr>
              <w:rPr>
                <w:color w:val="000000"/>
                <w:sz w:val="20"/>
                <w:lang w:val="fr-FR"/>
              </w:rPr>
            </w:pPr>
            <w:r w:rsidRPr="00871D83">
              <w:rPr>
                <w:color w:val="000000"/>
                <w:sz w:val="20"/>
                <w:lang w:val="fr-FR"/>
              </w:rPr>
              <w:t>Lough Glen</w:t>
            </w:r>
          </w:p>
        </w:tc>
        <w:tc>
          <w:tcPr>
            <w:tcW w:w="1259" w:type="dxa"/>
            <w:noWrap/>
            <w:hideMark/>
          </w:tcPr>
          <w:p w14:paraId="19DD8390" w14:textId="77777777" w:rsidR="00F23FA2" w:rsidRPr="00871D83" w:rsidRDefault="00F23FA2" w:rsidP="00F23FA2">
            <w:pPr>
              <w:jc w:val="right"/>
              <w:rPr>
                <w:color w:val="000000"/>
                <w:sz w:val="20"/>
                <w:lang w:val="fr-FR"/>
              </w:rPr>
            </w:pPr>
            <w:r w:rsidRPr="00871D83">
              <w:rPr>
                <w:color w:val="000000"/>
                <w:sz w:val="20"/>
                <w:lang w:val="fr-FR"/>
              </w:rPr>
              <w:t>07/06/1996</w:t>
            </w:r>
          </w:p>
        </w:tc>
        <w:tc>
          <w:tcPr>
            <w:tcW w:w="1433" w:type="dxa"/>
            <w:noWrap/>
            <w:hideMark/>
          </w:tcPr>
          <w:p w14:paraId="620CD8CB" w14:textId="77777777" w:rsidR="00F23FA2" w:rsidRPr="00871D83" w:rsidRDefault="00F23FA2" w:rsidP="00F23FA2">
            <w:pPr>
              <w:jc w:val="right"/>
              <w:rPr>
                <w:color w:val="000000"/>
                <w:sz w:val="20"/>
                <w:lang w:val="fr-FR"/>
              </w:rPr>
            </w:pPr>
            <w:r w:rsidRPr="00871D83">
              <w:rPr>
                <w:color w:val="000000"/>
                <w:sz w:val="20"/>
                <w:lang w:val="fr-FR"/>
              </w:rPr>
              <w:t>81</w:t>
            </w:r>
          </w:p>
        </w:tc>
        <w:tc>
          <w:tcPr>
            <w:tcW w:w="1276" w:type="dxa"/>
            <w:noWrap/>
            <w:hideMark/>
          </w:tcPr>
          <w:p w14:paraId="21E5C767" w14:textId="77777777" w:rsidR="00F23FA2" w:rsidRPr="00871D83" w:rsidRDefault="00F23FA2" w:rsidP="00F23FA2">
            <w:pPr>
              <w:jc w:val="right"/>
              <w:rPr>
                <w:color w:val="000000"/>
                <w:sz w:val="20"/>
                <w:lang w:val="fr-FR"/>
              </w:rPr>
            </w:pPr>
            <w:r w:rsidRPr="00871D83">
              <w:rPr>
                <w:color w:val="000000"/>
                <w:sz w:val="20"/>
                <w:lang w:val="fr-FR"/>
              </w:rPr>
              <w:t>07/03/2023</w:t>
            </w:r>
          </w:p>
        </w:tc>
      </w:tr>
      <w:tr w:rsidR="00F23FA2" w:rsidRPr="00871D83" w14:paraId="28CB876D" w14:textId="77777777" w:rsidTr="00B568AF">
        <w:tc>
          <w:tcPr>
            <w:tcW w:w="1555" w:type="dxa"/>
            <w:vMerge/>
            <w:noWrap/>
            <w:hideMark/>
          </w:tcPr>
          <w:p w14:paraId="5F205553" w14:textId="26CD3F9D" w:rsidR="00F23FA2" w:rsidRPr="00871D83" w:rsidRDefault="00F23FA2" w:rsidP="00F23FA2">
            <w:pPr>
              <w:rPr>
                <w:color w:val="000000"/>
                <w:sz w:val="20"/>
                <w:lang w:val="fr-FR"/>
              </w:rPr>
            </w:pPr>
          </w:p>
        </w:tc>
        <w:tc>
          <w:tcPr>
            <w:tcW w:w="850" w:type="dxa"/>
            <w:noWrap/>
            <w:hideMark/>
          </w:tcPr>
          <w:p w14:paraId="76762A17" w14:textId="77777777" w:rsidR="00F23FA2" w:rsidRPr="00871D83" w:rsidRDefault="00F23FA2" w:rsidP="00F23FA2">
            <w:pPr>
              <w:jc w:val="center"/>
              <w:rPr>
                <w:color w:val="000000"/>
                <w:sz w:val="20"/>
                <w:lang w:val="fr-FR"/>
              </w:rPr>
            </w:pPr>
            <w:r w:rsidRPr="00871D83">
              <w:rPr>
                <w:color w:val="000000"/>
                <w:sz w:val="20"/>
                <w:lang w:val="fr-FR"/>
              </w:rPr>
              <w:t>852</w:t>
            </w:r>
          </w:p>
        </w:tc>
        <w:tc>
          <w:tcPr>
            <w:tcW w:w="2836" w:type="dxa"/>
            <w:noWrap/>
            <w:hideMark/>
          </w:tcPr>
          <w:p w14:paraId="2E39A580" w14:textId="77777777" w:rsidR="00F23FA2" w:rsidRPr="00871D83" w:rsidRDefault="00F23FA2" w:rsidP="00F23FA2">
            <w:pPr>
              <w:rPr>
                <w:color w:val="000000"/>
                <w:sz w:val="20"/>
                <w:lang w:val="fr-FR"/>
              </w:rPr>
            </w:pPr>
            <w:r w:rsidRPr="00871D83">
              <w:rPr>
                <w:color w:val="000000"/>
                <w:sz w:val="20"/>
                <w:lang w:val="fr-FR"/>
              </w:rPr>
              <w:t>Lough Gara</w:t>
            </w:r>
          </w:p>
        </w:tc>
        <w:tc>
          <w:tcPr>
            <w:tcW w:w="1259" w:type="dxa"/>
            <w:noWrap/>
            <w:hideMark/>
          </w:tcPr>
          <w:p w14:paraId="748EDDC3" w14:textId="77777777" w:rsidR="00F23FA2" w:rsidRPr="00871D83" w:rsidRDefault="00F23FA2" w:rsidP="00F23FA2">
            <w:pPr>
              <w:jc w:val="right"/>
              <w:rPr>
                <w:color w:val="000000"/>
                <w:sz w:val="20"/>
                <w:lang w:val="fr-FR"/>
              </w:rPr>
            </w:pPr>
            <w:r w:rsidRPr="00871D83">
              <w:rPr>
                <w:color w:val="000000"/>
                <w:sz w:val="20"/>
                <w:lang w:val="fr-FR"/>
              </w:rPr>
              <w:t>07/06/1996</w:t>
            </w:r>
          </w:p>
        </w:tc>
        <w:tc>
          <w:tcPr>
            <w:tcW w:w="1433" w:type="dxa"/>
            <w:noWrap/>
            <w:hideMark/>
          </w:tcPr>
          <w:p w14:paraId="27DE7FDF" w14:textId="01EF6584" w:rsidR="00F23FA2" w:rsidRPr="00871D83" w:rsidRDefault="00F23FA2" w:rsidP="00F23FA2">
            <w:pPr>
              <w:jc w:val="right"/>
              <w:rPr>
                <w:color w:val="000000"/>
                <w:sz w:val="20"/>
                <w:lang w:val="fr-FR"/>
              </w:rPr>
            </w:pPr>
            <w:r w:rsidRPr="00871D83">
              <w:rPr>
                <w:color w:val="000000"/>
                <w:sz w:val="20"/>
                <w:lang w:val="fr-FR"/>
              </w:rPr>
              <w:t>1</w:t>
            </w:r>
            <w:r w:rsidR="00871D83">
              <w:rPr>
                <w:color w:val="000000"/>
                <w:sz w:val="20"/>
                <w:lang w:val="fr-FR"/>
              </w:rPr>
              <w:t xml:space="preserve"> </w:t>
            </w:r>
            <w:r w:rsidRPr="00871D83">
              <w:rPr>
                <w:color w:val="000000"/>
                <w:sz w:val="20"/>
                <w:lang w:val="fr-FR"/>
              </w:rPr>
              <w:t>742</w:t>
            </w:r>
          </w:p>
        </w:tc>
        <w:tc>
          <w:tcPr>
            <w:tcW w:w="1276" w:type="dxa"/>
            <w:noWrap/>
            <w:hideMark/>
          </w:tcPr>
          <w:p w14:paraId="1DDC5592" w14:textId="77777777" w:rsidR="00F23FA2" w:rsidRPr="00871D83" w:rsidRDefault="00F23FA2" w:rsidP="00F23FA2">
            <w:pPr>
              <w:jc w:val="right"/>
              <w:rPr>
                <w:color w:val="000000"/>
                <w:sz w:val="20"/>
                <w:lang w:val="fr-FR"/>
              </w:rPr>
            </w:pPr>
            <w:r w:rsidRPr="00871D83">
              <w:rPr>
                <w:color w:val="000000"/>
                <w:sz w:val="20"/>
                <w:lang w:val="fr-FR"/>
              </w:rPr>
              <w:t>07/03/2023</w:t>
            </w:r>
          </w:p>
        </w:tc>
      </w:tr>
      <w:tr w:rsidR="00F23FA2" w:rsidRPr="00871D83" w14:paraId="7586FDDA" w14:textId="77777777" w:rsidTr="00B568AF">
        <w:tc>
          <w:tcPr>
            <w:tcW w:w="1555" w:type="dxa"/>
            <w:vMerge/>
            <w:noWrap/>
            <w:hideMark/>
          </w:tcPr>
          <w:p w14:paraId="23171BB8" w14:textId="2B0E39C3" w:rsidR="00F23FA2" w:rsidRPr="00871D83" w:rsidRDefault="00F23FA2" w:rsidP="00F23FA2">
            <w:pPr>
              <w:rPr>
                <w:color w:val="000000"/>
                <w:sz w:val="20"/>
                <w:lang w:val="fr-FR"/>
              </w:rPr>
            </w:pPr>
          </w:p>
        </w:tc>
        <w:tc>
          <w:tcPr>
            <w:tcW w:w="850" w:type="dxa"/>
            <w:noWrap/>
            <w:hideMark/>
          </w:tcPr>
          <w:p w14:paraId="488F2162" w14:textId="77777777" w:rsidR="00F23FA2" w:rsidRPr="00871D83" w:rsidRDefault="00F23FA2" w:rsidP="00F23FA2">
            <w:pPr>
              <w:jc w:val="center"/>
              <w:rPr>
                <w:color w:val="000000"/>
                <w:sz w:val="20"/>
                <w:lang w:val="fr-FR"/>
              </w:rPr>
            </w:pPr>
            <w:r w:rsidRPr="00871D83">
              <w:rPr>
                <w:color w:val="000000"/>
                <w:sz w:val="20"/>
                <w:lang w:val="fr-FR"/>
              </w:rPr>
              <w:t>853</w:t>
            </w:r>
          </w:p>
        </w:tc>
        <w:tc>
          <w:tcPr>
            <w:tcW w:w="2836" w:type="dxa"/>
            <w:noWrap/>
            <w:hideMark/>
          </w:tcPr>
          <w:p w14:paraId="360087A4" w14:textId="77777777" w:rsidR="00F23FA2" w:rsidRPr="00871D83" w:rsidRDefault="00F23FA2" w:rsidP="00F23FA2">
            <w:pPr>
              <w:rPr>
                <w:color w:val="000000"/>
                <w:sz w:val="20"/>
                <w:lang w:val="fr-FR"/>
              </w:rPr>
            </w:pPr>
            <w:r w:rsidRPr="00871D83">
              <w:rPr>
                <w:color w:val="000000"/>
                <w:sz w:val="20"/>
                <w:lang w:val="fr-FR"/>
              </w:rPr>
              <w:t>Lough Oughter</w:t>
            </w:r>
          </w:p>
        </w:tc>
        <w:tc>
          <w:tcPr>
            <w:tcW w:w="1259" w:type="dxa"/>
            <w:noWrap/>
            <w:hideMark/>
          </w:tcPr>
          <w:p w14:paraId="4D606CA7" w14:textId="77777777" w:rsidR="00F23FA2" w:rsidRPr="00871D83" w:rsidRDefault="00F23FA2" w:rsidP="00F23FA2">
            <w:pPr>
              <w:jc w:val="right"/>
              <w:rPr>
                <w:color w:val="000000"/>
                <w:sz w:val="20"/>
                <w:lang w:val="fr-FR"/>
              </w:rPr>
            </w:pPr>
            <w:r w:rsidRPr="00871D83">
              <w:rPr>
                <w:color w:val="000000"/>
                <w:sz w:val="20"/>
                <w:lang w:val="fr-FR"/>
              </w:rPr>
              <w:t>07/06/1996</w:t>
            </w:r>
          </w:p>
        </w:tc>
        <w:tc>
          <w:tcPr>
            <w:tcW w:w="1433" w:type="dxa"/>
            <w:noWrap/>
            <w:hideMark/>
          </w:tcPr>
          <w:p w14:paraId="073526DA" w14:textId="11CB2932" w:rsidR="00F23FA2" w:rsidRPr="00871D83" w:rsidRDefault="00F23FA2" w:rsidP="00F23FA2">
            <w:pPr>
              <w:jc w:val="right"/>
              <w:rPr>
                <w:color w:val="000000"/>
                <w:sz w:val="20"/>
                <w:lang w:val="fr-FR"/>
              </w:rPr>
            </w:pPr>
            <w:r w:rsidRPr="00871D83">
              <w:rPr>
                <w:color w:val="000000"/>
                <w:sz w:val="20"/>
                <w:lang w:val="fr-FR"/>
              </w:rPr>
              <w:t>1</w:t>
            </w:r>
            <w:r w:rsidR="00871D83">
              <w:rPr>
                <w:color w:val="000000"/>
                <w:sz w:val="20"/>
                <w:lang w:val="fr-FR"/>
              </w:rPr>
              <w:t xml:space="preserve"> </w:t>
            </w:r>
            <w:r w:rsidRPr="00871D83">
              <w:rPr>
                <w:color w:val="000000"/>
                <w:sz w:val="20"/>
                <w:lang w:val="fr-FR"/>
              </w:rPr>
              <w:t>463</w:t>
            </w:r>
            <w:r w:rsidR="00871D83">
              <w:rPr>
                <w:color w:val="000000"/>
                <w:sz w:val="20"/>
                <w:lang w:val="fr-FR"/>
              </w:rPr>
              <w:t>,</w:t>
            </w:r>
            <w:r w:rsidRPr="00871D83">
              <w:rPr>
                <w:color w:val="000000"/>
                <w:sz w:val="20"/>
                <w:lang w:val="fr-FR"/>
              </w:rPr>
              <w:t>50</w:t>
            </w:r>
          </w:p>
        </w:tc>
        <w:tc>
          <w:tcPr>
            <w:tcW w:w="1276" w:type="dxa"/>
            <w:noWrap/>
            <w:hideMark/>
          </w:tcPr>
          <w:p w14:paraId="1D20270E" w14:textId="77777777" w:rsidR="00F23FA2" w:rsidRPr="00871D83" w:rsidRDefault="00F23FA2" w:rsidP="00F23FA2">
            <w:pPr>
              <w:jc w:val="right"/>
              <w:rPr>
                <w:color w:val="000000"/>
                <w:sz w:val="20"/>
                <w:lang w:val="fr-FR"/>
              </w:rPr>
            </w:pPr>
            <w:r w:rsidRPr="00871D83">
              <w:rPr>
                <w:color w:val="000000"/>
                <w:sz w:val="20"/>
                <w:lang w:val="fr-FR"/>
              </w:rPr>
              <w:t>07/03/2023</w:t>
            </w:r>
          </w:p>
        </w:tc>
      </w:tr>
      <w:tr w:rsidR="00F23FA2" w:rsidRPr="00871D83" w14:paraId="233839DF" w14:textId="77777777" w:rsidTr="00B568AF">
        <w:tc>
          <w:tcPr>
            <w:tcW w:w="1555" w:type="dxa"/>
            <w:vMerge w:val="restart"/>
            <w:noWrap/>
            <w:hideMark/>
          </w:tcPr>
          <w:p w14:paraId="56C5961F" w14:textId="4DD39CF3" w:rsidR="00F23FA2" w:rsidRPr="00871D83" w:rsidRDefault="00F23FA2" w:rsidP="00F23FA2">
            <w:pPr>
              <w:rPr>
                <w:color w:val="000000"/>
                <w:sz w:val="20"/>
                <w:lang w:val="fr-FR"/>
              </w:rPr>
            </w:pPr>
            <w:r w:rsidRPr="00871D83">
              <w:rPr>
                <w:color w:val="000000"/>
                <w:sz w:val="20"/>
                <w:lang w:val="fr-FR"/>
              </w:rPr>
              <w:t>Italie</w:t>
            </w:r>
          </w:p>
        </w:tc>
        <w:tc>
          <w:tcPr>
            <w:tcW w:w="850" w:type="dxa"/>
            <w:noWrap/>
            <w:hideMark/>
          </w:tcPr>
          <w:p w14:paraId="751CFBE6" w14:textId="77777777" w:rsidR="00F23FA2" w:rsidRPr="00871D83" w:rsidRDefault="00F23FA2" w:rsidP="00F23FA2">
            <w:pPr>
              <w:jc w:val="center"/>
              <w:rPr>
                <w:color w:val="000000"/>
                <w:sz w:val="20"/>
                <w:lang w:val="fr-FR"/>
              </w:rPr>
            </w:pPr>
            <w:r w:rsidRPr="00871D83">
              <w:rPr>
                <w:color w:val="000000"/>
                <w:sz w:val="20"/>
                <w:lang w:val="fr-FR"/>
              </w:rPr>
              <w:t>1664</w:t>
            </w:r>
          </w:p>
        </w:tc>
        <w:tc>
          <w:tcPr>
            <w:tcW w:w="2836" w:type="dxa"/>
            <w:noWrap/>
            <w:hideMark/>
          </w:tcPr>
          <w:p w14:paraId="73F8A22F" w14:textId="77777777" w:rsidR="00F23FA2" w:rsidRPr="00871D83" w:rsidRDefault="00F23FA2" w:rsidP="00F23FA2">
            <w:pPr>
              <w:rPr>
                <w:color w:val="000000"/>
                <w:sz w:val="20"/>
                <w:lang w:val="fr-FR"/>
              </w:rPr>
            </w:pPr>
            <w:r w:rsidRPr="00871D83">
              <w:rPr>
                <w:color w:val="000000"/>
                <w:sz w:val="20"/>
                <w:lang w:val="fr-FR"/>
              </w:rPr>
              <w:t>Oasis of Castelvolturno - Variconi</w:t>
            </w:r>
          </w:p>
        </w:tc>
        <w:tc>
          <w:tcPr>
            <w:tcW w:w="1259" w:type="dxa"/>
            <w:noWrap/>
            <w:hideMark/>
          </w:tcPr>
          <w:p w14:paraId="2472DA30" w14:textId="77777777" w:rsidR="00F23FA2" w:rsidRPr="00871D83" w:rsidRDefault="00F23FA2" w:rsidP="00F23FA2">
            <w:pPr>
              <w:jc w:val="right"/>
              <w:rPr>
                <w:color w:val="000000"/>
                <w:sz w:val="20"/>
                <w:lang w:val="fr-FR"/>
              </w:rPr>
            </w:pPr>
            <w:r w:rsidRPr="00871D83">
              <w:rPr>
                <w:color w:val="000000"/>
                <w:sz w:val="20"/>
                <w:lang w:val="fr-FR"/>
              </w:rPr>
              <w:t>07/08/2003</w:t>
            </w:r>
          </w:p>
        </w:tc>
        <w:tc>
          <w:tcPr>
            <w:tcW w:w="1433" w:type="dxa"/>
            <w:noWrap/>
            <w:hideMark/>
          </w:tcPr>
          <w:p w14:paraId="652939AE" w14:textId="77777777" w:rsidR="00F23FA2" w:rsidRPr="00871D83" w:rsidRDefault="00F23FA2" w:rsidP="00F23FA2">
            <w:pPr>
              <w:jc w:val="right"/>
              <w:rPr>
                <w:color w:val="000000"/>
                <w:sz w:val="20"/>
                <w:lang w:val="fr-FR"/>
              </w:rPr>
            </w:pPr>
            <w:r w:rsidRPr="00871D83">
              <w:rPr>
                <w:color w:val="000000"/>
                <w:sz w:val="20"/>
                <w:lang w:val="fr-FR"/>
              </w:rPr>
              <w:t>195</w:t>
            </w:r>
          </w:p>
        </w:tc>
        <w:tc>
          <w:tcPr>
            <w:tcW w:w="1276" w:type="dxa"/>
            <w:noWrap/>
            <w:hideMark/>
          </w:tcPr>
          <w:p w14:paraId="7996A4AB" w14:textId="77777777" w:rsidR="00F23FA2" w:rsidRPr="00871D83" w:rsidRDefault="00F23FA2" w:rsidP="00F23FA2">
            <w:pPr>
              <w:jc w:val="right"/>
              <w:rPr>
                <w:color w:val="000000"/>
                <w:sz w:val="20"/>
                <w:lang w:val="fr-FR"/>
              </w:rPr>
            </w:pPr>
            <w:r w:rsidRPr="00871D83">
              <w:rPr>
                <w:color w:val="000000"/>
                <w:sz w:val="20"/>
                <w:lang w:val="fr-FR"/>
              </w:rPr>
              <w:t>08/11/2022</w:t>
            </w:r>
          </w:p>
        </w:tc>
      </w:tr>
      <w:tr w:rsidR="00F23FA2" w:rsidRPr="00871D83" w14:paraId="37CED1AE" w14:textId="77777777" w:rsidTr="00B568AF">
        <w:tc>
          <w:tcPr>
            <w:tcW w:w="1555" w:type="dxa"/>
            <w:vMerge/>
            <w:noWrap/>
            <w:hideMark/>
          </w:tcPr>
          <w:p w14:paraId="3F10DC54" w14:textId="5BCAAB81" w:rsidR="00F23FA2" w:rsidRPr="00871D83" w:rsidRDefault="00F23FA2" w:rsidP="00F23FA2">
            <w:pPr>
              <w:rPr>
                <w:color w:val="000000"/>
                <w:sz w:val="20"/>
                <w:lang w:val="fr-FR"/>
              </w:rPr>
            </w:pPr>
          </w:p>
        </w:tc>
        <w:tc>
          <w:tcPr>
            <w:tcW w:w="850" w:type="dxa"/>
            <w:noWrap/>
            <w:hideMark/>
          </w:tcPr>
          <w:p w14:paraId="04E164D3" w14:textId="77777777" w:rsidR="00F23FA2" w:rsidRPr="00871D83" w:rsidRDefault="00F23FA2" w:rsidP="00F23FA2">
            <w:pPr>
              <w:jc w:val="center"/>
              <w:rPr>
                <w:color w:val="000000"/>
                <w:sz w:val="20"/>
                <w:lang w:val="fr-FR"/>
              </w:rPr>
            </w:pPr>
            <w:r w:rsidRPr="00871D83">
              <w:rPr>
                <w:color w:val="000000"/>
                <w:sz w:val="20"/>
                <w:lang w:val="fr-FR"/>
              </w:rPr>
              <w:t>1665</w:t>
            </w:r>
          </w:p>
        </w:tc>
        <w:tc>
          <w:tcPr>
            <w:tcW w:w="2836" w:type="dxa"/>
            <w:noWrap/>
            <w:hideMark/>
          </w:tcPr>
          <w:p w14:paraId="55E5B21E" w14:textId="77777777" w:rsidR="00F23FA2" w:rsidRPr="00585BAA" w:rsidRDefault="00F23FA2" w:rsidP="00F23FA2">
            <w:pPr>
              <w:rPr>
                <w:color w:val="000000"/>
                <w:sz w:val="20"/>
                <w:lang w:val="en-US"/>
              </w:rPr>
            </w:pPr>
            <w:r w:rsidRPr="00585BAA">
              <w:rPr>
                <w:color w:val="000000"/>
                <w:sz w:val="20"/>
                <w:lang w:val="en-US"/>
              </w:rPr>
              <w:t>Oasis of the Sele - Serre Persano</w:t>
            </w:r>
          </w:p>
        </w:tc>
        <w:tc>
          <w:tcPr>
            <w:tcW w:w="1259" w:type="dxa"/>
            <w:noWrap/>
            <w:hideMark/>
          </w:tcPr>
          <w:p w14:paraId="67EEFCF7" w14:textId="77777777" w:rsidR="00F23FA2" w:rsidRPr="00871D83" w:rsidRDefault="00F23FA2" w:rsidP="00F23FA2">
            <w:pPr>
              <w:jc w:val="right"/>
              <w:rPr>
                <w:color w:val="000000"/>
                <w:sz w:val="20"/>
                <w:lang w:val="fr-FR"/>
              </w:rPr>
            </w:pPr>
            <w:r w:rsidRPr="00871D83">
              <w:rPr>
                <w:color w:val="000000"/>
                <w:sz w:val="20"/>
                <w:lang w:val="fr-FR"/>
              </w:rPr>
              <w:t>07/08/2003</w:t>
            </w:r>
          </w:p>
        </w:tc>
        <w:tc>
          <w:tcPr>
            <w:tcW w:w="1433" w:type="dxa"/>
            <w:noWrap/>
            <w:hideMark/>
          </w:tcPr>
          <w:p w14:paraId="566B884A" w14:textId="77777777" w:rsidR="00F23FA2" w:rsidRPr="00871D83" w:rsidRDefault="00F23FA2" w:rsidP="00F23FA2">
            <w:pPr>
              <w:jc w:val="right"/>
              <w:rPr>
                <w:color w:val="000000"/>
                <w:sz w:val="20"/>
                <w:lang w:val="fr-FR"/>
              </w:rPr>
            </w:pPr>
            <w:r w:rsidRPr="00871D83">
              <w:rPr>
                <w:color w:val="000000"/>
                <w:sz w:val="20"/>
                <w:lang w:val="fr-FR"/>
              </w:rPr>
              <w:t>174</w:t>
            </w:r>
          </w:p>
        </w:tc>
        <w:tc>
          <w:tcPr>
            <w:tcW w:w="1276" w:type="dxa"/>
            <w:noWrap/>
            <w:hideMark/>
          </w:tcPr>
          <w:p w14:paraId="765862AF" w14:textId="77777777" w:rsidR="00F23FA2" w:rsidRPr="00871D83" w:rsidRDefault="00F23FA2" w:rsidP="00F23FA2">
            <w:pPr>
              <w:jc w:val="right"/>
              <w:rPr>
                <w:color w:val="000000"/>
                <w:sz w:val="20"/>
                <w:lang w:val="fr-FR"/>
              </w:rPr>
            </w:pPr>
            <w:r w:rsidRPr="00871D83">
              <w:rPr>
                <w:color w:val="000000"/>
                <w:sz w:val="20"/>
                <w:lang w:val="fr-FR"/>
              </w:rPr>
              <w:t>08/11/2022</w:t>
            </w:r>
          </w:p>
        </w:tc>
      </w:tr>
      <w:tr w:rsidR="00F23FA2" w:rsidRPr="00871D83" w14:paraId="491FCC30" w14:textId="77777777" w:rsidTr="00B568AF">
        <w:tc>
          <w:tcPr>
            <w:tcW w:w="1555" w:type="dxa"/>
            <w:vMerge w:val="restart"/>
            <w:noWrap/>
            <w:hideMark/>
          </w:tcPr>
          <w:p w14:paraId="74565941" w14:textId="08827C7E" w:rsidR="00F23FA2" w:rsidRPr="00871D83" w:rsidRDefault="00F23FA2" w:rsidP="00F23FA2">
            <w:pPr>
              <w:rPr>
                <w:rFonts w:eastAsia="Times New Roman" w:cstheme="minorHAnsi"/>
                <w:color w:val="000000"/>
                <w:sz w:val="20"/>
                <w:szCs w:val="20"/>
                <w:lang w:val="fr-FR" w:eastAsia="en-GB"/>
              </w:rPr>
            </w:pPr>
            <w:r w:rsidRPr="00871D83">
              <w:rPr>
                <w:color w:val="000000"/>
                <w:sz w:val="20"/>
                <w:lang w:val="fr-FR"/>
              </w:rPr>
              <w:t>Japon</w:t>
            </w:r>
          </w:p>
          <w:p w14:paraId="144ECEAA" w14:textId="2F0EF336" w:rsidR="00F23FA2" w:rsidRPr="00871D83" w:rsidRDefault="00F23FA2" w:rsidP="00F23FA2">
            <w:pPr>
              <w:rPr>
                <w:color w:val="000000"/>
                <w:sz w:val="20"/>
                <w:lang w:val="fr-FR"/>
              </w:rPr>
            </w:pPr>
          </w:p>
        </w:tc>
        <w:tc>
          <w:tcPr>
            <w:tcW w:w="850" w:type="dxa"/>
            <w:noWrap/>
            <w:hideMark/>
          </w:tcPr>
          <w:p w14:paraId="2E5B0A0E" w14:textId="77777777" w:rsidR="00F23FA2" w:rsidRPr="00871D83" w:rsidRDefault="00F23FA2" w:rsidP="00F23FA2">
            <w:pPr>
              <w:jc w:val="center"/>
              <w:rPr>
                <w:color w:val="000000"/>
                <w:sz w:val="20"/>
                <w:lang w:val="fr-FR"/>
              </w:rPr>
            </w:pPr>
            <w:r w:rsidRPr="00871D83">
              <w:rPr>
                <w:color w:val="000000"/>
                <w:sz w:val="20"/>
                <w:lang w:val="fr-FR"/>
              </w:rPr>
              <w:t>539</w:t>
            </w:r>
          </w:p>
        </w:tc>
        <w:tc>
          <w:tcPr>
            <w:tcW w:w="2836" w:type="dxa"/>
            <w:noWrap/>
            <w:hideMark/>
          </w:tcPr>
          <w:p w14:paraId="759D7AB2" w14:textId="77777777" w:rsidR="00F23FA2" w:rsidRPr="00871D83" w:rsidRDefault="00F23FA2" w:rsidP="00F23FA2">
            <w:pPr>
              <w:rPr>
                <w:color w:val="000000"/>
                <w:sz w:val="20"/>
                <w:lang w:val="fr-FR"/>
              </w:rPr>
            </w:pPr>
            <w:r w:rsidRPr="00871D83">
              <w:rPr>
                <w:color w:val="000000"/>
                <w:sz w:val="20"/>
                <w:lang w:val="fr-FR"/>
              </w:rPr>
              <w:t>Utonai-ko</w:t>
            </w:r>
          </w:p>
        </w:tc>
        <w:tc>
          <w:tcPr>
            <w:tcW w:w="1259" w:type="dxa"/>
            <w:noWrap/>
            <w:hideMark/>
          </w:tcPr>
          <w:p w14:paraId="35790709" w14:textId="77777777" w:rsidR="00F23FA2" w:rsidRPr="00871D83" w:rsidRDefault="00F23FA2" w:rsidP="00F23FA2">
            <w:pPr>
              <w:jc w:val="right"/>
              <w:rPr>
                <w:color w:val="000000"/>
                <w:sz w:val="20"/>
                <w:lang w:val="fr-FR"/>
              </w:rPr>
            </w:pPr>
            <w:r w:rsidRPr="00871D83">
              <w:rPr>
                <w:color w:val="000000"/>
                <w:sz w:val="20"/>
                <w:lang w:val="fr-FR"/>
              </w:rPr>
              <w:t>12/12/1991</w:t>
            </w:r>
          </w:p>
        </w:tc>
        <w:tc>
          <w:tcPr>
            <w:tcW w:w="1433" w:type="dxa"/>
            <w:noWrap/>
            <w:hideMark/>
          </w:tcPr>
          <w:p w14:paraId="7F0FAE38" w14:textId="77777777" w:rsidR="00F23FA2" w:rsidRPr="00871D83" w:rsidRDefault="00F23FA2" w:rsidP="00F23FA2">
            <w:pPr>
              <w:jc w:val="right"/>
              <w:rPr>
                <w:color w:val="000000"/>
                <w:sz w:val="20"/>
                <w:lang w:val="fr-FR"/>
              </w:rPr>
            </w:pPr>
            <w:r w:rsidRPr="00871D83">
              <w:rPr>
                <w:color w:val="000000"/>
                <w:sz w:val="20"/>
                <w:lang w:val="fr-FR"/>
              </w:rPr>
              <w:t>510</w:t>
            </w:r>
          </w:p>
        </w:tc>
        <w:tc>
          <w:tcPr>
            <w:tcW w:w="1276" w:type="dxa"/>
            <w:noWrap/>
            <w:hideMark/>
          </w:tcPr>
          <w:p w14:paraId="179BA543" w14:textId="77777777" w:rsidR="00F23FA2" w:rsidRPr="00871D83" w:rsidRDefault="00F23FA2" w:rsidP="00F23FA2">
            <w:pPr>
              <w:jc w:val="right"/>
              <w:rPr>
                <w:color w:val="000000"/>
                <w:sz w:val="20"/>
                <w:lang w:val="fr-FR"/>
              </w:rPr>
            </w:pPr>
            <w:r w:rsidRPr="00871D83">
              <w:rPr>
                <w:color w:val="000000"/>
                <w:sz w:val="20"/>
                <w:lang w:val="fr-FR"/>
              </w:rPr>
              <w:t>10/01/2024</w:t>
            </w:r>
          </w:p>
        </w:tc>
      </w:tr>
      <w:tr w:rsidR="00F23FA2" w:rsidRPr="00871D83" w14:paraId="306DC9D7" w14:textId="77777777" w:rsidTr="00B568AF">
        <w:tc>
          <w:tcPr>
            <w:tcW w:w="1555" w:type="dxa"/>
            <w:vMerge/>
            <w:noWrap/>
            <w:hideMark/>
          </w:tcPr>
          <w:p w14:paraId="63E926E6" w14:textId="09226083" w:rsidR="00F23FA2" w:rsidRPr="00871D83" w:rsidRDefault="00F23FA2" w:rsidP="00F23FA2">
            <w:pPr>
              <w:rPr>
                <w:color w:val="000000"/>
                <w:sz w:val="20"/>
                <w:lang w:val="fr-FR"/>
              </w:rPr>
            </w:pPr>
          </w:p>
        </w:tc>
        <w:tc>
          <w:tcPr>
            <w:tcW w:w="850" w:type="dxa"/>
            <w:noWrap/>
            <w:hideMark/>
          </w:tcPr>
          <w:p w14:paraId="0286411E" w14:textId="77777777" w:rsidR="00F23FA2" w:rsidRPr="00871D83" w:rsidRDefault="00F23FA2" w:rsidP="00F23FA2">
            <w:pPr>
              <w:jc w:val="center"/>
              <w:rPr>
                <w:color w:val="000000"/>
                <w:sz w:val="20"/>
                <w:lang w:val="fr-FR"/>
              </w:rPr>
            </w:pPr>
            <w:r w:rsidRPr="00871D83">
              <w:rPr>
                <w:color w:val="000000"/>
                <w:sz w:val="20"/>
                <w:lang w:val="fr-FR"/>
              </w:rPr>
              <w:t>820</w:t>
            </w:r>
          </w:p>
        </w:tc>
        <w:tc>
          <w:tcPr>
            <w:tcW w:w="2836" w:type="dxa"/>
            <w:noWrap/>
            <w:hideMark/>
          </w:tcPr>
          <w:p w14:paraId="737CBD2A" w14:textId="77777777" w:rsidR="00F23FA2" w:rsidRPr="00871D83" w:rsidRDefault="00F23FA2" w:rsidP="00F23FA2">
            <w:pPr>
              <w:rPr>
                <w:color w:val="000000"/>
                <w:sz w:val="20"/>
                <w:lang w:val="fr-FR"/>
              </w:rPr>
            </w:pPr>
            <w:r w:rsidRPr="00871D83">
              <w:rPr>
                <w:color w:val="000000"/>
                <w:sz w:val="20"/>
                <w:lang w:val="fr-FR"/>
              </w:rPr>
              <w:t>Sakata</w:t>
            </w:r>
          </w:p>
        </w:tc>
        <w:tc>
          <w:tcPr>
            <w:tcW w:w="1259" w:type="dxa"/>
            <w:noWrap/>
            <w:hideMark/>
          </w:tcPr>
          <w:p w14:paraId="1371E6FA" w14:textId="77777777" w:rsidR="00F23FA2" w:rsidRPr="00871D83" w:rsidRDefault="00F23FA2" w:rsidP="00F23FA2">
            <w:pPr>
              <w:jc w:val="right"/>
              <w:rPr>
                <w:color w:val="000000"/>
                <w:sz w:val="20"/>
                <w:lang w:val="fr-FR"/>
              </w:rPr>
            </w:pPr>
            <w:r w:rsidRPr="00871D83">
              <w:rPr>
                <w:color w:val="000000"/>
                <w:sz w:val="20"/>
                <w:lang w:val="fr-FR"/>
              </w:rPr>
              <w:t>28/03/1996</w:t>
            </w:r>
          </w:p>
        </w:tc>
        <w:tc>
          <w:tcPr>
            <w:tcW w:w="1433" w:type="dxa"/>
            <w:noWrap/>
            <w:hideMark/>
          </w:tcPr>
          <w:p w14:paraId="13B6D2D3" w14:textId="77777777" w:rsidR="00F23FA2" w:rsidRPr="00871D83" w:rsidRDefault="00F23FA2" w:rsidP="00F23FA2">
            <w:pPr>
              <w:jc w:val="right"/>
              <w:rPr>
                <w:color w:val="000000"/>
                <w:sz w:val="20"/>
                <w:lang w:val="fr-FR"/>
              </w:rPr>
            </w:pPr>
            <w:r w:rsidRPr="00871D83">
              <w:rPr>
                <w:color w:val="000000"/>
                <w:sz w:val="20"/>
                <w:lang w:val="fr-FR"/>
              </w:rPr>
              <w:t>76</w:t>
            </w:r>
          </w:p>
        </w:tc>
        <w:tc>
          <w:tcPr>
            <w:tcW w:w="1276" w:type="dxa"/>
            <w:noWrap/>
            <w:hideMark/>
          </w:tcPr>
          <w:p w14:paraId="67C29F7F" w14:textId="77777777" w:rsidR="00F23FA2" w:rsidRPr="00871D83" w:rsidRDefault="00F23FA2" w:rsidP="00F23FA2">
            <w:pPr>
              <w:jc w:val="right"/>
              <w:rPr>
                <w:color w:val="000000"/>
                <w:sz w:val="20"/>
                <w:lang w:val="fr-FR"/>
              </w:rPr>
            </w:pPr>
            <w:r w:rsidRPr="00871D83">
              <w:rPr>
                <w:color w:val="000000"/>
                <w:sz w:val="20"/>
                <w:lang w:val="fr-FR"/>
              </w:rPr>
              <w:t>10/01/2024</w:t>
            </w:r>
          </w:p>
        </w:tc>
      </w:tr>
      <w:tr w:rsidR="00F23FA2" w:rsidRPr="00871D83" w14:paraId="78990972" w14:textId="77777777" w:rsidTr="00B568AF">
        <w:tc>
          <w:tcPr>
            <w:tcW w:w="1555" w:type="dxa"/>
            <w:vMerge/>
            <w:noWrap/>
            <w:hideMark/>
          </w:tcPr>
          <w:p w14:paraId="7EE51CDC" w14:textId="06DD439B" w:rsidR="00F23FA2" w:rsidRPr="00871D83" w:rsidRDefault="00F23FA2" w:rsidP="00F23FA2">
            <w:pPr>
              <w:rPr>
                <w:color w:val="000000"/>
                <w:sz w:val="20"/>
                <w:lang w:val="fr-FR"/>
              </w:rPr>
            </w:pPr>
          </w:p>
        </w:tc>
        <w:tc>
          <w:tcPr>
            <w:tcW w:w="850" w:type="dxa"/>
            <w:noWrap/>
            <w:hideMark/>
          </w:tcPr>
          <w:p w14:paraId="3691295F" w14:textId="77777777" w:rsidR="00F23FA2" w:rsidRPr="00871D83" w:rsidRDefault="00F23FA2" w:rsidP="00F23FA2">
            <w:pPr>
              <w:jc w:val="center"/>
              <w:rPr>
                <w:color w:val="000000"/>
                <w:sz w:val="20"/>
                <w:lang w:val="fr-FR"/>
              </w:rPr>
            </w:pPr>
            <w:r w:rsidRPr="00871D83">
              <w:rPr>
                <w:color w:val="000000"/>
                <w:sz w:val="20"/>
                <w:lang w:val="fr-FR"/>
              </w:rPr>
              <w:t>1200</w:t>
            </w:r>
          </w:p>
        </w:tc>
        <w:tc>
          <w:tcPr>
            <w:tcW w:w="2836" w:type="dxa"/>
            <w:noWrap/>
            <w:hideMark/>
          </w:tcPr>
          <w:p w14:paraId="79ECE851" w14:textId="77777777" w:rsidR="00F23FA2" w:rsidRPr="00871D83" w:rsidRDefault="00F23FA2" w:rsidP="00F23FA2">
            <w:pPr>
              <w:rPr>
                <w:color w:val="000000"/>
                <w:sz w:val="20"/>
                <w:lang w:val="fr-FR"/>
              </w:rPr>
            </w:pPr>
            <w:r w:rsidRPr="00871D83">
              <w:rPr>
                <w:color w:val="000000"/>
                <w:sz w:val="20"/>
                <w:lang w:val="fr-FR"/>
              </w:rPr>
              <w:t>Fujimae-higata</w:t>
            </w:r>
          </w:p>
        </w:tc>
        <w:tc>
          <w:tcPr>
            <w:tcW w:w="1259" w:type="dxa"/>
            <w:noWrap/>
            <w:hideMark/>
          </w:tcPr>
          <w:p w14:paraId="10995E38" w14:textId="77777777" w:rsidR="00F23FA2" w:rsidRPr="00871D83" w:rsidRDefault="00F23FA2" w:rsidP="00F23FA2">
            <w:pPr>
              <w:jc w:val="right"/>
              <w:rPr>
                <w:color w:val="000000"/>
                <w:sz w:val="20"/>
                <w:lang w:val="fr-FR"/>
              </w:rPr>
            </w:pPr>
            <w:r w:rsidRPr="00871D83">
              <w:rPr>
                <w:color w:val="000000"/>
                <w:sz w:val="20"/>
                <w:lang w:val="fr-FR"/>
              </w:rPr>
              <w:t>18/11/2002</w:t>
            </w:r>
          </w:p>
        </w:tc>
        <w:tc>
          <w:tcPr>
            <w:tcW w:w="1433" w:type="dxa"/>
            <w:noWrap/>
            <w:hideMark/>
          </w:tcPr>
          <w:p w14:paraId="66C0484F" w14:textId="77777777" w:rsidR="00F23FA2" w:rsidRPr="00871D83" w:rsidRDefault="00F23FA2" w:rsidP="00F23FA2">
            <w:pPr>
              <w:jc w:val="right"/>
              <w:rPr>
                <w:color w:val="000000"/>
                <w:sz w:val="20"/>
                <w:lang w:val="fr-FR"/>
              </w:rPr>
            </w:pPr>
            <w:r w:rsidRPr="00871D83">
              <w:rPr>
                <w:color w:val="000000"/>
                <w:sz w:val="20"/>
                <w:lang w:val="fr-FR"/>
              </w:rPr>
              <w:t>323</w:t>
            </w:r>
          </w:p>
        </w:tc>
        <w:tc>
          <w:tcPr>
            <w:tcW w:w="1276" w:type="dxa"/>
            <w:noWrap/>
            <w:hideMark/>
          </w:tcPr>
          <w:p w14:paraId="79A2E0DA" w14:textId="77777777" w:rsidR="00F23FA2" w:rsidRPr="00871D83" w:rsidRDefault="00F23FA2" w:rsidP="00F23FA2">
            <w:pPr>
              <w:jc w:val="right"/>
              <w:rPr>
                <w:color w:val="000000"/>
                <w:sz w:val="20"/>
                <w:lang w:val="fr-FR"/>
              </w:rPr>
            </w:pPr>
            <w:r w:rsidRPr="00871D83">
              <w:rPr>
                <w:color w:val="000000"/>
                <w:sz w:val="20"/>
                <w:lang w:val="fr-FR"/>
              </w:rPr>
              <w:t>10/01/2024</w:t>
            </w:r>
          </w:p>
        </w:tc>
      </w:tr>
      <w:tr w:rsidR="00F23FA2" w:rsidRPr="00871D83" w14:paraId="25E609D6" w14:textId="77777777" w:rsidTr="00B568AF">
        <w:tc>
          <w:tcPr>
            <w:tcW w:w="1555" w:type="dxa"/>
            <w:vMerge/>
            <w:noWrap/>
            <w:hideMark/>
          </w:tcPr>
          <w:p w14:paraId="220C5D2B" w14:textId="717745C1" w:rsidR="00F23FA2" w:rsidRPr="00871D83" w:rsidRDefault="00F23FA2" w:rsidP="00F23FA2">
            <w:pPr>
              <w:rPr>
                <w:color w:val="000000"/>
                <w:sz w:val="20"/>
                <w:lang w:val="fr-FR"/>
              </w:rPr>
            </w:pPr>
          </w:p>
        </w:tc>
        <w:tc>
          <w:tcPr>
            <w:tcW w:w="850" w:type="dxa"/>
            <w:noWrap/>
            <w:hideMark/>
          </w:tcPr>
          <w:p w14:paraId="4F5EECBF" w14:textId="77777777" w:rsidR="00F23FA2" w:rsidRPr="00871D83" w:rsidRDefault="00F23FA2" w:rsidP="00F23FA2">
            <w:pPr>
              <w:jc w:val="center"/>
              <w:rPr>
                <w:color w:val="000000"/>
                <w:sz w:val="20"/>
                <w:lang w:val="fr-FR"/>
              </w:rPr>
            </w:pPr>
            <w:r w:rsidRPr="00871D83">
              <w:rPr>
                <w:color w:val="000000"/>
                <w:sz w:val="20"/>
                <w:lang w:val="fr-FR"/>
              </w:rPr>
              <w:t>1552</w:t>
            </w:r>
          </w:p>
        </w:tc>
        <w:tc>
          <w:tcPr>
            <w:tcW w:w="2836" w:type="dxa"/>
            <w:noWrap/>
            <w:hideMark/>
          </w:tcPr>
          <w:p w14:paraId="07AD4916" w14:textId="77777777" w:rsidR="00F23FA2" w:rsidRPr="00585BAA" w:rsidRDefault="00F23FA2" w:rsidP="00F23FA2">
            <w:pPr>
              <w:rPr>
                <w:color w:val="000000"/>
                <w:sz w:val="20"/>
                <w:lang w:val="en-US"/>
              </w:rPr>
            </w:pPr>
            <w:r w:rsidRPr="00585BAA">
              <w:rPr>
                <w:color w:val="000000"/>
                <w:sz w:val="20"/>
                <w:lang w:val="en-US"/>
              </w:rPr>
              <w:t>Notsuke-hanto and Notsuke-wan</w:t>
            </w:r>
          </w:p>
        </w:tc>
        <w:tc>
          <w:tcPr>
            <w:tcW w:w="1259" w:type="dxa"/>
            <w:noWrap/>
            <w:hideMark/>
          </w:tcPr>
          <w:p w14:paraId="1DD98179" w14:textId="77777777" w:rsidR="00F23FA2" w:rsidRPr="00871D83" w:rsidRDefault="00F23FA2" w:rsidP="00F23FA2">
            <w:pPr>
              <w:jc w:val="right"/>
              <w:rPr>
                <w:color w:val="000000"/>
                <w:sz w:val="20"/>
                <w:lang w:val="fr-FR"/>
              </w:rPr>
            </w:pPr>
            <w:r w:rsidRPr="00871D83">
              <w:rPr>
                <w:color w:val="000000"/>
                <w:sz w:val="20"/>
                <w:lang w:val="fr-FR"/>
              </w:rPr>
              <w:t>08/11/2005</w:t>
            </w:r>
          </w:p>
        </w:tc>
        <w:tc>
          <w:tcPr>
            <w:tcW w:w="1433" w:type="dxa"/>
            <w:noWrap/>
            <w:hideMark/>
          </w:tcPr>
          <w:p w14:paraId="3C48C670" w14:textId="571A0540" w:rsidR="00F23FA2" w:rsidRPr="00871D83" w:rsidRDefault="00F23FA2" w:rsidP="00F23FA2">
            <w:pPr>
              <w:jc w:val="right"/>
              <w:rPr>
                <w:color w:val="000000"/>
                <w:sz w:val="20"/>
                <w:lang w:val="fr-FR"/>
              </w:rPr>
            </w:pPr>
            <w:r w:rsidRPr="00871D83">
              <w:rPr>
                <w:color w:val="000000"/>
                <w:sz w:val="20"/>
                <w:lang w:val="fr-FR"/>
              </w:rPr>
              <w:t>6</w:t>
            </w:r>
            <w:r w:rsidR="00871D83">
              <w:rPr>
                <w:color w:val="000000"/>
                <w:sz w:val="20"/>
                <w:lang w:val="fr-FR"/>
              </w:rPr>
              <w:t xml:space="preserve"> </w:t>
            </w:r>
            <w:r w:rsidRPr="00871D83">
              <w:rPr>
                <w:color w:val="000000"/>
                <w:sz w:val="20"/>
                <w:lang w:val="fr-FR"/>
              </w:rPr>
              <w:t>053</w:t>
            </w:r>
          </w:p>
        </w:tc>
        <w:tc>
          <w:tcPr>
            <w:tcW w:w="1276" w:type="dxa"/>
            <w:noWrap/>
            <w:hideMark/>
          </w:tcPr>
          <w:p w14:paraId="4EF19B77" w14:textId="77777777" w:rsidR="00F23FA2" w:rsidRPr="00871D83" w:rsidRDefault="00F23FA2" w:rsidP="00F23FA2">
            <w:pPr>
              <w:jc w:val="right"/>
              <w:rPr>
                <w:color w:val="000000"/>
                <w:sz w:val="20"/>
                <w:lang w:val="fr-FR"/>
              </w:rPr>
            </w:pPr>
            <w:r w:rsidRPr="00871D83">
              <w:rPr>
                <w:color w:val="000000"/>
                <w:sz w:val="20"/>
                <w:lang w:val="fr-FR"/>
              </w:rPr>
              <w:t>14/06/2024</w:t>
            </w:r>
          </w:p>
        </w:tc>
      </w:tr>
      <w:tr w:rsidR="00F23FA2" w:rsidRPr="00871D83" w14:paraId="661EF003" w14:textId="77777777" w:rsidTr="00B568AF">
        <w:tc>
          <w:tcPr>
            <w:tcW w:w="1555" w:type="dxa"/>
            <w:vMerge/>
            <w:noWrap/>
            <w:hideMark/>
          </w:tcPr>
          <w:p w14:paraId="051415E9" w14:textId="07BC0304" w:rsidR="00F23FA2" w:rsidRPr="00871D83" w:rsidRDefault="00F23FA2" w:rsidP="00F23FA2">
            <w:pPr>
              <w:rPr>
                <w:color w:val="000000"/>
                <w:sz w:val="20"/>
                <w:lang w:val="fr-FR"/>
              </w:rPr>
            </w:pPr>
          </w:p>
        </w:tc>
        <w:tc>
          <w:tcPr>
            <w:tcW w:w="850" w:type="dxa"/>
            <w:noWrap/>
            <w:hideMark/>
          </w:tcPr>
          <w:p w14:paraId="6E9943D7" w14:textId="77777777" w:rsidR="00F23FA2" w:rsidRPr="00871D83" w:rsidRDefault="00F23FA2" w:rsidP="00F23FA2">
            <w:pPr>
              <w:jc w:val="center"/>
              <w:rPr>
                <w:color w:val="000000"/>
                <w:sz w:val="20"/>
                <w:lang w:val="fr-FR"/>
              </w:rPr>
            </w:pPr>
            <w:r w:rsidRPr="00871D83">
              <w:rPr>
                <w:color w:val="000000"/>
                <w:sz w:val="20"/>
                <w:lang w:val="fr-FR"/>
              </w:rPr>
              <w:t>1553</w:t>
            </w:r>
          </w:p>
        </w:tc>
        <w:tc>
          <w:tcPr>
            <w:tcW w:w="2836" w:type="dxa"/>
            <w:noWrap/>
            <w:hideMark/>
          </w:tcPr>
          <w:p w14:paraId="08CC71CA" w14:textId="77777777" w:rsidR="00F23FA2" w:rsidRPr="00871D83" w:rsidRDefault="00F23FA2" w:rsidP="00F23FA2">
            <w:pPr>
              <w:rPr>
                <w:color w:val="000000"/>
                <w:sz w:val="20"/>
                <w:lang w:val="fr-FR"/>
              </w:rPr>
            </w:pPr>
            <w:r w:rsidRPr="00871D83">
              <w:rPr>
                <w:color w:val="000000"/>
                <w:sz w:val="20"/>
                <w:lang w:val="fr-FR"/>
              </w:rPr>
              <w:t>Oku-Nikko-shitsugen</w:t>
            </w:r>
          </w:p>
        </w:tc>
        <w:tc>
          <w:tcPr>
            <w:tcW w:w="1259" w:type="dxa"/>
            <w:noWrap/>
            <w:hideMark/>
          </w:tcPr>
          <w:p w14:paraId="26360E67" w14:textId="77777777" w:rsidR="00F23FA2" w:rsidRPr="00871D83" w:rsidRDefault="00F23FA2" w:rsidP="00F23FA2">
            <w:pPr>
              <w:jc w:val="right"/>
              <w:rPr>
                <w:color w:val="000000"/>
                <w:sz w:val="20"/>
                <w:lang w:val="fr-FR"/>
              </w:rPr>
            </w:pPr>
            <w:r w:rsidRPr="00871D83">
              <w:rPr>
                <w:color w:val="000000"/>
                <w:sz w:val="20"/>
                <w:lang w:val="fr-FR"/>
              </w:rPr>
              <w:t>08/11/2005</w:t>
            </w:r>
          </w:p>
        </w:tc>
        <w:tc>
          <w:tcPr>
            <w:tcW w:w="1433" w:type="dxa"/>
            <w:noWrap/>
            <w:hideMark/>
          </w:tcPr>
          <w:p w14:paraId="02D34BDB" w14:textId="7D0AE8F0" w:rsidR="00F23FA2" w:rsidRPr="00871D83" w:rsidRDefault="00F23FA2" w:rsidP="00F23FA2">
            <w:pPr>
              <w:jc w:val="right"/>
              <w:rPr>
                <w:color w:val="000000"/>
                <w:sz w:val="20"/>
                <w:lang w:val="fr-FR"/>
              </w:rPr>
            </w:pPr>
            <w:r w:rsidRPr="00871D83">
              <w:rPr>
                <w:color w:val="000000"/>
                <w:sz w:val="20"/>
                <w:lang w:val="fr-FR"/>
              </w:rPr>
              <w:t>260</w:t>
            </w:r>
            <w:r w:rsidR="00871D83">
              <w:rPr>
                <w:color w:val="000000"/>
                <w:sz w:val="20"/>
                <w:lang w:val="fr-FR"/>
              </w:rPr>
              <w:t>,</w:t>
            </w:r>
            <w:r w:rsidRPr="00871D83">
              <w:rPr>
                <w:color w:val="000000"/>
                <w:sz w:val="20"/>
                <w:lang w:val="fr-FR"/>
              </w:rPr>
              <w:t>41</w:t>
            </w:r>
          </w:p>
        </w:tc>
        <w:tc>
          <w:tcPr>
            <w:tcW w:w="1276" w:type="dxa"/>
            <w:noWrap/>
            <w:hideMark/>
          </w:tcPr>
          <w:p w14:paraId="7F11BA24" w14:textId="77777777" w:rsidR="00F23FA2" w:rsidRPr="00871D83" w:rsidRDefault="00F23FA2" w:rsidP="00F23FA2">
            <w:pPr>
              <w:jc w:val="right"/>
              <w:rPr>
                <w:color w:val="000000"/>
                <w:sz w:val="20"/>
                <w:lang w:val="fr-FR"/>
              </w:rPr>
            </w:pPr>
            <w:r w:rsidRPr="00871D83">
              <w:rPr>
                <w:color w:val="000000"/>
                <w:sz w:val="20"/>
                <w:lang w:val="fr-FR"/>
              </w:rPr>
              <w:t>31/10/2023</w:t>
            </w:r>
          </w:p>
        </w:tc>
      </w:tr>
      <w:tr w:rsidR="00F23FA2" w:rsidRPr="00871D83" w14:paraId="574154C7" w14:textId="77777777" w:rsidTr="00B568AF">
        <w:tc>
          <w:tcPr>
            <w:tcW w:w="1555" w:type="dxa"/>
            <w:vMerge/>
            <w:noWrap/>
            <w:hideMark/>
          </w:tcPr>
          <w:p w14:paraId="4BEA9A73" w14:textId="52CC5458" w:rsidR="00F23FA2" w:rsidRPr="00871D83" w:rsidRDefault="00F23FA2" w:rsidP="00F23FA2">
            <w:pPr>
              <w:rPr>
                <w:color w:val="000000"/>
                <w:sz w:val="20"/>
                <w:lang w:val="fr-FR"/>
              </w:rPr>
            </w:pPr>
          </w:p>
        </w:tc>
        <w:tc>
          <w:tcPr>
            <w:tcW w:w="850" w:type="dxa"/>
            <w:noWrap/>
            <w:hideMark/>
          </w:tcPr>
          <w:p w14:paraId="0234152F" w14:textId="77777777" w:rsidR="00F23FA2" w:rsidRPr="00871D83" w:rsidRDefault="00F23FA2" w:rsidP="00F23FA2">
            <w:pPr>
              <w:jc w:val="center"/>
              <w:rPr>
                <w:color w:val="000000"/>
                <w:sz w:val="20"/>
                <w:lang w:val="fr-FR"/>
              </w:rPr>
            </w:pPr>
            <w:r w:rsidRPr="00871D83">
              <w:rPr>
                <w:color w:val="000000"/>
                <w:sz w:val="20"/>
                <w:lang w:val="fr-FR"/>
              </w:rPr>
              <w:t>1842</w:t>
            </w:r>
          </w:p>
        </w:tc>
        <w:tc>
          <w:tcPr>
            <w:tcW w:w="2836" w:type="dxa"/>
            <w:noWrap/>
            <w:hideMark/>
          </w:tcPr>
          <w:p w14:paraId="231D52AA" w14:textId="77777777" w:rsidR="00F23FA2" w:rsidRPr="00871D83" w:rsidRDefault="00F23FA2" w:rsidP="00F23FA2">
            <w:pPr>
              <w:rPr>
                <w:color w:val="000000"/>
                <w:sz w:val="20"/>
                <w:lang w:val="fr-FR"/>
              </w:rPr>
            </w:pPr>
            <w:r w:rsidRPr="00871D83">
              <w:rPr>
                <w:color w:val="000000"/>
                <w:sz w:val="20"/>
                <w:lang w:val="fr-FR"/>
              </w:rPr>
              <w:t>Hyo-ko</w:t>
            </w:r>
          </w:p>
        </w:tc>
        <w:tc>
          <w:tcPr>
            <w:tcW w:w="1259" w:type="dxa"/>
            <w:noWrap/>
            <w:hideMark/>
          </w:tcPr>
          <w:p w14:paraId="36F90C24" w14:textId="77777777" w:rsidR="00F23FA2" w:rsidRPr="00871D83" w:rsidRDefault="00F23FA2" w:rsidP="00F23FA2">
            <w:pPr>
              <w:jc w:val="right"/>
              <w:rPr>
                <w:color w:val="000000"/>
                <w:sz w:val="20"/>
                <w:lang w:val="fr-FR"/>
              </w:rPr>
            </w:pPr>
            <w:r w:rsidRPr="00871D83">
              <w:rPr>
                <w:color w:val="000000"/>
                <w:sz w:val="20"/>
                <w:lang w:val="fr-FR"/>
              </w:rPr>
              <w:t>30/10/2008</w:t>
            </w:r>
          </w:p>
        </w:tc>
        <w:tc>
          <w:tcPr>
            <w:tcW w:w="1433" w:type="dxa"/>
            <w:noWrap/>
            <w:hideMark/>
          </w:tcPr>
          <w:p w14:paraId="0B539D65" w14:textId="77777777" w:rsidR="00F23FA2" w:rsidRPr="00871D83" w:rsidRDefault="00F23FA2" w:rsidP="00F23FA2">
            <w:pPr>
              <w:jc w:val="right"/>
              <w:rPr>
                <w:color w:val="000000"/>
                <w:sz w:val="20"/>
                <w:lang w:val="fr-FR"/>
              </w:rPr>
            </w:pPr>
            <w:r w:rsidRPr="00871D83">
              <w:rPr>
                <w:color w:val="000000"/>
                <w:sz w:val="20"/>
                <w:lang w:val="fr-FR"/>
              </w:rPr>
              <w:t>24</w:t>
            </w:r>
          </w:p>
        </w:tc>
        <w:tc>
          <w:tcPr>
            <w:tcW w:w="1276" w:type="dxa"/>
            <w:noWrap/>
            <w:hideMark/>
          </w:tcPr>
          <w:p w14:paraId="21C9D6C7" w14:textId="77777777" w:rsidR="00F23FA2" w:rsidRPr="00871D83" w:rsidRDefault="00F23FA2" w:rsidP="00F23FA2">
            <w:pPr>
              <w:jc w:val="right"/>
              <w:rPr>
                <w:color w:val="000000"/>
                <w:sz w:val="20"/>
                <w:lang w:val="fr-FR"/>
              </w:rPr>
            </w:pPr>
            <w:r w:rsidRPr="00871D83">
              <w:rPr>
                <w:color w:val="000000"/>
                <w:sz w:val="20"/>
                <w:lang w:val="fr-FR"/>
              </w:rPr>
              <w:t>31/10/2023</w:t>
            </w:r>
          </w:p>
        </w:tc>
      </w:tr>
      <w:tr w:rsidR="00F23FA2" w:rsidRPr="00871D83" w14:paraId="1DD7040B" w14:textId="77777777" w:rsidTr="00B568AF">
        <w:tc>
          <w:tcPr>
            <w:tcW w:w="1555" w:type="dxa"/>
            <w:vMerge/>
            <w:noWrap/>
            <w:hideMark/>
          </w:tcPr>
          <w:p w14:paraId="005E30E3" w14:textId="03CC8E09" w:rsidR="00F23FA2" w:rsidRPr="00871D83" w:rsidRDefault="00F23FA2" w:rsidP="00F23FA2">
            <w:pPr>
              <w:rPr>
                <w:color w:val="000000"/>
                <w:sz w:val="20"/>
                <w:lang w:val="fr-FR"/>
              </w:rPr>
            </w:pPr>
          </w:p>
        </w:tc>
        <w:tc>
          <w:tcPr>
            <w:tcW w:w="850" w:type="dxa"/>
            <w:noWrap/>
            <w:hideMark/>
          </w:tcPr>
          <w:p w14:paraId="388618BB" w14:textId="77777777" w:rsidR="00F23FA2" w:rsidRPr="00871D83" w:rsidRDefault="00F23FA2" w:rsidP="00F23FA2">
            <w:pPr>
              <w:jc w:val="center"/>
              <w:rPr>
                <w:color w:val="000000"/>
                <w:sz w:val="20"/>
                <w:lang w:val="fr-FR"/>
              </w:rPr>
            </w:pPr>
            <w:r w:rsidRPr="00871D83">
              <w:rPr>
                <w:color w:val="000000"/>
                <w:sz w:val="20"/>
                <w:lang w:val="fr-FR"/>
              </w:rPr>
              <w:t>1844</w:t>
            </w:r>
          </w:p>
        </w:tc>
        <w:tc>
          <w:tcPr>
            <w:tcW w:w="2836" w:type="dxa"/>
            <w:noWrap/>
            <w:hideMark/>
          </w:tcPr>
          <w:p w14:paraId="0B6F947B" w14:textId="77777777" w:rsidR="00F23FA2" w:rsidRPr="00585BAA" w:rsidRDefault="00F23FA2" w:rsidP="00F23FA2">
            <w:pPr>
              <w:rPr>
                <w:color w:val="000000"/>
                <w:sz w:val="20"/>
                <w:lang w:val="en-US"/>
              </w:rPr>
            </w:pPr>
            <w:r w:rsidRPr="00585BAA">
              <w:rPr>
                <w:color w:val="000000"/>
                <w:sz w:val="20"/>
                <w:lang w:val="en-US"/>
              </w:rPr>
              <w:t>Oyama Kami-ike and Shimo-ike</w:t>
            </w:r>
          </w:p>
        </w:tc>
        <w:tc>
          <w:tcPr>
            <w:tcW w:w="1259" w:type="dxa"/>
            <w:noWrap/>
            <w:hideMark/>
          </w:tcPr>
          <w:p w14:paraId="529FECAD" w14:textId="77777777" w:rsidR="00F23FA2" w:rsidRPr="00871D83" w:rsidRDefault="00F23FA2" w:rsidP="00F23FA2">
            <w:pPr>
              <w:jc w:val="right"/>
              <w:rPr>
                <w:color w:val="000000"/>
                <w:sz w:val="20"/>
                <w:lang w:val="fr-FR"/>
              </w:rPr>
            </w:pPr>
            <w:r w:rsidRPr="00871D83">
              <w:rPr>
                <w:color w:val="000000"/>
                <w:sz w:val="20"/>
                <w:lang w:val="fr-FR"/>
              </w:rPr>
              <w:t>30/10/2008</w:t>
            </w:r>
          </w:p>
        </w:tc>
        <w:tc>
          <w:tcPr>
            <w:tcW w:w="1433" w:type="dxa"/>
            <w:noWrap/>
            <w:hideMark/>
          </w:tcPr>
          <w:p w14:paraId="5C479950" w14:textId="77777777" w:rsidR="00F23FA2" w:rsidRPr="00871D83" w:rsidRDefault="00F23FA2" w:rsidP="00F23FA2">
            <w:pPr>
              <w:jc w:val="right"/>
              <w:rPr>
                <w:color w:val="000000"/>
                <w:sz w:val="20"/>
                <w:lang w:val="fr-FR"/>
              </w:rPr>
            </w:pPr>
            <w:r w:rsidRPr="00871D83">
              <w:rPr>
                <w:color w:val="000000"/>
                <w:sz w:val="20"/>
                <w:lang w:val="fr-FR"/>
              </w:rPr>
              <w:t>39</w:t>
            </w:r>
          </w:p>
        </w:tc>
        <w:tc>
          <w:tcPr>
            <w:tcW w:w="1276" w:type="dxa"/>
            <w:noWrap/>
            <w:hideMark/>
          </w:tcPr>
          <w:p w14:paraId="41D1848E" w14:textId="77777777" w:rsidR="00F23FA2" w:rsidRPr="00871D83" w:rsidRDefault="00F23FA2" w:rsidP="00F23FA2">
            <w:pPr>
              <w:jc w:val="right"/>
              <w:rPr>
                <w:color w:val="000000"/>
                <w:sz w:val="20"/>
                <w:lang w:val="fr-FR"/>
              </w:rPr>
            </w:pPr>
            <w:r w:rsidRPr="00871D83">
              <w:rPr>
                <w:color w:val="000000"/>
                <w:sz w:val="20"/>
                <w:lang w:val="fr-FR"/>
              </w:rPr>
              <w:t>10/01/2024</w:t>
            </w:r>
          </w:p>
        </w:tc>
      </w:tr>
      <w:tr w:rsidR="00F23FA2" w:rsidRPr="00871D83" w14:paraId="517CDC30" w14:textId="77777777" w:rsidTr="00B568AF">
        <w:tc>
          <w:tcPr>
            <w:tcW w:w="1555" w:type="dxa"/>
            <w:vMerge w:val="restart"/>
            <w:noWrap/>
            <w:hideMark/>
          </w:tcPr>
          <w:p w14:paraId="6ED773ED" w14:textId="7F3F94D6" w:rsidR="00F23FA2" w:rsidRPr="00871D83" w:rsidRDefault="00F23FA2" w:rsidP="00F23FA2">
            <w:pPr>
              <w:rPr>
                <w:rFonts w:eastAsia="Times New Roman" w:cstheme="minorHAnsi"/>
                <w:color w:val="000000"/>
                <w:sz w:val="20"/>
                <w:szCs w:val="20"/>
                <w:lang w:val="fr-FR" w:eastAsia="en-GB"/>
              </w:rPr>
            </w:pPr>
            <w:r w:rsidRPr="00871D83">
              <w:rPr>
                <w:color w:val="000000"/>
                <w:sz w:val="20"/>
                <w:lang w:val="fr-FR"/>
              </w:rPr>
              <w:t>Kenya</w:t>
            </w:r>
          </w:p>
          <w:p w14:paraId="5CC2E646" w14:textId="52A0B389" w:rsidR="00F23FA2" w:rsidRPr="00871D83" w:rsidRDefault="00F23FA2" w:rsidP="00F23FA2">
            <w:pPr>
              <w:rPr>
                <w:color w:val="000000"/>
                <w:sz w:val="20"/>
                <w:lang w:val="fr-FR"/>
              </w:rPr>
            </w:pPr>
          </w:p>
        </w:tc>
        <w:tc>
          <w:tcPr>
            <w:tcW w:w="850" w:type="dxa"/>
            <w:noWrap/>
            <w:hideMark/>
          </w:tcPr>
          <w:p w14:paraId="3C08E1D3" w14:textId="77777777" w:rsidR="00F23FA2" w:rsidRPr="00871D83" w:rsidRDefault="00F23FA2" w:rsidP="00F23FA2">
            <w:pPr>
              <w:jc w:val="center"/>
              <w:rPr>
                <w:color w:val="000000"/>
                <w:sz w:val="20"/>
                <w:lang w:val="fr-FR"/>
              </w:rPr>
            </w:pPr>
            <w:r w:rsidRPr="00871D83">
              <w:rPr>
                <w:color w:val="000000"/>
                <w:sz w:val="20"/>
                <w:lang w:val="fr-FR"/>
              </w:rPr>
              <w:t>476</w:t>
            </w:r>
          </w:p>
        </w:tc>
        <w:tc>
          <w:tcPr>
            <w:tcW w:w="2836" w:type="dxa"/>
            <w:noWrap/>
            <w:hideMark/>
          </w:tcPr>
          <w:p w14:paraId="3BCC1FB0" w14:textId="77777777" w:rsidR="00F23FA2" w:rsidRPr="00871D83" w:rsidRDefault="00F23FA2" w:rsidP="00F23FA2">
            <w:pPr>
              <w:rPr>
                <w:color w:val="000000"/>
                <w:sz w:val="20"/>
                <w:lang w:val="fr-FR"/>
              </w:rPr>
            </w:pPr>
            <w:r w:rsidRPr="00871D83">
              <w:rPr>
                <w:color w:val="000000"/>
                <w:sz w:val="20"/>
                <w:lang w:val="fr-FR"/>
              </w:rPr>
              <w:t>Lake Nakuru</w:t>
            </w:r>
          </w:p>
        </w:tc>
        <w:tc>
          <w:tcPr>
            <w:tcW w:w="1259" w:type="dxa"/>
            <w:noWrap/>
            <w:hideMark/>
          </w:tcPr>
          <w:p w14:paraId="20E87A15" w14:textId="77777777" w:rsidR="00F23FA2" w:rsidRPr="00871D83" w:rsidRDefault="00F23FA2" w:rsidP="00F23FA2">
            <w:pPr>
              <w:jc w:val="right"/>
              <w:rPr>
                <w:color w:val="000000"/>
                <w:sz w:val="20"/>
                <w:lang w:val="fr-FR"/>
              </w:rPr>
            </w:pPr>
            <w:r w:rsidRPr="00871D83">
              <w:rPr>
                <w:color w:val="000000"/>
                <w:sz w:val="20"/>
                <w:lang w:val="fr-FR"/>
              </w:rPr>
              <w:t>05/06/1990</w:t>
            </w:r>
          </w:p>
        </w:tc>
        <w:tc>
          <w:tcPr>
            <w:tcW w:w="1433" w:type="dxa"/>
            <w:noWrap/>
            <w:hideMark/>
          </w:tcPr>
          <w:p w14:paraId="11A034A0" w14:textId="1F15D040" w:rsidR="00F23FA2" w:rsidRPr="00871D83" w:rsidRDefault="00F23FA2" w:rsidP="00F23FA2">
            <w:pPr>
              <w:jc w:val="right"/>
              <w:rPr>
                <w:color w:val="000000"/>
                <w:sz w:val="20"/>
                <w:lang w:val="fr-FR"/>
              </w:rPr>
            </w:pPr>
            <w:r w:rsidRPr="00871D83">
              <w:rPr>
                <w:color w:val="000000"/>
                <w:sz w:val="20"/>
                <w:lang w:val="fr-FR"/>
              </w:rPr>
              <w:t>18</w:t>
            </w:r>
            <w:r w:rsidR="00871D83">
              <w:rPr>
                <w:color w:val="000000"/>
                <w:sz w:val="20"/>
                <w:lang w:val="fr-FR"/>
              </w:rPr>
              <w:t xml:space="preserve"> </w:t>
            </w:r>
            <w:r w:rsidRPr="00871D83">
              <w:rPr>
                <w:color w:val="000000"/>
                <w:sz w:val="20"/>
                <w:lang w:val="fr-FR"/>
              </w:rPr>
              <w:t>800</w:t>
            </w:r>
          </w:p>
        </w:tc>
        <w:tc>
          <w:tcPr>
            <w:tcW w:w="1276" w:type="dxa"/>
            <w:noWrap/>
            <w:hideMark/>
          </w:tcPr>
          <w:p w14:paraId="4A0F8C0E" w14:textId="77777777" w:rsidR="00F23FA2" w:rsidRPr="00871D83" w:rsidRDefault="00F23FA2" w:rsidP="00F23FA2">
            <w:pPr>
              <w:jc w:val="right"/>
              <w:rPr>
                <w:color w:val="000000"/>
                <w:sz w:val="20"/>
                <w:lang w:val="fr-FR"/>
              </w:rPr>
            </w:pPr>
            <w:r w:rsidRPr="00871D83">
              <w:rPr>
                <w:color w:val="000000"/>
                <w:sz w:val="20"/>
                <w:lang w:val="fr-FR"/>
              </w:rPr>
              <w:t>28/05/2024</w:t>
            </w:r>
          </w:p>
        </w:tc>
      </w:tr>
      <w:tr w:rsidR="00F23FA2" w:rsidRPr="00871D83" w14:paraId="5E61B91B" w14:textId="77777777" w:rsidTr="00B568AF">
        <w:tc>
          <w:tcPr>
            <w:tcW w:w="1555" w:type="dxa"/>
            <w:vMerge/>
            <w:noWrap/>
            <w:hideMark/>
          </w:tcPr>
          <w:p w14:paraId="3E17F4E1" w14:textId="5971AF7B" w:rsidR="00F23FA2" w:rsidRPr="00871D83" w:rsidRDefault="00F23FA2" w:rsidP="00F23FA2">
            <w:pPr>
              <w:rPr>
                <w:color w:val="000000"/>
                <w:sz w:val="20"/>
                <w:lang w:val="fr-FR"/>
              </w:rPr>
            </w:pPr>
          </w:p>
        </w:tc>
        <w:tc>
          <w:tcPr>
            <w:tcW w:w="850" w:type="dxa"/>
            <w:noWrap/>
            <w:hideMark/>
          </w:tcPr>
          <w:p w14:paraId="381A349B" w14:textId="77777777" w:rsidR="00F23FA2" w:rsidRPr="00871D83" w:rsidRDefault="00F23FA2" w:rsidP="00F23FA2">
            <w:pPr>
              <w:jc w:val="center"/>
              <w:rPr>
                <w:color w:val="000000"/>
                <w:sz w:val="20"/>
                <w:lang w:val="fr-FR"/>
              </w:rPr>
            </w:pPr>
            <w:r w:rsidRPr="00871D83">
              <w:rPr>
                <w:color w:val="000000"/>
                <w:sz w:val="20"/>
                <w:lang w:val="fr-FR"/>
              </w:rPr>
              <w:t>724</w:t>
            </w:r>
          </w:p>
        </w:tc>
        <w:tc>
          <w:tcPr>
            <w:tcW w:w="2836" w:type="dxa"/>
            <w:noWrap/>
            <w:hideMark/>
          </w:tcPr>
          <w:p w14:paraId="6060E21E" w14:textId="77777777" w:rsidR="00F23FA2" w:rsidRPr="00871D83" w:rsidRDefault="00F23FA2" w:rsidP="00F23FA2">
            <w:pPr>
              <w:rPr>
                <w:color w:val="000000"/>
                <w:sz w:val="20"/>
                <w:lang w:val="fr-FR"/>
              </w:rPr>
            </w:pPr>
            <w:r w:rsidRPr="00871D83">
              <w:rPr>
                <w:color w:val="000000"/>
                <w:sz w:val="20"/>
                <w:lang w:val="fr-FR"/>
              </w:rPr>
              <w:t>Lake Naivasha</w:t>
            </w:r>
          </w:p>
        </w:tc>
        <w:tc>
          <w:tcPr>
            <w:tcW w:w="1259" w:type="dxa"/>
            <w:noWrap/>
            <w:hideMark/>
          </w:tcPr>
          <w:p w14:paraId="7FCF817F" w14:textId="77777777" w:rsidR="00F23FA2" w:rsidRPr="00871D83" w:rsidRDefault="00F23FA2" w:rsidP="00F23FA2">
            <w:pPr>
              <w:jc w:val="right"/>
              <w:rPr>
                <w:color w:val="000000"/>
                <w:sz w:val="20"/>
                <w:lang w:val="fr-FR"/>
              </w:rPr>
            </w:pPr>
            <w:r w:rsidRPr="00871D83">
              <w:rPr>
                <w:color w:val="000000"/>
                <w:sz w:val="20"/>
                <w:lang w:val="fr-FR"/>
              </w:rPr>
              <w:t>10/04/1995</w:t>
            </w:r>
          </w:p>
        </w:tc>
        <w:tc>
          <w:tcPr>
            <w:tcW w:w="1433" w:type="dxa"/>
            <w:noWrap/>
            <w:hideMark/>
          </w:tcPr>
          <w:p w14:paraId="56A7D4DB" w14:textId="73B465D3" w:rsidR="00F23FA2" w:rsidRPr="00871D83" w:rsidRDefault="00F23FA2" w:rsidP="00F23FA2">
            <w:pPr>
              <w:jc w:val="right"/>
              <w:rPr>
                <w:color w:val="000000"/>
                <w:sz w:val="20"/>
                <w:lang w:val="fr-FR"/>
              </w:rPr>
            </w:pPr>
            <w:r w:rsidRPr="00871D83">
              <w:rPr>
                <w:color w:val="000000"/>
                <w:sz w:val="20"/>
                <w:lang w:val="fr-FR"/>
              </w:rPr>
              <w:t>30</w:t>
            </w:r>
            <w:r w:rsidR="00871D83">
              <w:rPr>
                <w:color w:val="000000"/>
                <w:sz w:val="20"/>
                <w:lang w:val="fr-FR"/>
              </w:rPr>
              <w:t xml:space="preserve"> </w:t>
            </w:r>
            <w:r w:rsidRPr="00871D83">
              <w:rPr>
                <w:color w:val="000000"/>
                <w:sz w:val="20"/>
                <w:lang w:val="fr-FR"/>
              </w:rPr>
              <w:t>000</w:t>
            </w:r>
          </w:p>
        </w:tc>
        <w:tc>
          <w:tcPr>
            <w:tcW w:w="1276" w:type="dxa"/>
            <w:noWrap/>
            <w:hideMark/>
          </w:tcPr>
          <w:p w14:paraId="7F9DA8CD" w14:textId="77777777" w:rsidR="00F23FA2" w:rsidRPr="00871D83" w:rsidRDefault="00F23FA2" w:rsidP="00F23FA2">
            <w:pPr>
              <w:jc w:val="right"/>
              <w:rPr>
                <w:color w:val="000000"/>
                <w:sz w:val="20"/>
                <w:lang w:val="fr-FR"/>
              </w:rPr>
            </w:pPr>
            <w:r w:rsidRPr="00871D83">
              <w:rPr>
                <w:color w:val="000000"/>
                <w:sz w:val="20"/>
                <w:lang w:val="fr-FR"/>
              </w:rPr>
              <w:t>28/05/2024</w:t>
            </w:r>
          </w:p>
        </w:tc>
      </w:tr>
      <w:tr w:rsidR="00F23FA2" w:rsidRPr="00871D83" w14:paraId="26E4A5AD" w14:textId="77777777" w:rsidTr="00B568AF">
        <w:tc>
          <w:tcPr>
            <w:tcW w:w="1555" w:type="dxa"/>
            <w:vMerge/>
            <w:noWrap/>
            <w:hideMark/>
          </w:tcPr>
          <w:p w14:paraId="66072BBB" w14:textId="59D4D9BF" w:rsidR="00F23FA2" w:rsidRPr="00871D83" w:rsidRDefault="00F23FA2" w:rsidP="00F23FA2">
            <w:pPr>
              <w:rPr>
                <w:color w:val="000000"/>
                <w:sz w:val="20"/>
                <w:lang w:val="fr-FR"/>
              </w:rPr>
            </w:pPr>
          </w:p>
        </w:tc>
        <w:tc>
          <w:tcPr>
            <w:tcW w:w="850" w:type="dxa"/>
            <w:noWrap/>
            <w:hideMark/>
          </w:tcPr>
          <w:p w14:paraId="3C25867E" w14:textId="77777777" w:rsidR="00F23FA2" w:rsidRPr="00871D83" w:rsidRDefault="00F23FA2" w:rsidP="00F23FA2">
            <w:pPr>
              <w:jc w:val="center"/>
              <w:rPr>
                <w:color w:val="000000"/>
                <w:sz w:val="20"/>
                <w:lang w:val="fr-FR"/>
              </w:rPr>
            </w:pPr>
            <w:r w:rsidRPr="00871D83">
              <w:rPr>
                <w:color w:val="000000"/>
                <w:sz w:val="20"/>
                <w:lang w:val="fr-FR"/>
              </w:rPr>
              <w:t>1097</w:t>
            </w:r>
          </w:p>
        </w:tc>
        <w:tc>
          <w:tcPr>
            <w:tcW w:w="2836" w:type="dxa"/>
            <w:noWrap/>
            <w:hideMark/>
          </w:tcPr>
          <w:p w14:paraId="06A55649" w14:textId="77777777" w:rsidR="00F23FA2" w:rsidRPr="00871D83" w:rsidRDefault="00F23FA2" w:rsidP="00F23FA2">
            <w:pPr>
              <w:rPr>
                <w:color w:val="000000"/>
                <w:sz w:val="20"/>
                <w:lang w:val="fr-FR"/>
              </w:rPr>
            </w:pPr>
            <w:r w:rsidRPr="00871D83">
              <w:rPr>
                <w:color w:val="000000"/>
                <w:sz w:val="20"/>
                <w:lang w:val="fr-FR"/>
              </w:rPr>
              <w:t>Lake Bogoria</w:t>
            </w:r>
          </w:p>
        </w:tc>
        <w:tc>
          <w:tcPr>
            <w:tcW w:w="1259" w:type="dxa"/>
            <w:noWrap/>
            <w:hideMark/>
          </w:tcPr>
          <w:p w14:paraId="0FEBDF14" w14:textId="77777777" w:rsidR="00F23FA2" w:rsidRPr="00871D83" w:rsidRDefault="00F23FA2" w:rsidP="00F23FA2">
            <w:pPr>
              <w:jc w:val="right"/>
              <w:rPr>
                <w:color w:val="000000"/>
                <w:sz w:val="20"/>
                <w:lang w:val="fr-FR"/>
              </w:rPr>
            </w:pPr>
            <w:r w:rsidRPr="00871D83">
              <w:rPr>
                <w:color w:val="000000"/>
                <w:sz w:val="20"/>
                <w:lang w:val="fr-FR"/>
              </w:rPr>
              <w:t>27/08/2001</w:t>
            </w:r>
          </w:p>
        </w:tc>
        <w:tc>
          <w:tcPr>
            <w:tcW w:w="1433" w:type="dxa"/>
            <w:noWrap/>
            <w:hideMark/>
          </w:tcPr>
          <w:p w14:paraId="66D9AA5A" w14:textId="7CD48D40" w:rsidR="00F23FA2" w:rsidRPr="00871D83" w:rsidRDefault="00F23FA2" w:rsidP="00F23FA2">
            <w:pPr>
              <w:jc w:val="right"/>
              <w:rPr>
                <w:color w:val="000000"/>
                <w:sz w:val="20"/>
                <w:lang w:val="fr-FR"/>
              </w:rPr>
            </w:pPr>
            <w:r w:rsidRPr="00871D83">
              <w:rPr>
                <w:color w:val="000000"/>
                <w:sz w:val="20"/>
                <w:lang w:val="fr-FR"/>
              </w:rPr>
              <w:t>10</w:t>
            </w:r>
            <w:r w:rsidR="00871D83">
              <w:rPr>
                <w:color w:val="000000"/>
                <w:sz w:val="20"/>
                <w:lang w:val="fr-FR"/>
              </w:rPr>
              <w:t xml:space="preserve"> </w:t>
            </w:r>
            <w:r w:rsidRPr="00871D83">
              <w:rPr>
                <w:color w:val="000000"/>
                <w:sz w:val="20"/>
                <w:lang w:val="fr-FR"/>
              </w:rPr>
              <w:t>700</w:t>
            </w:r>
          </w:p>
        </w:tc>
        <w:tc>
          <w:tcPr>
            <w:tcW w:w="1276" w:type="dxa"/>
            <w:noWrap/>
            <w:hideMark/>
          </w:tcPr>
          <w:p w14:paraId="47691F5A" w14:textId="77777777" w:rsidR="00F23FA2" w:rsidRPr="00871D83" w:rsidRDefault="00F23FA2" w:rsidP="00F23FA2">
            <w:pPr>
              <w:jc w:val="right"/>
              <w:rPr>
                <w:color w:val="000000"/>
                <w:sz w:val="20"/>
                <w:lang w:val="fr-FR"/>
              </w:rPr>
            </w:pPr>
            <w:r w:rsidRPr="00871D83">
              <w:rPr>
                <w:color w:val="000000"/>
                <w:sz w:val="20"/>
                <w:lang w:val="fr-FR"/>
              </w:rPr>
              <w:t>28/05/2024</w:t>
            </w:r>
          </w:p>
        </w:tc>
      </w:tr>
      <w:tr w:rsidR="00F23FA2" w:rsidRPr="00871D83" w14:paraId="4B7D7A30" w14:textId="77777777" w:rsidTr="00B568AF">
        <w:tc>
          <w:tcPr>
            <w:tcW w:w="1555" w:type="dxa"/>
            <w:vMerge/>
            <w:noWrap/>
            <w:hideMark/>
          </w:tcPr>
          <w:p w14:paraId="2CB4997E" w14:textId="55B25FFC" w:rsidR="00F23FA2" w:rsidRPr="00871D83" w:rsidRDefault="00F23FA2" w:rsidP="00F23FA2">
            <w:pPr>
              <w:rPr>
                <w:color w:val="000000"/>
                <w:sz w:val="20"/>
                <w:lang w:val="fr-FR"/>
              </w:rPr>
            </w:pPr>
          </w:p>
        </w:tc>
        <w:tc>
          <w:tcPr>
            <w:tcW w:w="850" w:type="dxa"/>
            <w:noWrap/>
            <w:hideMark/>
          </w:tcPr>
          <w:p w14:paraId="277140BB" w14:textId="77777777" w:rsidR="00F23FA2" w:rsidRPr="00871D83" w:rsidRDefault="00F23FA2" w:rsidP="00F23FA2">
            <w:pPr>
              <w:jc w:val="center"/>
              <w:rPr>
                <w:color w:val="000000"/>
                <w:sz w:val="20"/>
                <w:lang w:val="fr-FR"/>
              </w:rPr>
            </w:pPr>
            <w:r w:rsidRPr="00871D83">
              <w:rPr>
                <w:color w:val="000000"/>
                <w:sz w:val="20"/>
                <w:lang w:val="fr-FR"/>
              </w:rPr>
              <w:t>1159</w:t>
            </w:r>
          </w:p>
        </w:tc>
        <w:tc>
          <w:tcPr>
            <w:tcW w:w="2836" w:type="dxa"/>
            <w:noWrap/>
            <w:hideMark/>
          </w:tcPr>
          <w:p w14:paraId="3ECD0420" w14:textId="77777777" w:rsidR="00F23FA2" w:rsidRPr="00871D83" w:rsidRDefault="00F23FA2" w:rsidP="00F23FA2">
            <w:pPr>
              <w:rPr>
                <w:color w:val="000000"/>
                <w:sz w:val="20"/>
                <w:lang w:val="fr-FR"/>
              </w:rPr>
            </w:pPr>
            <w:r w:rsidRPr="00871D83">
              <w:rPr>
                <w:color w:val="000000"/>
                <w:sz w:val="20"/>
                <w:lang w:val="fr-FR"/>
              </w:rPr>
              <w:t>Lake Baringo</w:t>
            </w:r>
          </w:p>
        </w:tc>
        <w:tc>
          <w:tcPr>
            <w:tcW w:w="1259" w:type="dxa"/>
            <w:noWrap/>
            <w:hideMark/>
          </w:tcPr>
          <w:p w14:paraId="5A241052" w14:textId="77777777" w:rsidR="00F23FA2" w:rsidRPr="00871D83" w:rsidRDefault="00F23FA2" w:rsidP="00F23FA2">
            <w:pPr>
              <w:jc w:val="right"/>
              <w:rPr>
                <w:color w:val="000000"/>
                <w:sz w:val="20"/>
                <w:lang w:val="fr-FR"/>
              </w:rPr>
            </w:pPr>
            <w:r w:rsidRPr="00871D83">
              <w:rPr>
                <w:color w:val="000000"/>
                <w:sz w:val="20"/>
                <w:lang w:val="fr-FR"/>
              </w:rPr>
              <w:t>10/01/2002</w:t>
            </w:r>
          </w:p>
        </w:tc>
        <w:tc>
          <w:tcPr>
            <w:tcW w:w="1433" w:type="dxa"/>
            <w:noWrap/>
            <w:hideMark/>
          </w:tcPr>
          <w:p w14:paraId="34930BAE" w14:textId="6CB63AF6" w:rsidR="00F23FA2" w:rsidRPr="00871D83" w:rsidRDefault="00F23FA2" w:rsidP="00F23FA2">
            <w:pPr>
              <w:jc w:val="right"/>
              <w:rPr>
                <w:color w:val="000000"/>
                <w:sz w:val="20"/>
                <w:lang w:val="fr-FR"/>
              </w:rPr>
            </w:pPr>
            <w:r w:rsidRPr="00871D83">
              <w:rPr>
                <w:color w:val="000000"/>
                <w:sz w:val="20"/>
                <w:lang w:val="fr-FR"/>
              </w:rPr>
              <w:t>31</w:t>
            </w:r>
            <w:r w:rsidR="00871D83">
              <w:rPr>
                <w:color w:val="000000"/>
                <w:sz w:val="20"/>
                <w:lang w:val="fr-FR"/>
              </w:rPr>
              <w:t xml:space="preserve"> </w:t>
            </w:r>
            <w:r w:rsidRPr="00871D83">
              <w:rPr>
                <w:color w:val="000000"/>
                <w:sz w:val="20"/>
                <w:lang w:val="fr-FR"/>
              </w:rPr>
              <w:t>469</w:t>
            </w:r>
          </w:p>
        </w:tc>
        <w:tc>
          <w:tcPr>
            <w:tcW w:w="1276" w:type="dxa"/>
            <w:noWrap/>
            <w:hideMark/>
          </w:tcPr>
          <w:p w14:paraId="0833EFA6" w14:textId="77777777" w:rsidR="00F23FA2" w:rsidRPr="00871D83" w:rsidRDefault="00F23FA2" w:rsidP="00F23FA2">
            <w:pPr>
              <w:jc w:val="right"/>
              <w:rPr>
                <w:color w:val="000000"/>
                <w:sz w:val="20"/>
                <w:lang w:val="fr-FR"/>
              </w:rPr>
            </w:pPr>
            <w:r w:rsidRPr="00871D83">
              <w:rPr>
                <w:color w:val="000000"/>
                <w:sz w:val="20"/>
                <w:lang w:val="fr-FR"/>
              </w:rPr>
              <w:t>28/05/2024</w:t>
            </w:r>
          </w:p>
        </w:tc>
      </w:tr>
      <w:tr w:rsidR="00F23FA2" w:rsidRPr="00871D83" w14:paraId="1ACD46E6" w14:textId="77777777" w:rsidTr="00B568AF">
        <w:tc>
          <w:tcPr>
            <w:tcW w:w="1555" w:type="dxa"/>
            <w:vMerge/>
            <w:noWrap/>
            <w:hideMark/>
          </w:tcPr>
          <w:p w14:paraId="27C556D6" w14:textId="37191A18" w:rsidR="00F23FA2" w:rsidRPr="00871D83" w:rsidRDefault="00F23FA2" w:rsidP="00F23FA2">
            <w:pPr>
              <w:rPr>
                <w:color w:val="000000"/>
                <w:sz w:val="20"/>
                <w:lang w:val="fr-FR"/>
              </w:rPr>
            </w:pPr>
          </w:p>
        </w:tc>
        <w:tc>
          <w:tcPr>
            <w:tcW w:w="850" w:type="dxa"/>
            <w:noWrap/>
            <w:hideMark/>
          </w:tcPr>
          <w:p w14:paraId="58A10996" w14:textId="77777777" w:rsidR="00F23FA2" w:rsidRPr="00871D83" w:rsidRDefault="00F23FA2" w:rsidP="00F23FA2">
            <w:pPr>
              <w:jc w:val="center"/>
              <w:rPr>
                <w:color w:val="000000"/>
                <w:sz w:val="20"/>
                <w:lang w:val="fr-FR"/>
              </w:rPr>
            </w:pPr>
            <w:r w:rsidRPr="00871D83">
              <w:rPr>
                <w:color w:val="000000"/>
                <w:sz w:val="20"/>
                <w:lang w:val="fr-FR"/>
              </w:rPr>
              <w:t>1498</w:t>
            </w:r>
          </w:p>
        </w:tc>
        <w:tc>
          <w:tcPr>
            <w:tcW w:w="2836" w:type="dxa"/>
            <w:noWrap/>
            <w:hideMark/>
          </w:tcPr>
          <w:p w14:paraId="34F9A206" w14:textId="77777777" w:rsidR="00F23FA2" w:rsidRPr="00871D83" w:rsidRDefault="00F23FA2" w:rsidP="00F23FA2">
            <w:pPr>
              <w:rPr>
                <w:color w:val="000000"/>
                <w:sz w:val="20"/>
                <w:lang w:val="fr-FR"/>
              </w:rPr>
            </w:pPr>
            <w:r w:rsidRPr="00871D83">
              <w:rPr>
                <w:color w:val="000000"/>
                <w:sz w:val="20"/>
                <w:lang w:val="fr-FR"/>
              </w:rPr>
              <w:t>Lake Elmenteita</w:t>
            </w:r>
          </w:p>
        </w:tc>
        <w:tc>
          <w:tcPr>
            <w:tcW w:w="1259" w:type="dxa"/>
            <w:noWrap/>
            <w:hideMark/>
          </w:tcPr>
          <w:p w14:paraId="67C9948C" w14:textId="77777777" w:rsidR="00F23FA2" w:rsidRPr="00871D83" w:rsidRDefault="00F23FA2" w:rsidP="00F23FA2">
            <w:pPr>
              <w:jc w:val="right"/>
              <w:rPr>
                <w:color w:val="000000"/>
                <w:sz w:val="20"/>
                <w:lang w:val="fr-FR"/>
              </w:rPr>
            </w:pPr>
            <w:r w:rsidRPr="00871D83">
              <w:rPr>
                <w:color w:val="000000"/>
                <w:sz w:val="20"/>
                <w:lang w:val="fr-FR"/>
              </w:rPr>
              <w:t>05/09/2005</w:t>
            </w:r>
          </w:p>
        </w:tc>
        <w:tc>
          <w:tcPr>
            <w:tcW w:w="1433" w:type="dxa"/>
            <w:noWrap/>
            <w:hideMark/>
          </w:tcPr>
          <w:p w14:paraId="3B54ACEE" w14:textId="0872E51D" w:rsidR="00F23FA2" w:rsidRPr="00871D83" w:rsidRDefault="00F23FA2" w:rsidP="00F23FA2">
            <w:pPr>
              <w:jc w:val="right"/>
              <w:rPr>
                <w:color w:val="000000"/>
                <w:sz w:val="20"/>
                <w:lang w:val="fr-FR"/>
              </w:rPr>
            </w:pPr>
            <w:r w:rsidRPr="00871D83">
              <w:rPr>
                <w:color w:val="000000"/>
                <w:sz w:val="20"/>
                <w:lang w:val="fr-FR"/>
              </w:rPr>
              <w:t>10</w:t>
            </w:r>
            <w:r w:rsidR="00871D83">
              <w:rPr>
                <w:color w:val="000000"/>
                <w:sz w:val="20"/>
                <w:lang w:val="fr-FR"/>
              </w:rPr>
              <w:t xml:space="preserve"> </w:t>
            </w:r>
            <w:r w:rsidRPr="00871D83">
              <w:rPr>
                <w:color w:val="000000"/>
                <w:sz w:val="20"/>
                <w:lang w:val="fr-FR"/>
              </w:rPr>
              <w:t>880</w:t>
            </w:r>
          </w:p>
        </w:tc>
        <w:tc>
          <w:tcPr>
            <w:tcW w:w="1276" w:type="dxa"/>
            <w:noWrap/>
            <w:hideMark/>
          </w:tcPr>
          <w:p w14:paraId="3A7AF9C8" w14:textId="77777777" w:rsidR="00F23FA2" w:rsidRPr="00871D83" w:rsidRDefault="00F23FA2" w:rsidP="00F23FA2">
            <w:pPr>
              <w:jc w:val="right"/>
              <w:rPr>
                <w:color w:val="000000"/>
                <w:sz w:val="20"/>
                <w:lang w:val="fr-FR"/>
              </w:rPr>
            </w:pPr>
            <w:r w:rsidRPr="00871D83">
              <w:rPr>
                <w:color w:val="000000"/>
                <w:sz w:val="20"/>
                <w:lang w:val="fr-FR"/>
              </w:rPr>
              <w:t>28/05/2024</w:t>
            </w:r>
          </w:p>
        </w:tc>
      </w:tr>
      <w:tr w:rsidR="00F23FA2" w:rsidRPr="00871D83" w14:paraId="274F2C9C" w14:textId="77777777" w:rsidTr="00B568AF">
        <w:tc>
          <w:tcPr>
            <w:tcW w:w="1555" w:type="dxa"/>
            <w:vMerge/>
            <w:noWrap/>
            <w:hideMark/>
          </w:tcPr>
          <w:p w14:paraId="5025A5D8" w14:textId="590AD280" w:rsidR="00F23FA2" w:rsidRPr="00871D83" w:rsidRDefault="00F23FA2" w:rsidP="00F23FA2">
            <w:pPr>
              <w:rPr>
                <w:color w:val="000000"/>
                <w:sz w:val="20"/>
                <w:lang w:val="fr-FR"/>
              </w:rPr>
            </w:pPr>
          </w:p>
        </w:tc>
        <w:tc>
          <w:tcPr>
            <w:tcW w:w="850" w:type="dxa"/>
            <w:noWrap/>
            <w:hideMark/>
          </w:tcPr>
          <w:p w14:paraId="4F582376" w14:textId="77777777" w:rsidR="00F23FA2" w:rsidRPr="00871D83" w:rsidRDefault="00F23FA2" w:rsidP="00F23FA2">
            <w:pPr>
              <w:jc w:val="center"/>
              <w:rPr>
                <w:color w:val="000000"/>
                <w:sz w:val="20"/>
                <w:lang w:val="fr-FR"/>
              </w:rPr>
            </w:pPr>
            <w:r w:rsidRPr="00871D83">
              <w:rPr>
                <w:color w:val="000000"/>
                <w:sz w:val="20"/>
                <w:lang w:val="fr-FR"/>
              </w:rPr>
              <w:t>2082</w:t>
            </w:r>
          </w:p>
        </w:tc>
        <w:tc>
          <w:tcPr>
            <w:tcW w:w="2836" w:type="dxa"/>
            <w:noWrap/>
            <w:hideMark/>
          </w:tcPr>
          <w:p w14:paraId="03555776" w14:textId="77777777" w:rsidR="00F23FA2" w:rsidRPr="00585BAA" w:rsidRDefault="00F23FA2" w:rsidP="00F23FA2">
            <w:pPr>
              <w:rPr>
                <w:color w:val="000000"/>
                <w:sz w:val="20"/>
                <w:lang w:val="es-ES"/>
              </w:rPr>
            </w:pPr>
            <w:r w:rsidRPr="00585BAA">
              <w:rPr>
                <w:color w:val="000000"/>
                <w:sz w:val="20"/>
                <w:lang w:val="es-ES"/>
              </w:rPr>
              <w:t>Tana River Delta Ramsar Site</w:t>
            </w:r>
          </w:p>
        </w:tc>
        <w:tc>
          <w:tcPr>
            <w:tcW w:w="1259" w:type="dxa"/>
            <w:noWrap/>
            <w:hideMark/>
          </w:tcPr>
          <w:p w14:paraId="7C090B6D" w14:textId="77777777" w:rsidR="00F23FA2" w:rsidRPr="00871D83" w:rsidRDefault="00F23FA2" w:rsidP="00F23FA2">
            <w:pPr>
              <w:jc w:val="right"/>
              <w:rPr>
                <w:color w:val="000000"/>
                <w:sz w:val="20"/>
                <w:lang w:val="fr-FR"/>
              </w:rPr>
            </w:pPr>
            <w:r w:rsidRPr="00871D83">
              <w:rPr>
                <w:color w:val="000000"/>
                <w:sz w:val="20"/>
                <w:lang w:val="fr-FR"/>
              </w:rPr>
              <w:t>09/07/2012</w:t>
            </w:r>
          </w:p>
        </w:tc>
        <w:tc>
          <w:tcPr>
            <w:tcW w:w="1433" w:type="dxa"/>
            <w:noWrap/>
            <w:hideMark/>
          </w:tcPr>
          <w:p w14:paraId="02085255" w14:textId="48840B4E" w:rsidR="00F23FA2" w:rsidRPr="00871D83" w:rsidRDefault="00F23FA2" w:rsidP="00F23FA2">
            <w:pPr>
              <w:jc w:val="right"/>
              <w:rPr>
                <w:color w:val="000000"/>
                <w:sz w:val="20"/>
                <w:lang w:val="fr-FR"/>
              </w:rPr>
            </w:pPr>
            <w:r w:rsidRPr="00871D83">
              <w:rPr>
                <w:color w:val="000000"/>
                <w:sz w:val="20"/>
                <w:lang w:val="fr-FR"/>
              </w:rPr>
              <w:t>163</w:t>
            </w:r>
            <w:r w:rsidR="00871D83">
              <w:rPr>
                <w:color w:val="000000"/>
                <w:sz w:val="20"/>
                <w:lang w:val="fr-FR"/>
              </w:rPr>
              <w:t xml:space="preserve"> </w:t>
            </w:r>
            <w:r w:rsidRPr="00871D83">
              <w:rPr>
                <w:color w:val="000000"/>
                <w:sz w:val="20"/>
                <w:lang w:val="fr-FR"/>
              </w:rPr>
              <w:t>600</w:t>
            </w:r>
          </w:p>
        </w:tc>
        <w:tc>
          <w:tcPr>
            <w:tcW w:w="1276" w:type="dxa"/>
            <w:noWrap/>
            <w:hideMark/>
          </w:tcPr>
          <w:p w14:paraId="144B497E" w14:textId="77777777" w:rsidR="00F23FA2" w:rsidRPr="00871D83" w:rsidRDefault="00F23FA2" w:rsidP="00F23FA2">
            <w:pPr>
              <w:jc w:val="right"/>
              <w:rPr>
                <w:color w:val="000000"/>
                <w:sz w:val="20"/>
                <w:lang w:val="fr-FR"/>
              </w:rPr>
            </w:pPr>
            <w:r w:rsidRPr="00871D83">
              <w:rPr>
                <w:color w:val="000000"/>
                <w:sz w:val="20"/>
                <w:lang w:val="fr-FR"/>
              </w:rPr>
              <w:t>28/05/2024</w:t>
            </w:r>
          </w:p>
        </w:tc>
      </w:tr>
      <w:tr w:rsidR="00F23FA2" w:rsidRPr="00871D83" w14:paraId="3AB06C20" w14:textId="77777777" w:rsidTr="00B568AF">
        <w:tc>
          <w:tcPr>
            <w:tcW w:w="1555" w:type="dxa"/>
            <w:vMerge w:val="restart"/>
            <w:noWrap/>
            <w:hideMark/>
          </w:tcPr>
          <w:p w14:paraId="247BAA4E" w14:textId="688C405C" w:rsidR="00F23FA2" w:rsidRPr="00871D83" w:rsidRDefault="00F23FA2" w:rsidP="00F23FA2">
            <w:pPr>
              <w:rPr>
                <w:rFonts w:eastAsia="Times New Roman" w:cstheme="minorHAnsi"/>
                <w:color w:val="000000"/>
                <w:sz w:val="20"/>
                <w:szCs w:val="20"/>
                <w:lang w:val="fr-FR" w:eastAsia="en-GB"/>
              </w:rPr>
            </w:pPr>
            <w:r w:rsidRPr="00871D83">
              <w:rPr>
                <w:color w:val="000000"/>
                <w:sz w:val="20"/>
                <w:lang w:val="fr-FR"/>
              </w:rPr>
              <w:t>Lettonie</w:t>
            </w:r>
          </w:p>
          <w:p w14:paraId="236F323E" w14:textId="5645A56A" w:rsidR="00F23FA2" w:rsidRPr="00871D83" w:rsidRDefault="00F23FA2" w:rsidP="00F23FA2">
            <w:pPr>
              <w:rPr>
                <w:color w:val="000000"/>
                <w:sz w:val="20"/>
                <w:lang w:val="fr-FR"/>
              </w:rPr>
            </w:pPr>
          </w:p>
        </w:tc>
        <w:tc>
          <w:tcPr>
            <w:tcW w:w="850" w:type="dxa"/>
            <w:noWrap/>
            <w:hideMark/>
          </w:tcPr>
          <w:p w14:paraId="7BE738A1" w14:textId="77777777" w:rsidR="00F23FA2" w:rsidRPr="00871D83" w:rsidRDefault="00F23FA2" w:rsidP="00F23FA2">
            <w:pPr>
              <w:jc w:val="center"/>
              <w:rPr>
                <w:color w:val="000000"/>
                <w:sz w:val="20"/>
                <w:lang w:val="fr-FR"/>
              </w:rPr>
            </w:pPr>
            <w:r w:rsidRPr="00871D83">
              <w:rPr>
                <w:color w:val="000000"/>
                <w:sz w:val="20"/>
                <w:lang w:val="fr-FR"/>
              </w:rPr>
              <w:t>738</w:t>
            </w:r>
          </w:p>
        </w:tc>
        <w:tc>
          <w:tcPr>
            <w:tcW w:w="2836" w:type="dxa"/>
            <w:noWrap/>
            <w:hideMark/>
          </w:tcPr>
          <w:p w14:paraId="70747CF5" w14:textId="77777777" w:rsidR="00F23FA2" w:rsidRPr="00871D83" w:rsidRDefault="00F23FA2" w:rsidP="00F23FA2">
            <w:pPr>
              <w:rPr>
                <w:color w:val="000000"/>
                <w:sz w:val="20"/>
                <w:lang w:val="fr-FR"/>
              </w:rPr>
            </w:pPr>
            <w:r w:rsidRPr="00871D83">
              <w:rPr>
                <w:color w:val="000000"/>
                <w:sz w:val="20"/>
                <w:lang w:val="fr-FR"/>
              </w:rPr>
              <w:t>Lake Engure</w:t>
            </w:r>
          </w:p>
        </w:tc>
        <w:tc>
          <w:tcPr>
            <w:tcW w:w="1259" w:type="dxa"/>
            <w:noWrap/>
            <w:hideMark/>
          </w:tcPr>
          <w:p w14:paraId="3FEAC89A" w14:textId="77777777" w:rsidR="00F23FA2" w:rsidRPr="00871D83" w:rsidRDefault="00F23FA2" w:rsidP="00F23FA2">
            <w:pPr>
              <w:jc w:val="right"/>
              <w:rPr>
                <w:color w:val="000000"/>
                <w:sz w:val="20"/>
                <w:lang w:val="fr-FR"/>
              </w:rPr>
            </w:pPr>
            <w:r w:rsidRPr="00871D83">
              <w:rPr>
                <w:color w:val="000000"/>
                <w:sz w:val="20"/>
                <w:lang w:val="fr-FR"/>
              </w:rPr>
              <w:t>25/07/1995</w:t>
            </w:r>
          </w:p>
        </w:tc>
        <w:tc>
          <w:tcPr>
            <w:tcW w:w="1433" w:type="dxa"/>
            <w:noWrap/>
            <w:hideMark/>
          </w:tcPr>
          <w:p w14:paraId="2D1E90B1" w14:textId="37F7B883" w:rsidR="00F23FA2" w:rsidRPr="00871D83" w:rsidRDefault="00F23FA2" w:rsidP="00F23FA2">
            <w:pPr>
              <w:jc w:val="right"/>
              <w:rPr>
                <w:color w:val="000000"/>
                <w:sz w:val="20"/>
                <w:lang w:val="fr-FR"/>
              </w:rPr>
            </w:pPr>
            <w:r w:rsidRPr="00871D83">
              <w:rPr>
                <w:color w:val="000000"/>
                <w:sz w:val="20"/>
                <w:lang w:val="fr-FR"/>
              </w:rPr>
              <w:t>19</w:t>
            </w:r>
            <w:r w:rsidR="00871D83">
              <w:rPr>
                <w:color w:val="000000"/>
                <w:sz w:val="20"/>
                <w:lang w:val="fr-FR"/>
              </w:rPr>
              <w:t xml:space="preserve"> </w:t>
            </w:r>
            <w:r w:rsidRPr="00871D83">
              <w:rPr>
                <w:color w:val="000000"/>
                <w:sz w:val="20"/>
                <w:lang w:val="fr-FR"/>
              </w:rPr>
              <w:t>762</w:t>
            </w:r>
          </w:p>
        </w:tc>
        <w:tc>
          <w:tcPr>
            <w:tcW w:w="1276" w:type="dxa"/>
            <w:noWrap/>
            <w:hideMark/>
          </w:tcPr>
          <w:p w14:paraId="08A19A7D" w14:textId="77777777" w:rsidR="00F23FA2" w:rsidRPr="00871D83" w:rsidRDefault="00F23FA2" w:rsidP="00F23FA2">
            <w:pPr>
              <w:jc w:val="right"/>
              <w:rPr>
                <w:color w:val="000000"/>
                <w:sz w:val="20"/>
                <w:lang w:val="fr-FR"/>
              </w:rPr>
            </w:pPr>
            <w:r w:rsidRPr="00871D83">
              <w:rPr>
                <w:color w:val="000000"/>
                <w:sz w:val="20"/>
                <w:lang w:val="fr-FR"/>
              </w:rPr>
              <w:t>22/06/2023</w:t>
            </w:r>
          </w:p>
        </w:tc>
      </w:tr>
      <w:tr w:rsidR="00F23FA2" w:rsidRPr="00871D83" w14:paraId="66961FE5" w14:textId="77777777" w:rsidTr="00B568AF">
        <w:tc>
          <w:tcPr>
            <w:tcW w:w="1555" w:type="dxa"/>
            <w:vMerge/>
            <w:noWrap/>
            <w:hideMark/>
          </w:tcPr>
          <w:p w14:paraId="1D30E2BE" w14:textId="0F3A52CB" w:rsidR="00F23FA2" w:rsidRPr="00871D83" w:rsidRDefault="00F23FA2" w:rsidP="00F23FA2">
            <w:pPr>
              <w:rPr>
                <w:color w:val="000000"/>
                <w:sz w:val="20"/>
                <w:lang w:val="fr-FR"/>
              </w:rPr>
            </w:pPr>
          </w:p>
        </w:tc>
        <w:tc>
          <w:tcPr>
            <w:tcW w:w="850" w:type="dxa"/>
            <w:noWrap/>
            <w:hideMark/>
          </w:tcPr>
          <w:p w14:paraId="777741B3" w14:textId="77777777" w:rsidR="00F23FA2" w:rsidRPr="00871D83" w:rsidRDefault="00F23FA2" w:rsidP="00F23FA2">
            <w:pPr>
              <w:jc w:val="center"/>
              <w:rPr>
                <w:color w:val="000000"/>
                <w:sz w:val="20"/>
                <w:lang w:val="fr-FR"/>
              </w:rPr>
            </w:pPr>
            <w:r w:rsidRPr="00871D83">
              <w:rPr>
                <w:color w:val="000000"/>
                <w:sz w:val="20"/>
                <w:lang w:val="fr-FR"/>
              </w:rPr>
              <w:t>739</w:t>
            </w:r>
          </w:p>
        </w:tc>
        <w:tc>
          <w:tcPr>
            <w:tcW w:w="2836" w:type="dxa"/>
            <w:noWrap/>
            <w:hideMark/>
          </w:tcPr>
          <w:p w14:paraId="35207673" w14:textId="77777777" w:rsidR="00F23FA2" w:rsidRPr="00585BAA" w:rsidRDefault="00F23FA2" w:rsidP="00F23FA2">
            <w:pPr>
              <w:rPr>
                <w:color w:val="000000"/>
                <w:sz w:val="20"/>
                <w:lang w:val="en-US"/>
              </w:rPr>
            </w:pPr>
            <w:r w:rsidRPr="00585BAA">
              <w:rPr>
                <w:color w:val="000000"/>
                <w:sz w:val="20"/>
                <w:lang w:val="en-US"/>
              </w:rPr>
              <w:t>Lake Kanieris and Kemeri bog</w:t>
            </w:r>
          </w:p>
        </w:tc>
        <w:tc>
          <w:tcPr>
            <w:tcW w:w="1259" w:type="dxa"/>
            <w:noWrap/>
            <w:hideMark/>
          </w:tcPr>
          <w:p w14:paraId="396CEE86" w14:textId="77777777" w:rsidR="00F23FA2" w:rsidRPr="00871D83" w:rsidRDefault="00F23FA2" w:rsidP="00F23FA2">
            <w:pPr>
              <w:jc w:val="right"/>
              <w:rPr>
                <w:color w:val="000000"/>
                <w:sz w:val="20"/>
                <w:lang w:val="fr-FR"/>
              </w:rPr>
            </w:pPr>
            <w:r w:rsidRPr="00871D83">
              <w:rPr>
                <w:color w:val="000000"/>
                <w:sz w:val="20"/>
                <w:lang w:val="fr-FR"/>
              </w:rPr>
              <w:t>25/07/1995</w:t>
            </w:r>
          </w:p>
        </w:tc>
        <w:tc>
          <w:tcPr>
            <w:tcW w:w="1433" w:type="dxa"/>
            <w:noWrap/>
            <w:hideMark/>
          </w:tcPr>
          <w:p w14:paraId="23074EDE" w14:textId="63DF9C01" w:rsidR="00F23FA2" w:rsidRPr="00871D83" w:rsidRDefault="00F23FA2" w:rsidP="00F23FA2">
            <w:pPr>
              <w:jc w:val="right"/>
              <w:rPr>
                <w:color w:val="000000"/>
                <w:sz w:val="20"/>
                <w:lang w:val="fr-FR"/>
              </w:rPr>
            </w:pPr>
            <w:r w:rsidRPr="00871D83">
              <w:rPr>
                <w:color w:val="000000"/>
                <w:sz w:val="20"/>
                <w:lang w:val="fr-FR"/>
              </w:rPr>
              <w:t>36</w:t>
            </w:r>
            <w:r w:rsidR="00871D83">
              <w:rPr>
                <w:color w:val="000000"/>
                <w:sz w:val="20"/>
                <w:lang w:val="fr-FR"/>
              </w:rPr>
              <w:t xml:space="preserve"> </w:t>
            </w:r>
            <w:r w:rsidRPr="00871D83">
              <w:rPr>
                <w:color w:val="000000"/>
                <w:sz w:val="20"/>
                <w:lang w:val="fr-FR"/>
              </w:rPr>
              <w:t>180</w:t>
            </w:r>
          </w:p>
        </w:tc>
        <w:tc>
          <w:tcPr>
            <w:tcW w:w="1276" w:type="dxa"/>
            <w:noWrap/>
            <w:hideMark/>
          </w:tcPr>
          <w:p w14:paraId="6A69595C" w14:textId="77777777" w:rsidR="00F23FA2" w:rsidRPr="00871D83" w:rsidRDefault="00F23FA2" w:rsidP="00F23FA2">
            <w:pPr>
              <w:jc w:val="right"/>
              <w:rPr>
                <w:color w:val="000000"/>
                <w:sz w:val="20"/>
                <w:lang w:val="fr-FR"/>
              </w:rPr>
            </w:pPr>
            <w:r w:rsidRPr="00871D83">
              <w:rPr>
                <w:color w:val="000000"/>
                <w:sz w:val="20"/>
                <w:lang w:val="fr-FR"/>
              </w:rPr>
              <w:t>31/01/2025</w:t>
            </w:r>
          </w:p>
        </w:tc>
      </w:tr>
      <w:tr w:rsidR="00F23FA2" w:rsidRPr="00871D83" w14:paraId="422F88A8" w14:textId="77777777" w:rsidTr="00B568AF">
        <w:tc>
          <w:tcPr>
            <w:tcW w:w="1555" w:type="dxa"/>
            <w:vMerge/>
            <w:noWrap/>
            <w:hideMark/>
          </w:tcPr>
          <w:p w14:paraId="28528F9A" w14:textId="4B86E480" w:rsidR="00F23FA2" w:rsidRPr="00871D83" w:rsidRDefault="00F23FA2" w:rsidP="00F23FA2">
            <w:pPr>
              <w:rPr>
                <w:color w:val="000000"/>
                <w:sz w:val="20"/>
                <w:lang w:val="fr-FR"/>
              </w:rPr>
            </w:pPr>
          </w:p>
        </w:tc>
        <w:tc>
          <w:tcPr>
            <w:tcW w:w="850" w:type="dxa"/>
            <w:noWrap/>
            <w:hideMark/>
          </w:tcPr>
          <w:p w14:paraId="025BC0A5" w14:textId="77777777" w:rsidR="00F23FA2" w:rsidRPr="00871D83" w:rsidRDefault="00F23FA2" w:rsidP="00F23FA2">
            <w:pPr>
              <w:jc w:val="center"/>
              <w:rPr>
                <w:color w:val="000000"/>
                <w:sz w:val="20"/>
                <w:lang w:val="fr-FR"/>
              </w:rPr>
            </w:pPr>
            <w:r w:rsidRPr="00871D83">
              <w:rPr>
                <w:color w:val="000000"/>
                <w:sz w:val="20"/>
                <w:lang w:val="fr-FR"/>
              </w:rPr>
              <w:t>740</w:t>
            </w:r>
          </w:p>
        </w:tc>
        <w:tc>
          <w:tcPr>
            <w:tcW w:w="2836" w:type="dxa"/>
            <w:noWrap/>
            <w:hideMark/>
          </w:tcPr>
          <w:p w14:paraId="14FA282D" w14:textId="77777777" w:rsidR="00F23FA2" w:rsidRPr="00871D83" w:rsidRDefault="00F23FA2" w:rsidP="00F23FA2">
            <w:pPr>
              <w:rPr>
                <w:color w:val="000000"/>
                <w:sz w:val="20"/>
                <w:lang w:val="fr-FR"/>
              </w:rPr>
            </w:pPr>
            <w:r w:rsidRPr="00871D83">
              <w:rPr>
                <w:color w:val="000000"/>
                <w:sz w:val="20"/>
                <w:lang w:val="fr-FR"/>
              </w:rPr>
              <w:t>Teici and Pelecare bogs</w:t>
            </w:r>
          </w:p>
        </w:tc>
        <w:tc>
          <w:tcPr>
            <w:tcW w:w="1259" w:type="dxa"/>
            <w:noWrap/>
            <w:hideMark/>
          </w:tcPr>
          <w:p w14:paraId="5BE3FC99" w14:textId="77777777" w:rsidR="00F23FA2" w:rsidRPr="00871D83" w:rsidRDefault="00F23FA2" w:rsidP="00F23FA2">
            <w:pPr>
              <w:jc w:val="right"/>
              <w:rPr>
                <w:color w:val="000000"/>
                <w:sz w:val="20"/>
                <w:lang w:val="fr-FR"/>
              </w:rPr>
            </w:pPr>
            <w:r w:rsidRPr="00871D83">
              <w:rPr>
                <w:color w:val="000000"/>
                <w:sz w:val="20"/>
                <w:lang w:val="fr-FR"/>
              </w:rPr>
              <w:t>25/07/1995</w:t>
            </w:r>
          </w:p>
        </w:tc>
        <w:tc>
          <w:tcPr>
            <w:tcW w:w="1433" w:type="dxa"/>
            <w:noWrap/>
            <w:hideMark/>
          </w:tcPr>
          <w:p w14:paraId="545E578B" w14:textId="422EF131" w:rsidR="00F23FA2" w:rsidRPr="00871D83" w:rsidRDefault="00F23FA2" w:rsidP="00F23FA2">
            <w:pPr>
              <w:jc w:val="right"/>
              <w:rPr>
                <w:color w:val="000000"/>
                <w:sz w:val="20"/>
                <w:lang w:val="fr-FR"/>
              </w:rPr>
            </w:pPr>
            <w:r w:rsidRPr="00871D83">
              <w:rPr>
                <w:color w:val="000000"/>
                <w:sz w:val="20"/>
                <w:lang w:val="fr-FR"/>
              </w:rPr>
              <w:t>25</w:t>
            </w:r>
            <w:r w:rsidR="00871D83">
              <w:rPr>
                <w:color w:val="000000"/>
                <w:sz w:val="20"/>
                <w:lang w:val="fr-FR"/>
              </w:rPr>
              <w:t xml:space="preserve"> </w:t>
            </w:r>
            <w:r w:rsidRPr="00871D83">
              <w:rPr>
                <w:color w:val="000000"/>
                <w:sz w:val="20"/>
                <w:lang w:val="fr-FR"/>
              </w:rPr>
              <w:t>469</w:t>
            </w:r>
          </w:p>
        </w:tc>
        <w:tc>
          <w:tcPr>
            <w:tcW w:w="1276" w:type="dxa"/>
            <w:noWrap/>
            <w:hideMark/>
          </w:tcPr>
          <w:p w14:paraId="425140CB" w14:textId="77777777" w:rsidR="00F23FA2" w:rsidRPr="00871D83" w:rsidRDefault="00F23FA2" w:rsidP="00F23FA2">
            <w:pPr>
              <w:jc w:val="right"/>
              <w:rPr>
                <w:color w:val="000000"/>
                <w:sz w:val="20"/>
                <w:lang w:val="fr-FR"/>
              </w:rPr>
            </w:pPr>
            <w:r w:rsidRPr="00871D83">
              <w:rPr>
                <w:color w:val="000000"/>
                <w:sz w:val="20"/>
                <w:lang w:val="fr-FR"/>
              </w:rPr>
              <w:t>31/01/2025</w:t>
            </w:r>
          </w:p>
        </w:tc>
      </w:tr>
      <w:tr w:rsidR="00F23FA2" w:rsidRPr="00871D83" w14:paraId="48921E8F" w14:textId="77777777" w:rsidTr="00B568AF">
        <w:tc>
          <w:tcPr>
            <w:tcW w:w="1555" w:type="dxa"/>
            <w:vMerge/>
            <w:noWrap/>
            <w:hideMark/>
          </w:tcPr>
          <w:p w14:paraId="349A77DD" w14:textId="10F8E988" w:rsidR="00F23FA2" w:rsidRPr="00871D83" w:rsidRDefault="00F23FA2" w:rsidP="00F23FA2">
            <w:pPr>
              <w:rPr>
                <w:color w:val="000000"/>
                <w:sz w:val="20"/>
                <w:lang w:val="fr-FR"/>
              </w:rPr>
            </w:pPr>
          </w:p>
        </w:tc>
        <w:tc>
          <w:tcPr>
            <w:tcW w:w="850" w:type="dxa"/>
            <w:noWrap/>
            <w:hideMark/>
          </w:tcPr>
          <w:p w14:paraId="24F5232B" w14:textId="77777777" w:rsidR="00F23FA2" w:rsidRPr="00871D83" w:rsidRDefault="00F23FA2" w:rsidP="00F23FA2">
            <w:pPr>
              <w:jc w:val="center"/>
              <w:rPr>
                <w:color w:val="000000"/>
                <w:sz w:val="20"/>
                <w:lang w:val="fr-FR"/>
              </w:rPr>
            </w:pPr>
            <w:r w:rsidRPr="00871D83">
              <w:rPr>
                <w:color w:val="000000"/>
                <w:sz w:val="20"/>
                <w:lang w:val="fr-FR"/>
              </w:rPr>
              <w:t>1385</w:t>
            </w:r>
          </w:p>
        </w:tc>
        <w:tc>
          <w:tcPr>
            <w:tcW w:w="2836" w:type="dxa"/>
            <w:noWrap/>
            <w:hideMark/>
          </w:tcPr>
          <w:p w14:paraId="6B52DFD7" w14:textId="77777777" w:rsidR="00F23FA2" w:rsidRPr="00871D83" w:rsidRDefault="00F23FA2" w:rsidP="00F23FA2">
            <w:pPr>
              <w:rPr>
                <w:color w:val="000000"/>
                <w:sz w:val="20"/>
                <w:lang w:val="fr-FR"/>
              </w:rPr>
            </w:pPr>
            <w:r w:rsidRPr="00871D83">
              <w:rPr>
                <w:color w:val="000000"/>
                <w:sz w:val="20"/>
                <w:lang w:val="fr-FR"/>
              </w:rPr>
              <w:t xml:space="preserve">Northern Bogs </w:t>
            </w:r>
          </w:p>
        </w:tc>
        <w:tc>
          <w:tcPr>
            <w:tcW w:w="1259" w:type="dxa"/>
            <w:noWrap/>
            <w:hideMark/>
          </w:tcPr>
          <w:p w14:paraId="65623649" w14:textId="77777777" w:rsidR="00F23FA2" w:rsidRPr="00871D83" w:rsidRDefault="00F23FA2" w:rsidP="00F23FA2">
            <w:pPr>
              <w:jc w:val="right"/>
              <w:rPr>
                <w:color w:val="000000"/>
                <w:sz w:val="20"/>
                <w:lang w:val="fr-FR"/>
              </w:rPr>
            </w:pPr>
            <w:r w:rsidRPr="00871D83">
              <w:rPr>
                <w:color w:val="000000"/>
                <w:sz w:val="20"/>
                <w:lang w:val="fr-FR"/>
              </w:rPr>
              <w:t>27/03/2003</w:t>
            </w:r>
          </w:p>
        </w:tc>
        <w:tc>
          <w:tcPr>
            <w:tcW w:w="1433" w:type="dxa"/>
            <w:noWrap/>
            <w:hideMark/>
          </w:tcPr>
          <w:p w14:paraId="03C9800A" w14:textId="5DC3142C" w:rsidR="00F23FA2" w:rsidRPr="00871D83" w:rsidRDefault="00F23FA2" w:rsidP="00F23FA2">
            <w:pPr>
              <w:jc w:val="right"/>
              <w:rPr>
                <w:color w:val="000000"/>
                <w:sz w:val="20"/>
                <w:lang w:val="fr-FR"/>
              </w:rPr>
            </w:pPr>
            <w:r w:rsidRPr="00871D83">
              <w:rPr>
                <w:color w:val="000000"/>
                <w:sz w:val="20"/>
                <w:lang w:val="fr-FR"/>
              </w:rPr>
              <w:t>7</w:t>
            </w:r>
            <w:r w:rsidR="00871D83">
              <w:rPr>
                <w:color w:val="000000"/>
                <w:sz w:val="20"/>
                <w:lang w:val="fr-FR"/>
              </w:rPr>
              <w:t xml:space="preserve"> </w:t>
            </w:r>
            <w:r w:rsidRPr="00871D83">
              <w:rPr>
                <w:color w:val="000000"/>
                <w:sz w:val="20"/>
                <w:lang w:val="fr-FR"/>
              </w:rPr>
              <w:t>718</w:t>
            </w:r>
          </w:p>
        </w:tc>
        <w:tc>
          <w:tcPr>
            <w:tcW w:w="1276" w:type="dxa"/>
            <w:noWrap/>
            <w:hideMark/>
          </w:tcPr>
          <w:p w14:paraId="6441BA3A" w14:textId="77777777" w:rsidR="00F23FA2" w:rsidRPr="00871D83" w:rsidRDefault="00F23FA2" w:rsidP="00F23FA2">
            <w:pPr>
              <w:jc w:val="right"/>
              <w:rPr>
                <w:color w:val="000000"/>
                <w:sz w:val="20"/>
                <w:lang w:val="fr-FR"/>
              </w:rPr>
            </w:pPr>
            <w:r w:rsidRPr="00871D83">
              <w:rPr>
                <w:color w:val="000000"/>
                <w:sz w:val="20"/>
                <w:lang w:val="fr-FR"/>
              </w:rPr>
              <w:t>31/01/2025</w:t>
            </w:r>
          </w:p>
        </w:tc>
      </w:tr>
      <w:tr w:rsidR="00F23FA2" w:rsidRPr="00871D83" w14:paraId="0BF7B9B9" w14:textId="77777777" w:rsidTr="00B568AF">
        <w:tc>
          <w:tcPr>
            <w:tcW w:w="1555" w:type="dxa"/>
            <w:vMerge w:val="restart"/>
            <w:noWrap/>
            <w:hideMark/>
          </w:tcPr>
          <w:p w14:paraId="28AB2579" w14:textId="6FDF3C68" w:rsidR="00F23FA2" w:rsidRPr="00871D83" w:rsidRDefault="00F23FA2" w:rsidP="00F23FA2">
            <w:pPr>
              <w:rPr>
                <w:color w:val="000000"/>
                <w:sz w:val="20"/>
                <w:lang w:val="fr-FR"/>
              </w:rPr>
            </w:pPr>
            <w:r w:rsidRPr="00871D83">
              <w:rPr>
                <w:color w:val="000000"/>
                <w:sz w:val="20"/>
                <w:lang w:val="fr-FR"/>
              </w:rPr>
              <w:t>Mali</w:t>
            </w:r>
          </w:p>
        </w:tc>
        <w:tc>
          <w:tcPr>
            <w:tcW w:w="850" w:type="dxa"/>
            <w:noWrap/>
            <w:hideMark/>
          </w:tcPr>
          <w:p w14:paraId="48C95E69" w14:textId="77777777" w:rsidR="00F23FA2" w:rsidRPr="00871D83" w:rsidRDefault="00F23FA2" w:rsidP="00F23FA2">
            <w:pPr>
              <w:jc w:val="center"/>
              <w:rPr>
                <w:color w:val="000000"/>
                <w:sz w:val="20"/>
                <w:lang w:val="fr-FR"/>
              </w:rPr>
            </w:pPr>
            <w:r w:rsidRPr="00871D83">
              <w:rPr>
                <w:color w:val="000000"/>
                <w:sz w:val="20"/>
                <w:lang w:val="fr-FR"/>
              </w:rPr>
              <w:t>2126</w:t>
            </w:r>
          </w:p>
        </w:tc>
        <w:tc>
          <w:tcPr>
            <w:tcW w:w="2836" w:type="dxa"/>
            <w:noWrap/>
            <w:hideMark/>
          </w:tcPr>
          <w:p w14:paraId="7037B89C" w14:textId="77777777" w:rsidR="00F23FA2" w:rsidRPr="00871D83" w:rsidRDefault="00F23FA2" w:rsidP="00F23FA2">
            <w:pPr>
              <w:rPr>
                <w:color w:val="000000"/>
                <w:sz w:val="20"/>
                <w:lang w:val="fr-FR"/>
              </w:rPr>
            </w:pPr>
            <w:r w:rsidRPr="00871D83">
              <w:rPr>
                <w:color w:val="000000"/>
                <w:sz w:val="20"/>
                <w:lang w:val="fr-FR"/>
              </w:rPr>
              <w:t>Lac Magui</w:t>
            </w:r>
          </w:p>
        </w:tc>
        <w:tc>
          <w:tcPr>
            <w:tcW w:w="1259" w:type="dxa"/>
            <w:noWrap/>
            <w:hideMark/>
          </w:tcPr>
          <w:p w14:paraId="24B22A0A" w14:textId="77777777" w:rsidR="00F23FA2" w:rsidRPr="00871D83" w:rsidRDefault="00F23FA2" w:rsidP="00F23FA2">
            <w:pPr>
              <w:jc w:val="right"/>
              <w:rPr>
                <w:color w:val="000000"/>
                <w:sz w:val="20"/>
                <w:lang w:val="fr-FR"/>
              </w:rPr>
            </w:pPr>
            <w:r w:rsidRPr="00871D83">
              <w:rPr>
                <w:color w:val="000000"/>
                <w:sz w:val="20"/>
                <w:lang w:val="fr-FR"/>
              </w:rPr>
              <w:t>22/03/2013</w:t>
            </w:r>
          </w:p>
        </w:tc>
        <w:tc>
          <w:tcPr>
            <w:tcW w:w="1433" w:type="dxa"/>
            <w:noWrap/>
            <w:hideMark/>
          </w:tcPr>
          <w:p w14:paraId="620394BA" w14:textId="663E76CF" w:rsidR="00F23FA2" w:rsidRPr="00871D83" w:rsidRDefault="00F23FA2" w:rsidP="00F23FA2">
            <w:pPr>
              <w:jc w:val="right"/>
              <w:rPr>
                <w:color w:val="000000"/>
                <w:sz w:val="20"/>
                <w:lang w:val="fr-FR"/>
              </w:rPr>
            </w:pPr>
            <w:r w:rsidRPr="00871D83">
              <w:rPr>
                <w:color w:val="000000"/>
                <w:sz w:val="20"/>
                <w:lang w:val="fr-FR"/>
              </w:rPr>
              <w:t>24</w:t>
            </w:r>
            <w:r w:rsidR="00871D83">
              <w:rPr>
                <w:color w:val="000000"/>
                <w:sz w:val="20"/>
                <w:lang w:val="fr-FR"/>
              </w:rPr>
              <w:t xml:space="preserve"> </w:t>
            </w:r>
            <w:r w:rsidRPr="00871D83">
              <w:rPr>
                <w:color w:val="000000"/>
                <w:sz w:val="20"/>
                <w:lang w:val="fr-FR"/>
              </w:rPr>
              <w:t>740</w:t>
            </w:r>
          </w:p>
        </w:tc>
        <w:tc>
          <w:tcPr>
            <w:tcW w:w="1276" w:type="dxa"/>
            <w:noWrap/>
            <w:hideMark/>
          </w:tcPr>
          <w:p w14:paraId="3E6D8E45" w14:textId="77777777" w:rsidR="00F23FA2" w:rsidRPr="00871D83" w:rsidRDefault="00F23FA2" w:rsidP="00F23FA2">
            <w:pPr>
              <w:jc w:val="right"/>
              <w:rPr>
                <w:color w:val="000000"/>
                <w:sz w:val="20"/>
                <w:lang w:val="fr-FR"/>
              </w:rPr>
            </w:pPr>
            <w:r w:rsidRPr="00871D83">
              <w:rPr>
                <w:color w:val="000000"/>
                <w:sz w:val="20"/>
                <w:lang w:val="fr-FR"/>
              </w:rPr>
              <w:t>26/03/2025</w:t>
            </w:r>
          </w:p>
        </w:tc>
      </w:tr>
      <w:tr w:rsidR="00F23FA2" w:rsidRPr="00871D83" w14:paraId="4CDE33F8" w14:textId="77777777" w:rsidTr="00B568AF">
        <w:tc>
          <w:tcPr>
            <w:tcW w:w="1555" w:type="dxa"/>
            <w:vMerge/>
            <w:noWrap/>
            <w:hideMark/>
          </w:tcPr>
          <w:p w14:paraId="399C9AB7" w14:textId="3823B084" w:rsidR="00F23FA2" w:rsidRPr="00871D83" w:rsidRDefault="00F23FA2" w:rsidP="00F23FA2">
            <w:pPr>
              <w:rPr>
                <w:color w:val="000000"/>
                <w:sz w:val="20"/>
                <w:lang w:val="fr-FR"/>
              </w:rPr>
            </w:pPr>
          </w:p>
        </w:tc>
        <w:tc>
          <w:tcPr>
            <w:tcW w:w="850" w:type="dxa"/>
            <w:noWrap/>
            <w:hideMark/>
          </w:tcPr>
          <w:p w14:paraId="47E83446" w14:textId="77777777" w:rsidR="00F23FA2" w:rsidRPr="00871D83" w:rsidRDefault="00F23FA2" w:rsidP="00F23FA2">
            <w:pPr>
              <w:jc w:val="center"/>
              <w:rPr>
                <w:color w:val="000000"/>
                <w:sz w:val="20"/>
                <w:lang w:val="fr-FR"/>
              </w:rPr>
            </w:pPr>
            <w:r w:rsidRPr="00871D83">
              <w:rPr>
                <w:color w:val="000000"/>
                <w:sz w:val="20"/>
                <w:lang w:val="fr-FR"/>
              </w:rPr>
              <w:t>2127</w:t>
            </w:r>
          </w:p>
        </w:tc>
        <w:tc>
          <w:tcPr>
            <w:tcW w:w="2836" w:type="dxa"/>
            <w:noWrap/>
            <w:hideMark/>
          </w:tcPr>
          <w:p w14:paraId="322A3A72" w14:textId="77777777" w:rsidR="00F23FA2" w:rsidRPr="00871D83" w:rsidRDefault="00F23FA2" w:rsidP="00F23FA2">
            <w:pPr>
              <w:rPr>
                <w:color w:val="000000"/>
                <w:sz w:val="20"/>
                <w:lang w:val="fr-FR"/>
              </w:rPr>
            </w:pPr>
            <w:r w:rsidRPr="00871D83">
              <w:rPr>
                <w:color w:val="000000"/>
                <w:sz w:val="20"/>
                <w:lang w:val="fr-FR"/>
              </w:rPr>
              <w:t>Lac Wegnia</w:t>
            </w:r>
          </w:p>
        </w:tc>
        <w:tc>
          <w:tcPr>
            <w:tcW w:w="1259" w:type="dxa"/>
            <w:noWrap/>
            <w:hideMark/>
          </w:tcPr>
          <w:p w14:paraId="1910F92A" w14:textId="77777777" w:rsidR="00F23FA2" w:rsidRPr="00871D83" w:rsidRDefault="00F23FA2" w:rsidP="00F23FA2">
            <w:pPr>
              <w:jc w:val="right"/>
              <w:rPr>
                <w:color w:val="000000"/>
                <w:sz w:val="20"/>
                <w:lang w:val="fr-FR"/>
              </w:rPr>
            </w:pPr>
            <w:r w:rsidRPr="00871D83">
              <w:rPr>
                <w:color w:val="000000"/>
                <w:sz w:val="20"/>
                <w:lang w:val="fr-FR"/>
              </w:rPr>
              <w:t>22/03/2013</w:t>
            </w:r>
          </w:p>
        </w:tc>
        <w:tc>
          <w:tcPr>
            <w:tcW w:w="1433" w:type="dxa"/>
            <w:noWrap/>
            <w:hideMark/>
          </w:tcPr>
          <w:p w14:paraId="3B337A41" w14:textId="70CFDA49" w:rsidR="00F23FA2" w:rsidRPr="00871D83" w:rsidRDefault="00F23FA2" w:rsidP="00F23FA2">
            <w:pPr>
              <w:jc w:val="right"/>
              <w:rPr>
                <w:color w:val="000000"/>
                <w:sz w:val="20"/>
                <w:lang w:val="fr-FR"/>
              </w:rPr>
            </w:pPr>
            <w:r w:rsidRPr="00871D83">
              <w:rPr>
                <w:color w:val="000000"/>
                <w:sz w:val="20"/>
                <w:lang w:val="fr-FR"/>
              </w:rPr>
              <w:t>3</w:t>
            </w:r>
            <w:r w:rsidR="00871D83">
              <w:rPr>
                <w:color w:val="000000"/>
                <w:sz w:val="20"/>
                <w:lang w:val="fr-FR"/>
              </w:rPr>
              <w:t xml:space="preserve"> </w:t>
            </w:r>
            <w:r w:rsidRPr="00871D83">
              <w:rPr>
                <w:color w:val="000000"/>
                <w:sz w:val="20"/>
                <w:lang w:val="fr-FR"/>
              </w:rPr>
              <w:t>900</w:t>
            </w:r>
          </w:p>
        </w:tc>
        <w:tc>
          <w:tcPr>
            <w:tcW w:w="1276" w:type="dxa"/>
            <w:noWrap/>
            <w:hideMark/>
          </w:tcPr>
          <w:p w14:paraId="40E5D9B8" w14:textId="77777777" w:rsidR="00F23FA2" w:rsidRPr="00871D83" w:rsidRDefault="00F23FA2" w:rsidP="00F23FA2">
            <w:pPr>
              <w:jc w:val="right"/>
              <w:rPr>
                <w:color w:val="000000"/>
                <w:sz w:val="20"/>
                <w:lang w:val="fr-FR"/>
              </w:rPr>
            </w:pPr>
            <w:r w:rsidRPr="00871D83">
              <w:rPr>
                <w:color w:val="000000"/>
                <w:sz w:val="20"/>
                <w:lang w:val="fr-FR"/>
              </w:rPr>
              <w:t>26/03/2025</w:t>
            </w:r>
          </w:p>
        </w:tc>
      </w:tr>
      <w:tr w:rsidR="00F23FA2" w:rsidRPr="00871D83" w14:paraId="74BBF4D5" w14:textId="77777777" w:rsidTr="00B568AF">
        <w:tc>
          <w:tcPr>
            <w:tcW w:w="1555" w:type="dxa"/>
            <w:vMerge w:val="restart"/>
            <w:noWrap/>
            <w:hideMark/>
          </w:tcPr>
          <w:p w14:paraId="037C9FEB" w14:textId="4DFA5D78" w:rsidR="00F23FA2" w:rsidRPr="00871D83" w:rsidRDefault="00F23FA2" w:rsidP="00F23FA2">
            <w:pPr>
              <w:rPr>
                <w:color w:val="000000"/>
                <w:sz w:val="20"/>
                <w:lang w:val="fr-FR"/>
              </w:rPr>
            </w:pPr>
            <w:r w:rsidRPr="00871D83">
              <w:rPr>
                <w:color w:val="000000"/>
                <w:sz w:val="20"/>
                <w:lang w:val="fr-FR"/>
              </w:rPr>
              <w:t>Malte</w:t>
            </w:r>
          </w:p>
        </w:tc>
        <w:tc>
          <w:tcPr>
            <w:tcW w:w="850" w:type="dxa"/>
            <w:noWrap/>
            <w:hideMark/>
          </w:tcPr>
          <w:p w14:paraId="5F0FA049" w14:textId="77777777" w:rsidR="00F23FA2" w:rsidRPr="00871D83" w:rsidRDefault="00F23FA2" w:rsidP="00F23FA2">
            <w:pPr>
              <w:jc w:val="center"/>
              <w:rPr>
                <w:color w:val="000000"/>
                <w:sz w:val="20"/>
                <w:lang w:val="fr-FR"/>
              </w:rPr>
            </w:pPr>
            <w:r w:rsidRPr="00871D83">
              <w:rPr>
                <w:color w:val="000000"/>
                <w:sz w:val="20"/>
                <w:lang w:val="fr-FR"/>
              </w:rPr>
              <w:t>410</w:t>
            </w:r>
          </w:p>
        </w:tc>
        <w:tc>
          <w:tcPr>
            <w:tcW w:w="2836" w:type="dxa"/>
            <w:noWrap/>
            <w:hideMark/>
          </w:tcPr>
          <w:p w14:paraId="7584E6E9" w14:textId="77777777" w:rsidR="00F23FA2" w:rsidRPr="00871D83" w:rsidRDefault="00F23FA2" w:rsidP="00F23FA2">
            <w:pPr>
              <w:rPr>
                <w:color w:val="000000"/>
                <w:sz w:val="20"/>
                <w:lang w:val="fr-FR"/>
              </w:rPr>
            </w:pPr>
            <w:r w:rsidRPr="00871D83">
              <w:rPr>
                <w:color w:val="000000"/>
                <w:sz w:val="20"/>
                <w:lang w:val="fr-FR"/>
              </w:rPr>
              <w:t>L-Ghadira</w:t>
            </w:r>
          </w:p>
        </w:tc>
        <w:tc>
          <w:tcPr>
            <w:tcW w:w="1259" w:type="dxa"/>
            <w:noWrap/>
            <w:hideMark/>
          </w:tcPr>
          <w:p w14:paraId="069B630C" w14:textId="77777777" w:rsidR="00F23FA2" w:rsidRPr="00871D83" w:rsidRDefault="00F23FA2" w:rsidP="00F23FA2">
            <w:pPr>
              <w:jc w:val="right"/>
              <w:rPr>
                <w:color w:val="000000"/>
                <w:sz w:val="20"/>
                <w:lang w:val="fr-FR"/>
              </w:rPr>
            </w:pPr>
            <w:r w:rsidRPr="00871D83">
              <w:rPr>
                <w:color w:val="000000"/>
                <w:sz w:val="20"/>
                <w:lang w:val="fr-FR"/>
              </w:rPr>
              <w:t>30/09/1988</w:t>
            </w:r>
          </w:p>
        </w:tc>
        <w:tc>
          <w:tcPr>
            <w:tcW w:w="1433" w:type="dxa"/>
            <w:noWrap/>
            <w:hideMark/>
          </w:tcPr>
          <w:p w14:paraId="12337424" w14:textId="11C403F6" w:rsidR="00F23FA2" w:rsidRPr="00871D83" w:rsidRDefault="00F23FA2" w:rsidP="00F23FA2">
            <w:pPr>
              <w:jc w:val="right"/>
              <w:rPr>
                <w:color w:val="000000"/>
                <w:sz w:val="20"/>
                <w:lang w:val="fr-FR"/>
              </w:rPr>
            </w:pPr>
            <w:r w:rsidRPr="00871D83">
              <w:rPr>
                <w:color w:val="000000"/>
                <w:sz w:val="20"/>
                <w:lang w:val="fr-FR"/>
              </w:rPr>
              <w:t>97</w:t>
            </w:r>
            <w:r w:rsidR="00871D83">
              <w:rPr>
                <w:color w:val="000000"/>
                <w:sz w:val="20"/>
                <w:lang w:val="fr-FR"/>
              </w:rPr>
              <w:t>,</w:t>
            </w:r>
            <w:r w:rsidRPr="00871D83">
              <w:rPr>
                <w:color w:val="000000"/>
                <w:sz w:val="20"/>
                <w:lang w:val="fr-FR"/>
              </w:rPr>
              <w:t>75</w:t>
            </w:r>
          </w:p>
        </w:tc>
        <w:tc>
          <w:tcPr>
            <w:tcW w:w="1276" w:type="dxa"/>
            <w:noWrap/>
            <w:hideMark/>
          </w:tcPr>
          <w:p w14:paraId="5AFB4612" w14:textId="77777777" w:rsidR="00F23FA2" w:rsidRPr="00871D83" w:rsidRDefault="00F23FA2" w:rsidP="00F23FA2">
            <w:pPr>
              <w:jc w:val="right"/>
              <w:rPr>
                <w:color w:val="000000"/>
                <w:sz w:val="20"/>
                <w:lang w:val="fr-FR"/>
              </w:rPr>
            </w:pPr>
            <w:r w:rsidRPr="00871D83">
              <w:rPr>
                <w:color w:val="000000"/>
                <w:sz w:val="20"/>
                <w:lang w:val="fr-FR"/>
              </w:rPr>
              <w:t>20/04/2023</w:t>
            </w:r>
          </w:p>
        </w:tc>
      </w:tr>
      <w:tr w:rsidR="00F23FA2" w:rsidRPr="00871D83" w14:paraId="64DE13F1" w14:textId="77777777" w:rsidTr="00B568AF">
        <w:tc>
          <w:tcPr>
            <w:tcW w:w="1555" w:type="dxa"/>
            <w:vMerge/>
            <w:noWrap/>
            <w:hideMark/>
          </w:tcPr>
          <w:p w14:paraId="69AC767A" w14:textId="4C3794F0" w:rsidR="00F23FA2" w:rsidRPr="00871D83" w:rsidRDefault="00F23FA2" w:rsidP="00F23FA2">
            <w:pPr>
              <w:rPr>
                <w:color w:val="000000"/>
                <w:sz w:val="20"/>
                <w:lang w:val="fr-FR"/>
              </w:rPr>
            </w:pPr>
          </w:p>
        </w:tc>
        <w:tc>
          <w:tcPr>
            <w:tcW w:w="850" w:type="dxa"/>
            <w:noWrap/>
            <w:hideMark/>
          </w:tcPr>
          <w:p w14:paraId="184A2421" w14:textId="77777777" w:rsidR="00F23FA2" w:rsidRPr="00871D83" w:rsidRDefault="00F23FA2" w:rsidP="00F23FA2">
            <w:pPr>
              <w:jc w:val="center"/>
              <w:rPr>
                <w:color w:val="000000"/>
                <w:sz w:val="20"/>
                <w:lang w:val="fr-FR"/>
              </w:rPr>
            </w:pPr>
            <w:r w:rsidRPr="00871D83">
              <w:rPr>
                <w:color w:val="000000"/>
                <w:sz w:val="20"/>
                <w:lang w:val="fr-FR"/>
              </w:rPr>
              <w:t>789</w:t>
            </w:r>
          </w:p>
        </w:tc>
        <w:tc>
          <w:tcPr>
            <w:tcW w:w="2836" w:type="dxa"/>
            <w:noWrap/>
            <w:hideMark/>
          </w:tcPr>
          <w:p w14:paraId="6F58B87D" w14:textId="77777777" w:rsidR="00F23FA2" w:rsidRPr="00871D83" w:rsidRDefault="00F23FA2" w:rsidP="00F23FA2">
            <w:pPr>
              <w:rPr>
                <w:color w:val="000000"/>
                <w:sz w:val="20"/>
                <w:lang w:val="fr-FR"/>
              </w:rPr>
            </w:pPr>
            <w:r w:rsidRPr="00871D83">
              <w:rPr>
                <w:color w:val="000000"/>
                <w:sz w:val="20"/>
                <w:lang w:val="fr-FR"/>
              </w:rPr>
              <w:t>Is-Simar</w:t>
            </w:r>
          </w:p>
        </w:tc>
        <w:tc>
          <w:tcPr>
            <w:tcW w:w="1259" w:type="dxa"/>
            <w:noWrap/>
            <w:hideMark/>
          </w:tcPr>
          <w:p w14:paraId="39AA7D96" w14:textId="77777777" w:rsidR="00F23FA2" w:rsidRPr="00871D83" w:rsidRDefault="00F23FA2" w:rsidP="00F23FA2">
            <w:pPr>
              <w:jc w:val="right"/>
              <w:rPr>
                <w:color w:val="000000"/>
                <w:sz w:val="20"/>
                <w:lang w:val="fr-FR"/>
              </w:rPr>
            </w:pPr>
            <w:r w:rsidRPr="00871D83">
              <w:rPr>
                <w:color w:val="000000"/>
                <w:sz w:val="20"/>
                <w:lang w:val="fr-FR"/>
              </w:rPr>
              <w:t>29/01/1996</w:t>
            </w:r>
          </w:p>
        </w:tc>
        <w:tc>
          <w:tcPr>
            <w:tcW w:w="1433" w:type="dxa"/>
            <w:noWrap/>
            <w:hideMark/>
          </w:tcPr>
          <w:p w14:paraId="5CA0A5CD" w14:textId="3CD444D7" w:rsidR="00F23FA2" w:rsidRPr="00871D83" w:rsidRDefault="00F23FA2" w:rsidP="00F23FA2">
            <w:pPr>
              <w:jc w:val="right"/>
              <w:rPr>
                <w:color w:val="000000"/>
                <w:sz w:val="20"/>
                <w:lang w:val="fr-FR"/>
              </w:rPr>
            </w:pPr>
            <w:r w:rsidRPr="00871D83">
              <w:rPr>
                <w:color w:val="000000"/>
                <w:sz w:val="20"/>
                <w:lang w:val="fr-FR"/>
              </w:rPr>
              <w:t>58</w:t>
            </w:r>
            <w:r w:rsidR="00871D83">
              <w:rPr>
                <w:color w:val="000000"/>
                <w:sz w:val="20"/>
                <w:lang w:val="fr-FR"/>
              </w:rPr>
              <w:t>,</w:t>
            </w:r>
            <w:r w:rsidRPr="00871D83">
              <w:rPr>
                <w:color w:val="000000"/>
                <w:sz w:val="20"/>
                <w:lang w:val="fr-FR"/>
              </w:rPr>
              <w:t>37</w:t>
            </w:r>
          </w:p>
        </w:tc>
        <w:tc>
          <w:tcPr>
            <w:tcW w:w="1276" w:type="dxa"/>
            <w:noWrap/>
            <w:hideMark/>
          </w:tcPr>
          <w:p w14:paraId="1A05A029" w14:textId="77777777" w:rsidR="00F23FA2" w:rsidRPr="00871D83" w:rsidRDefault="00F23FA2" w:rsidP="00F23FA2">
            <w:pPr>
              <w:jc w:val="right"/>
              <w:rPr>
                <w:color w:val="000000"/>
                <w:sz w:val="20"/>
                <w:lang w:val="fr-FR"/>
              </w:rPr>
            </w:pPr>
            <w:r w:rsidRPr="00871D83">
              <w:rPr>
                <w:color w:val="000000"/>
                <w:sz w:val="20"/>
                <w:lang w:val="fr-FR"/>
              </w:rPr>
              <w:t>20/04/2023</w:t>
            </w:r>
          </w:p>
        </w:tc>
      </w:tr>
      <w:tr w:rsidR="00F23FA2" w:rsidRPr="00871D83" w14:paraId="32AE8ECD" w14:textId="77777777" w:rsidTr="00B568AF">
        <w:tc>
          <w:tcPr>
            <w:tcW w:w="1555" w:type="dxa"/>
            <w:vMerge w:val="restart"/>
            <w:noWrap/>
            <w:hideMark/>
          </w:tcPr>
          <w:p w14:paraId="07F77FAB" w14:textId="4FD58EF5" w:rsidR="00F23FA2" w:rsidRPr="00871D83" w:rsidRDefault="00F23FA2" w:rsidP="00F23FA2">
            <w:pPr>
              <w:rPr>
                <w:rFonts w:eastAsia="Times New Roman" w:cstheme="minorHAnsi"/>
                <w:color w:val="000000"/>
                <w:sz w:val="20"/>
                <w:szCs w:val="20"/>
                <w:lang w:val="fr-FR" w:eastAsia="en-GB"/>
              </w:rPr>
            </w:pPr>
            <w:r w:rsidRPr="00871D83">
              <w:rPr>
                <w:color w:val="000000"/>
                <w:sz w:val="20"/>
                <w:lang w:val="fr-FR"/>
              </w:rPr>
              <w:t>Maroc</w:t>
            </w:r>
          </w:p>
          <w:p w14:paraId="6352498D" w14:textId="3631D6C6" w:rsidR="00F23FA2" w:rsidRPr="00871D83" w:rsidRDefault="00F23FA2" w:rsidP="00F23FA2">
            <w:pPr>
              <w:rPr>
                <w:color w:val="000000"/>
                <w:sz w:val="20"/>
                <w:lang w:val="fr-FR"/>
              </w:rPr>
            </w:pPr>
          </w:p>
        </w:tc>
        <w:tc>
          <w:tcPr>
            <w:tcW w:w="850" w:type="dxa"/>
            <w:noWrap/>
            <w:hideMark/>
          </w:tcPr>
          <w:p w14:paraId="66DC927E" w14:textId="77777777" w:rsidR="00F23FA2" w:rsidRPr="00871D83" w:rsidRDefault="00F23FA2" w:rsidP="00F23FA2">
            <w:pPr>
              <w:jc w:val="center"/>
              <w:rPr>
                <w:color w:val="000000"/>
                <w:sz w:val="20"/>
                <w:lang w:val="fr-FR"/>
              </w:rPr>
            </w:pPr>
            <w:r w:rsidRPr="00871D83">
              <w:rPr>
                <w:color w:val="000000"/>
                <w:sz w:val="20"/>
                <w:lang w:val="fr-FR"/>
              </w:rPr>
              <w:t>206</w:t>
            </w:r>
          </w:p>
        </w:tc>
        <w:tc>
          <w:tcPr>
            <w:tcW w:w="2836" w:type="dxa"/>
            <w:noWrap/>
            <w:hideMark/>
          </w:tcPr>
          <w:p w14:paraId="36ECD7AC" w14:textId="77777777" w:rsidR="00F23FA2" w:rsidRPr="00871D83" w:rsidRDefault="00F23FA2" w:rsidP="00F23FA2">
            <w:pPr>
              <w:rPr>
                <w:color w:val="000000"/>
                <w:sz w:val="20"/>
                <w:lang w:val="fr-FR"/>
              </w:rPr>
            </w:pPr>
            <w:r w:rsidRPr="00871D83">
              <w:rPr>
                <w:color w:val="000000"/>
                <w:sz w:val="20"/>
                <w:lang w:val="fr-FR"/>
              </w:rPr>
              <w:t>Merja Zerga</w:t>
            </w:r>
          </w:p>
        </w:tc>
        <w:tc>
          <w:tcPr>
            <w:tcW w:w="1259" w:type="dxa"/>
            <w:noWrap/>
            <w:hideMark/>
          </w:tcPr>
          <w:p w14:paraId="371AAA8A" w14:textId="77777777" w:rsidR="00F23FA2" w:rsidRPr="00871D83" w:rsidRDefault="00F23FA2" w:rsidP="00F23FA2">
            <w:pPr>
              <w:jc w:val="right"/>
              <w:rPr>
                <w:color w:val="000000"/>
                <w:sz w:val="20"/>
                <w:lang w:val="fr-FR"/>
              </w:rPr>
            </w:pPr>
            <w:r w:rsidRPr="00871D83">
              <w:rPr>
                <w:color w:val="000000"/>
                <w:sz w:val="20"/>
                <w:lang w:val="fr-FR"/>
              </w:rPr>
              <w:t>20/06/1980</w:t>
            </w:r>
          </w:p>
        </w:tc>
        <w:tc>
          <w:tcPr>
            <w:tcW w:w="1433" w:type="dxa"/>
            <w:noWrap/>
            <w:hideMark/>
          </w:tcPr>
          <w:p w14:paraId="150D4DCC" w14:textId="6AD1725D" w:rsidR="00F23FA2" w:rsidRPr="00871D83" w:rsidRDefault="00F23FA2" w:rsidP="00F23FA2">
            <w:pPr>
              <w:jc w:val="right"/>
              <w:rPr>
                <w:color w:val="000000"/>
                <w:sz w:val="20"/>
                <w:lang w:val="fr-FR"/>
              </w:rPr>
            </w:pPr>
            <w:r w:rsidRPr="00871D83">
              <w:rPr>
                <w:color w:val="000000"/>
                <w:sz w:val="20"/>
                <w:lang w:val="fr-FR"/>
              </w:rPr>
              <w:t>7</w:t>
            </w:r>
            <w:r w:rsidR="00871D83">
              <w:rPr>
                <w:color w:val="000000"/>
                <w:sz w:val="20"/>
                <w:lang w:val="fr-FR"/>
              </w:rPr>
              <w:t xml:space="preserve"> </w:t>
            </w:r>
            <w:r w:rsidRPr="00871D83">
              <w:rPr>
                <w:color w:val="000000"/>
                <w:sz w:val="20"/>
                <w:lang w:val="fr-FR"/>
              </w:rPr>
              <w:t>300</w:t>
            </w:r>
          </w:p>
        </w:tc>
        <w:tc>
          <w:tcPr>
            <w:tcW w:w="1276" w:type="dxa"/>
            <w:noWrap/>
            <w:hideMark/>
          </w:tcPr>
          <w:p w14:paraId="3A6E4089" w14:textId="77777777" w:rsidR="00F23FA2" w:rsidRPr="00871D83" w:rsidRDefault="00F23FA2" w:rsidP="00F23FA2">
            <w:pPr>
              <w:jc w:val="right"/>
              <w:rPr>
                <w:color w:val="000000"/>
                <w:sz w:val="20"/>
                <w:lang w:val="fr-FR"/>
              </w:rPr>
            </w:pPr>
            <w:r w:rsidRPr="00871D83">
              <w:rPr>
                <w:color w:val="000000"/>
                <w:sz w:val="20"/>
                <w:lang w:val="fr-FR"/>
              </w:rPr>
              <w:t>25/03/2025</w:t>
            </w:r>
          </w:p>
        </w:tc>
      </w:tr>
      <w:tr w:rsidR="00F23FA2" w:rsidRPr="00871D83" w14:paraId="2505B63E" w14:textId="77777777" w:rsidTr="00B568AF">
        <w:tc>
          <w:tcPr>
            <w:tcW w:w="1555" w:type="dxa"/>
            <w:vMerge/>
            <w:noWrap/>
            <w:hideMark/>
          </w:tcPr>
          <w:p w14:paraId="6DA92FCD" w14:textId="3ACFEC1B" w:rsidR="00F23FA2" w:rsidRPr="00871D83" w:rsidRDefault="00F23FA2" w:rsidP="00F23FA2">
            <w:pPr>
              <w:rPr>
                <w:color w:val="000000"/>
                <w:sz w:val="20"/>
                <w:lang w:val="fr-FR"/>
              </w:rPr>
            </w:pPr>
          </w:p>
        </w:tc>
        <w:tc>
          <w:tcPr>
            <w:tcW w:w="850" w:type="dxa"/>
            <w:noWrap/>
            <w:hideMark/>
          </w:tcPr>
          <w:p w14:paraId="0E9BC9CE" w14:textId="77777777" w:rsidR="00F23FA2" w:rsidRPr="00871D83" w:rsidRDefault="00F23FA2" w:rsidP="00F23FA2">
            <w:pPr>
              <w:jc w:val="center"/>
              <w:rPr>
                <w:color w:val="000000"/>
                <w:sz w:val="20"/>
                <w:lang w:val="fr-FR"/>
              </w:rPr>
            </w:pPr>
            <w:r w:rsidRPr="00871D83">
              <w:rPr>
                <w:color w:val="000000"/>
                <w:sz w:val="20"/>
                <w:lang w:val="fr-FR"/>
              </w:rPr>
              <w:t>207</w:t>
            </w:r>
          </w:p>
        </w:tc>
        <w:tc>
          <w:tcPr>
            <w:tcW w:w="2836" w:type="dxa"/>
            <w:noWrap/>
            <w:hideMark/>
          </w:tcPr>
          <w:p w14:paraId="0999A0E8" w14:textId="77777777" w:rsidR="00F23FA2" w:rsidRPr="00871D83" w:rsidRDefault="00F23FA2" w:rsidP="00F23FA2">
            <w:pPr>
              <w:rPr>
                <w:color w:val="000000"/>
                <w:sz w:val="20"/>
                <w:lang w:val="fr-FR"/>
              </w:rPr>
            </w:pPr>
            <w:r w:rsidRPr="00871D83">
              <w:rPr>
                <w:color w:val="000000"/>
                <w:sz w:val="20"/>
                <w:lang w:val="fr-FR"/>
              </w:rPr>
              <w:t>Merja Sidi Boughaba</w:t>
            </w:r>
          </w:p>
        </w:tc>
        <w:tc>
          <w:tcPr>
            <w:tcW w:w="1259" w:type="dxa"/>
            <w:noWrap/>
            <w:hideMark/>
          </w:tcPr>
          <w:p w14:paraId="65BE992E" w14:textId="77777777" w:rsidR="00F23FA2" w:rsidRPr="00871D83" w:rsidRDefault="00F23FA2" w:rsidP="00F23FA2">
            <w:pPr>
              <w:jc w:val="right"/>
              <w:rPr>
                <w:color w:val="000000"/>
                <w:sz w:val="20"/>
                <w:lang w:val="fr-FR"/>
              </w:rPr>
            </w:pPr>
            <w:r w:rsidRPr="00871D83">
              <w:rPr>
                <w:color w:val="000000"/>
                <w:sz w:val="20"/>
                <w:lang w:val="fr-FR"/>
              </w:rPr>
              <w:t>20/06/1980</w:t>
            </w:r>
          </w:p>
        </w:tc>
        <w:tc>
          <w:tcPr>
            <w:tcW w:w="1433" w:type="dxa"/>
            <w:noWrap/>
            <w:hideMark/>
          </w:tcPr>
          <w:p w14:paraId="5C075CB1" w14:textId="77777777" w:rsidR="00F23FA2" w:rsidRPr="00871D83" w:rsidRDefault="00F23FA2" w:rsidP="00F23FA2">
            <w:pPr>
              <w:jc w:val="right"/>
              <w:rPr>
                <w:color w:val="000000"/>
                <w:sz w:val="20"/>
                <w:lang w:val="fr-FR"/>
              </w:rPr>
            </w:pPr>
            <w:r w:rsidRPr="00871D83">
              <w:rPr>
                <w:color w:val="000000"/>
                <w:sz w:val="20"/>
                <w:lang w:val="fr-FR"/>
              </w:rPr>
              <w:t>650</w:t>
            </w:r>
          </w:p>
        </w:tc>
        <w:tc>
          <w:tcPr>
            <w:tcW w:w="1276" w:type="dxa"/>
            <w:noWrap/>
            <w:hideMark/>
          </w:tcPr>
          <w:p w14:paraId="217BCA1E" w14:textId="77777777" w:rsidR="00F23FA2" w:rsidRPr="00871D83" w:rsidRDefault="00F23FA2" w:rsidP="00F23FA2">
            <w:pPr>
              <w:jc w:val="right"/>
              <w:rPr>
                <w:color w:val="000000"/>
                <w:sz w:val="20"/>
                <w:lang w:val="fr-FR"/>
              </w:rPr>
            </w:pPr>
            <w:r w:rsidRPr="00871D83">
              <w:rPr>
                <w:color w:val="000000"/>
                <w:sz w:val="20"/>
                <w:lang w:val="fr-FR"/>
              </w:rPr>
              <w:t>25/03/2025</w:t>
            </w:r>
          </w:p>
        </w:tc>
      </w:tr>
      <w:tr w:rsidR="00F23FA2" w:rsidRPr="00871D83" w14:paraId="33DC4A86" w14:textId="77777777" w:rsidTr="00B568AF">
        <w:tc>
          <w:tcPr>
            <w:tcW w:w="1555" w:type="dxa"/>
            <w:vMerge/>
            <w:noWrap/>
            <w:hideMark/>
          </w:tcPr>
          <w:p w14:paraId="672D3E17" w14:textId="55A18AF1" w:rsidR="00F23FA2" w:rsidRPr="00871D83" w:rsidRDefault="00F23FA2" w:rsidP="00F23FA2">
            <w:pPr>
              <w:rPr>
                <w:color w:val="000000"/>
                <w:sz w:val="20"/>
                <w:lang w:val="fr-FR"/>
              </w:rPr>
            </w:pPr>
          </w:p>
        </w:tc>
        <w:tc>
          <w:tcPr>
            <w:tcW w:w="850" w:type="dxa"/>
            <w:noWrap/>
            <w:hideMark/>
          </w:tcPr>
          <w:p w14:paraId="4DB3E2D4" w14:textId="77777777" w:rsidR="00F23FA2" w:rsidRPr="00871D83" w:rsidRDefault="00F23FA2" w:rsidP="00F23FA2">
            <w:pPr>
              <w:jc w:val="center"/>
              <w:rPr>
                <w:color w:val="000000"/>
                <w:sz w:val="20"/>
                <w:lang w:val="fr-FR"/>
              </w:rPr>
            </w:pPr>
            <w:r w:rsidRPr="00871D83">
              <w:rPr>
                <w:color w:val="000000"/>
                <w:sz w:val="20"/>
                <w:lang w:val="fr-FR"/>
              </w:rPr>
              <w:t>208</w:t>
            </w:r>
          </w:p>
        </w:tc>
        <w:tc>
          <w:tcPr>
            <w:tcW w:w="2836" w:type="dxa"/>
            <w:noWrap/>
            <w:hideMark/>
          </w:tcPr>
          <w:p w14:paraId="0911BD21" w14:textId="315C362A" w:rsidR="00F23FA2" w:rsidRPr="00871D83" w:rsidRDefault="00F23FA2" w:rsidP="00F23FA2">
            <w:pPr>
              <w:rPr>
                <w:color w:val="000000"/>
                <w:sz w:val="20"/>
                <w:lang w:val="fr-FR"/>
              </w:rPr>
            </w:pPr>
            <w:r w:rsidRPr="00871D83">
              <w:rPr>
                <w:color w:val="000000"/>
                <w:sz w:val="20"/>
                <w:lang w:val="fr-FR"/>
              </w:rPr>
              <w:t xml:space="preserve">Lac </w:t>
            </w:r>
            <w:r w:rsidRPr="00871D83">
              <w:rPr>
                <w:rFonts w:eastAsia="Times New Roman" w:cstheme="minorHAnsi"/>
                <w:color w:val="000000"/>
                <w:sz w:val="20"/>
                <w:szCs w:val="20"/>
                <w:lang w:val="fr-FR" w:eastAsia="en-GB"/>
              </w:rPr>
              <w:t>d’Afennourir</w:t>
            </w:r>
          </w:p>
        </w:tc>
        <w:tc>
          <w:tcPr>
            <w:tcW w:w="1259" w:type="dxa"/>
            <w:noWrap/>
            <w:hideMark/>
          </w:tcPr>
          <w:p w14:paraId="089153DD" w14:textId="77777777" w:rsidR="00F23FA2" w:rsidRPr="00871D83" w:rsidRDefault="00F23FA2" w:rsidP="00F23FA2">
            <w:pPr>
              <w:jc w:val="right"/>
              <w:rPr>
                <w:color w:val="000000"/>
                <w:sz w:val="20"/>
                <w:lang w:val="fr-FR"/>
              </w:rPr>
            </w:pPr>
            <w:r w:rsidRPr="00871D83">
              <w:rPr>
                <w:color w:val="000000"/>
                <w:sz w:val="20"/>
                <w:lang w:val="fr-FR"/>
              </w:rPr>
              <w:t>20/06/1980</w:t>
            </w:r>
          </w:p>
        </w:tc>
        <w:tc>
          <w:tcPr>
            <w:tcW w:w="1433" w:type="dxa"/>
            <w:noWrap/>
            <w:hideMark/>
          </w:tcPr>
          <w:p w14:paraId="4A4AF397" w14:textId="77777777" w:rsidR="00F23FA2" w:rsidRPr="00871D83" w:rsidRDefault="00F23FA2" w:rsidP="00F23FA2">
            <w:pPr>
              <w:jc w:val="right"/>
              <w:rPr>
                <w:color w:val="000000"/>
                <w:sz w:val="20"/>
                <w:lang w:val="fr-FR"/>
              </w:rPr>
            </w:pPr>
            <w:r w:rsidRPr="00871D83">
              <w:rPr>
                <w:color w:val="000000"/>
                <w:sz w:val="20"/>
                <w:lang w:val="fr-FR"/>
              </w:rPr>
              <w:t>280</w:t>
            </w:r>
          </w:p>
        </w:tc>
        <w:tc>
          <w:tcPr>
            <w:tcW w:w="1276" w:type="dxa"/>
            <w:noWrap/>
            <w:hideMark/>
          </w:tcPr>
          <w:p w14:paraId="386FCB70" w14:textId="77777777" w:rsidR="00F23FA2" w:rsidRPr="00871D83" w:rsidRDefault="00F23FA2" w:rsidP="00F23FA2">
            <w:pPr>
              <w:jc w:val="right"/>
              <w:rPr>
                <w:color w:val="000000"/>
                <w:sz w:val="20"/>
                <w:lang w:val="fr-FR"/>
              </w:rPr>
            </w:pPr>
            <w:r w:rsidRPr="00871D83">
              <w:rPr>
                <w:color w:val="000000"/>
                <w:sz w:val="20"/>
                <w:lang w:val="fr-FR"/>
              </w:rPr>
              <w:t>25/03/2025</w:t>
            </w:r>
          </w:p>
        </w:tc>
      </w:tr>
      <w:tr w:rsidR="00F23FA2" w:rsidRPr="00871D83" w14:paraId="7BD0773C" w14:textId="77777777" w:rsidTr="00B568AF">
        <w:tc>
          <w:tcPr>
            <w:tcW w:w="1555" w:type="dxa"/>
            <w:vMerge/>
            <w:noWrap/>
            <w:hideMark/>
          </w:tcPr>
          <w:p w14:paraId="2523D16B" w14:textId="3996B157" w:rsidR="00F23FA2" w:rsidRPr="00871D83" w:rsidRDefault="00F23FA2" w:rsidP="00F23FA2">
            <w:pPr>
              <w:rPr>
                <w:color w:val="000000"/>
                <w:sz w:val="20"/>
                <w:lang w:val="fr-FR"/>
              </w:rPr>
            </w:pPr>
          </w:p>
        </w:tc>
        <w:tc>
          <w:tcPr>
            <w:tcW w:w="850" w:type="dxa"/>
            <w:noWrap/>
            <w:hideMark/>
          </w:tcPr>
          <w:p w14:paraId="6A25CE6F" w14:textId="77777777" w:rsidR="00F23FA2" w:rsidRPr="00871D83" w:rsidRDefault="00F23FA2" w:rsidP="00F23FA2">
            <w:pPr>
              <w:jc w:val="center"/>
              <w:rPr>
                <w:color w:val="000000"/>
                <w:sz w:val="20"/>
                <w:lang w:val="fr-FR"/>
              </w:rPr>
            </w:pPr>
            <w:r w:rsidRPr="00871D83">
              <w:rPr>
                <w:color w:val="000000"/>
                <w:sz w:val="20"/>
                <w:lang w:val="fr-FR"/>
              </w:rPr>
              <w:t>209</w:t>
            </w:r>
          </w:p>
        </w:tc>
        <w:tc>
          <w:tcPr>
            <w:tcW w:w="2836" w:type="dxa"/>
            <w:noWrap/>
            <w:hideMark/>
          </w:tcPr>
          <w:p w14:paraId="476D6CFD" w14:textId="77777777" w:rsidR="00F23FA2" w:rsidRPr="00871D83" w:rsidRDefault="00F23FA2" w:rsidP="00F23FA2">
            <w:pPr>
              <w:rPr>
                <w:color w:val="000000"/>
                <w:sz w:val="20"/>
                <w:lang w:val="fr-FR"/>
              </w:rPr>
            </w:pPr>
            <w:r w:rsidRPr="00871D83">
              <w:rPr>
                <w:color w:val="000000"/>
                <w:sz w:val="20"/>
                <w:lang w:val="fr-FR"/>
              </w:rPr>
              <w:t>Baie de Khnifiss</w:t>
            </w:r>
          </w:p>
        </w:tc>
        <w:tc>
          <w:tcPr>
            <w:tcW w:w="1259" w:type="dxa"/>
            <w:noWrap/>
            <w:hideMark/>
          </w:tcPr>
          <w:p w14:paraId="4BFAF8A1" w14:textId="77777777" w:rsidR="00F23FA2" w:rsidRPr="00871D83" w:rsidRDefault="00F23FA2" w:rsidP="00F23FA2">
            <w:pPr>
              <w:jc w:val="right"/>
              <w:rPr>
                <w:color w:val="000000"/>
                <w:sz w:val="20"/>
                <w:lang w:val="fr-FR"/>
              </w:rPr>
            </w:pPr>
            <w:r w:rsidRPr="00871D83">
              <w:rPr>
                <w:color w:val="000000"/>
                <w:sz w:val="20"/>
                <w:lang w:val="fr-FR"/>
              </w:rPr>
              <w:t>20/06/1980</w:t>
            </w:r>
          </w:p>
        </w:tc>
        <w:tc>
          <w:tcPr>
            <w:tcW w:w="1433" w:type="dxa"/>
            <w:noWrap/>
            <w:hideMark/>
          </w:tcPr>
          <w:p w14:paraId="762126B4" w14:textId="7DED34DD" w:rsidR="00F23FA2" w:rsidRPr="00871D83" w:rsidRDefault="00F23FA2" w:rsidP="00F23FA2">
            <w:pPr>
              <w:jc w:val="right"/>
              <w:rPr>
                <w:color w:val="000000"/>
                <w:sz w:val="20"/>
                <w:lang w:val="fr-FR"/>
              </w:rPr>
            </w:pPr>
            <w:r w:rsidRPr="00871D83">
              <w:rPr>
                <w:color w:val="000000"/>
                <w:sz w:val="20"/>
                <w:lang w:val="fr-FR"/>
              </w:rPr>
              <w:t>26</w:t>
            </w:r>
            <w:r w:rsidR="00871D83">
              <w:rPr>
                <w:color w:val="000000"/>
                <w:sz w:val="20"/>
                <w:lang w:val="fr-FR"/>
              </w:rPr>
              <w:t xml:space="preserve"> </w:t>
            </w:r>
            <w:r w:rsidRPr="00871D83">
              <w:rPr>
                <w:color w:val="000000"/>
                <w:sz w:val="20"/>
                <w:lang w:val="fr-FR"/>
              </w:rPr>
              <w:t>310</w:t>
            </w:r>
          </w:p>
        </w:tc>
        <w:tc>
          <w:tcPr>
            <w:tcW w:w="1276" w:type="dxa"/>
            <w:noWrap/>
            <w:hideMark/>
          </w:tcPr>
          <w:p w14:paraId="70D6CF02" w14:textId="77777777" w:rsidR="00F23FA2" w:rsidRPr="00871D83" w:rsidRDefault="00F23FA2" w:rsidP="00F23FA2">
            <w:pPr>
              <w:jc w:val="right"/>
              <w:rPr>
                <w:color w:val="000000"/>
                <w:sz w:val="20"/>
                <w:lang w:val="fr-FR"/>
              </w:rPr>
            </w:pPr>
            <w:r w:rsidRPr="00871D83">
              <w:rPr>
                <w:color w:val="000000"/>
                <w:sz w:val="20"/>
                <w:lang w:val="fr-FR"/>
              </w:rPr>
              <w:t>25/03/2025</w:t>
            </w:r>
          </w:p>
        </w:tc>
      </w:tr>
      <w:tr w:rsidR="00F23FA2" w:rsidRPr="00871D83" w14:paraId="2EE5C5E9" w14:textId="77777777" w:rsidTr="00B568AF">
        <w:tc>
          <w:tcPr>
            <w:tcW w:w="1555" w:type="dxa"/>
            <w:vMerge/>
            <w:noWrap/>
            <w:hideMark/>
          </w:tcPr>
          <w:p w14:paraId="077B2E37" w14:textId="651E2667" w:rsidR="00F23FA2" w:rsidRPr="00871D83" w:rsidRDefault="00F23FA2" w:rsidP="00F23FA2">
            <w:pPr>
              <w:rPr>
                <w:color w:val="000000"/>
                <w:sz w:val="20"/>
                <w:lang w:val="fr-FR"/>
              </w:rPr>
            </w:pPr>
          </w:p>
        </w:tc>
        <w:tc>
          <w:tcPr>
            <w:tcW w:w="850" w:type="dxa"/>
            <w:noWrap/>
            <w:hideMark/>
          </w:tcPr>
          <w:p w14:paraId="1BA8995F" w14:textId="77777777" w:rsidR="00F23FA2" w:rsidRPr="00871D83" w:rsidRDefault="00F23FA2" w:rsidP="00F23FA2">
            <w:pPr>
              <w:jc w:val="center"/>
              <w:rPr>
                <w:color w:val="000000"/>
                <w:sz w:val="20"/>
                <w:lang w:val="fr-FR"/>
              </w:rPr>
            </w:pPr>
            <w:r w:rsidRPr="00871D83">
              <w:rPr>
                <w:color w:val="000000"/>
                <w:sz w:val="20"/>
                <w:lang w:val="fr-FR"/>
              </w:rPr>
              <w:t>1468</w:t>
            </w:r>
          </w:p>
        </w:tc>
        <w:tc>
          <w:tcPr>
            <w:tcW w:w="2836" w:type="dxa"/>
            <w:noWrap/>
            <w:hideMark/>
          </w:tcPr>
          <w:p w14:paraId="2E109D7E" w14:textId="77777777" w:rsidR="00F23FA2" w:rsidRPr="00871D83" w:rsidRDefault="00F23FA2" w:rsidP="00F23FA2">
            <w:pPr>
              <w:rPr>
                <w:color w:val="000000"/>
                <w:sz w:val="20"/>
                <w:lang w:val="fr-FR"/>
              </w:rPr>
            </w:pPr>
            <w:r w:rsidRPr="00871D83">
              <w:rPr>
                <w:color w:val="000000"/>
                <w:sz w:val="20"/>
                <w:lang w:val="fr-FR"/>
              </w:rPr>
              <w:t>Aguelmams Sidi Ali - Tifounassine</w:t>
            </w:r>
          </w:p>
        </w:tc>
        <w:tc>
          <w:tcPr>
            <w:tcW w:w="1259" w:type="dxa"/>
            <w:noWrap/>
            <w:hideMark/>
          </w:tcPr>
          <w:p w14:paraId="4E76A54B" w14:textId="77777777" w:rsidR="00F23FA2" w:rsidRPr="00871D83" w:rsidRDefault="00F23FA2" w:rsidP="00F23FA2">
            <w:pPr>
              <w:jc w:val="right"/>
              <w:rPr>
                <w:color w:val="000000"/>
                <w:sz w:val="20"/>
                <w:lang w:val="fr-FR"/>
              </w:rPr>
            </w:pPr>
            <w:r w:rsidRPr="00871D83">
              <w:rPr>
                <w:color w:val="000000"/>
                <w:sz w:val="20"/>
                <w:lang w:val="fr-FR"/>
              </w:rPr>
              <w:t>15/01/2005</w:t>
            </w:r>
          </w:p>
        </w:tc>
        <w:tc>
          <w:tcPr>
            <w:tcW w:w="1433" w:type="dxa"/>
            <w:noWrap/>
            <w:hideMark/>
          </w:tcPr>
          <w:p w14:paraId="38B002C4" w14:textId="1F63650C" w:rsidR="00F23FA2" w:rsidRPr="00871D83" w:rsidRDefault="00F23FA2" w:rsidP="00F23FA2">
            <w:pPr>
              <w:jc w:val="right"/>
              <w:rPr>
                <w:color w:val="000000"/>
                <w:sz w:val="20"/>
                <w:lang w:val="fr-FR"/>
              </w:rPr>
            </w:pPr>
            <w:r w:rsidRPr="00871D83">
              <w:rPr>
                <w:color w:val="000000"/>
                <w:sz w:val="20"/>
                <w:lang w:val="fr-FR"/>
              </w:rPr>
              <w:t>1</w:t>
            </w:r>
            <w:r w:rsidR="00871D83">
              <w:rPr>
                <w:color w:val="000000"/>
                <w:sz w:val="20"/>
                <w:lang w:val="fr-FR"/>
              </w:rPr>
              <w:t xml:space="preserve"> </w:t>
            </w:r>
            <w:r w:rsidRPr="00871D83">
              <w:rPr>
                <w:color w:val="000000"/>
                <w:sz w:val="20"/>
                <w:lang w:val="fr-FR"/>
              </w:rPr>
              <w:t>060</w:t>
            </w:r>
          </w:p>
        </w:tc>
        <w:tc>
          <w:tcPr>
            <w:tcW w:w="1276" w:type="dxa"/>
            <w:noWrap/>
            <w:hideMark/>
          </w:tcPr>
          <w:p w14:paraId="5366EED8" w14:textId="77777777" w:rsidR="00F23FA2" w:rsidRPr="00871D83" w:rsidRDefault="00F23FA2" w:rsidP="00F23FA2">
            <w:pPr>
              <w:jc w:val="right"/>
              <w:rPr>
                <w:color w:val="000000"/>
                <w:sz w:val="20"/>
                <w:lang w:val="fr-FR"/>
              </w:rPr>
            </w:pPr>
            <w:r w:rsidRPr="00871D83">
              <w:rPr>
                <w:color w:val="000000"/>
                <w:sz w:val="20"/>
                <w:lang w:val="fr-FR"/>
              </w:rPr>
              <w:t>16/01/2025</w:t>
            </w:r>
          </w:p>
        </w:tc>
      </w:tr>
      <w:tr w:rsidR="00F23FA2" w:rsidRPr="00871D83" w14:paraId="7CCC9E18" w14:textId="77777777" w:rsidTr="00B568AF">
        <w:tc>
          <w:tcPr>
            <w:tcW w:w="1555" w:type="dxa"/>
            <w:vMerge/>
            <w:noWrap/>
            <w:hideMark/>
          </w:tcPr>
          <w:p w14:paraId="3FE655A2" w14:textId="50B4286A" w:rsidR="00F23FA2" w:rsidRPr="00871D83" w:rsidRDefault="00F23FA2" w:rsidP="00F23FA2">
            <w:pPr>
              <w:rPr>
                <w:color w:val="000000"/>
                <w:sz w:val="20"/>
                <w:lang w:val="fr-FR"/>
              </w:rPr>
            </w:pPr>
          </w:p>
        </w:tc>
        <w:tc>
          <w:tcPr>
            <w:tcW w:w="850" w:type="dxa"/>
            <w:noWrap/>
            <w:hideMark/>
          </w:tcPr>
          <w:p w14:paraId="02700777" w14:textId="77777777" w:rsidR="00F23FA2" w:rsidRPr="00871D83" w:rsidRDefault="00F23FA2" w:rsidP="00F23FA2">
            <w:pPr>
              <w:jc w:val="center"/>
              <w:rPr>
                <w:color w:val="000000"/>
                <w:sz w:val="20"/>
                <w:lang w:val="fr-FR"/>
              </w:rPr>
            </w:pPr>
            <w:r w:rsidRPr="00871D83">
              <w:rPr>
                <w:color w:val="000000"/>
                <w:sz w:val="20"/>
                <w:lang w:val="fr-FR"/>
              </w:rPr>
              <w:t>1469</w:t>
            </w:r>
          </w:p>
        </w:tc>
        <w:tc>
          <w:tcPr>
            <w:tcW w:w="2836" w:type="dxa"/>
            <w:noWrap/>
            <w:hideMark/>
          </w:tcPr>
          <w:p w14:paraId="1EDB0B04" w14:textId="2A7F5309" w:rsidR="00F23FA2" w:rsidRPr="00871D83" w:rsidRDefault="00F23FA2" w:rsidP="00F23FA2">
            <w:pPr>
              <w:rPr>
                <w:color w:val="000000"/>
                <w:sz w:val="20"/>
                <w:lang w:val="fr-FR"/>
              </w:rPr>
            </w:pPr>
            <w:r w:rsidRPr="00871D83">
              <w:rPr>
                <w:color w:val="000000"/>
                <w:sz w:val="20"/>
                <w:lang w:val="fr-FR"/>
              </w:rPr>
              <w:t xml:space="preserve">Archipel et dunes </w:t>
            </w:r>
            <w:r w:rsidRPr="00871D83">
              <w:rPr>
                <w:rFonts w:eastAsia="Times New Roman" w:cstheme="minorHAnsi"/>
                <w:color w:val="000000"/>
                <w:sz w:val="20"/>
                <w:szCs w:val="20"/>
                <w:lang w:val="fr-FR" w:eastAsia="en-GB"/>
              </w:rPr>
              <w:t>d’Essawira</w:t>
            </w:r>
          </w:p>
        </w:tc>
        <w:tc>
          <w:tcPr>
            <w:tcW w:w="1259" w:type="dxa"/>
            <w:noWrap/>
            <w:hideMark/>
          </w:tcPr>
          <w:p w14:paraId="5442676E" w14:textId="77777777" w:rsidR="00F23FA2" w:rsidRPr="00871D83" w:rsidRDefault="00F23FA2" w:rsidP="00F23FA2">
            <w:pPr>
              <w:jc w:val="right"/>
              <w:rPr>
                <w:color w:val="000000"/>
                <w:sz w:val="20"/>
                <w:lang w:val="fr-FR"/>
              </w:rPr>
            </w:pPr>
            <w:r w:rsidRPr="00871D83">
              <w:rPr>
                <w:color w:val="000000"/>
                <w:sz w:val="20"/>
                <w:lang w:val="fr-FR"/>
              </w:rPr>
              <w:t>15/01/2005</w:t>
            </w:r>
          </w:p>
        </w:tc>
        <w:tc>
          <w:tcPr>
            <w:tcW w:w="1433" w:type="dxa"/>
            <w:noWrap/>
            <w:hideMark/>
          </w:tcPr>
          <w:p w14:paraId="1286C2AD" w14:textId="792B24CC" w:rsidR="00F23FA2" w:rsidRPr="00871D83" w:rsidRDefault="00F23FA2" w:rsidP="00F23FA2">
            <w:pPr>
              <w:jc w:val="right"/>
              <w:rPr>
                <w:color w:val="000000"/>
                <w:sz w:val="20"/>
                <w:lang w:val="fr-FR"/>
              </w:rPr>
            </w:pPr>
            <w:r w:rsidRPr="00871D83">
              <w:rPr>
                <w:color w:val="000000"/>
                <w:sz w:val="20"/>
                <w:lang w:val="fr-FR"/>
              </w:rPr>
              <w:t>1</w:t>
            </w:r>
            <w:r w:rsidR="00871D83">
              <w:rPr>
                <w:color w:val="000000"/>
                <w:sz w:val="20"/>
                <w:lang w:val="fr-FR"/>
              </w:rPr>
              <w:t xml:space="preserve"> </w:t>
            </w:r>
            <w:r w:rsidRPr="00871D83">
              <w:rPr>
                <w:color w:val="000000"/>
                <w:sz w:val="20"/>
                <w:lang w:val="fr-FR"/>
              </w:rPr>
              <w:t>520</w:t>
            </w:r>
          </w:p>
        </w:tc>
        <w:tc>
          <w:tcPr>
            <w:tcW w:w="1276" w:type="dxa"/>
            <w:noWrap/>
            <w:hideMark/>
          </w:tcPr>
          <w:p w14:paraId="56E726E9" w14:textId="77777777" w:rsidR="00F23FA2" w:rsidRPr="00871D83" w:rsidRDefault="00F23FA2" w:rsidP="00F23FA2">
            <w:pPr>
              <w:jc w:val="right"/>
              <w:rPr>
                <w:color w:val="000000"/>
                <w:sz w:val="20"/>
                <w:lang w:val="fr-FR"/>
              </w:rPr>
            </w:pPr>
            <w:r w:rsidRPr="00871D83">
              <w:rPr>
                <w:color w:val="000000"/>
                <w:sz w:val="20"/>
                <w:lang w:val="fr-FR"/>
              </w:rPr>
              <w:t>16/01/2025</w:t>
            </w:r>
          </w:p>
        </w:tc>
      </w:tr>
      <w:tr w:rsidR="00F23FA2" w:rsidRPr="00871D83" w14:paraId="0CD62B4F" w14:textId="77777777" w:rsidTr="00B568AF">
        <w:tc>
          <w:tcPr>
            <w:tcW w:w="1555" w:type="dxa"/>
            <w:vMerge/>
            <w:noWrap/>
            <w:hideMark/>
          </w:tcPr>
          <w:p w14:paraId="50D9FCAC" w14:textId="71A142A7" w:rsidR="00F23FA2" w:rsidRPr="00871D83" w:rsidRDefault="00F23FA2" w:rsidP="00F23FA2">
            <w:pPr>
              <w:rPr>
                <w:color w:val="000000"/>
                <w:sz w:val="20"/>
                <w:lang w:val="fr-FR"/>
              </w:rPr>
            </w:pPr>
          </w:p>
        </w:tc>
        <w:tc>
          <w:tcPr>
            <w:tcW w:w="850" w:type="dxa"/>
            <w:noWrap/>
            <w:hideMark/>
          </w:tcPr>
          <w:p w14:paraId="55BF395C" w14:textId="77777777" w:rsidR="00F23FA2" w:rsidRPr="00871D83" w:rsidRDefault="00F23FA2" w:rsidP="00F23FA2">
            <w:pPr>
              <w:jc w:val="center"/>
              <w:rPr>
                <w:color w:val="000000"/>
                <w:sz w:val="20"/>
                <w:lang w:val="fr-FR"/>
              </w:rPr>
            </w:pPr>
            <w:r w:rsidRPr="00871D83">
              <w:rPr>
                <w:color w:val="000000"/>
                <w:sz w:val="20"/>
                <w:lang w:val="fr-FR"/>
              </w:rPr>
              <w:t>1470</w:t>
            </w:r>
          </w:p>
        </w:tc>
        <w:tc>
          <w:tcPr>
            <w:tcW w:w="2836" w:type="dxa"/>
            <w:noWrap/>
            <w:hideMark/>
          </w:tcPr>
          <w:p w14:paraId="24086753" w14:textId="5286FE52" w:rsidR="00F23FA2" w:rsidRPr="00871D83" w:rsidRDefault="00F23FA2" w:rsidP="00F23FA2">
            <w:pPr>
              <w:rPr>
                <w:color w:val="000000"/>
                <w:sz w:val="20"/>
                <w:lang w:val="fr-FR"/>
              </w:rPr>
            </w:pPr>
            <w:r w:rsidRPr="00871D83">
              <w:rPr>
                <w:color w:val="000000"/>
                <w:sz w:val="20"/>
                <w:lang w:val="fr-FR"/>
              </w:rPr>
              <w:t xml:space="preserve">Baie </w:t>
            </w:r>
            <w:r w:rsidRPr="00871D83">
              <w:rPr>
                <w:rFonts w:eastAsia="Times New Roman" w:cstheme="minorHAnsi"/>
                <w:color w:val="000000"/>
                <w:sz w:val="20"/>
                <w:szCs w:val="20"/>
                <w:lang w:val="fr-FR" w:eastAsia="en-GB"/>
              </w:rPr>
              <w:t>d’Ad</w:t>
            </w:r>
            <w:r w:rsidRPr="00871D83">
              <w:rPr>
                <w:color w:val="000000"/>
                <w:sz w:val="20"/>
                <w:lang w:val="fr-FR"/>
              </w:rPr>
              <w:t>-Dakhla</w:t>
            </w:r>
          </w:p>
        </w:tc>
        <w:tc>
          <w:tcPr>
            <w:tcW w:w="1259" w:type="dxa"/>
            <w:noWrap/>
            <w:hideMark/>
          </w:tcPr>
          <w:p w14:paraId="71709A04" w14:textId="77777777" w:rsidR="00F23FA2" w:rsidRPr="00871D83" w:rsidRDefault="00F23FA2" w:rsidP="00F23FA2">
            <w:pPr>
              <w:jc w:val="right"/>
              <w:rPr>
                <w:color w:val="000000"/>
                <w:sz w:val="20"/>
                <w:lang w:val="fr-FR"/>
              </w:rPr>
            </w:pPr>
            <w:r w:rsidRPr="00871D83">
              <w:rPr>
                <w:color w:val="000000"/>
                <w:sz w:val="20"/>
                <w:lang w:val="fr-FR"/>
              </w:rPr>
              <w:t>15/01/2005</w:t>
            </w:r>
          </w:p>
        </w:tc>
        <w:tc>
          <w:tcPr>
            <w:tcW w:w="1433" w:type="dxa"/>
            <w:noWrap/>
            <w:hideMark/>
          </w:tcPr>
          <w:p w14:paraId="07D17482" w14:textId="492EC6D8" w:rsidR="00F23FA2" w:rsidRPr="00871D83" w:rsidRDefault="00F23FA2" w:rsidP="00F23FA2">
            <w:pPr>
              <w:jc w:val="right"/>
              <w:rPr>
                <w:color w:val="000000"/>
                <w:sz w:val="20"/>
                <w:lang w:val="fr-FR"/>
              </w:rPr>
            </w:pPr>
            <w:r w:rsidRPr="00871D83">
              <w:rPr>
                <w:color w:val="000000"/>
                <w:sz w:val="20"/>
                <w:lang w:val="fr-FR"/>
              </w:rPr>
              <w:t>61</w:t>
            </w:r>
            <w:r w:rsidR="00871D83">
              <w:rPr>
                <w:color w:val="000000"/>
                <w:sz w:val="20"/>
                <w:lang w:val="fr-FR"/>
              </w:rPr>
              <w:t xml:space="preserve"> </w:t>
            </w:r>
            <w:r w:rsidRPr="00871D83">
              <w:rPr>
                <w:color w:val="000000"/>
                <w:sz w:val="20"/>
                <w:lang w:val="fr-FR"/>
              </w:rPr>
              <w:t>010</w:t>
            </w:r>
          </w:p>
        </w:tc>
        <w:tc>
          <w:tcPr>
            <w:tcW w:w="1276" w:type="dxa"/>
            <w:noWrap/>
            <w:hideMark/>
          </w:tcPr>
          <w:p w14:paraId="096F45D1" w14:textId="77777777" w:rsidR="00F23FA2" w:rsidRPr="00871D83" w:rsidRDefault="00F23FA2" w:rsidP="00F23FA2">
            <w:pPr>
              <w:jc w:val="right"/>
              <w:rPr>
                <w:color w:val="000000"/>
                <w:sz w:val="20"/>
                <w:lang w:val="fr-FR"/>
              </w:rPr>
            </w:pPr>
            <w:r w:rsidRPr="00871D83">
              <w:rPr>
                <w:color w:val="000000"/>
                <w:sz w:val="20"/>
                <w:lang w:val="fr-FR"/>
              </w:rPr>
              <w:t>25/03/2025</w:t>
            </w:r>
          </w:p>
        </w:tc>
      </w:tr>
      <w:tr w:rsidR="00F23FA2" w:rsidRPr="00871D83" w14:paraId="78FF4266" w14:textId="77777777" w:rsidTr="00B568AF">
        <w:tc>
          <w:tcPr>
            <w:tcW w:w="1555" w:type="dxa"/>
            <w:vMerge/>
            <w:noWrap/>
            <w:hideMark/>
          </w:tcPr>
          <w:p w14:paraId="0F483B03" w14:textId="1FD78128" w:rsidR="00F23FA2" w:rsidRPr="00871D83" w:rsidRDefault="00F23FA2" w:rsidP="00F23FA2">
            <w:pPr>
              <w:rPr>
                <w:color w:val="000000"/>
                <w:sz w:val="20"/>
                <w:lang w:val="fr-FR"/>
              </w:rPr>
            </w:pPr>
          </w:p>
        </w:tc>
        <w:tc>
          <w:tcPr>
            <w:tcW w:w="850" w:type="dxa"/>
            <w:noWrap/>
            <w:hideMark/>
          </w:tcPr>
          <w:p w14:paraId="610C963D" w14:textId="77777777" w:rsidR="00F23FA2" w:rsidRPr="00871D83" w:rsidRDefault="00F23FA2" w:rsidP="00F23FA2">
            <w:pPr>
              <w:jc w:val="center"/>
              <w:rPr>
                <w:color w:val="000000"/>
                <w:sz w:val="20"/>
                <w:lang w:val="fr-FR"/>
              </w:rPr>
            </w:pPr>
            <w:r w:rsidRPr="00871D83">
              <w:rPr>
                <w:color w:val="000000"/>
                <w:sz w:val="20"/>
                <w:lang w:val="fr-FR"/>
              </w:rPr>
              <w:t>1471</w:t>
            </w:r>
          </w:p>
        </w:tc>
        <w:tc>
          <w:tcPr>
            <w:tcW w:w="2836" w:type="dxa"/>
            <w:noWrap/>
            <w:hideMark/>
          </w:tcPr>
          <w:p w14:paraId="3AEC8C2F" w14:textId="77777777" w:rsidR="00F23FA2" w:rsidRPr="00871D83" w:rsidRDefault="00F23FA2" w:rsidP="00F23FA2">
            <w:pPr>
              <w:rPr>
                <w:color w:val="000000"/>
                <w:sz w:val="20"/>
                <w:lang w:val="fr-FR"/>
              </w:rPr>
            </w:pPr>
            <w:r w:rsidRPr="00871D83">
              <w:rPr>
                <w:color w:val="000000"/>
                <w:sz w:val="20"/>
                <w:lang w:val="fr-FR"/>
              </w:rPr>
              <w:t>Barrage Al Massira</w:t>
            </w:r>
          </w:p>
        </w:tc>
        <w:tc>
          <w:tcPr>
            <w:tcW w:w="1259" w:type="dxa"/>
            <w:noWrap/>
            <w:hideMark/>
          </w:tcPr>
          <w:p w14:paraId="1FCAC1BD" w14:textId="77777777" w:rsidR="00F23FA2" w:rsidRPr="00871D83" w:rsidRDefault="00F23FA2" w:rsidP="00F23FA2">
            <w:pPr>
              <w:jc w:val="right"/>
              <w:rPr>
                <w:color w:val="000000"/>
                <w:sz w:val="20"/>
                <w:lang w:val="fr-FR"/>
              </w:rPr>
            </w:pPr>
            <w:r w:rsidRPr="00871D83">
              <w:rPr>
                <w:color w:val="000000"/>
                <w:sz w:val="20"/>
                <w:lang w:val="fr-FR"/>
              </w:rPr>
              <w:t>15/01/2005</w:t>
            </w:r>
          </w:p>
        </w:tc>
        <w:tc>
          <w:tcPr>
            <w:tcW w:w="1433" w:type="dxa"/>
            <w:noWrap/>
            <w:hideMark/>
          </w:tcPr>
          <w:p w14:paraId="40774142" w14:textId="6692AF54" w:rsidR="00F23FA2" w:rsidRPr="00871D83" w:rsidRDefault="00F23FA2" w:rsidP="00F23FA2">
            <w:pPr>
              <w:jc w:val="right"/>
              <w:rPr>
                <w:color w:val="000000"/>
                <w:sz w:val="20"/>
                <w:lang w:val="fr-FR"/>
              </w:rPr>
            </w:pPr>
            <w:r w:rsidRPr="00871D83">
              <w:rPr>
                <w:color w:val="000000"/>
                <w:sz w:val="20"/>
                <w:lang w:val="fr-FR"/>
              </w:rPr>
              <w:t>12</w:t>
            </w:r>
            <w:r w:rsidR="00871D83">
              <w:rPr>
                <w:color w:val="000000"/>
                <w:sz w:val="20"/>
                <w:lang w:val="fr-FR"/>
              </w:rPr>
              <w:t xml:space="preserve"> </w:t>
            </w:r>
            <w:r w:rsidRPr="00871D83">
              <w:rPr>
                <w:color w:val="000000"/>
                <w:sz w:val="20"/>
                <w:lang w:val="fr-FR"/>
              </w:rPr>
              <w:t>810</w:t>
            </w:r>
          </w:p>
        </w:tc>
        <w:tc>
          <w:tcPr>
            <w:tcW w:w="1276" w:type="dxa"/>
            <w:noWrap/>
            <w:hideMark/>
          </w:tcPr>
          <w:p w14:paraId="3A0F5366" w14:textId="77777777" w:rsidR="00F23FA2" w:rsidRPr="00871D83" w:rsidRDefault="00F23FA2" w:rsidP="00F23FA2">
            <w:pPr>
              <w:jc w:val="right"/>
              <w:rPr>
                <w:color w:val="000000"/>
                <w:sz w:val="20"/>
                <w:lang w:val="fr-FR"/>
              </w:rPr>
            </w:pPr>
            <w:r w:rsidRPr="00871D83">
              <w:rPr>
                <w:color w:val="000000"/>
                <w:sz w:val="20"/>
                <w:lang w:val="fr-FR"/>
              </w:rPr>
              <w:t>16/01/2025</w:t>
            </w:r>
          </w:p>
        </w:tc>
      </w:tr>
      <w:tr w:rsidR="00F23FA2" w:rsidRPr="00871D83" w14:paraId="50098CD8" w14:textId="77777777" w:rsidTr="00B568AF">
        <w:tc>
          <w:tcPr>
            <w:tcW w:w="1555" w:type="dxa"/>
            <w:vMerge/>
            <w:noWrap/>
            <w:hideMark/>
          </w:tcPr>
          <w:p w14:paraId="73A334CB" w14:textId="2982AE8E" w:rsidR="00F23FA2" w:rsidRPr="00871D83" w:rsidRDefault="00F23FA2" w:rsidP="00F23FA2">
            <w:pPr>
              <w:rPr>
                <w:color w:val="000000"/>
                <w:sz w:val="20"/>
                <w:lang w:val="fr-FR"/>
              </w:rPr>
            </w:pPr>
          </w:p>
        </w:tc>
        <w:tc>
          <w:tcPr>
            <w:tcW w:w="850" w:type="dxa"/>
            <w:noWrap/>
            <w:hideMark/>
          </w:tcPr>
          <w:p w14:paraId="572D45C2" w14:textId="77777777" w:rsidR="00F23FA2" w:rsidRPr="00871D83" w:rsidRDefault="00F23FA2" w:rsidP="00F23FA2">
            <w:pPr>
              <w:jc w:val="center"/>
              <w:rPr>
                <w:color w:val="000000"/>
                <w:sz w:val="20"/>
                <w:lang w:val="fr-FR"/>
              </w:rPr>
            </w:pPr>
            <w:r w:rsidRPr="00871D83">
              <w:rPr>
                <w:color w:val="000000"/>
                <w:sz w:val="20"/>
                <w:lang w:val="fr-FR"/>
              </w:rPr>
              <w:t>1473</w:t>
            </w:r>
          </w:p>
        </w:tc>
        <w:tc>
          <w:tcPr>
            <w:tcW w:w="2836" w:type="dxa"/>
            <w:noWrap/>
            <w:hideMark/>
          </w:tcPr>
          <w:p w14:paraId="7EDA009C" w14:textId="77777777" w:rsidR="00F23FA2" w:rsidRPr="00871D83" w:rsidRDefault="00F23FA2" w:rsidP="00F23FA2">
            <w:pPr>
              <w:rPr>
                <w:color w:val="000000"/>
                <w:sz w:val="20"/>
                <w:lang w:val="fr-FR"/>
              </w:rPr>
            </w:pPr>
            <w:r w:rsidRPr="00871D83">
              <w:rPr>
                <w:color w:val="000000"/>
                <w:sz w:val="20"/>
                <w:lang w:val="fr-FR"/>
              </w:rPr>
              <w:t>Cap des Trois Fourches</w:t>
            </w:r>
          </w:p>
        </w:tc>
        <w:tc>
          <w:tcPr>
            <w:tcW w:w="1259" w:type="dxa"/>
            <w:noWrap/>
            <w:hideMark/>
          </w:tcPr>
          <w:p w14:paraId="0C565869" w14:textId="77777777" w:rsidR="00F23FA2" w:rsidRPr="00871D83" w:rsidRDefault="00F23FA2" w:rsidP="00F23FA2">
            <w:pPr>
              <w:jc w:val="right"/>
              <w:rPr>
                <w:color w:val="000000"/>
                <w:sz w:val="20"/>
                <w:lang w:val="fr-FR"/>
              </w:rPr>
            </w:pPr>
            <w:r w:rsidRPr="00871D83">
              <w:rPr>
                <w:color w:val="000000"/>
                <w:sz w:val="20"/>
                <w:lang w:val="fr-FR"/>
              </w:rPr>
              <w:t>15/01/2005</w:t>
            </w:r>
          </w:p>
        </w:tc>
        <w:tc>
          <w:tcPr>
            <w:tcW w:w="1433" w:type="dxa"/>
            <w:noWrap/>
            <w:hideMark/>
          </w:tcPr>
          <w:p w14:paraId="678A71CF" w14:textId="237B3C03" w:rsidR="00F23FA2" w:rsidRPr="00871D83" w:rsidRDefault="00F23FA2" w:rsidP="00F23FA2">
            <w:pPr>
              <w:jc w:val="right"/>
              <w:rPr>
                <w:color w:val="000000"/>
                <w:sz w:val="20"/>
                <w:lang w:val="fr-FR"/>
              </w:rPr>
            </w:pPr>
            <w:r w:rsidRPr="00871D83">
              <w:rPr>
                <w:color w:val="000000"/>
                <w:sz w:val="20"/>
                <w:lang w:val="fr-FR"/>
              </w:rPr>
              <w:t>5</w:t>
            </w:r>
            <w:r w:rsidR="00871D83">
              <w:rPr>
                <w:color w:val="000000"/>
                <w:sz w:val="20"/>
                <w:lang w:val="fr-FR"/>
              </w:rPr>
              <w:t xml:space="preserve"> </w:t>
            </w:r>
            <w:r w:rsidRPr="00871D83">
              <w:rPr>
                <w:color w:val="000000"/>
                <w:sz w:val="20"/>
                <w:lang w:val="fr-FR"/>
              </w:rPr>
              <w:t>640</w:t>
            </w:r>
          </w:p>
        </w:tc>
        <w:tc>
          <w:tcPr>
            <w:tcW w:w="1276" w:type="dxa"/>
            <w:noWrap/>
            <w:hideMark/>
          </w:tcPr>
          <w:p w14:paraId="453CFED8" w14:textId="77777777" w:rsidR="00F23FA2" w:rsidRPr="00871D83" w:rsidRDefault="00F23FA2" w:rsidP="00F23FA2">
            <w:pPr>
              <w:jc w:val="right"/>
              <w:rPr>
                <w:color w:val="000000"/>
                <w:sz w:val="20"/>
                <w:lang w:val="fr-FR"/>
              </w:rPr>
            </w:pPr>
            <w:r w:rsidRPr="00871D83">
              <w:rPr>
                <w:color w:val="000000"/>
                <w:sz w:val="20"/>
                <w:lang w:val="fr-FR"/>
              </w:rPr>
              <w:t>16/01/2025</w:t>
            </w:r>
          </w:p>
        </w:tc>
      </w:tr>
      <w:tr w:rsidR="00F23FA2" w:rsidRPr="00871D83" w14:paraId="0912F5F9" w14:textId="77777777" w:rsidTr="00B568AF">
        <w:tc>
          <w:tcPr>
            <w:tcW w:w="1555" w:type="dxa"/>
            <w:vMerge/>
            <w:noWrap/>
            <w:hideMark/>
          </w:tcPr>
          <w:p w14:paraId="196D1549" w14:textId="156F3AF5" w:rsidR="00F23FA2" w:rsidRPr="00871D83" w:rsidRDefault="00F23FA2" w:rsidP="00F23FA2">
            <w:pPr>
              <w:rPr>
                <w:color w:val="000000"/>
                <w:sz w:val="20"/>
                <w:lang w:val="fr-FR"/>
              </w:rPr>
            </w:pPr>
          </w:p>
        </w:tc>
        <w:tc>
          <w:tcPr>
            <w:tcW w:w="850" w:type="dxa"/>
            <w:noWrap/>
            <w:hideMark/>
          </w:tcPr>
          <w:p w14:paraId="08D64AB2" w14:textId="77777777" w:rsidR="00F23FA2" w:rsidRPr="00871D83" w:rsidRDefault="00F23FA2" w:rsidP="00F23FA2">
            <w:pPr>
              <w:jc w:val="center"/>
              <w:rPr>
                <w:color w:val="000000"/>
                <w:sz w:val="20"/>
                <w:lang w:val="fr-FR"/>
              </w:rPr>
            </w:pPr>
            <w:r w:rsidRPr="00871D83">
              <w:rPr>
                <w:color w:val="000000"/>
                <w:sz w:val="20"/>
                <w:lang w:val="fr-FR"/>
              </w:rPr>
              <w:t>1474</w:t>
            </w:r>
          </w:p>
        </w:tc>
        <w:tc>
          <w:tcPr>
            <w:tcW w:w="2836" w:type="dxa"/>
            <w:noWrap/>
            <w:hideMark/>
          </w:tcPr>
          <w:p w14:paraId="1FFC327B" w14:textId="77777777" w:rsidR="00F23FA2" w:rsidRPr="00871D83" w:rsidRDefault="00F23FA2" w:rsidP="00F23FA2">
            <w:pPr>
              <w:rPr>
                <w:color w:val="000000"/>
                <w:sz w:val="20"/>
                <w:lang w:val="fr-FR"/>
              </w:rPr>
            </w:pPr>
            <w:r w:rsidRPr="00871D83">
              <w:rPr>
                <w:color w:val="000000"/>
                <w:sz w:val="20"/>
                <w:lang w:val="fr-FR"/>
              </w:rPr>
              <w:t>Complexe de Sidi Moussa-Walidia</w:t>
            </w:r>
          </w:p>
        </w:tc>
        <w:tc>
          <w:tcPr>
            <w:tcW w:w="1259" w:type="dxa"/>
            <w:noWrap/>
            <w:hideMark/>
          </w:tcPr>
          <w:p w14:paraId="29296BC8" w14:textId="77777777" w:rsidR="00F23FA2" w:rsidRPr="00871D83" w:rsidRDefault="00F23FA2" w:rsidP="00F23FA2">
            <w:pPr>
              <w:jc w:val="right"/>
              <w:rPr>
                <w:color w:val="000000"/>
                <w:sz w:val="20"/>
                <w:lang w:val="fr-FR"/>
              </w:rPr>
            </w:pPr>
            <w:r w:rsidRPr="00871D83">
              <w:rPr>
                <w:color w:val="000000"/>
                <w:sz w:val="20"/>
                <w:lang w:val="fr-FR"/>
              </w:rPr>
              <w:t>15/01/2005</w:t>
            </w:r>
          </w:p>
        </w:tc>
        <w:tc>
          <w:tcPr>
            <w:tcW w:w="1433" w:type="dxa"/>
            <w:noWrap/>
            <w:hideMark/>
          </w:tcPr>
          <w:p w14:paraId="35189BFE" w14:textId="7F9DFF32" w:rsidR="00F23FA2" w:rsidRPr="00871D83" w:rsidRDefault="00F23FA2" w:rsidP="00F23FA2">
            <w:pPr>
              <w:jc w:val="right"/>
              <w:rPr>
                <w:color w:val="000000"/>
                <w:sz w:val="20"/>
                <w:lang w:val="fr-FR"/>
              </w:rPr>
            </w:pPr>
            <w:r w:rsidRPr="00871D83">
              <w:rPr>
                <w:color w:val="000000"/>
                <w:sz w:val="20"/>
                <w:lang w:val="fr-FR"/>
              </w:rPr>
              <w:t>5</w:t>
            </w:r>
            <w:r w:rsidR="00871D83">
              <w:rPr>
                <w:color w:val="000000"/>
                <w:sz w:val="20"/>
                <w:lang w:val="fr-FR"/>
              </w:rPr>
              <w:t xml:space="preserve"> </w:t>
            </w:r>
            <w:r w:rsidRPr="00871D83">
              <w:rPr>
                <w:color w:val="000000"/>
                <w:sz w:val="20"/>
                <w:lang w:val="fr-FR"/>
              </w:rPr>
              <w:t>350</w:t>
            </w:r>
          </w:p>
        </w:tc>
        <w:tc>
          <w:tcPr>
            <w:tcW w:w="1276" w:type="dxa"/>
            <w:noWrap/>
            <w:hideMark/>
          </w:tcPr>
          <w:p w14:paraId="0C252BEE" w14:textId="77777777" w:rsidR="00F23FA2" w:rsidRPr="00871D83" w:rsidRDefault="00F23FA2" w:rsidP="00F23FA2">
            <w:pPr>
              <w:jc w:val="right"/>
              <w:rPr>
                <w:color w:val="000000"/>
                <w:sz w:val="20"/>
                <w:lang w:val="fr-FR"/>
              </w:rPr>
            </w:pPr>
            <w:r w:rsidRPr="00871D83">
              <w:rPr>
                <w:color w:val="000000"/>
                <w:sz w:val="20"/>
                <w:lang w:val="fr-FR"/>
              </w:rPr>
              <w:t>16/01/2025</w:t>
            </w:r>
          </w:p>
        </w:tc>
      </w:tr>
      <w:tr w:rsidR="00F23FA2" w:rsidRPr="00871D83" w14:paraId="17DB2B3F" w14:textId="77777777" w:rsidTr="00B568AF">
        <w:tc>
          <w:tcPr>
            <w:tcW w:w="1555" w:type="dxa"/>
            <w:vMerge/>
            <w:noWrap/>
            <w:hideMark/>
          </w:tcPr>
          <w:p w14:paraId="377300E3" w14:textId="67357369" w:rsidR="00F23FA2" w:rsidRPr="00871D83" w:rsidRDefault="00F23FA2" w:rsidP="00F23FA2">
            <w:pPr>
              <w:rPr>
                <w:color w:val="000000"/>
                <w:sz w:val="20"/>
                <w:lang w:val="fr-FR"/>
              </w:rPr>
            </w:pPr>
          </w:p>
        </w:tc>
        <w:tc>
          <w:tcPr>
            <w:tcW w:w="850" w:type="dxa"/>
            <w:noWrap/>
            <w:hideMark/>
          </w:tcPr>
          <w:p w14:paraId="51F5DD7B" w14:textId="77777777" w:rsidR="00F23FA2" w:rsidRPr="00871D83" w:rsidRDefault="00F23FA2" w:rsidP="00F23FA2">
            <w:pPr>
              <w:jc w:val="center"/>
              <w:rPr>
                <w:color w:val="000000"/>
                <w:sz w:val="20"/>
                <w:lang w:val="fr-FR"/>
              </w:rPr>
            </w:pPr>
            <w:r w:rsidRPr="00871D83">
              <w:rPr>
                <w:color w:val="000000"/>
                <w:sz w:val="20"/>
                <w:lang w:val="fr-FR"/>
              </w:rPr>
              <w:t>1475</w:t>
            </w:r>
          </w:p>
        </w:tc>
        <w:tc>
          <w:tcPr>
            <w:tcW w:w="2836" w:type="dxa"/>
            <w:noWrap/>
            <w:hideMark/>
          </w:tcPr>
          <w:p w14:paraId="603E896E" w14:textId="77777777" w:rsidR="00F23FA2" w:rsidRPr="00871D83" w:rsidRDefault="00F23FA2" w:rsidP="00F23FA2">
            <w:pPr>
              <w:rPr>
                <w:color w:val="000000"/>
                <w:sz w:val="20"/>
                <w:lang w:val="fr-FR"/>
              </w:rPr>
            </w:pPr>
            <w:r w:rsidRPr="00871D83">
              <w:rPr>
                <w:color w:val="000000"/>
                <w:sz w:val="20"/>
                <w:lang w:val="fr-FR"/>
              </w:rPr>
              <w:t>Complexe du bas Loukkos</w:t>
            </w:r>
          </w:p>
        </w:tc>
        <w:tc>
          <w:tcPr>
            <w:tcW w:w="1259" w:type="dxa"/>
            <w:noWrap/>
            <w:hideMark/>
          </w:tcPr>
          <w:p w14:paraId="5A2B2151" w14:textId="77777777" w:rsidR="00F23FA2" w:rsidRPr="00871D83" w:rsidRDefault="00F23FA2" w:rsidP="00F23FA2">
            <w:pPr>
              <w:jc w:val="right"/>
              <w:rPr>
                <w:color w:val="000000"/>
                <w:sz w:val="20"/>
                <w:lang w:val="fr-FR"/>
              </w:rPr>
            </w:pPr>
            <w:r w:rsidRPr="00871D83">
              <w:rPr>
                <w:color w:val="000000"/>
                <w:sz w:val="20"/>
                <w:lang w:val="fr-FR"/>
              </w:rPr>
              <w:t>15/01/2005</w:t>
            </w:r>
          </w:p>
        </w:tc>
        <w:tc>
          <w:tcPr>
            <w:tcW w:w="1433" w:type="dxa"/>
            <w:noWrap/>
            <w:hideMark/>
          </w:tcPr>
          <w:p w14:paraId="43AA10E5" w14:textId="142F54BB" w:rsidR="00F23FA2" w:rsidRPr="00871D83" w:rsidRDefault="00F23FA2" w:rsidP="00F23FA2">
            <w:pPr>
              <w:jc w:val="right"/>
              <w:rPr>
                <w:color w:val="000000"/>
                <w:sz w:val="20"/>
                <w:lang w:val="fr-FR"/>
              </w:rPr>
            </w:pPr>
            <w:r w:rsidRPr="00871D83">
              <w:rPr>
                <w:color w:val="000000"/>
                <w:sz w:val="20"/>
                <w:lang w:val="fr-FR"/>
              </w:rPr>
              <w:t>6</w:t>
            </w:r>
            <w:r w:rsidR="00871D83">
              <w:rPr>
                <w:color w:val="000000"/>
                <w:sz w:val="20"/>
                <w:lang w:val="fr-FR"/>
              </w:rPr>
              <w:t xml:space="preserve"> </w:t>
            </w:r>
            <w:r w:rsidRPr="00871D83">
              <w:rPr>
                <w:color w:val="000000"/>
                <w:sz w:val="20"/>
                <w:lang w:val="fr-FR"/>
              </w:rPr>
              <w:t>630</w:t>
            </w:r>
          </w:p>
        </w:tc>
        <w:tc>
          <w:tcPr>
            <w:tcW w:w="1276" w:type="dxa"/>
            <w:noWrap/>
            <w:hideMark/>
          </w:tcPr>
          <w:p w14:paraId="6E56ED51" w14:textId="77777777" w:rsidR="00F23FA2" w:rsidRPr="00871D83" w:rsidRDefault="00F23FA2" w:rsidP="00F23FA2">
            <w:pPr>
              <w:jc w:val="right"/>
              <w:rPr>
                <w:color w:val="000000"/>
                <w:sz w:val="20"/>
                <w:lang w:val="fr-FR"/>
              </w:rPr>
            </w:pPr>
            <w:r w:rsidRPr="00871D83">
              <w:rPr>
                <w:color w:val="000000"/>
                <w:sz w:val="20"/>
                <w:lang w:val="fr-FR"/>
              </w:rPr>
              <w:t>16/01/2025</w:t>
            </w:r>
          </w:p>
        </w:tc>
      </w:tr>
      <w:tr w:rsidR="00F23FA2" w:rsidRPr="00871D83" w14:paraId="0501DFC3" w14:textId="77777777" w:rsidTr="00B568AF">
        <w:tc>
          <w:tcPr>
            <w:tcW w:w="1555" w:type="dxa"/>
            <w:vMerge/>
            <w:noWrap/>
            <w:hideMark/>
          </w:tcPr>
          <w:p w14:paraId="4E16DC3D" w14:textId="08997C02" w:rsidR="00F23FA2" w:rsidRPr="00871D83" w:rsidRDefault="00F23FA2" w:rsidP="00F23FA2">
            <w:pPr>
              <w:rPr>
                <w:color w:val="000000"/>
                <w:sz w:val="20"/>
                <w:lang w:val="fr-FR"/>
              </w:rPr>
            </w:pPr>
          </w:p>
        </w:tc>
        <w:tc>
          <w:tcPr>
            <w:tcW w:w="850" w:type="dxa"/>
            <w:noWrap/>
            <w:hideMark/>
          </w:tcPr>
          <w:p w14:paraId="5E0BED85" w14:textId="77777777" w:rsidR="00F23FA2" w:rsidRPr="00871D83" w:rsidRDefault="00F23FA2" w:rsidP="00F23FA2">
            <w:pPr>
              <w:jc w:val="center"/>
              <w:rPr>
                <w:color w:val="000000"/>
                <w:sz w:val="20"/>
                <w:lang w:val="fr-FR"/>
              </w:rPr>
            </w:pPr>
            <w:r w:rsidRPr="00871D83">
              <w:rPr>
                <w:color w:val="000000"/>
                <w:sz w:val="20"/>
                <w:lang w:val="fr-FR"/>
              </w:rPr>
              <w:t>1476</w:t>
            </w:r>
          </w:p>
        </w:tc>
        <w:tc>
          <w:tcPr>
            <w:tcW w:w="2836" w:type="dxa"/>
            <w:noWrap/>
            <w:hideMark/>
          </w:tcPr>
          <w:p w14:paraId="0AA3ED99" w14:textId="77777777" w:rsidR="00F23FA2" w:rsidRPr="00871D83" w:rsidRDefault="00F23FA2" w:rsidP="00F23FA2">
            <w:pPr>
              <w:rPr>
                <w:color w:val="000000"/>
                <w:sz w:val="20"/>
                <w:lang w:val="fr-FR"/>
              </w:rPr>
            </w:pPr>
            <w:r w:rsidRPr="00871D83">
              <w:rPr>
                <w:color w:val="000000"/>
                <w:sz w:val="20"/>
                <w:lang w:val="fr-FR"/>
              </w:rPr>
              <w:t>Complexe du bas Tahaddart</w:t>
            </w:r>
          </w:p>
        </w:tc>
        <w:tc>
          <w:tcPr>
            <w:tcW w:w="1259" w:type="dxa"/>
            <w:noWrap/>
            <w:hideMark/>
          </w:tcPr>
          <w:p w14:paraId="4DDEB7BC" w14:textId="77777777" w:rsidR="00F23FA2" w:rsidRPr="00871D83" w:rsidRDefault="00F23FA2" w:rsidP="00F23FA2">
            <w:pPr>
              <w:jc w:val="right"/>
              <w:rPr>
                <w:color w:val="000000"/>
                <w:sz w:val="20"/>
                <w:lang w:val="fr-FR"/>
              </w:rPr>
            </w:pPr>
            <w:r w:rsidRPr="00871D83">
              <w:rPr>
                <w:color w:val="000000"/>
                <w:sz w:val="20"/>
                <w:lang w:val="fr-FR"/>
              </w:rPr>
              <w:t>15/01/2005</w:t>
            </w:r>
          </w:p>
        </w:tc>
        <w:tc>
          <w:tcPr>
            <w:tcW w:w="1433" w:type="dxa"/>
            <w:noWrap/>
            <w:hideMark/>
          </w:tcPr>
          <w:p w14:paraId="743B8721" w14:textId="7BB5A95D" w:rsidR="00F23FA2" w:rsidRPr="00871D83" w:rsidRDefault="00F23FA2" w:rsidP="00F23FA2">
            <w:pPr>
              <w:jc w:val="right"/>
              <w:rPr>
                <w:color w:val="000000"/>
                <w:sz w:val="20"/>
                <w:lang w:val="fr-FR"/>
              </w:rPr>
            </w:pPr>
            <w:r w:rsidRPr="00871D83">
              <w:rPr>
                <w:color w:val="000000"/>
                <w:sz w:val="20"/>
                <w:lang w:val="fr-FR"/>
              </w:rPr>
              <w:t>10</w:t>
            </w:r>
            <w:r w:rsidR="00871D83">
              <w:rPr>
                <w:color w:val="000000"/>
                <w:sz w:val="20"/>
                <w:lang w:val="fr-FR"/>
              </w:rPr>
              <w:t xml:space="preserve"> </w:t>
            </w:r>
            <w:r w:rsidRPr="00871D83">
              <w:rPr>
                <w:color w:val="000000"/>
                <w:sz w:val="20"/>
                <w:lang w:val="fr-FR"/>
              </w:rPr>
              <w:t>690</w:t>
            </w:r>
          </w:p>
        </w:tc>
        <w:tc>
          <w:tcPr>
            <w:tcW w:w="1276" w:type="dxa"/>
            <w:noWrap/>
            <w:hideMark/>
          </w:tcPr>
          <w:p w14:paraId="2ABBE30B" w14:textId="77777777" w:rsidR="00F23FA2" w:rsidRPr="00871D83" w:rsidRDefault="00F23FA2" w:rsidP="00F23FA2">
            <w:pPr>
              <w:jc w:val="right"/>
              <w:rPr>
                <w:color w:val="000000"/>
                <w:sz w:val="20"/>
                <w:lang w:val="fr-FR"/>
              </w:rPr>
            </w:pPr>
            <w:r w:rsidRPr="00871D83">
              <w:rPr>
                <w:color w:val="000000"/>
                <w:sz w:val="20"/>
                <w:lang w:val="fr-FR"/>
              </w:rPr>
              <w:t>16/01/2025</w:t>
            </w:r>
          </w:p>
        </w:tc>
      </w:tr>
      <w:tr w:rsidR="00F23FA2" w:rsidRPr="00871D83" w14:paraId="2EAFD4B0" w14:textId="77777777" w:rsidTr="00B568AF">
        <w:tc>
          <w:tcPr>
            <w:tcW w:w="1555" w:type="dxa"/>
            <w:vMerge/>
            <w:noWrap/>
            <w:hideMark/>
          </w:tcPr>
          <w:p w14:paraId="33F1E93F" w14:textId="03370BAF" w:rsidR="00F23FA2" w:rsidRPr="00871D83" w:rsidRDefault="00F23FA2" w:rsidP="00F23FA2">
            <w:pPr>
              <w:rPr>
                <w:color w:val="000000"/>
                <w:sz w:val="20"/>
                <w:lang w:val="fr-FR"/>
              </w:rPr>
            </w:pPr>
          </w:p>
        </w:tc>
        <w:tc>
          <w:tcPr>
            <w:tcW w:w="850" w:type="dxa"/>
            <w:noWrap/>
            <w:hideMark/>
          </w:tcPr>
          <w:p w14:paraId="628DF292" w14:textId="77777777" w:rsidR="00F23FA2" w:rsidRPr="00871D83" w:rsidRDefault="00F23FA2" w:rsidP="00F23FA2">
            <w:pPr>
              <w:jc w:val="center"/>
              <w:rPr>
                <w:color w:val="000000"/>
                <w:sz w:val="20"/>
                <w:lang w:val="fr-FR"/>
              </w:rPr>
            </w:pPr>
            <w:r w:rsidRPr="00871D83">
              <w:rPr>
                <w:color w:val="000000"/>
                <w:sz w:val="20"/>
                <w:lang w:val="fr-FR"/>
              </w:rPr>
              <w:t>1477</w:t>
            </w:r>
          </w:p>
        </w:tc>
        <w:tc>
          <w:tcPr>
            <w:tcW w:w="2836" w:type="dxa"/>
            <w:noWrap/>
            <w:hideMark/>
          </w:tcPr>
          <w:p w14:paraId="7A9FBF53" w14:textId="71C7D977" w:rsidR="00F23FA2" w:rsidRPr="00871D83" w:rsidRDefault="00F23FA2" w:rsidP="00F23FA2">
            <w:pPr>
              <w:rPr>
                <w:color w:val="000000"/>
                <w:sz w:val="20"/>
                <w:lang w:val="fr-FR"/>
              </w:rPr>
            </w:pPr>
            <w:r w:rsidRPr="00871D83">
              <w:rPr>
                <w:color w:val="000000"/>
                <w:sz w:val="20"/>
                <w:lang w:val="fr-FR"/>
              </w:rPr>
              <w:t xml:space="preserve">Embouchure de </w:t>
            </w:r>
            <w:r w:rsidRPr="00871D83">
              <w:rPr>
                <w:rFonts w:eastAsia="Times New Roman" w:cstheme="minorHAnsi"/>
                <w:color w:val="000000"/>
                <w:sz w:val="20"/>
                <w:szCs w:val="20"/>
                <w:lang w:val="fr-FR" w:eastAsia="en-GB"/>
              </w:rPr>
              <w:t>l’oued Dr’a</w:t>
            </w:r>
          </w:p>
        </w:tc>
        <w:tc>
          <w:tcPr>
            <w:tcW w:w="1259" w:type="dxa"/>
            <w:noWrap/>
            <w:hideMark/>
          </w:tcPr>
          <w:p w14:paraId="5D7BCFC2" w14:textId="77777777" w:rsidR="00F23FA2" w:rsidRPr="00871D83" w:rsidRDefault="00F23FA2" w:rsidP="00F23FA2">
            <w:pPr>
              <w:jc w:val="right"/>
              <w:rPr>
                <w:color w:val="000000"/>
                <w:sz w:val="20"/>
                <w:lang w:val="fr-FR"/>
              </w:rPr>
            </w:pPr>
            <w:r w:rsidRPr="00871D83">
              <w:rPr>
                <w:color w:val="000000"/>
                <w:sz w:val="20"/>
                <w:lang w:val="fr-FR"/>
              </w:rPr>
              <w:t>15/01/2005</w:t>
            </w:r>
          </w:p>
        </w:tc>
        <w:tc>
          <w:tcPr>
            <w:tcW w:w="1433" w:type="dxa"/>
            <w:noWrap/>
            <w:hideMark/>
          </w:tcPr>
          <w:p w14:paraId="71DE2203" w14:textId="48D3CB8E" w:rsidR="00F23FA2" w:rsidRPr="00871D83" w:rsidRDefault="00F23FA2" w:rsidP="00F23FA2">
            <w:pPr>
              <w:jc w:val="right"/>
              <w:rPr>
                <w:color w:val="000000"/>
                <w:sz w:val="20"/>
                <w:lang w:val="fr-FR"/>
              </w:rPr>
            </w:pPr>
            <w:r w:rsidRPr="00871D83">
              <w:rPr>
                <w:color w:val="000000"/>
                <w:sz w:val="20"/>
                <w:lang w:val="fr-FR"/>
              </w:rPr>
              <w:t>19</w:t>
            </w:r>
            <w:r w:rsidR="00871D83">
              <w:rPr>
                <w:color w:val="000000"/>
                <w:sz w:val="20"/>
                <w:lang w:val="fr-FR"/>
              </w:rPr>
              <w:t xml:space="preserve"> </w:t>
            </w:r>
            <w:r w:rsidRPr="00871D83">
              <w:rPr>
                <w:color w:val="000000"/>
                <w:sz w:val="20"/>
                <w:lang w:val="fr-FR"/>
              </w:rPr>
              <w:t>110</w:t>
            </w:r>
          </w:p>
        </w:tc>
        <w:tc>
          <w:tcPr>
            <w:tcW w:w="1276" w:type="dxa"/>
            <w:noWrap/>
            <w:hideMark/>
          </w:tcPr>
          <w:p w14:paraId="71CBB370" w14:textId="77777777" w:rsidR="00F23FA2" w:rsidRPr="00871D83" w:rsidRDefault="00F23FA2" w:rsidP="00F23FA2">
            <w:pPr>
              <w:jc w:val="right"/>
              <w:rPr>
                <w:color w:val="000000"/>
                <w:sz w:val="20"/>
                <w:lang w:val="fr-FR"/>
              </w:rPr>
            </w:pPr>
            <w:r w:rsidRPr="00871D83">
              <w:rPr>
                <w:color w:val="000000"/>
                <w:sz w:val="20"/>
                <w:lang w:val="fr-FR"/>
              </w:rPr>
              <w:t>25/03/2025</w:t>
            </w:r>
          </w:p>
        </w:tc>
      </w:tr>
      <w:tr w:rsidR="00F23FA2" w:rsidRPr="00871D83" w14:paraId="27CFE28C" w14:textId="77777777" w:rsidTr="00B568AF">
        <w:tc>
          <w:tcPr>
            <w:tcW w:w="1555" w:type="dxa"/>
            <w:vMerge/>
            <w:noWrap/>
            <w:hideMark/>
          </w:tcPr>
          <w:p w14:paraId="2A7F274D" w14:textId="1AEEA079" w:rsidR="00F23FA2" w:rsidRPr="00871D83" w:rsidRDefault="00F23FA2" w:rsidP="00F23FA2">
            <w:pPr>
              <w:rPr>
                <w:color w:val="000000"/>
                <w:sz w:val="20"/>
                <w:lang w:val="fr-FR"/>
              </w:rPr>
            </w:pPr>
          </w:p>
        </w:tc>
        <w:tc>
          <w:tcPr>
            <w:tcW w:w="850" w:type="dxa"/>
            <w:noWrap/>
            <w:hideMark/>
          </w:tcPr>
          <w:p w14:paraId="6B1373C3" w14:textId="77777777" w:rsidR="00F23FA2" w:rsidRPr="00871D83" w:rsidRDefault="00F23FA2" w:rsidP="00F23FA2">
            <w:pPr>
              <w:jc w:val="center"/>
              <w:rPr>
                <w:color w:val="000000"/>
                <w:sz w:val="20"/>
                <w:lang w:val="fr-FR"/>
              </w:rPr>
            </w:pPr>
            <w:r w:rsidRPr="00871D83">
              <w:rPr>
                <w:color w:val="000000"/>
                <w:sz w:val="20"/>
                <w:lang w:val="fr-FR"/>
              </w:rPr>
              <w:t>1478</w:t>
            </w:r>
          </w:p>
        </w:tc>
        <w:tc>
          <w:tcPr>
            <w:tcW w:w="2836" w:type="dxa"/>
            <w:noWrap/>
            <w:hideMark/>
          </w:tcPr>
          <w:p w14:paraId="644CE1EB" w14:textId="77777777" w:rsidR="00F23FA2" w:rsidRPr="00871D83" w:rsidRDefault="00F23FA2" w:rsidP="00F23FA2">
            <w:pPr>
              <w:rPr>
                <w:color w:val="000000"/>
                <w:sz w:val="20"/>
                <w:lang w:val="fr-FR"/>
              </w:rPr>
            </w:pPr>
            <w:r w:rsidRPr="00871D83">
              <w:rPr>
                <w:color w:val="000000"/>
                <w:sz w:val="20"/>
                <w:lang w:val="fr-FR"/>
              </w:rPr>
              <w:t>Embouchure de la Moulouya</w:t>
            </w:r>
          </w:p>
        </w:tc>
        <w:tc>
          <w:tcPr>
            <w:tcW w:w="1259" w:type="dxa"/>
            <w:noWrap/>
            <w:hideMark/>
          </w:tcPr>
          <w:p w14:paraId="7483EBBB" w14:textId="77777777" w:rsidR="00F23FA2" w:rsidRPr="00871D83" w:rsidRDefault="00F23FA2" w:rsidP="00F23FA2">
            <w:pPr>
              <w:jc w:val="right"/>
              <w:rPr>
                <w:color w:val="000000"/>
                <w:sz w:val="20"/>
                <w:lang w:val="fr-FR"/>
              </w:rPr>
            </w:pPr>
            <w:r w:rsidRPr="00871D83">
              <w:rPr>
                <w:color w:val="000000"/>
                <w:sz w:val="20"/>
                <w:lang w:val="fr-FR"/>
              </w:rPr>
              <w:t>15/01/2005</w:t>
            </w:r>
          </w:p>
        </w:tc>
        <w:tc>
          <w:tcPr>
            <w:tcW w:w="1433" w:type="dxa"/>
            <w:noWrap/>
            <w:hideMark/>
          </w:tcPr>
          <w:p w14:paraId="03F74C57" w14:textId="07E03AC9" w:rsidR="00F23FA2" w:rsidRPr="00871D83" w:rsidRDefault="00F23FA2" w:rsidP="00F23FA2">
            <w:pPr>
              <w:jc w:val="right"/>
              <w:rPr>
                <w:color w:val="000000"/>
                <w:sz w:val="20"/>
                <w:lang w:val="fr-FR"/>
              </w:rPr>
            </w:pPr>
            <w:r w:rsidRPr="00871D83">
              <w:rPr>
                <w:color w:val="000000"/>
                <w:sz w:val="20"/>
                <w:lang w:val="fr-FR"/>
              </w:rPr>
              <w:t>2</w:t>
            </w:r>
            <w:r w:rsidR="00871D83">
              <w:rPr>
                <w:color w:val="000000"/>
                <w:sz w:val="20"/>
                <w:lang w:val="fr-FR"/>
              </w:rPr>
              <w:t xml:space="preserve"> </w:t>
            </w:r>
            <w:r w:rsidRPr="00871D83">
              <w:rPr>
                <w:color w:val="000000"/>
                <w:sz w:val="20"/>
                <w:lang w:val="fr-FR"/>
              </w:rPr>
              <w:t>340</w:t>
            </w:r>
          </w:p>
        </w:tc>
        <w:tc>
          <w:tcPr>
            <w:tcW w:w="1276" w:type="dxa"/>
            <w:noWrap/>
            <w:hideMark/>
          </w:tcPr>
          <w:p w14:paraId="41384C32" w14:textId="77777777" w:rsidR="00F23FA2" w:rsidRPr="00871D83" w:rsidRDefault="00F23FA2" w:rsidP="00F23FA2">
            <w:pPr>
              <w:jc w:val="right"/>
              <w:rPr>
                <w:color w:val="000000"/>
                <w:sz w:val="20"/>
                <w:lang w:val="fr-FR"/>
              </w:rPr>
            </w:pPr>
            <w:r w:rsidRPr="00871D83">
              <w:rPr>
                <w:color w:val="000000"/>
                <w:sz w:val="20"/>
                <w:lang w:val="fr-FR"/>
              </w:rPr>
              <w:t>25/03/2025</w:t>
            </w:r>
          </w:p>
        </w:tc>
      </w:tr>
      <w:tr w:rsidR="00F23FA2" w:rsidRPr="00871D83" w14:paraId="22871D68" w14:textId="77777777" w:rsidTr="00B568AF">
        <w:tc>
          <w:tcPr>
            <w:tcW w:w="1555" w:type="dxa"/>
            <w:vMerge/>
            <w:noWrap/>
            <w:hideMark/>
          </w:tcPr>
          <w:p w14:paraId="6D32DA2A" w14:textId="4F8EFE46" w:rsidR="00F23FA2" w:rsidRPr="00871D83" w:rsidRDefault="00F23FA2" w:rsidP="00F23FA2">
            <w:pPr>
              <w:rPr>
                <w:color w:val="000000"/>
                <w:sz w:val="20"/>
                <w:lang w:val="fr-FR"/>
              </w:rPr>
            </w:pPr>
          </w:p>
        </w:tc>
        <w:tc>
          <w:tcPr>
            <w:tcW w:w="850" w:type="dxa"/>
            <w:noWrap/>
            <w:hideMark/>
          </w:tcPr>
          <w:p w14:paraId="52E87E22" w14:textId="77777777" w:rsidR="00F23FA2" w:rsidRPr="00871D83" w:rsidRDefault="00F23FA2" w:rsidP="00F23FA2">
            <w:pPr>
              <w:jc w:val="center"/>
              <w:rPr>
                <w:color w:val="000000"/>
                <w:sz w:val="20"/>
                <w:lang w:val="fr-FR"/>
              </w:rPr>
            </w:pPr>
            <w:r w:rsidRPr="00871D83">
              <w:rPr>
                <w:color w:val="000000"/>
                <w:sz w:val="20"/>
                <w:lang w:val="fr-FR"/>
              </w:rPr>
              <w:t>1480</w:t>
            </w:r>
          </w:p>
        </w:tc>
        <w:tc>
          <w:tcPr>
            <w:tcW w:w="2836" w:type="dxa"/>
            <w:noWrap/>
            <w:hideMark/>
          </w:tcPr>
          <w:p w14:paraId="3C3BC860" w14:textId="77777777" w:rsidR="00F23FA2" w:rsidRPr="00871D83" w:rsidRDefault="00F23FA2" w:rsidP="00F23FA2">
            <w:pPr>
              <w:rPr>
                <w:color w:val="000000"/>
                <w:sz w:val="20"/>
                <w:lang w:val="fr-FR"/>
              </w:rPr>
            </w:pPr>
            <w:r w:rsidRPr="00871D83">
              <w:rPr>
                <w:color w:val="000000"/>
                <w:sz w:val="20"/>
                <w:lang w:val="fr-FR"/>
              </w:rPr>
              <w:t>Lacs Isly-Tislite</w:t>
            </w:r>
          </w:p>
        </w:tc>
        <w:tc>
          <w:tcPr>
            <w:tcW w:w="1259" w:type="dxa"/>
            <w:noWrap/>
            <w:hideMark/>
          </w:tcPr>
          <w:p w14:paraId="5C82E589" w14:textId="77777777" w:rsidR="00F23FA2" w:rsidRPr="00871D83" w:rsidRDefault="00F23FA2" w:rsidP="00F23FA2">
            <w:pPr>
              <w:jc w:val="right"/>
              <w:rPr>
                <w:color w:val="000000"/>
                <w:sz w:val="20"/>
                <w:lang w:val="fr-FR"/>
              </w:rPr>
            </w:pPr>
            <w:r w:rsidRPr="00871D83">
              <w:rPr>
                <w:color w:val="000000"/>
                <w:sz w:val="20"/>
                <w:lang w:val="fr-FR"/>
              </w:rPr>
              <w:t>15/01/2005</w:t>
            </w:r>
          </w:p>
        </w:tc>
        <w:tc>
          <w:tcPr>
            <w:tcW w:w="1433" w:type="dxa"/>
            <w:noWrap/>
            <w:hideMark/>
          </w:tcPr>
          <w:p w14:paraId="24ACB0BB" w14:textId="77777777" w:rsidR="00F23FA2" w:rsidRPr="00871D83" w:rsidRDefault="00F23FA2" w:rsidP="00F23FA2">
            <w:pPr>
              <w:jc w:val="right"/>
              <w:rPr>
                <w:color w:val="000000"/>
                <w:sz w:val="20"/>
                <w:lang w:val="fr-FR"/>
              </w:rPr>
            </w:pPr>
            <w:r w:rsidRPr="00871D83">
              <w:rPr>
                <w:color w:val="000000"/>
                <w:sz w:val="20"/>
                <w:lang w:val="fr-FR"/>
              </w:rPr>
              <w:t>270</w:t>
            </w:r>
          </w:p>
        </w:tc>
        <w:tc>
          <w:tcPr>
            <w:tcW w:w="1276" w:type="dxa"/>
            <w:noWrap/>
            <w:hideMark/>
          </w:tcPr>
          <w:p w14:paraId="1004C85C" w14:textId="77777777" w:rsidR="00F23FA2" w:rsidRPr="00871D83" w:rsidRDefault="00F23FA2" w:rsidP="00F23FA2">
            <w:pPr>
              <w:jc w:val="right"/>
              <w:rPr>
                <w:color w:val="000000"/>
                <w:sz w:val="20"/>
                <w:lang w:val="fr-FR"/>
              </w:rPr>
            </w:pPr>
            <w:r w:rsidRPr="00871D83">
              <w:rPr>
                <w:color w:val="000000"/>
                <w:sz w:val="20"/>
                <w:lang w:val="fr-FR"/>
              </w:rPr>
              <w:t>25/03/2025</w:t>
            </w:r>
          </w:p>
        </w:tc>
      </w:tr>
      <w:tr w:rsidR="00F23FA2" w:rsidRPr="00871D83" w14:paraId="48900BDA" w14:textId="77777777" w:rsidTr="00B568AF">
        <w:tc>
          <w:tcPr>
            <w:tcW w:w="1555" w:type="dxa"/>
            <w:vMerge/>
            <w:noWrap/>
            <w:hideMark/>
          </w:tcPr>
          <w:p w14:paraId="347FEA29" w14:textId="3BBDA5BC" w:rsidR="00F23FA2" w:rsidRPr="00871D83" w:rsidRDefault="00F23FA2" w:rsidP="00F23FA2">
            <w:pPr>
              <w:rPr>
                <w:color w:val="000000"/>
                <w:sz w:val="20"/>
                <w:lang w:val="fr-FR"/>
              </w:rPr>
            </w:pPr>
          </w:p>
        </w:tc>
        <w:tc>
          <w:tcPr>
            <w:tcW w:w="850" w:type="dxa"/>
            <w:noWrap/>
            <w:hideMark/>
          </w:tcPr>
          <w:p w14:paraId="2A46F665" w14:textId="77777777" w:rsidR="00F23FA2" w:rsidRPr="00871D83" w:rsidRDefault="00F23FA2" w:rsidP="00F23FA2">
            <w:pPr>
              <w:jc w:val="center"/>
              <w:rPr>
                <w:color w:val="000000"/>
                <w:sz w:val="20"/>
                <w:lang w:val="fr-FR"/>
              </w:rPr>
            </w:pPr>
            <w:r w:rsidRPr="00871D83">
              <w:rPr>
                <w:color w:val="000000"/>
                <w:sz w:val="20"/>
                <w:lang w:val="fr-FR"/>
              </w:rPr>
              <w:t>1481</w:t>
            </w:r>
          </w:p>
        </w:tc>
        <w:tc>
          <w:tcPr>
            <w:tcW w:w="2836" w:type="dxa"/>
            <w:noWrap/>
            <w:hideMark/>
          </w:tcPr>
          <w:p w14:paraId="7F674FD0" w14:textId="77777777" w:rsidR="00F23FA2" w:rsidRPr="00871D83" w:rsidRDefault="00F23FA2" w:rsidP="00F23FA2">
            <w:pPr>
              <w:rPr>
                <w:color w:val="000000"/>
                <w:sz w:val="20"/>
                <w:lang w:val="fr-FR"/>
              </w:rPr>
            </w:pPr>
            <w:r w:rsidRPr="00871D83">
              <w:rPr>
                <w:color w:val="000000"/>
                <w:sz w:val="20"/>
                <w:lang w:val="fr-FR"/>
              </w:rPr>
              <w:t>Marais et côte du Plateau de Rmel</w:t>
            </w:r>
          </w:p>
        </w:tc>
        <w:tc>
          <w:tcPr>
            <w:tcW w:w="1259" w:type="dxa"/>
            <w:noWrap/>
            <w:hideMark/>
          </w:tcPr>
          <w:p w14:paraId="396DD793" w14:textId="77777777" w:rsidR="00F23FA2" w:rsidRPr="00871D83" w:rsidRDefault="00F23FA2" w:rsidP="00F23FA2">
            <w:pPr>
              <w:jc w:val="right"/>
              <w:rPr>
                <w:color w:val="000000"/>
                <w:sz w:val="20"/>
                <w:lang w:val="fr-FR"/>
              </w:rPr>
            </w:pPr>
            <w:r w:rsidRPr="00871D83">
              <w:rPr>
                <w:color w:val="000000"/>
                <w:sz w:val="20"/>
                <w:lang w:val="fr-FR"/>
              </w:rPr>
              <w:t>15/01/2005</w:t>
            </w:r>
          </w:p>
        </w:tc>
        <w:tc>
          <w:tcPr>
            <w:tcW w:w="1433" w:type="dxa"/>
            <w:noWrap/>
            <w:hideMark/>
          </w:tcPr>
          <w:p w14:paraId="45F3E35D" w14:textId="77777777" w:rsidR="00F23FA2" w:rsidRPr="00871D83" w:rsidRDefault="00F23FA2" w:rsidP="00F23FA2">
            <w:pPr>
              <w:jc w:val="right"/>
              <w:rPr>
                <w:color w:val="000000"/>
                <w:sz w:val="20"/>
                <w:lang w:val="fr-FR"/>
              </w:rPr>
            </w:pPr>
            <w:r w:rsidRPr="00871D83">
              <w:rPr>
                <w:color w:val="000000"/>
                <w:sz w:val="20"/>
                <w:lang w:val="fr-FR"/>
              </w:rPr>
              <w:t>600</w:t>
            </w:r>
          </w:p>
        </w:tc>
        <w:tc>
          <w:tcPr>
            <w:tcW w:w="1276" w:type="dxa"/>
            <w:noWrap/>
            <w:hideMark/>
          </w:tcPr>
          <w:p w14:paraId="38665322" w14:textId="77777777" w:rsidR="00F23FA2" w:rsidRPr="00871D83" w:rsidRDefault="00F23FA2" w:rsidP="00F23FA2">
            <w:pPr>
              <w:jc w:val="right"/>
              <w:rPr>
                <w:color w:val="000000"/>
                <w:sz w:val="20"/>
                <w:lang w:val="fr-FR"/>
              </w:rPr>
            </w:pPr>
            <w:r w:rsidRPr="00871D83">
              <w:rPr>
                <w:color w:val="000000"/>
                <w:sz w:val="20"/>
                <w:lang w:val="fr-FR"/>
              </w:rPr>
              <w:t>25/03/2025</w:t>
            </w:r>
          </w:p>
        </w:tc>
      </w:tr>
      <w:tr w:rsidR="00F23FA2" w:rsidRPr="00871D83" w14:paraId="0622211E" w14:textId="77777777" w:rsidTr="00B568AF">
        <w:tc>
          <w:tcPr>
            <w:tcW w:w="1555" w:type="dxa"/>
            <w:vMerge/>
            <w:noWrap/>
            <w:hideMark/>
          </w:tcPr>
          <w:p w14:paraId="5923957E" w14:textId="758C031F" w:rsidR="00F23FA2" w:rsidRPr="00871D83" w:rsidRDefault="00F23FA2" w:rsidP="00F23FA2">
            <w:pPr>
              <w:rPr>
                <w:color w:val="000000"/>
                <w:sz w:val="20"/>
                <w:lang w:val="fr-FR"/>
              </w:rPr>
            </w:pPr>
          </w:p>
        </w:tc>
        <w:tc>
          <w:tcPr>
            <w:tcW w:w="850" w:type="dxa"/>
            <w:noWrap/>
            <w:hideMark/>
          </w:tcPr>
          <w:p w14:paraId="452AE0CF" w14:textId="77777777" w:rsidR="00F23FA2" w:rsidRPr="00871D83" w:rsidRDefault="00F23FA2" w:rsidP="00F23FA2">
            <w:pPr>
              <w:jc w:val="center"/>
              <w:rPr>
                <w:color w:val="000000"/>
                <w:sz w:val="20"/>
                <w:lang w:val="fr-FR"/>
              </w:rPr>
            </w:pPr>
            <w:r w:rsidRPr="00871D83">
              <w:rPr>
                <w:color w:val="000000"/>
                <w:sz w:val="20"/>
                <w:lang w:val="fr-FR"/>
              </w:rPr>
              <w:t>1483</w:t>
            </w:r>
          </w:p>
        </w:tc>
        <w:tc>
          <w:tcPr>
            <w:tcW w:w="2836" w:type="dxa"/>
            <w:noWrap/>
            <w:hideMark/>
          </w:tcPr>
          <w:p w14:paraId="18FF3D78" w14:textId="77777777" w:rsidR="00F23FA2" w:rsidRPr="00871D83" w:rsidRDefault="00F23FA2" w:rsidP="00F23FA2">
            <w:pPr>
              <w:rPr>
                <w:color w:val="000000"/>
                <w:sz w:val="20"/>
                <w:lang w:val="fr-FR"/>
              </w:rPr>
            </w:pPr>
            <w:r w:rsidRPr="00871D83">
              <w:rPr>
                <w:color w:val="000000"/>
                <w:sz w:val="20"/>
                <w:lang w:val="fr-FR"/>
              </w:rPr>
              <w:t>Oasis du Tafilalet</w:t>
            </w:r>
          </w:p>
        </w:tc>
        <w:tc>
          <w:tcPr>
            <w:tcW w:w="1259" w:type="dxa"/>
            <w:noWrap/>
            <w:hideMark/>
          </w:tcPr>
          <w:p w14:paraId="12E5D706" w14:textId="77777777" w:rsidR="00F23FA2" w:rsidRPr="00871D83" w:rsidRDefault="00F23FA2" w:rsidP="00F23FA2">
            <w:pPr>
              <w:jc w:val="right"/>
              <w:rPr>
                <w:color w:val="000000"/>
                <w:sz w:val="20"/>
                <w:lang w:val="fr-FR"/>
              </w:rPr>
            </w:pPr>
            <w:r w:rsidRPr="00871D83">
              <w:rPr>
                <w:color w:val="000000"/>
                <w:sz w:val="20"/>
                <w:lang w:val="fr-FR"/>
              </w:rPr>
              <w:t>15/01/2005</w:t>
            </w:r>
          </w:p>
        </w:tc>
        <w:tc>
          <w:tcPr>
            <w:tcW w:w="1433" w:type="dxa"/>
            <w:noWrap/>
            <w:hideMark/>
          </w:tcPr>
          <w:p w14:paraId="1676BE06" w14:textId="53DF4603" w:rsidR="00F23FA2" w:rsidRPr="00871D83" w:rsidRDefault="00F23FA2" w:rsidP="00F23FA2">
            <w:pPr>
              <w:jc w:val="right"/>
              <w:rPr>
                <w:color w:val="000000"/>
                <w:sz w:val="20"/>
                <w:lang w:val="fr-FR"/>
              </w:rPr>
            </w:pPr>
            <w:r w:rsidRPr="00871D83">
              <w:rPr>
                <w:color w:val="000000"/>
                <w:sz w:val="20"/>
                <w:lang w:val="fr-FR"/>
              </w:rPr>
              <w:t>15</w:t>
            </w:r>
            <w:r w:rsidR="00871D83">
              <w:rPr>
                <w:color w:val="000000"/>
                <w:sz w:val="20"/>
                <w:lang w:val="fr-FR"/>
              </w:rPr>
              <w:t xml:space="preserve"> </w:t>
            </w:r>
            <w:r w:rsidRPr="00871D83">
              <w:rPr>
                <w:color w:val="000000"/>
                <w:sz w:val="20"/>
                <w:lang w:val="fr-FR"/>
              </w:rPr>
              <w:t>300</w:t>
            </w:r>
          </w:p>
        </w:tc>
        <w:tc>
          <w:tcPr>
            <w:tcW w:w="1276" w:type="dxa"/>
            <w:noWrap/>
            <w:hideMark/>
          </w:tcPr>
          <w:p w14:paraId="6464B289" w14:textId="77777777" w:rsidR="00F23FA2" w:rsidRPr="00871D83" w:rsidRDefault="00F23FA2" w:rsidP="00F23FA2">
            <w:pPr>
              <w:jc w:val="right"/>
              <w:rPr>
                <w:color w:val="000000"/>
                <w:sz w:val="20"/>
                <w:lang w:val="fr-FR"/>
              </w:rPr>
            </w:pPr>
            <w:r w:rsidRPr="00871D83">
              <w:rPr>
                <w:color w:val="000000"/>
                <w:sz w:val="20"/>
                <w:lang w:val="fr-FR"/>
              </w:rPr>
              <w:t>25/03/2025</w:t>
            </w:r>
          </w:p>
        </w:tc>
      </w:tr>
      <w:tr w:rsidR="00F23FA2" w:rsidRPr="00871D83" w14:paraId="4CE32222" w14:textId="77777777" w:rsidTr="00B568AF">
        <w:tc>
          <w:tcPr>
            <w:tcW w:w="1555" w:type="dxa"/>
            <w:vMerge/>
            <w:noWrap/>
            <w:hideMark/>
          </w:tcPr>
          <w:p w14:paraId="665D2C3A" w14:textId="1760B6B3" w:rsidR="00F23FA2" w:rsidRPr="00871D83" w:rsidRDefault="00F23FA2" w:rsidP="00F23FA2">
            <w:pPr>
              <w:rPr>
                <w:color w:val="000000"/>
                <w:sz w:val="20"/>
                <w:lang w:val="fr-FR"/>
              </w:rPr>
            </w:pPr>
          </w:p>
        </w:tc>
        <w:tc>
          <w:tcPr>
            <w:tcW w:w="850" w:type="dxa"/>
            <w:noWrap/>
            <w:hideMark/>
          </w:tcPr>
          <w:p w14:paraId="1F768CFB" w14:textId="77777777" w:rsidR="00F23FA2" w:rsidRPr="00871D83" w:rsidRDefault="00F23FA2" w:rsidP="00F23FA2">
            <w:pPr>
              <w:jc w:val="center"/>
              <w:rPr>
                <w:color w:val="000000"/>
                <w:sz w:val="20"/>
                <w:lang w:val="fr-FR"/>
              </w:rPr>
            </w:pPr>
            <w:r w:rsidRPr="00871D83">
              <w:rPr>
                <w:color w:val="000000"/>
                <w:sz w:val="20"/>
                <w:lang w:val="fr-FR"/>
              </w:rPr>
              <w:t>1485</w:t>
            </w:r>
          </w:p>
        </w:tc>
        <w:tc>
          <w:tcPr>
            <w:tcW w:w="2836" w:type="dxa"/>
            <w:noWrap/>
            <w:hideMark/>
          </w:tcPr>
          <w:p w14:paraId="220B3FD8" w14:textId="77777777" w:rsidR="00F23FA2" w:rsidRPr="00871D83" w:rsidRDefault="00F23FA2" w:rsidP="00F23FA2">
            <w:pPr>
              <w:rPr>
                <w:color w:val="000000"/>
                <w:sz w:val="20"/>
                <w:lang w:val="fr-FR"/>
              </w:rPr>
            </w:pPr>
            <w:r w:rsidRPr="00871D83">
              <w:rPr>
                <w:color w:val="000000"/>
                <w:sz w:val="20"/>
                <w:lang w:val="fr-FR"/>
              </w:rPr>
              <w:t>Sebkha Zima</w:t>
            </w:r>
          </w:p>
        </w:tc>
        <w:tc>
          <w:tcPr>
            <w:tcW w:w="1259" w:type="dxa"/>
            <w:noWrap/>
            <w:hideMark/>
          </w:tcPr>
          <w:p w14:paraId="249CFFF6" w14:textId="77777777" w:rsidR="00F23FA2" w:rsidRPr="00871D83" w:rsidRDefault="00F23FA2" w:rsidP="00F23FA2">
            <w:pPr>
              <w:jc w:val="right"/>
              <w:rPr>
                <w:color w:val="000000"/>
                <w:sz w:val="20"/>
                <w:lang w:val="fr-FR"/>
              </w:rPr>
            </w:pPr>
            <w:r w:rsidRPr="00871D83">
              <w:rPr>
                <w:color w:val="000000"/>
                <w:sz w:val="20"/>
                <w:lang w:val="fr-FR"/>
              </w:rPr>
              <w:t>15/01/2005</w:t>
            </w:r>
          </w:p>
        </w:tc>
        <w:tc>
          <w:tcPr>
            <w:tcW w:w="1433" w:type="dxa"/>
            <w:noWrap/>
            <w:hideMark/>
          </w:tcPr>
          <w:p w14:paraId="36144693" w14:textId="77777777" w:rsidR="00F23FA2" w:rsidRPr="00871D83" w:rsidRDefault="00F23FA2" w:rsidP="00F23FA2">
            <w:pPr>
              <w:jc w:val="right"/>
              <w:rPr>
                <w:color w:val="000000"/>
                <w:sz w:val="20"/>
                <w:lang w:val="fr-FR"/>
              </w:rPr>
            </w:pPr>
            <w:r w:rsidRPr="00871D83">
              <w:rPr>
                <w:color w:val="000000"/>
                <w:sz w:val="20"/>
                <w:lang w:val="fr-FR"/>
              </w:rPr>
              <w:t>530</w:t>
            </w:r>
          </w:p>
        </w:tc>
        <w:tc>
          <w:tcPr>
            <w:tcW w:w="1276" w:type="dxa"/>
            <w:noWrap/>
            <w:hideMark/>
          </w:tcPr>
          <w:p w14:paraId="42E456CF" w14:textId="77777777" w:rsidR="00F23FA2" w:rsidRPr="00871D83" w:rsidRDefault="00F23FA2" w:rsidP="00F23FA2">
            <w:pPr>
              <w:jc w:val="right"/>
              <w:rPr>
                <w:color w:val="000000"/>
                <w:sz w:val="20"/>
                <w:lang w:val="fr-FR"/>
              </w:rPr>
            </w:pPr>
            <w:r w:rsidRPr="00871D83">
              <w:rPr>
                <w:color w:val="000000"/>
                <w:sz w:val="20"/>
                <w:lang w:val="fr-FR"/>
              </w:rPr>
              <w:t>25/03/2025</w:t>
            </w:r>
          </w:p>
        </w:tc>
      </w:tr>
      <w:tr w:rsidR="00F23FA2" w:rsidRPr="00871D83" w14:paraId="4DB193FF" w14:textId="77777777" w:rsidTr="00B568AF">
        <w:tc>
          <w:tcPr>
            <w:tcW w:w="1555" w:type="dxa"/>
            <w:vMerge/>
            <w:noWrap/>
            <w:hideMark/>
          </w:tcPr>
          <w:p w14:paraId="40A15183" w14:textId="744D9D02" w:rsidR="00F23FA2" w:rsidRPr="00871D83" w:rsidRDefault="00F23FA2" w:rsidP="00F23FA2">
            <w:pPr>
              <w:rPr>
                <w:color w:val="000000"/>
                <w:sz w:val="20"/>
                <w:lang w:val="fr-FR"/>
              </w:rPr>
            </w:pPr>
          </w:p>
        </w:tc>
        <w:tc>
          <w:tcPr>
            <w:tcW w:w="850" w:type="dxa"/>
            <w:noWrap/>
            <w:hideMark/>
          </w:tcPr>
          <w:p w14:paraId="07C0DC4B" w14:textId="77777777" w:rsidR="00F23FA2" w:rsidRPr="00871D83" w:rsidRDefault="00F23FA2" w:rsidP="00F23FA2">
            <w:pPr>
              <w:jc w:val="center"/>
              <w:rPr>
                <w:color w:val="000000"/>
                <w:sz w:val="20"/>
                <w:lang w:val="fr-FR"/>
              </w:rPr>
            </w:pPr>
            <w:r w:rsidRPr="00871D83">
              <w:rPr>
                <w:color w:val="000000"/>
                <w:sz w:val="20"/>
                <w:lang w:val="fr-FR"/>
              </w:rPr>
              <w:t>1486</w:t>
            </w:r>
          </w:p>
        </w:tc>
        <w:tc>
          <w:tcPr>
            <w:tcW w:w="2836" w:type="dxa"/>
            <w:noWrap/>
            <w:hideMark/>
          </w:tcPr>
          <w:p w14:paraId="0CCFEA96" w14:textId="608D4777" w:rsidR="00F23FA2" w:rsidRPr="00585BAA" w:rsidRDefault="00F23FA2" w:rsidP="00F23FA2">
            <w:pPr>
              <w:rPr>
                <w:color w:val="000000"/>
                <w:sz w:val="20"/>
                <w:lang w:val="es-ES"/>
              </w:rPr>
            </w:pPr>
            <w:r w:rsidRPr="00585BAA">
              <w:rPr>
                <w:color w:val="000000"/>
                <w:sz w:val="20"/>
                <w:lang w:val="es-ES"/>
              </w:rPr>
              <w:t xml:space="preserve">Zones humides de </w:t>
            </w:r>
            <w:r w:rsidRPr="00585BAA">
              <w:rPr>
                <w:rFonts w:eastAsia="Times New Roman" w:cstheme="minorHAnsi"/>
                <w:color w:val="000000"/>
                <w:sz w:val="20"/>
                <w:szCs w:val="20"/>
                <w:lang w:val="es-ES" w:eastAsia="en-GB"/>
              </w:rPr>
              <w:t>l’oued</w:t>
            </w:r>
            <w:r w:rsidRPr="00585BAA">
              <w:rPr>
                <w:color w:val="000000"/>
                <w:sz w:val="20"/>
                <w:lang w:val="es-ES"/>
              </w:rPr>
              <w:t xml:space="preserve"> El Maleh</w:t>
            </w:r>
          </w:p>
        </w:tc>
        <w:tc>
          <w:tcPr>
            <w:tcW w:w="1259" w:type="dxa"/>
            <w:noWrap/>
            <w:hideMark/>
          </w:tcPr>
          <w:p w14:paraId="1F673EF5" w14:textId="77777777" w:rsidR="00F23FA2" w:rsidRPr="00871D83" w:rsidRDefault="00F23FA2" w:rsidP="00F23FA2">
            <w:pPr>
              <w:jc w:val="right"/>
              <w:rPr>
                <w:color w:val="000000"/>
                <w:sz w:val="20"/>
                <w:lang w:val="fr-FR"/>
              </w:rPr>
            </w:pPr>
            <w:r w:rsidRPr="00871D83">
              <w:rPr>
                <w:color w:val="000000"/>
                <w:sz w:val="20"/>
                <w:lang w:val="fr-FR"/>
              </w:rPr>
              <w:t>15/01/2005</w:t>
            </w:r>
          </w:p>
        </w:tc>
        <w:tc>
          <w:tcPr>
            <w:tcW w:w="1433" w:type="dxa"/>
            <w:noWrap/>
            <w:hideMark/>
          </w:tcPr>
          <w:p w14:paraId="56E6F4E6" w14:textId="77777777" w:rsidR="00F23FA2" w:rsidRPr="00871D83" w:rsidRDefault="00F23FA2" w:rsidP="00F23FA2">
            <w:pPr>
              <w:jc w:val="right"/>
              <w:rPr>
                <w:color w:val="000000"/>
                <w:sz w:val="20"/>
                <w:lang w:val="fr-FR"/>
              </w:rPr>
            </w:pPr>
            <w:r w:rsidRPr="00871D83">
              <w:rPr>
                <w:color w:val="000000"/>
                <w:sz w:val="20"/>
                <w:lang w:val="fr-FR"/>
              </w:rPr>
              <w:t>450</w:t>
            </w:r>
          </w:p>
        </w:tc>
        <w:tc>
          <w:tcPr>
            <w:tcW w:w="1276" w:type="dxa"/>
            <w:noWrap/>
            <w:hideMark/>
          </w:tcPr>
          <w:p w14:paraId="754E08B9" w14:textId="77777777" w:rsidR="00F23FA2" w:rsidRPr="00871D83" w:rsidRDefault="00F23FA2" w:rsidP="00F23FA2">
            <w:pPr>
              <w:jc w:val="right"/>
              <w:rPr>
                <w:color w:val="000000"/>
                <w:sz w:val="20"/>
                <w:lang w:val="fr-FR"/>
              </w:rPr>
            </w:pPr>
            <w:r w:rsidRPr="00871D83">
              <w:rPr>
                <w:color w:val="000000"/>
                <w:sz w:val="20"/>
                <w:lang w:val="fr-FR"/>
              </w:rPr>
              <w:t>25/03/2025</w:t>
            </w:r>
          </w:p>
        </w:tc>
      </w:tr>
      <w:tr w:rsidR="00F23FA2" w:rsidRPr="00871D83" w14:paraId="13DBE8F0" w14:textId="77777777" w:rsidTr="00B568AF">
        <w:tc>
          <w:tcPr>
            <w:tcW w:w="1555" w:type="dxa"/>
            <w:vMerge/>
            <w:noWrap/>
            <w:hideMark/>
          </w:tcPr>
          <w:p w14:paraId="308781F8" w14:textId="26FB963F" w:rsidR="00F23FA2" w:rsidRPr="00871D83" w:rsidRDefault="00F23FA2" w:rsidP="00F23FA2">
            <w:pPr>
              <w:rPr>
                <w:color w:val="000000"/>
                <w:sz w:val="20"/>
                <w:lang w:val="fr-FR"/>
              </w:rPr>
            </w:pPr>
          </w:p>
        </w:tc>
        <w:tc>
          <w:tcPr>
            <w:tcW w:w="850" w:type="dxa"/>
            <w:noWrap/>
            <w:hideMark/>
          </w:tcPr>
          <w:p w14:paraId="5991C2E3" w14:textId="77777777" w:rsidR="00F23FA2" w:rsidRPr="00871D83" w:rsidRDefault="00F23FA2" w:rsidP="00F23FA2">
            <w:pPr>
              <w:jc w:val="center"/>
              <w:rPr>
                <w:color w:val="000000"/>
                <w:sz w:val="20"/>
                <w:lang w:val="fr-FR"/>
              </w:rPr>
            </w:pPr>
            <w:r w:rsidRPr="00871D83">
              <w:rPr>
                <w:color w:val="000000"/>
                <w:sz w:val="20"/>
                <w:lang w:val="fr-FR"/>
              </w:rPr>
              <w:t>1487</w:t>
            </w:r>
          </w:p>
        </w:tc>
        <w:tc>
          <w:tcPr>
            <w:tcW w:w="2836" w:type="dxa"/>
            <w:noWrap/>
            <w:hideMark/>
          </w:tcPr>
          <w:p w14:paraId="47EE565B" w14:textId="77777777" w:rsidR="00F23FA2" w:rsidRPr="00871D83" w:rsidRDefault="00F23FA2" w:rsidP="00F23FA2">
            <w:pPr>
              <w:rPr>
                <w:color w:val="000000"/>
                <w:sz w:val="20"/>
                <w:lang w:val="fr-FR"/>
              </w:rPr>
            </w:pPr>
            <w:r w:rsidRPr="00871D83">
              <w:rPr>
                <w:color w:val="000000"/>
                <w:sz w:val="20"/>
                <w:lang w:val="fr-FR"/>
              </w:rPr>
              <w:t>Zones humides de Souss-Massa</w:t>
            </w:r>
          </w:p>
        </w:tc>
        <w:tc>
          <w:tcPr>
            <w:tcW w:w="1259" w:type="dxa"/>
            <w:noWrap/>
            <w:hideMark/>
          </w:tcPr>
          <w:p w14:paraId="1D73BD5F" w14:textId="77777777" w:rsidR="00F23FA2" w:rsidRPr="00871D83" w:rsidRDefault="00F23FA2" w:rsidP="00F23FA2">
            <w:pPr>
              <w:jc w:val="right"/>
              <w:rPr>
                <w:color w:val="000000"/>
                <w:sz w:val="20"/>
                <w:lang w:val="fr-FR"/>
              </w:rPr>
            </w:pPr>
            <w:r w:rsidRPr="00871D83">
              <w:rPr>
                <w:color w:val="000000"/>
                <w:sz w:val="20"/>
                <w:lang w:val="fr-FR"/>
              </w:rPr>
              <w:t>15/01/2005</w:t>
            </w:r>
          </w:p>
        </w:tc>
        <w:tc>
          <w:tcPr>
            <w:tcW w:w="1433" w:type="dxa"/>
            <w:noWrap/>
            <w:hideMark/>
          </w:tcPr>
          <w:p w14:paraId="7C34B6F5" w14:textId="56E6A47D" w:rsidR="00F23FA2" w:rsidRPr="00871D83" w:rsidRDefault="00F23FA2" w:rsidP="00F23FA2">
            <w:pPr>
              <w:jc w:val="right"/>
              <w:rPr>
                <w:color w:val="000000"/>
                <w:sz w:val="20"/>
                <w:lang w:val="fr-FR"/>
              </w:rPr>
            </w:pPr>
            <w:r w:rsidRPr="00871D83">
              <w:rPr>
                <w:color w:val="000000"/>
                <w:sz w:val="20"/>
                <w:lang w:val="fr-FR"/>
              </w:rPr>
              <w:t>2</w:t>
            </w:r>
            <w:r w:rsidR="00871D83">
              <w:rPr>
                <w:color w:val="000000"/>
                <w:sz w:val="20"/>
                <w:lang w:val="fr-FR"/>
              </w:rPr>
              <w:t xml:space="preserve"> </w:t>
            </w:r>
            <w:r w:rsidRPr="00871D83">
              <w:rPr>
                <w:color w:val="000000"/>
                <w:sz w:val="20"/>
                <w:lang w:val="fr-FR"/>
              </w:rPr>
              <w:t>830</w:t>
            </w:r>
          </w:p>
        </w:tc>
        <w:tc>
          <w:tcPr>
            <w:tcW w:w="1276" w:type="dxa"/>
            <w:noWrap/>
            <w:hideMark/>
          </w:tcPr>
          <w:p w14:paraId="0D5BBFDB" w14:textId="77777777" w:rsidR="00F23FA2" w:rsidRPr="00871D83" w:rsidRDefault="00F23FA2" w:rsidP="00F23FA2">
            <w:pPr>
              <w:jc w:val="right"/>
              <w:rPr>
                <w:color w:val="000000"/>
                <w:sz w:val="20"/>
                <w:lang w:val="fr-FR"/>
              </w:rPr>
            </w:pPr>
            <w:r w:rsidRPr="00871D83">
              <w:rPr>
                <w:color w:val="000000"/>
                <w:sz w:val="20"/>
                <w:lang w:val="fr-FR"/>
              </w:rPr>
              <w:t>25/03/2025</w:t>
            </w:r>
          </w:p>
        </w:tc>
      </w:tr>
      <w:tr w:rsidR="00F23FA2" w:rsidRPr="00871D83" w14:paraId="5874CF76" w14:textId="77777777" w:rsidTr="00B568AF">
        <w:tc>
          <w:tcPr>
            <w:tcW w:w="1555" w:type="dxa"/>
            <w:vMerge/>
            <w:noWrap/>
            <w:hideMark/>
          </w:tcPr>
          <w:p w14:paraId="7683F163" w14:textId="1CBFA596" w:rsidR="00F23FA2" w:rsidRPr="00871D83" w:rsidRDefault="00F23FA2" w:rsidP="00F23FA2">
            <w:pPr>
              <w:rPr>
                <w:color w:val="000000"/>
                <w:sz w:val="20"/>
                <w:lang w:val="fr-FR"/>
              </w:rPr>
            </w:pPr>
          </w:p>
        </w:tc>
        <w:tc>
          <w:tcPr>
            <w:tcW w:w="850" w:type="dxa"/>
            <w:noWrap/>
            <w:hideMark/>
          </w:tcPr>
          <w:p w14:paraId="3ED057A1" w14:textId="77777777" w:rsidR="00F23FA2" w:rsidRPr="00871D83" w:rsidRDefault="00F23FA2" w:rsidP="00F23FA2">
            <w:pPr>
              <w:jc w:val="center"/>
              <w:rPr>
                <w:color w:val="000000"/>
                <w:sz w:val="20"/>
                <w:lang w:val="fr-FR"/>
              </w:rPr>
            </w:pPr>
            <w:r w:rsidRPr="00871D83">
              <w:rPr>
                <w:color w:val="000000"/>
                <w:sz w:val="20"/>
                <w:lang w:val="fr-FR"/>
              </w:rPr>
              <w:t>2324</w:t>
            </w:r>
          </w:p>
        </w:tc>
        <w:tc>
          <w:tcPr>
            <w:tcW w:w="2836" w:type="dxa"/>
            <w:noWrap/>
            <w:hideMark/>
          </w:tcPr>
          <w:p w14:paraId="59BE8E48" w14:textId="77777777" w:rsidR="00F23FA2" w:rsidRPr="00871D83" w:rsidRDefault="00F23FA2" w:rsidP="00F23FA2">
            <w:pPr>
              <w:rPr>
                <w:color w:val="000000"/>
                <w:sz w:val="20"/>
                <w:lang w:val="fr-FR"/>
              </w:rPr>
            </w:pPr>
            <w:r w:rsidRPr="00871D83">
              <w:rPr>
                <w:color w:val="000000"/>
                <w:sz w:val="20"/>
                <w:lang w:val="fr-FR"/>
              </w:rPr>
              <w:t>Merja de Fouwarate</w:t>
            </w:r>
          </w:p>
        </w:tc>
        <w:tc>
          <w:tcPr>
            <w:tcW w:w="1259" w:type="dxa"/>
            <w:noWrap/>
            <w:hideMark/>
          </w:tcPr>
          <w:p w14:paraId="7E655557" w14:textId="77777777" w:rsidR="00F23FA2" w:rsidRPr="00871D83" w:rsidRDefault="00F23FA2" w:rsidP="00F23FA2">
            <w:pPr>
              <w:jc w:val="right"/>
              <w:rPr>
                <w:color w:val="000000"/>
                <w:sz w:val="20"/>
                <w:lang w:val="fr-FR"/>
              </w:rPr>
            </w:pPr>
            <w:r w:rsidRPr="00871D83">
              <w:rPr>
                <w:color w:val="000000"/>
                <w:sz w:val="20"/>
                <w:lang w:val="fr-FR"/>
              </w:rPr>
              <w:t>12/01/2018</w:t>
            </w:r>
          </w:p>
        </w:tc>
        <w:tc>
          <w:tcPr>
            <w:tcW w:w="1433" w:type="dxa"/>
            <w:noWrap/>
            <w:hideMark/>
          </w:tcPr>
          <w:p w14:paraId="1087EE1C" w14:textId="77777777" w:rsidR="00F23FA2" w:rsidRPr="00871D83" w:rsidRDefault="00F23FA2" w:rsidP="00F23FA2">
            <w:pPr>
              <w:jc w:val="right"/>
              <w:rPr>
                <w:color w:val="000000"/>
                <w:sz w:val="20"/>
                <w:lang w:val="fr-FR"/>
              </w:rPr>
            </w:pPr>
            <w:r w:rsidRPr="00871D83">
              <w:rPr>
                <w:color w:val="000000"/>
                <w:sz w:val="20"/>
                <w:lang w:val="fr-FR"/>
              </w:rPr>
              <w:t>460</w:t>
            </w:r>
          </w:p>
        </w:tc>
        <w:tc>
          <w:tcPr>
            <w:tcW w:w="1276" w:type="dxa"/>
            <w:noWrap/>
            <w:hideMark/>
          </w:tcPr>
          <w:p w14:paraId="49C65341" w14:textId="77777777" w:rsidR="00F23FA2" w:rsidRPr="00871D83" w:rsidRDefault="00F23FA2" w:rsidP="00F23FA2">
            <w:pPr>
              <w:jc w:val="right"/>
              <w:rPr>
                <w:color w:val="000000"/>
                <w:sz w:val="20"/>
                <w:lang w:val="fr-FR"/>
              </w:rPr>
            </w:pPr>
            <w:r w:rsidRPr="00871D83">
              <w:rPr>
                <w:color w:val="000000"/>
                <w:sz w:val="20"/>
                <w:lang w:val="fr-FR"/>
              </w:rPr>
              <w:t>25/03/2025</w:t>
            </w:r>
          </w:p>
        </w:tc>
      </w:tr>
      <w:tr w:rsidR="00F23FA2" w:rsidRPr="00871D83" w14:paraId="7F2FEE76" w14:textId="77777777" w:rsidTr="00B568AF">
        <w:tc>
          <w:tcPr>
            <w:tcW w:w="1555" w:type="dxa"/>
            <w:vMerge/>
            <w:noWrap/>
            <w:hideMark/>
          </w:tcPr>
          <w:p w14:paraId="1447BC75" w14:textId="7F4035E4" w:rsidR="00F23FA2" w:rsidRPr="00871D83" w:rsidRDefault="00F23FA2" w:rsidP="00F23FA2">
            <w:pPr>
              <w:rPr>
                <w:color w:val="000000"/>
                <w:sz w:val="20"/>
                <w:lang w:val="fr-FR"/>
              </w:rPr>
            </w:pPr>
          </w:p>
        </w:tc>
        <w:tc>
          <w:tcPr>
            <w:tcW w:w="850" w:type="dxa"/>
            <w:noWrap/>
            <w:hideMark/>
          </w:tcPr>
          <w:p w14:paraId="1F159F23" w14:textId="77777777" w:rsidR="00F23FA2" w:rsidRPr="00871D83" w:rsidRDefault="00F23FA2" w:rsidP="00F23FA2">
            <w:pPr>
              <w:jc w:val="center"/>
              <w:rPr>
                <w:color w:val="000000"/>
                <w:sz w:val="20"/>
                <w:lang w:val="fr-FR"/>
              </w:rPr>
            </w:pPr>
            <w:r w:rsidRPr="00871D83">
              <w:rPr>
                <w:color w:val="000000"/>
                <w:sz w:val="20"/>
                <w:lang w:val="fr-FR"/>
              </w:rPr>
              <w:t>2375</w:t>
            </w:r>
          </w:p>
        </w:tc>
        <w:tc>
          <w:tcPr>
            <w:tcW w:w="2836" w:type="dxa"/>
            <w:noWrap/>
            <w:hideMark/>
          </w:tcPr>
          <w:p w14:paraId="1B86B1E5" w14:textId="77777777" w:rsidR="00F23FA2" w:rsidRPr="00871D83" w:rsidRDefault="00F23FA2" w:rsidP="00F23FA2">
            <w:pPr>
              <w:rPr>
                <w:color w:val="000000"/>
                <w:sz w:val="20"/>
                <w:lang w:val="fr-FR"/>
              </w:rPr>
            </w:pPr>
            <w:r w:rsidRPr="00871D83">
              <w:rPr>
                <w:color w:val="000000"/>
                <w:sz w:val="20"/>
                <w:lang w:val="fr-FR"/>
              </w:rPr>
              <w:t>Oued Tizguite</w:t>
            </w:r>
          </w:p>
        </w:tc>
        <w:tc>
          <w:tcPr>
            <w:tcW w:w="1259" w:type="dxa"/>
            <w:noWrap/>
            <w:hideMark/>
          </w:tcPr>
          <w:p w14:paraId="1963702A" w14:textId="77777777" w:rsidR="00F23FA2" w:rsidRPr="00871D83" w:rsidRDefault="00F23FA2" w:rsidP="00F23FA2">
            <w:pPr>
              <w:jc w:val="right"/>
              <w:rPr>
                <w:color w:val="000000"/>
                <w:sz w:val="20"/>
                <w:lang w:val="fr-FR"/>
              </w:rPr>
            </w:pPr>
            <w:r w:rsidRPr="00871D83">
              <w:rPr>
                <w:color w:val="000000"/>
                <w:sz w:val="20"/>
                <w:lang w:val="fr-FR"/>
              </w:rPr>
              <w:t>16/04/2019</w:t>
            </w:r>
          </w:p>
        </w:tc>
        <w:tc>
          <w:tcPr>
            <w:tcW w:w="1433" w:type="dxa"/>
            <w:noWrap/>
            <w:hideMark/>
          </w:tcPr>
          <w:p w14:paraId="16D2CA29" w14:textId="77777777" w:rsidR="00F23FA2" w:rsidRPr="00871D83" w:rsidRDefault="00F23FA2" w:rsidP="00F23FA2">
            <w:pPr>
              <w:jc w:val="right"/>
              <w:rPr>
                <w:color w:val="000000"/>
                <w:sz w:val="20"/>
                <w:lang w:val="fr-FR"/>
              </w:rPr>
            </w:pPr>
            <w:r w:rsidRPr="00871D83">
              <w:rPr>
                <w:color w:val="000000"/>
                <w:sz w:val="20"/>
                <w:lang w:val="fr-FR"/>
              </w:rPr>
              <w:t>600</w:t>
            </w:r>
          </w:p>
        </w:tc>
        <w:tc>
          <w:tcPr>
            <w:tcW w:w="1276" w:type="dxa"/>
            <w:noWrap/>
            <w:hideMark/>
          </w:tcPr>
          <w:p w14:paraId="2FA244A3" w14:textId="77777777" w:rsidR="00F23FA2" w:rsidRPr="00871D83" w:rsidRDefault="00F23FA2" w:rsidP="00F23FA2">
            <w:pPr>
              <w:jc w:val="right"/>
              <w:rPr>
                <w:color w:val="000000"/>
                <w:sz w:val="20"/>
                <w:lang w:val="fr-FR"/>
              </w:rPr>
            </w:pPr>
            <w:r w:rsidRPr="00871D83">
              <w:rPr>
                <w:color w:val="000000"/>
                <w:sz w:val="20"/>
                <w:lang w:val="fr-FR"/>
              </w:rPr>
              <w:t>16/01/2025</w:t>
            </w:r>
          </w:p>
        </w:tc>
      </w:tr>
      <w:tr w:rsidR="003B1BBC" w:rsidRPr="00871D83" w14:paraId="30A10490" w14:textId="77777777" w:rsidTr="00916F0C">
        <w:tc>
          <w:tcPr>
            <w:tcW w:w="1555" w:type="dxa"/>
            <w:noWrap/>
            <w:hideMark/>
          </w:tcPr>
          <w:p w14:paraId="14F2EF05" w14:textId="77777777" w:rsidR="003B1BBC" w:rsidRPr="00871D83" w:rsidRDefault="003B1BBC" w:rsidP="00916F0C">
            <w:pPr>
              <w:rPr>
                <w:color w:val="000000"/>
                <w:sz w:val="20"/>
                <w:lang w:val="fr-FR"/>
              </w:rPr>
            </w:pPr>
            <w:r w:rsidRPr="00871D83">
              <w:rPr>
                <w:color w:val="000000"/>
                <w:sz w:val="20"/>
                <w:lang w:val="fr-FR"/>
              </w:rPr>
              <w:t>Mauritanie</w:t>
            </w:r>
          </w:p>
        </w:tc>
        <w:tc>
          <w:tcPr>
            <w:tcW w:w="850" w:type="dxa"/>
            <w:noWrap/>
            <w:hideMark/>
          </w:tcPr>
          <w:p w14:paraId="46C85979" w14:textId="77777777" w:rsidR="003B1BBC" w:rsidRPr="00871D83" w:rsidRDefault="003B1BBC" w:rsidP="00916F0C">
            <w:pPr>
              <w:jc w:val="center"/>
              <w:rPr>
                <w:color w:val="000000"/>
                <w:sz w:val="20"/>
                <w:lang w:val="fr-FR"/>
              </w:rPr>
            </w:pPr>
            <w:r w:rsidRPr="00871D83">
              <w:rPr>
                <w:color w:val="000000"/>
                <w:sz w:val="20"/>
                <w:lang w:val="fr-FR"/>
              </w:rPr>
              <w:t>250</w:t>
            </w:r>
          </w:p>
        </w:tc>
        <w:tc>
          <w:tcPr>
            <w:tcW w:w="2836" w:type="dxa"/>
            <w:noWrap/>
            <w:hideMark/>
          </w:tcPr>
          <w:p w14:paraId="0F1D5BD0" w14:textId="77777777" w:rsidR="003B1BBC" w:rsidRPr="00871D83" w:rsidRDefault="003B1BBC" w:rsidP="00916F0C">
            <w:pPr>
              <w:rPr>
                <w:color w:val="000000"/>
                <w:sz w:val="20"/>
                <w:lang w:val="fr-FR"/>
              </w:rPr>
            </w:pPr>
            <w:r w:rsidRPr="00871D83">
              <w:rPr>
                <w:color w:val="000000"/>
                <w:sz w:val="20"/>
                <w:lang w:val="fr-FR"/>
              </w:rPr>
              <w:t xml:space="preserve">Parc National du Banc </w:t>
            </w:r>
            <w:r w:rsidRPr="00871D83">
              <w:rPr>
                <w:rFonts w:eastAsia="Times New Roman" w:cstheme="minorHAnsi"/>
                <w:color w:val="000000"/>
                <w:sz w:val="20"/>
                <w:szCs w:val="20"/>
                <w:lang w:val="fr-FR" w:eastAsia="en-GB"/>
              </w:rPr>
              <w:t>d’Arguin</w:t>
            </w:r>
          </w:p>
        </w:tc>
        <w:tc>
          <w:tcPr>
            <w:tcW w:w="1259" w:type="dxa"/>
            <w:noWrap/>
            <w:hideMark/>
          </w:tcPr>
          <w:p w14:paraId="745800C4" w14:textId="77777777" w:rsidR="003B1BBC" w:rsidRPr="00871D83" w:rsidRDefault="003B1BBC" w:rsidP="00916F0C">
            <w:pPr>
              <w:jc w:val="right"/>
              <w:rPr>
                <w:color w:val="000000"/>
                <w:sz w:val="20"/>
                <w:lang w:val="fr-FR"/>
              </w:rPr>
            </w:pPr>
            <w:r w:rsidRPr="00871D83">
              <w:rPr>
                <w:color w:val="000000"/>
                <w:sz w:val="20"/>
                <w:lang w:val="fr-FR"/>
              </w:rPr>
              <w:t>22/10/1982</w:t>
            </w:r>
          </w:p>
        </w:tc>
        <w:tc>
          <w:tcPr>
            <w:tcW w:w="1433" w:type="dxa"/>
            <w:noWrap/>
            <w:hideMark/>
          </w:tcPr>
          <w:p w14:paraId="6F2266F8" w14:textId="77777777" w:rsidR="003B1BBC" w:rsidRPr="00871D83" w:rsidRDefault="003B1BBC" w:rsidP="00916F0C">
            <w:pPr>
              <w:jc w:val="right"/>
              <w:rPr>
                <w:color w:val="000000"/>
                <w:sz w:val="20"/>
                <w:lang w:val="fr-FR"/>
              </w:rPr>
            </w:pPr>
            <w:r w:rsidRPr="00871D83">
              <w:rPr>
                <w:color w:val="000000"/>
                <w:sz w:val="20"/>
                <w:lang w:val="fr-FR"/>
              </w:rPr>
              <w:t>1</w:t>
            </w:r>
            <w:r>
              <w:rPr>
                <w:color w:val="000000"/>
                <w:sz w:val="20"/>
                <w:lang w:val="fr-FR"/>
              </w:rPr>
              <w:t xml:space="preserve"> </w:t>
            </w:r>
            <w:r w:rsidRPr="00871D83">
              <w:rPr>
                <w:color w:val="000000"/>
                <w:sz w:val="20"/>
                <w:lang w:val="fr-FR"/>
              </w:rPr>
              <w:t>200</w:t>
            </w:r>
            <w:r>
              <w:rPr>
                <w:color w:val="000000"/>
                <w:sz w:val="20"/>
                <w:lang w:val="fr-FR"/>
              </w:rPr>
              <w:t xml:space="preserve"> </w:t>
            </w:r>
            <w:r w:rsidRPr="00871D83">
              <w:rPr>
                <w:color w:val="000000"/>
                <w:sz w:val="20"/>
                <w:lang w:val="fr-FR"/>
              </w:rPr>
              <w:t>000</w:t>
            </w:r>
          </w:p>
        </w:tc>
        <w:tc>
          <w:tcPr>
            <w:tcW w:w="1276" w:type="dxa"/>
            <w:noWrap/>
            <w:hideMark/>
          </w:tcPr>
          <w:p w14:paraId="15D53D65" w14:textId="77777777" w:rsidR="003B1BBC" w:rsidRPr="00871D83" w:rsidRDefault="003B1BBC" w:rsidP="00916F0C">
            <w:pPr>
              <w:jc w:val="right"/>
              <w:rPr>
                <w:color w:val="000000"/>
                <w:sz w:val="20"/>
                <w:lang w:val="fr-FR"/>
              </w:rPr>
            </w:pPr>
            <w:r w:rsidRPr="00871D83">
              <w:rPr>
                <w:color w:val="000000"/>
                <w:sz w:val="20"/>
                <w:lang w:val="fr-FR"/>
              </w:rPr>
              <w:t>27/09/2023</w:t>
            </w:r>
          </w:p>
        </w:tc>
      </w:tr>
      <w:tr w:rsidR="00F23FA2" w:rsidRPr="00871D83" w14:paraId="5537673F" w14:textId="77777777" w:rsidTr="00B568AF">
        <w:tc>
          <w:tcPr>
            <w:tcW w:w="1555" w:type="dxa"/>
            <w:vMerge w:val="restart"/>
            <w:noWrap/>
            <w:hideMark/>
          </w:tcPr>
          <w:p w14:paraId="74E6415F" w14:textId="29076C63" w:rsidR="00F23FA2" w:rsidRPr="00871D83" w:rsidRDefault="00F23FA2" w:rsidP="00F23FA2">
            <w:pPr>
              <w:rPr>
                <w:color w:val="000000"/>
                <w:sz w:val="20"/>
                <w:lang w:val="fr-FR"/>
              </w:rPr>
            </w:pPr>
            <w:r w:rsidRPr="00871D83">
              <w:rPr>
                <w:color w:val="000000"/>
                <w:sz w:val="20"/>
                <w:lang w:val="fr-FR"/>
              </w:rPr>
              <w:t>Norvège</w:t>
            </w:r>
          </w:p>
        </w:tc>
        <w:tc>
          <w:tcPr>
            <w:tcW w:w="850" w:type="dxa"/>
            <w:noWrap/>
            <w:hideMark/>
          </w:tcPr>
          <w:p w14:paraId="4066E15B" w14:textId="77777777" w:rsidR="00F23FA2" w:rsidRPr="00871D83" w:rsidRDefault="00F23FA2" w:rsidP="00F23FA2">
            <w:pPr>
              <w:jc w:val="center"/>
              <w:rPr>
                <w:color w:val="000000"/>
                <w:sz w:val="20"/>
                <w:lang w:val="fr-FR"/>
              </w:rPr>
            </w:pPr>
            <w:r w:rsidRPr="00871D83">
              <w:rPr>
                <w:color w:val="000000"/>
                <w:sz w:val="20"/>
                <w:lang w:val="fr-FR"/>
              </w:rPr>
              <w:t>305</w:t>
            </w:r>
          </w:p>
        </w:tc>
        <w:tc>
          <w:tcPr>
            <w:tcW w:w="2836" w:type="dxa"/>
            <w:noWrap/>
            <w:hideMark/>
          </w:tcPr>
          <w:p w14:paraId="45E04609" w14:textId="77777777" w:rsidR="00F23FA2" w:rsidRPr="00871D83" w:rsidRDefault="00F23FA2" w:rsidP="00F23FA2">
            <w:pPr>
              <w:rPr>
                <w:color w:val="000000"/>
                <w:sz w:val="20"/>
                <w:lang w:val="fr-FR"/>
              </w:rPr>
            </w:pPr>
            <w:r w:rsidRPr="00871D83">
              <w:rPr>
                <w:color w:val="000000"/>
                <w:sz w:val="20"/>
                <w:lang w:val="fr-FR"/>
              </w:rPr>
              <w:t>Øra</w:t>
            </w:r>
          </w:p>
        </w:tc>
        <w:tc>
          <w:tcPr>
            <w:tcW w:w="1259" w:type="dxa"/>
            <w:noWrap/>
            <w:hideMark/>
          </w:tcPr>
          <w:p w14:paraId="47EBA947" w14:textId="77777777" w:rsidR="00F23FA2" w:rsidRPr="00871D83" w:rsidRDefault="00F23FA2" w:rsidP="00F23FA2">
            <w:pPr>
              <w:jc w:val="right"/>
              <w:rPr>
                <w:color w:val="000000"/>
                <w:sz w:val="20"/>
                <w:lang w:val="fr-FR"/>
              </w:rPr>
            </w:pPr>
            <w:r w:rsidRPr="00871D83">
              <w:rPr>
                <w:color w:val="000000"/>
                <w:sz w:val="20"/>
                <w:lang w:val="fr-FR"/>
              </w:rPr>
              <w:t>24/07/1985</w:t>
            </w:r>
          </w:p>
        </w:tc>
        <w:tc>
          <w:tcPr>
            <w:tcW w:w="1433" w:type="dxa"/>
            <w:noWrap/>
            <w:hideMark/>
          </w:tcPr>
          <w:p w14:paraId="36C9D2C0" w14:textId="1F914227" w:rsidR="00F23FA2" w:rsidRPr="00871D83" w:rsidRDefault="00F23FA2" w:rsidP="00F23FA2">
            <w:pPr>
              <w:jc w:val="right"/>
              <w:rPr>
                <w:color w:val="000000"/>
                <w:sz w:val="20"/>
                <w:lang w:val="fr-FR"/>
              </w:rPr>
            </w:pPr>
            <w:r w:rsidRPr="00871D83">
              <w:rPr>
                <w:color w:val="000000"/>
                <w:sz w:val="20"/>
                <w:lang w:val="fr-FR"/>
              </w:rPr>
              <w:t>1</w:t>
            </w:r>
            <w:r w:rsidR="00871D83">
              <w:rPr>
                <w:color w:val="000000"/>
                <w:sz w:val="20"/>
                <w:lang w:val="fr-FR"/>
              </w:rPr>
              <w:t xml:space="preserve"> </w:t>
            </w:r>
            <w:r w:rsidRPr="00871D83">
              <w:rPr>
                <w:color w:val="000000"/>
                <w:sz w:val="20"/>
                <w:lang w:val="fr-FR"/>
              </w:rPr>
              <w:t>676</w:t>
            </w:r>
          </w:p>
        </w:tc>
        <w:tc>
          <w:tcPr>
            <w:tcW w:w="1276" w:type="dxa"/>
            <w:noWrap/>
            <w:hideMark/>
          </w:tcPr>
          <w:p w14:paraId="77A6CDF0" w14:textId="77777777" w:rsidR="00F23FA2" w:rsidRPr="00871D83" w:rsidRDefault="00F23FA2" w:rsidP="00F23FA2">
            <w:pPr>
              <w:jc w:val="right"/>
              <w:rPr>
                <w:color w:val="000000"/>
                <w:sz w:val="20"/>
                <w:lang w:val="fr-FR"/>
              </w:rPr>
            </w:pPr>
            <w:r w:rsidRPr="00871D83">
              <w:rPr>
                <w:color w:val="000000"/>
                <w:sz w:val="20"/>
                <w:lang w:val="fr-FR"/>
              </w:rPr>
              <w:t>08/05/2023</w:t>
            </w:r>
          </w:p>
        </w:tc>
      </w:tr>
      <w:tr w:rsidR="00F23FA2" w:rsidRPr="00871D83" w14:paraId="505D331C" w14:textId="77777777" w:rsidTr="00B568AF">
        <w:tc>
          <w:tcPr>
            <w:tcW w:w="1555" w:type="dxa"/>
            <w:vMerge/>
            <w:noWrap/>
            <w:hideMark/>
          </w:tcPr>
          <w:p w14:paraId="4980CDDA" w14:textId="1240D257" w:rsidR="00F23FA2" w:rsidRPr="00871D83" w:rsidRDefault="00F23FA2" w:rsidP="00F23FA2">
            <w:pPr>
              <w:rPr>
                <w:color w:val="000000"/>
                <w:sz w:val="20"/>
                <w:lang w:val="fr-FR"/>
              </w:rPr>
            </w:pPr>
          </w:p>
        </w:tc>
        <w:tc>
          <w:tcPr>
            <w:tcW w:w="850" w:type="dxa"/>
            <w:noWrap/>
            <w:hideMark/>
          </w:tcPr>
          <w:p w14:paraId="6D660899" w14:textId="77777777" w:rsidR="00F23FA2" w:rsidRPr="00871D83" w:rsidRDefault="00F23FA2" w:rsidP="00F23FA2">
            <w:pPr>
              <w:jc w:val="center"/>
              <w:rPr>
                <w:color w:val="000000"/>
                <w:sz w:val="20"/>
                <w:lang w:val="fr-FR"/>
              </w:rPr>
            </w:pPr>
            <w:r w:rsidRPr="00871D83">
              <w:rPr>
                <w:color w:val="000000"/>
                <w:sz w:val="20"/>
                <w:lang w:val="fr-FR"/>
              </w:rPr>
              <w:t>306</w:t>
            </w:r>
          </w:p>
        </w:tc>
        <w:tc>
          <w:tcPr>
            <w:tcW w:w="2836" w:type="dxa"/>
            <w:noWrap/>
            <w:hideMark/>
          </w:tcPr>
          <w:p w14:paraId="7E64BEB4" w14:textId="77777777" w:rsidR="00F23FA2" w:rsidRPr="00871D83" w:rsidRDefault="00F23FA2" w:rsidP="00F23FA2">
            <w:pPr>
              <w:rPr>
                <w:color w:val="000000"/>
                <w:sz w:val="20"/>
                <w:lang w:val="fr-FR"/>
              </w:rPr>
            </w:pPr>
            <w:r w:rsidRPr="00871D83">
              <w:rPr>
                <w:color w:val="000000"/>
                <w:sz w:val="20"/>
                <w:lang w:val="fr-FR"/>
              </w:rPr>
              <w:t>Kurefjorden</w:t>
            </w:r>
          </w:p>
        </w:tc>
        <w:tc>
          <w:tcPr>
            <w:tcW w:w="1259" w:type="dxa"/>
            <w:noWrap/>
            <w:hideMark/>
          </w:tcPr>
          <w:p w14:paraId="79F4F998" w14:textId="77777777" w:rsidR="00F23FA2" w:rsidRPr="00871D83" w:rsidRDefault="00F23FA2" w:rsidP="00F23FA2">
            <w:pPr>
              <w:jc w:val="right"/>
              <w:rPr>
                <w:color w:val="000000"/>
                <w:sz w:val="20"/>
                <w:lang w:val="fr-FR"/>
              </w:rPr>
            </w:pPr>
            <w:r w:rsidRPr="00871D83">
              <w:rPr>
                <w:color w:val="000000"/>
                <w:sz w:val="20"/>
                <w:lang w:val="fr-FR"/>
              </w:rPr>
              <w:t>24/07/1985</w:t>
            </w:r>
          </w:p>
        </w:tc>
        <w:tc>
          <w:tcPr>
            <w:tcW w:w="1433" w:type="dxa"/>
            <w:noWrap/>
            <w:hideMark/>
          </w:tcPr>
          <w:p w14:paraId="46184650" w14:textId="77777777" w:rsidR="00F23FA2" w:rsidRPr="00871D83" w:rsidRDefault="00F23FA2" w:rsidP="00F23FA2">
            <w:pPr>
              <w:jc w:val="right"/>
              <w:rPr>
                <w:color w:val="000000"/>
                <w:sz w:val="20"/>
                <w:lang w:val="fr-FR"/>
              </w:rPr>
            </w:pPr>
            <w:r w:rsidRPr="00871D83">
              <w:rPr>
                <w:color w:val="000000"/>
                <w:sz w:val="20"/>
                <w:lang w:val="fr-FR"/>
              </w:rPr>
              <w:t>392</w:t>
            </w:r>
          </w:p>
        </w:tc>
        <w:tc>
          <w:tcPr>
            <w:tcW w:w="1276" w:type="dxa"/>
            <w:noWrap/>
            <w:hideMark/>
          </w:tcPr>
          <w:p w14:paraId="2C4E3BE9" w14:textId="77777777" w:rsidR="00F23FA2" w:rsidRPr="00871D83" w:rsidRDefault="00F23FA2" w:rsidP="00F23FA2">
            <w:pPr>
              <w:jc w:val="right"/>
              <w:rPr>
                <w:color w:val="000000"/>
                <w:sz w:val="20"/>
                <w:lang w:val="fr-FR"/>
              </w:rPr>
            </w:pPr>
            <w:r w:rsidRPr="00871D83">
              <w:rPr>
                <w:color w:val="000000"/>
                <w:sz w:val="20"/>
                <w:lang w:val="fr-FR"/>
              </w:rPr>
              <w:t>08/05/2023</w:t>
            </w:r>
          </w:p>
        </w:tc>
      </w:tr>
      <w:tr w:rsidR="00F23FA2" w:rsidRPr="00871D83" w14:paraId="5A769A2A" w14:textId="77777777" w:rsidTr="00B568AF">
        <w:tc>
          <w:tcPr>
            <w:tcW w:w="1555" w:type="dxa"/>
            <w:vMerge/>
            <w:noWrap/>
            <w:hideMark/>
          </w:tcPr>
          <w:p w14:paraId="227E8E5E" w14:textId="5BD209B4" w:rsidR="00F23FA2" w:rsidRPr="00871D83" w:rsidRDefault="00F23FA2" w:rsidP="00F23FA2">
            <w:pPr>
              <w:rPr>
                <w:color w:val="000000"/>
                <w:sz w:val="20"/>
                <w:lang w:val="fr-FR"/>
              </w:rPr>
            </w:pPr>
          </w:p>
        </w:tc>
        <w:tc>
          <w:tcPr>
            <w:tcW w:w="850" w:type="dxa"/>
            <w:noWrap/>
            <w:hideMark/>
          </w:tcPr>
          <w:p w14:paraId="6C2873C7" w14:textId="77777777" w:rsidR="00F23FA2" w:rsidRPr="00871D83" w:rsidRDefault="00F23FA2" w:rsidP="00F23FA2">
            <w:pPr>
              <w:jc w:val="center"/>
              <w:rPr>
                <w:color w:val="000000"/>
                <w:sz w:val="20"/>
                <w:lang w:val="fr-FR"/>
              </w:rPr>
            </w:pPr>
            <w:r w:rsidRPr="00871D83">
              <w:rPr>
                <w:color w:val="000000"/>
                <w:sz w:val="20"/>
                <w:lang w:val="fr-FR"/>
              </w:rPr>
              <w:t>307</w:t>
            </w:r>
          </w:p>
        </w:tc>
        <w:tc>
          <w:tcPr>
            <w:tcW w:w="2836" w:type="dxa"/>
            <w:noWrap/>
            <w:hideMark/>
          </w:tcPr>
          <w:p w14:paraId="66EE8C02" w14:textId="77777777" w:rsidR="00F23FA2" w:rsidRPr="00871D83" w:rsidRDefault="00F23FA2" w:rsidP="00F23FA2">
            <w:pPr>
              <w:rPr>
                <w:color w:val="000000"/>
                <w:sz w:val="20"/>
                <w:lang w:val="fr-FR"/>
              </w:rPr>
            </w:pPr>
            <w:r w:rsidRPr="00871D83">
              <w:rPr>
                <w:color w:val="000000"/>
                <w:sz w:val="20"/>
                <w:lang w:val="fr-FR"/>
              </w:rPr>
              <w:t>Nordre Oyeren</w:t>
            </w:r>
          </w:p>
        </w:tc>
        <w:tc>
          <w:tcPr>
            <w:tcW w:w="1259" w:type="dxa"/>
            <w:noWrap/>
            <w:hideMark/>
          </w:tcPr>
          <w:p w14:paraId="687E0629" w14:textId="77777777" w:rsidR="00F23FA2" w:rsidRPr="00871D83" w:rsidRDefault="00F23FA2" w:rsidP="00F23FA2">
            <w:pPr>
              <w:jc w:val="right"/>
              <w:rPr>
                <w:color w:val="000000"/>
                <w:sz w:val="20"/>
                <w:lang w:val="fr-FR"/>
              </w:rPr>
            </w:pPr>
            <w:r w:rsidRPr="00871D83">
              <w:rPr>
                <w:color w:val="000000"/>
                <w:sz w:val="20"/>
                <w:lang w:val="fr-FR"/>
              </w:rPr>
              <w:t>24/07/1985</w:t>
            </w:r>
          </w:p>
        </w:tc>
        <w:tc>
          <w:tcPr>
            <w:tcW w:w="1433" w:type="dxa"/>
            <w:noWrap/>
            <w:hideMark/>
          </w:tcPr>
          <w:p w14:paraId="45BF4024" w14:textId="7713D482" w:rsidR="00F23FA2" w:rsidRPr="00871D83" w:rsidRDefault="00F23FA2" w:rsidP="00F23FA2">
            <w:pPr>
              <w:jc w:val="right"/>
              <w:rPr>
                <w:color w:val="000000"/>
                <w:sz w:val="20"/>
                <w:lang w:val="fr-FR"/>
              </w:rPr>
            </w:pPr>
            <w:r w:rsidRPr="00871D83">
              <w:rPr>
                <w:color w:val="000000"/>
                <w:sz w:val="20"/>
                <w:lang w:val="fr-FR"/>
              </w:rPr>
              <w:t>6</w:t>
            </w:r>
            <w:r w:rsidR="00871D83">
              <w:rPr>
                <w:color w:val="000000"/>
                <w:sz w:val="20"/>
                <w:lang w:val="fr-FR"/>
              </w:rPr>
              <w:t xml:space="preserve"> </w:t>
            </w:r>
            <w:r w:rsidRPr="00871D83">
              <w:rPr>
                <w:color w:val="000000"/>
                <w:sz w:val="20"/>
                <w:lang w:val="fr-FR"/>
              </w:rPr>
              <w:t>440</w:t>
            </w:r>
            <w:r w:rsidR="00871D83">
              <w:rPr>
                <w:color w:val="000000"/>
                <w:sz w:val="20"/>
                <w:lang w:val="fr-FR"/>
              </w:rPr>
              <w:t>,</w:t>
            </w:r>
            <w:r w:rsidRPr="00871D83">
              <w:rPr>
                <w:color w:val="000000"/>
                <w:sz w:val="20"/>
                <w:lang w:val="fr-FR"/>
              </w:rPr>
              <w:t>70</w:t>
            </w:r>
          </w:p>
        </w:tc>
        <w:tc>
          <w:tcPr>
            <w:tcW w:w="1276" w:type="dxa"/>
            <w:noWrap/>
            <w:hideMark/>
          </w:tcPr>
          <w:p w14:paraId="550C7879" w14:textId="77777777" w:rsidR="00F23FA2" w:rsidRPr="00871D83" w:rsidRDefault="00F23FA2" w:rsidP="00F23FA2">
            <w:pPr>
              <w:jc w:val="right"/>
              <w:rPr>
                <w:color w:val="000000"/>
                <w:sz w:val="20"/>
                <w:lang w:val="fr-FR"/>
              </w:rPr>
            </w:pPr>
            <w:r w:rsidRPr="00871D83">
              <w:rPr>
                <w:color w:val="000000"/>
                <w:sz w:val="20"/>
                <w:lang w:val="fr-FR"/>
              </w:rPr>
              <w:t>17/04/2024</w:t>
            </w:r>
          </w:p>
        </w:tc>
      </w:tr>
      <w:tr w:rsidR="00F23FA2" w:rsidRPr="00871D83" w14:paraId="5B7AABC1" w14:textId="77777777" w:rsidTr="00B568AF">
        <w:tc>
          <w:tcPr>
            <w:tcW w:w="1555" w:type="dxa"/>
            <w:vMerge/>
            <w:noWrap/>
            <w:hideMark/>
          </w:tcPr>
          <w:p w14:paraId="13051FCB" w14:textId="23CB1DC7" w:rsidR="00F23FA2" w:rsidRPr="00871D83" w:rsidRDefault="00F23FA2" w:rsidP="00F23FA2">
            <w:pPr>
              <w:rPr>
                <w:color w:val="000000"/>
                <w:sz w:val="20"/>
                <w:lang w:val="fr-FR"/>
              </w:rPr>
            </w:pPr>
          </w:p>
        </w:tc>
        <w:tc>
          <w:tcPr>
            <w:tcW w:w="850" w:type="dxa"/>
            <w:noWrap/>
            <w:hideMark/>
          </w:tcPr>
          <w:p w14:paraId="46A15CC1" w14:textId="77777777" w:rsidR="00F23FA2" w:rsidRPr="00871D83" w:rsidRDefault="00F23FA2" w:rsidP="00F23FA2">
            <w:pPr>
              <w:jc w:val="center"/>
              <w:rPr>
                <w:color w:val="000000"/>
                <w:sz w:val="20"/>
                <w:lang w:val="fr-FR"/>
              </w:rPr>
            </w:pPr>
            <w:r w:rsidRPr="00871D83">
              <w:rPr>
                <w:color w:val="000000"/>
                <w:sz w:val="20"/>
                <w:lang w:val="fr-FR"/>
              </w:rPr>
              <w:t>308</w:t>
            </w:r>
          </w:p>
        </w:tc>
        <w:tc>
          <w:tcPr>
            <w:tcW w:w="2836" w:type="dxa"/>
            <w:noWrap/>
            <w:hideMark/>
          </w:tcPr>
          <w:p w14:paraId="37701FD2" w14:textId="77777777" w:rsidR="00F23FA2" w:rsidRPr="00585BAA" w:rsidRDefault="00F23FA2" w:rsidP="00F23FA2">
            <w:pPr>
              <w:rPr>
                <w:color w:val="000000"/>
                <w:sz w:val="20"/>
                <w:lang w:val="en-US"/>
              </w:rPr>
            </w:pPr>
            <w:r w:rsidRPr="00585BAA">
              <w:rPr>
                <w:color w:val="000000"/>
                <w:sz w:val="20"/>
                <w:lang w:val="en-US"/>
              </w:rPr>
              <w:t>Ilene and Presterodkilen Wetland System</w:t>
            </w:r>
          </w:p>
        </w:tc>
        <w:tc>
          <w:tcPr>
            <w:tcW w:w="1259" w:type="dxa"/>
            <w:noWrap/>
            <w:hideMark/>
          </w:tcPr>
          <w:p w14:paraId="63818E9C" w14:textId="77777777" w:rsidR="00F23FA2" w:rsidRPr="00871D83" w:rsidRDefault="00F23FA2" w:rsidP="00F23FA2">
            <w:pPr>
              <w:jc w:val="right"/>
              <w:rPr>
                <w:color w:val="000000"/>
                <w:sz w:val="20"/>
                <w:lang w:val="fr-FR"/>
              </w:rPr>
            </w:pPr>
            <w:r w:rsidRPr="00871D83">
              <w:rPr>
                <w:color w:val="000000"/>
                <w:sz w:val="20"/>
                <w:lang w:val="fr-FR"/>
              </w:rPr>
              <w:t>24/07/1985</w:t>
            </w:r>
          </w:p>
        </w:tc>
        <w:tc>
          <w:tcPr>
            <w:tcW w:w="1433" w:type="dxa"/>
            <w:noWrap/>
            <w:hideMark/>
          </w:tcPr>
          <w:p w14:paraId="7C48CFE8" w14:textId="77777777" w:rsidR="00F23FA2" w:rsidRPr="00871D83" w:rsidRDefault="00F23FA2" w:rsidP="00F23FA2">
            <w:pPr>
              <w:jc w:val="right"/>
              <w:rPr>
                <w:color w:val="000000"/>
                <w:sz w:val="20"/>
                <w:lang w:val="fr-FR"/>
              </w:rPr>
            </w:pPr>
            <w:r w:rsidRPr="00871D83">
              <w:rPr>
                <w:color w:val="000000"/>
                <w:sz w:val="20"/>
                <w:lang w:val="fr-FR"/>
              </w:rPr>
              <w:t>216</w:t>
            </w:r>
          </w:p>
        </w:tc>
        <w:tc>
          <w:tcPr>
            <w:tcW w:w="1276" w:type="dxa"/>
            <w:noWrap/>
            <w:hideMark/>
          </w:tcPr>
          <w:p w14:paraId="105D044D" w14:textId="77777777" w:rsidR="00F23FA2" w:rsidRPr="00871D83" w:rsidRDefault="00F23FA2" w:rsidP="00F23FA2">
            <w:pPr>
              <w:jc w:val="right"/>
              <w:rPr>
                <w:color w:val="000000"/>
                <w:sz w:val="20"/>
                <w:lang w:val="fr-FR"/>
              </w:rPr>
            </w:pPr>
            <w:r w:rsidRPr="00871D83">
              <w:rPr>
                <w:color w:val="000000"/>
                <w:sz w:val="20"/>
                <w:lang w:val="fr-FR"/>
              </w:rPr>
              <w:t>10/05/2023</w:t>
            </w:r>
          </w:p>
        </w:tc>
      </w:tr>
      <w:tr w:rsidR="00F23FA2" w:rsidRPr="00871D83" w14:paraId="139BE2C3" w14:textId="77777777" w:rsidTr="00B568AF">
        <w:tc>
          <w:tcPr>
            <w:tcW w:w="1555" w:type="dxa"/>
            <w:vMerge/>
            <w:noWrap/>
            <w:hideMark/>
          </w:tcPr>
          <w:p w14:paraId="0C1BE448" w14:textId="42421789" w:rsidR="00F23FA2" w:rsidRPr="00871D83" w:rsidRDefault="00F23FA2" w:rsidP="00F23FA2">
            <w:pPr>
              <w:rPr>
                <w:color w:val="000000"/>
                <w:sz w:val="20"/>
                <w:lang w:val="fr-FR"/>
              </w:rPr>
            </w:pPr>
          </w:p>
        </w:tc>
        <w:tc>
          <w:tcPr>
            <w:tcW w:w="850" w:type="dxa"/>
            <w:noWrap/>
            <w:hideMark/>
          </w:tcPr>
          <w:p w14:paraId="2511577A" w14:textId="77777777" w:rsidR="00F23FA2" w:rsidRPr="00871D83" w:rsidRDefault="00F23FA2" w:rsidP="00F23FA2">
            <w:pPr>
              <w:jc w:val="center"/>
              <w:rPr>
                <w:color w:val="000000"/>
                <w:sz w:val="20"/>
                <w:lang w:val="fr-FR"/>
              </w:rPr>
            </w:pPr>
            <w:r w:rsidRPr="00871D83">
              <w:rPr>
                <w:color w:val="000000"/>
                <w:sz w:val="20"/>
                <w:lang w:val="fr-FR"/>
              </w:rPr>
              <w:t>309</w:t>
            </w:r>
          </w:p>
        </w:tc>
        <w:tc>
          <w:tcPr>
            <w:tcW w:w="2836" w:type="dxa"/>
            <w:noWrap/>
            <w:hideMark/>
          </w:tcPr>
          <w:p w14:paraId="2555BB70" w14:textId="77777777" w:rsidR="00F23FA2" w:rsidRPr="00871D83" w:rsidRDefault="00F23FA2" w:rsidP="00F23FA2">
            <w:pPr>
              <w:rPr>
                <w:color w:val="000000"/>
                <w:sz w:val="20"/>
                <w:lang w:val="fr-FR"/>
              </w:rPr>
            </w:pPr>
            <w:r w:rsidRPr="00871D83">
              <w:rPr>
                <w:color w:val="000000"/>
                <w:sz w:val="20"/>
                <w:lang w:val="fr-FR"/>
              </w:rPr>
              <w:t>Jaeren wetland system</w:t>
            </w:r>
          </w:p>
        </w:tc>
        <w:tc>
          <w:tcPr>
            <w:tcW w:w="1259" w:type="dxa"/>
            <w:noWrap/>
            <w:hideMark/>
          </w:tcPr>
          <w:p w14:paraId="6504828A" w14:textId="77777777" w:rsidR="00F23FA2" w:rsidRPr="00871D83" w:rsidRDefault="00F23FA2" w:rsidP="00F23FA2">
            <w:pPr>
              <w:jc w:val="right"/>
              <w:rPr>
                <w:color w:val="000000"/>
                <w:sz w:val="20"/>
                <w:lang w:val="fr-FR"/>
              </w:rPr>
            </w:pPr>
            <w:r w:rsidRPr="00871D83">
              <w:rPr>
                <w:color w:val="000000"/>
                <w:sz w:val="20"/>
                <w:lang w:val="fr-FR"/>
              </w:rPr>
              <w:t>24/07/1985</w:t>
            </w:r>
          </w:p>
        </w:tc>
        <w:tc>
          <w:tcPr>
            <w:tcW w:w="1433" w:type="dxa"/>
            <w:noWrap/>
            <w:hideMark/>
          </w:tcPr>
          <w:p w14:paraId="7910D394" w14:textId="206A273F" w:rsidR="00F23FA2" w:rsidRPr="00871D83" w:rsidRDefault="00F23FA2" w:rsidP="00F23FA2">
            <w:pPr>
              <w:jc w:val="right"/>
              <w:rPr>
                <w:color w:val="000000"/>
                <w:sz w:val="20"/>
                <w:lang w:val="fr-FR"/>
              </w:rPr>
            </w:pPr>
            <w:r w:rsidRPr="00871D83">
              <w:rPr>
                <w:color w:val="000000"/>
                <w:sz w:val="20"/>
                <w:lang w:val="fr-FR"/>
              </w:rPr>
              <w:t>3</w:t>
            </w:r>
            <w:r w:rsidR="00871D83">
              <w:rPr>
                <w:color w:val="000000"/>
                <w:sz w:val="20"/>
                <w:lang w:val="fr-FR"/>
              </w:rPr>
              <w:t xml:space="preserve"> </w:t>
            </w:r>
            <w:r w:rsidRPr="00871D83">
              <w:rPr>
                <w:color w:val="000000"/>
                <w:sz w:val="20"/>
                <w:lang w:val="fr-FR"/>
              </w:rPr>
              <w:t>085</w:t>
            </w:r>
          </w:p>
        </w:tc>
        <w:tc>
          <w:tcPr>
            <w:tcW w:w="1276" w:type="dxa"/>
            <w:noWrap/>
            <w:hideMark/>
          </w:tcPr>
          <w:p w14:paraId="1591C0BD" w14:textId="77777777" w:rsidR="00F23FA2" w:rsidRPr="00871D83" w:rsidRDefault="00F23FA2" w:rsidP="00F23FA2">
            <w:pPr>
              <w:jc w:val="right"/>
              <w:rPr>
                <w:color w:val="000000"/>
                <w:sz w:val="20"/>
                <w:lang w:val="fr-FR"/>
              </w:rPr>
            </w:pPr>
            <w:r w:rsidRPr="00871D83">
              <w:rPr>
                <w:color w:val="000000"/>
                <w:sz w:val="20"/>
                <w:lang w:val="fr-FR"/>
              </w:rPr>
              <w:t>17/04/2024</w:t>
            </w:r>
          </w:p>
        </w:tc>
      </w:tr>
      <w:tr w:rsidR="00F23FA2" w:rsidRPr="00871D83" w14:paraId="35C043E8" w14:textId="77777777" w:rsidTr="00B568AF">
        <w:tc>
          <w:tcPr>
            <w:tcW w:w="1555" w:type="dxa"/>
            <w:vMerge/>
            <w:noWrap/>
            <w:hideMark/>
          </w:tcPr>
          <w:p w14:paraId="5E570CFC" w14:textId="7C8DBE1B" w:rsidR="00F23FA2" w:rsidRPr="00871D83" w:rsidRDefault="00F23FA2" w:rsidP="00F23FA2">
            <w:pPr>
              <w:rPr>
                <w:color w:val="000000"/>
                <w:sz w:val="20"/>
                <w:lang w:val="fr-FR"/>
              </w:rPr>
            </w:pPr>
          </w:p>
        </w:tc>
        <w:tc>
          <w:tcPr>
            <w:tcW w:w="850" w:type="dxa"/>
            <w:noWrap/>
            <w:hideMark/>
          </w:tcPr>
          <w:p w14:paraId="4C99F796" w14:textId="77777777" w:rsidR="00F23FA2" w:rsidRPr="00871D83" w:rsidRDefault="00F23FA2" w:rsidP="00F23FA2">
            <w:pPr>
              <w:jc w:val="center"/>
              <w:rPr>
                <w:color w:val="000000"/>
                <w:sz w:val="20"/>
                <w:lang w:val="fr-FR"/>
              </w:rPr>
            </w:pPr>
            <w:r w:rsidRPr="00871D83">
              <w:rPr>
                <w:color w:val="000000"/>
                <w:sz w:val="20"/>
                <w:lang w:val="fr-FR"/>
              </w:rPr>
              <w:t>310</w:t>
            </w:r>
          </w:p>
        </w:tc>
        <w:tc>
          <w:tcPr>
            <w:tcW w:w="2836" w:type="dxa"/>
            <w:noWrap/>
            <w:hideMark/>
          </w:tcPr>
          <w:p w14:paraId="49BC1FBE" w14:textId="77777777" w:rsidR="00F23FA2" w:rsidRPr="00871D83" w:rsidRDefault="00F23FA2" w:rsidP="00F23FA2">
            <w:pPr>
              <w:rPr>
                <w:color w:val="000000"/>
                <w:sz w:val="20"/>
                <w:lang w:val="fr-FR"/>
              </w:rPr>
            </w:pPr>
            <w:r w:rsidRPr="00871D83">
              <w:rPr>
                <w:color w:val="000000"/>
                <w:sz w:val="20"/>
                <w:lang w:val="fr-FR"/>
              </w:rPr>
              <w:t xml:space="preserve">Ørland Wetland System </w:t>
            </w:r>
          </w:p>
        </w:tc>
        <w:tc>
          <w:tcPr>
            <w:tcW w:w="1259" w:type="dxa"/>
            <w:noWrap/>
            <w:hideMark/>
          </w:tcPr>
          <w:p w14:paraId="511A853A" w14:textId="77777777" w:rsidR="00F23FA2" w:rsidRPr="00871D83" w:rsidRDefault="00F23FA2" w:rsidP="00F23FA2">
            <w:pPr>
              <w:jc w:val="right"/>
              <w:rPr>
                <w:color w:val="000000"/>
                <w:sz w:val="20"/>
                <w:lang w:val="fr-FR"/>
              </w:rPr>
            </w:pPr>
            <w:r w:rsidRPr="00871D83">
              <w:rPr>
                <w:color w:val="000000"/>
                <w:sz w:val="20"/>
                <w:lang w:val="fr-FR"/>
              </w:rPr>
              <w:t>24/07/1985</w:t>
            </w:r>
          </w:p>
        </w:tc>
        <w:tc>
          <w:tcPr>
            <w:tcW w:w="1433" w:type="dxa"/>
            <w:noWrap/>
            <w:hideMark/>
          </w:tcPr>
          <w:p w14:paraId="0175EDAC" w14:textId="279B8935" w:rsidR="00F23FA2" w:rsidRPr="00871D83" w:rsidRDefault="00F23FA2" w:rsidP="00F23FA2">
            <w:pPr>
              <w:jc w:val="right"/>
              <w:rPr>
                <w:color w:val="000000"/>
                <w:sz w:val="20"/>
                <w:lang w:val="fr-FR"/>
              </w:rPr>
            </w:pPr>
            <w:r w:rsidRPr="00871D83">
              <w:rPr>
                <w:color w:val="000000"/>
                <w:sz w:val="20"/>
                <w:lang w:val="fr-FR"/>
              </w:rPr>
              <w:t>3</w:t>
            </w:r>
            <w:r w:rsidR="00871D83">
              <w:rPr>
                <w:color w:val="000000"/>
                <w:sz w:val="20"/>
                <w:lang w:val="fr-FR"/>
              </w:rPr>
              <w:t xml:space="preserve"> </w:t>
            </w:r>
            <w:r w:rsidRPr="00871D83">
              <w:rPr>
                <w:color w:val="000000"/>
                <w:sz w:val="20"/>
                <w:lang w:val="fr-FR"/>
              </w:rPr>
              <w:t>168</w:t>
            </w:r>
          </w:p>
        </w:tc>
        <w:tc>
          <w:tcPr>
            <w:tcW w:w="1276" w:type="dxa"/>
            <w:noWrap/>
            <w:hideMark/>
          </w:tcPr>
          <w:p w14:paraId="242B8CAB" w14:textId="77777777" w:rsidR="00F23FA2" w:rsidRPr="00871D83" w:rsidRDefault="00F23FA2" w:rsidP="00F23FA2">
            <w:pPr>
              <w:jc w:val="right"/>
              <w:rPr>
                <w:color w:val="000000"/>
                <w:sz w:val="20"/>
                <w:lang w:val="fr-FR"/>
              </w:rPr>
            </w:pPr>
            <w:r w:rsidRPr="00871D83">
              <w:rPr>
                <w:color w:val="000000"/>
                <w:sz w:val="20"/>
                <w:lang w:val="fr-FR"/>
              </w:rPr>
              <w:t>23/06/2023</w:t>
            </w:r>
          </w:p>
        </w:tc>
      </w:tr>
      <w:tr w:rsidR="00F23FA2" w:rsidRPr="00871D83" w14:paraId="45A0B348" w14:textId="77777777" w:rsidTr="00B568AF">
        <w:tc>
          <w:tcPr>
            <w:tcW w:w="1555" w:type="dxa"/>
            <w:vMerge/>
            <w:noWrap/>
            <w:hideMark/>
          </w:tcPr>
          <w:p w14:paraId="2BF9DAB6" w14:textId="64C2FBC1" w:rsidR="00F23FA2" w:rsidRPr="00871D83" w:rsidRDefault="00F23FA2" w:rsidP="00F23FA2">
            <w:pPr>
              <w:rPr>
                <w:color w:val="000000"/>
                <w:sz w:val="20"/>
                <w:lang w:val="fr-FR"/>
              </w:rPr>
            </w:pPr>
          </w:p>
        </w:tc>
        <w:tc>
          <w:tcPr>
            <w:tcW w:w="850" w:type="dxa"/>
            <w:noWrap/>
            <w:hideMark/>
          </w:tcPr>
          <w:p w14:paraId="2B48358F" w14:textId="77777777" w:rsidR="00F23FA2" w:rsidRPr="00871D83" w:rsidRDefault="00F23FA2" w:rsidP="00F23FA2">
            <w:pPr>
              <w:jc w:val="center"/>
              <w:rPr>
                <w:color w:val="000000"/>
                <w:sz w:val="20"/>
                <w:lang w:val="fr-FR"/>
              </w:rPr>
            </w:pPr>
            <w:r w:rsidRPr="00871D83">
              <w:rPr>
                <w:color w:val="000000"/>
                <w:sz w:val="20"/>
                <w:lang w:val="fr-FR"/>
              </w:rPr>
              <w:t>311</w:t>
            </w:r>
          </w:p>
        </w:tc>
        <w:tc>
          <w:tcPr>
            <w:tcW w:w="2836" w:type="dxa"/>
            <w:noWrap/>
            <w:hideMark/>
          </w:tcPr>
          <w:p w14:paraId="0C3B86B2" w14:textId="77777777" w:rsidR="00F23FA2" w:rsidRPr="00871D83" w:rsidRDefault="00F23FA2" w:rsidP="00F23FA2">
            <w:pPr>
              <w:rPr>
                <w:color w:val="000000"/>
                <w:sz w:val="20"/>
                <w:lang w:val="fr-FR"/>
              </w:rPr>
            </w:pPr>
            <w:r w:rsidRPr="00871D83">
              <w:rPr>
                <w:color w:val="000000"/>
                <w:sz w:val="20"/>
                <w:lang w:val="fr-FR"/>
              </w:rPr>
              <w:t>Tautra and Svaet</w:t>
            </w:r>
          </w:p>
        </w:tc>
        <w:tc>
          <w:tcPr>
            <w:tcW w:w="1259" w:type="dxa"/>
            <w:noWrap/>
            <w:hideMark/>
          </w:tcPr>
          <w:p w14:paraId="62AB02AD" w14:textId="77777777" w:rsidR="00F23FA2" w:rsidRPr="00871D83" w:rsidRDefault="00F23FA2" w:rsidP="00F23FA2">
            <w:pPr>
              <w:jc w:val="right"/>
              <w:rPr>
                <w:color w:val="000000"/>
                <w:sz w:val="20"/>
                <w:lang w:val="fr-FR"/>
              </w:rPr>
            </w:pPr>
            <w:r w:rsidRPr="00871D83">
              <w:rPr>
                <w:color w:val="000000"/>
                <w:sz w:val="20"/>
                <w:lang w:val="fr-FR"/>
              </w:rPr>
              <w:t>24/07/1985</w:t>
            </w:r>
          </w:p>
        </w:tc>
        <w:tc>
          <w:tcPr>
            <w:tcW w:w="1433" w:type="dxa"/>
            <w:noWrap/>
            <w:hideMark/>
          </w:tcPr>
          <w:p w14:paraId="55928089" w14:textId="29F5B20F" w:rsidR="00F23FA2" w:rsidRPr="00871D83" w:rsidRDefault="00F23FA2" w:rsidP="00F23FA2">
            <w:pPr>
              <w:jc w:val="right"/>
              <w:rPr>
                <w:color w:val="000000"/>
                <w:sz w:val="20"/>
                <w:lang w:val="fr-FR"/>
              </w:rPr>
            </w:pPr>
            <w:r w:rsidRPr="00871D83">
              <w:rPr>
                <w:color w:val="000000"/>
                <w:sz w:val="20"/>
                <w:lang w:val="fr-FR"/>
              </w:rPr>
              <w:t>1</w:t>
            </w:r>
            <w:r w:rsidR="00871D83">
              <w:rPr>
                <w:color w:val="000000"/>
                <w:sz w:val="20"/>
                <w:lang w:val="fr-FR"/>
              </w:rPr>
              <w:t xml:space="preserve"> </w:t>
            </w:r>
            <w:r w:rsidRPr="00871D83">
              <w:rPr>
                <w:color w:val="000000"/>
                <w:sz w:val="20"/>
                <w:lang w:val="fr-FR"/>
              </w:rPr>
              <w:t>635</w:t>
            </w:r>
          </w:p>
        </w:tc>
        <w:tc>
          <w:tcPr>
            <w:tcW w:w="1276" w:type="dxa"/>
            <w:noWrap/>
            <w:hideMark/>
          </w:tcPr>
          <w:p w14:paraId="7059F1DE" w14:textId="77777777" w:rsidR="00F23FA2" w:rsidRPr="00871D83" w:rsidRDefault="00F23FA2" w:rsidP="00F23FA2">
            <w:pPr>
              <w:jc w:val="right"/>
              <w:rPr>
                <w:color w:val="000000"/>
                <w:sz w:val="20"/>
                <w:lang w:val="fr-FR"/>
              </w:rPr>
            </w:pPr>
            <w:r w:rsidRPr="00871D83">
              <w:rPr>
                <w:color w:val="000000"/>
                <w:sz w:val="20"/>
                <w:lang w:val="fr-FR"/>
              </w:rPr>
              <w:t>23/06/2023</w:t>
            </w:r>
          </w:p>
        </w:tc>
      </w:tr>
      <w:tr w:rsidR="00F23FA2" w:rsidRPr="00871D83" w14:paraId="61FCD1D1" w14:textId="77777777" w:rsidTr="00B568AF">
        <w:tc>
          <w:tcPr>
            <w:tcW w:w="1555" w:type="dxa"/>
            <w:vMerge/>
            <w:noWrap/>
            <w:hideMark/>
          </w:tcPr>
          <w:p w14:paraId="410A9EB5" w14:textId="27411553" w:rsidR="00F23FA2" w:rsidRPr="00871D83" w:rsidRDefault="00F23FA2" w:rsidP="00F23FA2">
            <w:pPr>
              <w:rPr>
                <w:color w:val="000000"/>
                <w:sz w:val="20"/>
                <w:lang w:val="fr-FR"/>
              </w:rPr>
            </w:pPr>
          </w:p>
        </w:tc>
        <w:tc>
          <w:tcPr>
            <w:tcW w:w="850" w:type="dxa"/>
            <w:noWrap/>
            <w:hideMark/>
          </w:tcPr>
          <w:p w14:paraId="4F775F84" w14:textId="77777777" w:rsidR="00F23FA2" w:rsidRPr="00871D83" w:rsidRDefault="00F23FA2" w:rsidP="00F23FA2">
            <w:pPr>
              <w:jc w:val="center"/>
              <w:rPr>
                <w:color w:val="000000"/>
                <w:sz w:val="20"/>
                <w:lang w:val="fr-FR"/>
              </w:rPr>
            </w:pPr>
            <w:r w:rsidRPr="00871D83">
              <w:rPr>
                <w:color w:val="000000"/>
                <w:sz w:val="20"/>
                <w:lang w:val="fr-FR"/>
              </w:rPr>
              <w:t>312</w:t>
            </w:r>
          </w:p>
        </w:tc>
        <w:tc>
          <w:tcPr>
            <w:tcW w:w="2836" w:type="dxa"/>
            <w:noWrap/>
            <w:hideMark/>
          </w:tcPr>
          <w:p w14:paraId="31983C05" w14:textId="77777777" w:rsidR="00F23FA2" w:rsidRPr="00871D83" w:rsidRDefault="00F23FA2" w:rsidP="00F23FA2">
            <w:pPr>
              <w:rPr>
                <w:color w:val="000000"/>
                <w:sz w:val="20"/>
                <w:lang w:val="fr-FR"/>
              </w:rPr>
            </w:pPr>
            <w:r w:rsidRPr="00871D83">
              <w:rPr>
                <w:color w:val="000000"/>
                <w:sz w:val="20"/>
                <w:lang w:val="fr-FR"/>
              </w:rPr>
              <w:t>Stabbursneset</w:t>
            </w:r>
          </w:p>
        </w:tc>
        <w:tc>
          <w:tcPr>
            <w:tcW w:w="1259" w:type="dxa"/>
            <w:noWrap/>
            <w:hideMark/>
          </w:tcPr>
          <w:p w14:paraId="38436954" w14:textId="77777777" w:rsidR="00F23FA2" w:rsidRPr="00871D83" w:rsidRDefault="00F23FA2" w:rsidP="00F23FA2">
            <w:pPr>
              <w:jc w:val="right"/>
              <w:rPr>
                <w:color w:val="000000"/>
                <w:sz w:val="20"/>
                <w:lang w:val="fr-FR"/>
              </w:rPr>
            </w:pPr>
            <w:r w:rsidRPr="00871D83">
              <w:rPr>
                <w:color w:val="000000"/>
                <w:sz w:val="20"/>
                <w:lang w:val="fr-FR"/>
              </w:rPr>
              <w:t>24/07/1985</w:t>
            </w:r>
          </w:p>
        </w:tc>
        <w:tc>
          <w:tcPr>
            <w:tcW w:w="1433" w:type="dxa"/>
            <w:noWrap/>
            <w:hideMark/>
          </w:tcPr>
          <w:p w14:paraId="0D2C895F" w14:textId="4F9476F6" w:rsidR="00F23FA2" w:rsidRPr="00871D83" w:rsidRDefault="00F23FA2" w:rsidP="00F23FA2">
            <w:pPr>
              <w:jc w:val="right"/>
              <w:rPr>
                <w:color w:val="000000"/>
                <w:sz w:val="20"/>
                <w:lang w:val="fr-FR"/>
              </w:rPr>
            </w:pPr>
            <w:r w:rsidRPr="00871D83">
              <w:rPr>
                <w:color w:val="000000"/>
                <w:sz w:val="20"/>
                <w:lang w:val="fr-FR"/>
              </w:rPr>
              <w:t>1</w:t>
            </w:r>
            <w:r w:rsidR="00871D83">
              <w:rPr>
                <w:color w:val="000000"/>
                <w:sz w:val="20"/>
                <w:lang w:val="fr-FR"/>
              </w:rPr>
              <w:t xml:space="preserve"> </w:t>
            </w:r>
            <w:r w:rsidRPr="00871D83">
              <w:rPr>
                <w:color w:val="000000"/>
                <w:sz w:val="20"/>
                <w:lang w:val="fr-FR"/>
              </w:rPr>
              <w:t>568</w:t>
            </w:r>
          </w:p>
        </w:tc>
        <w:tc>
          <w:tcPr>
            <w:tcW w:w="1276" w:type="dxa"/>
            <w:noWrap/>
            <w:hideMark/>
          </w:tcPr>
          <w:p w14:paraId="009EAA6D" w14:textId="77777777" w:rsidR="00F23FA2" w:rsidRPr="00871D83" w:rsidRDefault="00F23FA2" w:rsidP="00F23FA2">
            <w:pPr>
              <w:jc w:val="right"/>
              <w:rPr>
                <w:color w:val="000000"/>
                <w:sz w:val="20"/>
                <w:lang w:val="fr-FR"/>
              </w:rPr>
            </w:pPr>
            <w:r w:rsidRPr="00871D83">
              <w:rPr>
                <w:color w:val="000000"/>
                <w:sz w:val="20"/>
                <w:lang w:val="fr-FR"/>
              </w:rPr>
              <w:t>17/04/2024</w:t>
            </w:r>
          </w:p>
        </w:tc>
      </w:tr>
      <w:tr w:rsidR="00F23FA2" w:rsidRPr="00871D83" w14:paraId="23787ABB" w14:textId="77777777" w:rsidTr="00B568AF">
        <w:tc>
          <w:tcPr>
            <w:tcW w:w="1555" w:type="dxa"/>
            <w:vMerge/>
            <w:noWrap/>
            <w:hideMark/>
          </w:tcPr>
          <w:p w14:paraId="3B0A1DF0" w14:textId="06DBCE73" w:rsidR="00F23FA2" w:rsidRPr="00871D83" w:rsidRDefault="00F23FA2" w:rsidP="00F23FA2">
            <w:pPr>
              <w:rPr>
                <w:color w:val="000000"/>
                <w:sz w:val="20"/>
                <w:lang w:val="fr-FR"/>
              </w:rPr>
            </w:pPr>
          </w:p>
        </w:tc>
        <w:tc>
          <w:tcPr>
            <w:tcW w:w="850" w:type="dxa"/>
            <w:noWrap/>
            <w:hideMark/>
          </w:tcPr>
          <w:p w14:paraId="0E2B4B6B" w14:textId="77777777" w:rsidR="00F23FA2" w:rsidRPr="00871D83" w:rsidRDefault="00F23FA2" w:rsidP="00F23FA2">
            <w:pPr>
              <w:jc w:val="center"/>
              <w:rPr>
                <w:color w:val="000000"/>
                <w:sz w:val="20"/>
                <w:lang w:val="fr-FR"/>
              </w:rPr>
            </w:pPr>
            <w:r w:rsidRPr="00871D83">
              <w:rPr>
                <w:color w:val="000000"/>
                <w:sz w:val="20"/>
                <w:lang w:val="fr-FR"/>
              </w:rPr>
              <w:t>313</w:t>
            </w:r>
          </w:p>
        </w:tc>
        <w:tc>
          <w:tcPr>
            <w:tcW w:w="2836" w:type="dxa"/>
            <w:noWrap/>
            <w:hideMark/>
          </w:tcPr>
          <w:p w14:paraId="2DF9096F" w14:textId="77777777" w:rsidR="00F23FA2" w:rsidRPr="00871D83" w:rsidRDefault="00F23FA2" w:rsidP="00F23FA2">
            <w:pPr>
              <w:rPr>
                <w:color w:val="000000"/>
                <w:sz w:val="20"/>
                <w:lang w:val="fr-FR"/>
              </w:rPr>
            </w:pPr>
            <w:r w:rsidRPr="00871D83">
              <w:rPr>
                <w:color w:val="000000"/>
                <w:sz w:val="20"/>
                <w:lang w:val="fr-FR"/>
              </w:rPr>
              <w:t>Forlandsøyane</w:t>
            </w:r>
          </w:p>
        </w:tc>
        <w:tc>
          <w:tcPr>
            <w:tcW w:w="1259" w:type="dxa"/>
            <w:noWrap/>
            <w:hideMark/>
          </w:tcPr>
          <w:p w14:paraId="45EBBEB1" w14:textId="77777777" w:rsidR="00F23FA2" w:rsidRPr="00871D83" w:rsidRDefault="00F23FA2" w:rsidP="00F23FA2">
            <w:pPr>
              <w:jc w:val="right"/>
              <w:rPr>
                <w:color w:val="000000"/>
                <w:sz w:val="20"/>
                <w:lang w:val="fr-FR"/>
              </w:rPr>
            </w:pPr>
            <w:r w:rsidRPr="00871D83">
              <w:rPr>
                <w:color w:val="000000"/>
                <w:sz w:val="20"/>
                <w:lang w:val="fr-FR"/>
              </w:rPr>
              <w:t>24/07/1985</w:t>
            </w:r>
          </w:p>
        </w:tc>
        <w:tc>
          <w:tcPr>
            <w:tcW w:w="1433" w:type="dxa"/>
            <w:noWrap/>
            <w:hideMark/>
          </w:tcPr>
          <w:p w14:paraId="7FFF5E32" w14:textId="77777777" w:rsidR="00F23FA2" w:rsidRPr="00871D83" w:rsidRDefault="00F23FA2" w:rsidP="00F23FA2">
            <w:pPr>
              <w:jc w:val="right"/>
              <w:rPr>
                <w:color w:val="000000"/>
                <w:sz w:val="20"/>
                <w:lang w:val="fr-FR"/>
              </w:rPr>
            </w:pPr>
            <w:r w:rsidRPr="00871D83">
              <w:rPr>
                <w:color w:val="000000"/>
                <w:sz w:val="20"/>
                <w:lang w:val="fr-FR"/>
              </w:rPr>
              <w:t>540</w:t>
            </w:r>
          </w:p>
        </w:tc>
        <w:tc>
          <w:tcPr>
            <w:tcW w:w="1276" w:type="dxa"/>
            <w:noWrap/>
            <w:hideMark/>
          </w:tcPr>
          <w:p w14:paraId="02CD9276" w14:textId="77777777" w:rsidR="00F23FA2" w:rsidRPr="00871D83" w:rsidRDefault="00F23FA2" w:rsidP="00F23FA2">
            <w:pPr>
              <w:jc w:val="right"/>
              <w:rPr>
                <w:color w:val="000000"/>
                <w:sz w:val="20"/>
                <w:lang w:val="fr-FR"/>
              </w:rPr>
            </w:pPr>
            <w:r w:rsidRPr="00871D83">
              <w:rPr>
                <w:color w:val="000000"/>
                <w:sz w:val="20"/>
                <w:lang w:val="fr-FR"/>
              </w:rPr>
              <w:t>23/06/2023</w:t>
            </w:r>
          </w:p>
        </w:tc>
      </w:tr>
      <w:tr w:rsidR="00F23FA2" w:rsidRPr="00871D83" w14:paraId="4EA42623" w14:textId="77777777" w:rsidTr="00B568AF">
        <w:tc>
          <w:tcPr>
            <w:tcW w:w="1555" w:type="dxa"/>
            <w:vMerge/>
            <w:noWrap/>
            <w:hideMark/>
          </w:tcPr>
          <w:p w14:paraId="600924D0" w14:textId="398BB538" w:rsidR="00F23FA2" w:rsidRPr="00871D83" w:rsidRDefault="00F23FA2" w:rsidP="00F23FA2">
            <w:pPr>
              <w:rPr>
                <w:color w:val="000000"/>
                <w:sz w:val="20"/>
                <w:lang w:val="fr-FR"/>
              </w:rPr>
            </w:pPr>
          </w:p>
        </w:tc>
        <w:tc>
          <w:tcPr>
            <w:tcW w:w="850" w:type="dxa"/>
            <w:noWrap/>
            <w:hideMark/>
          </w:tcPr>
          <w:p w14:paraId="59D617FA" w14:textId="77777777" w:rsidR="00F23FA2" w:rsidRPr="00871D83" w:rsidRDefault="00F23FA2" w:rsidP="00F23FA2">
            <w:pPr>
              <w:jc w:val="center"/>
              <w:rPr>
                <w:color w:val="000000"/>
                <w:sz w:val="20"/>
                <w:lang w:val="fr-FR"/>
              </w:rPr>
            </w:pPr>
            <w:r w:rsidRPr="00871D83">
              <w:rPr>
                <w:color w:val="000000"/>
                <w:sz w:val="20"/>
                <w:lang w:val="fr-FR"/>
              </w:rPr>
              <w:t>314</w:t>
            </w:r>
          </w:p>
        </w:tc>
        <w:tc>
          <w:tcPr>
            <w:tcW w:w="2836" w:type="dxa"/>
            <w:noWrap/>
            <w:hideMark/>
          </w:tcPr>
          <w:p w14:paraId="0562B88D" w14:textId="77777777" w:rsidR="00F23FA2" w:rsidRPr="00871D83" w:rsidRDefault="00F23FA2" w:rsidP="00F23FA2">
            <w:pPr>
              <w:rPr>
                <w:color w:val="000000"/>
                <w:sz w:val="20"/>
                <w:lang w:val="fr-FR"/>
              </w:rPr>
            </w:pPr>
            <w:r w:rsidRPr="00871D83">
              <w:rPr>
                <w:color w:val="000000"/>
                <w:sz w:val="20"/>
                <w:lang w:val="fr-FR"/>
              </w:rPr>
              <w:t>Dunøyane</w:t>
            </w:r>
          </w:p>
        </w:tc>
        <w:tc>
          <w:tcPr>
            <w:tcW w:w="1259" w:type="dxa"/>
            <w:noWrap/>
            <w:hideMark/>
          </w:tcPr>
          <w:p w14:paraId="374EADD3" w14:textId="77777777" w:rsidR="00F23FA2" w:rsidRPr="00871D83" w:rsidRDefault="00F23FA2" w:rsidP="00F23FA2">
            <w:pPr>
              <w:jc w:val="right"/>
              <w:rPr>
                <w:color w:val="000000"/>
                <w:sz w:val="20"/>
                <w:lang w:val="fr-FR"/>
              </w:rPr>
            </w:pPr>
            <w:r w:rsidRPr="00871D83">
              <w:rPr>
                <w:color w:val="000000"/>
                <w:sz w:val="20"/>
                <w:lang w:val="fr-FR"/>
              </w:rPr>
              <w:t>24/07/1985</w:t>
            </w:r>
          </w:p>
        </w:tc>
        <w:tc>
          <w:tcPr>
            <w:tcW w:w="1433" w:type="dxa"/>
            <w:noWrap/>
            <w:hideMark/>
          </w:tcPr>
          <w:p w14:paraId="606F3EC2" w14:textId="00782759" w:rsidR="00F23FA2" w:rsidRPr="00871D83" w:rsidRDefault="00F23FA2" w:rsidP="00F23FA2">
            <w:pPr>
              <w:jc w:val="right"/>
              <w:rPr>
                <w:color w:val="000000"/>
                <w:sz w:val="20"/>
                <w:lang w:val="fr-FR"/>
              </w:rPr>
            </w:pPr>
            <w:r w:rsidRPr="00871D83">
              <w:rPr>
                <w:color w:val="000000"/>
                <w:sz w:val="20"/>
                <w:lang w:val="fr-FR"/>
              </w:rPr>
              <w:t>1</w:t>
            </w:r>
            <w:r w:rsidR="00871D83">
              <w:rPr>
                <w:color w:val="000000"/>
                <w:sz w:val="20"/>
                <w:lang w:val="fr-FR"/>
              </w:rPr>
              <w:t xml:space="preserve"> </w:t>
            </w:r>
            <w:r w:rsidRPr="00871D83">
              <w:rPr>
                <w:color w:val="000000"/>
                <w:sz w:val="20"/>
                <w:lang w:val="fr-FR"/>
              </w:rPr>
              <w:t>191</w:t>
            </w:r>
          </w:p>
        </w:tc>
        <w:tc>
          <w:tcPr>
            <w:tcW w:w="1276" w:type="dxa"/>
            <w:noWrap/>
            <w:hideMark/>
          </w:tcPr>
          <w:p w14:paraId="26C780C7" w14:textId="77777777" w:rsidR="00F23FA2" w:rsidRPr="00871D83" w:rsidRDefault="00F23FA2" w:rsidP="00F23FA2">
            <w:pPr>
              <w:jc w:val="right"/>
              <w:rPr>
                <w:color w:val="000000"/>
                <w:sz w:val="20"/>
                <w:lang w:val="fr-FR"/>
              </w:rPr>
            </w:pPr>
            <w:r w:rsidRPr="00871D83">
              <w:rPr>
                <w:color w:val="000000"/>
                <w:sz w:val="20"/>
                <w:lang w:val="fr-FR"/>
              </w:rPr>
              <w:t>23/06/2023</w:t>
            </w:r>
          </w:p>
        </w:tc>
      </w:tr>
      <w:tr w:rsidR="00F23FA2" w:rsidRPr="00871D83" w14:paraId="0520405A" w14:textId="77777777" w:rsidTr="00B568AF">
        <w:tc>
          <w:tcPr>
            <w:tcW w:w="1555" w:type="dxa"/>
            <w:vMerge/>
            <w:noWrap/>
            <w:hideMark/>
          </w:tcPr>
          <w:p w14:paraId="0A57F060" w14:textId="3FB3FBF6" w:rsidR="00F23FA2" w:rsidRPr="00871D83" w:rsidRDefault="00F23FA2" w:rsidP="00F23FA2">
            <w:pPr>
              <w:rPr>
                <w:color w:val="000000"/>
                <w:sz w:val="20"/>
                <w:lang w:val="fr-FR"/>
              </w:rPr>
            </w:pPr>
          </w:p>
        </w:tc>
        <w:tc>
          <w:tcPr>
            <w:tcW w:w="850" w:type="dxa"/>
            <w:noWrap/>
            <w:hideMark/>
          </w:tcPr>
          <w:p w14:paraId="6AAD3650" w14:textId="77777777" w:rsidR="00F23FA2" w:rsidRPr="00871D83" w:rsidRDefault="00F23FA2" w:rsidP="00F23FA2">
            <w:pPr>
              <w:jc w:val="center"/>
              <w:rPr>
                <w:color w:val="000000"/>
                <w:sz w:val="20"/>
                <w:lang w:val="fr-FR"/>
              </w:rPr>
            </w:pPr>
            <w:r w:rsidRPr="00871D83">
              <w:rPr>
                <w:color w:val="000000"/>
                <w:sz w:val="20"/>
                <w:lang w:val="fr-FR"/>
              </w:rPr>
              <w:t>315</w:t>
            </w:r>
          </w:p>
        </w:tc>
        <w:tc>
          <w:tcPr>
            <w:tcW w:w="2836" w:type="dxa"/>
            <w:noWrap/>
            <w:hideMark/>
          </w:tcPr>
          <w:p w14:paraId="1209980C" w14:textId="77777777" w:rsidR="00F23FA2" w:rsidRPr="00871D83" w:rsidRDefault="00F23FA2" w:rsidP="00F23FA2">
            <w:pPr>
              <w:rPr>
                <w:color w:val="000000"/>
                <w:sz w:val="20"/>
                <w:lang w:val="fr-FR"/>
              </w:rPr>
            </w:pPr>
            <w:r w:rsidRPr="00871D83">
              <w:rPr>
                <w:color w:val="000000"/>
                <w:sz w:val="20"/>
                <w:lang w:val="fr-FR"/>
              </w:rPr>
              <w:t>Kongsfjorden</w:t>
            </w:r>
          </w:p>
        </w:tc>
        <w:tc>
          <w:tcPr>
            <w:tcW w:w="1259" w:type="dxa"/>
            <w:noWrap/>
            <w:hideMark/>
          </w:tcPr>
          <w:p w14:paraId="151AB6F0" w14:textId="77777777" w:rsidR="00F23FA2" w:rsidRPr="00871D83" w:rsidRDefault="00F23FA2" w:rsidP="00F23FA2">
            <w:pPr>
              <w:jc w:val="right"/>
              <w:rPr>
                <w:color w:val="000000"/>
                <w:sz w:val="20"/>
                <w:lang w:val="fr-FR"/>
              </w:rPr>
            </w:pPr>
            <w:r w:rsidRPr="00871D83">
              <w:rPr>
                <w:color w:val="000000"/>
                <w:sz w:val="20"/>
                <w:lang w:val="fr-FR"/>
              </w:rPr>
              <w:t>24/07/1985</w:t>
            </w:r>
          </w:p>
        </w:tc>
        <w:tc>
          <w:tcPr>
            <w:tcW w:w="1433" w:type="dxa"/>
            <w:noWrap/>
            <w:hideMark/>
          </w:tcPr>
          <w:p w14:paraId="3CE8DFF7" w14:textId="77777777" w:rsidR="00F23FA2" w:rsidRPr="00871D83" w:rsidRDefault="00F23FA2" w:rsidP="00F23FA2">
            <w:pPr>
              <w:jc w:val="right"/>
              <w:rPr>
                <w:color w:val="000000"/>
                <w:sz w:val="20"/>
                <w:lang w:val="fr-FR"/>
              </w:rPr>
            </w:pPr>
            <w:r w:rsidRPr="00871D83">
              <w:rPr>
                <w:color w:val="000000"/>
                <w:sz w:val="20"/>
                <w:lang w:val="fr-FR"/>
              </w:rPr>
              <w:t>710</w:t>
            </w:r>
          </w:p>
        </w:tc>
        <w:tc>
          <w:tcPr>
            <w:tcW w:w="1276" w:type="dxa"/>
            <w:noWrap/>
            <w:hideMark/>
          </w:tcPr>
          <w:p w14:paraId="4CE4EB35" w14:textId="77777777" w:rsidR="00F23FA2" w:rsidRPr="00871D83" w:rsidRDefault="00F23FA2" w:rsidP="00F23FA2">
            <w:pPr>
              <w:jc w:val="right"/>
              <w:rPr>
                <w:color w:val="000000"/>
                <w:sz w:val="20"/>
                <w:lang w:val="fr-FR"/>
              </w:rPr>
            </w:pPr>
            <w:r w:rsidRPr="00871D83">
              <w:rPr>
                <w:color w:val="000000"/>
                <w:sz w:val="20"/>
                <w:lang w:val="fr-FR"/>
              </w:rPr>
              <w:t>23/06/2023</w:t>
            </w:r>
          </w:p>
        </w:tc>
      </w:tr>
      <w:tr w:rsidR="00F23FA2" w:rsidRPr="00871D83" w14:paraId="2BC0B5ED" w14:textId="77777777" w:rsidTr="00B568AF">
        <w:tc>
          <w:tcPr>
            <w:tcW w:w="1555" w:type="dxa"/>
            <w:vMerge/>
            <w:noWrap/>
            <w:hideMark/>
          </w:tcPr>
          <w:p w14:paraId="415165FB" w14:textId="76D5E54E" w:rsidR="00F23FA2" w:rsidRPr="00871D83" w:rsidRDefault="00F23FA2" w:rsidP="00F23FA2">
            <w:pPr>
              <w:rPr>
                <w:color w:val="000000"/>
                <w:sz w:val="20"/>
                <w:lang w:val="fr-FR"/>
              </w:rPr>
            </w:pPr>
          </w:p>
        </w:tc>
        <w:tc>
          <w:tcPr>
            <w:tcW w:w="850" w:type="dxa"/>
            <w:noWrap/>
            <w:hideMark/>
          </w:tcPr>
          <w:p w14:paraId="6AC22B3E" w14:textId="77777777" w:rsidR="00F23FA2" w:rsidRPr="00871D83" w:rsidRDefault="00F23FA2" w:rsidP="00F23FA2">
            <w:pPr>
              <w:jc w:val="center"/>
              <w:rPr>
                <w:color w:val="000000"/>
                <w:sz w:val="20"/>
                <w:lang w:val="fr-FR"/>
              </w:rPr>
            </w:pPr>
            <w:r w:rsidRPr="00871D83">
              <w:rPr>
                <w:color w:val="000000"/>
                <w:sz w:val="20"/>
                <w:lang w:val="fr-FR"/>
              </w:rPr>
              <w:t>316</w:t>
            </w:r>
          </w:p>
        </w:tc>
        <w:tc>
          <w:tcPr>
            <w:tcW w:w="2836" w:type="dxa"/>
            <w:noWrap/>
            <w:hideMark/>
          </w:tcPr>
          <w:p w14:paraId="3601DA4B" w14:textId="77777777" w:rsidR="00F23FA2" w:rsidRPr="00871D83" w:rsidRDefault="00F23FA2" w:rsidP="00F23FA2">
            <w:pPr>
              <w:rPr>
                <w:color w:val="000000"/>
                <w:sz w:val="20"/>
                <w:lang w:val="fr-FR"/>
              </w:rPr>
            </w:pPr>
            <w:r w:rsidRPr="00871D83">
              <w:rPr>
                <w:color w:val="000000"/>
                <w:sz w:val="20"/>
                <w:lang w:val="fr-FR"/>
              </w:rPr>
              <w:t>Isøyane</w:t>
            </w:r>
          </w:p>
        </w:tc>
        <w:tc>
          <w:tcPr>
            <w:tcW w:w="1259" w:type="dxa"/>
            <w:noWrap/>
            <w:hideMark/>
          </w:tcPr>
          <w:p w14:paraId="002030E3" w14:textId="77777777" w:rsidR="00F23FA2" w:rsidRPr="00871D83" w:rsidRDefault="00F23FA2" w:rsidP="00F23FA2">
            <w:pPr>
              <w:jc w:val="right"/>
              <w:rPr>
                <w:color w:val="000000"/>
                <w:sz w:val="20"/>
                <w:lang w:val="fr-FR"/>
              </w:rPr>
            </w:pPr>
            <w:r w:rsidRPr="00871D83">
              <w:rPr>
                <w:color w:val="000000"/>
                <w:sz w:val="20"/>
                <w:lang w:val="fr-FR"/>
              </w:rPr>
              <w:t>24/07/1985</w:t>
            </w:r>
          </w:p>
        </w:tc>
        <w:tc>
          <w:tcPr>
            <w:tcW w:w="1433" w:type="dxa"/>
            <w:noWrap/>
            <w:hideMark/>
          </w:tcPr>
          <w:p w14:paraId="6E002C6F" w14:textId="77777777" w:rsidR="00F23FA2" w:rsidRPr="00871D83" w:rsidRDefault="00F23FA2" w:rsidP="00F23FA2">
            <w:pPr>
              <w:jc w:val="right"/>
              <w:rPr>
                <w:color w:val="000000"/>
                <w:sz w:val="20"/>
                <w:lang w:val="fr-FR"/>
              </w:rPr>
            </w:pPr>
            <w:r w:rsidRPr="00871D83">
              <w:rPr>
                <w:color w:val="000000"/>
                <w:sz w:val="20"/>
                <w:lang w:val="fr-FR"/>
              </w:rPr>
              <w:t>230</w:t>
            </w:r>
          </w:p>
        </w:tc>
        <w:tc>
          <w:tcPr>
            <w:tcW w:w="1276" w:type="dxa"/>
            <w:noWrap/>
            <w:hideMark/>
          </w:tcPr>
          <w:p w14:paraId="17B59278" w14:textId="77777777" w:rsidR="00F23FA2" w:rsidRPr="00871D83" w:rsidRDefault="00F23FA2" w:rsidP="00F23FA2">
            <w:pPr>
              <w:jc w:val="right"/>
              <w:rPr>
                <w:color w:val="000000"/>
                <w:sz w:val="20"/>
                <w:lang w:val="fr-FR"/>
              </w:rPr>
            </w:pPr>
            <w:r w:rsidRPr="00871D83">
              <w:rPr>
                <w:color w:val="000000"/>
                <w:sz w:val="20"/>
                <w:lang w:val="fr-FR"/>
              </w:rPr>
              <w:t>23/06/2023</w:t>
            </w:r>
          </w:p>
        </w:tc>
      </w:tr>
      <w:tr w:rsidR="00F23FA2" w:rsidRPr="00871D83" w14:paraId="04498B1E" w14:textId="77777777" w:rsidTr="00B568AF">
        <w:tc>
          <w:tcPr>
            <w:tcW w:w="1555" w:type="dxa"/>
            <w:vMerge/>
            <w:noWrap/>
            <w:hideMark/>
          </w:tcPr>
          <w:p w14:paraId="1B0FFEA5" w14:textId="06CAD27B" w:rsidR="00F23FA2" w:rsidRPr="00871D83" w:rsidRDefault="00F23FA2" w:rsidP="00F23FA2">
            <w:pPr>
              <w:rPr>
                <w:color w:val="000000"/>
                <w:sz w:val="20"/>
                <w:lang w:val="fr-FR"/>
              </w:rPr>
            </w:pPr>
          </w:p>
        </w:tc>
        <w:tc>
          <w:tcPr>
            <w:tcW w:w="850" w:type="dxa"/>
            <w:noWrap/>
            <w:hideMark/>
          </w:tcPr>
          <w:p w14:paraId="4FA8C699" w14:textId="77777777" w:rsidR="00F23FA2" w:rsidRPr="00871D83" w:rsidRDefault="00F23FA2" w:rsidP="00F23FA2">
            <w:pPr>
              <w:jc w:val="center"/>
              <w:rPr>
                <w:color w:val="000000"/>
                <w:sz w:val="20"/>
                <w:lang w:val="fr-FR"/>
              </w:rPr>
            </w:pPr>
            <w:r w:rsidRPr="00871D83">
              <w:rPr>
                <w:color w:val="000000"/>
                <w:sz w:val="20"/>
                <w:lang w:val="fr-FR"/>
              </w:rPr>
              <w:t>317</w:t>
            </w:r>
          </w:p>
        </w:tc>
        <w:tc>
          <w:tcPr>
            <w:tcW w:w="2836" w:type="dxa"/>
            <w:noWrap/>
            <w:hideMark/>
          </w:tcPr>
          <w:p w14:paraId="18D7C070" w14:textId="77777777" w:rsidR="00F23FA2" w:rsidRPr="00871D83" w:rsidRDefault="00F23FA2" w:rsidP="00F23FA2">
            <w:pPr>
              <w:rPr>
                <w:color w:val="000000"/>
                <w:sz w:val="20"/>
                <w:lang w:val="fr-FR"/>
              </w:rPr>
            </w:pPr>
            <w:r w:rsidRPr="00871D83">
              <w:rPr>
                <w:color w:val="000000"/>
                <w:sz w:val="20"/>
                <w:lang w:val="fr-FR"/>
              </w:rPr>
              <w:t>Gåsøyane</w:t>
            </w:r>
          </w:p>
        </w:tc>
        <w:tc>
          <w:tcPr>
            <w:tcW w:w="1259" w:type="dxa"/>
            <w:noWrap/>
            <w:hideMark/>
          </w:tcPr>
          <w:p w14:paraId="27FE4EE6" w14:textId="77777777" w:rsidR="00F23FA2" w:rsidRPr="00871D83" w:rsidRDefault="00F23FA2" w:rsidP="00F23FA2">
            <w:pPr>
              <w:jc w:val="right"/>
              <w:rPr>
                <w:color w:val="000000"/>
                <w:sz w:val="20"/>
                <w:lang w:val="fr-FR"/>
              </w:rPr>
            </w:pPr>
            <w:r w:rsidRPr="00871D83">
              <w:rPr>
                <w:color w:val="000000"/>
                <w:sz w:val="20"/>
                <w:lang w:val="fr-FR"/>
              </w:rPr>
              <w:t>24/07/1985</w:t>
            </w:r>
          </w:p>
        </w:tc>
        <w:tc>
          <w:tcPr>
            <w:tcW w:w="1433" w:type="dxa"/>
            <w:noWrap/>
            <w:hideMark/>
          </w:tcPr>
          <w:p w14:paraId="62258899" w14:textId="77777777" w:rsidR="00F23FA2" w:rsidRPr="00871D83" w:rsidRDefault="00F23FA2" w:rsidP="00F23FA2">
            <w:pPr>
              <w:jc w:val="right"/>
              <w:rPr>
                <w:color w:val="000000"/>
                <w:sz w:val="20"/>
                <w:lang w:val="fr-FR"/>
              </w:rPr>
            </w:pPr>
            <w:r w:rsidRPr="00871D83">
              <w:rPr>
                <w:color w:val="000000"/>
                <w:sz w:val="20"/>
                <w:lang w:val="fr-FR"/>
              </w:rPr>
              <w:t>236</w:t>
            </w:r>
          </w:p>
        </w:tc>
        <w:tc>
          <w:tcPr>
            <w:tcW w:w="1276" w:type="dxa"/>
            <w:noWrap/>
            <w:hideMark/>
          </w:tcPr>
          <w:p w14:paraId="54F63484" w14:textId="77777777" w:rsidR="00F23FA2" w:rsidRPr="00871D83" w:rsidRDefault="00F23FA2" w:rsidP="00F23FA2">
            <w:pPr>
              <w:jc w:val="right"/>
              <w:rPr>
                <w:color w:val="000000"/>
                <w:sz w:val="20"/>
                <w:lang w:val="fr-FR"/>
              </w:rPr>
            </w:pPr>
            <w:r w:rsidRPr="00871D83">
              <w:rPr>
                <w:color w:val="000000"/>
                <w:sz w:val="20"/>
                <w:lang w:val="fr-FR"/>
              </w:rPr>
              <w:t>23/06/2023</w:t>
            </w:r>
          </w:p>
        </w:tc>
      </w:tr>
      <w:tr w:rsidR="00F23FA2" w:rsidRPr="00871D83" w14:paraId="1E1AC19A" w14:textId="77777777" w:rsidTr="00B568AF">
        <w:tc>
          <w:tcPr>
            <w:tcW w:w="1555" w:type="dxa"/>
            <w:vMerge/>
            <w:noWrap/>
            <w:hideMark/>
          </w:tcPr>
          <w:p w14:paraId="146AA53D" w14:textId="2DF976F3" w:rsidR="00F23FA2" w:rsidRPr="00871D83" w:rsidRDefault="00F23FA2" w:rsidP="00F23FA2">
            <w:pPr>
              <w:rPr>
                <w:color w:val="000000"/>
                <w:sz w:val="20"/>
                <w:lang w:val="fr-FR"/>
              </w:rPr>
            </w:pPr>
          </w:p>
        </w:tc>
        <w:tc>
          <w:tcPr>
            <w:tcW w:w="850" w:type="dxa"/>
            <w:noWrap/>
            <w:hideMark/>
          </w:tcPr>
          <w:p w14:paraId="5A51D67F" w14:textId="77777777" w:rsidR="00F23FA2" w:rsidRPr="00871D83" w:rsidRDefault="00F23FA2" w:rsidP="00F23FA2">
            <w:pPr>
              <w:jc w:val="center"/>
              <w:rPr>
                <w:color w:val="000000"/>
                <w:sz w:val="20"/>
                <w:lang w:val="fr-FR"/>
              </w:rPr>
            </w:pPr>
            <w:r w:rsidRPr="00871D83">
              <w:rPr>
                <w:color w:val="000000"/>
                <w:sz w:val="20"/>
                <w:lang w:val="fr-FR"/>
              </w:rPr>
              <w:t>802</w:t>
            </w:r>
          </w:p>
        </w:tc>
        <w:tc>
          <w:tcPr>
            <w:tcW w:w="2836" w:type="dxa"/>
            <w:noWrap/>
            <w:hideMark/>
          </w:tcPr>
          <w:p w14:paraId="109EAEF7" w14:textId="77777777" w:rsidR="00F23FA2" w:rsidRPr="00871D83" w:rsidRDefault="00F23FA2" w:rsidP="00F23FA2">
            <w:pPr>
              <w:rPr>
                <w:color w:val="000000"/>
                <w:sz w:val="20"/>
                <w:lang w:val="fr-FR"/>
              </w:rPr>
            </w:pPr>
            <w:r w:rsidRPr="00871D83">
              <w:rPr>
                <w:color w:val="000000"/>
                <w:sz w:val="20"/>
                <w:lang w:val="fr-FR"/>
              </w:rPr>
              <w:t xml:space="preserve">Nordre Tyrifjord Wetlands System </w:t>
            </w:r>
          </w:p>
        </w:tc>
        <w:tc>
          <w:tcPr>
            <w:tcW w:w="1259" w:type="dxa"/>
            <w:noWrap/>
            <w:hideMark/>
          </w:tcPr>
          <w:p w14:paraId="32AAF1A1" w14:textId="77777777" w:rsidR="00F23FA2" w:rsidRPr="00871D83" w:rsidRDefault="00F23FA2" w:rsidP="00F23FA2">
            <w:pPr>
              <w:jc w:val="right"/>
              <w:rPr>
                <w:color w:val="000000"/>
                <w:sz w:val="20"/>
                <w:lang w:val="fr-FR"/>
              </w:rPr>
            </w:pPr>
            <w:r w:rsidRPr="00871D83">
              <w:rPr>
                <w:color w:val="000000"/>
                <w:sz w:val="20"/>
                <w:lang w:val="fr-FR"/>
              </w:rPr>
              <w:t>18/03/1996</w:t>
            </w:r>
          </w:p>
        </w:tc>
        <w:tc>
          <w:tcPr>
            <w:tcW w:w="1433" w:type="dxa"/>
            <w:noWrap/>
            <w:hideMark/>
          </w:tcPr>
          <w:p w14:paraId="6304744B" w14:textId="126A5CF1" w:rsidR="00F23FA2" w:rsidRPr="00871D83" w:rsidRDefault="00F23FA2" w:rsidP="00F23FA2">
            <w:pPr>
              <w:jc w:val="right"/>
              <w:rPr>
                <w:color w:val="000000"/>
                <w:sz w:val="20"/>
                <w:lang w:val="fr-FR"/>
              </w:rPr>
            </w:pPr>
            <w:r w:rsidRPr="00871D83">
              <w:rPr>
                <w:color w:val="000000"/>
                <w:sz w:val="20"/>
                <w:lang w:val="fr-FR"/>
              </w:rPr>
              <w:t>1</w:t>
            </w:r>
            <w:r w:rsidR="00871D83">
              <w:rPr>
                <w:color w:val="000000"/>
                <w:sz w:val="20"/>
                <w:lang w:val="fr-FR"/>
              </w:rPr>
              <w:t xml:space="preserve"> </w:t>
            </w:r>
            <w:r w:rsidRPr="00871D83">
              <w:rPr>
                <w:color w:val="000000"/>
                <w:sz w:val="20"/>
                <w:lang w:val="fr-FR"/>
              </w:rPr>
              <w:t>118</w:t>
            </w:r>
            <w:r w:rsidR="00871D83">
              <w:rPr>
                <w:color w:val="000000"/>
                <w:sz w:val="20"/>
                <w:lang w:val="fr-FR"/>
              </w:rPr>
              <w:t>,</w:t>
            </w:r>
            <w:r w:rsidRPr="00871D83">
              <w:rPr>
                <w:color w:val="000000"/>
                <w:sz w:val="20"/>
                <w:lang w:val="fr-FR"/>
              </w:rPr>
              <w:t>50</w:t>
            </w:r>
          </w:p>
        </w:tc>
        <w:tc>
          <w:tcPr>
            <w:tcW w:w="1276" w:type="dxa"/>
            <w:noWrap/>
            <w:hideMark/>
          </w:tcPr>
          <w:p w14:paraId="3CEE5409" w14:textId="77777777" w:rsidR="00F23FA2" w:rsidRPr="00871D83" w:rsidRDefault="00F23FA2" w:rsidP="00F23FA2">
            <w:pPr>
              <w:jc w:val="right"/>
              <w:rPr>
                <w:color w:val="000000"/>
                <w:sz w:val="20"/>
                <w:lang w:val="fr-FR"/>
              </w:rPr>
            </w:pPr>
            <w:r w:rsidRPr="00871D83">
              <w:rPr>
                <w:color w:val="000000"/>
                <w:sz w:val="20"/>
                <w:lang w:val="fr-FR"/>
              </w:rPr>
              <w:t>17/04/2024</w:t>
            </w:r>
          </w:p>
        </w:tc>
      </w:tr>
      <w:tr w:rsidR="00F23FA2" w:rsidRPr="00871D83" w14:paraId="273567F0" w14:textId="77777777" w:rsidTr="00B568AF">
        <w:tc>
          <w:tcPr>
            <w:tcW w:w="1555" w:type="dxa"/>
            <w:vMerge/>
            <w:noWrap/>
            <w:hideMark/>
          </w:tcPr>
          <w:p w14:paraId="0381ECBE" w14:textId="56551FF1" w:rsidR="00F23FA2" w:rsidRPr="00871D83" w:rsidRDefault="00F23FA2" w:rsidP="00F23FA2">
            <w:pPr>
              <w:rPr>
                <w:color w:val="000000"/>
                <w:sz w:val="20"/>
                <w:lang w:val="fr-FR"/>
              </w:rPr>
            </w:pPr>
          </w:p>
        </w:tc>
        <w:tc>
          <w:tcPr>
            <w:tcW w:w="850" w:type="dxa"/>
            <w:noWrap/>
            <w:hideMark/>
          </w:tcPr>
          <w:p w14:paraId="2A63E68D" w14:textId="77777777" w:rsidR="00F23FA2" w:rsidRPr="00871D83" w:rsidRDefault="00F23FA2" w:rsidP="00F23FA2">
            <w:pPr>
              <w:jc w:val="center"/>
              <w:rPr>
                <w:color w:val="000000"/>
                <w:sz w:val="20"/>
                <w:lang w:val="fr-FR"/>
              </w:rPr>
            </w:pPr>
            <w:r w:rsidRPr="00871D83">
              <w:rPr>
                <w:color w:val="000000"/>
                <w:sz w:val="20"/>
                <w:lang w:val="fr-FR"/>
              </w:rPr>
              <w:t>803</w:t>
            </w:r>
          </w:p>
        </w:tc>
        <w:tc>
          <w:tcPr>
            <w:tcW w:w="2836" w:type="dxa"/>
            <w:noWrap/>
            <w:hideMark/>
          </w:tcPr>
          <w:p w14:paraId="55908B89" w14:textId="77777777" w:rsidR="00F23FA2" w:rsidRPr="00871D83" w:rsidRDefault="00F23FA2" w:rsidP="00F23FA2">
            <w:pPr>
              <w:rPr>
                <w:color w:val="000000"/>
                <w:sz w:val="20"/>
                <w:lang w:val="fr-FR"/>
              </w:rPr>
            </w:pPr>
            <w:r w:rsidRPr="00871D83">
              <w:rPr>
                <w:color w:val="000000"/>
                <w:sz w:val="20"/>
                <w:lang w:val="fr-FR"/>
              </w:rPr>
              <w:t>Møsvasstangen</w:t>
            </w:r>
          </w:p>
        </w:tc>
        <w:tc>
          <w:tcPr>
            <w:tcW w:w="1259" w:type="dxa"/>
            <w:noWrap/>
            <w:hideMark/>
          </w:tcPr>
          <w:p w14:paraId="2545D838" w14:textId="77777777" w:rsidR="00F23FA2" w:rsidRPr="00871D83" w:rsidRDefault="00F23FA2" w:rsidP="00F23FA2">
            <w:pPr>
              <w:jc w:val="right"/>
              <w:rPr>
                <w:color w:val="000000"/>
                <w:sz w:val="20"/>
                <w:lang w:val="fr-FR"/>
              </w:rPr>
            </w:pPr>
            <w:r w:rsidRPr="00871D83">
              <w:rPr>
                <w:color w:val="000000"/>
                <w:sz w:val="20"/>
                <w:lang w:val="fr-FR"/>
              </w:rPr>
              <w:t>18/03/1996</w:t>
            </w:r>
          </w:p>
        </w:tc>
        <w:tc>
          <w:tcPr>
            <w:tcW w:w="1433" w:type="dxa"/>
            <w:noWrap/>
            <w:hideMark/>
          </w:tcPr>
          <w:p w14:paraId="0384A0D5" w14:textId="59B6ED4B" w:rsidR="00F23FA2" w:rsidRPr="00871D83" w:rsidRDefault="00F23FA2" w:rsidP="00F23FA2">
            <w:pPr>
              <w:jc w:val="right"/>
              <w:rPr>
                <w:color w:val="000000"/>
                <w:sz w:val="20"/>
                <w:lang w:val="fr-FR"/>
              </w:rPr>
            </w:pPr>
            <w:r w:rsidRPr="00871D83">
              <w:rPr>
                <w:color w:val="000000"/>
                <w:sz w:val="20"/>
                <w:lang w:val="fr-FR"/>
              </w:rPr>
              <w:t>1</w:t>
            </w:r>
            <w:r w:rsidR="00871D83">
              <w:rPr>
                <w:color w:val="000000"/>
                <w:sz w:val="20"/>
                <w:lang w:val="fr-FR"/>
              </w:rPr>
              <w:t xml:space="preserve"> </w:t>
            </w:r>
            <w:r w:rsidRPr="00871D83">
              <w:rPr>
                <w:color w:val="000000"/>
                <w:sz w:val="20"/>
                <w:lang w:val="fr-FR"/>
              </w:rPr>
              <w:t>440</w:t>
            </w:r>
            <w:r w:rsidR="00871D83">
              <w:rPr>
                <w:color w:val="000000"/>
                <w:sz w:val="20"/>
                <w:lang w:val="fr-FR"/>
              </w:rPr>
              <w:t>,</w:t>
            </w:r>
            <w:r w:rsidRPr="00871D83">
              <w:rPr>
                <w:color w:val="000000"/>
                <w:sz w:val="20"/>
                <w:lang w:val="fr-FR"/>
              </w:rPr>
              <w:t>90</w:t>
            </w:r>
          </w:p>
        </w:tc>
        <w:tc>
          <w:tcPr>
            <w:tcW w:w="1276" w:type="dxa"/>
            <w:noWrap/>
            <w:hideMark/>
          </w:tcPr>
          <w:p w14:paraId="121ABF9B" w14:textId="77777777" w:rsidR="00F23FA2" w:rsidRPr="00871D83" w:rsidRDefault="00F23FA2" w:rsidP="00F23FA2">
            <w:pPr>
              <w:jc w:val="right"/>
              <w:rPr>
                <w:color w:val="000000"/>
                <w:sz w:val="20"/>
                <w:lang w:val="fr-FR"/>
              </w:rPr>
            </w:pPr>
            <w:r w:rsidRPr="00871D83">
              <w:rPr>
                <w:color w:val="000000"/>
                <w:sz w:val="20"/>
                <w:lang w:val="fr-FR"/>
              </w:rPr>
              <w:t>23/06/2023</w:t>
            </w:r>
          </w:p>
        </w:tc>
      </w:tr>
      <w:tr w:rsidR="00F23FA2" w:rsidRPr="00871D83" w14:paraId="34AC6E01" w14:textId="77777777" w:rsidTr="00B568AF">
        <w:tc>
          <w:tcPr>
            <w:tcW w:w="1555" w:type="dxa"/>
            <w:vMerge/>
            <w:noWrap/>
            <w:hideMark/>
          </w:tcPr>
          <w:p w14:paraId="46E138BB" w14:textId="1AB74E53" w:rsidR="00F23FA2" w:rsidRPr="00871D83" w:rsidRDefault="00F23FA2" w:rsidP="00F23FA2">
            <w:pPr>
              <w:rPr>
                <w:color w:val="000000"/>
                <w:sz w:val="20"/>
                <w:lang w:val="fr-FR"/>
              </w:rPr>
            </w:pPr>
          </w:p>
        </w:tc>
        <w:tc>
          <w:tcPr>
            <w:tcW w:w="850" w:type="dxa"/>
            <w:noWrap/>
            <w:hideMark/>
          </w:tcPr>
          <w:p w14:paraId="494A2FE8" w14:textId="77777777" w:rsidR="00F23FA2" w:rsidRPr="00871D83" w:rsidRDefault="00F23FA2" w:rsidP="00F23FA2">
            <w:pPr>
              <w:jc w:val="center"/>
              <w:rPr>
                <w:color w:val="000000"/>
                <w:sz w:val="20"/>
                <w:lang w:val="fr-FR"/>
              </w:rPr>
            </w:pPr>
            <w:r w:rsidRPr="00871D83">
              <w:rPr>
                <w:color w:val="000000"/>
                <w:sz w:val="20"/>
                <w:lang w:val="fr-FR"/>
              </w:rPr>
              <w:t>804</w:t>
            </w:r>
          </w:p>
        </w:tc>
        <w:tc>
          <w:tcPr>
            <w:tcW w:w="2836" w:type="dxa"/>
            <w:noWrap/>
            <w:hideMark/>
          </w:tcPr>
          <w:p w14:paraId="3E1CA62E" w14:textId="77777777" w:rsidR="00F23FA2" w:rsidRPr="00871D83" w:rsidRDefault="00F23FA2" w:rsidP="00F23FA2">
            <w:pPr>
              <w:rPr>
                <w:color w:val="000000"/>
                <w:sz w:val="20"/>
                <w:lang w:val="fr-FR"/>
              </w:rPr>
            </w:pPr>
            <w:r w:rsidRPr="00871D83">
              <w:rPr>
                <w:color w:val="000000"/>
                <w:sz w:val="20"/>
                <w:lang w:val="fr-FR"/>
              </w:rPr>
              <w:t>Lista Wetlands System</w:t>
            </w:r>
          </w:p>
        </w:tc>
        <w:tc>
          <w:tcPr>
            <w:tcW w:w="1259" w:type="dxa"/>
            <w:noWrap/>
            <w:hideMark/>
          </w:tcPr>
          <w:p w14:paraId="6C2016D0" w14:textId="77777777" w:rsidR="00F23FA2" w:rsidRPr="00871D83" w:rsidRDefault="00F23FA2" w:rsidP="00F23FA2">
            <w:pPr>
              <w:jc w:val="right"/>
              <w:rPr>
                <w:color w:val="000000"/>
                <w:sz w:val="20"/>
                <w:lang w:val="fr-FR"/>
              </w:rPr>
            </w:pPr>
            <w:r w:rsidRPr="00871D83">
              <w:rPr>
                <w:color w:val="000000"/>
                <w:sz w:val="20"/>
                <w:lang w:val="fr-FR"/>
              </w:rPr>
              <w:t>18/03/1996</w:t>
            </w:r>
          </w:p>
        </w:tc>
        <w:tc>
          <w:tcPr>
            <w:tcW w:w="1433" w:type="dxa"/>
            <w:noWrap/>
            <w:hideMark/>
          </w:tcPr>
          <w:p w14:paraId="26181D2E" w14:textId="17EC39B4" w:rsidR="00F23FA2" w:rsidRPr="00871D83" w:rsidRDefault="00F23FA2" w:rsidP="00F23FA2">
            <w:pPr>
              <w:jc w:val="right"/>
              <w:rPr>
                <w:color w:val="000000"/>
                <w:sz w:val="20"/>
                <w:lang w:val="fr-FR"/>
              </w:rPr>
            </w:pPr>
            <w:r w:rsidRPr="00871D83">
              <w:rPr>
                <w:color w:val="000000"/>
                <w:sz w:val="20"/>
                <w:lang w:val="fr-FR"/>
              </w:rPr>
              <w:t>1</w:t>
            </w:r>
            <w:r w:rsidR="00871D83">
              <w:rPr>
                <w:color w:val="000000"/>
                <w:sz w:val="20"/>
                <w:lang w:val="fr-FR"/>
              </w:rPr>
              <w:t xml:space="preserve"> </w:t>
            </w:r>
            <w:r w:rsidRPr="00871D83">
              <w:rPr>
                <w:color w:val="000000"/>
                <w:sz w:val="20"/>
                <w:lang w:val="fr-FR"/>
              </w:rPr>
              <w:t>173</w:t>
            </w:r>
          </w:p>
        </w:tc>
        <w:tc>
          <w:tcPr>
            <w:tcW w:w="1276" w:type="dxa"/>
            <w:noWrap/>
            <w:hideMark/>
          </w:tcPr>
          <w:p w14:paraId="06242BAE" w14:textId="77777777" w:rsidR="00F23FA2" w:rsidRPr="00871D83" w:rsidRDefault="00F23FA2" w:rsidP="00F23FA2">
            <w:pPr>
              <w:jc w:val="right"/>
              <w:rPr>
                <w:color w:val="000000"/>
                <w:sz w:val="20"/>
                <w:lang w:val="fr-FR"/>
              </w:rPr>
            </w:pPr>
            <w:r w:rsidRPr="00871D83">
              <w:rPr>
                <w:color w:val="000000"/>
                <w:sz w:val="20"/>
                <w:lang w:val="fr-FR"/>
              </w:rPr>
              <w:t>17/04/2024</w:t>
            </w:r>
          </w:p>
        </w:tc>
      </w:tr>
      <w:tr w:rsidR="00F23FA2" w:rsidRPr="00871D83" w14:paraId="7344AF40" w14:textId="77777777" w:rsidTr="00B568AF">
        <w:tc>
          <w:tcPr>
            <w:tcW w:w="1555" w:type="dxa"/>
            <w:vMerge/>
            <w:noWrap/>
            <w:hideMark/>
          </w:tcPr>
          <w:p w14:paraId="5604F441" w14:textId="05447D9A" w:rsidR="00F23FA2" w:rsidRPr="00871D83" w:rsidRDefault="00F23FA2" w:rsidP="00F23FA2">
            <w:pPr>
              <w:rPr>
                <w:color w:val="000000"/>
                <w:sz w:val="20"/>
                <w:lang w:val="fr-FR"/>
              </w:rPr>
            </w:pPr>
          </w:p>
        </w:tc>
        <w:tc>
          <w:tcPr>
            <w:tcW w:w="850" w:type="dxa"/>
            <w:noWrap/>
            <w:hideMark/>
          </w:tcPr>
          <w:p w14:paraId="171B3DEE" w14:textId="77777777" w:rsidR="00F23FA2" w:rsidRPr="00871D83" w:rsidRDefault="00F23FA2" w:rsidP="00F23FA2">
            <w:pPr>
              <w:jc w:val="center"/>
              <w:rPr>
                <w:color w:val="000000"/>
                <w:sz w:val="20"/>
                <w:lang w:val="fr-FR"/>
              </w:rPr>
            </w:pPr>
            <w:r w:rsidRPr="00871D83">
              <w:rPr>
                <w:color w:val="000000"/>
                <w:sz w:val="20"/>
                <w:lang w:val="fr-FR"/>
              </w:rPr>
              <w:t>805</w:t>
            </w:r>
          </w:p>
        </w:tc>
        <w:tc>
          <w:tcPr>
            <w:tcW w:w="2836" w:type="dxa"/>
            <w:noWrap/>
            <w:hideMark/>
          </w:tcPr>
          <w:p w14:paraId="0B237E8C" w14:textId="77777777" w:rsidR="00F23FA2" w:rsidRPr="00871D83" w:rsidRDefault="00F23FA2" w:rsidP="00F23FA2">
            <w:pPr>
              <w:rPr>
                <w:color w:val="000000"/>
                <w:sz w:val="20"/>
                <w:lang w:val="fr-FR"/>
              </w:rPr>
            </w:pPr>
            <w:r w:rsidRPr="00871D83">
              <w:rPr>
                <w:color w:val="000000"/>
                <w:sz w:val="20"/>
                <w:lang w:val="fr-FR"/>
              </w:rPr>
              <w:t>Giske Wetlands System</w:t>
            </w:r>
          </w:p>
        </w:tc>
        <w:tc>
          <w:tcPr>
            <w:tcW w:w="1259" w:type="dxa"/>
            <w:noWrap/>
            <w:hideMark/>
          </w:tcPr>
          <w:p w14:paraId="6BBA8557" w14:textId="77777777" w:rsidR="00F23FA2" w:rsidRPr="00871D83" w:rsidRDefault="00F23FA2" w:rsidP="00F23FA2">
            <w:pPr>
              <w:jc w:val="right"/>
              <w:rPr>
                <w:color w:val="000000"/>
                <w:sz w:val="20"/>
                <w:lang w:val="fr-FR"/>
              </w:rPr>
            </w:pPr>
            <w:r w:rsidRPr="00871D83">
              <w:rPr>
                <w:color w:val="000000"/>
                <w:sz w:val="20"/>
                <w:lang w:val="fr-FR"/>
              </w:rPr>
              <w:t>18/03/1996</w:t>
            </w:r>
          </w:p>
        </w:tc>
        <w:tc>
          <w:tcPr>
            <w:tcW w:w="1433" w:type="dxa"/>
            <w:noWrap/>
            <w:hideMark/>
          </w:tcPr>
          <w:p w14:paraId="6D9A5B8E" w14:textId="570A2B35" w:rsidR="00F23FA2" w:rsidRPr="00871D83" w:rsidRDefault="00F23FA2" w:rsidP="00F23FA2">
            <w:pPr>
              <w:jc w:val="right"/>
              <w:rPr>
                <w:color w:val="000000"/>
                <w:sz w:val="20"/>
                <w:lang w:val="fr-FR"/>
              </w:rPr>
            </w:pPr>
            <w:r w:rsidRPr="00871D83">
              <w:rPr>
                <w:color w:val="000000"/>
                <w:sz w:val="20"/>
                <w:lang w:val="fr-FR"/>
              </w:rPr>
              <w:t>553</w:t>
            </w:r>
            <w:r w:rsidR="00871D83">
              <w:rPr>
                <w:color w:val="000000"/>
                <w:sz w:val="20"/>
                <w:lang w:val="fr-FR"/>
              </w:rPr>
              <w:t>,</w:t>
            </w:r>
            <w:r w:rsidRPr="00871D83">
              <w:rPr>
                <w:color w:val="000000"/>
                <w:sz w:val="20"/>
                <w:lang w:val="fr-FR"/>
              </w:rPr>
              <w:t>3</w:t>
            </w:r>
          </w:p>
        </w:tc>
        <w:tc>
          <w:tcPr>
            <w:tcW w:w="1276" w:type="dxa"/>
            <w:noWrap/>
            <w:hideMark/>
          </w:tcPr>
          <w:p w14:paraId="55B747A7" w14:textId="77777777" w:rsidR="00F23FA2" w:rsidRPr="00871D83" w:rsidRDefault="00F23FA2" w:rsidP="00F23FA2">
            <w:pPr>
              <w:jc w:val="right"/>
              <w:rPr>
                <w:color w:val="000000"/>
                <w:sz w:val="20"/>
                <w:lang w:val="fr-FR"/>
              </w:rPr>
            </w:pPr>
            <w:r w:rsidRPr="00871D83">
              <w:rPr>
                <w:color w:val="000000"/>
                <w:sz w:val="20"/>
                <w:lang w:val="fr-FR"/>
              </w:rPr>
              <w:t>17/04/2024</w:t>
            </w:r>
          </w:p>
        </w:tc>
      </w:tr>
      <w:tr w:rsidR="00F23FA2" w:rsidRPr="00871D83" w14:paraId="3B8F233A" w14:textId="77777777" w:rsidTr="00B568AF">
        <w:tc>
          <w:tcPr>
            <w:tcW w:w="1555" w:type="dxa"/>
            <w:vMerge/>
            <w:noWrap/>
            <w:hideMark/>
          </w:tcPr>
          <w:p w14:paraId="2D04256F" w14:textId="2F93404F" w:rsidR="00F23FA2" w:rsidRPr="00871D83" w:rsidRDefault="00F23FA2" w:rsidP="00F23FA2">
            <w:pPr>
              <w:rPr>
                <w:color w:val="000000"/>
                <w:sz w:val="20"/>
                <w:lang w:val="fr-FR"/>
              </w:rPr>
            </w:pPr>
          </w:p>
        </w:tc>
        <w:tc>
          <w:tcPr>
            <w:tcW w:w="850" w:type="dxa"/>
            <w:noWrap/>
            <w:hideMark/>
          </w:tcPr>
          <w:p w14:paraId="131CDE7B" w14:textId="77777777" w:rsidR="00F23FA2" w:rsidRPr="00871D83" w:rsidRDefault="00F23FA2" w:rsidP="00F23FA2">
            <w:pPr>
              <w:jc w:val="center"/>
              <w:rPr>
                <w:color w:val="000000"/>
                <w:sz w:val="20"/>
                <w:lang w:val="fr-FR"/>
              </w:rPr>
            </w:pPr>
            <w:r w:rsidRPr="00871D83">
              <w:rPr>
                <w:color w:val="000000"/>
                <w:sz w:val="20"/>
                <w:lang w:val="fr-FR"/>
              </w:rPr>
              <w:t>806</w:t>
            </w:r>
          </w:p>
        </w:tc>
        <w:tc>
          <w:tcPr>
            <w:tcW w:w="2836" w:type="dxa"/>
            <w:noWrap/>
            <w:hideMark/>
          </w:tcPr>
          <w:p w14:paraId="558FCF47" w14:textId="77777777" w:rsidR="00F23FA2" w:rsidRPr="00871D83" w:rsidRDefault="00F23FA2" w:rsidP="00F23FA2">
            <w:pPr>
              <w:rPr>
                <w:color w:val="000000"/>
                <w:sz w:val="20"/>
                <w:lang w:val="fr-FR"/>
              </w:rPr>
            </w:pPr>
            <w:r w:rsidRPr="00871D83">
              <w:rPr>
                <w:color w:val="000000"/>
                <w:sz w:val="20"/>
                <w:lang w:val="fr-FR"/>
              </w:rPr>
              <w:t xml:space="preserve">Harøya  Wetlands  System  </w:t>
            </w:r>
          </w:p>
        </w:tc>
        <w:tc>
          <w:tcPr>
            <w:tcW w:w="1259" w:type="dxa"/>
            <w:noWrap/>
            <w:hideMark/>
          </w:tcPr>
          <w:p w14:paraId="090FB249" w14:textId="77777777" w:rsidR="00F23FA2" w:rsidRPr="00871D83" w:rsidRDefault="00F23FA2" w:rsidP="00F23FA2">
            <w:pPr>
              <w:jc w:val="right"/>
              <w:rPr>
                <w:color w:val="000000"/>
                <w:sz w:val="20"/>
                <w:lang w:val="fr-FR"/>
              </w:rPr>
            </w:pPr>
            <w:r w:rsidRPr="00871D83">
              <w:rPr>
                <w:color w:val="000000"/>
                <w:sz w:val="20"/>
                <w:lang w:val="fr-FR"/>
              </w:rPr>
              <w:t>18/03/1996</w:t>
            </w:r>
          </w:p>
        </w:tc>
        <w:tc>
          <w:tcPr>
            <w:tcW w:w="1433" w:type="dxa"/>
            <w:noWrap/>
            <w:hideMark/>
          </w:tcPr>
          <w:p w14:paraId="3A3745AE" w14:textId="77777777" w:rsidR="00F23FA2" w:rsidRPr="00871D83" w:rsidRDefault="00F23FA2" w:rsidP="00F23FA2">
            <w:pPr>
              <w:jc w:val="right"/>
              <w:rPr>
                <w:color w:val="000000"/>
                <w:sz w:val="20"/>
                <w:lang w:val="fr-FR"/>
              </w:rPr>
            </w:pPr>
            <w:r w:rsidRPr="00871D83">
              <w:rPr>
                <w:color w:val="000000"/>
                <w:sz w:val="20"/>
                <w:lang w:val="fr-FR"/>
              </w:rPr>
              <w:t>190</w:t>
            </w:r>
          </w:p>
        </w:tc>
        <w:tc>
          <w:tcPr>
            <w:tcW w:w="1276" w:type="dxa"/>
            <w:noWrap/>
            <w:hideMark/>
          </w:tcPr>
          <w:p w14:paraId="7578EFA9" w14:textId="77777777" w:rsidR="00F23FA2" w:rsidRPr="00871D83" w:rsidRDefault="00F23FA2" w:rsidP="00F23FA2">
            <w:pPr>
              <w:jc w:val="right"/>
              <w:rPr>
                <w:color w:val="000000"/>
                <w:sz w:val="20"/>
                <w:lang w:val="fr-FR"/>
              </w:rPr>
            </w:pPr>
            <w:r w:rsidRPr="00871D83">
              <w:rPr>
                <w:color w:val="000000"/>
                <w:sz w:val="20"/>
                <w:lang w:val="fr-FR"/>
              </w:rPr>
              <w:t>08/05/2023</w:t>
            </w:r>
          </w:p>
        </w:tc>
      </w:tr>
      <w:tr w:rsidR="00F23FA2" w:rsidRPr="00871D83" w14:paraId="08C15878" w14:textId="77777777" w:rsidTr="00B568AF">
        <w:tc>
          <w:tcPr>
            <w:tcW w:w="1555" w:type="dxa"/>
            <w:vMerge/>
            <w:noWrap/>
            <w:hideMark/>
          </w:tcPr>
          <w:p w14:paraId="7D473338" w14:textId="3F16D57D" w:rsidR="00F23FA2" w:rsidRPr="00871D83" w:rsidRDefault="00F23FA2" w:rsidP="00F23FA2">
            <w:pPr>
              <w:rPr>
                <w:color w:val="000000"/>
                <w:sz w:val="20"/>
                <w:lang w:val="fr-FR"/>
              </w:rPr>
            </w:pPr>
          </w:p>
        </w:tc>
        <w:tc>
          <w:tcPr>
            <w:tcW w:w="850" w:type="dxa"/>
            <w:noWrap/>
            <w:hideMark/>
          </w:tcPr>
          <w:p w14:paraId="2F84F2AA" w14:textId="77777777" w:rsidR="00F23FA2" w:rsidRPr="00871D83" w:rsidRDefault="00F23FA2" w:rsidP="00F23FA2">
            <w:pPr>
              <w:jc w:val="center"/>
              <w:rPr>
                <w:color w:val="000000"/>
                <w:sz w:val="20"/>
                <w:lang w:val="fr-FR"/>
              </w:rPr>
            </w:pPr>
            <w:r w:rsidRPr="00871D83">
              <w:rPr>
                <w:color w:val="000000"/>
                <w:sz w:val="20"/>
                <w:lang w:val="fr-FR"/>
              </w:rPr>
              <w:t>807</w:t>
            </w:r>
          </w:p>
        </w:tc>
        <w:tc>
          <w:tcPr>
            <w:tcW w:w="2836" w:type="dxa"/>
            <w:noWrap/>
            <w:hideMark/>
          </w:tcPr>
          <w:p w14:paraId="1A5E3F66" w14:textId="77777777" w:rsidR="00F23FA2" w:rsidRPr="00871D83" w:rsidRDefault="00F23FA2" w:rsidP="00F23FA2">
            <w:pPr>
              <w:rPr>
                <w:color w:val="000000"/>
                <w:sz w:val="20"/>
                <w:lang w:val="fr-FR"/>
              </w:rPr>
            </w:pPr>
            <w:r w:rsidRPr="00871D83">
              <w:rPr>
                <w:color w:val="000000"/>
                <w:sz w:val="20"/>
                <w:lang w:val="fr-FR"/>
              </w:rPr>
              <w:t>Sandblåst-/Gaustadvågen Nature Reserve</w:t>
            </w:r>
          </w:p>
        </w:tc>
        <w:tc>
          <w:tcPr>
            <w:tcW w:w="1259" w:type="dxa"/>
            <w:noWrap/>
            <w:hideMark/>
          </w:tcPr>
          <w:p w14:paraId="2CB2E527" w14:textId="77777777" w:rsidR="00F23FA2" w:rsidRPr="00871D83" w:rsidRDefault="00F23FA2" w:rsidP="00F23FA2">
            <w:pPr>
              <w:jc w:val="right"/>
              <w:rPr>
                <w:color w:val="000000"/>
                <w:sz w:val="20"/>
                <w:lang w:val="fr-FR"/>
              </w:rPr>
            </w:pPr>
            <w:r w:rsidRPr="00871D83">
              <w:rPr>
                <w:color w:val="000000"/>
                <w:sz w:val="20"/>
                <w:lang w:val="fr-FR"/>
              </w:rPr>
              <w:t>18/03/1996</w:t>
            </w:r>
          </w:p>
        </w:tc>
        <w:tc>
          <w:tcPr>
            <w:tcW w:w="1433" w:type="dxa"/>
            <w:noWrap/>
            <w:hideMark/>
          </w:tcPr>
          <w:p w14:paraId="660DCC60" w14:textId="752D4FE1" w:rsidR="00F23FA2" w:rsidRPr="00871D83" w:rsidRDefault="00F23FA2" w:rsidP="00F23FA2">
            <w:pPr>
              <w:jc w:val="right"/>
              <w:rPr>
                <w:color w:val="000000"/>
                <w:sz w:val="20"/>
                <w:lang w:val="fr-FR"/>
              </w:rPr>
            </w:pPr>
            <w:r w:rsidRPr="00871D83">
              <w:rPr>
                <w:color w:val="000000"/>
                <w:sz w:val="20"/>
                <w:lang w:val="fr-FR"/>
              </w:rPr>
              <w:t>245</w:t>
            </w:r>
            <w:r w:rsidR="00871D83">
              <w:rPr>
                <w:color w:val="000000"/>
                <w:sz w:val="20"/>
                <w:lang w:val="fr-FR"/>
              </w:rPr>
              <w:t>,</w:t>
            </w:r>
            <w:r w:rsidRPr="00871D83">
              <w:rPr>
                <w:color w:val="000000"/>
                <w:sz w:val="20"/>
                <w:lang w:val="fr-FR"/>
              </w:rPr>
              <w:t>3</w:t>
            </w:r>
          </w:p>
        </w:tc>
        <w:tc>
          <w:tcPr>
            <w:tcW w:w="1276" w:type="dxa"/>
            <w:noWrap/>
            <w:hideMark/>
          </w:tcPr>
          <w:p w14:paraId="3A667C75" w14:textId="77777777" w:rsidR="00F23FA2" w:rsidRPr="00871D83" w:rsidRDefault="00F23FA2" w:rsidP="00F23FA2">
            <w:pPr>
              <w:jc w:val="right"/>
              <w:rPr>
                <w:color w:val="000000"/>
                <w:sz w:val="20"/>
                <w:lang w:val="fr-FR"/>
              </w:rPr>
            </w:pPr>
            <w:r w:rsidRPr="00871D83">
              <w:rPr>
                <w:color w:val="000000"/>
                <w:sz w:val="20"/>
                <w:lang w:val="fr-FR"/>
              </w:rPr>
              <w:t>23/06/2023</w:t>
            </w:r>
          </w:p>
        </w:tc>
      </w:tr>
      <w:tr w:rsidR="00F23FA2" w:rsidRPr="00871D83" w14:paraId="6F9AFC72" w14:textId="77777777" w:rsidTr="00B568AF">
        <w:tc>
          <w:tcPr>
            <w:tcW w:w="1555" w:type="dxa"/>
            <w:vMerge/>
            <w:noWrap/>
            <w:hideMark/>
          </w:tcPr>
          <w:p w14:paraId="7C6B9D66" w14:textId="6A08FE7D" w:rsidR="00F23FA2" w:rsidRPr="00871D83" w:rsidRDefault="00F23FA2" w:rsidP="00F23FA2">
            <w:pPr>
              <w:rPr>
                <w:color w:val="000000"/>
                <w:sz w:val="20"/>
                <w:lang w:val="fr-FR"/>
              </w:rPr>
            </w:pPr>
          </w:p>
        </w:tc>
        <w:tc>
          <w:tcPr>
            <w:tcW w:w="850" w:type="dxa"/>
            <w:noWrap/>
            <w:hideMark/>
          </w:tcPr>
          <w:p w14:paraId="47825FE5" w14:textId="77777777" w:rsidR="00F23FA2" w:rsidRPr="00871D83" w:rsidRDefault="00F23FA2" w:rsidP="00F23FA2">
            <w:pPr>
              <w:jc w:val="center"/>
              <w:rPr>
                <w:color w:val="000000"/>
                <w:sz w:val="20"/>
                <w:lang w:val="fr-FR"/>
              </w:rPr>
            </w:pPr>
            <w:r w:rsidRPr="00871D83">
              <w:rPr>
                <w:color w:val="000000"/>
                <w:sz w:val="20"/>
                <w:lang w:val="fr-FR"/>
              </w:rPr>
              <w:t>808</w:t>
            </w:r>
          </w:p>
        </w:tc>
        <w:tc>
          <w:tcPr>
            <w:tcW w:w="2836" w:type="dxa"/>
            <w:noWrap/>
            <w:hideMark/>
          </w:tcPr>
          <w:p w14:paraId="6FA5A82F" w14:textId="77777777" w:rsidR="00F23FA2" w:rsidRPr="00871D83" w:rsidRDefault="00F23FA2" w:rsidP="00F23FA2">
            <w:pPr>
              <w:rPr>
                <w:color w:val="000000"/>
                <w:sz w:val="20"/>
                <w:lang w:val="fr-FR"/>
              </w:rPr>
            </w:pPr>
            <w:r w:rsidRPr="00871D83">
              <w:rPr>
                <w:color w:val="000000"/>
                <w:sz w:val="20"/>
                <w:lang w:val="fr-FR"/>
              </w:rPr>
              <w:t>Mellandsvågen</w:t>
            </w:r>
          </w:p>
        </w:tc>
        <w:tc>
          <w:tcPr>
            <w:tcW w:w="1259" w:type="dxa"/>
            <w:noWrap/>
            <w:hideMark/>
          </w:tcPr>
          <w:p w14:paraId="413204AA" w14:textId="77777777" w:rsidR="00F23FA2" w:rsidRPr="00871D83" w:rsidRDefault="00F23FA2" w:rsidP="00F23FA2">
            <w:pPr>
              <w:jc w:val="right"/>
              <w:rPr>
                <w:color w:val="000000"/>
                <w:sz w:val="20"/>
                <w:lang w:val="fr-FR"/>
              </w:rPr>
            </w:pPr>
            <w:r w:rsidRPr="00871D83">
              <w:rPr>
                <w:color w:val="000000"/>
                <w:sz w:val="20"/>
                <w:lang w:val="fr-FR"/>
              </w:rPr>
              <w:t>18/03/1996</w:t>
            </w:r>
          </w:p>
        </w:tc>
        <w:tc>
          <w:tcPr>
            <w:tcW w:w="1433" w:type="dxa"/>
            <w:noWrap/>
            <w:hideMark/>
          </w:tcPr>
          <w:p w14:paraId="36E9D5AF" w14:textId="77777777" w:rsidR="00F23FA2" w:rsidRPr="00871D83" w:rsidRDefault="00F23FA2" w:rsidP="00F23FA2">
            <w:pPr>
              <w:jc w:val="right"/>
              <w:rPr>
                <w:color w:val="000000"/>
                <w:sz w:val="20"/>
                <w:lang w:val="fr-FR"/>
              </w:rPr>
            </w:pPr>
            <w:r w:rsidRPr="00871D83">
              <w:rPr>
                <w:color w:val="000000"/>
                <w:sz w:val="20"/>
                <w:lang w:val="fr-FR"/>
              </w:rPr>
              <w:t>96</w:t>
            </w:r>
          </w:p>
        </w:tc>
        <w:tc>
          <w:tcPr>
            <w:tcW w:w="1276" w:type="dxa"/>
            <w:noWrap/>
            <w:hideMark/>
          </w:tcPr>
          <w:p w14:paraId="43B771F1" w14:textId="77777777" w:rsidR="00F23FA2" w:rsidRPr="00871D83" w:rsidRDefault="00F23FA2" w:rsidP="00F23FA2">
            <w:pPr>
              <w:jc w:val="right"/>
              <w:rPr>
                <w:color w:val="000000"/>
                <w:sz w:val="20"/>
                <w:lang w:val="fr-FR"/>
              </w:rPr>
            </w:pPr>
            <w:r w:rsidRPr="00871D83">
              <w:rPr>
                <w:color w:val="000000"/>
                <w:sz w:val="20"/>
                <w:lang w:val="fr-FR"/>
              </w:rPr>
              <w:t>08/05/2023</w:t>
            </w:r>
          </w:p>
        </w:tc>
      </w:tr>
      <w:tr w:rsidR="00F23FA2" w:rsidRPr="00871D83" w14:paraId="00232BFC" w14:textId="77777777" w:rsidTr="00B568AF">
        <w:tc>
          <w:tcPr>
            <w:tcW w:w="1555" w:type="dxa"/>
            <w:vMerge/>
            <w:noWrap/>
            <w:hideMark/>
          </w:tcPr>
          <w:p w14:paraId="27D38FB6" w14:textId="7617F8B1" w:rsidR="00F23FA2" w:rsidRPr="00871D83" w:rsidRDefault="00F23FA2" w:rsidP="00F23FA2">
            <w:pPr>
              <w:rPr>
                <w:color w:val="000000"/>
                <w:sz w:val="20"/>
                <w:lang w:val="fr-FR"/>
              </w:rPr>
            </w:pPr>
          </w:p>
        </w:tc>
        <w:tc>
          <w:tcPr>
            <w:tcW w:w="850" w:type="dxa"/>
            <w:noWrap/>
            <w:hideMark/>
          </w:tcPr>
          <w:p w14:paraId="7A3CFAFA" w14:textId="77777777" w:rsidR="00F23FA2" w:rsidRPr="00871D83" w:rsidRDefault="00F23FA2" w:rsidP="00F23FA2">
            <w:pPr>
              <w:jc w:val="center"/>
              <w:rPr>
                <w:color w:val="000000"/>
                <w:sz w:val="20"/>
                <w:lang w:val="fr-FR"/>
              </w:rPr>
            </w:pPr>
            <w:r w:rsidRPr="00871D83">
              <w:rPr>
                <w:color w:val="000000"/>
                <w:sz w:val="20"/>
                <w:lang w:val="fr-FR"/>
              </w:rPr>
              <w:t>809</w:t>
            </w:r>
          </w:p>
        </w:tc>
        <w:tc>
          <w:tcPr>
            <w:tcW w:w="2836" w:type="dxa"/>
            <w:noWrap/>
            <w:hideMark/>
          </w:tcPr>
          <w:p w14:paraId="10753C10" w14:textId="77777777" w:rsidR="00F23FA2" w:rsidRPr="00585BAA" w:rsidRDefault="00F23FA2" w:rsidP="00F23FA2">
            <w:pPr>
              <w:rPr>
                <w:color w:val="000000"/>
                <w:sz w:val="20"/>
                <w:lang w:val="en-US"/>
              </w:rPr>
            </w:pPr>
            <w:r w:rsidRPr="00585BAA">
              <w:rPr>
                <w:color w:val="000000"/>
                <w:sz w:val="20"/>
                <w:lang w:val="en-US"/>
              </w:rPr>
              <w:t>Froan Nature Reserve and Landscape Protection Area</w:t>
            </w:r>
          </w:p>
        </w:tc>
        <w:tc>
          <w:tcPr>
            <w:tcW w:w="1259" w:type="dxa"/>
            <w:noWrap/>
            <w:hideMark/>
          </w:tcPr>
          <w:p w14:paraId="7C8DF35F" w14:textId="77777777" w:rsidR="00F23FA2" w:rsidRPr="00871D83" w:rsidRDefault="00F23FA2" w:rsidP="00F23FA2">
            <w:pPr>
              <w:jc w:val="right"/>
              <w:rPr>
                <w:color w:val="000000"/>
                <w:sz w:val="20"/>
                <w:lang w:val="fr-FR"/>
              </w:rPr>
            </w:pPr>
            <w:r w:rsidRPr="00871D83">
              <w:rPr>
                <w:color w:val="000000"/>
                <w:sz w:val="20"/>
                <w:lang w:val="fr-FR"/>
              </w:rPr>
              <w:t>18/03/1996</w:t>
            </w:r>
          </w:p>
        </w:tc>
        <w:tc>
          <w:tcPr>
            <w:tcW w:w="1433" w:type="dxa"/>
            <w:noWrap/>
            <w:hideMark/>
          </w:tcPr>
          <w:p w14:paraId="6CBE813D" w14:textId="12C706A6" w:rsidR="00F23FA2" w:rsidRPr="00871D83" w:rsidRDefault="00F23FA2" w:rsidP="00F23FA2">
            <w:pPr>
              <w:jc w:val="right"/>
              <w:rPr>
                <w:color w:val="000000"/>
                <w:sz w:val="20"/>
                <w:lang w:val="fr-FR"/>
              </w:rPr>
            </w:pPr>
            <w:r w:rsidRPr="00871D83">
              <w:rPr>
                <w:color w:val="000000"/>
                <w:sz w:val="20"/>
                <w:lang w:val="fr-FR"/>
              </w:rPr>
              <w:t>49</w:t>
            </w:r>
            <w:r w:rsidR="00871D83">
              <w:rPr>
                <w:color w:val="000000"/>
                <w:sz w:val="20"/>
                <w:lang w:val="fr-FR"/>
              </w:rPr>
              <w:t xml:space="preserve"> </w:t>
            </w:r>
            <w:r w:rsidRPr="00871D83">
              <w:rPr>
                <w:color w:val="000000"/>
                <w:sz w:val="20"/>
                <w:lang w:val="fr-FR"/>
              </w:rPr>
              <w:t>097</w:t>
            </w:r>
          </w:p>
        </w:tc>
        <w:tc>
          <w:tcPr>
            <w:tcW w:w="1276" w:type="dxa"/>
            <w:noWrap/>
            <w:hideMark/>
          </w:tcPr>
          <w:p w14:paraId="6370F991" w14:textId="77777777" w:rsidR="00F23FA2" w:rsidRPr="00871D83" w:rsidRDefault="00F23FA2" w:rsidP="00F23FA2">
            <w:pPr>
              <w:jc w:val="right"/>
              <w:rPr>
                <w:color w:val="000000"/>
                <w:sz w:val="20"/>
                <w:lang w:val="fr-FR"/>
              </w:rPr>
            </w:pPr>
            <w:r w:rsidRPr="00871D83">
              <w:rPr>
                <w:color w:val="000000"/>
                <w:sz w:val="20"/>
                <w:lang w:val="fr-FR"/>
              </w:rPr>
              <w:t>10/05/2023</w:t>
            </w:r>
          </w:p>
        </w:tc>
      </w:tr>
      <w:tr w:rsidR="00F23FA2" w:rsidRPr="00871D83" w14:paraId="6B8BF0B5" w14:textId="77777777" w:rsidTr="00B568AF">
        <w:tc>
          <w:tcPr>
            <w:tcW w:w="1555" w:type="dxa"/>
            <w:vMerge/>
            <w:noWrap/>
            <w:hideMark/>
          </w:tcPr>
          <w:p w14:paraId="605B2322" w14:textId="10ACA51A" w:rsidR="00F23FA2" w:rsidRPr="00871D83" w:rsidRDefault="00F23FA2" w:rsidP="00F23FA2">
            <w:pPr>
              <w:rPr>
                <w:color w:val="000000"/>
                <w:sz w:val="20"/>
                <w:lang w:val="fr-FR"/>
              </w:rPr>
            </w:pPr>
          </w:p>
        </w:tc>
        <w:tc>
          <w:tcPr>
            <w:tcW w:w="850" w:type="dxa"/>
            <w:noWrap/>
            <w:hideMark/>
          </w:tcPr>
          <w:p w14:paraId="235FBF39" w14:textId="77777777" w:rsidR="00F23FA2" w:rsidRPr="00871D83" w:rsidRDefault="00F23FA2" w:rsidP="00F23FA2">
            <w:pPr>
              <w:jc w:val="center"/>
              <w:rPr>
                <w:color w:val="000000"/>
                <w:sz w:val="20"/>
                <w:lang w:val="fr-FR"/>
              </w:rPr>
            </w:pPr>
            <w:r w:rsidRPr="00871D83">
              <w:rPr>
                <w:color w:val="000000"/>
                <w:sz w:val="20"/>
                <w:lang w:val="fr-FR"/>
              </w:rPr>
              <w:t>810</w:t>
            </w:r>
          </w:p>
        </w:tc>
        <w:tc>
          <w:tcPr>
            <w:tcW w:w="2836" w:type="dxa"/>
            <w:noWrap/>
            <w:hideMark/>
          </w:tcPr>
          <w:p w14:paraId="2B37B6D7" w14:textId="77777777" w:rsidR="00F23FA2" w:rsidRPr="00871D83" w:rsidRDefault="00F23FA2" w:rsidP="00F23FA2">
            <w:pPr>
              <w:rPr>
                <w:color w:val="000000"/>
                <w:sz w:val="20"/>
                <w:lang w:val="fr-FR"/>
              </w:rPr>
            </w:pPr>
            <w:r w:rsidRPr="00871D83">
              <w:rPr>
                <w:color w:val="000000"/>
                <w:sz w:val="20"/>
                <w:lang w:val="fr-FR"/>
              </w:rPr>
              <w:t>Pasvik</w:t>
            </w:r>
          </w:p>
        </w:tc>
        <w:tc>
          <w:tcPr>
            <w:tcW w:w="1259" w:type="dxa"/>
            <w:noWrap/>
            <w:hideMark/>
          </w:tcPr>
          <w:p w14:paraId="136E1460" w14:textId="77777777" w:rsidR="00F23FA2" w:rsidRPr="00871D83" w:rsidRDefault="00F23FA2" w:rsidP="00F23FA2">
            <w:pPr>
              <w:jc w:val="right"/>
              <w:rPr>
                <w:color w:val="000000"/>
                <w:sz w:val="20"/>
                <w:lang w:val="fr-FR"/>
              </w:rPr>
            </w:pPr>
            <w:r w:rsidRPr="00871D83">
              <w:rPr>
                <w:color w:val="000000"/>
                <w:sz w:val="20"/>
                <w:lang w:val="fr-FR"/>
              </w:rPr>
              <w:t>18/03/1996</w:t>
            </w:r>
          </w:p>
        </w:tc>
        <w:tc>
          <w:tcPr>
            <w:tcW w:w="1433" w:type="dxa"/>
            <w:noWrap/>
            <w:hideMark/>
          </w:tcPr>
          <w:p w14:paraId="0110582F" w14:textId="35FB48CF" w:rsidR="00F23FA2" w:rsidRPr="00871D83" w:rsidRDefault="00F23FA2" w:rsidP="00F23FA2">
            <w:pPr>
              <w:jc w:val="right"/>
              <w:rPr>
                <w:color w:val="000000"/>
                <w:sz w:val="20"/>
                <w:lang w:val="fr-FR"/>
              </w:rPr>
            </w:pPr>
            <w:r w:rsidRPr="00871D83">
              <w:rPr>
                <w:color w:val="000000"/>
                <w:sz w:val="20"/>
                <w:lang w:val="fr-FR"/>
              </w:rPr>
              <w:t>1</w:t>
            </w:r>
            <w:r w:rsidR="00871D83">
              <w:rPr>
                <w:color w:val="000000"/>
                <w:sz w:val="20"/>
                <w:lang w:val="fr-FR"/>
              </w:rPr>
              <w:t xml:space="preserve"> </w:t>
            </w:r>
            <w:r w:rsidRPr="00871D83">
              <w:rPr>
                <w:color w:val="000000"/>
                <w:sz w:val="20"/>
                <w:lang w:val="fr-FR"/>
              </w:rPr>
              <w:t>910</w:t>
            </w:r>
          </w:p>
        </w:tc>
        <w:tc>
          <w:tcPr>
            <w:tcW w:w="1276" w:type="dxa"/>
            <w:noWrap/>
            <w:hideMark/>
          </w:tcPr>
          <w:p w14:paraId="6B13A41E" w14:textId="77777777" w:rsidR="00F23FA2" w:rsidRPr="00871D83" w:rsidRDefault="00F23FA2" w:rsidP="00F23FA2">
            <w:pPr>
              <w:jc w:val="right"/>
              <w:rPr>
                <w:color w:val="000000"/>
                <w:sz w:val="20"/>
                <w:lang w:val="fr-FR"/>
              </w:rPr>
            </w:pPr>
            <w:r w:rsidRPr="00871D83">
              <w:rPr>
                <w:color w:val="000000"/>
                <w:sz w:val="20"/>
                <w:lang w:val="fr-FR"/>
              </w:rPr>
              <w:t>23/06/2023</w:t>
            </w:r>
          </w:p>
        </w:tc>
      </w:tr>
      <w:tr w:rsidR="00F23FA2" w:rsidRPr="00871D83" w14:paraId="61BA6AE5" w14:textId="77777777" w:rsidTr="00B568AF">
        <w:tc>
          <w:tcPr>
            <w:tcW w:w="1555" w:type="dxa"/>
            <w:vMerge/>
            <w:noWrap/>
            <w:hideMark/>
          </w:tcPr>
          <w:p w14:paraId="729E4504" w14:textId="4A46813B" w:rsidR="00F23FA2" w:rsidRPr="00871D83" w:rsidRDefault="00F23FA2" w:rsidP="00F23FA2">
            <w:pPr>
              <w:rPr>
                <w:color w:val="000000"/>
                <w:sz w:val="20"/>
                <w:lang w:val="fr-FR"/>
              </w:rPr>
            </w:pPr>
          </w:p>
        </w:tc>
        <w:tc>
          <w:tcPr>
            <w:tcW w:w="850" w:type="dxa"/>
            <w:noWrap/>
            <w:hideMark/>
          </w:tcPr>
          <w:p w14:paraId="3CCA8EA2" w14:textId="77777777" w:rsidR="00F23FA2" w:rsidRPr="00871D83" w:rsidRDefault="00F23FA2" w:rsidP="00F23FA2">
            <w:pPr>
              <w:jc w:val="center"/>
              <w:rPr>
                <w:color w:val="000000"/>
                <w:sz w:val="20"/>
                <w:lang w:val="fr-FR"/>
              </w:rPr>
            </w:pPr>
            <w:r w:rsidRPr="00871D83">
              <w:rPr>
                <w:color w:val="000000"/>
                <w:sz w:val="20"/>
                <w:lang w:val="fr-FR"/>
              </w:rPr>
              <w:t>1186</w:t>
            </w:r>
          </w:p>
        </w:tc>
        <w:tc>
          <w:tcPr>
            <w:tcW w:w="2836" w:type="dxa"/>
            <w:noWrap/>
            <w:hideMark/>
          </w:tcPr>
          <w:p w14:paraId="41CEB125" w14:textId="77777777" w:rsidR="00F23FA2" w:rsidRPr="00871D83" w:rsidRDefault="00F23FA2" w:rsidP="00F23FA2">
            <w:pPr>
              <w:rPr>
                <w:color w:val="000000"/>
                <w:sz w:val="20"/>
                <w:lang w:val="fr-FR"/>
              </w:rPr>
            </w:pPr>
            <w:r w:rsidRPr="00871D83">
              <w:rPr>
                <w:color w:val="000000"/>
                <w:sz w:val="20"/>
                <w:lang w:val="fr-FR"/>
              </w:rPr>
              <w:t>Balsfjord Wetland System</w:t>
            </w:r>
          </w:p>
        </w:tc>
        <w:tc>
          <w:tcPr>
            <w:tcW w:w="1259" w:type="dxa"/>
            <w:noWrap/>
            <w:hideMark/>
          </w:tcPr>
          <w:p w14:paraId="316EBF8B" w14:textId="77777777" w:rsidR="00F23FA2" w:rsidRPr="00871D83" w:rsidRDefault="00F23FA2" w:rsidP="00F23FA2">
            <w:pPr>
              <w:jc w:val="right"/>
              <w:rPr>
                <w:color w:val="000000"/>
                <w:sz w:val="20"/>
                <w:lang w:val="fr-FR"/>
              </w:rPr>
            </w:pPr>
            <w:r w:rsidRPr="00871D83">
              <w:rPr>
                <w:color w:val="000000"/>
                <w:sz w:val="20"/>
                <w:lang w:val="fr-FR"/>
              </w:rPr>
              <w:t>06/08/2002</w:t>
            </w:r>
          </w:p>
        </w:tc>
        <w:tc>
          <w:tcPr>
            <w:tcW w:w="1433" w:type="dxa"/>
            <w:noWrap/>
            <w:hideMark/>
          </w:tcPr>
          <w:p w14:paraId="00B70EF1" w14:textId="197AF41A" w:rsidR="00F23FA2" w:rsidRPr="00871D83" w:rsidRDefault="00F23FA2" w:rsidP="00F23FA2">
            <w:pPr>
              <w:jc w:val="right"/>
              <w:rPr>
                <w:color w:val="000000"/>
                <w:sz w:val="20"/>
                <w:lang w:val="fr-FR"/>
              </w:rPr>
            </w:pPr>
            <w:r w:rsidRPr="00871D83">
              <w:rPr>
                <w:color w:val="000000"/>
                <w:sz w:val="20"/>
                <w:lang w:val="fr-FR"/>
              </w:rPr>
              <w:t>1</w:t>
            </w:r>
            <w:r w:rsidR="00871D83">
              <w:rPr>
                <w:color w:val="000000"/>
                <w:sz w:val="20"/>
                <w:lang w:val="fr-FR"/>
              </w:rPr>
              <w:t xml:space="preserve"> </w:t>
            </w:r>
            <w:r w:rsidRPr="00871D83">
              <w:rPr>
                <w:color w:val="000000"/>
                <w:sz w:val="20"/>
                <w:lang w:val="fr-FR"/>
              </w:rPr>
              <w:t>795</w:t>
            </w:r>
          </w:p>
        </w:tc>
        <w:tc>
          <w:tcPr>
            <w:tcW w:w="1276" w:type="dxa"/>
            <w:noWrap/>
            <w:hideMark/>
          </w:tcPr>
          <w:p w14:paraId="09C4E60E" w14:textId="77777777" w:rsidR="00F23FA2" w:rsidRPr="00871D83" w:rsidRDefault="00F23FA2" w:rsidP="00F23FA2">
            <w:pPr>
              <w:jc w:val="right"/>
              <w:rPr>
                <w:color w:val="000000"/>
                <w:sz w:val="20"/>
                <w:lang w:val="fr-FR"/>
              </w:rPr>
            </w:pPr>
            <w:r w:rsidRPr="00871D83">
              <w:rPr>
                <w:color w:val="000000"/>
                <w:sz w:val="20"/>
                <w:lang w:val="fr-FR"/>
              </w:rPr>
              <w:t>10/05/2023</w:t>
            </w:r>
          </w:p>
        </w:tc>
      </w:tr>
      <w:tr w:rsidR="00F23FA2" w:rsidRPr="00871D83" w14:paraId="4F8FB2EA" w14:textId="77777777" w:rsidTr="00B568AF">
        <w:tc>
          <w:tcPr>
            <w:tcW w:w="1555" w:type="dxa"/>
            <w:vMerge/>
            <w:noWrap/>
            <w:hideMark/>
          </w:tcPr>
          <w:p w14:paraId="47A3C74B" w14:textId="0DD88369" w:rsidR="00F23FA2" w:rsidRPr="00871D83" w:rsidRDefault="00F23FA2" w:rsidP="00F23FA2">
            <w:pPr>
              <w:rPr>
                <w:color w:val="000000"/>
                <w:sz w:val="20"/>
                <w:lang w:val="fr-FR"/>
              </w:rPr>
            </w:pPr>
          </w:p>
        </w:tc>
        <w:tc>
          <w:tcPr>
            <w:tcW w:w="850" w:type="dxa"/>
            <w:noWrap/>
            <w:hideMark/>
          </w:tcPr>
          <w:p w14:paraId="71216036" w14:textId="77777777" w:rsidR="00F23FA2" w:rsidRPr="00871D83" w:rsidRDefault="00F23FA2" w:rsidP="00F23FA2">
            <w:pPr>
              <w:jc w:val="center"/>
              <w:rPr>
                <w:color w:val="000000"/>
                <w:sz w:val="20"/>
                <w:lang w:val="fr-FR"/>
              </w:rPr>
            </w:pPr>
            <w:r w:rsidRPr="00871D83">
              <w:rPr>
                <w:color w:val="000000"/>
                <w:sz w:val="20"/>
                <w:lang w:val="fr-FR"/>
              </w:rPr>
              <w:t>1187</w:t>
            </w:r>
          </w:p>
        </w:tc>
        <w:tc>
          <w:tcPr>
            <w:tcW w:w="2836" w:type="dxa"/>
            <w:noWrap/>
            <w:hideMark/>
          </w:tcPr>
          <w:p w14:paraId="2874DAE6" w14:textId="77777777" w:rsidR="00F23FA2" w:rsidRPr="00871D83" w:rsidRDefault="00F23FA2" w:rsidP="00F23FA2">
            <w:pPr>
              <w:rPr>
                <w:color w:val="000000"/>
                <w:sz w:val="20"/>
                <w:lang w:val="fr-FR"/>
              </w:rPr>
            </w:pPr>
            <w:r w:rsidRPr="00871D83">
              <w:rPr>
                <w:color w:val="000000"/>
                <w:sz w:val="20"/>
                <w:lang w:val="fr-FR"/>
              </w:rPr>
              <w:t>Bliksvaer</w:t>
            </w:r>
          </w:p>
        </w:tc>
        <w:tc>
          <w:tcPr>
            <w:tcW w:w="1259" w:type="dxa"/>
            <w:noWrap/>
            <w:hideMark/>
          </w:tcPr>
          <w:p w14:paraId="25FE76F5" w14:textId="77777777" w:rsidR="00F23FA2" w:rsidRPr="00871D83" w:rsidRDefault="00F23FA2" w:rsidP="00F23FA2">
            <w:pPr>
              <w:jc w:val="right"/>
              <w:rPr>
                <w:color w:val="000000"/>
                <w:sz w:val="20"/>
                <w:lang w:val="fr-FR"/>
              </w:rPr>
            </w:pPr>
            <w:r w:rsidRPr="00871D83">
              <w:rPr>
                <w:color w:val="000000"/>
                <w:sz w:val="20"/>
                <w:lang w:val="fr-FR"/>
              </w:rPr>
              <w:t>06/08/2002</w:t>
            </w:r>
          </w:p>
        </w:tc>
        <w:tc>
          <w:tcPr>
            <w:tcW w:w="1433" w:type="dxa"/>
            <w:noWrap/>
            <w:hideMark/>
          </w:tcPr>
          <w:p w14:paraId="2E2660D5" w14:textId="3ECA897D" w:rsidR="00F23FA2" w:rsidRPr="00871D83" w:rsidRDefault="00F23FA2" w:rsidP="00F23FA2">
            <w:pPr>
              <w:jc w:val="right"/>
              <w:rPr>
                <w:color w:val="000000"/>
                <w:sz w:val="20"/>
                <w:lang w:val="fr-FR"/>
              </w:rPr>
            </w:pPr>
            <w:r w:rsidRPr="00871D83">
              <w:rPr>
                <w:color w:val="000000"/>
                <w:sz w:val="20"/>
                <w:lang w:val="fr-FR"/>
              </w:rPr>
              <w:t>4</w:t>
            </w:r>
            <w:r w:rsidR="00871D83">
              <w:rPr>
                <w:color w:val="000000"/>
                <w:sz w:val="20"/>
                <w:lang w:val="fr-FR"/>
              </w:rPr>
              <w:t xml:space="preserve"> </w:t>
            </w:r>
            <w:r w:rsidRPr="00871D83">
              <w:rPr>
                <w:color w:val="000000"/>
                <w:sz w:val="20"/>
                <w:lang w:val="fr-FR"/>
              </w:rPr>
              <w:t>316</w:t>
            </w:r>
          </w:p>
        </w:tc>
        <w:tc>
          <w:tcPr>
            <w:tcW w:w="1276" w:type="dxa"/>
            <w:noWrap/>
            <w:hideMark/>
          </w:tcPr>
          <w:p w14:paraId="115D9E54" w14:textId="77777777" w:rsidR="00F23FA2" w:rsidRPr="00871D83" w:rsidRDefault="00F23FA2" w:rsidP="00F23FA2">
            <w:pPr>
              <w:jc w:val="right"/>
              <w:rPr>
                <w:color w:val="000000"/>
                <w:sz w:val="20"/>
                <w:lang w:val="fr-FR"/>
              </w:rPr>
            </w:pPr>
            <w:r w:rsidRPr="00871D83">
              <w:rPr>
                <w:color w:val="000000"/>
                <w:sz w:val="20"/>
                <w:lang w:val="fr-FR"/>
              </w:rPr>
              <w:t>10/05/2023</w:t>
            </w:r>
          </w:p>
        </w:tc>
      </w:tr>
      <w:tr w:rsidR="00F23FA2" w:rsidRPr="00871D83" w14:paraId="57B8A772" w14:textId="77777777" w:rsidTr="00B568AF">
        <w:tc>
          <w:tcPr>
            <w:tcW w:w="1555" w:type="dxa"/>
            <w:vMerge/>
            <w:noWrap/>
            <w:hideMark/>
          </w:tcPr>
          <w:p w14:paraId="56CF8FE7" w14:textId="463617DB" w:rsidR="00F23FA2" w:rsidRPr="00871D83" w:rsidRDefault="00F23FA2" w:rsidP="00F23FA2">
            <w:pPr>
              <w:rPr>
                <w:color w:val="000000"/>
                <w:sz w:val="20"/>
                <w:lang w:val="fr-FR"/>
              </w:rPr>
            </w:pPr>
          </w:p>
        </w:tc>
        <w:tc>
          <w:tcPr>
            <w:tcW w:w="850" w:type="dxa"/>
            <w:noWrap/>
            <w:hideMark/>
          </w:tcPr>
          <w:p w14:paraId="73D06309" w14:textId="77777777" w:rsidR="00F23FA2" w:rsidRPr="00871D83" w:rsidRDefault="00F23FA2" w:rsidP="00F23FA2">
            <w:pPr>
              <w:jc w:val="center"/>
              <w:rPr>
                <w:color w:val="000000"/>
                <w:sz w:val="20"/>
                <w:lang w:val="fr-FR"/>
              </w:rPr>
            </w:pPr>
            <w:r w:rsidRPr="00871D83">
              <w:rPr>
                <w:color w:val="000000"/>
                <w:sz w:val="20"/>
                <w:lang w:val="fr-FR"/>
              </w:rPr>
              <w:t>1188</w:t>
            </w:r>
          </w:p>
        </w:tc>
        <w:tc>
          <w:tcPr>
            <w:tcW w:w="2836" w:type="dxa"/>
            <w:noWrap/>
            <w:hideMark/>
          </w:tcPr>
          <w:p w14:paraId="1C745379" w14:textId="77777777" w:rsidR="00F23FA2" w:rsidRPr="00871D83" w:rsidRDefault="00F23FA2" w:rsidP="00F23FA2">
            <w:pPr>
              <w:rPr>
                <w:color w:val="000000"/>
                <w:sz w:val="20"/>
                <w:lang w:val="fr-FR"/>
              </w:rPr>
            </w:pPr>
            <w:r w:rsidRPr="00871D83">
              <w:rPr>
                <w:color w:val="000000"/>
                <w:sz w:val="20"/>
                <w:lang w:val="fr-FR"/>
              </w:rPr>
              <w:t>Dokkadelta</w:t>
            </w:r>
          </w:p>
        </w:tc>
        <w:tc>
          <w:tcPr>
            <w:tcW w:w="1259" w:type="dxa"/>
            <w:noWrap/>
            <w:hideMark/>
          </w:tcPr>
          <w:p w14:paraId="35B2FE88" w14:textId="77777777" w:rsidR="00F23FA2" w:rsidRPr="00871D83" w:rsidRDefault="00F23FA2" w:rsidP="00F23FA2">
            <w:pPr>
              <w:jc w:val="right"/>
              <w:rPr>
                <w:color w:val="000000"/>
                <w:sz w:val="20"/>
                <w:lang w:val="fr-FR"/>
              </w:rPr>
            </w:pPr>
            <w:r w:rsidRPr="00871D83">
              <w:rPr>
                <w:color w:val="000000"/>
                <w:sz w:val="20"/>
                <w:lang w:val="fr-FR"/>
              </w:rPr>
              <w:t>06/08/2002</w:t>
            </w:r>
          </w:p>
        </w:tc>
        <w:tc>
          <w:tcPr>
            <w:tcW w:w="1433" w:type="dxa"/>
            <w:noWrap/>
            <w:hideMark/>
          </w:tcPr>
          <w:p w14:paraId="2EDB7C60" w14:textId="77777777" w:rsidR="00F23FA2" w:rsidRPr="00871D83" w:rsidRDefault="00F23FA2" w:rsidP="00F23FA2">
            <w:pPr>
              <w:jc w:val="right"/>
              <w:rPr>
                <w:color w:val="000000"/>
                <w:sz w:val="20"/>
                <w:lang w:val="fr-FR"/>
              </w:rPr>
            </w:pPr>
            <w:r w:rsidRPr="00871D83">
              <w:rPr>
                <w:color w:val="000000"/>
                <w:sz w:val="20"/>
                <w:lang w:val="fr-FR"/>
              </w:rPr>
              <w:t>375</w:t>
            </w:r>
          </w:p>
        </w:tc>
        <w:tc>
          <w:tcPr>
            <w:tcW w:w="1276" w:type="dxa"/>
            <w:noWrap/>
            <w:hideMark/>
          </w:tcPr>
          <w:p w14:paraId="353F47F7" w14:textId="77777777" w:rsidR="00F23FA2" w:rsidRPr="00871D83" w:rsidRDefault="00F23FA2" w:rsidP="00F23FA2">
            <w:pPr>
              <w:jc w:val="right"/>
              <w:rPr>
                <w:color w:val="000000"/>
                <w:sz w:val="20"/>
                <w:lang w:val="fr-FR"/>
              </w:rPr>
            </w:pPr>
            <w:r w:rsidRPr="00871D83">
              <w:rPr>
                <w:color w:val="000000"/>
                <w:sz w:val="20"/>
                <w:lang w:val="fr-FR"/>
              </w:rPr>
              <w:t>10/05/2023</w:t>
            </w:r>
          </w:p>
        </w:tc>
      </w:tr>
      <w:tr w:rsidR="00F23FA2" w:rsidRPr="00871D83" w14:paraId="4D2FED89" w14:textId="77777777" w:rsidTr="00B568AF">
        <w:tc>
          <w:tcPr>
            <w:tcW w:w="1555" w:type="dxa"/>
            <w:vMerge/>
            <w:noWrap/>
            <w:hideMark/>
          </w:tcPr>
          <w:p w14:paraId="61FC9CA6" w14:textId="243DF5B1" w:rsidR="00F23FA2" w:rsidRPr="00871D83" w:rsidRDefault="00F23FA2" w:rsidP="00F23FA2">
            <w:pPr>
              <w:rPr>
                <w:color w:val="000000"/>
                <w:sz w:val="20"/>
                <w:lang w:val="fr-FR"/>
              </w:rPr>
            </w:pPr>
          </w:p>
        </w:tc>
        <w:tc>
          <w:tcPr>
            <w:tcW w:w="850" w:type="dxa"/>
            <w:noWrap/>
            <w:hideMark/>
          </w:tcPr>
          <w:p w14:paraId="33127D26" w14:textId="77777777" w:rsidR="00F23FA2" w:rsidRPr="00871D83" w:rsidRDefault="00F23FA2" w:rsidP="00F23FA2">
            <w:pPr>
              <w:jc w:val="center"/>
              <w:rPr>
                <w:color w:val="000000"/>
                <w:sz w:val="20"/>
                <w:lang w:val="fr-FR"/>
              </w:rPr>
            </w:pPr>
            <w:r w:rsidRPr="00871D83">
              <w:rPr>
                <w:color w:val="000000"/>
                <w:sz w:val="20"/>
                <w:lang w:val="fr-FR"/>
              </w:rPr>
              <w:t>1189</w:t>
            </w:r>
          </w:p>
        </w:tc>
        <w:tc>
          <w:tcPr>
            <w:tcW w:w="2836" w:type="dxa"/>
            <w:noWrap/>
            <w:hideMark/>
          </w:tcPr>
          <w:p w14:paraId="6757E368" w14:textId="77777777" w:rsidR="00F23FA2" w:rsidRPr="00871D83" w:rsidRDefault="00F23FA2" w:rsidP="00F23FA2">
            <w:pPr>
              <w:rPr>
                <w:color w:val="000000"/>
                <w:sz w:val="20"/>
                <w:lang w:val="fr-FR"/>
              </w:rPr>
            </w:pPr>
            <w:r w:rsidRPr="00871D83">
              <w:rPr>
                <w:color w:val="000000"/>
                <w:sz w:val="20"/>
                <w:lang w:val="fr-FR"/>
              </w:rPr>
              <w:t>Fokstumyra</w:t>
            </w:r>
          </w:p>
        </w:tc>
        <w:tc>
          <w:tcPr>
            <w:tcW w:w="1259" w:type="dxa"/>
            <w:noWrap/>
            <w:hideMark/>
          </w:tcPr>
          <w:p w14:paraId="31BC0D5C" w14:textId="77777777" w:rsidR="00F23FA2" w:rsidRPr="00871D83" w:rsidRDefault="00F23FA2" w:rsidP="00F23FA2">
            <w:pPr>
              <w:jc w:val="right"/>
              <w:rPr>
                <w:color w:val="000000"/>
                <w:sz w:val="20"/>
                <w:lang w:val="fr-FR"/>
              </w:rPr>
            </w:pPr>
            <w:r w:rsidRPr="00871D83">
              <w:rPr>
                <w:color w:val="000000"/>
                <w:sz w:val="20"/>
                <w:lang w:val="fr-FR"/>
              </w:rPr>
              <w:t>06/08/2002</w:t>
            </w:r>
          </w:p>
        </w:tc>
        <w:tc>
          <w:tcPr>
            <w:tcW w:w="1433" w:type="dxa"/>
            <w:noWrap/>
            <w:hideMark/>
          </w:tcPr>
          <w:p w14:paraId="16595093" w14:textId="2E1ABA7B" w:rsidR="00F23FA2" w:rsidRPr="00871D83" w:rsidRDefault="00F23FA2" w:rsidP="00F23FA2">
            <w:pPr>
              <w:jc w:val="right"/>
              <w:rPr>
                <w:color w:val="000000"/>
                <w:sz w:val="20"/>
                <w:lang w:val="fr-FR"/>
              </w:rPr>
            </w:pPr>
            <w:r w:rsidRPr="00871D83">
              <w:rPr>
                <w:color w:val="000000"/>
                <w:sz w:val="20"/>
                <w:lang w:val="fr-FR"/>
              </w:rPr>
              <w:t>1</w:t>
            </w:r>
            <w:r w:rsidR="00871D83">
              <w:rPr>
                <w:color w:val="000000"/>
                <w:sz w:val="20"/>
                <w:lang w:val="fr-FR"/>
              </w:rPr>
              <w:t xml:space="preserve"> </w:t>
            </w:r>
            <w:r w:rsidRPr="00871D83">
              <w:rPr>
                <w:color w:val="000000"/>
                <w:sz w:val="20"/>
                <w:lang w:val="fr-FR"/>
              </w:rPr>
              <w:t>799</w:t>
            </w:r>
          </w:p>
        </w:tc>
        <w:tc>
          <w:tcPr>
            <w:tcW w:w="1276" w:type="dxa"/>
            <w:noWrap/>
            <w:hideMark/>
          </w:tcPr>
          <w:p w14:paraId="7B74DC2F" w14:textId="77777777" w:rsidR="00F23FA2" w:rsidRPr="00871D83" w:rsidRDefault="00F23FA2" w:rsidP="00F23FA2">
            <w:pPr>
              <w:jc w:val="right"/>
              <w:rPr>
                <w:color w:val="000000"/>
                <w:sz w:val="20"/>
                <w:lang w:val="fr-FR"/>
              </w:rPr>
            </w:pPr>
            <w:r w:rsidRPr="00871D83">
              <w:rPr>
                <w:color w:val="000000"/>
                <w:sz w:val="20"/>
                <w:lang w:val="fr-FR"/>
              </w:rPr>
              <w:t>10/05/2023</w:t>
            </w:r>
          </w:p>
        </w:tc>
      </w:tr>
      <w:tr w:rsidR="00F23FA2" w:rsidRPr="00871D83" w14:paraId="5BCD4F61" w14:textId="77777777" w:rsidTr="00B568AF">
        <w:tc>
          <w:tcPr>
            <w:tcW w:w="1555" w:type="dxa"/>
            <w:vMerge/>
            <w:noWrap/>
            <w:hideMark/>
          </w:tcPr>
          <w:p w14:paraId="42B8815A" w14:textId="78074590" w:rsidR="00F23FA2" w:rsidRPr="00871D83" w:rsidRDefault="00F23FA2" w:rsidP="00F23FA2">
            <w:pPr>
              <w:rPr>
                <w:color w:val="000000"/>
                <w:sz w:val="20"/>
                <w:lang w:val="fr-FR"/>
              </w:rPr>
            </w:pPr>
          </w:p>
        </w:tc>
        <w:tc>
          <w:tcPr>
            <w:tcW w:w="850" w:type="dxa"/>
            <w:noWrap/>
            <w:hideMark/>
          </w:tcPr>
          <w:p w14:paraId="3B4738B4" w14:textId="77777777" w:rsidR="00F23FA2" w:rsidRPr="00871D83" w:rsidRDefault="00F23FA2" w:rsidP="00F23FA2">
            <w:pPr>
              <w:jc w:val="center"/>
              <w:rPr>
                <w:color w:val="000000"/>
                <w:sz w:val="20"/>
                <w:lang w:val="fr-FR"/>
              </w:rPr>
            </w:pPr>
            <w:r w:rsidRPr="00871D83">
              <w:rPr>
                <w:color w:val="000000"/>
                <w:sz w:val="20"/>
                <w:lang w:val="fr-FR"/>
              </w:rPr>
              <w:t>1190</w:t>
            </w:r>
          </w:p>
        </w:tc>
        <w:tc>
          <w:tcPr>
            <w:tcW w:w="2836" w:type="dxa"/>
            <w:noWrap/>
            <w:hideMark/>
          </w:tcPr>
          <w:p w14:paraId="36573785" w14:textId="77777777" w:rsidR="00F23FA2" w:rsidRPr="00871D83" w:rsidRDefault="00F23FA2" w:rsidP="00F23FA2">
            <w:pPr>
              <w:rPr>
                <w:color w:val="000000"/>
                <w:sz w:val="20"/>
                <w:lang w:val="fr-FR"/>
              </w:rPr>
            </w:pPr>
            <w:r w:rsidRPr="00871D83">
              <w:rPr>
                <w:color w:val="000000"/>
                <w:sz w:val="20"/>
                <w:lang w:val="fr-FR"/>
              </w:rPr>
              <w:t>Havmyran</w:t>
            </w:r>
          </w:p>
        </w:tc>
        <w:tc>
          <w:tcPr>
            <w:tcW w:w="1259" w:type="dxa"/>
            <w:noWrap/>
            <w:hideMark/>
          </w:tcPr>
          <w:p w14:paraId="4AF9B2E5" w14:textId="77777777" w:rsidR="00F23FA2" w:rsidRPr="00871D83" w:rsidRDefault="00F23FA2" w:rsidP="00F23FA2">
            <w:pPr>
              <w:jc w:val="right"/>
              <w:rPr>
                <w:color w:val="000000"/>
                <w:sz w:val="20"/>
                <w:lang w:val="fr-FR"/>
              </w:rPr>
            </w:pPr>
            <w:r w:rsidRPr="00871D83">
              <w:rPr>
                <w:color w:val="000000"/>
                <w:sz w:val="20"/>
                <w:lang w:val="fr-FR"/>
              </w:rPr>
              <w:t>06/08/2002</w:t>
            </w:r>
          </w:p>
        </w:tc>
        <w:tc>
          <w:tcPr>
            <w:tcW w:w="1433" w:type="dxa"/>
            <w:noWrap/>
            <w:hideMark/>
          </w:tcPr>
          <w:p w14:paraId="6850E344" w14:textId="49E74D1E" w:rsidR="00F23FA2" w:rsidRPr="00871D83" w:rsidRDefault="00F23FA2" w:rsidP="00F23FA2">
            <w:pPr>
              <w:jc w:val="right"/>
              <w:rPr>
                <w:color w:val="000000"/>
                <w:sz w:val="20"/>
                <w:lang w:val="fr-FR"/>
              </w:rPr>
            </w:pPr>
            <w:r w:rsidRPr="00871D83">
              <w:rPr>
                <w:color w:val="000000"/>
                <w:sz w:val="20"/>
                <w:lang w:val="fr-FR"/>
              </w:rPr>
              <w:t>3</w:t>
            </w:r>
            <w:r w:rsidR="00871D83">
              <w:rPr>
                <w:color w:val="000000"/>
                <w:sz w:val="20"/>
                <w:lang w:val="fr-FR"/>
              </w:rPr>
              <w:t xml:space="preserve"> </w:t>
            </w:r>
            <w:r w:rsidRPr="00871D83">
              <w:rPr>
                <w:color w:val="000000"/>
                <w:sz w:val="20"/>
                <w:lang w:val="fr-FR"/>
              </w:rPr>
              <w:t>872</w:t>
            </w:r>
          </w:p>
        </w:tc>
        <w:tc>
          <w:tcPr>
            <w:tcW w:w="1276" w:type="dxa"/>
            <w:noWrap/>
            <w:hideMark/>
          </w:tcPr>
          <w:p w14:paraId="022B8D03" w14:textId="77777777" w:rsidR="00F23FA2" w:rsidRPr="00871D83" w:rsidRDefault="00F23FA2" w:rsidP="00F23FA2">
            <w:pPr>
              <w:jc w:val="right"/>
              <w:rPr>
                <w:color w:val="000000"/>
                <w:sz w:val="20"/>
                <w:lang w:val="fr-FR"/>
              </w:rPr>
            </w:pPr>
            <w:r w:rsidRPr="00871D83">
              <w:rPr>
                <w:color w:val="000000"/>
                <w:sz w:val="20"/>
                <w:lang w:val="fr-FR"/>
              </w:rPr>
              <w:t>10/05/2023</w:t>
            </w:r>
          </w:p>
        </w:tc>
      </w:tr>
      <w:tr w:rsidR="00F23FA2" w:rsidRPr="00871D83" w14:paraId="412F1830" w14:textId="77777777" w:rsidTr="00B568AF">
        <w:tc>
          <w:tcPr>
            <w:tcW w:w="1555" w:type="dxa"/>
            <w:vMerge/>
            <w:noWrap/>
            <w:hideMark/>
          </w:tcPr>
          <w:p w14:paraId="6E6B2B48" w14:textId="4A04A357" w:rsidR="00F23FA2" w:rsidRPr="00871D83" w:rsidRDefault="00F23FA2" w:rsidP="00F23FA2">
            <w:pPr>
              <w:rPr>
                <w:color w:val="000000"/>
                <w:sz w:val="20"/>
                <w:lang w:val="fr-FR"/>
              </w:rPr>
            </w:pPr>
          </w:p>
        </w:tc>
        <w:tc>
          <w:tcPr>
            <w:tcW w:w="850" w:type="dxa"/>
            <w:noWrap/>
            <w:hideMark/>
          </w:tcPr>
          <w:p w14:paraId="20686158" w14:textId="77777777" w:rsidR="00F23FA2" w:rsidRPr="00871D83" w:rsidRDefault="00F23FA2" w:rsidP="00F23FA2">
            <w:pPr>
              <w:jc w:val="center"/>
              <w:rPr>
                <w:color w:val="000000"/>
                <w:sz w:val="20"/>
                <w:lang w:val="fr-FR"/>
              </w:rPr>
            </w:pPr>
            <w:r w:rsidRPr="00871D83">
              <w:rPr>
                <w:color w:val="000000"/>
                <w:sz w:val="20"/>
                <w:lang w:val="fr-FR"/>
              </w:rPr>
              <w:t>1191</w:t>
            </w:r>
          </w:p>
        </w:tc>
        <w:tc>
          <w:tcPr>
            <w:tcW w:w="2836" w:type="dxa"/>
            <w:noWrap/>
            <w:hideMark/>
          </w:tcPr>
          <w:p w14:paraId="5F6B2DEE" w14:textId="77777777" w:rsidR="00F23FA2" w:rsidRPr="00871D83" w:rsidRDefault="00F23FA2" w:rsidP="00F23FA2">
            <w:pPr>
              <w:rPr>
                <w:color w:val="000000"/>
                <w:sz w:val="20"/>
                <w:lang w:val="fr-FR"/>
              </w:rPr>
            </w:pPr>
            <w:r w:rsidRPr="00871D83">
              <w:rPr>
                <w:color w:val="000000"/>
                <w:sz w:val="20"/>
                <w:lang w:val="fr-FR"/>
              </w:rPr>
              <w:t>Hynna</w:t>
            </w:r>
          </w:p>
        </w:tc>
        <w:tc>
          <w:tcPr>
            <w:tcW w:w="1259" w:type="dxa"/>
            <w:noWrap/>
            <w:hideMark/>
          </w:tcPr>
          <w:p w14:paraId="2DCDEFCF" w14:textId="77777777" w:rsidR="00F23FA2" w:rsidRPr="00871D83" w:rsidRDefault="00F23FA2" w:rsidP="00F23FA2">
            <w:pPr>
              <w:jc w:val="right"/>
              <w:rPr>
                <w:color w:val="000000"/>
                <w:sz w:val="20"/>
                <w:lang w:val="fr-FR"/>
              </w:rPr>
            </w:pPr>
            <w:r w:rsidRPr="00871D83">
              <w:rPr>
                <w:color w:val="000000"/>
                <w:sz w:val="20"/>
                <w:lang w:val="fr-FR"/>
              </w:rPr>
              <w:t>06/08/2002</w:t>
            </w:r>
          </w:p>
        </w:tc>
        <w:tc>
          <w:tcPr>
            <w:tcW w:w="1433" w:type="dxa"/>
            <w:noWrap/>
            <w:hideMark/>
          </w:tcPr>
          <w:p w14:paraId="5075A4B3" w14:textId="3FEC5D7D" w:rsidR="00F23FA2" w:rsidRPr="00871D83" w:rsidRDefault="00F23FA2" w:rsidP="00F23FA2">
            <w:pPr>
              <w:jc w:val="right"/>
              <w:rPr>
                <w:color w:val="000000"/>
                <w:sz w:val="20"/>
                <w:lang w:val="fr-FR"/>
              </w:rPr>
            </w:pPr>
            <w:r w:rsidRPr="00871D83">
              <w:rPr>
                <w:color w:val="000000"/>
                <w:sz w:val="20"/>
                <w:lang w:val="fr-FR"/>
              </w:rPr>
              <w:t>6</w:t>
            </w:r>
            <w:r w:rsidR="00871D83">
              <w:rPr>
                <w:color w:val="000000"/>
                <w:sz w:val="20"/>
                <w:lang w:val="fr-FR"/>
              </w:rPr>
              <w:t xml:space="preserve"> </w:t>
            </w:r>
            <w:r w:rsidRPr="00871D83">
              <w:rPr>
                <w:color w:val="000000"/>
                <w:sz w:val="20"/>
                <w:lang w:val="fr-FR"/>
              </w:rPr>
              <w:t>442</w:t>
            </w:r>
          </w:p>
        </w:tc>
        <w:tc>
          <w:tcPr>
            <w:tcW w:w="1276" w:type="dxa"/>
            <w:noWrap/>
            <w:hideMark/>
          </w:tcPr>
          <w:p w14:paraId="4C3C5253" w14:textId="77777777" w:rsidR="00F23FA2" w:rsidRPr="00871D83" w:rsidRDefault="00F23FA2" w:rsidP="00F23FA2">
            <w:pPr>
              <w:jc w:val="right"/>
              <w:rPr>
                <w:color w:val="000000"/>
                <w:sz w:val="20"/>
                <w:lang w:val="fr-FR"/>
              </w:rPr>
            </w:pPr>
            <w:r w:rsidRPr="00871D83">
              <w:rPr>
                <w:color w:val="000000"/>
                <w:sz w:val="20"/>
                <w:lang w:val="fr-FR"/>
              </w:rPr>
              <w:t>08/05/2023</w:t>
            </w:r>
          </w:p>
        </w:tc>
      </w:tr>
      <w:tr w:rsidR="00F23FA2" w:rsidRPr="00871D83" w14:paraId="40AC70D4" w14:textId="77777777" w:rsidTr="00B568AF">
        <w:tc>
          <w:tcPr>
            <w:tcW w:w="1555" w:type="dxa"/>
            <w:vMerge/>
            <w:noWrap/>
            <w:hideMark/>
          </w:tcPr>
          <w:p w14:paraId="46BFC1B4" w14:textId="2EFB2E87" w:rsidR="00F23FA2" w:rsidRPr="00871D83" w:rsidRDefault="00F23FA2" w:rsidP="00F23FA2">
            <w:pPr>
              <w:rPr>
                <w:color w:val="000000"/>
                <w:sz w:val="20"/>
                <w:lang w:val="fr-FR"/>
              </w:rPr>
            </w:pPr>
          </w:p>
        </w:tc>
        <w:tc>
          <w:tcPr>
            <w:tcW w:w="850" w:type="dxa"/>
            <w:noWrap/>
            <w:hideMark/>
          </w:tcPr>
          <w:p w14:paraId="4576EF2E" w14:textId="77777777" w:rsidR="00F23FA2" w:rsidRPr="00871D83" w:rsidRDefault="00F23FA2" w:rsidP="00F23FA2">
            <w:pPr>
              <w:jc w:val="center"/>
              <w:rPr>
                <w:color w:val="000000"/>
                <w:sz w:val="20"/>
                <w:lang w:val="fr-FR"/>
              </w:rPr>
            </w:pPr>
            <w:r w:rsidRPr="00871D83">
              <w:rPr>
                <w:color w:val="000000"/>
                <w:sz w:val="20"/>
                <w:lang w:val="fr-FR"/>
              </w:rPr>
              <w:t>1192</w:t>
            </w:r>
          </w:p>
        </w:tc>
        <w:tc>
          <w:tcPr>
            <w:tcW w:w="2836" w:type="dxa"/>
            <w:noWrap/>
            <w:hideMark/>
          </w:tcPr>
          <w:p w14:paraId="7EC29AEA" w14:textId="77777777" w:rsidR="00F23FA2" w:rsidRPr="00871D83" w:rsidRDefault="00F23FA2" w:rsidP="00F23FA2">
            <w:pPr>
              <w:rPr>
                <w:color w:val="000000"/>
                <w:sz w:val="20"/>
                <w:lang w:val="fr-FR"/>
              </w:rPr>
            </w:pPr>
            <w:r w:rsidRPr="00871D83">
              <w:rPr>
                <w:color w:val="000000"/>
                <w:sz w:val="20"/>
                <w:lang w:val="fr-FR"/>
              </w:rPr>
              <w:t>Karlsøyvær</w:t>
            </w:r>
          </w:p>
        </w:tc>
        <w:tc>
          <w:tcPr>
            <w:tcW w:w="1259" w:type="dxa"/>
            <w:noWrap/>
            <w:hideMark/>
          </w:tcPr>
          <w:p w14:paraId="0ABDEFBB" w14:textId="77777777" w:rsidR="00F23FA2" w:rsidRPr="00871D83" w:rsidRDefault="00F23FA2" w:rsidP="00F23FA2">
            <w:pPr>
              <w:jc w:val="right"/>
              <w:rPr>
                <w:color w:val="000000"/>
                <w:sz w:val="20"/>
                <w:lang w:val="fr-FR"/>
              </w:rPr>
            </w:pPr>
            <w:r w:rsidRPr="00871D83">
              <w:rPr>
                <w:color w:val="000000"/>
                <w:sz w:val="20"/>
                <w:lang w:val="fr-FR"/>
              </w:rPr>
              <w:t>06/08/2002</w:t>
            </w:r>
          </w:p>
        </w:tc>
        <w:tc>
          <w:tcPr>
            <w:tcW w:w="1433" w:type="dxa"/>
            <w:noWrap/>
            <w:hideMark/>
          </w:tcPr>
          <w:p w14:paraId="33A2A1FD" w14:textId="3A6A093B" w:rsidR="00F23FA2" w:rsidRPr="00871D83" w:rsidRDefault="00F23FA2" w:rsidP="00F23FA2">
            <w:pPr>
              <w:jc w:val="right"/>
              <w:rPr>
                <w:color w:val="000000"/>
                <w:sz w:val="20"/>
                <w:lang w:val="fr-FR"/>
              </w:rPr>
            </w:pPr>
            <w:r w:rsidRPr="00871D83">
              <w:rPr>
                <w:color w:val="000000"/>
                <w:sz w:val="20"/>
                <w:lang w:val="fr-FR"/>
              </w:rPr>
              <w:t>4</w:t>
            </w:r>
            <w:r w:rsidR="00871D83">
              <w:rPr>
                <w:color w:val="000000"/>
                <w:sz w:val="20"/>
                <w:lang w:val="fr-FR"/>
              </w:rPr>
              <w:t xml:space="preserve"> </w:t>
            </w:r>
            <w:r w:rsidRPr="00871D83">
              <w:rPr>
                <w:color w:val="000000"/>
                <w:sz w:val="20"/>
                <w:lang w:val="fr-FR"/>
              </w:rPr>
              <w:t>936</w:t>
            </w:r>
          </w:p>
        </w:tc>
        <w:tc>
          <w:tcPr>
            <w:tcW w:w="1276" w:type="dxa"/>
            <w:noWrap/>
            <w:hideMark/>
          </w:tcPr>
          <w:p w14:paraId="012D4493" w14:textId="77777777" w:rsidR="00F23FA2" w:rsidRPr="00871D83" w:rsidRDefault="00F23FA2" w:rsidP="00F23FA2">
            <w:pPr>
              <w:jc w:val="right"/>
              <w:rPr>
                <w:color w:val="000000"/>
                <w:sz w:val="20"/>
                <w:lang w:val="fr-FR"/>
              </w:rPr>
            </w:pPr>
            <w:r w:rsidRPr="00871D83">
              <w:rPr>
                <w:color w:val="000000"/>
                <w:sz w:val="20"/>
                <w:lang w:val="fr-FR"/>
              </w:rPr>
              <w:t>10/05/2023</w:t>
            </w:r>
          </w:p>
        </w:tc>
      </w:tr>
      <w:tr w:rsidR="00F23FA2" w:rsidRPr="00871D83" w14:paraId="3C82418D" w14:textId="77777777" w:rsidTr="00B568AF">
        <w:tc>
          <w:tcPr>
            <w:tcW w:w="1555" w:type="dxa"/>
            <w:vMerge/>
            <w:noWrap/>
            <w:hideMark/>
          </w:tcPr>
          <w:p w14:paraId="32713C0D" w14:textId="7534B66C" w:rsidR="00F23FA2" w:rsidRPr="00871D83" w:rsidRDefault="00F23FA2" w:rsidP="00F23FA2">
            <w:pPr>
              <w:rPr>
                <w:color w:val="000000"/>
                <w:sz w:val="20"/>
                <w:lang w:val="fr-FR"/>
              </w:rPr>
            </w:pPr>
          </w:p>
        </w:tc>
        <w:tc>
          <w:tcPr>
            <w:tcW w:w="850" w:type="dxa"/>
            <w:noWrap/>
            <w:hideMark/>
          </w:tcPr>
          <w:p w14:paraId="3D198528" w14:textId="77777777" w:rsidR="00F23FA2" w:rsidRPr="00871D83" w:rsidRDefault="00F23FA2" w:rsidP="00F23FA2">
            <w:pPr>
              <w:jc w:val="center"/>
              <w:rPr>
                <w:color w:val="000000"/>
                <w:sz w:val="20"/>
                <w:lang w:val="fr-FR"/>
              </w:rPr>
            </w:pPr>
            <w:r w:rsidRPr="00871D83">
              <w:rPr>
                <w:color w:val="000000"/>
                <w:sz w:val="20"/>
                <w:lang w:val="fr-FR"/>
              </w:rPr>
              <w:t>1193</w:t>
            </w:r>
          </w:p>
        </w:tc>
        <w:tc>
          <w:tcPr>
            <w:tcW w:w="2836" w:type="dxa"/>
            <w:noWrap/>
            <w:hideMark/>
          </w:tcPr>
          <w:p w14:paraId="17161F7C" w14:textId="77777777" w:rsidR="00F23FA2" w:rsidRPr="00871D83" w:rsidRDefault="00F23FA2" w:rsidP="00F23FA2">
            <w:pPr>
              <w:rPr>
                <w:color w:val="000000"/>
                <w:sz w:val="20"/>
                <w:lang w:val="fr-FR"/>
              </w:rPr>
            </w:pPr>
            <w:r w:rsidRPr="00871D83">
              <w:rPr>
                <w:color w:val="000000"/>
                <w:sz w:val="20"/>
                <w:lang w:val="fr-FR"/>
              </w:rPr>
              <w:t>Kvisleflået</w:t>
            </w:r>
          </w:p>
        </w:tc>
        <w:tc>
          <w:tcPr>
            <w:tcW w:w="1259" w:type="dxa"/>
            <w:noWrap/>
            <w:hideMark/>
          </w:tcPr>
          <w:p w14:paraId="46C28441" w14:textId="77777777" w:rsidR="00F23FA2" w:rsidRPr="00871D83" w:rsidRDefault="00F23FA2" w:rsidP="00F23FA2">
            <w:pPr>
              <w:jc w:val="right"/>
              <w:rPr>
                <w:color w:val="000000"/>
                <w:sz w:val="20"/>
                <w:lang w:val="fr-FR"/>
              </w:rPr>
            </w:pPr>
            <w:r w:rsidRPr="00871D83">
              <w:rPr>
                <w:color w:val="000000"/>
                <w:sz w:val="20"/>
                <w:lang w:val="fr-FR"/>
              </w:rPr>
              <w:t>06/08/2002</w:t>
            </w:r>
          </w:p>
        </w:tc>
        <w:tc>
          <w:tcPr>
            <w:tcW w:w="1433" w:type="dxa"/>
            <w:noWrap/>
            <w:hideMark/>
          </w:tcPr>
          <w:p w14:paraId="2F5891E6" w14:textId="08A5DBC7" w:rsidR="00F23FA2" w:rsidRPr="00871D83" w:rsidRDefault="00F23FA2" w:rsidP="00F23FA2">
            <w:pPr>
              <w:jc w:val="right"/>
              <w:rPr>
                <w:color w:val="000000"/>
                <w:sz w:val="20"/>
                <w:lang w:val="fr-FR"/>
              </w:rPr>
            </w:pPr>
            <w:r w:rsidRPr="00871D83">
              <w:rPr>
                <w:color w:val="000000"/>
                <w:sz w:val="20"/>
                <w:lang w:val="fr-FR"/>
              </w:rPr>
              <w:t>5</w:t>
            </w:r>
            <w:r w:rsidR="00871D83">
              <w:rPr>
                <w:color w:val="000000"/>
                <w:sz w:val="20"/>
                <w:lang w:val="fr-FR"/>
              </w:rPr>
              <w:t xml:space="preserve"> </w:t>
            </w:r>
            <w:r w:rsidRPr="00871D83">
              <w:rPr>
                <w:color w:val="000000"/>
                <w:sz w:val="20"/>
                <w:lang w:val="fr-FR"/>
              </w:rPr>
              <w:t>682</w:t>
            </w:r>
          </w:p>
        </w:tc>
        <w:tc>
          <w:tcPr>
            <w:tcW w:w="1276" w:type="dxa"/>
            <w:noWrap/>
            <w:hideMark/>
          </w:tcPr>
          <w:p w14:paraId="73E1E7B0" w14:textId="77777777" w:rsidR="00F23FA2" w:rsidRPr="00871D83" w:rsidRDefault="00F23FA2" w:rsidP="00F23FA2">
            <w:pPr>
              <w:jc w:val="right"/>
              <w:rPr>
                <w:color w:val="000000"/>
                <w:sz w:val="20"/>
                <w:lang w:val="fr-FR"/>
              </w:rPr>
            </w:pPr>
            <w:r w:rsidRPr="00871D83">
              <w:rPr>
                <w:color w:val="000000"/>
                <w:sz w:val="20"/>
                <w:lang w:val="fr-FR"/>
              </w:rPr>
              <w:t>08/05/2023</w:t>
            </w:r>
          </w:p>
        </w:tc>
      </w:tr>
      <w:tr w:rsidR="00F23FA2" w:rsidRPr="00871D83" w14:paraId="5C534C0A" w14:textId="77777777" w:rsidTr="00B568AF">
        <w:tc>
          <w:tcPr>
            <w:tcW w:w="1555" w:type="dxa"/>
            <w:vMerge/>
            <w:noWrap/>
            <w:hideMark/>
          </w:tcPr>
          <w:p w14:paraId="6C198660" w14:textId="02475515" w:rsidR="00F23FA2" w:rsidRPr="00871D83" w:rsidRDefault="00F23FA2" w:rsidP="00F23FA2">
            <w:pPr>
              <w:rPr>
                <w:color w:val="000000"/>
                <w:sz w:val="20"/>
                <w:lang w:val="fr-FR"/>
              </w:rPr>
            </w:pPr>
          </w:p>
        </w:tc>
        <w:tc>
          <w:tcPr>
            <w:tcW w:w="850" w:type="dxa"/>
            <w:noWrap/>
            <w:hideMark/>
          </w:tcPr>
          <w:p w14:paraId="2A450E02" w14:textId="77777777" w:rsidR="00F23FA2" w:rsidRPr="00871D83" w:rsidRDefault="00F23FA2" w:rsidP="00F23FA2">
            <w:pPr>
              <w:jc w:val="center"/>
              <w:rPr>
                <w:color w:val="000000"/>
                <w:sz w:val="20"/>
                <w:lang w:val="fr-FR"/>
              </w:rPr>
            </w:pPr>
            <w:r w:rsidRPr="00871D83">
              <w:rPr>
                <w:color w:val="000000"/>
                <w:sz w:val="20"/>
                <w:lang w:val="fr-FR"/>
              </w:rPr>
              <w:t>1194</w:t>
            </w:r>
          </w:p>
        </w:tc>
        <w:tc>
          <w:tcPr>
            <w:tcW w:w="2836" w:type="dxa"/>
            <w:noWrap/>
            <w:hideMark/>
          </w:tcPr>
          <w:p w14:paraId="36372364" w14:textId="77777777" w:rsidR="00F23FA2" w:rsidRPr="00871D83" w:rsidRDefault="00F23FA2" w:rsidP="00F23FA2">
            <w:pPr>
              <w:rPr>
                <w:color w:val="000000"/>
                <w:sz w:val="20"/>
                <w:lang w:val="fr-FR"/>
              </w:rPr>
            </w:pPr>
            <w:r w:rsidRPr="00871D83">
              <w:rPr>
                <w:color w:val="000000"/>
                <w:sz w:val="20"/>
                <w:lang w:val="fr-FR"/>
              </w:rPr>
              <w:t>Øvre Forra</w:t>
            </w:r>
          </w:p>
        </w:tc>
        <w:tc>
          <w:tcPr>
            <w:tcW w:w="1259" w:type="dxa"/>
            <w:noWrap/>
            <w:hideMark/>
          </w:tcPr>
          <w:p w14:paraId="7C5583CC" w14:textId="77777777" w:rsidR="00F23FA2" w:rsidRPr="00871D83" w:rsidRDefault="00F23FA2" w:rsidP="00F23FA2">
            <w:pPr>
              <w:jc w:val="right"/>
              <w:rPr>
                <w:color w:val="000000"/>
                <w:sz w:val="20"/>
                <w:lang w:val="fr-FR"/>
              </w:rPr>
            </w:pPr>
            <w:r w:rsidRPr="00871D83">
              <w:rPr>
                <w:color w:val="000000"/>
                <w:sz w:val="20"/>
                <w:lang w:val="fr-FR"/>
              </w:rPr>
              <w:t>06/08/2002</w:t>
            </w:r>
          </w:p>
        </w:tc>
        <w:tc>
          <w:tcPr>
            <w:tcW w:w="1433" w:type="dxa"/>
            <w:noWrap/>
            <w:hideMark/>
          </w:tcPr>
          <w:p w14:paraId="77AE2C75" w14:textId="68ECB623" w:rsidR="00F23FA2" w:rsidRPr="00871D83" w:rsidRDefault="00F23FA2" w:rsidP="00F23FA2">
            <w:pPr>
              <w:jc w:val="right"/>
              <w:rPr>
                <w:color w:val="000000"/>
                <w:sz w:val="20"/>
                <w:lang w:val="fr-FR"/>
              </w:rPr>
            </w:pPr>
            <w:r w:rsidRPr="00871D83">
              <w:rPr>
                <w:color w:val="000000"/>
                <w:sz w:val="20"/>
                <w:lang w:val="fr-FR"/>
              </w:rPr>
              <w:t>10</w:t>
            </w:r>
            <w:r w:rsidR="00871D83">
              <w:rPr>
                <w:color w:val="000000"/>
                <w:sz w:val="20"/>
                <w:lang w:val="fr-FR"/>
              </w:rPr>
              <w:t xml:space="preserve"> </w:t>
            </w:r>
            <w:r w:rsidRPr="00871D83">
              <w:rPr>
                <w:color w:val="000000"/>
                <w:sz w:val="20"/>
                <w:lang w:val="fr-FR"/>
              </w:rPr>
              <w:t>254</w:t>
            </w:r>
          </w:p>
        </w:tc>
        <w:tc>
          <w:tcPr>
            <w:tcW w:w="1276" w:type="dxa"/>
            <w:noWrap/>
            <w:hideMark/>
          </w:tcPr>
          <w:p w14:paraId="6FEC6E60" w14:textId="77777777" w:rsidR="00F23FA2" w:rsidRPr="00871D83" w:rsidRDefault="00F23FA2" w:rsidP="00F23FA2">
            <w:pPr>
              <w:jc w:val="right"/>
              <w:rPr>
                <w:color w:val="000000"/>
                <w:sz w:val="20"/>
                <w:lang w:val="fr-FR"/>
              </w:rPr>
            </w:pPr>
            <w:r w:rsidRPr="00871D83">
              <w:rPr>
                <w:color w:val="000000"/>
                <w:sz w:val="20"/>
                <w:lang w:val="fr-FR"/>
              </w:rPr>
              <w:t>10/05/2023</w:t>
            </w:r>
          </w:p>
        </w:tc>
      </w:tr>
      <w:tr w:rsidR="00F23FA2" w:rsidRPr="00871D83" w14:paraId="4E350DD5" w14:textId="77777777" w:rsidTr="00B568AF">
        <w:tc>
          <w:tcPr>
            <w:tcW w:w="1555" w:type="dxa"/>
            <w:vMerge/>
            <w:noWrap/>
            <w:hideMark/>
          </w:tcPr>
          <w:p w14:paraId="0298FC85" w14:textId="0597C63F" w:rsidR="00F23FA2" w:rsidRPr="00871D83" w:rsidRDefault="00F23FA2" w:rsidP="00F23FA2">
            <w:pPr>
              <w:rPr>
                <w:color w:val="000000"/>
                <w:sz w:val="20"/>
                <w:lang w:val="fr-FR"/>
              </w:rPr>
            </w:pPr>
          </w:p>
        </w:tc>
        <w:tc>
          <w:tcPr>
            <w:tcW w:w="850" w:type="dxa"/>
            <w:noWrap/>
            <w:hideMark/>
          </w:tcPr>
          <w:p w14:paraId="421C2879" w14:textId="77777777" w:rsidR="00F23FA2" w:rsidRPr="00871D83" w:rsidRDefault="00F23FA2" w:rsidP="00F23FA2">
            <w:pPr>
              <w:jc w:val="center"/>
              <w:rPr>
                <w:color w:val="000000"/>
                <w:sz w:val="20"/>
                <w:lang w:val="fr-FR"/>
              </w:rPr>
            </w:pPr>
            <w:r w:rsidRPr="00871D83">
              <w:rPr>
                <w:color w:val="000000"/>
                <w:sz w:val="20"/>
                <w:lang w:val="fr-FR"/>
              </w:rPr>
              <w:t>1196</w:t>
            </w:r>
          </w:p>
        </w:tc>
        <w:tc>
          <w:tcPr>
            <w:tcW w:w="2836" w:type="dxa"/>
            <w:noWrap/>
            <w:hideMark/>
          </w:tcPr>
          <w:p w14:paraId="4D497F9A" w14:textId="77777777" w:rsidR="00F23FA2" w:rsidRPr="00871D83" w:rsidRDefault="00F23FA2" w:rsidP="00F23FA2">
            <w:pPr>
              <w:rPr>
                <w:color w:val="000000"/>
                <w:sz w:val="20"/>
                <w:lang w:val="fr-FR"/>
              </w:rPr>
            </w:pPr>
            <w:r w:rsidRPr="00871D83">
              <w:rPr>
                <w:color w:val="000000"/>
                <w:sz w:val="20"/>
                <w:lang w:val="fr-FR"/>
              </w:rPr>
              <w:t>Slettnes</w:t>
            </w:r>
          </w:p>
        </w:tc>
        <w:tc>
          <w:tcPr>
            <w:tcW w:w="1259" w:type="dxa"/>
            <w:noWrap/>
            <w:hideMark/>
          </w:tcPr>
          <w:p w14:paraId="17B11907" w14:textId="77777777" w:rsidR="00F23FA2" w:rsidRPr="00871D83" w:rsidRDefault="00F23FA2" w:rsidP="00F23FA2">
            <w:pPr>
              <w:jc w:val="right"/>
              <w:rPr>
                <w:color w:val="000000"/>
                <w:sz w:val="20"/>
                <w:lang w:val="fr-FR"/>
              </w:rPr>
            </w:pPr>
            <w:r w:rsidRPr="00871D83">
              <w:rPr>
                <w:color w:val="000000"/>
                <w:sz w:val="20"/>
                <w:lang w:val="fr-FR"/>
              </w:rPr>
              <w:t>06/08/2002</w:t>
            </w:r>
          </w:p>
        </w:tc>
        <w:tc>
          <w:tcPr>
            <w:tcW w:w="1433" w:type="dxa"/>
            <w:noWrap/>
            <w:hideMark/>
          </w:tcPr>
          <w:p w14:paraId="0019F278" w14:textId="10666147" w:rsidR="00F23FA2" w:rsidRPr="00871D83" w:rsidRDefault="00F23FA2" w:rsidP="00F23FA2">
            <w:pPr>
              <w:jc w:val="right"/>
              <w:rPr>
                <w:color w:val="000000"/>
                <w:sz w:val="20"/>
                <w:lang w:val="fr-FR"/>
              </w:rPr>
            </w:pPr>
            <w:r w:rsidRPr="00871D83">
              <w:rPr>
                <w:color w:val="000000"/>
                <w:sz w:val="20"/>
                <w:lang w:val="fr-FR"/>
              </w:rPr>
              <w:t>1</w:t>
            </w:r>
            <w:r w:rsidR="00871D83">
              <w:rPr>
                <w:color w:val="000000"/>
                <w:sz w:val="20"/>
                <w:lang w:val="fr-FR"/>
              </w:rPr>
              <w:t xml:space="preserve"> </w:t>
            </w:r>
            <w:r w:rsidRPr="00871D83">
              <w:rPr>
                <w:color w:val="000000"/>
                <w:sz w:val="20"/>
                <w:lang w:val="fr-FR"/>
              </w:rPr>
              <w:t>230</w:t>
            </w:r>
          </w:p>
        </w:tc>
        <w:tc>
          <w:tcPr>
            <w:tcW w:w="1276" w:type="dxa"/>
            <w:noWrap/>
            <w:hideMark/>
          </w:tcPr>
          <w:p w14:paraId="7E779FA9" w14:textId="77777777" w:rsidR="00F23FA2" w:rsidRPr="00871D83" w:rsidRDefault="00F23FA2" w:rsidP="00F23FA2">
            <w:pPr>
              <w:jc w:val="right"/>
              <w:rPr>
                <w:color w:val="000000"/>
                <w:sz w:val="20"/>
                <w:lang w:val="fr-FR"/>
              </w:rPr>
            </w:pPr>
            <w:r w:rsidRPr="00871D83">
              <w:rPr>
                <w:color w:val="000000"/>
                <w:sz w:val="20"/>
                <w:lang w:val="fr-FR"/>
              </w:rPr>
              <w:t>08/05/2023</w:t>
            </w:r>
          </w:p>
        </w:tc>
      </w:tr>
      <w:tr w:rsidR="00F23FA2" w:rsidRPr="00871D83" w14:paraId="1C845360" w14:textId="77777777" w:rsidTr="00B568AF">
        <w:tc>
          <w:tcPr>
            <w:tcW w:w="1555" w:type="dxa"/>
            <w:vMerge/>
            <w:noWrap/>
            <w:hideMark/>
          </w:tcPr>
          <w:p w14:paraId="64607A2B" w14:textId="2A9D1A89" w:rsidR="00F23FA2" w:rsidRPr="00871D83" w:rsidRDefault="00F23FA2" w:rsidP="00F23FA2">
            <w:pPr>
              <w:rPr>
                <w:color w:val="000000"/>
                <w:sz w:val="20"/>
                <w:lang w:val="fr-FR"/>
              </w:rPr>
            </w:pPr>
          </w:p>
        </w:tc>
        <w:tc>
          <w:tcPr>
            <w:tcW w:w="850" w:type="dxa"/>
            <w:noWrap/>
            <w:hideMark/>
          </w:tcPr>
          <w:p w14:paraId="643BC2FF" w14:textId="77777777" w:rsidR="00F23FA2" w:rsidRPr="00871D83" w:rsidRDefault="00F23FA2" w:rsidP="00F23FA2">
            <w:pPr>
              <w:jc w:val="center"/>
              <w:rPr>
                <w:color w:val="000000"/>
                <w:sz w:val="20"/>
                <w:lang w:val="fr-FR"/>
              </w:rPr>
            </w:pPr>
            <w:r w:rsidRPr="00871D83">
              <w:rPr>
                <w:color w:val="000000"/>
                <w:sz w:val="20"/>
                <w:lang w:val="fr-FR"/>
              </w:rPr>
              <w:t>1197</w:t>
            </w:r>
          </w:p>
        </w:tc>
        <w:tc>
          <w:tcPr>
            <w:tcW w:w="2836" w:type="dxa"/>
            <w:noWrap/>
            <w:hideMark/>
          </w:tcPr>
          <w:p w14:paraId="63B4A8BF" w14:textId="77777777" w:rsidR="00F23FA2" w:rsidRPr="00871D83" w:rsidRDefault="00F23FA2" w:rsidP="00F23FA2">
            <w:pPr>
              <w:rPr>
                <w:color w:val="000000"/>
                <w:sz w:val="20"/>
                <w:lang w:val="fr-FR"/>
              </w:rPr>
            </w:pPr>
            <w:r w:rsidRPr="00871D83">
              <w:rPr>
                <w:color w:val="000000"/>
                <w:sz w:val="20"/>
                <w:lang w:val="fr-FR"/>
              </w:rPr>
              <w:t>Tanamunningen</w:t>
            </w:r>
          </w:p>
        </w:tc>
        <w:tc>
          <w:tcPr>
            <w:tcW w:w="1259" w:type="dxa"/>
            <w:noWrap/>
            <w:hideMark/>
          </w:tcPr>
          <w:p w14:paraId="24BA87BF" w14:textId="77777777" w:rsidR="00F23FA2" w:rsidRPr="00871D83" w:rsidRDefault="00F23FA2" w:rsidP="00F23FA2">
            <w:pPr>
              <w:jc w:val="right"/>
              <w:rPr>
                <w:color w:val="000000"/>
                <w:sz w:val="20"/>
                <w:lang w:val="fr-FR"/>
              </w:rPr>
            </w:pPr>
            <w:r w:rsidRPr="00871D83">
              <w:rPr>
                <w:color w:val="000000"/>
                <w:sz w:val="20"/>
                <w:lang w:val="fr-FR"/>
              </w:rPr>
              <w:t>06/08/2002</w:t>
            </w:r>
          </w:p>
        </w:tc>
        <w:tc>
          <w:tcPr>
            <w:tcW w:w="1433" w:type="dxa"/>
            <w:noWrap/>
            <w:hideMark/>
          </w:tcPr>
          <w:p w14:paraId="22F6747E" w14:textId="3CE87ED8" w:rsidR="00F23FA2" w:rsidRPr="00871D83" w:rsidRDefault="00F23FA2" w:rsidP="00F23FA2">
            <w:pPr>
              <w:jc w:val="right"/>
              <w:rPr>
                <w:color w:val="000000"/>
                <w:sz w:val="20"/>
                <w:lang w:val="fr-FR"/>
              </w:rPr>
            </w:pPr>
            <w:r w:rsidRPr="00871D83">
              <w:rPr>
                <w:color w:val="000000"/>
                <w:sz w:val="20"/>
                <w:lang w:val="fr-FR"/>
              </w:rPr>
              <w:t>3</w:t>
            </w:r>
            <w:r w:rsidR="00871D83">
              <w:rPr>
                <w:color w:val="000000"/>
                <w:sz w:val="20"/>
                <w:lang w:val="fr-FR"/>
              </w:rPr>
              <w:t xml:space="preserve"> </w:t>
            </w:r>
            <w:r w:rsidRPr="00871D83">
              <w:rPr>
                <w:color w:val="000000"/>
                <w:sz w:val="20"/>
                <w:lang w:val="fr-FR"/>
              </w:rPr>
              <w:t>409</w:t>
            </w:r>
          </w:p>
        </w:tc>
        <w:tc>
          <w:tcPr>
            <w:tcW w:w="1276" w:type="dxa"/>
            <w:noWrap/>
            <w:hideMark/>
          </w:tcPr>
          <w:p w14:paraId="63DFD1E6" w14:textId="77777777" w:rsidR="00F23FA2" w:rsidRPr="00871D83" w:rsidRDefault="00F23FA2" w:rsidP="00F23FA2">
            <w:pPr>
              <w:jc w:val="right"/>
              <w:rPr>
                <w:color w:val="000000"/>
                <w:sz w:val="20"/>
                <w:lang w:val="fr-FR"/>
              </w:rPr>
            </w:pPr>
            <w:r w:rsidRPr="00871D83">
              <w:rPr>
                <w:color w:val="000000"/>
                <w:sz w:val="20"/>
                <w:lang w:val="fr-FR"/>
              </w:rPr>
              <w:t>08/05/2023</w:t>
            </w:r>
          </w:p>
        </w:tc>
      </w:tr>
      <w:tr w:rsidR="00F23FA2" w:rsidRPr="00871D83" w14:paraId="66F6030C" w14:textId="77777777" w:rsidTr="00B568AF">
        <w:tc>
          <w:tcPr>
            <w:tcW w:w="1555" w:type="dxa"/>
            <w:vMerge/>
            <w:noWrap/>
            <w:hideMark/>
          </w:tcPr>
          <w:p w14:paraId="1B7F5628" w14:textId="680FB45A" w:rsidR="00F23FA2" w:rsidRPr="00871D83" w:rsidRDefault="00F23FA2" w:rsidP="00F23FA2">
            <w:pPr>
              <w:rPr>
                <w:color w:val="000000"/>
                <w:sz w:val="20"/>
                <w:lang w:val="fr-FR"/>
              </w:rPr>
            </w:pPr>
          </w:p>
        </w:tc>
        <w:tc>
          <w:tcPr>
            <w:tcW w:w="850" w:type="dxa"/>
            <w:noWrap/>
            <w:hideMark/>
          </w:tcPr>
          <w:p w14:paraId="7F18EC8F" w14:textId="77777777" w:rsidR="00F23FA2" w:rsidRPr="00871D83" w:rsidRDefault="00F23FA2" w:rsidP="00F23FA2">
            <w:pPr>
              <w:jc w:val="center"/>
              <w:rPr>
                <w:color w:val="000000"/>
                <w:sz w:val="20"/>
                <w:lang w:val="fr-FR"/>
              </w:rPr>
            </w:pPr>
            <w:r w:rsidRPr="00871D83">
              <w:rPr>
                <w:color w:val="000000"/>
                <w:sz w:val="20"/>
                <w:lang w:val="fr-FR"/>
              </w:rPr>
              <w:t>1198</w:t>
            </w:r>
          </w:p>
        </w:tc>
        <w:tc>
          <w:tcPr>
            <w:tcW w:w="2836" w:type="dxa"/>
            <w:noWrap/>
            <w:hideMark/>
          </w:tcPr>
          <w:p w14:paraId="7A381458" w14:textId="77777777" w:rsidR="00F23FA2" w:rsidRPr="00871D83" w:rsidRDefault="00F23FA2" w:rsidP="00F23FA2">
            <w:pPr>
              <w:rPr>
                <w:color w:val="000000"/>
                <w:sz w:val="20"/>
                <w:lang w:val="fr-FR"/>
              </w:rPr>
            </w:pPr>
            <w:r w:rsidRPr="00871D83">
              <w:rPr>
                <w:color w:val="000000"/>
                <w:sz w:val="20"/>
                <w:lang w:val="fr-FR"/>
              </w:rPr>
              <w:t>Trondheimfjord wetland system</w:t>
            </w:r>
          </w:p>
        </w:tc>
        <w:tc>
          <w:tcPr>
            <w:tcW w:w="1259" w:type="dxa"/>
            <w:noWrap/>
            <w:hideMark/>
          </w:tcPr>
          <w:p w14:paraId="54717179" w14:textId="77777777" w:rsidR="00F23FA2" w:rsidRPr="00871D83" w:rsidRDefault="00F23FA2" w:rsidP="00F23FA2">
            <w:pPr>
              <w:jc w:val="right"/>
              <w:rPr>
                <w:color w:val="000000"/>
                <w:sz w:val="20"/>
                <w:lang w:val="fr-FR"/>
              </w:rPr>
            </w:pPr>
            <w:r w:rsidRPr="00871D83">
              <w:rPr>
                <w:color w:val="000000"/>
                <w:sz w:val="20"/>
                <w:lang w:val="fr-FR"/>
              </w:rPr>
              <w:t>06/08/2002</w:t>
            </w:r>
          </w:p>
        </w:tc>
        <w:tc>
          <w:tcPr>
            <w:tcW w:w="1433" w:type="dxa"/>
            <w:noWrap/>
            <w:hideMark/>
          </w:tcPr>
          <w:p w14:paraId="1F1B1264" w14:textId="2A8F2C90" w:rsidR="00F23FA2" w:rsidRPr="00871D83" w:rsidRDefault="00F23FA2" w:rsidP="00F23FA2">
            <w:pPr>
              <w:jc w:val="right"/>
              <w:rPr>
                <w:color w:val="000000"/>
                <w:sz w:val="20"/>
                <w:lang w:val="fr-FR"/>
              </w:rPr>
            </w:pPr>
            <w:r w:rsidRPr="00871D83">
              <w:rPr>
                <w:color w:val="000000"/>
                <w:sz w:val="20"/>
                <w:lang w:val="fr-FR"/>
              </w:rPr>
              <w:t>1</w:t>
            </w:r>
            <w:r w:rsidR="00871D83">
              <w:rPr>
                <w:color w:val="000000"/>
                <w:sz w:val="20"/>
                <w:lang w:val="fr-FR"/>
              </w:rPr>
              <w:t xml:space="preserve"> </w:t>
            </w:r>
            <w:r w:rsidRPr="00871D83">
              <w:rPr>
                <w:color w:val="000000"/>
                <w:sz w:val="20"/>
                <w:lang w:val="fr-FR"/>
              </w:rPr>
              <w:t>846</w:t>
            </w:r>
          </w:p>
        </w:tc>
        <w:tc>
          <w:tcPr>
            <w:tcW w:w="1276" w:type="dxa"/>
            <w:noWrap/>
            <w:hideMark/>
          </w:tcPr>
          <w:p w14:paraId="6C9D3B3A" w14:textId="77777777" w:rsidR="00F23FA2" w:rsidRPr="00871D83" w:rsidRDefault="00F23FA2" w:rsidP="00F23FA2">
            <w:pPr>
              <w:jc w:val="right"/>
              <w:rPr>
                <w:color w:val="000000"/>
                <w:sz w:val="20"/>
                <w:lang w:val="fr-FR"/>
              </w:rPr>
            </w:pPr>
            <w:r w:rsidRPr="00871D83">
              <w:rPr>
                <w:color w:val="000000"/>
                <w:sz w:val="20"/>
                <w:lang w:val="fr-FR"/>
              </w:rPr>
              <w:t>10/05/2023</w:t>
            </w:r>
          </w:p>
        </w:tc>
      </w:tr>
      <w:tr w:rsidR="00F23FA2" w:rsidRPr="00871D83" w14:paraId="16D69114" w14:textId="77777777" w:rsidTr="00B568AF">
        <w:tc>
          <w:tcPr>
            <w:tcW w:w="1555" w:type="dxa"/>
            <w:vMerge/>
            <w:noWrap/>
            <w:hideMark/>
          </w:tcPr>
          <w:p w14:paraId="06DFE19E" w14:textId="3D86D34C" w:rsidR="00F23FA2" w:rsidRPr="00871D83" w:rsidRDefault="00F23FA2" w:rsidP="00F23FA2">
            <w:pPr>
              <w:rPr>
                <w:color w:val="000000"/>
                <w:sz w:val="20"/>
                <w:lang w:val="fr-FR"/>
              </w:rPr>
            </w:pPr>
          </w:p>
        </w:tc>
        <w:tc>
          <w:tcPr>
            <w:tcW w:w="850" w:type="dxa"/>
            <w:noWrap/>
            <w:hideMark/>
          </w:tcPr>
          <w:p w14:paraId="55DF2059" w14:textId="77777777" w:rsidR="00F23FA2" w:rsidRPr="00871D83" w:rsidRDefault="00F23FA2" w:rsidP="00F23FA2">
            <w:pPr>
              <w:jc w:val="center"/>
              <w:rPr>
                <w:color w:val="000000"/>
                <w:sz w:val="20"/>
                <w:lang w:val="fr-FR"/>
              </w:rPr>
            </w:pPr>
            <w:r w:rsidRPr="00871D83">
              <w:rPr>
                <w:color w:val="000000"/>
                <w:sz w:val="20"/>
                <w:lang w:val="fr-FR"/>
              </w:rPr>
              <w:t>1199</w:t>
            </w:r>
          </w:p>
        </w:tc>
        <w:tc>
          <w:tcPr>
            <w:tcW w:w="2836" w:type="dxa"/>
            <w:noWrap/>
            <w:hideMark/>
          </w:tcPr>
          <w:p w14:paraId="6BE8C7C7" w14:textId="77777777" w:rsidR="00F23FA2" w:rsidRPr="00871D83" w:rsidRDefault="00F23FA2" w:rsidP="00F23FA2">
            <w:pPr>
              <w:rPr>
                <w:color w:val="000000"/>
                <w:sz w:val="20"/>
                <w:lang w:val="fr-FR"/>
              </w:rPr>
            </w:pPr>
            <w:r w:rsidRPr="00871D83">
              <w:rPr>
                <w:color w:val="000000"/>
                <w:sz w:val="20"/>
                <w:lang w:val="fr-FR"/>
              </w:rPr>
              <w:t>Tufsingdeltaet</w:t>
            </w:r>
          </w:p>
        </w:tc>
        <w:tc>
          <w:tcPr>
            <w:tcW w:w="1259" w:type="dxa"/>
            <w:noWrap/>
            <w:hideMark/>
          </w:tcPr>
          <w:p w14:paraId="5C450824" w14:textId="77777777" w:rsidR="00F23FA2" w:rsidRPr="00871D83" w:rsidRDefault="00F23FA2" w:rsidP="00F23FA2">
            <w:pPr>
              <w:jc w:val="right"/>
              <w:rPr>
                <w:color w:val="000000"/>
                <w:sz w:val="20"/>
                <w:lang w:val="fr-FR"/>
              </w:rPr>
            </w:pPr>
            <w:r w:rsidRPr="00871D83">
              <w:rPr>
                <w:color w:val="000000"/>
                <w:sz w:val="20"/>
                <w:lang w:val="fr-FR"/>
              </w:rPr>
              <w:t>06/08/2002</w:t>
            </w:r>
          </w:p>
        </w:tc>
        <w:tc>
          <w:tcPr>
            <w:tcW w:w="1433" w:type="dxa"/>
            <w:noWrap/>
            <w:hideMark/>
          </w:tcPr>
          <w:p w14:paraId="5F5627D1" w14:textId="77777777" w:rsidR="00F23FA2" w:rsidRPr="00871D83" w:rsidRDefault="00F23FA2" w:rsidP="00F23FA2">
            <w:pPr>
              <w:jc w:val="right"/>
              <w:rPr>
                <w:color w:val="000000"/>
                <w:sz w:val="20"/>
                <w:lang w:val="fr-FR"/>
              </w:rPr>
            </w:pPr>
            <w:r w:rsidRPr="00871D83">
              <w:rPr>
                <w:color w:val="000000"/>
                <w:sz w:val="20"/>
                <w:lang w:val="fr-FR"/>
              </w:rPr>
              <w:t>895</w:t>
            </w:r>
          </w:p>
        </w:tc>
        <w:tc>
          <w:tcPr>
            <w:tcW w:w="1276" w:type="dxa"/>
            <w:noWrap/>
            <w:hideMark/>
          </w:tcPr>
          <w:p w14:paraId="0742557F" w14:textId="77777777" w:rsidR="00F23FA2" w:rsidRPr="00871D83" w:rsidRDefault="00F23FA2" w:rsidP="00F23FA2">
            <w:pPr>
              <w:jc w:val="right"/>
              <w:rPr>
                <w:color w:val="000000"/>
                <w:sz w:val="20"/>
                <w:lang w:val="fr-FR"/>
              </w:rPr>
            </w:pPr>
            <w:r w:rsidRPr="00871D83">
              <w:rPr>
                <w:color w:val="000000"/>
                <w:sz w:val="20"/>
                <w:lang w:val="fr-FR"/>
              </w:rPr>
              <w:t>08/05/2023</w:t>
            </w:r>
          </w:p>
        </w:tc>
      </w:tr>
      <w:tr w:rsidR="00F23FA2" w:rsidRPr="00871D83" w14:paraId="3FF17321" w14:textId="77777777" w:rsidTr="00B568AF">
        <w:tc>
          <w:tcPr>
            <w:tcW w:w="1555" w:type="dxa"/>
            <w:vMerge/>
            <w:noWrap/>
            <w:hideMark/>
          </w:tcPr>
          <w:p w14:paraId="408858A0" w14:textId="7864F0A9" w:rsidR="00F23FA2" w:rsidRPr="00871D83" w:rsidRDefault="00F23FA2" w:rsidP="00F23FA2">
            <w:pPr>
              <w:rPr>
                <w:color w:val="000000"/>
                <w:sz w:val="20"/>
                <w:lang w:val="fr-FR"/>
              </w:rPr>
            </w:pPr>
          </w:p>
        </w:tc>
        <w:tc>
          <w:tcPr>
            <w:tcW w:w="850" w:type="dxa"/>
            <w:noWrap/>
            <w:hideMark/>
          </w:tcPr>
          <w:p w14:paraId="49BCB9FB" w14:textId="77777777" w:rsidR="00F23FA2" w:rsidRPr="00871D83" w:rsidRDefault="00F23FA2" w:rsidP="00F23FA2">
            <w:pPr>
              <w:jc w:val="center"/>
              <w:rPr>
                <w:color w:val="000000"/>
                <w:sz w:val="20"/>
                <w:lang w:val="fr-FR"/>
              </w:rPr>
            </w:pPr>
            <w:r w:rsidRPr="00871D83">
              <w:rPr>
                <w:color w:val="000000"/>
                <w:sz w:val="20"/>
                <w:lang w:val="fr-FR"/>
              </w:rPr>
              <w:t>1949</w:t>
            </w:r>
          </w:p>
        </w:tc>
        <w:tc>
          <w:tcPr>
            <w:tcW w:w="2836" w:type="dxa"/>
            <w:noWrap/>
            <w:hideMark/>
          </w:tcPr>
          <w:p w14:paraId="6837B370" w14:textId="77777777" w:rsidR="00F23FA2" w:rsidRPr="00871D83" w:rsidRDefault="00F23FA2" w:rsidP="00F23FA2">
            <w:pPr>
              <w:rPr>
                <w:color w:val="000000"/>
                <w:sz w:val="20"/>
                <w:lang w:val="fr-FR"/>
              </w:rPr>
            </w:pPr>
            <w:r w:rsidRPr="00871D83">
              <w:rPr>
                <w:color w:val="000000"/>
                <w:sz w:val="20"/>
                <w:lang w:val="fr-FR"/>
              </w:rPr>
              <w:t>Evenes wetland system</w:t>
            </w:r>
          </w:p>
        </w:tc>
        <w:tc>
          <w:tcPr>
            <w:tcW w:w="1259" w:type="dxa"/>
            <w:noWrap/>
            <w:hideMark/>
          </w:tcPr>
          <w:p w14:paraId="3BEBC70D" w14:textId="77777777" w:rsidR="00F23FA2" w:rsidRPr="00871D83" w:rsidRDefault="00F23FA2" w:rsidP="00F23FA2">
            <w:pPr>
              <w:jc w:val="right"/>
              <w:rPr>
                <w:color w:val="000000"/>
                <w:sz w:val="20"/>
                <w:lang w:val="fr-FR"/>
              </w:rPr>
            </w:pPr>
            <w:r w:rsidRPr="00871D83">
              <w:rPr>
                <w:color w:val="000000"/>
                <w:sz w:val="20"/>
                <w:lang w:val="fr-FR"/>
              </w:rPr>
              <w:t>12/11/2010</w:t>
            </w:r>
          </w:p>
        </w:tc>
        <w:tc>
          <w:tcPr>
            <w:tcW w:w="1433" w:type="dxa"/>
            <w:noWrap/>
            <w:hideMark/>
          </w:tcPr>
          <w:p w14:paraId="5F3FFEC2" w14:textId="77777777" w:rsidR="00F23FA2" w:rsidRPr="00871D83" w:rsidRDefault="00F23FA2" w:rsidP="00F23FA2">
            <w:pPr>
              <w:jc w:val="right"/>
              <w:rPr>
                <w:color w:val="000000"/>
                <w:sz w:val="20"/>
                <w:lang w:val="fr-FR"/>
              </w:rPr>
            </w:pPr>
            <w:r w:rsidRPr="00871D83">
              <w:rPr>
                <w:color w:val="000000"/>
                <w:sz w:val="20"/>
                <w:lang w:val="fr-FR"/>
              </w:rPr>
              <w:t>434</w:t>
            </w:r>
          </w:p>
        </w:tc>
        <w:tc>
          <w:tcPr>
            <w:tcW w:w="1276" w:type="dxa"/>
            <w:noWrap/>
            <w:hideMark/>
          </w:tcPr>
          <w:p w14:paraId="351D4BCB" w14:textId="77777777" w:rsidR="00F23FA2" w:rsidRPr="00871D83" w:rsidRDefault="00F23FA2" w:rsidP="00F23FA2">
            <w:pPr>
              <w:jc w:val="right"/>
              <w:rPr>
                <w:color w:val="000000"/>
                <w:sz w:val="20"/>
                <w:lang w:val="fr-FR"/>
              </w:rPr>
            </w:pPr>
            <w:r w:rsidRPr="00871D83">
              <w:rPr>
                <w:color w:val="000000"/>
                <w:sz w:val="20"/>
                <w:lang w:val="fr-FR"/>
              </w:rPr>
              <w:t>23/06/2023</w:t>
            </w:r>
          </w:p>
        </w:tc>
      </w:tr>
      <w:tr w:rsidR="00F23FA2" w:rsidRPr="00871D83" w14:paraId="2065F4A1" w14:textId="77777777" w:rsidTr="00B568AF">
        <w:tc>
          <w:tcPr>
            <w:tcW w:w="1555" w:type="dxa"/>
            <w:vMerge/>
            <w:noWrap/>
            <w:hideMark/>
          </w:tcPr>
          <w:p w14:paraId="2CDA7E4C" w14:textId="53716C5E" w:rsidR="00F23FA2" w:rsidRPr="00871D83" w:rsidRDefault="00F23FA2" w:rsidP="00F23FA2">
            <w:pPr>
              <w:rPr>
                <w:color w:val="000000"/>
                <w:sz w:val="20"/>
                <w:lang w:val="fr-FR"/>
              </w:rPr>
            </w:pPr>
          </w:p>
        </w:tc>
        <w:tc>
          <w:tcPr>
            <w:tcW w:w="850" w:type="dxa"/>
            <w:noWrap/>
            <w:hideMark/>
          </w:tcPr>
          <w:p w14:paraId="552C041F" w14:textId="77777777" w:rsidR="00F23FA2" w:rsidRPr="00871D83" w:rsidRDefault="00F23FA2" w:rsidP="00F23FA2">
            <w:pPr>
              <w:jc w:val="center"/>
              <w:rPr>
                <w:color w:val="000000"/>
                <w:sz w:val="20"/>
                <w:lang w:val="fr-FR"/>
              </w:rPr>
            </w:pPr>
            <w:r w:rsidRPr="00871D83">
              <w:rPr>
                <w:color w:val="000000"/>
                <w:sz w:val="20"/>
                <w:lang w:val="fr-FR"/>
              </w:rPr>
              <w:t>1950</w:t>
            </w:r>
          </w:p>
        </w:tc>
        <w:tc>
          <w:tcPr>
            <w:tcW w:w="2836" w:type="dxa"/>
            <w:noWrap/>
            <w:hideMark/>
          </w:tcPr>
          <w:p w14:paraId="14A7034A" w14:textId="77777777" w:rsidR="00F23FA2" w:rsidRPr="00871D83" w:rsidRDefault="00F23FA2" w:rsidP="00F23FA2">
            <w:pPr>
              <w:rPr>
                <w:color w:val="000000"/>
                <w:sz w:val="20"/>
                <w:lang w:val="fr-FR"/>
              </w:rPr>
            </w:pPr>
            <w:r w:rsidRPr="00871D83">
              <w:rPr>
                <w:color w:val="000000"/>
                <w:sz w:val="20"/>
                <w:lang w:val="fr-FR"/>
              </w:rPr>
              <w:t xml:space="preserve">Røstøyan </w:t>
            </w:r>
          </w:p>
        </w:tc>
        <w:tc>
          <w:tcPr>
            <w:tcW w:w="1259" w:type="dxa"/>
            <w:noWrap/>
            <w:hideMark/>
          </w:tcPr>
          <w:p w14:paraId="6635E22E" w14:textId="77777777" w:rsidR="00F23FA2" w:rsidRPr="00871D83" w:rsidRDefault="00F23FA2" w:rsidP="00F23FA2">
            <w:pPr>
              <w:jc w:val="right"/>
              <w:rPr>
                <w:color w:val="000000"/>
                <w:sz w:val="20"/>
                <w:lang w:val="fr-FR"/>
              </w:rPr>
            </w:pPr>
            <w:r w:rsidRPr="00871D83">
              <w:rPr>
                <w:color w:val="000000"/>
                <w:sz w:val="20"/>
                <w:lang w:val="fr-FR"/>
              </w:rPr>
              <w:t>12/11/2010</w:t>
            </w:r>
          </w:p>
        </w:tc>
        <w:tc>
          <w:tcPr>
            <w:tcW w:w="1433" w:type="dxa"/>
            <w:noWrap/>
            <w:hideMark/>
          </w:tcPr>
          <w:p w14:paraId="3C32F6AC" w14:textId="4E9598BE" w:rsidR="00F23FA2" w:rsidRPr="00871D83" w:rsidRDefault="00F23FA2" w:rsidP="00F23FA2">
            <w:pPr>
              <w:jc w:val="right"/>
              <w:rPr>
                <w:color w:val="000000"/>
                <w:sz w:val="20"/>
                <w:lang w:val="fr-FR"/>
              </w:rPr>
            </w:pPr>
            <w:r w:rsidRPr="00871D83">
              <w:rPr>
                <w:color w:val="000000"/>
                <w:sz w:val="20"/>
                <w:lang w:val="fr-FR"/>
              </w:rPr>
              <w:t>6</w:t>
            </w:r>
            <w:r w:rsidR="00871D83">
              <w:rPr>
                <w:color w:val="000000"/>
                <w:sz w:val="20"/>
                <w:lang w:val="fr-FR"/>
              </w:rPr>
              <w:t xml:space="preserve"> </w:t>
            </w:r>
            <w:r w:rsidRPr="00871D83">
              <w:rPr>
                <w:color w:val="000000"/>
                <w:sz w:val="20"/>
                <w:lang w:val="fr-FR"/>
              </w:rPr>
              <w:t>986</w:t>
            </w:r>
            <w:r w:rsidR="00871D83">
              <w:rPr>
                <w:color w:val="000000"/>
                <w:sz w:val="20"/>
                <w:lang w:val="fr-FR"/>
              </w:rPr>
              <w:t>,</w:t>
            </w:r>
            <w:r w:rsidRPr="00871D83">
              <w:rPr>
                <w:color w:val="000000"/>
                <w:sz w:val="20"/>
                <w:lang w:val="fr-FR"/>
              </w:rPr>
              <w:t>40</w:t>
            </w:r>
          </w:p>
        </w:tc>
        <w:tc>
          <w:tcPr>
            <w:tcW w:w="1276" w:type="dxa"/>
            <w:noWrap/>
            <w:hideMark/>
          </w:tcPr>
          <w:p w14:paraId="0A2DF6E9" w14:textId="77777777" w:rsidR="00F23FA2" w:rsidRPr="00871D83" w:rsidRDefault="00F23FA2" w:rsidP="00F23FA2">
            <w:pPr>
              <w:jc w:val="right"/>
              <w:rPr>
                <w:color w:val="000000"/>
                <w:sz w:val="20"/>
                <w:lang w:val="fr-FR"/>
              </w:rPr>
            </w:pPr>
            <w:r w:rsidRPr="00871D83">
              <w:rPr>
                <w:color w:val="000000"/>
                <w:sz w:val="20"/>
                <w:lang w:val="fr-FR"/>
              </w:rPr>
              <w:t>10/05/2023</w:t>
            </w:r>
          </w:p>
        </w:tc>
      </w:tr>
      <w:tr w:rsidR="00F23FA2" w:rsidRPr="00871D83" w14:paraId="24001A5B" w14:textId="77777777" w:rsidTr="00B568AF">
        <w:tc>
          <w:tcPr>
            <w:tcW w:w="1555" w:type="dxa"/>
            <w:vMerge/>
            <w:noWrap/>
            <w:hideMark/>
          </w:tcPr>
          <w:p w14:paraId="02668FDF" w14:textId="41573E6C" w:rsidR="00F23FA2" w:rsidRPr="00871D83" w:rsidRDefault="00F23FA2" w:rsidP="00F23FA2">
            <w:pPr>
              <w:rPr>
                <w:color w:val="000000"/>
                <w:sz w:val="20"/>
                <w:lang w:val="fr-FR"/>
              </w:rPr>
            </w:pPr>
          </w:p>
        </w:tc>
        <w:tc>
          <w:tcPr>
            <w:tcW w:w="850" w:type="dxa"/>
            <w:noWrap/>
            <w:hideMark/>
          </w:tcPr>
          <w:p w14:paraId="33AA0726" w14:textId="77777777" w:rsidR="00F23FA2" w:rsidRPr="00871D83" w:rsidRDefault="00F23FA2" w:rsidP="00F23FA2">
            <w:pPr>
              <w:jc w:val="center"/>
              <w:rPr>
                <w:color w:val="000000"/>
                <w:sz w:val="20"/>
                <w:lang w:val="fr-FR"/>
              </w:rPr>
            </w:pPr>
            <w:r w:rsidRPr="00871D83">
              <w:rPr>
                <w:color w:val="000000"/>
                <w:sz w:val="20"/>
                <w:lang w:val="fr-FR"/>
              </w:rPr>
              <w:t>1951</w:t>
            </w:r>
          </w:p>
        </w:tc>
        <w:tc>
          <w:tcPr>
            <w:tcW w:w="2836" w:type="dxa"/>
            <w:noWrap/>
            <w:hideMark/>
          </w:tcPr>
          <w:p w14:paraId="1CE10BEF" w14:textId="77777777" w:rsidR="00F23FA2" w:rsidRPr="00871D83" w:rsidRDefault="00F23FA2" w:rsidP="00F23FA2">
            <w:pPr>
              <w:rPr>
                <w:color w:val="000000"/>
                <w:sz w:val="20"/>
                <w:lang w:val="fr-FR"/>
              </w:rPr>
            </w:pPr>
            <w:r w:rsidRPr="00871D83">
              <w:rPr>
                <w:color w:val="000000"/>
                <w:sz w:val="20"/>
                <w:lang w:val="fr-FR"/>
              </w:rPr>
              <w:t>Hedmarksvidda Wetland System</w:t>
            </w:r>
          </w:p>
        </w:tc>
        <w:tc>
          <w:tcPr>
            <w:tcW w:w="1259" w:type="dxa"/>
            <w:noWrap/>
            <w:hideMark/>
          </w:tcPr>
          <w:p w14:paraId="0093931D" w14:textId="77777777" w:rsidR="00F23FA2" w:rsidRPr="00871D83" w:rsidRDefault="00F23FA2" w:rsidP="00F23FA2">
            <w:pPr>
              <w:jc w:val="right"/>
              <w:rPr>
                <w:color w:val="000000"/>
                <w:sz w:val="20"/>
                <w:lang w:val="fr-FR"/>
              </w:rPr>
            </w:pPr>
            <w:r w:rsidRPr="00871D83">
              <w:rPr>
                <w:color w:val="000000"/>
                <w:sz w:val="20"/>
                <w:lang w:val="fr-FR"/>
              </w:rPr>
              <w:t>12/11/2010</w:t>
            </w:r>
          </w:p>
        </w:tc>
        <w:tc>
          <w:tcPr>
            <w:tcW w:w="1433" w:type="dxa"/>
            <w:noWrap/>
            <w:hideMark/>
          </w:tcPr>
          <w:p w14:paraId="387F775C" w14:textId="54F110D5" w:rsidR="00F23FA2" w:rsidRPr="00871D83" w:rsidRDefault="00F23FA2" w:rsidP="00F23FA2">
            <w:pPr>
              <w:jc w:val="right"/>
              <w:rPr>
                <w:color w:val="000000"/>
                <w:sz w:val="20"/>
                <w:lang w:val="fr-FR"/>
              </w:rPr>
            </w:pPr>
            <w:r w:rsidRPr="00871D83">
              <w:rPr>
                <w:color w:val="000000"/>
                <w:sz w:val="20"/>
                <w:lang w:val="fr-FR"/>
              </w:rPr>
              <w:t>4</w:t>
            </w:r>
            <w:r w:rsidR="00871D83">
              <w:rPr>
                <w:color w:val="000000"/>
                <w:sz w:val="20"/>
                <w:lang w:val="fr-FR"/>
              </w:rPr>
              <w:t xml:space="preserve"> </w:t>
            </w:r>
            <w:r w:rsidRPr="00871D83">
              <w:rPr>
                <w:color w:val="000000"/>
                <w:sz w:val="20"/>
                <w:lang w:val="fr-FR"/>
              </w:rPr>
              <w:t>742</w:t>
            </w:r>
          </w:p>
        </w:tc>
        <w:tc>
          <w:tcPr>
            <w:tcW w:w="1276" w:type="dxa"/>
            <w:noWrap/>
            <w:hideMark/>
          </w:tcPr>
          <w:p w14:paraId="0D12C444" w14:textId="77777777" w:rsidR="00F23FA2" w:rsidRPr="00871D83" w:rsidRDefault="00F23FA2" w:rsidP="00F23FA2">
            <w:pPr>
              <w:jc w:val="right"/>
              <w:rPr>
                <w:color w:val="000000"/>
                <w:sz w:val="20"/>
                <w:lang w:val="fr-FR"/>
              </w:rPr>
            </w:pPr>
            <w:r w:rsidRPr="00871D83">
              <w:rPr>
                <w:color w:val="000000"/>
                <w:sz w:val="20"/>
                <w:lang w:val="fr-FR"/>
              </w:rPr>
              <w:t>10/05/2023</w:t>
            </w:r>
          </w:p>
        </w:tc>
      </w:tr>
      <w:tr w:rsidR="00F23FA2" w:rsidRPr="00871D83" w14:paraId="4B2EF1F3" w14:textId="77777777" w:rsidTr="00B568AF">
        <w:tc>
          <w:tcPr>
            <w:tcW w:w="1555" w:type="dxa"/>
            <w:vMerge/>
            <w:noWrap/>
            <w:hideMark/>
          </w:tcPr>
          <w:p w14:paraId="32FFCAA2" w14:textId="4B027AC4" w:rsidR="00F23FA2" w:rsidRPr="00871D83" w:rsidRDefault="00F23FA2" w:rsidP="00F23FA2">
            <w:pPr>
              <w:rPr>
                <w:color w:val="000000"/>
                <w:sz w:val="20"/>
                <w:lang w:val="fr-FR"/>
              </w:rPr>
            </w:pPr>
          </w:p>
        </w:tc>
        <w:tc>
          <w:tcPr>
            <w:tcW w:w="850" w:type="dxa"/>
            <w:noWrap/>
            <w:hideMark/>
          </w:tcPr>
          <w:p w14:paraId="1A0D7DD3" w14:textId="77777777" w:rsidR="00F23FA2" w:rsidRPr="00871D83" w:rsidRDefault="00F23FA2" w:rsidP="00F23FA2">
            <w:pPr>
              <w:jc w:val="center"/>
              <w:rPr>
                <w:color w:val="000000"/>
                <w:sz w:val="20"/>
                <w:lang w:val="fr-FR"/>
              </w:rPr>
            </w:pPr>
            <w:r w:rsidRPr="00871D83">
              <w:rPr>
                <w:color w:val="000000"/>
                <w:sz w:val="20"/>
                <w:lang w:val="fr-FR"/>
              </w:rPr>
              <w:t>1952</w:t>
            </w:r>
          </w:p>
        </w:tc>
        <w:tc>
          <w:tcPr>
            <w:tcW w:w="2836" w:type="dxa"/>
            <w:noWrap/>
            <w:hideMark/>
          </w:tcPr>
          <w:p w14:paraId="12A0BA62" w14:textId="77777777" w:rsidR="00F23FA2" w:rsidRPr="00871D83" w:rsidRDefault="00F23FA2" w:rsidP="00F23FA2">
            <w:pPr>
              <w:rPr>
                <w:color w:val="000000"/>
                <w:sz w:val="20"/>
                <w:lang w:val="fr-FR"/>
              </w:rPr>
            </w:pPr>
            <w:r w:rsidRPr="00871D83">
              <w:rPr>
                <w:color w:val="000000"/>
                <w:sz w:val="20"/>
                <w:lang w:val="fr-FR"/>
              </w:rPr>
              <w:t>Rott-Håstein-Kjør</w:t>
            </w:r>
          </w:p>
        </w:tc>
        <w:tc>
          <w:tcPr>
            <w:tcW w:w="1259" w:type="dxa"/>
            <w:noWrap/>
            <w:hideMark/>
          </w:tcPr>
          <w:p w14:paraId="3B1AF3F4" w14:textId="77777777" w:rsidR="00F23FA2" w:rsidRPr="00871D83" w:rsidRDefault="00F23FA2" w:rsidP="00F23FA2">
            <w:pPr>
              <w:jc w:val="right"/>
              <w:rPr>
                <w:color w:val="000000"/>
                <w:sz w:val="20"/>
                <w:lang w:val="fr-FR"/>
              </w:rPr>
            </w:pPr>
            <w:r w:rsidRPr="00871D83">
              <w:rPr>
                <w:color w:val="000000"/>
                <w:sz w:val="20"/>
                <w:lang w:val="fr-FR"/>
              </w:rPr>
              <w:t>12/11/2010</w:t>
            </w:r>
          </w:p>
        </w:tc>
        <w:tc>
          <w:tcPr>
            <w:tcW w:w="1433" w:type="dxa"/>
            <w:noWrap/>
            <w:hideMark/>
          </w:tcPr>
          <w:p w14:paraId="140DB3E1" w14:textId="2AC39288" w:rsidR="00F23FA2" w:rsidRPr="00871D83" w:rsidRDefault="00F23FA2" w:rsidP="00F23FA2">
            <w:pPr>
              <w:jc w:val="right"/>
              <w:rPr>
                <w:color w:val="000000"/>
                <w:sz w:val="20"/>
                <w:lang w:val="fr-FR"/>
              </w:rPr>
            </w:pPr>
            <w:r w:rsidRPr="00871D83">
              <w:rPr>
                <w:color w:val="000000"/>
                <w:sz w:val="20"/>
                <w:lang w:val="fr-FR"/>
              </w:rPr>
              <w:t>10</w:t>
            </w:r>
            <w:r w:rsidR="00871D83">
              <w:rPr>
                <w:color w:val="000000"/>
                <w:sz w:val="20"/>
                <w:lang w:val="fr-FR"/>
              </w:rPr>
              <w:t xml:space="preserve"> </w:t>
            </w:r>
            <w:r w:rsidRPr="00871D83">
              <w:rPr>
                <w:color w:val="000000"/>
                <w:sz w:val="20"/>
                <w:lang w:val="fr-FR"/>
              </w:rPr>
              <w:t>721</w:t>
            </w:r>
            <w:r w:rsidR="00871D83">
              <w:rPr>
                <w:color w:val="000000"/>
                <w:sz w:val="20"/>
                <w:lang w:val="fr-FR"/>
              </w:rPr>
              <w:t>,</w:t>
            </w:r>
            <w:r w:rsidRPr="00871D83">
              <w:rPr>
                <w:color w:val="000000"/>
                <w:sz w:val="20"/>
                <w:lang w:val="fr-FR"/>
              </w:rPr>
              <w:t>80</w:t>
            </w:r>
          </w:p>
        </w:tc>
        <w:tc>
          <w:tcPr>
            <w:tcW w:w="1276" w:type="dxa"/>
            <w:noWrap/>
            <w:hideMark/>
          </w:tcPr>
          <w:p w14:paraId="6CBA8937" w14:textId="77777777" w:rsidR="00F23FA2" w:rsidRPr="00871D83" w:rsidRDefault="00F23FA2" w:rsidP="00F23FA2">
            <w:pPr>
              <w:jc w:val="right"/>
              <w:rPr>
                <w:color w:val="000000"/>
                <w:sz w:val="20"/>
                <w:lang w:val="fr-FR"/>
              </w:rPr>
            </w:pPr>
            <w:r w:rsidRPr="00871D83">
              <w:rPr>
                <w:color w:val="000000"/>
                <w:sz w:val="20"/>
                <w:lang w:val="fr-FR"/>
              </w:rPr>
              <w:t>10/05/2023</w:t>
            </w:r>
          </w:p>
        </w:tc>
      </w:tr>
      <w:tr w:rsidR="00F23FA2" w:rsidRPr="00871D83" w14:paraId="3046551A" w14:textId="77777777" w:rsidTr="00B568AF">
        <w:tc>
          <w:tcPr>
            <w:tcW w:w="1555" w:type="dxa"/>
            <w:vMerge/>
            <w:noWrap/>
            <w:hideMark/>
          </w:tcPr>
          <w:p w14:paraId="6304D190" w14:textId="392CA09F" w:rsidR="00F23FA2" w:rsidRPr="00871D83" w:rsidRDefault="00F23FA2" w:rsidP="00F23FA2">
            <w:pPr>
              <w:rPr>
                <w:color w:val="000000"/>
                <w:sz w:val="20"/>
                <w:lang w:val="fr-FR"/>
              </w:rPr>
            </w:pPr>
          </w:p>
        </w:tc>
        <w:tc>
          <w:tcPr>
            <w:tcW w:w="850" w:type="dxa"/>
            <w:noWrap/>
            <w:hideMark/>
          </w:tcPr>
          <w:p w14:paraId="4AE87CCB" w14:textId="77777777" w:rsidR="00F23FA2" w:rsidRPr="00871D83" w:rsidRDefault="00F23FA2" w:rsidP="00F23FA2">
            <w:pPr>
              <w:jc w:val="center"/>
              <w:rPr>
                <w:color w:val="000000"/>
                <w:sz w:val="20"/>
                <w:lang w:val="fr-FR"/>
              </w:rPr>
            </w:pPr>
            <w:r w:rsidRPr="00871D83">
              <w:rPr>
                <w:color w:val="000000"/>
                <w:sz w:val="20"/>
                <w:lang w:val="fr-FR"/>
              </w:rPr>
              <w:t>1953</w:t>
            </w:r>
          </w:p>
        </w:tc>
        <w:tc>
          <w:tcPr>
            <w:tcW w:w="2836" w:type="dxa"/>
            <w:noWrap/>
            <w:hideMark/>
          </w:tcPr>
          <w:p w14:paraId="54085EC6" w14:textId="77777777" w:rsidR="00F23FA2" w:rsidRPr="00871D83" w:rsidRDefault="00F23FA2" w:rsidP="00F23FA2">
            <w:pPr>
              <w:rPr>
                <w:color w:val="000000"/>
                <w:sz w:val="20"/>
                <w:lang w:val="fr-FR"/>
              </w:rPr>
            </w:pPr>
            <w:r w:rsidRPr="00871D83">
              <w:rPr>
                <w:color w:val="000000"/>
                <w:sz w:val="20"/>
                <w:lang w:val="fr-FR"/>
              </w:rPr>
              <w:t>Sklinna</w:t>
            </w:r>
          </w:p>
        </w:tc>
        <w:tc>
          <w:tcPr>
            <w:tcW w:w="1259" w:type="dxa"/>
            <w:noWrap/>
            <w:hideMark/>
          </w:tcPr>
          <w:p w14:paraId="6028A267" w14:textId="77777777" w:rsidR="00F23FA2" w:rsidRPr="00871D83" w:rsidRDefault="00F23FA2" w:rsidP="00F23FA2">
            <w:pPr>
              <w:jc w:val="right"/>
              <w:rPr>
                <w:color w:val="000000"/>
                <w:sz w:val="20"/>
                <w:lang w:val="fr-FR"/>
              </w:rPr>
            </w:pPr>
            <w:r w:rsidRPr="00871D83">
              <w:rPr>
                <w:color w:val="000000"/>
                <w:sz w:val="20"/>
                <w:lang w:val="fr-FR"/>
              </w:rPr>
              <w:t>12/11/2010</w:t>
            </w:r>
          </w:p>
        </w:tc>
        <w:tc>
          <w:tcPr>
            <w:tcW w:w="1433" w:type="dxa"/>
            <w:noWrap/>
            <w:hideMark/>
          </w:tcPr>
          <w:p w14:paraId="11EB2668" w14:textId="77777777" w:rsidR="00F23FA2" w:rsidRPr="00871D83" w:rsidRDefault="00F23FA2" w:rsidP="00F23FA2">
            <w:pPr>
              <w:jc w:val="right"/>
              <w:rPr>
                <w:color w:val="000000"/>
                <w:sz w:val="20"/>
                <w:lang w:val="fr-FR"/>
              </w:rPr>
            </w:pPr>
            <w:r w:rsidRPr="00871D83">
              <w:rPr>
                <w:color w:val="000000"/>
                <w:sz w:val="20"/>
                <w:lang w:val="fr-FR"/>
              </w:rPr>
              <w:t>589</w:t>
            </w:r>
          </w:p>
        </w:tc>
        <w:tc>
          <w:tcPr>
            <w:tcW w:w="1276" w:type="dxa"/>
            <w:noWrap/>
            <w:hideMark/>
          </w:tcPr>
          <w:p w14:paraId="052D2738" w14:textId="77777777" w:rsidR="00F23FA2" w:rsidRPr="00871D83" w:rsidRDefault="00F23FA2" w:rsidP="00F23FA2">
            <w:pPr>
              <w:jc w:val="right"/>
              <w:rPr>
                <w:color w:val="000000"/>
                <w:sz w:val="20"/>
                <w:lang w:val="fr-FR"/>
              </w:rPr>
            </w:pPr>
            <w:r w:rsidRPr="00871D83">
              <w:rPr>
                <w:color w:val="000000"/>
                <w:sz w:val="20"/>
                <w:lang w:val="fr-FR"/>
              </w:rPr>
              <w:t>10/05/2023</w:t>
            </w:r>
          </w:p>
        </w:tc>
      </w:tr>
      <w:tr w:rsidR="00F23FA2" w:rsidRPr="00871D83" w14:paraId="144347DF" w14:textId="77777777" w:rsidTr="00B568AF">
        <w:tc>
          <w:tcPr>
            <w:tcW w:w="1555" w:type="dxa"/>
            <w:vMerge/>
            <w:noWrap/>
            <w:hideMark/>
          </w:tcPr>
          <w:p w14:paraId="153BA469" w14:textId="001AD16D" w:rsidR="00F23FA2" w:rsidRPr="00871D83" w:rsidRDefault="00F23FA2" w:rsidP="00F23FA2">
            <w:pPr>
              <w:rPr>
                <w:color w:val="000000"/>
                <w:sz w:val="20"/>
                <w:lang w:val="fr-FR"/>
              </w:rPr>
            </w:pPr>
          </w:p>
        </w:tc>
        <w:tc>
          <w:tcPr>
            <w:tcW w:w="850" w:type="dxa"/>
            <w:noWrap/>
            <w:hideMark/>
          </w:tcPr>
          <w:p w14:paraId="2C1EFB14" w14:textId="77777777" w:rsidR="00F23FA2" w:rsidRPr="00871D83" w:rsidRDefault="00F23FA2" w:rsidP="00F23FA2">
            <w:pPr>
              <w:jc w:val="center"/>
              <w:rPr>
                <w:color w:val="000000"/>
                <w:sz w:val="20"/>
                <w:lang w:val="fr-FR"/>
              </w:rPr>
            </w:pPr>
            <w:r w:rsidRPr="00871D83">
              <w:rPr>
                <w:color w:val="000000"/>
                <w:sz w:val="20"/>
                <w:lang w:val="fr-FR"/>
              </w:rPr>
              <w:t>1954</w:t>
            </w:r>
          </w:p>
        </w:tc>
        <w:tc>
          <w:tcPr>
            <w:tcW w:w="2836" w:type="dxa"/>
            <w:noWrap/>
            <w:hideMark/>
          </w:tcPr>
          <w:p w14:paraId="3B930B2D" w14:textId="77777777" w:rsidR="00F23FA2" w:rsidRPr="00871D83" w:rsidRDefault="00F23FA2" w:rsidP="00F23FA2">
            <w:pPr>
              <w:rPr>
                <w:color w:val="000000"/>
                <w:sz w:val="20"/>
                <w:lang w:val="fr-FR"/>
              </w:rPr>
            </w:pPr>
            <w:r w:rsidRPr="00871D83">
              <w:rPr>
                <w:color w:val="000000"/>
                <w:sz w:val="20"/>
                <w:lang w:val="fr-FR"/>
              </w:rPr>
              <w:t>Glomådeltaet</w:t>
            </w:r>
          </w:p>
        </w:tc>
        <w:tc>
          <w:tcPr>
            <w:tcW w:w="1259" w:type="dxa"/>
            <w:noWrap/>
            <w:hideMark/>
          </w:tcPr>
          <w:p w14:paraId="1320A02E" w14:textId="77777777" w:rsidR="00F23FA2" w:rsidRPr="00871D83" w:rsidRDefault="00F23FA2" w:rsidP="00F23FA2">
            <w:pPr>
              <w:jc w:val="right"/>
              <w:rPr>
                <w:color w:val="000000"/>
                <w:sz w:val="20"/>
                <w:lang w:val="fr-FR"/>
              </w:rPr>
            </w:pPr>
            <w:r w:rsidRPr="00871D83">
              <w:rPr>
                <w:color w:val="000000"/>
                <w:sz w:val="20"/>
                <w:lang w:val="fr-FR"/>
              </w:rPr>
              <w:t>12/11/2010</w:t>
            </w:r>
          </w:p>
        </w:tc>
        <w:tc>
          <w:tcPr>
            <w:tcW w:w="1433" w:type="dxa"/>
            <w:noWrap/>
            <w:hideMark/>
          </w:tcPr>
          <w:p w14:paraId="65ADCE97" w14:textId="77777777" w:rsidR="00F23FA2" w:rsidRPr="00871D83" w:rsidRDefault="00F23FA2" w:rsidP="00F23FA2">
            <w:pPr>
              <w:jc w:val="right"/>
              <w:rPr>
                <w:color w:val="000000"/>
                <w:sz w:val="20"/>
                <w:lang w:val="fr-FR"/>
              </w:rPr>
            </w:pPr>
            <w:r w:rsidRPr="00871D83">
              <w:rPr>
                <w:color w:val="000000"/>
                <w:sz w:val="20"/>
                <w:lang w:val="fr-FR"/>
              </w:rPr>
              <w:t>594</w:t>
            </w:r>
          </w:p>
        </w:tc>
        <w:tc>
          <w:tcPr>
            <w:tcW w:w="1276" w:type="dxa"/>
            <w:noWrap/>
            <w:hideMark/>
          </w:tcPr>
          <w:p w14:paraId="57DB5471" w14:textId="77777777" w:rsidR="00F23FA2" w:rsidRPr="00871D83" w:rsidRDefault="00F23FA2" w:rsidP="00F23FA2">
            <w:pPr>
              <w:jc w:val="right"/>
              <w:rPr>
                <w:color w:val="000000"/>
                <w:sz w:val="20"/>
                <w:lang w:val="fr-FR"/>
              </w:rPr>
            </w:pPr>
            <w:r w:rsidRPr="00871D83">
              <w:rPr>
                <w:color w:val="000000"/>
                <w:sz w:val="20"/>
                <w:lang w:val="fr-FR"/>
              </w:rPr>
              <w:t>23/06/2023</w:t>
            </w:r>
          </w:p>
        </w:tc>
      </w:tr>
      <w:tr w:rsidR="00F23FA2" w:rsidRPr="00871D83" w14:paraId="29C9BD4C" w14:textId="77777777" w:rsidTr="00B568AF">
        <w:tc>
          <w:tcPr>
            <w:tcW w:w="1555" w:type="dxa"/>
            <w:vMerge/>
            <w:noWrap/>
            <w:hideMark/>
          </w:tcPr>
          <w:p w14:paraId="74290129" w14:textId="1FE0F806" w:rsidR="00F23FA2" w:rsidRPr="00871D83" w:rsidRDefault="00F23FA2" w:rsidP="00F23FA2">
            <w:pPr>
              <w:rPr>
                <w:color w:val="000000"/>
                <w:sz w:val="20"/>
                <w:lang w:val="fr-FR"/>
              </w:rPr>
            </w:pPr>
          </w:p>
        </w:tc>
        <w:tc>
          <w:tcPr>
            <w:tcW w:w="850" w:type="dxa"/>
            <w:noWrap/>
            <w:hideMark/>
          </w:tcPr>
          <w:p w14:paraId="641E8937" w14:textId="77777777" w:rsidR="00F23FA2" w:rsidRPr="00871D83" w:rsidRDefault="00F23FA2" w:rsidP="00F23FA2">
            <w:pPr>
              <w:jc w:val="center"/>
              <w:rPr>
                <w:color w:val="000000"/>
                <w:sz w:val="20"/>
                <w:lang w:val="fr-FR"/>
              </w:rPr>
            </w:pPr>
            <w:r w:rsidRPr="00871D83">
              <w:rPr>
                <w:color w:val="000000"/>
                <w:sz w:val="20"/>
                <w:lang w:val="fr-FR"/>
              </w:rPr>
              <w:t>1955</w:t>
            </w:r>
          </w:p>
        </w:tc>
        <w:tc>
          <w:tcPr>
            <w:tcW w:w="2836" w:type="dxa"/>
            <w:noWrap/>
            <w:hideMark/>
          </w:tcPr>
          <w:p w14:paraId="0282DE9F" w14:textId="77777777" w:rsidR="00F23FA2" w:rsidRPr="00871D83" w:rsidRDefault="00F23FA2" w:rsidP="00F23FA2">
            <w:pPr>
              <w:rPr>
                <w:color w:val="000000"/>
                <w:sz w:val="20"/>
                <w:lang w:val="fr-FR"/>
              </w:rPr>
            </w:pPr>
            <w:r w:rsidRPr="00871D83">
              <w:rPr>
                <w:color w:val="000000"/>
                <w:sz w:val="20"/>
                <w:lang w:val="fr-FR"/>
              </w:rPr>
              <w:t>Atnsjømyrene</w:t>
            </w:r>
          </w:p>
        </w:tc>
        <w:tc>
          <w:tcPr>
            <w:tcW w:w="1259" w:type="dxa"/>
            <w:noWrap/>
            <w:hideMark/>
          </w:tcPr>
          <w:p w14:paraId="71A332DB" w14:textId="77777777" w:rsidR="00F23FA2" w:rsidRPr="00871D83" w:rsidRDefault="00F23FA2" w:rsidP="00F23FA2">
            <w:pPr>
              <w:jc w:val="right"/>
              <w:rPr>
                <w:color w:val="000000"/>
                <w:sz w:val="20"/>
                <w:lang w:val="fr-FR"/>
              </w:rPr>
            </w:pPr>
            <w:r w:rsidRPr="00871D83">
              <w:rPr>
                <w:color w:val="000000"/>
                <w:sz w:val="20"/>
                <w:lang w:val="fr-FR"/>
              </w:rPr>
              <w:t>12/11/2010</w:t>
            </w:r>
          </w:p>
        </w:tc>
        <w:tc>
          <w:tcPr>
            <w:tcW w:w="1433" w:type="dxa"/>
            <w:noWrap/>
            <w:hideMark/>
          </w:tcPr>
          <w:p w14:paraId="1CE2E523" w14:textId="77777777" w:rsidR="00F23FA2" w:rsidRPr="00871D83" w:rsidRDefault="00F23FA2" w:rsidP="00F23FA2">
            <w:pPr>
              <w:jc w:val="right"/>
              <w:rPr>
                <w:color w:val="000000"/>
                <w:sz w:val="20"/>
                <w:lang w:val="fr-FR"/>
              </w:rPr>
            </w:pPr>
            <w:r w:rsidRPr="00871D83">
              <w:rPr>
                <w:color w:val="000000"/>
                <w:sz w:val="20"/>
                <w:lang w:val="fr-FR"/>
              </w:rPr>
              <w:t>533</w:t>
            </w:r>
          </w:p>
        </w:tc>
        <w:tc>
          <w:tcPr>
            <w:tcW w:w="1276" w:type="dxa"/>
            <w:noWrap/>
            <w:hideMark/>
          </w:tcPr>
          <w:p w14:paraId="477D3792" w14:textId="77777777" w:rsidR="00F23FA2" w:rsidRPr="00871D83" w:rsidRDefault="00F23FA2" w:rsidP="00F23FA2">
            <w:pPr>
              <w:jc w:val="right"/>
              <w:rPr>
                <w:color w:val="000000"/>
                <w:sz w:val="20"/>
                <w:lang w:val="fr-FR"/>
              </w:rPr>
            </w:pPr>
            <w:r w:rsidRPr="00871D83">
              <w:rPr>
                <w:color w:val="000000"/>
                <w:sz w:val="20"/>
                <w:lang w:val="fr-FR"/>
              </w:rPr>
              <w:t>23/06/2023</w:t>
            </w:r>
          </w:p>
        </w:tc>
      </w:tr>
      <w:tr w:rsidR="00F23FA2" w:rsidRPr="00871D83" w14:paraId="63B93B2E" w14:textId="77777777" w:rsidTr="00B568AF">
        <w:tc>
          <w:tcPr>
            <w:tcW w:w="1555" w:type="dxa"/>
            <w:vMerge/>
            <w:noWrap/>
            <w:hideMark/>
          </w:tcPr>
          <w:p w14:paraId="3B6FDD9C" w14:textId="1497C537" w:rsidR="00F23FA2" w:rsidRPr="00871D83" w:rsidRDefault="00F23FA2" w:rsidP="00F23FA2">
            <w:pPr>
              <w:rPr>
                <w:color w:val="000000"/>
                <w:sz w:val="20"/>
                <w:lang w:val="fr-FR"/>
              </w:rPr>
            </w:pPr>
          </w:p>
        </w:tc>
        <w:tc>
          <w:tcPr>
            <w:tcW w:w="850" w:type="dxa"/>
            <w:noWrap/>
            <w:hideMark/>
          </w:tcPr>
          <w:p w14:paraId="4D956AB6" w14:textId="77777777" w:rsidR="00F23FA2" w:rsidRPr="00871D83" w:rsidRDefault="00F23FA2" w:rsidP="00F23FA2">
            <w:pPr>
              <w:jc w:val="center"/>
              <w:rPr>
                <w:color w:val="000000"/>
                <w:sz w:val="20"/>
                <w:lang w:val="fr-FR"/>
              </w:rPr>
            </w:pPr>
            <w:r w:rsidRPr="00871D83">
              <w:rPr>
                <w:color w:val="000000"/>
                <w:sz w:val="20"/>
                <w:lang w:val="fr-FR"/>
              </w:rPr>
              <w:t>1956</w:t>
            </w:r>
          </w:p>
        </w:tc>
        <w:tc>
          <w:tcPr>
            <w:tcW w:w="2836" w:type="dxa"/>
            <w:noWrap/>
            <w:hideMark/>
          </w:tcPr>
          <w:p w14:paraId="782B9511" w14:textId="77777777" w:rsidR="00F23FA2" w:rsidRPr="00871D83" w:rsidRDefault="00F23FA2" w:rsidP="00F23FA2">
            <w:pPr>
              <w:rPr>
                <w:color w:val="000000"/>
                <w:sz w:val="20"/>
                <w:lang w:val="fr-FR"/>
              </w:rPr>
            </w:pPr>
            <w:r w:rsidRPr="00871D83">
              <w:rPr>
                <w:color w:val="000000"/>
                <w:sz w:val="20"/>
                <w:lang w:val="fr-FR"/>
              </w:rPr>
              <w:t>Målselvutløpet</w:t>
            </w:r>
          </w:p>
        </w:tc>
        <w:tc>
          <w:tcPr>
            <w:tcW w:w="1259" w:type="dxa"/>
            <w:noWrap/>
            <w:hideMark/>
          </w:tcPr>
          <w:p w14:paraId="3B029BEC" w14:textId="77777777" w:rsidR="00F23FA2" w:rsidRPr="00871D83" w:rsidRDefault="00F23FA2" w:rsidP="00F23FA2">
            <w:pPr>
              <w:jc w:val="right"/>
              <w:rPr>
                <w:color w:val="000000"/>
                <w:sz w:val="20"/>
                <w:lang w:val="fr-FR"/>
              </w:rPr>
            </w:pPr>
            <w:r w:rsidRPr="00871D83">
              <w:rPr>
                <w:color w:val="000000"/>
                <w:sz w:val="20"/>
                <w:lang w:val="fr-FR"/>
              </w:rPr>
              <w:t>12/11/2010</w:t>
            </w:r>
          </w:p>
        </w:tc>
        <w:tc>
          <w:tcPr>
            <w:tcW w:w="1433" w:type="dxa"/>
            <w:noWrap/>
            <w:hideMark/>
          </w:tcPr>
          <w:p w14:paraId="6E247231" w14:textId="4898BB30" w:rsidR="00F23FA2" w:rsidRPr="00871D83" w:rsidRDefault="00F23FA2" w:rsidP="00F23FA2">
            <w:pPr>
              <w:jc w:val="right"/>
              <w:rPr>
                <w:color w:val="000000"/>
                <w:sz w:val="20"/>
                <w:lang w:val="fr-FR"/>
              </w:rPr>
            </w:pPr>
            <w:r w:rsidRPr="00871D83">
              <w:rPr>
                <w:color w:val="000000"/>
                <w:sz w:val="20"/>
                <w:lang w:val="fr-FR"/>
              </w:rPr>
              <w:t>1</w:t>
            </w:r>
            <w:r w:rsidR="00871D83">
              <w:rPr>
                <w:color w:val="000000"/>
                <w:sz w:val="20"/>
                <w:lang w:val="fr-FR"/>
              </w:rPr>
              <w:t xml:space="preserve"> </w:t>
            </w:r>
            <w:r w:rsidRPr="00871D83">
              <w:rPr>
                <w:color w:val="000000"/>
                <w:sz w:val="20"/>
                <w:lang w:val="fr-FR"/>
              </w:rPr>
              <w:t>287</w:t>
            </w:r>
            <w:r w:rsidR="00871D83">
              <w:rPr>
                <w:color w:val="000000"/>
                <w:sz w:val="20"/>
                <w:lang w:val="fr-FR"/>
              </w:rPr>
              <w:t>,</w:t>
            </w:r>
            <w:r w:rsidRPr="00871D83">
              <w:rPr>
                <w:color w:val="000000"/>
                <w:sz w:val="20"/>
                <w:lang w:val="fr-FR"/>
              </w:rPr>
              <w:t>50</w:t>
            </w:r>
          </w:p>
        </w:tc>
        <w:tc>
          <w:tcPr>
            <w:tcW w:w="1276" w:type="dxa"/>
            <w:noWrap/>
            <w:hideMark/>
          </w:tcPr>
          <w:p w14:paraId="073DAA41" w14:textId="77777777" w:rsidR="00F23FA2" w:rsidRPr="00871D83" w:rsidRDefault="00F23FA2" w:rsidP="00F23FA2">
            <w:pPr>
              <w:jc w:val="right"/>
              <w:rPr>
                <w:color w:val="000000"/>
                <w:sz w:val="20"/>
                <w:lang w:val="fr-FR"/>
              </w:rPr>
            </w:pPr>
            <w:r w:rsidRPr="00871D83">
              <w:rPr>
                <w:color w:val="000000"/>
                <w:sz w:val="20"/>
                <w:lang w:val="fr-FR"/>
              </w:rPr>
              <w:t>23/06/2023</w:t>
            </w:r>
          </w:p>
        </w:tc>
      </w:tr>
      <w:tr w:rsidR="00F23FA2" w:rsidRPr="00871D83" w14:paraId="14082ABB" w14:textId="77777777" w:rsidTr="00B568AF">
        <w:tc>
          <w:tcPr>
            <w:tcW w:w="1555" w:type="dxa"/>
            <w:vMerge/>
            <w:noWrap/>
            <w:hideMark/>
          </w:tcPr>
          <w:p w14:paraId="54203D0F" w14:textId="1D759856" w:rsidR="00F23FA2" w:rsidRPr="00871D83" w:rsidRDefault="00F23FA2" w:rsidP="00F23FA2">
            <w:pPr>
              <w:rPr>
                <w:color w:val="000000"/>
                <w:sz w:val="20"/>
                <w:lang w:val="fr-FR"/>
              </w:rPr>
            </w:pPr>
          </w:p>
        </w:tc>
        <w:tc>
          <w:tcPr>
            <w:tcW w:w="850" w:type="dxa"/>
            <w:noWrap/>
            <w:hideMark/>
          </w:tcPr>
          <w:p w14:paraId="73D3511F" w14:textId="77777777" w:rsidR="00F23FA2" w:rsidRPr="00871D83" w:rsidRDefault="00F23FA2" w:rsidP="00F23FA2">
            <w:pPr>
              <w:jc w:val="center"/>
              <w:rPr>
                <w:color w:val="000000"/>
                <w:sz w:val="20"/>
                <w:lang w:val="fr-FR"/>
              </w:rPr>
            </w:pPr>
            <w:r w:rsidRPr="00871D83">
              <w:rPr>
                <w:color w:val="000000"/>
                <w:sz w:val="20"/>
                <w:lang w:val="fr-FR"/>
              </w:rPr>
              <w:t>1957</w:t>
            </w:r>
          </w:p>
        </w:tc>
        <w:tc>
          <w:tcPr>
            <w:tcW w:w="2836" w:type="dxa"/>
            <w:noWrap/>
            <w:hideMark/>
          </w:tcPr>
          <w:p w14:paraId="0CDC08F4" w14:textId="77777777" w:rsidR="00F23FA2" w:rsidRPr="00871D83" w:rsidRDefault="00F23FA2" w:rsidP="00F23FA2">
            <w:pPr>
              <w:rPr>
                <w:color w:val="000000"/>
                <w:sz w:val="20"/>
                <w:lang w:val="fr-FR"/>
              </w:rPr>
            </w:pPr>
            <w:r w:rsidRPr="00871D83">
              <w:rPr>
                <w:color w:val="000000"/>
                <w:sz w:val="20"/>
                <w:lang w:val="fr-FR"/>
              </w:rPr>
              <w:t>Hopen</w:t>
            </w:r>
          </w:p>
        </w:tc>
        <w:tc>
          <w:tcPr>
            <w:tcW w:w="1259" w:type="dxa"/>
            <w:noWrap/>
            <w:hideMark/>
          </w:tcPr>
          <w:p w14:paraId="70502153" w14:textId="77777777" w:rsidR="00F23FA2" w:rsidRPr="00871D83" w:rsidRDefault="00F23FA2" w:rsidP="00F23FA2">
            <w:pPr>
              <w:jc w:val="right"/>
              <w:rPr>
                <w:color w:val="000000"/>
                <w:sz w:val="20"/>
                <w:lang w:val="fr-FR"/>
              </w:rPr>
            </w:pPr>
            <w:r w:rsidRPr="00871D83">
              <w:rPr>
                <w:color w:val="000000"/>
                <w:sz w:val="20"/>
                <w:lang w:val="fr-FR"/>
              </w:rPr>
              <w:t>12/11/2010</w:t>
            </w:r>
          </w:p>
        </w:tc>
        <w:tc>
          <w:tcPr>
            <w:tcW w:w="1433" w:type="dxa"/>
            <w:noWrap/>
            <w:hideMark/>
          </w:tcPr>
          <w:p w14:paraId="4D1B5F31" w14:textId="3AB6B0A3" w:rsidR="00F23FA2" w:rsidRPr="00871D83" w:rsidRDefault="00F23FA2" w:rsidP="00F23FA2">
            <w:pPr>
              <w:jc w:val="right"/>
              <w:rPr>
                <w:color w:val="000000"/>
                <w:sz w:val="20"/>
                <w:lang w:val="fr-FR"/>
              </w:rPr>
            </w:pPr>
            <w:r w:rsidRPr="00871D83">
              <w:rPr>
                <w:color w:val="000000"/>
                <w:sz w:val="20"/>
                <w:lang w:val="fr-FR"/>
              </w:rPr>
              <w:t>318</w:t>
            </w:r>
            <w:r w:rsidR="00871D83">
              <w:rPr>
                <w:color w:val="000000"/>
                <w:sz w:val="20"/>
                <w:lang w:val="fr-FR"/>
              </w:rPr>
              <w:t xml:space="preserve"> </w:t>
            </w:r>
            <w:r w:rsidRPr="00871D83">
              <w:rPr>
                <w:color w:val="000000"/>
                <w:sz w:val="20"/>
                <w:lang w:val="fr-FR"/>
              </w:rPr>
              <w:t>567</w:t>
            </w:r>
          </w:p>
        </w:tc>
        <w:tc>
          <w:tcPr>
            <w:tcW w:w="1276" w:type="dxa"/>
            <w:noWrap/>
            <w:hideMark/>
          </w:tcPr>
          <w:p w14:paraId="2E1FC653" w14:textId="77777777" w:rsidR="00F23FA2" w:rsidRPr="00871D83" w:rsidRDefault="00F23FA2" w:rsidP="00F23FA2">
            <w:pPr>
              <w:jc w:val="right"/>
              <w:rPr>
                <w:color w:val="000000"/>
                <w:sz w:val="20"/>
                <w:lang w:val="fr-FR"/>
              </w:rPr>
            </w:pPr>
            <w:r w:rsidRPr="00871D83">
              <w:rPr>
                <w:color w:val="000000"/>
                <w:sz w:val="20"/>
                <w:lang w:val="fr-FR"/>
              </w:rPr>
              <w:t>23/06/2023</w:t>
            </w:r>
          </w:p>
        </w:tc>
      </w:tr>
      <w:tr w:rsidR="00F23FA2" w:rsidRPr="00871D83" w14:paraId="2B9A82B7" w14:textId="77777777" w:rsidTr="00B568AF">
        <w:tc>
          <w:tcPr>
            <w:tcW w:w="1555" w:type="dxa"/>
            <w:vMerge/>
            <w:noWrap/>
            <w:hideMark/>
          </w:tcPr>
          <w:p w14:paraId="185C13D7" w14:textId="4361EE6A" w:rsidR="00F23FA2" w:rsidRPr="00871D83" w:rsidRDefault="00F23FA2" w:rsidP="00F23FA2">
            <w:pPr>
              <w:rPr>
                <w:color w:val="000000"/>
                <w:sz w:val="20"/>
                <w:lang w:val="fr-FR"/>
              </w:rPr>
            </w:pPr>
          </w:p>
        </w:tc>
        <w:tc>
          <w:tcPr>
            <w:tcW w:w="850" w:type="dxa"/>
            <w:noWrap/>
            <w:hideMark/>
          </w:tcPr>
          <w:p w14:paraId="1F71D2A9" w14:textId="77777777" w:rsidR="00F23FA2" w:rsidRPr="00871D83" w:rsidRDefault="00F23FA2" w:rsidP="00F23FA2">
            <w:pPr>
              <w:jc w:val="center"/>
              <w:rPr>
                <w:color w:val="000000"/>
                <w:sz w:val="20"/>
                <w:lang w:val="fr-FR"/>
              </w:rPr>
            </w:pPr>
            <w:r w:rsidRPr="00871D83">
              <w:rPr>
                <w:color w:val="000000"/>
                <w:sz w:val="20"/>
                <w:lang w:val="fr-FR"/>
              </w:rPr>
              <w:t>1965</w:t>
            </w:r>
          </w:p>
        </w:tc>
        <w:tc>
          <w:tcPr>
            <w:tcW w:w="2836" w:type="dxa"/>
            <w:noWrap/>
            <w:hideMark/>
          </w:tcPr>
          <w:p w14:paraId="6CAB4FAB" w14:textId="77777777" w:rsidR="00F23FA2" w:rsidRPr="00871D83" w:rsidRDefault="00F23FA2" w:rsidP="00F23FA2">
            <w:pPr>
              <w:rPr>
                <w:color w:val="000000"/>
                <w:sz w:val="20"/>
                <w:lang w:val="fr-FR"/>
              </w:rPr>
            </w:pPr>
            <w:r w:rsidRPr="00871D83">
              <w:rPr>
                <w:color w:val="000000"/>
                <w:sz w:val="20"/>
                <w:lang w:val="fr-FR"/>
              </w:rPr>
              <w:t>Sørkapp</w:t>
            </w:r>
          </w:p>
        </w:tc>
        <w:tc>
          <w:tcPr>
            <w:tcW w:w="1259" w:type="dxa"/>
            <w:noWrap/>
            <w:hideMark/>
          </w:tcPr>
          <w:p w14:paraId="031C4EC2" w14:textId="77777777" w:rsidR="00F23FA2" w:rsidRPr="00871D83" w:rsidRDefault="00F23FA2" w:rsidP="00F23FA2">
            <w:pPr>
              <w:jc w:val="right"/>
              <w:rPr>
                <w:color w:val="000000"/>
                <w:sz w:val="20"/>
                <w:lang w:val="fr-FR"/>
              </w:rPr>
            </w:pPr>
            <w:r w:rsidRPr="00871D83">
              <w:rPr>
                <w:color w:val="000000"/>
                <w:sz w:val="20"/>
                <w:lang w:val="fr-FR"/>
              </w:rPr>
              <w:t>12/11/2010</w:t>
            </w:r>
          </w:p>
        </w:tc>
        <w:tc>
          <w:tcPr>
            <w:tcW w:w="1433" w:type="dxa"/>
            <w:noWrap/>
            <w:hideMark/>
          </w:tcPr>
          <w:p w14:paraId="700610DC" w14:textId="4AC2F767" w:rsidR="00F23FA2" w:rsidRPr="00871D83" w:rsidRDefault="00F23FA2" w:rsidP="00F23FA2">
            <w:pPr>
              <w:jc w:val="right"/>
              <w:rPr>
                <w:color w:val="000000"/>
                <w:sz w:val="20"/>
                <w:lang w:val="fr-FR"/>
              </w:rPr>
            </w:pPr>
            <w:r w:rsidRPr="00871D83">
              <w:rPr>
                <w:color w:val="000000"/>
                <w:sz w:val="20"/>
                <w:lang w:val="fr-FR"/>
              </w:rPr>
              <w:t>55</w:t>
            </w:r>
            <w:r w:rsidR="00871D83">
              <w:rPr>
                <w:color w:val="000000"/>
                <w:sz w:val="20"/>
                <w:lang w:val="fr-FR"/>
              </w:rPr>
              <w:t xml:space="preserve"> </w:t>
            </w:r>
            <w:r w:rsidRPr="00871D83">
              <w:rPr>
                <w:color w:val="000000"/>
                <w:sz w:val="20"/>
                <w:lang w:val="fr-FR"/>
              </w:rPr>
              <w:t>203</w:t>
            </w:r>
          </w:p>
        </w:tc>
        <w:tc>
          <w:tcPr>
            <w:tcW w:w="1276" w:type="dxa"/>
            <w:noWrap/>
            <w:hideMark/>
          </w:tcPr>
          <w:p w14:paraId="33C1C475" w14:textId="77777777" w:rsidR="00F23FA2" w:rsidRPr="00871D83" w:rsidRDefault="00F23FA2" w:rsidP="00F23FA2">
            <w:pPr>
              <w:jc w:val="right"/>
              <w:rPr>
                <w:color w:val="000000"/>
                <w:sz w:val="20"/>
                <w:lang w:val="fr-FR"/>
              </w:rPr>
            </w:pPr>
            <w:r w:rsidRPr="00871D83">
              <w:rPr>
                <w:color w:val="000000"/>
                <w:sz w:val="20"/>
                <w:lang w:val="fr-FR"/>
              </w:rPr>
              <w:t>23/06/2023</w:t>
            </w:r>
          </w:p>
        </w:tc>
      </w:tr>
      <w:tr w:rsidR="00F23FA2" w:rsidRPr="00871D83" w14:paraId="13F8B0C6" w14:textId="77777777" w:rsidTr="00B568AF">
        <w:tc>
          <w:tcPr>
            <w:tcW w:w="1555" w:type="dxa"/>
            <w:vMerge/>
            <w:noWrap/>
            <w:hideMark/>
          </w:tcPr>
          <w:p w14:paraId="61956186" w14:textId="1F0423D0" w:rsidR="00F23FA2" w:rsidRPr="00871D83" w:rsidRDefault="00F23FA2" w:rsidP="00F23FA2">
            <w:pPr>
              <w:rPr>
                <w:color w:val="000000"/>
                <w:sz w:val="20"/>
                <w:lang w:val="fr-FR"/>
              </w:rPr>
            </w:pPr>
          </w:p>
        </w:tc>
        <w:tc>
          <w:tcPr>
            <w:tcW w:w="850" w:type="dxa"/>
            <w:noWrap/>
            <w:hideMark/>
          </w:tcPr>
          <w:p w14:paraId="3ACB309D" w14:textId="77777777" w:rsidR="00F23FA2" w:rsidRPr="00871D83" w:rsidRDefault="00F23FA2" w:rsidP="00F23FA2">
            <w:pPr>
              <w:jc w:val="center"/>
              <w:rPr>
                <w:color w:val="000000"/>
                <w:sz w:val="20"/>
                <w:lang w:val="fr-FR"/>
              </w:rPr>
            </w:pPr>
            <w:r w:rsidRPr="00871D83">
              <w:rPr>
                <w:color w:val="000000"/>
                <w:sz w:val="20"/>
                <w:lang w:val="fr-FR"/>
              </w:rPr>
              <w:t>1966</w:t>
            </w:r>
          </w:p>
        </w:tc>
        <w:tc>
          <w:tcPr>
            <w:tcW w:w="2836" w:type="dxa"/>
            <w:noWrap/>
            <w:hideMark/>
          </w:tcPr>
          <w:p w14:paraId="2014D632" w14:textId="77777777" w:rsidR="00F23FA2" w:rsidRPr="00871D83" w:rsidRDefault="00F23FA2" w:rsidP="00F23FA2">
            <w:pPr>
              <w:rPr>
                <w:color w:val="000000"/>
                <w:sz w:val="20"/>
                <w:lang w:val="fr-FR"/>
              </w:rPr>
            </w:pPr>
            <w:r w:rsidRPr="00871D83">
              <w:rPr>
                <w:color w:val="000000"/>
                <w:sz w:val="20"/>
                <w:lang w:val="fr-FR"/>
              </w:rPr>
              <w:t xml:space="preserve">Bear Island </w:t>
            </w:r>
          </w:p>
        </w:tc>
        <w:tc>
          <w:tcPr>
            <w:tcW w:w="1259" w:type="dxa"/>
            <w:noWrap/>
            <w:hideMark/>
          </w:tcPr>
          <w:p w14:paraId="5A6A09DD" w14:textId="77777777" w:rsidR="00F23FA2" w:rsidRPr="00871D83" w:rsidRDefault="00F23FA2" w:rsidP="00F23FA2">
            <w:pPr>
              <w:jc w:val="right"/>
              <w:rPr>
                <w:color w:val="000000"/>
                <w:sz w:val="20"/>
                <w:lang w:val="fr-FR"/>
              </w:rPr>
            </w:pPr>
            <w:r w:rsidRPr="00871D83">
              <w:rPr>
                <w:color w:val="000000"/>
                <w:sz w:val="20"/>
                <w:lang w:val="fr-FR"/>
              </w:rPr>
              <w:t>12/11/2010</w:t>
            </w:r>
          </w:p>
        </w:tc>
        <w:tc>
          <w:tcPr>
            <w:tcW w:w="1433" w:type="dxa"/>
            <w:noWrap/>
            <w:hideMark/>
          </w:tcPr>
          <w:p w14:paraId="31094AFD" w14:textId="14010562" w:rsidR="00F23FA2" w:rsidRPr="00871D83" w:rsidRDefault="00F23FA2" w:rsidP="00F23FA2">
            <w:pPr>
              <w:jc w:val="right"/>
              <w:rPr>
                <w:color w:val="000000"/>
                <w:sz w:val="20"/>
                <w:lang w:val="fr-FR"/>
              </w:rPr>
            </w:pPr>
            <w:r w:rsidRPr="00871D83">
              <w:rPr>
                <w:color w:val="000000"/>
                <w:sz w:val="20"/>
                <w:lang w:val="fr-FR"/>
              </w:rPr>
              <w:t>298</w:t>
            </w:r>
            <w:r w:rsidR="00871D83">
              <w:rPr>
                <w:color w:val="000000"/>
                <w:sz w:val="20"/>
                <w:lang w:val="fr-FR"/>
              </w:rPr>
              <w:t xml:space="preserve"> </w:t>
            </w:r>
            <w:r w:rsidRPr="00871D83">
              <w:rPr>
                <w:color w:val="000000"/>
                <w:sz w:val="20"/>
                <w:lang w:val="fr-FR"/>
              </w:rPr>
              <w:t>171</w:t>
            </w:r>
          </w:p>
        </w:tc>
        <w:tc>
          <w:tcPr>
            <w:tcW w:w="1276" w:type="dxa"/>
            <w:noWrap/>
            <w:hideMark/>
          </w:tcPr>
          <w:p w14:paraId="4C8E8E5F" w14:textId="77777777" w:rsidR="00F23FA2" w:rsidRPr="00871D83" w:rsidRDefault="00F23FA2" w:rsidP="00F23FA2">
            <w:pPr>
              <w:jc w:val="right"/>
              <w:rPr>
                <w:color w:val="000000"/>
                <w:sz w:val="20"/>
                <w:lang w:val="fr-FR"/>
              </w:rPr>
            </w:pPr>
            <w:r w:rsidRPr="00871D83">
              <w:rPr>
                <w:color w:val="000000"/>
                <w:sz w:val="20"/>
                <w:lang w:val="fr-FR"/>
              </w:rPr>
              <w:t>23/06/2023</w:t>
            </w:r>
          </w:p>
        </w:tc>
      </w:tr>
      <w:tr w:rsidR="00F23FA2" w:rsidRPr="00871D83" w14:paraId="1E22F141" w14:textId="77777777" w:rsidTr="00B568AF">
        <w:tc>
          <w:tcPr>
            <w:tcW w:w="1555" w:type="dxa"/>
            <w:vMerge/>
            <w:noWrap/>
            <w:hideMark/>
          </w:tcPr>
          <w:p w14:paraId="46A262BD" w14:textId="7CDEAB17" w:rsidR="00F23FA2" w:rsidRPr="00871D83" w:rsidRDefault="00F23FA2" w:rsidP="00F23FA2">
            <w:pPr>
              <w:rPr>
                <w:color w:val="000000"/>
                <w:sz w:val="20"/>
                <w:lang w:val="fr-FR"/>
              </w:rPr>
            </w:pPr>
          </w:p>
        </w:tc>
        <w:tc>
          <w:tcPr>
            <w:tcW w:w="850" w:type="dxa"/>
            <w:noWrap/>
            <w:hideMark/>
          </w:tcPr>
          <w:p w14:paraId="5EB2B916" w14:textId="77777777" w:rsidR="00F23FA2" w:rsidRPr="00871D83" w:rsidRDefault="00F23FA2" w:rsidP="00F23FA2">
            <w:pPr>
              <w:jc w:val="center"/>
              <w:rPr>
                <w:color w:val="000000"/>
                <w:sz w:val="20"/>
                <w:lang w:val="fr-FR"/>
              </w:rPr>
            </w:pPr>
            <w:r w:rsidRPr="00871D83">
              <w:rPr>
                <w:color w:val="000000"/>
                <w:sz w:val="20"/>
                <w:lang w:val="fr-FR"/>
              </w:rPr>
              <w:t>1967</w:t>
            </w:r>
          </w:p>
        </w:tc>
        <w:tc>
          <w:tcPr>
            <w:tcW w:w="2836" w:type="dxa"/>
            <w:noWrap/>
            <w:hideMark/>
          </w:tcPr>
          <w:p w14:paraId="09736553" w14:textId="77777777" w:rsidR="00F23FA2" w:rsidRPr="00871D83" w:rsidRDefault="00F23FA2" w:rsidP="00F23FA2">
            <w:pPr>
              <w:rPr>
                <w:color w:val="000000"/>
                <w:sz w:val="20"/>
                <w:lang w:val="fr-FR"/>
              </w:rPr>
            </w:pPr>
            <w:r w:rsidRPr="00871D83">
              <w:rPr>
                <w:color w:val="000000"/>
                <w:sz w:val="20"/>
                <w:lang w:val="fr-FR"/>
              </w:rPr>
              <w:t>Ulendeltaet</w:t>
            </w:r>
          </w:p>
        </w:tc>
        <w:tc>
          <w:tcPr>
            <w:tcW w:w="1259" w:type="dxa"/>
            <w:noWrap/>
            <w:hideMark/>
          </w:tcPr>
          <w:p w14:paraId="2B02DCF2" w14:textId="77777777" w:rsidR="00F23FA2" w:rsidRPr="00871D83" w:rsidRDefault="00F23FA2" w:rsidP="00F23FA2">
            <w:pPr>
              <w:jc w:val="right"/>
              <w:rPr>
                <w:color w:val="000000"/>
                <w:sz w:val="20"/>
                <w:lang w:val="fr-FR"/>
              </w:rPr>
            </w:pPr>
            <w:r w:rsidRPr="00871D83">
              <w:rPr>
                <w:color w:val="000000"/>
                <w:sz w:val="20"/>
                <w:lang w:val="fr-FR"/>
              </w:rPr>
              <w:t>12/11/2010</w:t>
            </w:r>
          </w:p>
        </w:tc>
        <w:tc>
          <w:tcPr>
            <w:tcW w:w="1433" w:type="dxa"/>
            <w:noWrap/>
            <w:hideMark/>
          </w:tcPr>
          <w:p w14:paraId="27E307CF" w14:textId="33DB51DE" w:rsidR="00F23FA2" w:rsidRPr="00871D83" w:rsidRDefault="00F23FA2" w:rsidP="00F23FA2">
            <w:pPr>
              <w:jc w:val="right"/>
              <w:rPr>
                <w:color w:val="000000"/>
                <w:sz w:val="20"/>
                <w:lang w:val="fr-FR"/>
              </w:rPr>
            </w:pPr>
            <w:r w:rsidRPr="00871D83">
              <w:rPr>
                <w:color w:val="000000"/>
                <w:sz w:val="20"/>
                <w:lang w:val="fr-FR"/>
              </w:rPr>
              <w:t>269</w:t>
            </w:r>
            <w:r w:rsidR="00871D83">
              <w:rPr>
                <w:color w:val="000000"/>
                <w:sz w:val="20"/>
                <w:lang w:val="fr-FR"/>
              </w:rPr>
              <w:t>,</w:t>
            </w:r>
            <w:r w:rsidRPr="00871D83">
              <w:rPr>
                <w:color w:val="000000"/>
                <w:sz w:val="20"/>
                <w:lang w:val="fr-FR"/>
              </w:rPr>
              <w:t>9</w:t>
            </w:r>
          </w:p>
        </w:tc>
        <w:tc>
          <w:tcPr>
            <w:tcW w:w="1276" w:type="dxa"/>
            <w:noWrap/>
            <w:hideMark/>
          </w:tcPr>
          <w:p w14:paraId="4BAF4626" w14:textId="77777777" w:rsidR="00F23FA2" w:rsidRPr="00871D83" w:rsidRDefault="00F23FA2" w:rsidP="00F23FA2">
            <w:pPr>
              <w:jc w:val="right"/>
              <w:rPr>
                <w:color w:val="000000"/>
                <w:sz w:val="20"/>
                <w:lang w:val="fr-FR"/>
              </w:rPr>
            </w:pPr>
            <w:r w:rsidRPr="00871D83">
              <w:rPr>
                <w:color w:val="000000"/>
                <w:sz w:val="20"/>
                <w:lang w:val="fr-FR"/>
              </w:rPr>
              <w:t>10/05/2023</w:t>
            </w:r>
          </w:p>
        </w:tc>
      </w:tr>
      <w:tr w:rsidR="00F23FA2" w:rsidRPr="00871D83" w14:paraId="067CEB8F" w14:textId="77777777" w:rsidTr="00B568AF">
        <w:tc>
          <w:tcPr>
            <w:tcW w:w="1555" w:type="dxa"/>
            <w:vMerge/>
            <w:noWrap/>
            <w:hideMark/>
          </w:tcPr>
          <w:p w14:paraId="3D8E0F19" w14:textId="05568AF8" w:rsidR="00F23FA2" w:rsidRPr="00871D83" w:rsidRDefault="00F23FA2" w:rsidP="00F23FA2">
            <w:pPr>
              <w:rPr>
                <w:color w:val="000000"/>
                <w:sz w:val="20"/>
                <w:lang w:val="fr-FR"/>
              </w:rPr>
            </w:pPr>
          </w:p>
        </w:tc>
        <w:tc>
          <w:tcPr>
            <w:tcW w:w="850" w:type="dxa"/>
            <w:noWrap/>
            <w:hideMark/>
          </w:tcPr>
          <w:p w14:paraId="0DE60CAC" w14:textId="77777777" w:rsidR="00F23FA2" w:rsidRPr="00871D83" w:rsidRDefault="00F23FA2" w:rsidP="00F23FA2">
            <w:pPr>
              <w:jc w:val="center"/>
              <w:rPr>
                <w:color w:val="000000"/>
                <w:sz w:val="20"/>
                <w:lang w:val="fr-FR"/>
              </w:rPr>
            </w:pPr>
            <w:r w:rsidRPr="00871D83">
              <w:rPr>
                <w:color w:val="000000"/>
                <w:sz w:val="20"/>
                <w:lang w:val="fr-FR"/>
              </w:rPr>
              <w:t>1968</w:t>
            </w:r>
          </w:p>
        </w:tc>
        <w:tc>
          <w:tcPr>
            <w:tcW w:w="2836" w:type="dxa"/>
            <w:noWrap/>
            <w:hideMark/>
          </w:tcPr>
          <w:p w14:paraId="4D80ED1D" w14:textId="77777777" w:rsidR="00F23FA2" w:rsidRPr="00871D83" w:rsidRDefault="00F23FA2" w:rsidP="00F23FA2">
            <w:pPr>
              <w:rPr>
                <w:color w:val="000000"/>
                <w:sz w:val="20"/>
                <w:lang w:val="fr-FR"/>
              </w:rPr>
            </w:pPr>
            <w:r w:rsidRPr="00871D83">
              <w:rPr>
                <w:color w:val="000000"/>
                <w:sz w:val="20"/>
                <w:lang w:val="fr-FR"/>
              </w:rPr>
              <w:t>Nordenskiöldkysten</w:t>
            </w:r>
          </w:p>
        </w:tc>
        <w:tc>
          <w:tcPr>
            <w:tcW w:w="1259" w:type="dxa"/>
            <w:noWrap/>
            <w:hideMark/>
          </w:tcPr>
          <w:p w14:paraId="66154813" w14:textId="77777777" w:rsidR="00F23FA2" w:rsidRPr="00871D83" w:rsidRDefault="00F23FA2" w:rsidP="00F23FA2">
            <w:pPr>
              <w:jc w:val="right"/>
              <w:rPr>
                <w:color w:val="000000"/>
                <w:sz w:val="20"/>
                <w:lang w:val="fr-FR"/>
              </w:rPr>
            </w:pPr>
            <w:r w:rsidRPr="00871D83">
              <w:rPr>
                <w:color w:val="000000"/>
                <w:sz w:val="20"/>
                <w:lang w:val="fr-FR"/>
              </w:rPr>
              <w:t>12/11/2010</w:t>
            </w:r>
          </w:p>
        </w:tc>
        <w:tc>
          <w:tcPr>
            <w:tcW w:w="1433" w:type="dxa"/>
            <w:noWrap/>
            <w:hideMark/>
          </w:tcPr>
          <w:p w14:paraId="597AF93C" w14:textId="37BF3795" w:rsidR="00F23FA2" w:rsidRPr="00871D83" w:rsidRDefault="00F23FA2" w:rsidP="00F23FA2">
            <w:pPr>
              <w:jc w:val="right"/>
              <w:rPr>
                <w:color w:val="000000"/>
                <w:sz w:val="20"/>
                <w:lang w:val="fr-FR"/>
              </w:rPr>
            </w:pPr>
            <w:r w:rsidRPr="00871D83">
              <w:rPr>
                <w:color w:val="000000"/>
                <w:sz w:val="20"/>
                <w:lang w:val="fr-FR"/>
              </w:rPr>
              <w:t>42</w:t>
            </w:r>
            <w:r w:rsidR="00871D83">
              <w:rPr>
                <w:color w:val="000000"/>
                <w:sz w:val="20"/>
                <w:lang w:val="fr-FR"/>
              </w:rPr>
              <w:t xml:space="preserve"> </w:t>
            </w:r>
            <w:r w:rsidRPr="00871D83">
              <w:rPr>
                <w:color w:val="000000"/>
                <w:sz w:val="20"/>
                <w:lang w:val="fr-FR"/>
              </w:rPr>
              <w:t>992</w:t>
            </w:r>
          </w:p>
        </w:tc>
        <w:tc>
          <w:tcPr>
            <w:tcW w:w="1276" w:type="dxa"/>
            <w:noWrap/>
            <w:hideMark/>
          </w:tcPr>
          <w:p w14:paraId="5DB8680F" w14:textId="77777777" w:rsidR="00F23FA2" w:rsidRPr="00871D83" w:rsidRDefault="00F23FA2" w:rsidP="00F23FA2">
            <w:pPr>
              <w:jc w:val="right"/>
              <w:rPr>
                <w:color w:val="000000"/>
                <w:sz w:val="20"/>
                <w:lang w:val="fr-FR"/>
              </w:rPr>
            </w:pPr>
            <w:r w:rsidRPr="00871D83">
              <w:rPr>
                <w:color w:val="000000"/>
                <w:sz w:val="20"/>
                <w:lang w:val="fr-FR"/>
              </w:rPr>
              <w:t>23/06/2023</w:t>
            </w:r>
          </w:p>
        </w:tc>
      </w:tr>
      <w:tr w:rsidR="00F23FA2" w:rsidRPr="00871D83" w14:paraId="078034E3" w14:textId="77777777" w:rsidTr="00B568AF">
        <w:tc>
          <w:tcPr>
            <w:tcW w:w="1555" w:type="dxa"/>
            <w:vMerge/>
            <w:noWrap/>
            <w:hideMark/>
          </w:tcPr>
          <w:p w14:paraId="016573D7" w14:textId="641DF813" w:rsidR="00F23FA2" w:rsidRPr="00871D83" w:rsidRDefault="00F23FA2" w:rsidP="00F23FA2">
            <w:pPr>
              <w:rPr>
                <w:color w:val="000000"/>
                <w:sz w:val="20"/>
                <w:lang w:val="fr-FR"/>
              </w:rPr>
            </w:pPr>
          </w:p>
        </w:tc>
        <w:tc>
          <w:tcPr>
            <w:tcW w:w="850" w:type="dxa"/>
            <w:noWrap/>
            <w:hideMark/>
          </w:tcPr>
          <w:p w14:paraId="2C19BCFF" w14:textId="77777777" w:rsidR="00F23FA2" w:rsidRPr="00871D83" w:rsidRDefault="00F23FA2" w:rsidP="00F23FA2">
            <w:pPr>
              <w:jc w:val="center"/>
              <w:rPr>
                <w:color w:val="000000"/>
                <w:sz w:val="20"/>
                <w:lang w:val="fr-FR"/>
              </w:rPr>
            </w:pPr>
            <w:r w:rsidRPr="00871D83">
              <w:rPr>
                <w:color w:val="000000"/>
                <w:sz w:val="20"/>
                <w:lang w:val="fr-FR"/>
              </w:rPr>
              <w:t>2147</w:t>
            </w:r>
          </w:p>
        </w:tc>
        <w:tc>
          <w:tcPr>
            <w:tcW w:w="2836" w:type="dxa"/>
            <w:noWrap/>
            <w:hideMark/>
          </w:tcPr>
          <w:p w14:paraId="72745DD3" w14:textId="77777777" w:rsidR="00F23FA2" w:rsidRPr="00871D83" w:rsidRDefault="00F23FA2" w:rsidP="00F23FA2">
            <w:pPr>
              <w:rPr>
                <w:color w:val="000000"/>
                <w:sz w:val="20"/>
                <w:lang w:val="fr-FR"/>
              </w:rPr>
            </w:pPr>
            <w:r w:rsidRPr="00871D83">
              <w:rPr>
                <w:color w:val="000000"/>
                <w:sz w:val="20"/>
                <w:lang w:val="fr-FR"/>
              </w:rPr>
              <w:t>Grunnfjorden</w:t>
            </w:r>
          </w:p>
        </w:tc>
        <w:tc>
          <w:tcPr>
            <w:tcW w:w="1259" w:type="dxa"/>
            <w:noWrap/>
            <w:hideMark/>
          </w:tcPr>
          <w:p w14:paraId="75404F2A" w14:textId="77777777" w:rsidR="00F23FA2" w:rsidRPr="00871D83" w:rsidRDefault="00F23FA2" w:rsidP="00F23FA2">
            <w:pPr>
              <w:jc w:val="right"/>
              <w:rPr>
                <w:color w:val="000000"/>
                <w:sz w:val="20"/>
                <w:lang w:val="fr-FR"/>
              </w:rPr>
            </w:pPr>
            <w:r w:rsidRPr="00871D83">
              <w:rPr>
                <w:color w:val="000000"/>
                <w:sz w:val="20"/>
                <w:lang w:val="fr-FR"/>
              </w:rPr>
              <w:t>27/05/2013</w:t>
            </w:r>
          </w:p>
        </w:tc>
        <w:tc>
          <w:tcPr>
            <w:tcW w:w="1433" w:type="dxa"/>
            <w:noWrap/>
            <w:hideMark/>
          </w:tcPr>
          <w:p w14:paraId="3F29E8E2" w14:textId="271CFE05" w:rsidR="00F23FA2" w:rsidRPr="00871D83" w:rsidRDefault="00F23FA2" w:rsidP="00F23FA2">
            <w:pPr>
              <w:jc w:val="right"/>
              <w:rPr>
                <w:color w:val="000000"/>
                <w:sz w:val="20"/>
                <w:lang w:val="fr-FR"/>
              </w:rPr>
            </w:pPr>
            <w:r w:rsidRPr="00871D83">
              <w:rPr>
                <w:color w:val="000000"/>
                <w:sz w:val="20"/>
                <w:lang w:val="fr-FR"/>
              </w:rPr>
              <w:t>1</w:t>
            </w:r>
            <w:r w:rsidR="00871D83">
              <w:rPr>
                <w:color w:val="000000"/>
                <w:sz w:val="20"/>
                <w:lang w:val="fr-FR"/>
              </w:rPr>
              <w:t xml:space="preserve"> </w:t>
            </w:r>
            <w:r w:rsidRPr="00871D83">
              <w:rPr>
                <w:color w:val="000000"/>
                <w:sz w:val="20"/>
                <w:lang w:val="fr-FR"/>
              </w:rPr>
              <w:t>472</w:t>
            </w:r>
          </w:p>
        </w:tc>
        <w:tc>
          <w:tcPr>
            <w:tcW w:w="1276" w:type="dxa"/>
            <w:noWrap/>
            <w:hideMark/>
          </w:tcPr>
          <w:p w14:paraId="45D7EBDC" w14:textId="77777777" w:rsidR="00F23FA2" w:rsidRPr="00871D83" w:rsidRDefault="00F23FA2" w:rsidP="00F23FA2">
            <w:pPr>
              <w:jc w:val="right"/>
              <w:rPr>
                <w:color w:val="000000"/>
                <w:sz w:val="20"/>
                <w:lang w:val="fr-FR"/>
              </w:rPr>
            </w:pPr>
            <w:r w:rsidRPr="00871D83">
              <w:rPr>
                <w:color w:val="000000"/>
                <w:sz w:val="20"/>
                <w:lang w:val="fr-FR"/>
              </w:rPr>
              <w:t>08/05/2023</w:t>
            </w:r>
          </w:p>
        </w:tc>
      </w:tr>
      <w:tr w:rsidR="00F23FA2" w:rsidRPr="00871D83" w14:paraId="435E982D" w14:textId="77777777" w:rsidTr="00B568AF">
        <w:tc>
          <w:tcPr>
            <w:tcW w:w="1555" w:type="dxa"/>
            <w:vMerge/>
            <w:noWrap/>
            <w:hideMark/>
          </w:tcPr>
          <w:p w14:paraId="5C799366" w14:textId="6CC2E2A4" w:rsidR="00F23FA2" w:rsidRPr="00871D83" w:rsidRDefault="00F23FA2" w:rsidP="00F23FA2">
            <w:pPr>
              <w:rPr>
                <w:color w:val="000000"/>
                <w:sz w:val="20"/>
                <w:lang w:val="fr-FR"/>
              </w:rPr>
            </w:pPr>
          </w:p>
        </w:tc>
        <w:tc>
          <w:tcPr>
            <w:tcW w:w="850" w:type="dxa"/>
            <w:noWrap/>
            <w:hideMark/>
          </w:tcPr>
          <w:p w14:paraId="3F188CF7" w14:textId="77777777" w:rsidR="00F23FA2" w:rsidRPr="00871D83" w:rsidRDefault="00F23FA2" w:rsidP="00F23FA2">
            <w:pPr>
              <w:jc w:val="center"/>
              <w:rPr>
                <w:color w:val="000000"/>
                <w:sz w:val="20"/>
                <w:lang w:val="fr-FR"/>
              </w:rPr>
            </w:pPr>
            <w:r w:rsidRPr="00871D83">
              <w:rPr>
                <w:color w:val="000000"/>
                <w:sz w:val="20"/>
                <w:lang w:val="fr-FR"/>
              </w:rPr>
              <w:t>2155</w:t>
            </w:r>
          </w:p>
        </w:tc>
        <w:tc>
          <w:tcPr>
            <w:tcW w:w="2836" w:type="dxa"/>
            <w:noWrap/>
            <w:hideMark/>
          </w:tcPr>
          <w:p w14:paraId="2BE4C290" w14:textId="77777777" w:rsidR="00F23FA2" w:rsidRPr="00871D83" w:rsidRDefault="00F23FA2" w:rsidP="00F23FA2">
            <w:pPr>
              <w:rPr>
                <w:color w:val="000000"/>
                <w:sz w:val="20"/>
                <w:lang w:val="fr-FR"/>
              </w:rPr>
            </w:pPr>
            <w:r w:rsidRPr="00871D83">
              <w:rPr>
                <w:color w:val="000000"/>
                <w:sz w:val="20"/>
                <w:lang w:val="fr-FR"/>
              </w:rPr>
              <w:t>Anda</w:t>
            </w:r>
          </w:p>
        </w:tc>
        <w:tc>
          <w:tcPr>
            <w:tcW w:w="1259" w:type="dxa"/>
            <w:noWrap/>
            <w:hideMark/>
          </w:tcPr>
          <w:p w14:paraId="0208D832" w14:textId="77777777" w:rsidR="00F23FA2" w:rsidRPr="00871D83" w:rsidRDefault="00F23FA2" w:rsidP="00F23FA2">
            <w:pPr>
              <w:jc w:val="right"/>
              <w:rPr>
                <w:color w:val="000000"/>
                <w:sz w:val="20"/>
                <w:lang w:val="fr-FR"/>
              </w:rPr>
            </w:pPr>
            <w:r w:rsidRPr="00871D83">
              <w:rPr>
                <w:color w:val="000000"/>
                <w:sz w:val="20"/>
                <w:lang w:val="fr-FR"/>
              </w:rPr>
              <w:t>27/05/2013</w:t>
            </w:r>
          </w:p>
        </w:tc>
        <w:tc>
          <w:tcPr>
            <w:tcW w:w="1433" w:type="dxa"/>
            <w:noWrap/>
            <w:hideMark/>
          </w:tcPr>
          <w:p w14:paraId="285AAD63" w14:textId="649BE8D9" w:rsidR="00F23FA2" w:rsidRPr="00871D83" w:rsidRDefault="00F23FA2" w:rsidP="00F23FA2">
            <w:pPr>
              <w:jc w:val="right"/>
              <w:rPr>
                <w:color w:val="000000"/>
                <w:sz w:val="20"/>
                <w:lang w:val="fr-FR"/>
              </w:rPr>
            </w:pPr>
            <w:r w:rsidRPr="00871D83">
              <w:rPr>
                <w:color w:val="000000"/>
                <w:sz w:val="20"/>
                <w:lang w:val="fr-FR"/>
              </w:rPr>
              <w:t>52</w:t>
            </w:r>
            <w:r w:rsidR="00871D83">
              <w:rPr>
                <w:color w:val="000000"/>
                <w:sz w:val="20"/>
                <w:lang w:val="fr-FR"/>
              </w:rPr>
              <w:t>,</w:t>
            </w:r>
            <w:r w:rsidRPr="00871D83">
              <w:rPr>
                <w:color w:val="000000"/>
                <w:sz w:val="20"/>
                <w:lang w:val="fr-FR"/>
              </w:rPr>
              <w:t>5</w:t>
            </w:r>
          </w:p>
        </w:tc>
        <w:tc>
          <w:tcPr>
            <w:tcW w:w="1276" w:type="dxa"/>
            <w:noWrap/>
            <w:hideMark/>
          </w:tcPr>
          <w:p w14:paraId="39BA83C9" w14:textId="77777777" w:rsidR="00F23FA2" w:rsidRPr="00871D83" w:rsidRDefault="00F23FA2" w:rsidP="00F23FA2">
            <w:pPr>
              <w:jc w:val="right"/>
              <w:rPr>
                <w:color w:val="000000"/>
                <w:sz w:val="20"/>
                <w:lang w:val="fr-FR"/>
              </w:rPr>
            </w:pPr>
            <w:r w:rsidRPr="00871D83">
              <w:rPr>
                <w:color w:val="000000"/>
                <w:sz w:val="20"/>
                <w:lang w:val="fr-FR"/>
              </w:rPr>
              <w:t>10/05/2023</w:t>
            </w:r>
          </w:p>
        </w:tc>
      </w:tr>
      <w:tr w:rsidR="00F23FA2" w:rsidRPr="00871D83" w14:paraId="482F291F" w14:textId="77777777" w:rsidTr="00B568AF">
        <w:tc>
          <w:tcPr>
            <w:tcW w:w="1555" w:type="dxa"/>
            <w:vMerge/>
            <w:noWrap/>
            <w:hideMark/>
          </w:tcPr>
          <w:p w14:paraId="1F00CE3E" w14:textId="0B7DA372" w:rsidR="00F23FA2" w:rsidRPr="00871D83" w:rsidRDefault="00F23FA2" w:rsidP="00F23FA2">
            <w:pPr>
              <w:rPr>
                <w:color w:val="000000"/>
                <w:sz w:val="20"/>
                <w:lang w:val="fr-FR"/>
              </w:rPr>
            </w:pPr>
          </w:p>
        </w:tc>
        <w:tc>
          <w:tcPr>
            <w:tcW w:w="850" w:type="dxa"/>
            <w:noWrap/>
            <w:hideMark/>
          </w:tcPr>
          <w:p w14:paraId="7CF4D678" w14:textId="77777777" w:rsidR="00F23FA2" w:rsidRPr="00871D83" w:rsidRDefault="00F23FA2" w:rsidP="00F23FA2">
            <w:pPr>
              <w:jc w:val="center"/>
              <w:rPr>
                <w:color w:val="000000"/>
                <w:sz w:val="20"/>
                <w:lang w:val="fr-FR"/>
              </w:rPr>
            </w:pPr>
            <w:r w:rsidRPr="00871D83">
              <w:rPr>
                <w:color w:val="000000"/>
                <w:sz w:val="20"/>
                <w:lang w:val="fr-FR"/>
              </w:rPr>
              <w:t>2156</w:t>
            </w:r>
          </w:p>
        </w:tc>
        <w:tc>
          <w:tcPr>
            <w:tcW w:w="2836" w:type="dxa"/>
            <w:noWrap/>
            <w:hideMark/>
          </w:tcPr>
          <w:p w14:paraId="57D4B167" w14:textId="77777777" w:rsidR="00F23FA2" w:rsidRPr="00871D83" w:rsidRDefault="00F23FA2" w:rsidP="00F23FA2">
            <w:pPr>
              <w:rPr>
                <w:color w:val="000000"/>
                <w:sz w:val="20"/>
                <w:lang w:val="fr-FR"/>
              </w:rPr>
            </w:pPr>
            <w:r w:rsidRPr="00871D83">
              <w:rPr>
                <w:color w:val="000000"/>
                <w:sz w:val="20"/>
                <w:lang w:val="fr-FR"/>
              </w:rPr>
              <w:t>Fiskumvannet Nature Reserve</w:t>
            </w:r>
          </w:p>
        </w:tc>
        <w:tc>
          <w:tcPr>
            <w:tcW w:w="1259" w:type="dxa"/>
            <w:noWrap/>
            <w:hideMark/>
          </w:tcPr>
          <w:p w14:paraId="15A6A758" w14:textId="77777777" w:rsidR="00F23FA2" w:rsidRPr="00871D83" w:rsidRDefault="00F23FA2" w:rsidP="00F23FA2">
            <w:pPr>
              <w:jc w:val="right"/>
              <w:rPr>
                <w:color w:val="000000"/>
                <w:sz w:val="20"/>
                <w:lang w:val="fr-FR"/>
              </w:rPr>
            </w:pPr>
            <w:r w:rsidRPr="00871D83">
              <w:rPr>
                <w:color w:val="000000"/>
                <w:sz w:val="20"/>
                <w:lang w:val="fr-FR"/>
              </w:rPr>
              <w:t>27/05/2013</w:t>
            </w:r>
          </w:p>
        </w:tc>
        <w:tc>
          <w:tcPr>
            <w:tcW w:w="1433" w:type="dxa"/>
            <w:noWrap/>
            <w:hideMark/>
          </w:tcPr>
          <w:p w14:paraId="356E962A" w14:textId="77777777" w:rsidR="00F23FA2" w:rsidRPr="00871D83" w:rsidRDefault="00F23FA2" w:rsidP="00F23FA2">
            <w:pPr>
              <w:jc w:val="right"/>
              <w:rPr>
                <w:color w:val="000000"/>
                <w:sz w:val="20"/>
                <w:lang w:val="fr-FR"/>
              </w:rPr>
            </w:pPr>
            <w:r w:rsidRPr="00871D83">
              <w:rPr>
                <w:color w:val="000000"/>
                <w:sz w:val="20"/>
                <w:lang w:val="fr-FR"/>
              </w:rPr>
              <w:t>119</w:t>
            </w:r>
          </w:p>
        </w:tc>
        <w:tc>
          <w:tcPr>
            <w:tcW w:w="1276" w:type="dxa"/>
            <w:noWrap/>
            <w:hideMark/>
          </w:tcPr>
          <w:p w14:paraId="6E838FC3" w14:textId="77777777" w:rsidR="00F23FA2" w:rsidRPr="00871D83" w:rsidRDefault="00F23FA2" w:rsidP="00F23FA2">
            <w:pPr>
              <w:jc w:val="right"/>
              <w:rPr>
                <w:color w:val="000000"/>
                <w:sz w:val="20"/>
                <w:lang w:val="fr-FR"/>
              </w:rPr>
            </w:pPr>
            <w:r w:rsidRPr="00871D83">
              <w:rPr>
                <w:color w:val="000000"/>
                <w:sz w:val="20"/>
                <w:lang w:val="fr-FR"/>
              </w:rPr>
              <w:t>10/05/2023</w:t>
            </w:r>
          </w:p>
        </w:tc>
      </w:tr>
      <w:tr w:rsidR="00F23FA2" w:rsidRPr="00871D83" w14:paraId="2D82D74F" w14:textId="77777777" w:rsidTr="00B568AF">
        <w:tc>
          <w:tcPr>
            <w:tcW w:w="1555" w:type="dxa"/>
            <w:vMerge/>
            <w:noWrap/>
            <w:hideMark/>
          </w:tcPr>
          <w:p w14:paraId="544958B6" w14:textId="6DF3F53F" w:rsidR="00F23FA2" w:rsidRPr="00871D83" w:rsidRDefault="00F23FA2" w:rsidP="00F23FA2">
            <w:pPr>
              <w:rPr>
                <w:color w:val="000000"/>
                <w:sz w:val="20"/>
                <w:lang w:val="fr-FR"/>
              </w:rPr>
            </w:pPr>
          </w:p>
        </w:tc>
        <w:tc>
          <w:tcPr>
            <w:tcW w:w="850" w:type="dxa"/>
            <w:noWrap/>
            <w:hideMark/>
          </w:tcPr>
          <w:p w14:paraId="1CDD1EC7" w14:textId="77777777" w:rsidR="00F23FA2" w:rsidRPr="00871D83" w:rsidRDefault="00F23FA2" w:rsidP="00F23FA2">
            <w:pPr>
              <w:jc w:val="center"/>
              <w:rPr>
                <w:color w:val="000000"/>
                <w:sz w:val="20"/>
                <w:lang w:val="fr-FR"/>
              </w:rPr>
            </w:pPr>
            <w:r w:rsidRPr="00871D83">
              <w:rPr>
                <w:color w:val="000000"/>
                <w:sz w:val="20"/>
                <w:lang w:val="fr-FR"/>
              </w:rPr>
              <w:t>2157</w:t>
            </w:r>
          </w:p>
        </w:tc>
        <w:tc>
          <w:tcPr>
            <w:tcW w:w="2836" w:type="dxa"/>
            <w:noWrap/>
            <w:hideMark/>
          </w:tcPr>
          <w:p w14:paraId="69F277E8" w14:textId="77777777" w:rsidR="00F23FA2" w:rsidRPr="00871D83" w:rsidRDefault="00F23FA2" w:rsidP="00F23FA2">
            <w:pPr>
              <w:rPr>
                <w:color w:val="000000"/>
                <w:sz w:val="20"/>
                <w:lang w:val="fr-FR"/>
              </w:rPr>
            </w:pPr>
            <w:r w:rsidRPr="00871D83">
              <w:rPr>
                <w:color w:val="000000"/>
                <w:sz w:val="20"/>
                <w:lang w:val="fr-FR"/>
              </w:rPr>
              <w:t>Horsvaer</w:t>
            </w:r>
          </w:p>
        </w:tc>
        <w:tc>
          <w:tcPr>
            <w:tcW w:w="1259" w:type="dxa"/>
            <w:noWrap/>
            <w:hideMark/>
          </w:tcPr>
          <w:p w14:paraId="15EEE14A" w14:textId="77777777" w:rsidR="00F23FA2" w:rsidRPr="00871D83" w:rsidRDefault="00F23FA2" w:rsidP="00F23FA2">
            <w:pPr>
              <w:jc w:val="right"/>
              <w:rPr>
                <w:color w:val="000000"/>
                <w:sz w:val="20"/>
                <w:lang w:val="fr-FR"/>
              </w:rPr>
            </w:pPr>
            <w:r w:rsidRPr="00871D83">
              <w:rPr>
                <w:color w:val="000000"/>
                <w:sz w:val="20"/>
                <w:lang w:val="fr-FR"/>
              </w:rPr>
              <w:t>27/05/2013</w:t>
            </w:r>
          </w:p>
        </w:tc>
        <w:tc>
          <w:tcPr>
            <w:tcW w:w="1433" w:type="dxa"/>
            <w:noWrap/>
            <w:hideMark/>
          </w:tcPr>
          <w:p w14:paraId="08459DD7" w14:textId="11E82F49" w:rsidR="00F23FA2" w:rsidRPr="00871D83" w:rsidRDefault="00F23FA2" w:rsidP="00F23FA2">
            <w:pPr>
              <w:jc w:val="right"/>
              <w:rPr>
                <w:color w:val="000000"/>
                <w:sz w:val="20"/>
                <w:lang w:val="fr-FR"/>
              </w:rPr>
            </w:pPr>
            <w:r w:rsidRPr="00871D83">
              <w:rPr>
                <w:color w:val="000000"/>
                <w:sz w:val="20"/>
                <w:lang w:val="fr-FR"/>
              </w:rPr>
              <w:t>17</w:t>
            </w:r>
            <w:r w:rsidR="00871D83">
              <w:rPr>
                <w:color w:val="000000"/>
                <w:sz w:val="20"/>
                <w:lang w:val="fr-FR"/>
              </w:rPr>
              <w:t xml:space="preserve"> </w:t>
            </w:r>
            <w:r w:rsidRPr="00871D83">
              <w:rPr>
                <w:color w:val="000000"/>
                <w:sz w:val="20"/>
                <w:lang w:val="fr-FR"/>
              </w:rPr>
              <w:t>036</w:t>
            </w:r>
          </w:p>
        </w:tc>
        <w:tc>
          <w:tcPr>
            <w:tcW w:w="1276" w:type="dxa"/>
            <w:noWrap/>
            <w:hideMark/>
          </w:tcPr>
          <w:p w14:paraId="71C4FF4B" w14:textId="77777777" w:rsidR="00F23FA2" w:rsidRPr="00871D83" w:rsidRDefault="00F23FA2" w:rsidP="00F23FA2">
            <w:pPr>
              <w:jc w:val="right"/>
              <w:rPr>
                <w:color w:val="000000"/>
                <w:sz w:val="20"/>
                <w:lang w:val="fr-FR"/>
              </w:rPr>
            </w:pPr>
            <w:r w:rsidRPr="00871D83">
              <w:rPr>
                <w:color w:val="000000"/>
                <w:sz w:val="20"/>
                <w:lang w:val="fr-FR"/>
              </w:rPr>
              <w:t>12/04/2024</w:t>
            </w:r>
          </w:p>
        </w:tc>
      </w:tr>
      <w:tr w:rsidR="00F23FA2" w:rsidRPr="00871D83" w14:paraId="530C6B60" w14:textId="77777777" w:rsidTr="00B568AF">
        <w:tc>
          <w:tcPr>
            <w:tcW w:w="1555" w:type="dxa"/>
            <w:vMerge/>
            <w:noWrap/>
            <w:hideMark/>
          </w:tcPr>
          <w:p w14:paraId="0F8ABD4E" w14:textId="431471DD" w:rsidR="00F23FA2" w:rsidRPr="00871D83" w:rsidRDefault="00F23FA2" w:rsidP="00F23FA2">
            <w:pPr>
              <w:rPr>
                <w:color w:val="000000"/>
                <w:sz w:val="20"/>
                <w:lang w:val="fr-FR"/>
              </w:rPr>
            </w:pPr>
          </w:p>
        </w:tc>
        <w:tc>
          <w:tcPr>
            <w:tcW w:w="850" w:type="dxa"/>
            <w:noWrap/>
            <w:hideMark/>
          </w:tcPr>
          <w:p w14:paraId="588D1760" w14:textId="77777777" w:rsidR="00F23FA2" w:rsidRPr="00871D83" w:rsidRDefault="00F23FA2" w:rsidP="00F23FA2">
            <w:pPr>
              <w:jc w:val="center"/>
              <w:rPr>
                <w:color w:val="000000"/>
                <w:sz w:val="20"/>
                <w:lang w:val="fr-FR"/>
              </w:rPr>
            </w:pPr>
            <w:r w:rsidRPr="00871D83">
              <w:rPr>
                <w:color w:val="000000"/>
                <w:sz w:val="20"/>
                <w:lang w:val="fr-FR"/>
              </w:rPr>
              <w:t>2158</w:t>
            </w:r>
          </w:p>
        </w:tc>
        <w:tc>
          <w:tcPr>
            <w:tcW w:w="2836" w:type="dxa"/>
            <w:noWrap/>
            <w:hideMark/>
          </w:tcPr>
          <w:p w14:paraId="37C6A700" w14:textId="77777777" w:rsidR="00F23FA2" w:rsidRPr="00871D83" w:rsidRDefault="00F23FA2" w:rsidP="00F23FA2">
            <w:pPr>
              <w:rPr>
                <w:color w:val="000000"/>
                <w:sz w:val="20"/>
                <w:lang w:val="fr-FR"/>
              </w:rPr>
            </w:pPr>
            <w:r w:rsidRPr="00871D83">
              <w:rPr>
                <w:color w:val="000000"/>
                <w:sz w:val="20"/>
                <w:lang w:val="fr-FR"/>
              </w:rPr>
              <w:t>Horta</w:t>
            </w:r>
          </w:p>
        </w:tc>
        <w:tc>
          <w:tcPr>
            <w:tcW w:w="1259" w:type="dxa"/>
            <w:noWrap/>
            <w:hideMark/>
          </w:tcPr>
          <w:p w14:paraId="5B017EC5" w14:textId="77777777" w:rsidR="00F23FA2" w:rsidRPr="00871D83" w:rsidRDefault="00F23FA2" w:rsidP="00F23FA2">
            <w:pPr>
              <w:jc w:val="right"/>
              <w:rPr>
                <w:color w:val="000000"/>
                <w:sz w:val="20"/>
                <w:lang w:val="fr-FR"/>
              </w:rPr>
            </w:pPr>
            <w:r w:rsidRPr="00871D83">
              <w:rPr>
                <w:color w:val="000000"/>
                <w:sz w:val="20"/>
                <w:lang w:val="fr-FR"/>
              </w:rPr>
              <w:t>27/05/2013</w:t>
            </w:r>
          </w:p>
        </w:tc>
        <w:tc>
          <w:tcPr>
            <w:tcW w:w="1433" w:type="dxa"/>
            <w:noWrap/>
            <w:hideMark/>
          </w:tcPr>
          <w:p w14:paraId="63692840" w14:textId="0184F498" w:rsidR="00F23FA2" w:rsidRPr="00871D83" w:rsidRDefault="00F23FA2" w:rsidP="00F23FA2">
            <w:pPr>
              <w:jc w:val="right"/>
              <w:rPr>
                <w:color w:val="000000"/>
                <w:sz w:val="20"/>
                <w:lang w:val="fr-FR"/>
              </w:rPr>
            </w:pPr>
            <w:r w:rsidRPr="00871D83">
              <w:rPr>
                <w:color w:val="000000"/>
                <w:sz w:val="20"/>
                <w:lang w:val="fr-FR"/>
              </w:rPr>
              <w:t>3</w:t>
            </w:r>
            <w:r w:rsidR="00871D83">
              <w:rPr>
                <w:color w:val="000000"/>
                <w:sz w:val="20"/>
                <w:lang w:val="fr-FR"/>
              </w:rPr>
              <w:t xml:space="preserve"> </w:t>
            </w:r>
            <w:r w:rsidRPr="00871D83">
              <w:rPr>
                <w:color w:val="000000"/>
                <w:sz w:val="20"/>
                <w:lang w:val="fr-FR"/>
              </w:rPr>
              <w:t>158</w:t>
            </w:r>
          </w:p>
        </w:tc>
        <w:tc>
          <w:tcPr>
            <w:tcW w:w="1276" w:type="dxa"/>
            <w:noWrap/>
            <w:hideMark/>
          </w:tcPr>
          <w:p w14:paraId="543A138A" w14:textId="77777777" w:rsidR="00F23FA2" w:rsidRPr="00871D83" w:rsidRDefault="00F23FA2" w:rsidP="00F23FA2">
            <w:pPr>
              <w:jc w:val="right"/>
              <w:rPr>
                <w:color w:val="000000"/>
                <w:sz w:val="20"/>
                <w:lang w:val="fr-FR"/>
              </w:rPr>
            </w:pPr>
            <w:r w:rsidRPr="00871D83">
              <w:rPr>
                <w:color w:val="000000"/>
                <w:sz w:val="20"/>
                <w:lang w:val="fr-FR"/>
              </w:rPr>
              <w:t>08/05/2023</w:t>
            </w:r>
          </w:p>
        </w:tc>
      </w:tr>
      <w:tr w:rsidR="00F23FA2" w:rsidRPr="00871D83" w14:paraId="4AC3B299" w14:textId="77777777" w:rsidTr="00B568AF">
        <w:tc>
          <w:tcPr>
            <w:tcW w:w="1555" w:type="dxa"/>
            <w:vMerge/>
            <w:noWrap/>
            <w:hideMark/>
          </w:tcPr>
          <w:p w14:paraId="1E801E57" w14:textId="02610E6B" w:rsidR="00F23FA2" w:rsidRPr="00871D83" w:rsidRDefault="00F23FA2" w:rsidP="00F23FA2">
            <w:pPr>
              <w:rPr>
                <w:color w:val="000000"/>
                <w:sz w:val="20"/>
                <w:lang w:val="fr-FR"/>
              </w:rPr>
            </w:pPr>
          </w:p>
        </w:tc>
        <w:tc>
          <w:tcPr>
            <w:tcW w:w="850" w:type="dxa"/>
            <w:noWrap/>
            <w:hideMark/>
          </w:tcPr>
          <w:p w14:paraId="3418A8A1" w14:textId="77777777" w:rsidR="00F23FA2" w:rsidRPr="00871D83" w:rsidRDefault="00F23FA2" w:rsidP="00F23FA2">
            <w:pPr>
              <w:jc w:val="center"/>
              <w:rPr>
                <w:color w:val="000000"/>
                <w:sz w:val="20"/>
                <w:lang w:val="fr-FR"/>
              </w:rPr>
            </w:pPr>
            <w:r w:rsidRPr="00871D83">
              <w:rPr>
                <w:color w:val="000000"/>
                <w:sz w:val="20"/>
                <w:lang w:val="fr-FR"/>
              </w:rPr>
              <w:t>2159</w:t>
            </w:r>
          </w:p>
        </w:tc>
        <w:tc>
          <w:tcPr>
            <w:tcW w:w="2836" w:type="dxa"/>
            <w:noWrap/>
            <w:hideMark/>
          </w:tcPr>
          <w:p w14:paraId="3109E4BB" w14:textId="77777777" w:rsidR="00F23FA2" w:rsidRPr="00871D83" w:rsidRDefault="00F23FA2" w:rsidP="00F23FA2">
            <w:pPr>
              <w:rPr>
                <w:color w:val="000000"/>
                <w:sz w:val="20"/>
                <w:lang w:val="fr-FR"/>
              </w:rPr>
            </w:pPr>
            <w:r w:rsidRPr="00871D83">
              <w:rPr>
                <w:color w:val="000000"/>
                <w:sz w:val="20"/>
                <w:lang w:val="fr-FR"/>
              </w:rPr>
              <w:t>Innherred Freshwater System</w:t>
            </w:r>
          </w:p>
        </w:tc>
        <w:tc>
          <w:tcPr>
            <w:tcW w:w="1259" w:type="dxa"/>
            <w:noWrap/>
            <w:hideMark/>
          </w:tcPr>
          <w:p w14:paraId="6398B545" w14:textId="77777777" w:rsidR="00F23FA2" w:rsidRPr="00871D83" w:rsidRDefault="00F23FA2" w:rsidP="00F23FA2">
            <w:pPr>
              <w:jc w:val="right"/>
              <w:rPr>
                <w:color w:val="000000"/>
                <w:sz w:val="20"/>
                <w:lang w:val="fr-FR"/>
              </w:rPr>
            </w:pPr>
            <w:r w:rsidRPr="00871D83">
              <w:rPr>
                <w:color w:val="000000"/>
                <w:sz w:val="20"/>
                <w:lang w:val="fr-FR"/>
              </w:rPr>
              <w:t>27/05/2013</w:t>
            </w:r>
          </w:p>
        </w:tc>
        <w:tc>
          <w:tcPr>
            <w:tcW w:w="1433" w:type="dxa"/>
            <w:noWrap/>
            <w:hideMark/>
          </w:tcPr>
          <w:p w14:paraId="746F0203" w14:textId="77777777" w:rsidR="00F23FA2" w:rsidRPr="00871D83" w:rsidRDefault="00F23FA2" w:rsidP="00F23FA2">
            <w:pPr>
              <w:jc w:val="right"/>
              <w:rPr>
                <w:color w:val="000000"/>
                <w:sz w:val="20"/>
                <w:lang w:val="fr-FR"/>
              </w:rPr>
            </w:pPr>
            <w:r w:rsidRPr="00871D83">
              <w:rPr>
                <w:color w:val="000000"/>
                <w:sz w:val="20"/>
                <w:lang w:val="fr-FR"/>
              </w:rPr>
              <w:t>182</w:t>
            </w:r>
          </w:p>
        </w:tc>
        <w:tc>
          <w:tcPr>
            <w:tcW w:w="1276" w:type="dxa"/>
            <w:noWrap/>
            <w:hideMark/>
          </w:tcPr>
          <w:p w14:paraId="61AD2725" w14:textId="77777777" w:rsidR="00F23FA2" w:rsidRPr="00871D83" w:rsidRDefault="00F23FA2" w:rsidP="00F23FA2">
            <w:pPr>
              <w:jc w:val="right"/>
              <w:rPr>
                <w:color w:val="000000"/>
                <w:sz w:val="20"/>
                <w:lang w:val="fr-FR"/>
              </w:rPr>
            </w:pPr>
            <w:r w:rsidRPr="00871D83">
              <w:rPr>
                <w:color w:val="000000"/>
                <w:sz w:val="20"/>
                <w:lang w:val="fr-FR"/>
              </w:rPr>
              <w:t>08/05/2023</w:t>
            </w:r>
          </w:p>
        </w:tc>
      </w:tr>
      <w:tr w:rsidR="00F23FA2" w:rsidRPr="00871D83" w14:paraId="4B8C9A18" w14:textId="77777777" w:rsidTr="00B568AF">
        <w:tc>
          <w:tcPr>
            <w:tcW w:w="1555" w:type="dxa"/>
            <w:vMerge/>
            <w:noWrap/>
            <w:hideMark/>
          </w:tcPr>
          <w:p w14:paraId="50A77099" w14:textId="6072DE42" w:rsidR="00F23FA2" w:rsidRPr="00871D83" w:rsidRDefault="00F23FA2" w:rsidP="00F23FA2">
            <w:pPr>
              <w:rPr>
                <w:color w:val="000000"/>
                <w:sz w:val="20"/>
                <w:lang w:val="fr-FR"/>
              </w:rPr>
            </w:pPr>
          </w:p>
        </w:tc>
        <w:tc>
          <w:tcPr>
            <w:tcW w:w="850" w:type="dxa"/>
            <w:noWrap/>
            <w:hideMark/>
          </w:tcPr>
          <w:p w14:paraId="42976F54" w14:textId="77777777" w:rsidR="00F23FA2" w:rsidRPr="00871D83" w:rsidRDefault="00F23FA2" w:rsidP="00F23FA2">
            <w:pPr>
              <w:jc w:val="center"/>
              <w:rPr>
                <w:color w:val="000000"/>
                <w:sz w:val="20"/>
                <w:lang w:val="fr-FR"/>
              </w:rPr>
            </w:pPr>
            <w:r w:rsidRPr="00871D83">
              <w:rPr>
                <w:color w:val="000000"/>
                <w:sz w:val="20"/>
                <w:lang w:val="fr-FR"/>
              </w:rPr>
              <w:t>2160</w:t>
            </w:r>
          </w:p>
        </w:tc>
        <w:tc>
          <w:tcPr>
            <w:tcW w:w="2836" w:type="dxa"/>
            <w:noWrap/>
            <w:hideMark/>
          </w:tcPr>
          <w:p w14:paraId="4696C9E0" w14:textId="77777777" w:rsidR="00F23FA2" w:rsidRPr="00871D83" w:rsidRDefault="00F23FA2" w:rsidP="00F23FA2">
            <w:pPr>
              <w:rPr>
                <w:color w:val="000000"/>
                <w:sz w:val="20"/>
                <w:lang w:val="fr-FR"/>
              </w:rPr>
            </w:pPr>
            <w:r w:rsidRPr="00871D83">
              <w:rPr>
                <w:color w:val="000000"/>
                <w:sz w:val="20"/>
                <w:lang w:val="fr-FR"/>
              </w:rPr>
              <w:t>Laukvikøyene</w:t>
            </w:r>
          </w:p>
        </w:tc>
        <w:tc>
          <w:tcPr>
            <w:tcW w:w="1259" w:type="dxa"/>
            <w:noWrap/>
            <w:hideMark/>
          </w:tcPr>
          <w:p w14:paraId="21CB607B" w14:textId="77777777" w:rsidR="00F23FA2" w:rsidRPr="00871D83" w:rsidRDefault="00F23FA2" w:rsidP="00F23FA2">
            <w:pPr>
              <w:jc w:val="right"/>
              <w:rPr>
                <w:color w:val="000000"/>
                <w:sz w:val="20"/>
                <w:lang w:val="fr-FR"/>
              </w:rPr>
            </w:pPr>
            <w:r w:rsidRPr="00871D83">
              <w:rPr>
                <w:color w:val="000000"/>
                <w:sz w:val="20"/>
                <w:lang w:val="fr-FR"/>
              </w:rPr>
              <w:t>27/05/2013</w:t>
            </w:r>
          </w:p>
        </w:tc>
        <w:tc>
          <w:tcPr>
            <w:tcW w:w="1433" w:type="dxa"/>
            <w:noWrap/>
            <w:hideMark/>
          </w:tcPr>
          <w:p w14:paraId="12411AD0" w14:textId="223DF25D" w:rsidR="00F23FA2" w:rsidRPr="00871D83" w:rsidRDefault="00F23FA2" w:rsidP="00F23FA2">
            <w:pPr>
              <w:jc w:val="right"/>
              <w:rPr>
                <w:color w:val="000000"/>
                <w:sz w:val="20"/>
                <w:lang w:val="fr-FR"/>
              </w:rPr>
            </w:pPr>
            <w:r w:rsidRPr="00871D83">
              <w:rPr>
                <w:color w:val="000000"/>
                <w:sz w:val="20"/>
                <w:lang w:val="fr-FR"/>
              </w:rPr>
              <w:t>1</w:t>
            </w:r>
            <w:r w:rsidR="00871D83">
              <w:rPr>
                <w:color w:val="000000"/>
                <w:sz w:val="20"/>
                <w:lang w:val="fr-FR"/>
              </w:rPr>
              <w:t xml:space="preserve"> </w:t>
            </w:r>
            <w:r w:rsidRPr="00871D83">
              <w:rPr>
                <w:color w:val="000000"/>
                <w:sz w:val="20"/>
                <w:lang w:val="fr-FR"/>
              </w:rPr>
              <w:t>084</w:t>
            </w:r>
          </w:p>
        </w:tc>
        <w:tc>
          <w:tcPr>
            <w:tcW w:w="1276" w:type="dxa"/>
            <w:noWrap/>
            <w:hideMark/>
          </w:tcPr>
          <w:p w14:paraId="66AE6604" w14:textId="77777777" w:rsidR="00F23FA2" w:rsidRPr="00871D83" w:rsidRDefault="00F23FA2" w:rsidP="00F23FA2">
            <w:pPr>
              <w:jc w:val="right"/>
              <w:rPr>
                <w:color w:val="000000"/>
                <w:sz w:val="20"/>
                <w:lang w:val="fr-FR"/>
              </w:rPr>
            </w:pPr>
            <w:r w:rsidRPr="00871D83">
              <w:rPr>
                <w:color w:val="000000"/>
                <w:sz w:val="20"/>
                <w:lang w:val="fr-FR"/>
              </w:rPr>
              <w:t>08/05/2023</w:t>
            </w:r>
          </w:p>
        </w:tc>
      </w:tr>
      <w:tr w:rsidR="00F23FA2" w:rsidRPr="00871D83" w14:paraId="7AAE56E2" w14:textId="77777777" w:rsidTr="00B568AF">
        <w:tc>
          <w:tcPr>
            <w:tcW w:w="1555" w:type="dxa"/>
            <w:vMerge/>
            <w:noWrap/>
            <w:hideMark/>
          </w:tcPr>
          <w:p w14:paraId="6C00611C" w14:textId="31C57D72" w:rsidR="00F23FA2" w:rsidRPr="00871D83" w:rsidRDefault="00F23FA2" w:rsidP="00F23FA2">
            <w:pPr>
              <w:rPr>
                <w:color w:val="000000"/>
                <w:sz w:val="20"/>
                <w:lang w:val="fr-FR"/>
              </w:rPr>
            </w:pPr>
          </w:p>
        </w:tc>
        <w:tc>
          <w:tcPr>
            <w:tcW w:w="850" w:type="dxa"/>
            <w:noWrap/>
            <w:hideMark/>
          </w:tcPr>
          <w:p w14:paraId="659A5991" w14:textId="77777777" w:rsidR="00F23FA2" w:rsidRPr="00871D83" w:rsidRDefault="00F23FA2" w:rsidP="00F23FA2">
            <w:pPr>
              <w:jc w:val="center"/>
              <w:rPr>
                <w:color w:val="000000"/>
                <w:sz w:val="20"/>
                <w:lang w:val="fr-FR"/>
              </w:rPr>
            </w:pPr>
            <w:r w:rsidRPr="00871D83">
              <w:rPr>
                <w:color w:val="000000"/>
                <w:sz w:val="20"/>
                <w:lang w:val="fr-FR"/>
              </w:rPr>
              <w:t>2161</w:t>
            </w:r>
          </w:p>
        </w:tc>
        <w:tc>
          <w:tcPr>
            <w:tcW w:w="2836" w:type="dxa"/>
            <w:noWrap/>
            <w:hideMark/>
          </w:tcPr>
          <w:p w14:paraId="6D6B0D2E" w14:textId="77777777" w:rsidR="00F23FA2" w:rsidRPr="00871D83" w:rsidRDefault="00F23FA2" w:rsidP="00F23FA2">
            <w:pPr>
              <w:rPr>
                <w:color w:val="000000"/>
                <w:sz w:val="20"/>
                <w:lang w:val="fr-FR"/>
              </w:rPr>
            </w:pPr>
            <w:r w:rsidRPr="00871D83">
              <w:rPr>
                <w:color w:val="000000"/>
                <w:sz w:val="20"/>
                <w:lang w:val="fr-FR"/>
              </w:rPr>
              <w:t>Lovund/Lundeura</w:t>
            </w:r>
          </w:p>
        </w:tc>
        <w:tc>
          <w:tcPr>
            <w:tcW w:w="1259" w:type="dxa"/>
            <w:noWrap/>
            <w:hideMark/>
          </w:tcPr>
          <w:p w14:paraId="3EE58111" w14:textId="77777777" w:rsidR="00F23FA2" w:rsidRPr="00871D83" w:rsidRDefault="00F23FA2" w:rsidP="00F23FA2">
            <w:pPr>
              <w:jc w:val="right"/>
              <w:rPr>
                <w:color w:val="000000"/>
                <w:sz w:val="20"/>
                <w:lang w:val="fr-FR"/>
              </w:rPr>
            </w:pPr>
            <w:r w:rsidRPr="00871D83">
              <w:rPr>
                <w:color w:val="000000"/>
                <w:sz w:val="20"/>
                <w:lang w:val="fr-FR"/>
              </w:rPr>
              <w:t>27/05/2013</w:t>
            </w:r>
          </w:p>
        </w:tc>
        <w:tc>
          <w:tcPr>
            <w:tcW w:w="1433" w:type="dxa"/>
            <w:noWrap/>
            <w:hideMark/>
          </w:tcPr>
          <w:p w14:paraId="05953DA0" w14:textId="77777777" w:rsidR="00F23FA2" w:rsidRPr="00871D83" w:rsidRDefault="00F23FA2" w:rsidP="00F23FA2">
            <w:pPr>
              <w:jc w:val="right"/>
              <w:rPr>
                <w:color w:val="000000"/>
                <w:sz w:val="20"/>
                <w:lang w:val="fr-FR"/>
              </w:rPr>
            </w:pPr>
            <w:r w:rsidRPr="00871D83">
              <w:rPr>
                <w:color w:val="000000"/>
                <w:sz w:val="20"/>
                <w:lang w:val="fr-FR"/>
              </w:rPr>
              <w:t>153</w:t>
            </w:r>
          </w:p>
        </w:tc>
        <w:tc>
          <w:tcPr>
            <w:tcW w:w="1276" w:type="dxa"/>
            <w:noWrap/>
            <w:hideMark/>
          </w:tcPr>
          <w:p w14:paraId="4969CB70" w14:textId="77777777" w:rsidR="00F23FA2" w:rsidRPr="00871D83" w:rsidRDefault="00F23FA2" w:rsidP="00F23FA2">
            <w:pPr>
              <w:jc w:val="right"/>
              <w:rPr>
                <w:color w:val="000000"/>
                <w:sz w:val="20"/>
                <w:lang w:val="fr-FR"/>
              </w:rPr>
            </w:pPr>
            <w:r w:rsidRPr="00871D83">
              <w:rPr>
                <w:color w:val="000000"/>
                <w:sz w:val="20"/>
                <w:lang w:val="fr-FR"/>
              </w:rPr>
              <w:t>23/06/2023</w:t>
            </w:r>
          </w:p>
        </w:tc>
      </w:tr>
      <w:tr w:rsidR="00F23FA2" w:rsidRPr="00871D83" w14:paraId="7A24EB65" w14:textId="77777777" w:rsidTr="00B568AF">
        <w:tc>
          <w:tcPr>
            <w:tcW w:w="1555" w:type="dxa"/>
            <w:vMerge/>
            <w:noWrap/>
            <w:hideMark/>
          </w:tcPr>
          <w:p w14:paraId="0D481C15" w14:textId="006A4560" w:rsidR="00F23FA2" w:rsidRPr="00871D83" w:rsidRDefault="00F23FA2" w:rsidP="00F23FA2">
            <w:pPr>
              <w:rPr>
                <w:color w:val="000000"/>
                <w:sz w:val="20"/>
                <w:lang w:val="fr-FR"/>
              </w:rPr>
            </w:pPr>
          </w:p>
        </w:tc>
        <w:tc>
          <w:tcPr>
            <w:tcW w:w="850" w:type="dxa"/>
            <w:noWrap/>
            <w:hideMark/>
          </w:tcPr>
          <w:p w14:paraId="226A0E66" w14:textId="77777777" w:rsidR="00F23FA2" w:rsidRPr="00871D83" w:rsidRDefault="00F23FA2" w:rsidP="00F23FA2">
            <w:pPr>
              <w:jc w:val="center"/>
              <w:rPr>
                <w:color w:val="000000"/>
                <w:sz w:val="20"/>
                <w:lang w:val="fr-FR"/>
              </w:rPr>
            </w:pPr>
            <w:r w:rsidRPr="00871D83">
              <w:rPr>
                <w:color w:val="000000"/>
                <w:sz w:val="20"/>
                <w:lang w:val="fr-FR"/>
              </w:rPr>
              <w:t>2162</w:t>
            </w:r>
          </w:p>
        </w:tc>
        <w:tc>
          <w:tcPr>
            <w:tcW w:w="2836" w:type="dxa"/>
            <w:noWrap/>
            <w:hideMark/>
          </w:tcPr>
          <w:p w14:paraId="59B71E71" w14:textId="77777777" w:rsidR="00F23FA2" w:rsidRPr="00871D83" w:rsidRDefault="00F23FA2" w:rsidP="00F23FA2">
            <w:pPr>
              <w:rPr>
                <w:color w:val="000000"/>
                <w:sz w:val="20"/>
                <w:lang w:val="fr-FR"/>
              </w:rPr>
            </w:pPr>
            <w:r w:rsidRPr="00871D83">
              <w:rPr>
                <w:color w:val="000000"/>
                <w:sz w:val="20"/>
                <w:lang w:val="fr-FR"/>
              </w:rPr>
              <w:t>Måstadfjellet</w:t>
            </w:r>
          </w:p>
        </w:tc>
        <w:tc>
          <w:tcPr>
            <w:tcW w:w="1259" w:type="dxa"/>
            <w:noWrap/>
            <w:hideMark/>
          </w:tcPr>
          <w:p w14:paraId="6117C883" w14:textId="77777777" w:rsidR="00F23FA2" w:rsidRPr="00871D83" w:rsidRDefault="00F23FA2" w:rsidP="00F23FA2">
            <w:pPr>
              <w:jc w:val="right"/>
              <w:rPr>
                <w:color w:val="000000"/>
                <w:sz w:val="20"/>
                <w:lang w:val="fr-FR"/>
              </w:rPr>
            </w:pPr>
            <w:r w:rsidRPr="00871D83">
              <w:rPr>
                <w:color w:val="000000"/>
                <w:sz w:val="20"/>
                <w:lang w:val="fr-FR"/>
              </w:rPr>
              <w:t>27/05/2013</w:t>
            </w:r>
          </w:p>
        </w:tc>
        <w:tc>
          <w:tcPr>
            <w:tcW w:w="1433" w:type="dxa"/>
            <w:noWrap/>
            <w:hideMark/>
          </w:tcPr>
          <w:p w14:paraId="68744645" w14:textId="77777777" w:rsidR="00F23FA2" w:rsidRPr="00871D83" w:rsidRDefault="00F23FA2" w:rsidP="00F23FA2">
            <w:pPr>
              <w:jc w:val="right"/>
              <w:rPr>
                <w:color w:val="000000"/>
                <w:sz w:val="20"/>
                <w:lang w:val="fr-FR"/>
              </w:rPr>
            </w:pPr>
            <w:r w:rsidRPr="00871D83">
              <w:rPr>
                <w:color w:val="000000"/>
                <w:sz w:val="20"/>
                <w:lang w:val="fr-FR"/>
              </w:rPr>
              <w:t>802</w:t>
            </w:r>
          </w:p>
        </w:tc>
        <w:tc>
          <w:tcPr>
            <w:tcW w:w="1276" w:type="dxa"/>
            <w:noWrap/>
            <w:hideMark/>
          </w:tcPr>
          <w:p w14:paraId="4FB8A87F" w14:textId="77777777" w:rsidR="00F23FA2" w:rsidRPr="00871D83" w:rsidRDefault="00F23FA2" w:rsidP="00F23FA2">
            <w:pPr>
              <w:jc w:val="right"/>
              <w:rPr>
                <w:color w:val="000000"/>
                <w:sz w:val="20"/>
                <w:lang w:val="fr-FR"/>
              </w:rPr>
            </w:pPr>
            <w:r w:rsidRPr="00871D83">
              <w:rPr>
                <w:color w:val="000000"/>
                <w:sz w:val="20"/>
                <w:lang w:val="fr-FR"/>
              </w:rPr>
              <w:t>23/06/2023</w:t>
            </w:r>
          </w:p>
        </w:tc>
      </w:tr>
      <w:tr w:rsidR="00F23FA2" w:rsidRPr="00871D83" w14:paraId="2B5C74BB" w14:textId="77777777" w:rsidTr="00B568AF">
        <w:tc>
          <w:tcPr>
            <w:tcW w:w="1555" w:type="dxa"/>
            <w:vMerge/>
            <w:noWrap/>
            <w:hideMark/>
          </w:tcPr>
          <w:p w14:paraId="75678B08" w14:textId="07F427E1" w:rsidR="00F23FA2" w:rsidRPr="00871D83" w:rsidRDefault="00F23FA2" w:rsidP="00F23FA2">
            <w:pPr>
              <w:rPr>
                <w:color w:val="000000"/>
                <w:sz w:val="20"/>
                <w:lang w:val="fr-FR"/>
              </w:rPr>
            </w:pPr>
          </w:p>
        </w:tc>
        <w:tc>
          <w:tcPr>
            <w:tcW w:w="850" w:type="dxa"/>
            <w:noWrap/>
            <w:hideMark/>
          </w:tcPr>
          <w:p w14:paraId="204DB02A" w14:textId="77777777" w:rsidR="00F23FA2" w:rsidRPr="00871D83" w:rsidRDefault="00F23FA2" w:rsidP="00F23FA2">
            <w:pPr>
              <w:jc w:val="center"/>
              <w:rPr>
                <w:color w:val="000000"/>
                <w:sz w:val="20"/>
                <w:lang w:val="fr-FR"/>
              </w:rPr>
            </w:pPr>
            <w:r w:rsidRPr="00871D83">
              <w:rPr>
                <w:color w:val="000000"/>
                <w:sz w:val="20"/>
                <w:lang w:val="fr-FR"/>
              </w:rPr>
              <w:t>2163</w:t>
            </w:r>
          </w:p>
        </w:tc>
        <w:tc>
          <w:tcPr>
            <w:tcW w:w="2836" w:type="dxa"/>
            <w:noWrap/>
            <w:hideMark/>
          </w:tcPr>
          <w:p w14:paraId="5F6BF148" w14:textId="77777777" w:rsidR="00F23FA2" w:rsidRPr="00871D83" w:rsidRDefault="00F23FA2" w:rsidP="00F23FA2">
            <w:pPr>
              <w:rPr>
                <w:color w:val="000000"/>
                <w:sz w:val="20"/>
                <w:lang w:val="fr-FR"/>
              </w:rPr>
            </w:pPr>
            <w:r w:rsidRPr="00871D83">
              <w:rPr>
                <w:color w:val="000000"/>
                <w:sz w:val="20"/>
                <w:lang w:val="fr-FR"/>
              </w:rPr>
              <w:t>Risøysundet</w:t>
            </w:r>
          </w:p>
        </w:tc>
        <w:tc>
          <w:tcPr>
            <w:tcW w:w="1259" w:type="dxa"/>
            <w:noWrap/>
            <w:hideMark/>
          </w:tcPr>
          <w:p w14:paraId="4B142F92" w14:textId="77777777" w:rsidR="00F23FA2" w:rsidRPr="00871D83" w:rsidRDefault="00F23FA2" w:rsidP="00F23FA2">
            <w:pPr>
              <w:jc w:val="right"/>
              <w:rPr>
                <w:color w:val="000000"/>
                <w:sz w:val="20"/>
                <w:lang w:val="fr-FR"/>
              </w:rPr>
            </w:pPr>
            <w:r w:rsidRPr="00871D83">
              <w:rPr>
                <w:color w:val="000000"/>
                <w:sz w:val="20"/>
                <w:lang w:val="fr-FR"/>
              </w:rPr>
              <w:t>27/05/2013</w:t>
            </w:r>
          </w:p>
        </w:tc>
        <w:tc>
          <w:tcPr>
            <w:tcW w:w="1433" w:type="dxa"/>
            <w:noWrap/>
            <w:hideMark/>
          </w:tcPr>
          <w:p w14:paraId="6071DAC4" w14:textId="77777777" w:rsidR="00F23FA2" w:rsidRPr="00871D83" w:rsidRDefault="00F23FA2" w:rsidP="00F23FA2">
            <w:pPr>
              <w:jc w:val="right"/>
              <w:rPr>
                <w:color w:val="000000"/>
                <w:sz w:val="20"/>
                <w:lang w:val="fr-FR"/>
              </w:rPr>
            </w:pPr>
            <w:r w:rsidRPr="00871D83">
              <w:rPr>
                <w:color w:val="000000"/>
                <w:sz w:val="20"/>
                <w:lang w:val="fr-FR"/>
              </w:rPr>
              <w:t>504</w:t>
            </w:r>
          </w:p>
        </w:tc>
        <w:tc>
          <w:tcPr>
            <w:tcW w:w="1276" w:type="dxa"/>
            <w:noWrap/>
            <w:hideMark/>
          </w:tcPr>
          <w:p w14:paraId="0AE26C2B" w14:textId="77777777" w:rsidR="00F23FA2" w:rsidRPr="00871D83" w:rsidRDefault="00F23FA2" w:rsidP="00F23FA2">
            <w:pPr>
              <w:jc w:val="right"/>
              <w:rPr>
                <w:color w:val="000000"/>
                <w:sz w:val="20"/>
                <w:lang w:val="fr-FR"/>
              </w:rPr>
            </w:pPr>
            <w:r w:rsidRPr="00871D83">
              <w:rPr>
                <w:color w:val="000000"/>
                <w:sz w:val="20"/>
                <w:lang w:val="fr-FR"/>
              </w:rPr>
              <w:t>23/06/2023</w:t>
            </w:r>
          </w:p>
        </w:tc>
      </w:tr>
      <w:tr w:rsidR="00F23FA2" w:rsidRPr="00871D83" w14:paraId="384C5634" w14:textId="77777777" w:rsidTr="00B568AF">
        <w:tc>
          <w:tcPr>
            <w:tcW w:w="1555" w:type="dxa"/>
            <w:vMerge/>
            <w:noWrap/>
            <w:hideMark/>
          </w:tcPr>
          <w:p w14:paraId="14F6EBE0" w14:textId="3CAA9877" w:rsidR="00F23FA2" w:rsidRPr="00871D83" w:rsidRDefault="00F23FA2" w:rsidP="00F23FA2">
            <w:pPr>
              <w:rPr>
                <w:color w:val="000000"/>
                <w:sz w:val="20"/>
                <w:lang w:val="fr-FR"/>
              </w:rPr>
            </w:pPr>
          </w:p>
        </w:tc>
        <w:tc>
          <w:tcPr>
            <w:tcW w:w="850" w:type="dxa"/>
            <w:noWrap/>
            <w:hideMark/>
          </w:tcPr>
          <w:p w14:paraId="5FC39DDB" w14:textId="77777777" w:rsidR="00F23FA2" w:rsidRPr="00871D83" w:rsidRDefault="00F23FA2" w:rsidP="00F23FA2">
            <w:pPr>
              <w:jc w:val="center"/>
              <w:rPr>
                <w:color w:val="000000"/>
                <w:sz w:val="20"/>
                <w:lang w:val="fr-FR"/>
              </w:rPr>
            </w:pPr>
            <w:r w:rsidRPr="00871D83">
              <w:rPr>
                <w:color w:val="000000"/>
                <w:sz w:val="20"/>
                <w:lang w:val="fr-FR"/>
              </w:rPr>
              <w:t>2164</w:t>
            </w:r>
          </w:p>
        </w:tc>
        <w:tc>
          <w:tcPr>
            <w:tcW w:w="2836" w:type="dxa"/>
            <w:noWrap/>
            <w:hideMark/>
          </w:tcPr>
          <w:p w14:paraId="6E8BBE36" w14:textId="77777777" w:rsidR="00F23FA2" w:rsidRPr="00871D83" w:rsidRDefault="00F23FA2" w:rsidP="00F23FA2">
            <w:pPr>
              <w:rPr>
                <w:color w:val="000000"/>
                <w:sz w:val="20"/>
                <w:lang w:val="fr-FR"/>
              </w:rPr>
            </w:pPr>
            <w:r w:rsidRPr="00871D83">
              <w:rPr>
                <w:color w:val="000000"/>
                <w:sz w:val="20"/>
                <w:lang w:val="fr-FR"/>
              </w:rPr>
              <w:t>Runde</w:t>
            </w:r>
          </w:p>
        </w:tc>
        <w:tc>
          <w:tcPr>
            <w:tcW w:w="1259" w:type="dxa"/>
            <w:noWrap/>
            <w:hideMark/>
          </w:tcPr>
          <w:p w14:paraId="020D0DCA" w14:textId="77777777" w:rsidR="00F23FA2" w:rsidRPr="00871D83" w:rsidRDefault="00F23FA2" w:rsidP="00F23FA2">
            <w:pPr>
              <w:jc w:val="right"/>
              <w:rPr>
                <w:color w:val="000000"/>
                <w:sz w:val="20"/>
                <w:lang w:val="fr-FR"/>
              </w:rPr>
            </w:pPr>
            <w:r w:rsidRPr="00871D83">
              <w:rPr>
                <w:color w:val="000000"/>
                <w:sz w:val="20"/>
                <w:lang w:val="fr-FR"/>
              </w:rPr>
              <w:t>27/05/2013</w:t>
            </w:r>
          </w:p>
        </w:tc>
        <w:tc>
          <w:tcPr>
            <w:tcW w:w="1433" w:type="dxa"/>
            <w:noWrap/>
            <w:hideMark/>
          </w:tcPr>
          <w:p w14:paraId="49D6AEB6" w14:textId="77777777" w:rsidR="00F23FA2" w:rsidRPr="00871D83" w:rsidRDefault="00F23FA2" w:rsidP="00F23FA2">
            <w:pPr>
              <w:jc w:val="right"/>
              <w:rPr>
                <w:color w:val="000000"/>
                <w:sz w:val="20"/>
                <w:lang w:val="fr-FR"/>
              </w:rPr>
            </w:pPr>
            <w:r w:rsidRPr="00871D83">
              <w:rPr>
                <w:color w:val="000000"/>
                <w:sz w:val="20"/>
                <w:lang w:val="fr-FR"/>
              </w:rPr>
              <w:t>351</w:t>
            </w:r>
          </w:p>
        </w:tc>
        <w:tc>
          <w:tcPr>
            <w:tcW w:w="1276" w:type="dxa"/>
            <w:noWrap/>
            <w:hideMark/>
          </w:tcPr>
          <w:p w14:paraId="4BF95C07" w14:textId="77777777" w:rsidR="00F23FA2" w:rsidRPr="00871D83" w:rsidRDefault="00F23FA2" w:rsidP="00F23FA2">
            <w:pPr>
              <w:jc w:val="right"/>
              <w:rPr>
                <w:color w:val="000000"/>
                <w:sz w:val="20"/>
                <w:lang w:val="fr-FR"/>
              </w:rPr>
            </w:pPr>
            <w:r w:rsidRPr="00871D83">
              <w:rPr>
                <w:color w:val="000000"/>
                <w:sz w:val="20"/>
                <w:lang w:val="fr-FR"/>
              </w:rPr>
              <w:t>10/05/2023</w:t>
            </w:r>
          </w:p>
        </w:tc>
      </w:tr>
      <w:tr w:rsidR="00F23FA2" w:rsidRPr="00871D83" w14:paraId="5CBEA086" w14:textId="77777777" w:rsidTr="00B568AF">
        <w:tc>
          <w:tcPr>
            <w:tcW w:w="1555" w:type="dxa"/>
            <w:vMerge/>
            <w:noWrap/>
            <w:hideMark/>
          </w:tcPr>
          <w:p w14:paraId="6393E4AD" w14:textId="77A7D545" w:rsidR="00F23FA2" w:rsidRPr="00871D83" w:rsidRDefault="00F23FA2" w:rsidP="00F23FA2">
            <w:pPr>
              <w:rPr>
                <w:color w:val="000000"/>
                <w:sz w:val="20"/>
                <w:lang w:val="fr-FR"/>
              </w:rPr>
            </w:pPr>
          </w:p>
        </w:tc>
        <w:tc>
          <w:tcPr>
            <w:tcW w:w="850" w:type="dxa"/>
            <w:noWrap/>
            <w:hideMark/>
          </w:tcPr>
          <w:p w14:paraId="3BB8AE3E" w14:textId="77777777" w:rsidR="00F23FA2" w:rsidRPr="00871D83" w:rsidRDefault="00F23FA2" w:rsidP="00F23FA2">
            <w:pPr>
              <w:jc w:val="center"/>
              <w:rPr>
                <w:color w:val="000000"/>
                <w:sz w:val="20"/>
                <w:lang w:val="fr-FR"/>
              </w:rPr>
            </w:pPr>
            <w:r w:rsidRPr="00871D83">
              <w:rPr>
                <w:color w:val="000000"/>
                <w:sz w:val="20"/>
                <w:lang w:val="fr-FR"/>
              </w:rPr>
              <w:t>2165</w:t>
            </w:r>
          </w:p>
        </w:tc>
        <w:tc>
          <w:tcPr>
            <w:tcW w:w="2836" w:type="dxa"/>
            <w:noWrap/>
            <w:hideMark/>
          </w:tcPr>
          <w:p w14:paraId="370161DB" w14:textId="77777777" w:rsidR="00F23FA2" w:rsidRPr="00871D83" w:rsidRDefault="00F23FA2" w:rsidP="00F23FA2">
            <w:pPr>
              <w:rPr>
                <w:color w:val="000000"/>
                <w:sz w:val="20"/>
                <w:lang w:val="fr-FR"/>
              </w:rPr>
            </w:pPr>
            <w:r w:rsidRPr="00871D83">
              <w:rPr>
                <w:color w:val="000000"/>
                <w:sz w:val="20"/>
                <w:lang w:val="fr-FR"/>
              </w:rPr>
              <w:t xml:space="preserve">West-Vikna Archipelago </w:t>
            </w:r>
          </w:p>
        </w:tc>
        <w:tc>
          <w:tcPr>
            <w:tcW w:w="1259" w:type="dxa"/>
            <w:noWrap/>
            <w:hideMark/>
          </w:tcPr>
          <w:p w14:paraId="4B13E686" w14:textId="77777777" w:rsidR="00F23FA2" w:rsidRPr="00871D83" w:rsidRDefault="00F23FA2" w:rsidP="00F23FA2">
            <w:pPr>
              <w:jc w:val="right"/>
              <w:rPr>
                <w:color w:val="000000"/>
                <w:sz w:val="20"/>
                <w:lang w:val="fr-FR"/>
              </w:rPr>
            </w:pPr>
            <w:r w:rsidRPr="00871D83">
              <w:rPr>
                <w:color w:val="000000"/>
                <w:sz w:val="20"/>
                <w:lang w:val="fr-FR"/>
              </w:rPr>
              <w:t>27/05/2013</w:t>
            </w:r>
          </w:p>
        </w:tc>
        <w:tc>
          <w:tcPr>
            <w:tcW w:w="1433" w:type="dxa"/>
            <w:noWrap/>
            <w:hideMark/>
          </w:tcPr>
          <w:p w14:paraId="557F85F5" w14:textId="164E3D7A" w:rsidR="00F23FA2" w:rsidRPr="00871D83" w:rsidRDefault="00F23FA2" w:rsidP="00F23FA2">
            <w:pPr>
              <w:jc w:val="right"/>
              <w:rPr>
                <w:color w:val="000000"/>
                <w:sz w:val="20"/>
                <w:lang w:val="fr-FR"/>
              </w:rPr>
            </w:pPr>
            <w:r w:rsidRPr="00871D83">
              <w:rPr>
                <w:color w:val="000000"/>
                <w:sz w:val="20"/>
                <w:lang w:val="fr-FR"/>
              </w:rPr>
              <w:t>13</w:t>
            </w:r>
            <w:r w:rsidR="00871D83">
              <w:rPr>
                <w:color w:val="000000"/>
                <w:sz w:val="20"/>
                <w:lang w:val="fr-FR"/>
              </w:rPr>
              <w:t xml:space="preserve"> </w:t>
            </w:r>
            <w:r w:rsidRPr="00871D83">
              <w:rPr>
                <w:color w:val="000000"/>
                <w:sz w:val="20"/>
                <w:lang w:val="fr-FR"/>
              </w:rPr>
              <w:t>592</w:t>
            </w:r>
          </w:p>
        </w:tc>
        <w:tc>
          <w:tcPr>
            <w:tcW w:w="1276" w:type="dxa"/>
            <w:noWrap/>
            <w:hideMark/>
          </w:tcPr>
          <w:p w14:paraId="1842FBB2" w14:textId="77777777" w:rsidR="00F23FA2" w:rsidRPr="00871D83" w:rsidRDefault="00F23FA2" w:rsidP="00F23FA2">
            <w:pPr>
              <w:jc w:val="right"/>
              <w:rPr>
                <w:color w:val="000000"/>
                <w:sz w:val="20"/>
                <w:lang w:val="fr-FR"/>
              </w:rPr>
            </w:pPr>
            <w:r w:rsidRPr="00871D83">
              <w:rPr>
                <w:color w:val="000000"/>
                <w:sz w:val="20"/>
                <w:lang w:val="fr-FR"/>
              </w:rPr>
              <w:t>08/05/2023</w:t>
            </w:r>
          </w:p>
        </w:tc>
      </w:tr>
      <w:tr w:rsidR="003B1BBC" w:rsidRPr="00871D83" w14:paraId="1C6139EB" w14:textId="77777777" w:rsidTr="00916F0C">
        <w:tc>
          <w:tcPr>
            <w:tcW w:w="1555" w:type="dxa"/>
            <w:noWrap/>
            <w:hideMark/>
          </w:tcPr>
          <w:p w14:paraId="7C37FBB0" w14:textId="77777777" w:rsidR="003B1BBC" w:rsidRPr="00871D83" w:rsidRDefault="003B1BBC" w:rsidP="00916F0C">
            <w:pPr>
              <w:rPr>
                <w:color w:val="000000"/>
                <w:sz w:val="20"/>
                <w:lang w:val="fr-FR"/>
              </w:rPr>
            </w:pPr>
            <w:r w:rsidRPr="00871D83">
              <w:rPr>
                <w:color w:val="000000"/>
                <w:sz w:val="20"/>
                <w:lang w:val="fr-FR"/>
              </w:rPr>
              <w:t>Nouvelle-Zélande</w:t>
            </w:r>
          </w:p>
        </w:tc>
        <w:tc>
          <w:tcPr>
            <w:tcW w:w="850" w:type="dxa"/>
            <w:noWrap/>
            <w:hideMark/>
          </w:tcPr>
          <w:p w14:paraId="0ABF9750" w14:textId="77777777" w:rsidR="003B1BBC" w:rsidRPr="00871D83" w:rsidRDefault="003B1BBC" w:rsidP="00916F0C">
            <w:pPr>
              <w:jc w:val="center"/>
              <w:rPr>
                <w:color w:val="000000"/>
                <w:sz w:val="20"/>
                <w:lang w:val="fr-FR"/>
              </w:rPr>
            </w:pPr>
            <w:r w:rsidRPr="00871D83">
              <w:rPr>
                <w:color w:val="000000"/>
                <w:sz w:val="20"/>
                <w:lang w:val="fr-FR"/>
              </w:rPr>
              <w:t>1491</w:t>
            </w:r>
          </w:p>
        </w:tc>
        <w:tc>
          <w:tcPr>
            <w:tcW w:w="2836" w:type="dxa"/>
            <w:noWrap/>
            <w:hideMark/>
          </w:tcPr>
          <w:p w14:paraId="731C7BA7" w14:textId="77777777" w:rsidR="003B1BBC" w:rsidRPr="00585BAA" w:rsidRDefault="003B1BBC" w:rsidP="00916F0C">
            <w:pPr>
              <w:rPr>
                <w:color w:val="000000"/>
                <w:sz w:val="20"/>
                <w:lang w:val="en-US"/>
              </w:rPr>
            </w:pPr>
            <w:r w:rsidRPr="00585BAA">
              <w:rPr>
                <w:color w:val="000000"/>
                <w:sz w:val="20"/>
                <w:lang w:val="en-US"/>
              </w:rPr>
              <w:t>Manawatu River mouth and estuary</w:t>
            </w:r>
          </w:p>
        </w:tc>
        <w:tc>
          <w:tcPr>
            <w:tcW w:w="1259" w:type="dxa"/>
            <w:noWrap/>
            <w:hideMark/>
          </w:tcPr>
          <w:p w14:paraId="26C09A39" w14:textId="77777777" w:rsidR="003B1BBC" w:rsidRPr="00871D83" w:rsidRDefault="003B1BBC" w:rsidP="00916F0C">
            <w:pPr>
              <w:jc w:val="right"/>
              <w:rPr>
                <w:color w:val="000000"/>
                <w:sz w:val="20"/>
                <w:lang w:val="fr-FR"/>
              </w:rPr>
            </w:pPr>
            <w:r w:rsidRPr="00871D83">
              <w:rPr>
                <w:color w:val="000000"/>
                <w:sz w:val="20"/>
                <w:lang w:val="fr-FR"/>
              </w:rPr>
              <w:t>25/07/2005</w:t>
            </w:r>
          </w:p>
        </w:tc>
        <w:tc>
          <w:tcPr>
            <w:tcW w:w="1433" w:type="dxa"/>
            <w:noWrap/>
            <w:hideMark/>
          </w:tcPr>
          <w:p w14:paraId="45E94D8E" w14:textId="77777777" w:rsidR="003B1BBC" w:rsidRPr="00871D83" w:rsidRDefault="003B1BBC" w:rsidP="00916F0C">
            <w:pPr>
              <w:jc w:val="right"/>
              <w:rPr>
                <w:color w:val="000000"/>
                <w:sz w:val="20"/>
                <w:lang w:val="fr-FR"/>
              </w:rPr>
            </w:pPr>
            <w:r w:rsidRPr="00871D83">
              <w:rPr>
                <w:color w:val="000000"/>
                <w:sz w:val="20"/>
                <w:lang w:val="fr-FR"/>
              </w:rPr>
              <w:t>600</w:t>
            </w:r>
          </w:p>
        </w:tc>
        <w:tc>
          <w:tcPr>
            <w:tcW w:w="1276" w:type="dxa"/>
            <w:noWrap/>
            <w:hideMark/>
          </w:tcPr>
          <w:p w14:paraId="22511A0D" w14:textId="77777777" w:rsidR="003B1BBC" w:rsidRPr="00871D83" w:rsidRDefault="003B1BBC" w:rsidP="00916F0C">
            <w:pPr>
              <w:jc w:val="right"/>
              <w:rPr>
                <w:color w:val="000000"/>
                <w:sz w:val="20"/>
                <w:lang w:val="fr-FR"/>
              </w:rPr>
            </w:pPr>
            <w:r w:rsidRPr="00871D83">
              <w:rPr>
                <w:color w:val="000000"/>
                <w:sz w:val="20"/>
                <w:lang w:val="fr-FR"/>
              </w:rPr>
              <w:t>13/04/2023</w:t>
            </w:r>
          </w:p>
        </w:tc>
      </w:tr>
      <w:tr w:rsidR="003B1BBC" w:rsidRPr="00871D83" w14:paraId="1536BB0C" w14:textId="77777777" w:rsidTr="00916F0C">
        <w:tc>
          <w:tcPr>
            <w:tcW w:w="1555" w:type="dxa"/>
            <w:vMerge w:val="restart"/>
            <w:noWrap/>
            <w:hideMark/>
          </w:tcPr>
          <w:p w14:paraId="0B9AC38B" w14:textId="77777777" w:rsidR="003B1BBC" w:rsidRPr="00871D83" w:rsidRDefault="003B1BBC" w:rsidP="00916F0C">
            <w:pPr>
              <w:rPr>
                <w:rFonts w:eastAsia="Times New Roman" w:cstheme="minorHAnsi"/>
                <w:color w:val="000000"/>
                <w:sz w:val="20"/>
                <w:szCs w:val="20"/>
                <w:lang w:val="fr-FR" w:eastAsia="en-GB"/>
              </w:rPr>
            </w:pPr>
            <w:r w:rsidRPr="00871D83">
              <w:rPr>
                <w:color w:val="000000"/>
                <w:sz w:val="20"/>
                <w:lang w:val="fr-FR"/>
              </w:rPr>
              <w:t>Pays-Bas (Royaume des)</w:t>
            </w:r>
          </w:p>
          <w:p w14:paraId="4B4C53BB" w14:textId="77777777" w:rsidR="003B1BBC" w:rsidRPr="00871D83" w:rsidRDefault="003B1BBC" w:rsidP="00916F0C">
            <w:pPr>
              <w:rPr>
                <w:color w:val="000000"/>
                <w:sz w:val="20"/>
                <w:lang w:val="fr-FR"/>
              </w:rPr>
            </w:pPr>
          </w:p>
        </w:tc>
        <w:tc>
          <w:tcPr>
            <w:tcW w:w="850" w:type="dxa"/>
            <w:noWrap/>
            <w:hideMark/>
          </w:tcPr>
          <w:p w14:paraId="4A351B87" w14:textId="77777777" w:rsidR="003B1BBC" w:rsidRPr="00871D83" w:rsidRDefault="003B1BBC" w:rsidP="00916F0C">
            <w:pPr>
              <w:jc w:val="center"/>
              <w:rPr>
                <w:color w:val="000000"/>
                <w:sz w:val="20"/>
                <w:lang w:val="fr-FR"/>
              </w:rPr>
            </w:pPr>
            <w:r w:rsidRPr="00871D83">
              <w:rPr>
                <w:color w:val="000000"/>
                <w:sz w:val="20"/>
                <w:lang w:val="fr-FR"/>
              </w:rPr>
              <w:t>192</w:t>
            </w:r>
          </w:p>
        </w:tc>
        <w:tc>
          <w:tcPr>
            <w:tcW w:w="2836" w:type="dxa"/>
            <w:noWrap/>
            <w:hideMark/>
          </w:tcPr>
          <w:p w14:paraId="726DE7C7" w14:textId="77777777" w:rsidR="003B1BBC" w:rsidRPr="00871D83" w:rsidRDefault="003B1BBC" w:rsidP="00916F0C">
            <w:pPr>
              <w:rPr>
                <w:color w:val="000000"/>
                <w:sz w:val="20"/>
                <w:lang w:val="fr-FR"/>
              </w:rPr>
            </w:pPr>
            <w:r w:rsidRPr="00871D83">
              <w:rPr>
                <w:color w:val="000000"/>
                <w:sz w:val="20"/>
                <w:lang w:val="fr-FR"/>
              </w:rPr>
              <w:t>Groote Peel</w:t>
            </w:r>
          </w:p>
        </w:tc>
        <w:tc>
          <w:tcPr>
            <w:tcW w:w="1259" w:type="dxa"/>
            <w:noWrap/>
            <w:hideMark/>
          </w:tcPr>
          <w:p w14:paraId="7D61A00C" w14:textId="77777777" w:rsidR="003B1BBC" w:rsidRPr="00871D83" w:rsidRDefault="003B1BBC" w:rsidP="00916F0C">
            <w:pPr>
              <w:jc w:val="right"/>
              <w:rPr>
                <w:color w:val="000000"/>
                <w:sz w:val="20"/>
                <w:lang w:val="fr-FR"/>
              </w:rPr>
            </w:pPr>
            <w:r w:rsidRPr="00871D83">
              <w:rPr>
                <w:color w:val="000000"/>
                <w:sz w:val="20"/>
                <w:lang w:val="fr-FR"/>
              </w:rPr>
              <w:t>23/05/1980</w:t>
            </w:r>
          </w:p>
        </w:tc>
        <w:tc>
          <w:tcPr>
            <w:tcW w:w="1433" w:type="dxa"/>
            <w:noWrap/>
            <w:hideMark/>
          </w:tcPr>
          <w:p w14:paraId="2545D5C9" w14:textId="77777777" w:rsidR="003B1BBC" w:rsidRPr="00871D83" w:rsidRDefault="003B1BBC" w:rsidP="00916F0C">
            <w:pPr>
              <w:jc w:val="right"/>
              <w:rPr>
                <w:color w:val="000000"/>
                <w:sz w:val="20"/>
                <w:lang w:val="fr-FR"/>
              </w:rPr>
            </w:pPr>
            <w:r w:rsidRPr="00871D83">
              <w:rPr>
                <w:color w:val="000000"/>
                <w:sz w:val="20"/>
                <w:lang w:val="fr-FR"/>
              </w:rPr>
              <w:t>1</w:t>
            </w:r>
            <w:r>
              <w:rPr>
                <w:color w:val="000000"/>
                <w:sz w:val="20"/>
                <w:lang w:val="fr-FR"/>
              </w:rPr>
              <w:t xml:space="preserve"> </w:t>
            </w:r>
            <w:r w:rsidRPr="00871D83">
              <w:rPr>
                <w:color w:val="000000"/>
                <w:sz w:val="20"/>
                <w:lang w:val="fr-FR"/>
              </w:rPr>
              <w:t>348</w:t>
            </w:r>
          </w:p>
        </w:tc>
        <w:tc>
          <w:tcPr>
            <w:tcW w:w="1276" w:type="dxa"/>
            <w:noWrap/>
            <w:hideMark/>
          </w:tcPr>
          <w:p w14:paraId="03274961" w14:textId="77777777" w:rsidR="003B1BBC" w:rsidRPr="00871D83" w:rsidRDefault="003B1BBC" w:rsidP="00916F0C">
            <w:pPr>
              <w:jc w:val="right"/>
              <w:rPr>
                <w:color w:val="000000"/>
                <w:sz w:val="20"/>
                <w:lang w:val="fr-FR"/>
              </w:rPr>
            </w:pPr>
            <w:r w:rsidRPr="00871D83">
              <w:rPr>
                <w:color w:val="000000"/>
                <w:sz w:val="20"/>
                <w:lang w:val="fr-FR"/>
              </w:rPr>
              <w:t>02/11/2022</w:t>
            </w:r>
          </w:p>
        </w:tc>
      </w:tr>
      <w:tr w:rsidR="003B1BBC" w:rsidRPr="00871D83" w14:paraId="68857FE8" w14:textId="77777777" w:rsidTr="00916F0C">
        <w:tc>
          <w:tcPr>
            <w:tcW w:w="1555" w:type="dxa"/>
            <w:vMerge/>
            <w:noWrap/>
            <w:hideMark/>
          </w:tcPr>
          <w:p w14:paraId="6FB286A9" w14:textId="77777777" w:rsidR="003B1BBC" w:rsidRPr="00871D83" w:rsidRDefault="003B1BBC" w:rsidP="00916F0C">
            <w:pPr>
              <w:rPr>
                <w:color w:val="000000"/>
                <w:sz w:val="20"/>
                <w:lang w:val="fr-FR"/>
              </w:rPr>
            </w:pPr>
          </w:p>
        </w:tc>
        <w:tc>
          <w:tcPr>
            <w:tcW w:w="850" w:type="dxa"/>
            <w:noWrap/>
            <w:hideMark/>
          </w:tcPr>
          <w:p w14:paraId="2EE5074B" w14:textId="77777777" w:rsidR="003B1BBC" w:rsidRPr="00871D83" w:rsidRDefault="003B1BBC" w:rsidP="00916F0C">
            <w:pPr>
              <w:jc w:val="center"/>
              <w:rPr>
                <w:color w:val="000000"/>
                <w:sz w:val="20"/>
                <w:lang w:val="fr-FR"/>
              </w:rPr>
            </w:pPr>
            <w:r w:rsidRPr="00871D83">
              <w:rPr>
                <w:color w:val="000000"/>
                <w:sz w:val="20"/>
                <w:lang w:val="fr-FR"/>
              </w:rPr>
              <w:t>193</w:t>
            </w:r>
          </w:p>
        </w:tc>
        <w:tc>
          <w:tcPr>
            <w:tcW w:w="2836" w:type="dxa"/>
            <w:noWrap/>
            <w:hideMark/>
          </w:tcPr>
          <w:p w14:paraId="23559281" w14:textId="77777777" w:rsidR="003B1BBC" w:rsidRPr="00871D83" w:rsidRDefault="003B1BBC" w:rsidP="00916F0C">
            <w:pPr>
              <w:rPr>
                <w:color w:val="000000"/>
                <w:sz w:val="20"/>
                <w:lang w:val="fr-FR"/>
              </w:rPr>
            </w:pPr>
            <w:r w:rsidRPr="00871D83">
              <w:rPr>
                <w:color w:val="000000"/>
                <w:sz w:val="20"/>
                <w:lang w:val="fr-FR"/>
              </w:rPr>
              <w:t>Weerribben</w:t>
            </w:r>
          </w:p>
        </w:tc>
        <w:tc>
          <w:tcPr>
            <w:tcW w:w="1259" w:type="dxa"/>
            <w:noWrap/>
            <w:hideMark/>
          </w:tcPr>
          <w:p w14:paraId="24E21291" w14:textId="77777777" w:rsidR="003B1BBC" w:rsidRPr="00871D83" w:rsidRDefault="003B1BBC" w:rsidP="00916F0C">
            <w:pPr>
              <w:jc w:val="right"/>
              <w:rPr>
                <w:color w:val="000000"/>
                <w:sz w:val="20"/>
                <w:lang w:val="fr-FR"/>
              </w:rPr>
            </w:pPr>
            <w:r w:rsidRPr="00871D83">
              <w:rPr>
                <w:color w:val="000000"/>
                <w:sz w:val="20"/>
                <w:lang w:val="fr-FR"/>
              </w:rPr>
              <w:t>23/05/1980</w:t>
            </w:r>
          </w:p>
        </w:tc>
        <w:tc>
          <w:tcPr>
            <w:tcW w:w="1433" w:type="dxa"/>
            <w:noWrap/>
            <w:hideMark/>
          </w:tcPr>
          <w:p w14:paraId="0FEF04E5" w14:textId="77777777" w:rsidR="003B1BBC" w:rsidRPr="00871D83" w:rsidRDefault="003B1BBC" w:rsidP="00916F0C">
            <w:pPr>
              <w:jc w:val="right"/>
              <w:rPr>
                <w:color w:val="000000"/>
                <w:sz w:val="20"/>
                <w:lang w:val="fr-FR"/>
              </w:rPr>
            </w:pPr>
            <w:r w:rsidRPr="00871D83">
              <w:rPr>
                <w:color w:val="000000"/>
                <w:sz w:val="20"/>
                <w:lang w:val="fr-FR"/>
              </w:rPr>
              <w:t>3</w:t>
            </w:r>
            <w:r>
              <w:rPr>
                <w:color w:val="000000"/>
                <w:sz w:val="20"/>
                <w:lang w:val="fr-FR"/>
              </w:rPr>
              <w:t xml:space="preserve"> </w:t>
            </w:r>
            <w:r w:rsidRPr="00871D83">
              <w:rPr>
                <w:color w:val="000000"/>
                <w:sz w:val="20"/>
                <w:lang w:val="fr-FR"/>
              </w:rPr>
              <w:t>325</w:t>
            </w:r>
          </w:p>
        </w:tc>
        <w:tc>
          <w:tcPr>
            <w:tcW w:w="1276" w:type="dxa"/>
            <w:noWrap/>
            <w:hideMark/>
          </w:tcPr>
          <w:p w14:paraId="5F9B6BDA" w14:textId="77777777" w:rsidR="003B1BBC" w:rsidRPr="00871D83" w:rsidRDefault="003B1BBC" w:rsidP="00916F0C">
            <w:pPr>
              <w:jc w:val="right"/>
              <w:rPr>
                <w:color w:val="000000"/>
                <w:sz w:val="20"/>
                <w:lang w:val="fr-FR"/>
              </w:rPr>
            </w:pPr>
            <w:r w:rsidRPr="00871D83">
              <w:rPr>
                <w:color w:val="000000"/>
                <w:sz w:val="20"/>
                <w:lang w:val="fr-FR"/>
              </w:rPr>
              <w:t>02/11/2022</w:t>
            </w:r>
          </w:p>
        </w:tc>
      </w:tr>
      <w:tr w:rsidR="003B1BBC" w:rsidRPr="00871D83" w14:paraId="1F07708A" w14:textId="77777777" w:rsidTr="00916F0C">
        <w:tc>
          <w:tcPr>
            <w:tcW w:w="1555" w:type="dxa"/>
            <w:vMerge/>
            <w:noWrap/>
            <w:hideMark/>
          </w:tcPr>
          <w:p w14:paraId="6488CED5" w14:textId="77777777" w:rsidR="003B1BBC" w:rsidRPr="00871D83" w:rsidRDefault="003B1BBC" w:rsidP="00916F0C">
            <w:pPr>
              <w:rPr>
                <w:color w:val="000000"/>
                <w:sz w:val="20"/>
                <w:lang w:val="fr-FR"/>
              </w:rPr>
            </w:pPr>
          </w:p>
        </w:tc>
        <w:tc>
          <w:tcPr>
            <w:tcW w:w="850" w:type="dxa"/>
            <w:noWrap/>
            <w:hideMark/>
          </w:tcPr>
          <w:p w14:paraId="6F739C44" w14:textId="77777777" w:rsidR="003B1BBC" w:rsidRPr="00871D83" w:rsidRDefault="003B1BBC" w:rsidP="00916F0C">
            <w:pPr>
              <w:jc w:val="center"/>
              <w:rPr>
                <w:color w:val="000000"/>
                <w:sz w:val="20"/>
                <w:lang w:val="fr-FR"/>
              </w:rPr>
            </w:pPr>
            <w:r w:rsidRPr="00871D83">
              <w:rPr>
                <w:color w:val="000000"/>
                <w:sz w:val="20"/>
                <w:lang w:val="fr-FR"/>
              </w:rPr>
              <w:t>194</w:t>
            </w:r>
          </w:p>
        </w:tc>
        <w:tc>
          <w:tcPr>
            <w:tcW w:w="2836" w:type="dxa"/>
            <w:noWrap/>
            <w:hideMark/>
          </w:tcPr>
          <w:p w14:paraId="413EC335" w14:textId="77777777" w:rsidR="003B1BBC" w:rsidRPr="00871D83" w:rsidRDefault="003B1BBC" w:rsidP="00916F0C">
            <w:pPr>
              <w:rPr>
                <w:color w:val="000000"/>
                <w:sz w:val="20"/>
                <w:lang w:val="fr-FR"/>
              </w:rPr>
            </w:pPr>
            <w:r w:rsidRPr="00871D83">
              <w:rPr>
                <w:color w:val="000000"/>
                <w:sz w:val="20"/>
                <w:lang w:val="fr-FR"/>
              </w:rPr>
              <w:t>Naardermeer</w:t>
            </w:r>
          </w:p>
        </w:tc>
        <w:tc>
          <w:tcPr>
            <w:tcW w:w="1259" w:type="dxa"/>
            <w:noWrap/>
            <w:hideMark/>
          </w:tcPr>
          <w:p w14:paraId="1FD38E50" w14:textId="77777777" w:rsidR="003B1BBC" w:rsidRPr="00871D83" w:rsidRDefault="003B1BBC" w:rsidP="00916F0C">
            <w:pPr>
              <w:jc w:val="right"/>
              <w:rPr>
                <w:color w:val="000000"/>
                <w:sz w:val="20"/>
                <w:lang w:val="fr-FR"/>
              </w:rPr>
            </w:pPr>
            <w:r w:rsidRPr="00871D83">
              <w:rPr>
                <w:color w:val="000000"/>
                <w:sz w:val="20"/>
                <w:lang w:val="fr-FR"/>
              </w:rPr>
              <w:t>23/05/1980</w:t>
            </w:r>
          </w:p>
        </w:tc>
        <w:tc>
          <w:tcPr>
            <w:tcW w:w="1433" w:type="dxa"/>
            <w:noWrap/>
            <w:hideMark/>
          </w:tcPr>
          <w:p w14:paraId="12076689" w14:textId="77777777" w:rsidR="003B1BBC" w:rsidRPr="00871D83" w:rsidRDefault="003B1BBC" w:rsidP="00916F0C">
            <w:pPr>
              <w:jc w:val="right"/>
              <w:rPr>
                <w:color w:val="000000"/>
                <w:sz w:val="20"/>
                <w:lang w:val="fr-FR"/>
              </w:rPr>
            </w:pPr>
            <w:r w:rsidRPr="00871D83">
              <w:rPr>
                <w:color w:val="000000"/>
                <w:sz w:val="20"/>
                <w:lang w:val="fr-FR"/>
              </w:rPr>
              <w:t>1</w:t>
            </w:r>
            <w:r>
              <w:rPr>
                <w:color w:val="000000"/>
                <w:sz w:val="20"/>
                <w:lang w:val="fr-FR"/>
              </w:rPr>
              <w:t xml:space="preserve"> </w:t>
            </w:r>
            <w:r w:rsidRPr="00871D83">
              <w:rPr>
                <w:color w:val="000000"/>
                <w:sz w:val="20"/>
                <w:lang w:val="fr-FR"/>
              </w:rPr>
              <w:t>151</w:t>
            </w:r>
          </w:p>
        </w:tc>
        <w:tc>
          <w:tcPr>
            <w:tcW w:w="1276" w:type="dxa"/>
            <w:noWrap/>
            <w:hideMark/>
          </w:tcPr>
          <w:p w14:paraId="40F55695" w14:textId="77777777" w:rsidR="003B1BBC" w:rsidRPr="00871D83" w:rsidRDefault="003B1BBC" w:rsidP="00916F0C">
            <w:pPr>
              <w:jc w:val="right"/>
              <w:rPr>
                <w:color w:val="000000"/>
                <w:sz w:val="20"/>
                <w:lang w:val="fr-FR"/>
              </w:rPr>
            </w:pPr>
            <w:r w:rsidRPr="00871D83">
              <w:rPr>
                <w:color w:val="000000"/>
                <w:sz w:val="20"/>
                <w:lang w:val="fr-FR"/>
              </w:rPr>
              <w:t>02/11/2022</w:t>
            </w:r>
          </w:p>
        </w:tc>
      </w:tr>
      <w:tr w:rsidR="003B1BBC" w:rsidRPr="00871D83" w14:paraId="53DB73CC" w14:textId="77777777" w:rsidTr="00916F0C">
        <w:tc>
          <w:tcPr>
            <w:tcW w:w="1555" w:type="dxa"/>
            <w:vMerge/>
            <w:noWrap/>
            <w:hideMark/>
          </w:tcPr>
          <w:p w14:paraId="7B7532E0" w14:textId="77777777" w:rsidR="003B1BBC" w:rsidRPr="00871D83" w:rsidRDefault="003B1BBC" w:rsidP="00916F0C">
            <w:pPr>
              <w:rPr>
                <w:color w:val="000000"/>
                <w:sz w:val="20"/>
                <w:lang w:val="fr-FR"/>
              </w:rPr>
            </w:pPr>
          </w:p>
        </w:tc>
        <w:tc>
          <w:tcPr>
            <w:tcW w:w="850" w:type="dxa"/>
            <w:noWrap/>
            <w:hideMark/>
          </w:tcPr>
          <w:p w14:paraId="5A2DA5EC" w14:textId="77777777" w:rsidR="003B1BBC" w:rsidRPr="00871D83" w:rsidRDefault="003B1BBC" w:rsidP="00916F0C">
            <w:pPr>
              <w:jc w:val="center"/>
              <w:rPr>
                <w:color w:val="000000"/>
                <w:sz w:val="20"/>
                <w:lang w:val="fr-FR"/>
              </w:rPr>
            </w:pPr>
            <w:r w:rsidRPr="00871D83">
              <w:rPr>
                <w:color w:val="000000"/>
                <w:sz w:val="20"/>
                <w:lang w:val="fr-FR"/>
              </w:rPr>
              <w:t>197</w:t>
            </w:r>
          </w:p>
        </w:tc>
        <w:tc>
          <w:tcPr>
            <w:tcW w:w="2836" w:type="dxa"/>
            <w:noWrap/>
            <w:hideMark/>
          </w:tcPr>
          <w:p w14:paraId="244333F7" w14:textId="77777777" w:rsidR="003B1BBC" w:rsidRPr="00871D83" w:rsidRDefault="003B1BBC" w:rsidP="00916F0C">
            <w:pPr>
              <w:rPr>
                <w:color w:val="000000"/>
                <w:sz w:val="20"/>
                <w:lang w:val="fr-FR"/>
              </w:rPr>
            </w:pPr>
            <w:r w:rsidRPr="00871D83">
              <w:rPr>
                <w:color w:val="000000"/>
                <w:sz w:val="20"/>
                <w:lang w:val="fr-FR"/>
              </w:rPr>
              <w:t>Biesbosch</w:t>
            </w:r>
          </w:p>
        </w:tc>
        <w:tc>
          <w:tcPr>
            <w:tcW w:w="1259" w:type="dxa"/>
            <w:noWrap/>
            <w:hideMark/>
          </w:tcPr>
          <w:p w14:paraId="412D4D6B" w14:textId="77777777" w:rsidR="003B1BBC" w:rsidRPr="00871D83" w:rsidRDefault="003B1BBC" w:rsidP="00916F0C">
            <w:pPr>
              <w:jc w:val="right"/>
              <w:rPr>
                <w:color w:val="000000"/>
                <w:sz w:val="20"/>
                <w:lang w:val="fr-FR"/>
              </w:rPr>
            </w:pPr>
            <w:r w:rsidRPr="00871D83">
              <w:rPr>
                <w:color w:val="000000"/>
                <w:sz w:val="20"/>
                <w:lang w:val="fr-FR"/>
              </w:rPr>
              <w:t>23/05/1980</w:t>
            </w:r>
          </w:p>
        </w:tc>
        <w:tc>
          <w:tcPr>
            <w:tcW w:w="1433" w:type="dxa"/>
            <w:noWrap/>
            <w:hideMark/>
          </w:tcPr>
          <w:p w14:paraId="01FFCEAD" w14:textId="77777777" w:rsidR="003B1BBC" w:rsidRPr="00871D83" w:rsidRDefault="003B1BBC" w:rsidP="00916F0C">
            <w:pPr>
              <w:jc w:val="right"/>
              <w:rPr>
                <w:color w:val="000000"/>
                <w:sz w:val="20"/>
                <w:lang w:val="fr-FR"/>
              </w:rPr>
            </w:pPr>
            <w:r w:rsidRPr="00871D83">
              <w:rPr>
                <w:color w:val="000000"/>
                <w:sz w:val="20"/>
                <w:lang w:val="fr-FR"/>
              </w:rPr>
              <w:t>9</w:t>
            </w:r>
            <w:r>
              <w:rPr>
                <w:color w:val="000000"/>
                <w:sz w:val="20"/>
                <w:lang w:val="fr-FR"/>
              </w:rPr>
              <w:t xml:space="preserve"> </w:t>
            </w:r>
            <w:r w:rsidRPr="00871D83">
              <w:rPr>
                <w:color w:val="000000"/>
                <w:sz w:val="20"/>
                <w:lang w:val="fr-FR"/>
              </w:rPr>
              <w:t>640</w:t>
            </w:r>
          </w:p>
        </w:tc>
        <w:tc>
          <w:tcPr>
            <w:tcW w:w="1276" w:type="dxa"/>
            <w:noWrap/>
            <w:hideMark/>
          </w:tcPr>
          <w:p w14:paraId="4DA87D4B" w14:textId="77777777" w:rsidR="003B1BBC" w:rsidRPr="00871D83" w:rsidRDefault="003B1BBC" w:rsidP="00916F0C">
            <w:pPr>
              <w:jc w:val="right"/>
              <w:rPr>
                <w:color w:val="000000"/>
                <w:sz w:val="20"/>
                <w:lang w:val="fr-FR"/>
              </w:rPr>
            </w:pPr>
            <w:r w:rsidRPr="00871D83">
              <w:rPr>
                <w:color w:val="000000"/>
                <w:sz w:val="20"/>
                <w:lang w:val="fr-FR"/>
              </w:rPr>
              <w:t>02/11/2022</w:t>
            </w:r>
          </w:p>
        </w:tc>
      </w:tr>
      <w:tr w:rsidR="003B1BBC" w:rsidRPr="00871D83" w14:paraId="0C50213E" w14:textId="77777777" w:rsidTr="00916F0C">
        <w:tc>
          <w:tcPr>
            <w:tcW w:w="1555" w:type="dxa"/>
            <w:vMerge/>
            <w:noWrap/>
            <w:hideMark/>
          </w:tcPr>
          <w:p w14:paraId="24F649E1" w14:textId="77777777" w:rsidR="003B1BBC" w:rsidRPr="00871D83" w:rsidRDefault="003B1BBC" w:rsidP="00916F0C">
            <w:pPr>
              <w:rPr>
                <w:color w:val="000000"/>
                <w:sz w:val="20"/>
                <w:lang w:val="fr-FR"/>
              </w:rPr>
            </w:pPr>
          </w:p>
        </w:tc>
        <w:tc>
          <w:tcPr>
            <w:tcW w:w="850" w:type="dxa"/>
            <w:noWrap/>
            <w:hideMark/>
          </w:tcPr>
          <w:p w14:paraId="177CFE61" w14:textId="77777777" w:rsidR="003B1BBC" w:rsidRPr="00871D83" w:rsidRDefault="003B1BBC" w:rsidP="00916F0C">
            <w:pPr>
              <w:jc w:val="center"/>
              <w:rPr>
                <w:color w:val="000000"/>
                <w:sz w:val="20"/>
                <w:lang w:val="fr-FR"/>
              </w:rPr>
            </w:pPr>
            <w:r w:rsidRPr="00871D83">
              <w:rPr>
                <w:color w:val="000000"/>
                <w:sz w:val="20"/>
                <w:lang w:val="fr-FR"/>
              </w:rPr>
              <w:t>198</w:t>
            </w:r>
          </w:p>
        </w:tc>
        <w:tc>
          <w:tcPr>
            <w:tcW w:w="2836" w:type="dxa"/>
            <w:noWrap/>
            <w:hideMark/>
          </w:tcPr>
          <w:p w14:paraId="31378736" w14:textId="77777777" w:rsidR="003B1BBC" w:rsidRPr="00871D83" w:rsidRDefault="003B1BBC" w:rsidP="00916F0C">
            <w:pPr>
              <w:rPr>
                <w:color w:val="000000"/>
                <w:sz w:val="20"/>
                <w:lang w:val="fr-FR"/>
              </w:rPr>
            </w:pPr>
            <w:r w:rsidRPr="00871D83">
              <w:rPr>
                <w:color w:val="000000"/>
                <w:sz w:val="20"/>
                <w:lang w:val="fr-FR"/>
              </w:rPr>
              <w:t>Spanish Lagoon</w:t>
            </w:r>
          </w:p>
        </w:tc>
        <w:tc>
          <w:tcPr>
            <w:tcW w:w="1259" w:type="dxa"/>
            <w:noWrap/>
            <w:hideMark/>
          </w:tcPr>
          <w:p w14:paraId="3A4AF065" w14:textId="77777777" w:rsidR="003B1BBC" w:rsidRPr="00871D83" w:rsidRDefault="003B1BBC" w:rsidP="00916F0C">
            <w:pPr>
              <w:jc w:val="right"/>
              <w:rPr>
                <w:color w:val="000000"/>
                <w:sz w:val="20"/>
                <w:lang w:val="fr-FR"/>
              </w:rPr>
            </w:pPr>
            <w:r w:rsidRPr="00871D83">
              <w:rPr>
                <w:color w:val="000000"/>
                <w:sz w:val="20"/>
                <w:lang w:val="fr-FR"/>
              </w:rPr>
              <w:t>23/05/1980</w:t>
            </w:r>
          </w:p>
        </w:tc>
        <w:tc>
          <w:tcPr>
            <w:tcW w:w="1433" w:type="dxa"/>
            <w:noWrap/>
            <w:hideMark/>
          </w:tcPr>
          <w:p w14:paraId="67F51AFF" w14:textId="77777777" w:rsidR="003B1BBC" w:rsidRPr="00871D83" w:rsidRDefault="003B1BBC" w:rsidP="00916F0C">
            <w:pPr>
              <w:jc w:val="right"/>
              <w:rPr>
                <w:color w:val="000000"/>
                <w:sz w:val="20"/>
                <w:lang w:val="fr-FR"/>
              </w:rPr>
            </w:pPr>
            <w:r w:rsidRPr="00871D83">
              <w:rPr>
                <w:color w:val="000000"/>
                <w:sz w:val="20"/>
                <w:lang w:val="fr-FR"/>
              </w:rPr>
              <w:t>259</w:t>
            </w:r>
          </w:p>
        </w:tc>
        <w:tc>
          <w:tcPr>
            <w:tcW w:w="1276" w:type="dxa"/>
            <w:noWrap/>
            <w:hideMark/>
          </w:tcPr>
          <w:p w14:paraId="41198D57" w14:textId="77777777" w:rsidR="003B1BBC" w:rsidRPr="00871D83" w:rsidRDefault="003B1BBC" w:rsidP="00916F0C">
            <w:pPr>
              <w:jc w:val="right"/>
              <w:rPr>
                <w:color w:val="000000"/>
                <w:sz w:val="20"/>
                <w:lang w:val="fr-FR"/>
              </w:rPr>
            </w:pPr>
            <w:r w:rsidRPr="00871D83">
              <w:rPr>
                <w:color w:val="000000"/>
                <w:sz w:val="20"/>
                <w:lang w:val="fr-FR"/>
              </w:rPr>
              <w:t>10/11/2023</w:t>
            </w:r>
          </w:p>
        </w:tc>
      </w:tr>
      <w:tr w:rsidR="003B1BBC" w:rsidRPr="00871D83" w14:paraId="5AD5C334" w14:textId="77777777" w:rsidTr="00916F0C">
        <w:tc>
          <w:tcPr>
            <w:tcW w:w="1555" w:type="dxa"/>
            <w:vMerge/>
            <w:noWrap/>
            <w:hideMark/>
          </w:tcPr>
          <w:p w14:paraId="79180ACE" w14:textId="77777777" w:rsidR="003B1BBC" w:rsidRPr="00871D83" w:rsidRDefault="003B1BBC" w:rsidP="00916F0C">
            <w:pPr>
              <w:rPr>
                <w:color w:val="000000"/>
                <w:sz w:val="20"/>
                <w:lang w:val="fr-FR"/>
              </w:rPr>
            </w:pPr>
          </w:p>
        </w:tc>
        <w:tc>
          <w:tcPr>
            <w:tcW w:w="850" w:type="dxa"/>
            <w:noWrap/>
            <w:hideMark/>
          </w:tcPr>
          <w:p w14:paraId="2A638563" w14:textId="77777777" w:rsidR="003B1BBC" w:rsidRPr="00871D83" w:rsidRDefault="003B1BBC" w:rsidP="00916F0C">
            <w:pPr>
              <w:jc w:val="center"/>
              <w:rPr>
                <w:color w:val="000000"/>
                <w:sz w:val="20"/>
                <w:lang w:val="fr-FR"/>
              </w:rPr>
            </w:pPr>
            <w:r w:rsidRPr="00871D83">
              <w:rPr>
                <w:color w:val="000000"/>
                <w:sz w:val="20"/>
                <w:lang w:val="fr-FR"/>
              </w:rPr>
              <w:t>289</w:t>
            </w:r>
          </w:p>
        </w:tc>
        <w:tc>
          <w:tcPr>
            <w:tcW w:w="2836" w:type="dxa"/>
            <w:noWrap/>
            <w:hideMark/>
          </w:tcPr>
          <w:p w14:paraId="4700E6E1" w14:textId="77777777" w:rsidR="003B1BBC" w:rsidRPr="00871D83" w:rsidRDefault="003B1BBC" w:rsidP="00916F0C">
            <w:pPr>
              <w:rPr>
                <w:color w:val="000000"/>
                <w:sz w:val="20"/>
                <w:lang w:val="fr-FR"/>
              </w:rPr>
            </w:pPr>
            <w:r w:rsidRPr="00871D83">
              <w:rPr>
                <w:color w:val="000000"/>
                <w:sz w:val="20"/>
                <w:lang w:val="fr-FR"/>
              </w:rPr>
              <w:t>Wadden Sea</w:t>
            </w:r>
          </w:p>
        </w:tc>
        <w:tc>
          <w:tcPr>
            <w:tcW w:w="1259" w:type="dxa"/>
            <w:noWrap/>
            <w:hideMark/>
          </w:tcPr>
          <w:p w14:paraId="08A61D42" w14:textId="77777777" w:rsidR="003B1BBC" w:rsidRPr="00871D83" w:rsidRDefault="003B1BBC" w:rsidP="00916F0C">
            <w:pPr>
              <w:jc w:val="right"/>
              <w:rPr>
                <w:color w:val="000000"/>
                <w:sz w:val="20"/>
                <w:lang w:val="fr-FR"/>
              </w:rPr>
            </w:pPr>
            <w:r w:rsidRPr="00871D83">
              <w:rPr>
                <w:color w:val="000000"/>
                <w:sz w:val="20"/>
                <w:lang w:val="fr-FR"/>
              </w:rPr>
              <w:t>02/05/1984</w:t>
            </w:r>
          </w:p>
        </w:tc>
        <w:tc>
          <w:tcPr>
            <w:tcW w:w="1433" w:type="dxa"/>
            <w:noWrap/>
            <w:hideMark/>
          </w:tcPr>
          <w:p w14:paraId="67BD2672" w14:textId="77777777" w:rsidR="003B1BBC" w:rsidRPr="00871D83" w:rsidRDefault="003B1BBC" w:rsidP="007A4D9A">
            <w:pPr>
              <w:jc w:val="right"/>
              <w:rPr>
                <w:color w:val="000000"/>
                <w:sz w:val="20"/>
                <w:lang w:val="fr-FR"/>
              </w:rPr>
            </w:pPr>
            <w:r w:rsidRPr="00871D83">
              <w:rPr>
                <w:color w:val="000000"/>
                <w:sz w:val="20"/>
                <w:lang w:val="fr-FR"/>
              </w:rPr>
              <w:t>271</w:t>
            </w:r>
            <w:r>
              <w:rPr>
                <w:color w:val="000000"/>
                <w:sz w:val="20"/>
                <w:lang w:val="fr-FR"/>
              </w:rPr>
              <w:t xml:space="preserve"> </w:t>
            </w:r>
            <w:r w:rsidRPr="00871D83">
              <w:rPr>
                <w:color w:val="000000"/>
                <w:sz w:val="20"/>
                <w:lang w:val="fr-FR"/>
              </w:rPr>
              <w:t>023</w:t>
            </w:r>
            <w:r>
              <w:rPr>
                <w:color w:val="000000"/>
                <w:sz w:val="20"/>
                <w:lang w:val="fr-FR"/>
              </w:rPr>
              <w:t>,</w:t>
            </w:r>
            <w:r w:rsidRPr="00871D83">
              <w:rPr>
                <w:color w:val="000000"/>
                <w:sz w:val="20"/>
                <w:lang w:val="fr-FR"/>
              </w:rPr>
              <w:t>30</w:t>
            </w:r>
          </w:p>
        </w:tc>
        <w:tc>
          <w:tcPr>
            <w:tcW w:w="1276" w:type="dxa"/>
            <w:noWrap/>
            <w:hideMark/>
          </w:tcPr>
          <w:p w14:paraId="5E78C977" w14:textId="77777777" w:rsidR="003B1BBC" w:rsidRPr="00871D83" w:rsidRDefault="003B1BBC" w:rsidP="00916F0C">
            <w:pPr>
              <w:jc w:val="right"/>
              <w:rPr>
                <w:color w:val="000000"/>
                <w:sz w:val="20"/>
                <w:lang w:val="fr-FR"/>
              </w:rPr>
            </w:pPr>
            <w:r w:rsidRPr="00871D83">
              <w:rPr>
                <w:color w:val="000000"/>
                <w:sz w:val="20"/>
                <w:lang w:val="fr-FR"/>
              </w:rPr>
              <w:t>19/07/2022</w:t>
            </w:r>
          </w:p>
        </w:tc>
      </w:tr>
      <w:tr w:rsidR="003B1BBC" w:rsidRPr="00871D83" w14:paraId="53AE5D3D" w14:textId="77777777" w:rsidTr="00916F0C">
        <w:tc>
          <w:tcPr>
            <w:tcW w:w="1555" w:type="dxa"/>
            <w:vMerge/>
            <w:noWrap/>
            <w:hideMark/>
          </w:tcPr>
          <w:p w14:paraId="55AE8E16" w14:textId="77777777" w:rsidR="003B1BBC" w:rsidRPr="00871D83" w:rsidRDefault="003B1BBC" w:rsidP="00916F0C">
            <w:pPr>
              <w:rPr>
                <w:color w:val="000000"/>
                <w:sz w:val="20"/>
                <w:lang w:val="fr-FR"/>
              </w:rPr>
            </w:pPr>
          </w:p>
        </w:tc>
        <w:tc>
          <w:tcPr>
            <w:tcW w:w="850" w:type="dxa"/>
            <w:noWrap/>
            <w:hideMark/>
          </w:tcPr>
          <w:p w14:paraId="248DC6EC" w14:textId="77777777" w:rsidR="003B1BBC" w:rsidRPr="00871D83" w:rsidRDefault="003B1BBC" w:rsidP="00916F0C">
            <w:pPr>
              <w:jc w:val="center"/>
              <w:rPr>
                <w:color w:val="000000"/>
                <w:sz w:val="20"/>
                <w:lang w:val="fr-FR"/>
              </w:rPr>
            </w:pPr>
            <w:r w:rsidRPr="00871D83">
              <w:rPr>
                <w:color w:val="000000"/>
                <w:sz w:val="20"/>
                <w:lang w:val="fr-FR"/>
              </w:rPr>
              <w:t>354</w:t>
            </w:r>
          </w:p>
        </w:tc>
        <w:tc>
          <w:tcPr>
            <w:tcW w:w="2836" w:type="dxa"/>
            <w:noWrap/>
            <w:hideMark/>
          </w:tcPr>
          <w:p w14:paraId="6E1518E8" w14:textId="77777777" w:rsidR="003B1BBC" w:rsidRPr="00871D83" w:rsidRDefault="003B1BBC" w:rsidP="00916F0C">
            <w:pPr>
              <w:rPr>
                <w:color w:val="000000"/>
                <w:sz w:val="20"/>
                <w:lang w:val="fr-FR"/>
              </w:rPr>
            </w:pPr>
            <w:r w:rsidRPr="00871D83">
              <w:rPr>
                <w:color w:val="000000"/>
                <w:sz w:val="20"/>
                <w:lang w:val="fr-FR"/>
              </w:rPr>
              <w:t xml:space="preserve">Oosterschelde </w:t>
            </w:r>
          </w:p>
        </w:tc>
        <w:tc>
          <w:tcPr>
            <w:tcW w:w="1259" w:type="dxa"/>
            <w:noWrap/>
            <w:hideMark/>
          </w:tcPr>
          <w:p w14:paraId="3A697FEE" w14:textId="77777777" w:rsidR="003B1BBC" w:rsidRPr="00871D83" w:rsidRDefault="003B1BBC" w:rsidP="00916F0C">
            <w:pPr>
              <w:jc w:val="right"/>
              <w:rPr>
                <w:color w:val="000000"/>
                <w:sz w:val="20"/>
                <w:lang w:val="fr-FR"/>
              </w:rPr>
            </w:pPr>
            <w:r w:rsidRPr="00871D83">
              <w:rPr>
                <w:color w:val="000000"/>
                <w:sz w:val="20"/>
                <w:lang w:val="fr-FR"/>
              </w:rPr>
              <w:t>03/04/1987</w:t>
            </w:r>
          </w:p>
        </w:tc>
        <w:tc>
          <w:tcPr>
            <w:tcW w:w="1433" w:type="dxa"/>
            <w:noWrap/>
            <w:hideMark/>
          </w:tcPr>
          <w:p w14:paraId="7C5DACD7" w14:textId="77777777" w:rsidR="003B1BBC" w:rsidRPr="00871D83" w:rsidRDefault="003B1BBC" w:rsidP="00916F0C">
            <w:pPr>
              <w:jc w:val="right"/>
              <w:rPr>
                <w:color w:val="000000"/>
                <w:sz w:val="20"/>
                <w:lang w:val="fr-FR"/>
              </w:rPr>
            </w:pPr>
            <w:r w:rsidRPr="00871D83">
              <w:rPr>
                <w:color w:val="000000"/>
                <w:sz w:val="20"/>
                <w:lang w:val="fr-FR"/>
              </w:rPr>
              <w:t>36</w:t>
            </w:r>
            <w:r>
              <w:rPr>
                <w:color w:val="000000"/>
                <w:sz w:val="20"/>
                <w:lang w:val="fr-FR"/>
              </w:rPr>
              <w:t xml:space="preserve"> </w:t>
            </w:r>
            <w:r w:rsidRPr="00871D83">
              <w:rPr>
                <w:color w:val="000000"/>
                <w:sz w:val="20"/>
                <w:lang w:val="fr-FR"/>
              </w:rPr>
              <w:t>978</w:t>
            </w:r>
          </w:p>
        </w:tc>
        <w:tc>
          <w:tcPr>
            <w:tcW w:w="1276" w:type="dxa"/>
            <w:noWrap/>
            <w:hideMark/>
          </w:tcPr>
          <w:p w14:paraId="30BCBD13" w14:textId="77777777" w:rsidR="003B1BBC" w:rsidRPr="00871D83" w:rsidRDefault="003B1BBC" w:rsidP="00916F0C">
            <w:pPr>
              <w:jc w:val="right"/>
              <w:rPr>
                <w:color w:val="000000"/>
                <w:sz w:val="20"/>
                <w:lang w:val="fr-FR"/>
              </w:rPr>
            </w:pPr>
            <w:r w:rsidRPr="00871D83">
              <w:rPr>
                <w:color w:val="000000"/>
                <w:sz w:val="20"/>
                <w:lang w:val="fr-FR"/>
              </w:rPr>
              <w:t>01/11/2022</w:t>
            </w:r>
          </w:p>
        </w:tc>
      </w:tr>
      <w:tr w:rsidR="003B1BBC" w:rsidRPr="00871D83" w14:paraId="1E0D4259" w14:textId="77777777" w:rsidTr="00916F0C">
        <w:tc>
          <w:tcPr>
            <w:tcW w:w="1555" w:type="dxa"/>
            <w:vMerge/>
            <w:noWrap/>
            <w:hideMark/>
          </w:tcPr>
          <w:p w14:paraId="633BD71B" w14:textId="77777777" w:rsidR="003B1BBC" w:rsidRPr="00871D83" w:rsidRDefault="003B1BBC" w:rsidP="00916F0C">
            <w:pPr>
              <w:rPr>
                <w:color w:val="000000"/>
                <w:sz w:val="20"/>
                <w:lang w:val="fr-FR"/>
              </w:rPr>
            </w:pPr>
          </w:p>
        </w:tc>
        <w:tc>
          <w:tcPr>
            <w:tcW w:w="850" w:type="dxa"/>
            <w:noWrap/>
            <w:hideMark/>
          </w:tcPr>
          <w:p w14:paraId="09B820DF" w14:textId="77777777" w:rsidR="003B1BBC" w:rsidRPr="00871D83" w:rsidRDefault="003B1BBC" w:rsidP="00916F0C">
            <w:pPr>
              <w:jc w:val="center"/>
              <w:rPr>
                <w:color w:val="000000"/>
                <w:sz w:val="20"/>
                <w:lang w:val="fr-FR"/>
              </w:rPr>
            </w:pPr>
            <w:r w:rsidRPr="00871D83">
              <w:rPr>
                <w:color w:val="000000"/>
                <w:sz w:val="20"/>
                <w:lang w:val="fr-FR"/>
              </w:rPr>
              <w:t>400</w:t>
            </w:r>
          </w:p>
        </w:tc>
        <w:tc>
          <w:tcPr>
            <w:tcW w:w="2836" w:type="dxa"/>
            <w:noWrap/>
            <w:hideMark/>
          </w:tcPr>
          <w:p w14:paraId="77D1BA5D" w14:textId="77777777" w:rsidR="003B1BBC" w:rsidRPr="00871D83" w:rsidRDefault="003B1BBC" w:rsidP="00916F0C">
            <w:pPr>
              <w:rPr>
                <w:color w:val="000000"/>
                <w:sz w:val="20"/>
                <w:lang w:val="fr-FR"/>
              </w:rPr>
            </w:pPr>
            <w:r w:rsidRPr="00871D83">
              <w:rPr>
                <w:color w:val="000000"/>
                <w:sz w:val="20"/>
                <w:lang w:val="fr-FR"/>
              </w:rPr>
              <w:t xml:space="preserve">Zwanenwater en Pettemerduinen </w:t>
            </w:r>
          </w:p>
        </w:tc>
        <w:tc>
          <w:tcPr>
            <w:tcW w:w="1259" w:type="dxa"/>
            <w:noWrap/>
            <w:hideMark/>
          </w:tcPr>
          <w:p w14:paraId="43E77A32" w14:textId="77777777" w:rsidR="003B1BBC" w:rsidRPr="00871D83" w:rsidRDefault="003B1BBC" w:rsidP="00916F0C">
            <w:pPr>
              <w:jc w:val="right"/>
              <w:rPr>
                <w:color w:val="000000"/>
                <w:sz w:val="20"/>
                <w:lang w:val="fr-FR"/>
              </w:rPr>
            </w:pPr>
            <w:r w:rsidRPr="00871D83">
              <w:rPr>
                <w:color w:val="000000"/>
                <w:sz w:val="20"/>
                <w:lang w:val="fr-FR"/>
              </w:rPr>
              <w:t>15/06/1988</w:t>
            </w:r>
          </w:p>
        </w:tc>
        <w:tc>
          <w:tcPr>
            <w:tcW w:w="1433" w:type="dxa"/>
            <w:noWrap/>
            <w:hideMark/>
          </w:tcPr>
          <w:p w14:paraId="2247A61C" w14:textId="77777777" w:rsidR="003B1BBC" w:rsidRPr="00871D83" w:rsidRDefault="003B1BBC" w:rsidP="00916F0C">
            <w:pPr>
              <w:jc w:val="right"/>
              <w:rPr>
                <w:color w:val="000000"/>
                <w:sz w:val="20"/>
                <w:lang w:val="fr-FR"/>
              </w:rPr>
            </w:pPr>
            <w:r w:rsidRPr="00871D83">
              <w:rPr>
                <w:color w:val="000000"/>
                <w:sz w:val="20"/>
                <w:lang w:val="fr-FR"/>
              </w:rPr>
              <w:t>770</w:t>
            </w:r>
          </w:p>
        </w:tc>
        <w:tc>
          <w:tcPr>
            <w:tcW w:w="1276" w:type="dxa"/>
            <w:noWrap/>
            <w:hideMark/>
          </w:tcPr>
          <w:p w14:paraId="31BC40C3" w14:textId="77777777" w:rsidR="003B1BBC" w:rsidRPr="00871D83" w:rsidRDefault="003B1BBC" w:rsidP="00916F0C">
            <w:pPr>
              <w:jc w:val="right"/>
              <w:rPr>
                <w:color w:val="000000"/>
                <w:sz w:val="20"/>
                <w:lang w:val="fr-FR"/>
              </w:rPr>
            </w:pPr>
            <w:r w:rsidRPr="00871D83">
              <w:rPr>
                <w:color w:val="000000"/>
                <w:sz w:val="20"/>
                <w:lang w:val="fr-FR"/>
              </w:rPr>
              <w:t>01/11/2022</w:t>
            </w:r>
          </w:p>
        </w:tc>
      </w:tr>
      <w:tr w:rsidR="003B1BBC" w:rsidRPr="00871D83" w14:paraId="411F8E04" w14:textId="77777777" w:rsidTr="00916F0C">
        <w:tc>
          <w:tcPr>
            <w:tcW w:w="1555" w:type="dxa"/>
            <w:vMerge/>
            <w:noWrap/>
            <w:hideMark/>
          </w:tcPr>
          <w:p w14:paraId="7DB70B13" w14:textId="77777777" w:rsidR="003B1BBC" w:rsidRPr="00871D83" w:rsidRDefault="003B1BBC" w:rsidP="00916F0C">
            <w:pPr>
              <w:rPr>
                <w:color w:val="000000"/>
                <w:sz w:val="20"/>
                <w:lang w:val="fr-FR"/>
              </w:rPr>
            </w:pPr>
          </w:p>
        </w:tc>
        <w:tc>
          <w:tcPr>
            <w:tcW w:w="850" w:type="dxa"/>
            <w:noWrap/>
            <w:hideMark/>
          </w:tcPr>
          <w:p w14:paraId="7230C153" w14:textId="77777777" w:rsidR="003B1BBC" w:rsidRPr="00871D83" w:rsidRDefault="003B1BBC" w:rsidP="00916F0C">
            <w:pPr>
              <w:jc w:val="center"/>
              <w:rPr>
                <w:color w:val="000000"/>
                <w:sz w:val="20"/>
                <w:lang w:val="fr-FR"/>
              </w:rPr>
            </w:pPr>
            <w:r w:rsidRPr="00871D83">
              <w:rPr>
                <w:color w:val="000000"/>
                <w:sz w:val="20"/>
                <w:lang w:val="fr-FR"/>
              </w:rPr>
              <w:t>427</w:t>
            </w:r>
          </w:p>
        </w:tc>
        <w:tc>
          <w:tcPr>
            <w:tcW w:w="2836" w:type="dxa"/>
            <w:noWrap/>
            <w:hideMark/>
          </w:tcPr>
          <w:p w14:paraId="53757CDF" w14:textId="77777777" w:rsidR="003B1BBC" w:rsidRPr="00871D83" w:rsidRDefault="003B1BBC" w:rsidP="00916F0C">
            <w:pPr>
              <w:rPr>
                <w:color w:val="000000"/>
                <w:sz w:val="20"/>
                <w:lang w:val="fr-FR"/>
              </w:rPr>
            </w:pPr>
            <w:r w:rsidRPr="00871D83">
              <w:rPr>
                <w:color w:val="000000"/>
                <w:sz w:val="20"/>
                <w:lang w:val="fr-FR"/>
              </w:rPr>
              <w:t>Oostvaardersplassen</w:t>
            </w:r>
          </w:p>
        </w:tc>
        <w:tc>
          <w:tcPr>
            <w:tcW w:w="1259" w:type="dxa"/>
            <w:noWrap/>
            <w:hideMark/>
          </w:tcPr>
          <w:p w14:paraId="5D444A41" w14:textId="77777777" w:rsidR="003B1BBC" w:rsidRPr="00871D83" w:rsidRDefault="003B1BBC" w:rsidP="00916F0C">
            <w:pPr>
              <w:jc w:val="right"/>
              <w:rPr>
                <w:color w:val="000000"/>
                <w:sz w:val="20"/>
                <w:lang w:val="fr-FR"/>
              </w:rPr>
            </w:pPr>
            <w:r w:rsidRPr="00871D83">
              <w:rPr>
                <w:color w:val="000000"/>
                <w:sz w:val="20"/>
                <w:lang w:val="fr-FR"/>
              </w:rPr>
              <w:t>02/06/1989</w:t>
            </w:r>
          </w:p>
        </w:tc>
        <w:tc>
          <w:tcPr>
            <w:tcW w:w="1433" w:type="dxa"/>
            <w:noWrap/>
            <w:hideMark/>
          </w:tcPr>
          <w:p w14:paraId="1FE19840" w14:textId="77777777" w:rsidR="003B1BBC" w:rsidRPr="00871D83" w:rsidRDefault="003B1BBC" w:rsidP="00916F0C">
            <w:pPr>
              <w:jc w:val="right"/>
              <w:rPr>
                <w:color w:val="000000"/>
                <w:sz w:val="20"/>
                <w:lang w:val="fr-FR"/>
              </w:rPr>
            </w:pPr>
            <w:r w:rsidRPr="00871D83">
              <w:rPr>
                <w:color w:val="000000"/>
                <w:sz w:val="20"/>
                <w:lang w:val="fr-FR"/>
              </w:rPr>
              <w:t>5</w:t>
            </w:r>
            <w:r>
              <w:rPr>
                <w:color w:val="000000"/>
                <w:sz w:val="20"/>
                <w:lang w:val="fr-FR"/>
              </w:rPr>
              <w:t xml:space="preserve"> </w:t>
            </w:r>
            <w:r w:rsidRPr="00871D83">
              <w:rPr>
                <w:color w:val="000000"/>
                <w:sz w:val="20"/>
                <w:lang w:val="fr-FR"/>
              </w:rPr>
              <w:t>477</w:t>
            </w:r>
          </w:p>
        </w:tc>
        <w:tc>
          <w:tcPr>
            <w:tcW w:w="1276" w:type="dxa"/>
            <w:noWrap/>
            <w:hideMark/>
          </w:tcPr>
          <w:p w14:paraId="2C9A93A9" w14:textId="77777777" w:rsidR="003B1BBC" w:rsidRPr="00871D83" w:rsidRDefault="003B1BBC" w:rsidP="00916F0C">
            <w:pPr>
              <w:jc w:val="right"/>
              <w:rPr>
                <w:color w:val="000000"/>
                <w:sz w:val="20"/>
                <w:lang w:val="fr-FR"/>
              </w:rPr>
            </w:pPr>
            <w:r w:rsidRPr="00871D83">
              <w:rPr>
                <w:color w:val="000000"/>
                <w:sz w:val="20"/>
                <w:lang w:val="fr-FR"/>
              </w:rPr>
              <w:t>01/11/2022</w:t>
            </w:r>
          </w:p>
        </w:tc>
      </w:tr>
      <w:tr w:rsidR="003B1BBC" w:rsidRPr="00871D83" w14:paraId="61727872" w14:textId="77777777" w:rsidTr="00916F0C">
        <w:tc>
          <w:tcPr>
            <w:tcW w:w="1555" w:type="dxa"/>
            <w:vMerge/>
            <w:noWrap/>
            <w:hideMark/>
          </w:tcPr>
          <w:p w14:paraId="7297FE33" w14:textId="77777777" w:rsidR="003B1BBC" w:rsidRPr="00871D83" w:rsidRDefault="003B1BBC" w:rsidP="00916F0C">
            <w:pPr>
              <w:rPr>
                <w:color w:val="000000"/>
                <w:sz w:val="20"/>
                <w:lang w:val="fr-FR"/>
              </w:rPr>
            </w:pPr>
          </w:p>
        </w:tc>
        <w:tc>
          <w:tcPr>
            <w:tcW w:w="850" w:type="dxa"/>
            <w:noWrap/>
            <w:hideMark/>
          </w:tcPr>
          <w:p w14:paraId="4BFFE70F" w14:textId="77777777" w:rsidR="003B1BBC" w:rsidRPr="00871D83" w:rsidRDefault="003B1BBC" w:rsidP="00916F0C">
            <w:pPr>
              <w:jc w:val="center"/>
              <w:rPr>
                <w:color w:val="000000"/>
                <w:sz w:val="20"/>
                <w:lang w:val="fr-FR"/>
              </w:rPr>
            </w:pPr>
            <w:r w:rsidRPr="00871D83">
              <w:rPr>
                <w:color w:val="000000"/>
                <w:sz w:val="20"/>
                <w:lang w:val="fr-FR"/>
              </w:rPr>
              <w:t>428</w:t>
            </w:r>
          </w:p>
        </w:tc>
        <w:tc>
          <w:tcPr>
            <w:tcW w:w="2836" w:type="dxa"/>
            <w:noWrap/>
            <w:hideMark/>
          </w:tcPr>
          <w:p w14:paraId="33500018" w14:textId="77777777" w:rsidR="003B1BBC" w:rsidRPr="00871D83" w:rsidRDefault="003B1BBC" w:rsidP="00916F0C">
            <w:pPr>
              <w:rPr>
                <w:color w:val="000000"/>
                <w:sz w:val="20"/>
                <w:lang w:val="fr-FR"/>
              </w:rPr>
            </w:pPr>
            <w:r w:rsidRPr="00871D83">
              <w:rPr>
                <w:color w:val="000000"/>
                <w:sz w:val="20"/>
                <w:lang w:val="fr-FR"/>
              </w:rPr>
              <w:t>Engbertsdijksvenen</w:t>
            </w:r>
          </w:p>
        </w:tc>
        <w:tc>
          <w:tcPr>
            <w:tcW w:w="1259" w:type="dxa"/>
            <w:noWrap/>
            <w:hideMark/>
          </w:tcPr>
          <w:p w14:paraId="1F2063CD" w14:textId="77777777" w:rsidR="003B1BBC" w:rsidRPr="00871D83" w:rsidRDefault="003B1BBC" w:rsidP="00916F0C">
            <w:pPr>
              <w:jc w:val="right"/>
              <w:rPr>
                <w:color w:val="000000"/>
                <w:sz w:val="20"/>
                <w:lang w:val="fr-FR"/>
              </w:rPr>
            </w:pPr>
            <w:r w:rsidRPr="00871D83">
              <w:rPr>
                <w:color w:val="000000"/>
                <w:sz w:val="20"/>
                <w:lang w:val="fr-FR"/>
              </w:rPr>
              <w:t>02/06/1989</w:t>
            </w:r>
          </w:p>
        </w:tc>
        <w:tc>
          <w:tcPr>
            <w:tcW w:w="1433" w:type="dxa"/>
            <w:noWrap/>
            <w:hideMark/>
          </w:tcPr>
          <w:p w14:paraId="38A16319" w14:textId="77777777" w:rsidR="003B1BBC" w:rsidRPr="00871D83" w:rsidRDefault="003B1BBC" w:rsidP="00916F0C">
            <w:pPr>
              <w:jc w:val="right"/>
              <w:rPr>
                <w:color w:val="000000"/>
                <w:sz w:val="20"/>
                <w:lang w:val="fr-FR"/>
              </w:rPr>
            </w:pPr>
            <w:r w:rsidRPr="00871D83">
              <w:rPr>
                <w:color w:val="000000"/>
                <w:sz w:val="20"/>
                <w:lang w:val="fr-FR"/>
              </w:rPr>
              <w:t>998</w:t>
            </w:r>
          </w:p>
        </w:tc>
        <w:tc>
          <w:tcPr>
            <w:tcW w:w="1276" w:type="dxa"/>
            <w:noWrap/>
            <w:hideMark/>
          </w:tcPr>
          <w:p w14:paraId="226395B1" w14:textId="77777777" w:rsidR="003B1BBC" w:rsidRPr="00871D83" w:rsidRDefault="003B1BBC" w:rsidP="00916F0C">
            <w:pPr>
              <w:jc w:val="right"/>
              <w:rPr>
                <w:color w:val="000000"/>
                <w:sz w:val="20"/>
                <w:lang w:val="fr-FR"/>
              </w:rPr>
            </w:pPr>
            <w:r w:rsidRPr="00871D83">
              <w:rPr>
                <w:color w:val="000000"/>
                <w:sz w:val="20"/>
                <w:lang w:val="fr-FR"/>
              </w:rPr>
              <w:t>01/11/2022</w:t>
            </w:r>
          </w:p>
        </w:tc>
      </w:tr>
      <w:tr w:rsidR="003B1BBC" w:rsidRPr="00871D83" w14:paraId="0B01ADDB" w14:textId="77777777" w:rsidTr="00916F0C">
        <w:tc>
          <w:tcPr>
            <w:tcW w:w="1555" w:type="dxa"/>
            <w:vMerge/>
            <w:noWrap/>
            <w:hideMark/>
          </w:tcPr>
          <w:p w14:paraId="7F83A2C0" w14:textId="77777777" w:rsidR="003B1BBC" w:rsidRPr="00871D83" w:rsidRDefault="003B1BBC" w:rsidP="00916F0C">
            <w:pPr>
              <w:rPr>
                <w:color w:val="000000"/>
                <w:sz w:val="20"/>
                <w:lang w:val="fr-FR"/>
              </w:rPr>
            </w:pPr>
          </w:p>
        </w:tc>
        <w:tc>
          <w:tcPr>
            <w:tcW w:w="850" w:type="dxa"/>
            <w:noWrap/>
            <w:hideMark/>
          </w:tcPr>
          <w:p w14:paraId="78078AD2" w14:textId="77777777" w:rsidR="003B1BBC" w:rsidRPr="00871D83" w:rsidRDefault="003B1BBC" w:rsidP="00916F0C">
            <w:pPr>
              <w:jc w:val="center"/>
              <w:rPr>
                <w:color w:val="000000"/>
                <w:sz w:val="20"/>
                <w:lang w:val="fr-FR"/>
              </w:rPr>
            </w:pPr>
            <w:r w:rsidRPr="00871D83">
              <w:rPr>
                <w:color w:val="000000"/>
                <w:sz w:val="20"/>
                <w:lang w:val="fr-FR"/>
              </w:rPr>
              <w:t>578</w:t>
            </w:r>
          </w:p>
        </w:tc>
        <w:tc>
          <w:tcPr>
            <w:tcW w:w="2836" w:type="dxa"/>
            <w:noWrap/>
            <w:hideMark/>
          </w:tcPr>
          <w:p w14:paraId="546589DB" w14:textId="77777777" w:rsidR="003B1BBC" w:rsidRPr="00871D83" w:rsidRDefault="003B1BBC" w:rsidP="00916F0C">
            <w:pPr>
              <w:rPr>
                <w:color w:val="000000"/>
                <w:sz w:val="20"/>
                <w:lang w:val="fr-FR"/>
              </w:rPr>
            </w:pPr>
            <w:r w:rsidRPr="00871D83">
              <w:rPr>
                <w:color w:val="000000"/>
                <w:sz w:val="20"/>
                <w:lang w:val="fr-FR"/>
              </w:rPr>
              <w:t>Alde Feanen</w:t>
            </w:r>
          </w:p>
        </w:tc>
        <w:tc>
          <w:tcPr>
            <w:tcW w:w="1259" w:type="dxa"/>
            <w:noWrap/>
            <w:hideMark/>
          </w:tcPr>
          <w:p w14:paraId="5666823B" w14:textId="77777777" w:rsidR="003B1BBC" w:rsidRPr="00871D83" w:rsidRDefault="003B1BBC" w:rsidP="00916F0C">
            <w:pPr>
              <w:jc w:val="right"/>
              <w:rPr>
                <w:color w:val="000000"/>
                <w:sz w:val="20"/>
                <w:lang w:val="fr-FR"/>
              </w:rPr>
            </w:pPr>
            <w:r w:rsidRPr="00871D83">
              <w:rPr>
                <w:color w:val="000000"/>
                <w:sz w:val="20"/>
                <w:lang w:val="fr-FR"/>
              </w:rPr>
              <w:t>30/12/1992</w:t>
            </w:r>
          </w:p>
        </w:tc>
        <w:tc>
          <w:tcPr>
            <w:tcW w:w="1433" w:type="dxa"/>
            <w:noWrap/>
            <w:hideMark/>
          </w:tcPr>
          <w:p w14:paraId="359EEBF3" w14:textId="77777777" w:rsidR="003B1BBC" w:rsidRPr="00871D83" w:rsidRDefault="003B1BBC" w:rsidP="00916F0C">
            <w:pPr>
              <w:jc w:val="right"/>
              <w:rPr>
                <w:color w:val="000000"/>
                <w:sz w:val="20"/>
                <w:lang w:val="fr-FR"/>
              </w:rPr>
            </w:pPr>
            <w:r w:rsidRPr="00871D83">
              <w:rPr>
                <w:color w:val="000000"/>
                <w:sz w:val="20"/>
                <w:lang w:val="fr-FR"/>
              </w:rPr>
              <w:t>2</w:t>
            </w:r>
            <w:r>
              <w:rPr>
                <w:color w:val="000000"/>
                <w:sz w:val="20"/>
                <w:lang w:val="fr-FR"/>
              </w:rPr>
              <w:t xml:space="preserve"> </w:t>
            </w:r>
            <w:r w:rsidRPr="00871D83">
              <w:rPr>
                <w:color w:val="000000"/>
                <w:sz w:val="20"/>
                <w:lang w:val="fr-FR"/>
              </w:rPr>
              <w:t>124</w:t>
            </w:r>
          </w:p>
        </w:tc>
        <w:tc>
          <w:tcPr>
            <w:tcW w:w="1276" w:type="dxa"/>
            <w:noWrap/>
            <w:hideMark/>
          </w:tcPr>
          <w:p w14:paraId="2CCE8CF0" w14:textId="77777777" w:rsidR="003B1BBC" w:rsidRPr="00871D83" w:rsidRDefault="003B1BBC" w:rsidP="00916F0C">
            <w:pPr>
              <w:jc w:val="right"/>
              <w:rPr>
                <w:color w:val="000000"/>
                <w:sz w:val="20"/>
                <w:lang w:val="fr-FR"/>
              </w:rPr>
            </w:pPr>
            <w:r w:rsidRPr="00871D83">
              <w:rPr>
                <w:color w:val="000000"/>
                <w:sz w:val="20"/>
                <w:lang w:val="fr-FR"/>
              </w:rPr>
              <w:t>01/11/2022</w:t>
            </w:r>
          </w:p>
        </w:tc>
      </w:tr>
      <w:tr w:rsidR="003B1BBC" w:rsidRPr="00871D83" w14:paraId="7E31C9E9" w14:textId="77777777" w:rsidTr="00916F0C">
        <w:tc>
          <w:tcPr>
            <w:tcW w:w="1555" w:type="dxa"/>
            <w:vMerge/>
            <w:noWrap/>
            <w:hideMark/>
          </w:tcPr>
          <w:p w14:paraId="5A7755CA" w14:textId="77777777" w:rsidR="003B1BBC" w:rsidRPr="00871D83" w:rsidRDefault="003B1BBC" w:rsidP="00916F0C">
            <w:pPr>
              <w:rPr>
                <w:color w:val="000000"/>
                <w:sz w:val="20"/>
                <w:lang w:val="fr-FR"/>
              </w:rPr>
            </w:pPr>
          </w:p>
        </w:tc>
        <w:tc>
          <w:tcPr>
            <w:tcW w:w="850" w:type="dxa"/>
            <w:noWrap/>
            <w:hideMark/>
          </w:tcPr>
          <w:p w14:paraId="2F231F2B" w14:textId="77777777" w:rsidR="003B1BBC" w:rsidRPr="00871D83" w:rsidRDefault="003B1BBC" w:rsidP="00916F0C">
            <w:pPr>
              <w:jc w:val="center"/>
              <w:rPr>
                <w:color w:val="000000"/>
                <w:sz w:val="20"/>
                <w:lang w:val="fr-FR"/>
              </w:rPr>
            </w:pPr>
            <w:r w:rsidRPr="00871D83">
              <w:rPr>
                <w:color w:val="000000"/>
                <w:sz w:val="20"/>
                <w:lang w:val="fr-FR"/>
              </w:rPr>
              <w:t>579</w:t>
            </w:r>
          </w:p>
        </w:tc>
        <w:tc>
          <w:tcPr>
            <w:tcW w:w="2836" w:type="dxa"/>
            <w:noWrap/>
            <w:hideMark/>
          </w:tcPr>
          <w:p w14:paraId="716F86F7" w14:textId="77777777" w:rsidR="003B1BBC" w:rsidRPr="00871D83" w:rsidRDefault="003B1BBC" w:rsidP="00916F0C">
            <w:pPr>
              <w:rPr>
                <w:color w:val="000000"/>
                <w:sz w:val="20"/>
                <w:lang w:val="fr-FR"/>
              </w:rPr>
            </w:pPr>
            <w:r w:rsidRPr="00871D83">
              <w:rPr>
                <w:color w:val="000000"/>
                <w:sz w:val="20"/>
                <w:lang w:val="fr-FR"/>
              </w:rPr>
              <w:t>Deelen</w:t>
            </w:r>
          </w:p>
        </w:tc>
        <w:tc>
          <w:tcPr>
            <w:tcW w:w="1259" w:type="dxa"/>
            <w:noWrap/>
            <w:hideMark/>
          </w:tcPr>
          <w:p w14:paraId="5E99A378" w14:textId="77777777" w:rsidR="003B1BBC" w:rsidRPr="00871D83" w:rsidRDefault="003B1BBC" w:rsidP="00916F0C">
            <w:pPr>
              <w:jc w:val="right"/>
              <w:rPr>
                <w:color w:val="000000"/>
                <w:sz w:val="20"/>
                <w:lang w:val="fr-FR"/>
              </w:rPr>
            </w:pPr>
            <w:r w:rsidRPr="00871D83">
              <w:rPr>
                <w:color w:val="000000"/>
                <w:sz w:val="20"/>
                <w:lang w:val="fr-FR"/>
              </w:rPr>
              <w:t>30/12/1992</w:t>
            </w:r>
          </w:p>
        </w:tc>
        <w:tc>
          <w:tcPr>
            <w:tcW w:w="1433" w:type="dxa"/>
            <w:noWrap/>
            <w:hideMark/>
          </w:tcPr>
          <w:p w14:paraId="4721289B" w14:textId="77777777" w:rsidR="003B1BBC" w:rsidRPr="00871D83" w:rsidRDefault="003B1BBC" w:rsidP="00916F0C">
            <w:pPr>
              <w:jc w:val="right"/>
              <w:rPr>
                <w:color w:val="000000"/>
                <w:sz w:val="20"/>
                <w:lang w:val="fr-FR"/>
              </w:rPr>
            </w:pPr>
            <w:r w:rsidRPr="00871D83">
              <w:rPr>
                <w:color w:val="000000"/>
                <w:sz w:val="20"/>
                <w:lang w:val="fr-FR"/>
              </w:rPr>
              <w:t>514</w:t>
            </w:r>
          </w:p>
        </w:tc>
        <w:tc>
          <w:tcPr>
            <w:tcW w:w="1276" w:type="dxa"/>
            <w:noWrap/>
            <w:hideMark/>
          </w:tcPr>
          <w:p w14:paraId="5E1F9F5E" w14:textId="77777777" w:rsidR="003B1BBC" w:rsidRPr="00871D83" w:rsidRDefault="003B1BBC" w:rsidP="00916F0C">
            <w:pPr>
              <w:jc w:val="right"/>
              <w:rPr>
                <w:color w:val="000000"/>
                <w:sz w:val="20"/>
                <w:lang w:val="fr-FR"/>
              </w:rPr>
            </w:pPr>
            <w:r w:rsidRPr="00871D83">
              <w:rPr>
                <w:color w:val="000000"/>
                <w:sz w:val="20"/>
                <w:lang w:val="fr-FR"/>
              </w:rPr>
              <w:t>16/12/2022</w:t>
            </w:r>
          </w:p>
        </w:tc>
      </w:tr>
      <w:tr w:rsidR="003B1BBC" w:rsidRPr="00871D83" w14:paraId="34C30B85" w14:textId="77777777" w:rsidTr="00916F0C">
        <w:tc>
          <w:tcPr>
            <w:tcW w:w="1555" w:type="dxa"/>
            <w:vMerge/>
            <w:noWrap/>
            <w:hideMark/>
          </w:tcPr>
          <w:p w14:paraId="571BFE02" w14:textId="77777777" w:rsidR="003B1BBC" w:rsidRPr="00871D83" w:rsidRDefault="003B1BBC" w:rsidP="00916F0C">
            <w:pPr>
              <w:rPr>
                <w:color w:val="000000"/>
                <w:sz w:val="20"/>
                <w:lang w:val="fr-FR"/>
              </w:rPr>
            </w:pPr>
          </w:p>
        </w:tc>
        <w:tc>
          <w:tcPr>
            <w:tcW w:w="850" w:type="dxa"/>
            <w:noWrap/>
            <w:hideMark/>
          </w:tcPr>
          <w:p w14:paraId="67EC710F" w14:textId="77777777" w:rsidR="003B1BBC" w:rsidRPr="00871D83" w:rsidRDefault="003B1BBC" w:rsidP="00916F0C">
            <w:pPr>
              <w:jc w:val="center"/>
              <w:rPr>
                <w:color w:val="000000"/>
                <w:sz w:val="20"/>
                <w:lang w:val="fr-FR"/>
              </w:rPr>
            </w:pPr>
            <w:r w:rsidRPr="00871D83">
              <w:rPr>
                <w:color w:val="000000"/>
                <w:sz w:val="20"/>
                <w:lang w:val="fr-FR"/>
              </w:rPr>
              <w:t>580</w:t>
            </w:r>
          </w:p>
        </w:tc>
        <w:tc>
          <w:tcPr>
            <w:tcW w:w="2836" w:type="dxa"/>
            <w:noWrap/>
            <w:hideMark/>
          </w:tcPr>
          <w:p w14:paraId="74BA4096" w14:textId="77777777" w:rsidR="003B1BBC" w:rsidRPr="00871D83" w:rsidRDefault="003B1BBC" w:rsidP="00916F0C">
            <w:pPr>
              <w:rPr>
                <w:color w:val="000000"/>
                <w:sz w:val="20"/>
                <w:lang w:val="fr-FR"/>
              </w:rPr>
            </w:pPr>
            <w:r w:rsidRPr="00871D83">
              <w:rPr>
                <w:color w:val="000000"/>
                <w:sz w:val="20"/>
                <w:lang w:val="fr-FR"/>
              </w:rPr>
              <w:t>Deurnsche Peel &amp; Mariapeel</w:t>
            </w:r>
          </w:p>
        </w:tc>
        <w:tc>
          <w:tcPr>
            <w:tcW w:w="1259" w:type="dxa"/>
            <w:noWrap/>
            <w:hideMark/>
          </w:tcPr>
          <w:p w14:paraId="284CA92A" w14:textId="77777777" w:rsidR="003B1BBC" w:rsidRPr="00871D83" w:rsidRDefault="003B1BBC" w:rsidP="00916F0C">
            <w:pPr>
              <w:jc w:val="right"/>
              <w:rPr>
                <w:color w:val="000000"/>
                <w:sz w:val="20"/>
                <w:lang w:val="fr-FR"/>
              </w:rPr>
            </w:pPr>
            <w:r w:rsidRPr="00871D83">
              <w:rPr>
                <w:color w:val="000000"/>
                <w:sz w:val="20"/>
                <w:lang w:val="fr-FR"/>
              </w:rPr>
              <w:t>30/12/1992</w:t>
            </w:r>
          </w:p>
        </w:tc>
        <w:tc>
          <w:tcPr>
            <w:tcW w:w="1433" w:type="dxa"/>
            <w:noWrap/>
            <w:hideMark/>
          </w:tcPr>
          <w:p w14:paraId="20026EAD" w14:textId="77777777" w:rsidR="003B1BBC" w:rsidRPr="00871D83" w:rsidRDefault="003B1BBC" w:rsidP="00916F0C">
            <w:pPr>
              <w:jc w:val="right"/>
              <w:rPr>
                <w:color w:val="000000"/>
                <w:sz w:val="20"/>
                <w:lang w:val="fr-FR"/>
              </w:rPr>
            </w:pPr>
            <w:r w:rsidRPr="00871D83">
              <w:rPr>
                <w:color w:val="000000"/>
                <w:sz w:val="20"/>
                <w:lang w:val="fr-FR"/>
              </w:rPr>
              <w:t>2</w:t>
            </w:r>
            <w:r>
              <w:rPr>
                <w:color w:val="000000"/>
                <w:sz w:val="20"/>
                <w:lang w:val="fr-FR"/>
              </w:rPr>
              <w:t xml:space="preserve"> </w:t>
            </w:r>
            <w:r w:rsidRPr="00871D83">
              <w:rPr>
                <w:color w:val="000000"/>
                <w:sz w:val="20"/>
                <w:lang w:val="fr-FR"/>
              </w:rPr>
              <w:t>734</w:t>
            </w:r>
          </w:p>
        </w:tc>
        <w:tc>
          <w:tcPr>
            <w:tcW w:w="1276" w:type="dxa"/>
            <w:noWrap/>
            <w:hideMark/>
          </w:tcPr>
          <w:p w14:paraId="185CA217" w14:textId="77777777" w:rsidR="003B1BBC" w:rsidRPr="00871D83" w:rsidRDefault="003B1BBC" w:rsidP="00916F0C">
            <w:pPr>
              <w:jc w:val="right"/>
              <w:rPr>
                <w:color w:val="000000"/>
                <w:sz w:val="20"/>
                <w:lang w:val="fr-FR"/>
              </w:rPr>
            </w:pPr>
            <w:r w:rsidRPr="00871D83">
              <w:rPr>
                <w:color w:val="000000"/>
                <w:sz w:val="20"/>
                <w:lang w:val="fr-FR"/>
              </w:rPr>
              <w:t>01/11/2022</w:t>
            </w:r>
          </w:p>
        </w:tc>
      </w:tr>
      <w:tr w:rsidR="003B1BBC" w:rsidRPr="00871D83" w14:paraId="1FEF44F6" w14:textId="77777777" w:rsidTr="00916F0C">
        <w:tc>
          <w:tcPr>
            <w:tcW w:w="1555" w:type="dxa"/>
            <w:vMerge/>
            <w:noWrap/>
            <w:hideMark/>
          </w:tcPr>
          <w:p w14:paraId="399DCBE0" w14:textId="77777777" w:rsidR="003B1BBC" w:rsidRPr="00871D83" w:rsidRDefault="003B1BBC" w:rsidP="00916F0C">
            <w:pPr>
              <w:rPr>
                <w:color w:val="000000"/>
                <w:sz w:val="20"/>
                <w:lang w:val="fr-FR"/>
              </w:rPr>
            </w:pPr>
          </w:p>
        </w:tc>
        <w:tc>
          <w:tcPr>
            <w:tcW w:w="850" w:type="dxa"/>
            <w:noWrap/>
            <w:hideMark/>
          </w:tcPr>
          <w:p w14:paraId="75A3330D" w14:textId="77777777" w:rsidR="003B1BBC" w:rsidRPr="00871D83" w:rsidRDefault="003B1BBC" w:rsidP="00916F0C">
            <w:pPr>
              <w:jc w:val="center"/>
              <w:rPr>
                <w:color w:val="000000"/>
                <w:sz w:val="20"/>
                <w:lang w:val="fr-FR"/>
              </w:rPr>
            </w:pPr>
            <w:r w:rsidRPr="00871D83">
              <w:rPr>
                <w:color w:val="000000"/>
                <w:sz w:val="20"/>
                <w:lang w:val="fr-FR"/>
              </w:rPr>
              <w:t>581</w:t>
            </w:r>
          </w:p>
        </w:tc>
        <w:tc>
          <w:tcPr>
            <w:tcW w:w="2836" w:type="dxa"/>
            <w:noWrap/>
            <w:hideMark/>
          </w:tcPr>
          <w:p w14:paraId="10EA8265" w14:textId="77777777" w:rsidR="003B1BBC" w:rsidRPr="00871D83" w:rsidRDefault="003B1BBC" w:rsidP="00916F0C">
            <w:pPr>
              <w:rPr>
                <w:color w:val="000000"/>
                <w:sz w:val="20"/>
                <w:lang w:val="fr-FR"/>
              </w:rPr>
            </w:pPr>
            <w:r w:rsidRPr="00871D83">
              <w:rPr>
                <w:color w:val="000000"/>
                <w:sz w:val="20"/>
                <w:lang w:val="fr-FR"/>
              </w:rPr>
              <w:t>Bargerveen</w:t>
            </w:r>
          </w:p>
        </w:tc>
        <w:tc>
          <w:tcPr>
            <w:tcW w:w="1259" w:type="dxa"/>
            <w:noWrap/>
            <w:hideMark/>
          </w:tcPr>
          <w:p w14:paraId="0F991C29" w14:textId="77777777" w:rsidR="003B1BBC" w:rsidRPr="00871D83" w:rsidRDefault="003B1BBC" w:rsidP="00916F0C">
            <w:pPr>
              <w:jc w:val="right"/>
              <w:rPr>
                <w:color w:val="000000"/>
                <w:sz w:val="20"/>
                <w:lang w:val="fr-FR"/>
              </w:rPr>
            </w:pPr>
            <w:r w:rsidRPr="00871D83">
              <w:rPr>
                <w:color w:val="000000"/>
                <w:sz w:val="20"/>
                <w:lang w:val="fr-FR"/>
              </w:rPr>
              <w:t>30/12/1992</w:t>
            </w:r>
          </w:p>
        </w:tc>
        <w:tc>
          <w:tcPr>
            <w:tcW w:w="1433" w:type="dxa"/>
            <w:noWrap/>
            <w:hideMark/>
          </w:tcPr>
          <w:p w14:paraId="7FD9FE99" w14:textId="77777777" w:rsidR="003B1BBC" w:rsidRPr="00871D83" w:rsidRDefault="003B1BBC" w:rsidP="00916F0C">
            <w:pPr>
              <w:jc w:val="right"/>
              <w:rPr>
                <w:color w:val="000000"/>
                <w:sz w:val="20"/>
                <w:lang w:val="fr-FR"/>
              </w:rPr>
            </w:pPr>
            <w:r w:rsidRPr="00871D83">
              <w:rPr>
                <w:color w:val="000000"/>
                <w:sz w:val="20"/>
                <w:lang w:val="fr-FR"/>
              </w:rPr>
              <w:t>2</w:t>
            </w:r>
            <w:r>
              <w:rPr>
                <w:color w:val="000000"/>
                <w:sz w:val="20"/>
                <w:lang w:val="fr-FR"/>
              </w:rPr>
              <w:t xml:space="preserve"> </w:t>
            </w:r>
            <w:r w:rsidRPr="00871D83">
              <w:rPr>
                <w:color w:val="000000"/>
                <w:sz w:val="20"/>
                <w:lang w:val="fr-FR"/>
              </w:rPr>
              <w:t>082</w:t>
            </w:r>
          </w:p>
        </w:tc>
        <w:tc>
          <w:tcPr>
            <w:tcW w:w="1276" w:type="dxa"/>
            <w:noWrap/>
            <w:hideMark/>
          </w:tcPr>
          <w:p w14:paraId="69092C24" w14:textId="77777777" w:rsidR="003B1BBC" w:rsidRPr="00871D83" w:rsidRDefault="003B1BBC" w:rsidP="00916F0C">
            <w:pPr>
              <w:jc w:val="right"/>
              <w:rPr>
                <w:color w:val="000000"/>
                <w:sz w:val="20"/>
                <w:lang w:val="fr-FR"/>
              </w:rPr>
            </w:pPr>
            <w:r w:rsidRPr="00871D83">
              <w:rPr>
                <w:color w:val="000000"/>
                <w:sz w:val="20"/>
                <w:lang w:val="fr-FR"/>
              </w:rPr>
              <w:t>01/11/2022</w:t>
            </w:r>
          </w:p>
        </w:tc>
      </w:tr>
      <w:tr w:rsidR="003B1BBC" w:rsidRPr="00871D83" w14:paraId="2E730B61" w14:textId="77777777" w:rsidTr="00916F0C">
        <w:tc>
          <w:tcPr>
            <w:tcW w:w="1555" w:type="dxa"/>
            <w:vMerge/>
            <w:noWrap/>
            <w:hideMark/>
          </w:tcPr>
          <w:p w14:paraId="393549B7" w14:textId="77777777" w:rsidR="003B1BBC" w:rsidRPr="00871D83" w:rsidRDefault="003B1BBC" w:rsidP="00916F0C">
            <w:pPr>
              <w:rPr>
                <w:color w:val="000000"/>
                <w:sz w:val="20"/>
                <w:lang w:val="fr-FR"/>
              </w:rPr>
            </w:pPr>
          </w:p>
        </w:tc>
        <w:tc>
          <w:tcPr>
            <w:tcW w:w="850" w:type="dxa"/>
            <w:noWrap/>
            <w:hideMark/>
          </w:tcPr>
          <w:p w14:paraId="4C59BBBC" w14:textId="77777777" w:rsidR="003B1BBC" w:rsidRPr="00871D83" w:rsidRDefault="003B1BBC" w:rsidP="00916F0C">
            <w:pPr>
              <w:jc w:val="center"/>
              <w:rPr>
                <w:color w:val="000000"/>
                <w:sz w:val="20"/>
                <w:lang w:val="fr-FR"/>
              </w:rPr>
            </w:pPr>
            <w:r w:rsidRPr="00871D83">
              <w:rPr>
                <w:color w:val="000000"/>
                <w:sz w:val="20"/>
                <w:lang w:val="fr-FR"/>
              </w:rPr>
              <w:t>747</w:t>
            </w:r>
          </w:p>
        </w:tc>
        <w:tc>
          <w:tcPr>
            <w:tcW w:w="2836" w:type="dxa"/>
            <w:noWrap/>
            <w:hideMark/>
          </w:tcPr>
          <w:p w14:paraId="2983F55D" w14:textId="77777777" w:rsidR="003B1BBC" w:rsidRPr="00871D83" w:rsidRDefault="003B1BBC" w:rsidP="00916F0C">
            <w:pPr>
              <w:rPr>
                <w:color w:val="000000"/>
                <w:sz w:val="20"/>
                <w:lang w:val="fr-FR"/>
              </w:rPr>
            </w:pPr>
            <w:r w:rsidRPr="00871D83">
              <w:rPr>
                <w:color w:val="000000"/>
                <w:sz w:val="20"/>
                <w:lang w:val="fr-FR"/>
              </w:rPr>
              <w:t>Krammer-Volkerak</w:t>
            </w:r>
          </w:p>
        </w:tc>
        <w:tc>
          <w:tcPr>
            <w:tcW w:w="1259" w:type="dxa"/>
            <w:noWrap/>
            <w:hideMark/>
          </w:tcPr>
          <w:p w14:paraId="4668B100" w14:textId="77777777" w:rsidR="003B1BBC" w:rsidRPr="00871D83" w:rsidRDefault="003B1BBC" w:rsidP="00916F0C">
            <w:pPr>
              <w:jc w:val="right"/>
              <w:rPr>
                <w:color w:val="000000"/>
                <w:sz w:val="20"/>
                <w:lang w:val="fr-FR"/>
              </w:rPr>
            </w:pPr>
            <w:r w:rsidRPr="00871D83">
              <w:rPr>
                <w:color w:val="000000"/>
                <w:sz w:val="20"/>
                <w:lang w:val="fr-FR"/>
              </w:rPr>
              <w:t>04/09/1995</w:t>
            </w:r>
          </w:p>
        </w:tc>
        <w:tc>
          <w:tcPr>
            <w:tcW w:w="1433" w:type="dxa"/>
            <w:noWrap/>
            <w:hideMark/>
          </w:tcPr>
          <w:p w14:paraId="395B1A07" w14:textId="77777777" w:rsidR="003B1BBC" w:rsidRPr="00871D83" w:rsidRDefault="003B1BBC" w:rsidP="00916F0C">
            <w:pPr>
              <w:jc w:val="right"/>
              <w:rPr>
                <w:color w:val="000000"/>
                <w:sz w:val="20"/>
                <w:lang w:val="fr-FR"/>
              </w:rPr>
            </w:pPr>
            <w:r w:rsidRPr="00871D83">
              <w:rPr>
                <w:color w:val="000000"/>
                <w:sz w:val="20"/>
                <w:lang w:val="fr-FR"/>
              </w:rPr>
              <w:t>6</w:t>
            </w:r>
            <w:r>
              <w:rPr>
                <w:color w:val="000000"/>
                <w:sz w:val="20"/>
                <w:lang w:val="fr-FR"/>
              </w:rPr>
              <w:t xml:space="preserve"> </w:t>
            </w:r>
            <w:r w:rsidRPr="00871D83">
              <w:rPr>
                <w:color w:val="000000"/>
                <w:sz w:val="20"/>
                <w:lang w:val="fr-FR"/>
              </w:rPr>
              <w:t>159</w:t>
            </w:r>
          </w:p>
        </w:tc>
        <w:tc>
          <w:tcPr>
            <w:tcW w:w="1276" w:type="dxa"/>
            <w:noWrap/>
            <w:hideMark/>
          </w:tcPr>
          <w:p w14:paraId="77024DE4" w14:textId="77777777" w:rsidR="003B1BBC" w:rsidRPr="00871D83" w:rsidRDefault="003B1BBC" w:rsidP="00916F0C">
            <w:pPr>
              <w:jc w:val="right"/>
              <w:rPr>
                <w:color w:val="000000"/>
                <w:sz w:val="20"/>
                <w:lang w:val="fr-FR"/>
              </w:rPr>
            </w:pPr>
            <w:r w:rsidRPr="00871D83">
              <w:rPr>
                <w:color w:val="000000"/>
                <w:sz w:val="20"/>
                <w:lang w:val="fr-FR"/>
              </w:rPr>
              <w:t>01/11/2022</w:t>
            </w:r>
          </w:p>
        </w:tc>
      </w:tr>
      <w:tr w:rsidR="003B1BBC" w:rsidRPr="00871D83" w14:paraId="7C84DED1" w14:textId="77777777" w:rsidTr="00916F0C">
        <w:tc>
          <w:tcPr>
            <w:tcW w:w="1555" w:type="dxa"/>
            <w:vMerge/>
            <w:noWrap/>
            <w:hideMark/>
          </w:tcPr>
          <w:p w14:paraId="0E886348" w14:textId="77777777" w:rsidR="003B1BBC" w:rsidRPr="00871D83" w:rsidRDefault="003B1BBC" w:rsidP="00916F0C">
            <w:pPr>
              <w:rPr>
                <w:color w:val="000000"/>
                <w:sz w:val="20"/>
                <w:lang w:val="fr-FR"/>
              </w:rPr>
            </w:pPr>
          </w:p>
        </w:tc>
        <w:tc>
          <w:tcPr>
            <w:tcW w:w="850" w:type="dxa"/>
            <w:noWrap/>
            <w:hideMark/>
          </w:tcPr>
          <w:p w14:paraId="215568DF" w14:textId="77777777" w:rsidR="003B1BBC" w:rsidRPr="00871D83" w:rsidRDefault="003B1BBC" w:rsidP="00916F0C">
            <w:pPr>
              <w:jc w:val="center"/>
              <w:rPr>
                <w:color w:val="000000"/>
                <w:sz w:val="20"/>
                <w:lang w:val="fr-FR"/>
              </w:rPr>
            </w:pPr>
            <w:r w:rsidRPr="00871D83">
              <w:rPr>
                <w:color w:val="000000"/>
                <w:sz w:val="20"/>
                <w:lang w:val="fr-FR"/>
              </w:rPr>
              <w:t>748</w:t>
            </w:r>
          </w:p>
        </w:tc>
        <w:tc>
          <w:tcPr>
            <w:tcW w:w="2836" w:type="dxa"/>
            <w:noWrap/>
            <w:hideMark/>
          </w:tcPr>
          <w:p w14:paraId="64A4F0D3" w14:textId="77777777" w:rsidR="003B1BBC" w:rsidRPr="00871D83" w:rsidRDefault="003B1BBC" w:rsidP="00916F0C">
            <w:pPr>
              <w:rPr>
                <w:color w:val="000000"/>
                <w:sz w:val="20"/>
                <w:lang w:val="fr-FR"/>
              </w:rPr>
            </w:pPr>
            <w:r w:rsidRPr="00871D83">
              <w:rPr>
                <w:color w:val="000000"/>
                <w:sz w:val="20"/>
                <w:lang w:val="fr-FR"/>
              </w:rPr>
              <w:t>Westerschelde &amp; Saeftinghe</w:t>
            </w:r>
          </w:p>
        </w:tc>
        <w:tc>
          <w:tcPr>
            <w:tcW w:w="1259" w:type="dxa"/>
            <w:noWrap/>
            <w:hideMark/>
          </w:tcPr>
          <w:p w14:paraId="26B7C93D" w14:textId="77777777" w:rsidR="003B1BBC" w:rsidRPr="00871D83" w:rsidRDefault="003B1BBC" w:rsidP="00916F0C">
            <w:pPr>
              <w:jc w:val="right"/>
              <w:rPr>
                <w:color w:val="000000"/>
                <w:sz w:val="20"/>
                <w:lang w:val="fr-FR"/>
              </w:rPr>
            </w:pPr>
            <w:r w:rsidRPr="00871D83">
              <w:rPr>
                <w:color w:val="000000"/>
                <w:sz w:val="20"/>
                <w:lang w:val="fr-FR"/>
              </w:rPr>
              <w:t>04/09/1995</w:t>
            </w:r>
          </w:p>
        </w:tc>
        <w:tc>
          <w:tcPr>
            <w:tcW w:w="1433" w:type="dxa"/>
            <w:noWrap/>
            <w:hideMark/>
          </w:tcPr>
          <w:p w14:paraId="73AFE2ED" w14:textId="77777777" w:rsidR="003B1BBC" w:rsidRPr="00871D83" w:rsidRDefault="003B1BBC" w:rsidP="00916F0C">
            <w:pPr>
              <w:jc w:val="right"/>
              <w:rPr>
                <w:color w:val="000000"/>
                <w:sz w:val="20"/>
                <w:lang w:val="fr-FR"/>
              </w:rPr>
            </w:pPr>
            <w:r w:rsidRPr="00871D83">
              <w:rPr>
                <w:color w:val="000000"/>
                <w:sz w:val="20"/>
                <w:lang w:val="fr-FR"/>
              </w:rPr>
              <w:t>43</w:t>
            </w:r>
            <w:r>
              <w:rPr>
                <w:color w:val="000000"/>
                <w:sz w:val="20"/>
                <w:lang w:val="fr-FR"/>
              </w:rPr>
              <w:t xml:space="preserve"> </w:t>
            </w:r>
            <w:r w:rsidRPr="00871D83">
              <w:rPr>
                <w:color w:val="000000"/>
                <w:sz w:val="20"/>
                <w:lang w:val="fr-FR"/>
              </w:rPr>
              <w:t>647</w:t>
            </w:r>
          </w:p>
        </w:tc>
        <w:tc>
          <w:tcPr>
            <w:tcW w:w="1276" w:type="dxa"/>
            <w:noWrap/>
            <w:hideMark/>
          </w:tcPr>
          <w:p w14:paraId="3DA1A006" w14:textId="77777777" w:rsidR="003B1BBC" w:rsidRPr="00871D83" w:rsidRDefault="003B1BBC" w:rsidP="00916F0C">
            <w:pPr>
              <w:jc w:val="right"/>
              <w:rPr>
                <w:color w:val="000000"/>
                <w:sz w:val="20"/>
                <w:lang w:val="fr-FR"/>
              </w:rPr>
            </w:pPr>
            <w:r w:rsidRPr="00871D83">
              <w:rPr>
                <w:color w:val="000000"/>
                <w:sz w:val="20"/>
                <w:lang w:val="fr-FR"/>
              </w:rPr>
              <w:t>01/11/2022</w:t>
            </w:r>
          </w:p>
        </w:tc>
      </w:tr>
      <w:tr w:rsidR="003B1BBC" w:rsidRPr="00871D83" w14:paraId="4149CFDC" w14:textId="77777777" w:rsidTr="00916F0C">
        <w:tc>
          <w:tcPr>
            <w:tcW w:w="1555" w:type="dxa"/>
            <w:vMerge/>
            <w:noWrap/>
            <w:hideMark/>
          </w:tcPr>
          <w:p w14:paraId="1064F390" w14:textId="77777777" w:rsidR="003B1BBC" w:rsidRPr="00871D83" w:rsidRDefault="003B1BBC" w:rsidP="00916F0C">
            <w:pPr>
              <w:rPr>
                <w:color w:val="000000"/>
                <w:sz w:val="20"/>
                <w:lang w:val="fr-FR"/>
              </w:rPr>
            </w:pPr>
          </w:p>
        </w:tc>
        <w:tc>
          <w:tcPr>
            <w:tcW w:w="850" w:type="dxa"/>
            <w:noWrap/>
            <w:hideMark/>
          </w:tcPr>
          <w:p w14:paraId="0BE083B4" w14:textId="77777777" w:rsidR="003B1BBC" w:rsidRPr="00871D83" w:rsidRDefault="003B1BBC" w:rsidP="00916F0C">
            <w:pPr>
              <w:jc w:val="center"/>
              <w:rPr>
                <w:color w:val="000000"/>
                <w:sz w:val="20"/>
                <w:lang w:val="fr-FR"/>
              </w:rPr>
            </w:pPr>
            <w:r w:rsidRPr="00871D83">
              <w:rPr>
                <w:color w:val="000000"/>
                <w:sz w:val="20"/>
                <w:lang w:val="fr-FR"/>
              </w:rPr>
              <w:t>749</w:t>
            </w:r>
          </w:p>
        </w:tc>
        <w:tc>
          <w:tcPr>
            <w:tcW w:w="2836" w:type="dxa"/>
            <w:noWrap/>
            <w:hideMark/>
          </w:tcPr>
          <w:p w14:paraId="3F294032" w14:textId="77777777" w:rsidR="003B1BBC" w:rsidRPr="00871D83" w:rsidRDefault="003B1BBC" w:rsidP="00916F0C">
            <w:pPr>
              <w:rPr>
                <w:color w:val="000000"/>
                <w:sz w:val="20"/>
                <w:lang w:val="fr-FR"/>
              </w:rPr>
            </w:pPr>
            <w:r w:rsidRPr="00871D83">
              <w:rPr>
                <w:color w:val="000000"/>
                <w:sz w:val="20"/>
                <w:lang w:val="fr-FR"/>
              </w:rPr>
              <w:t>Zwarte Meer</w:t>
            </w:r>
          </w:p>
        </w:tc>
        <w:tc>
          <w:tcPr>
            <w:tcW w:w="1259" w:type="dxa"/>
            <w:noWrap/>
            <w:hideMark/>
          </w:tcPr>
          <w:p w14:paraId="2C9093A9" w14:textId="77777777" w:rsidR="003B1BBC" w:rsidRPr="00871D83" w:rsidRDefault="003B1BBC" w:rsidP="00916F0C">
            <w:pPr>
              <w:jc w:val="right"/>
              <w:rPr>
                <w:color w:val="000000"/>
                <w:sz w:val="20"/>
                <w:lang w:val="fr-FR"/>
              </w:rPr>
            </w:pPr>
            <w:r w:rsidRPr="00871D83">
              <w:rPr>
                <w:color w:val="000000"/>
                <w:sz w:val="20"/>
                <w:lang w:val="fr-FR"/>
              </w:rPr>
              <w:t>04/09/1995</w:t>
            </w:r>
          </w:p>
        </w:tc>
        <w:tc>
          <w:tcPr>
            <w:tcW w:w="1433" w:type="dxa"/>
            <w:noWrap/>
            <w:hideMark/>
          </w:tcPr>
          <w:p w14:paraId="417D7789" w14:textId="77777777" w:rsidR="003B1BBC" w:rsidRPr="00871D83" w:rsidRDefault="003B1BBC" w:rsidP="00916F0C">
            <w:pPr>
              <w:jc w:val="right"/>
              <w:rPr>
                <w:color w:val="000000"/>
                <w:sz w:val="20"/>
                <w:lang w:val="fr-FR"/>
              </w:rPr>
            </w:pPr>
            <w:r w:rsidRPr="00871D83">
              <w:rPr>
                <w:color w:val="000000"/>
                <w:sz w:val="20"/>
                <w:lang w:val="fr-FR"/>
              </w:rPr>
              <w:t>2</w:t>
            </w:r>
            <w:r>
              <w:rPr>
                <w:color w:val="000000"/>
                <w:sz w:val="20"/>
                <w:lang w:val="fr-FR"/>
              </w:rPr>
              <w:t xml:space="preserve"> </w:t>
            </w:r>
            <w:r w:rsidRPr="00871D83">
              <w:rPr>
                <w:color w:val="000000"/>
                <w:sz w:val="20"/>
                <w:lang w:val="fr-FR"/>
              </w:rPr>
              <w:t>162</w:t>
            </w:r>
          </w:p>
        </w:tc>
        <w:tc>
          <w:tcPr>
            <w:tcW w:w="1276" w:type="dxa"/>
            <w:noWrap/>
            <w:hideMark/>
          </w:tcPr>
          <w:p w14:paraId="055FA501" w14:textId="77777777" w:rsidR="003B1BBC" w:rsidRPr="00871D83" w:rsidRDefault="003B1BBC" w:rsidP="00916F0C">
            <w:pPr>
              <w:jc w:val="right"/>
              <w:rPr>
                <w:color w:val="000000"/>
                <w:sz w:val="20"/>
                <w:lang w:val="fr-FR"/>
              </w:rPr>
            </w:pPr>
            <w:r w:rsidRPr="00871D83">
              <w:rPr>
                <w:color w:val="000000"/>
                <w:sz w:val="20"/>
                <w:lang w:val="fr-FR"/>
              </w:rPr>
              <w:t>01/11/2022</w:t>
            </w:r>
          </w:p>
        </w:tc>
      </w:tr>
      <w:tr w:rsidR="003B1BBC" w:rsidRPr="00871D83" w14:paraId="7D7CBC17" w14:textId="77777777" w:rsidTr="00916F0C">
        <w:tc>
          <w:tcPr>
            <w:tcW w:w="1555" w:type="dxa"/>
            <w:vMerge/>
            <w:noWrap/>
            <w:hideMark/>
          </w:tcPr>
          <w:p w14:paraId="47B8031D" w14:textId="77777777" w:rsidR="003B1BBC" w:rsidRPr="00871D83" w:rsidRDefault="003B1BBC" w:rsidP="00916F0C">
            <w:pPr>
              <w:rPr>
                <w:color w:val="000000"/>
                <w:sz w:val="20"/>
                <w:lang w:val="fr-FR"/>
              </w:rPr>
            </w:pPr>
          </w:p>
        </w:tc>
        <w:tc>
          <w:tcPr>
            <w:tcW w:w="850" w:type="dxa"/>
            <w:noWrap/>
            <w:hideMark/>
          </w:tcPr>
          <w:p w14:paraId="795C415B" w14:textId="77777777" w:rsidR="003B1BBC" w:rsidRPr="00871D83" w:rsidRDefault="003B1BBC" w:rsidP="00916F0C">
            <w:pPr>
              <w:jc w:val="center"/>
              <w:rPr>
                <w:color w:val="000000"/>
                <w:sz w:val="20"/>
                <w:lang w:val="fr-FR"/>
              </w:rPr>
            </w:pPr>
            <w:r w:rsidRPr="00871D83">
              <w:rPr>
                <w:color w:val="000000"/>
                <w:sz w:val="20"/>
                <w:lang w:val="fr-FR"/>
              </w:rPr>
              <w:t>1240</w:t>
            </w:r>
          </w:p>
        </w:tc>
        <w:tc>
          <w:tcPr>
            <w:tcW w:w="2836" w:type="dxa"/>
            <w:noWrap/>
            <w:hideMark/>
          </w:tcPr>
          <w:p w14:paraId="63442762" w14:textId="77777777" w:rsidR="003B1BBC" w:rsidRPr="00871D83" w:rsidRDefault="003B1BBC" w:rsidP="00916F0C">
            <w:pPr>
              <w:rPr>
                <w:color w:val="000000"/>
                <w:sz w:val="20"/>
                <w:lang w:val="fr-FR"/>
              </w:rPr>
            </w:pPr>
            <w:r w:rsidRPr="00871D83">
              <w:rPr>
                <w:color w:val="000000"/>
                <w:sz w:val="20"/>
                <w:lang w:val="fr-FR"/>
              </w:rPr>
              <w:t>Broekvelden/Vettenbroek</w:t>
            </w:r>
          </w:p>
        </w:tc>
        <w:tc>
          <w:tcPr>
            <w:tcW w:w="1259" w:type="dxa"/>
            <w:noWrap/>
            <w:hideMark/>
          </w:tcPr>
          <w:p w14:paraId="48A7C706" w14:textId="77777777" w:rsidR="003B1BBC" w:rsidRPr="00871D83" w:rsidRDefault="003B1BBC" w:rsidP="00916F0C">
            <w:pPr>
              <w:jc w:val="right"/>
              <w:rPr>
                <w:color w:val="000000"/>
                <w:sz w:val="20"/>
                <w:lang w:val="fr-FR"/>
              </w:rPr>
            </w:pPr>
            <w:r w:rsidRPr="00871D83">
              <w:rPr>
                <w:color w:val="000000"/>
                <w:sz w:val="20"/>
                <w:lang w:val="fr-FR"/>
              </w:rPr>
              <w:t>29/08/2000</w:t>
            </w:r>
          </w:p>
        </w:tc>
        <w:tc>
          <w:tcPr>
            <w:tcW w:w="1433" w:type="dxa"/>
            <w:noWrap/>
            <w:hideMark/>
          </w:tcPr>
          <w:p w14:paraId="678B04A6" w14:textId="77777777" w:rsidR="003B1BBC" w:rsidRPr="00871D83" w:rsidRDefault="003B1BBC" w:rsidP="00916F0C">
            <w:pPr>
              <w:jc w:val="right"/>
              <w:rPr>
                <w:color w:val="000000"/>
                <w:sz w:val="20"/>
                <w:lang w:val="fr-FR"/>
              </w:rPr>
            </w:pPr>
            <w:r w:rsidRPr="00871D83">
              <w:rPr>
                <w:color w:val="000000"/>
                <w:sz w:val="20"/>
                <w:lang w:val="fr-FR"/>
              </w:rPr>
              <w:t>700</w:t>
            </w:r>
          </w:p>
        </w:tc>
        <w:tc>
          <w:tcPr>
            <w:tcW w:w="1276" w:type="dxa"/>
            <w:noWrap/>
            <w:hideMark/>
          </w:tcPr>
          <w:p w14:paraId="5B3E3B7B" w14:textId="77777777" w:rsidR="003B1BBC" w:rsidRPr="00871D83" w:rsidRDefault="003B1BBC" w:rsidP="00916F0C">
            <w:pPr>
              <w:jc w:val="right"/>
              <w:rPr>
                <w:color w:val="000000"/>
                <w:sz w:val="20"/>
                <w:lang w:val="fr-FR"/>
              </w:rPr>
            </w:pPr>
            <w:r w:rsidRPr="00871D83">
              <w:rPr>
                <w:color w:val="000000"/>
                <w:sz w:val="20"/>
                <w:lang w:val="fr-FR"/>
              </w:rPr>
              <w:t>01/11/2022</w:t>
            </w:r>
          </w:p>
        </w:tc>
      </w:tr>
      <w:tr w:rsidR="003B1BBC" w:rsidRPr="00871D83" w14:paraId="05F00C9E" w14:textId="77777777" w:rsidTr="00916F0C">
        <w:tc>
          <w:tcPr>
            <w:tcW w:w="1555" w:type="dxa"/>
            <w:vMerge/>
            <w:noWrap/>
            <w:hideMark/>
          </w:tcPr>
          <w:p w14:paraId="3548B977" w14:textId="77777777" w:rsidR="003B1BBC" w:rsidRPr="00871D83" w:rsidRDefault="003B1BBC" w:rsidP="00916F0C">
            <w:pPr>
              <w:rPr>
                <w:color w:val="000000"/>
                <w:sz w:val="20"/>
                <w:lang w:val="fr-FR"/>
              </w:rPr>
            </w:pPr>
          </w:p>
        </w:tc>
        <w:tc>
          <w:tcPr>
            <w:tcW w:w="850" w:type="dxa"/>
            <w:noWrap/>
            <w:hideMark/>
          </w:tcPr>
          <w:p w14:paraId="41FFCE7E" w14:textId="77777777" w:rsidR="003B1BBC" w:rsidRPr="00871D83" w:rsidRDefault="003B1BBC" w:rsidP="00916F0C">
            <w:pPr>
              <w:jc w:val="center"/>
              <w:rPr>
                <w:color w:val="000000"/>
                <w:sz w:val="20"/>
                <w:lang w:val="fr-FR"/>
              </w:rPr>
            </w:pPr>
            <w:r w:rsidRPr="00871D83">
              <w:rPr>
                <w:color w:val="000000"/>
                <w:sz w:val="20"/>
                <w:lang w:val="fr-FR"/>
              </w:rPr>
              <w:t>1241</w:t>
            </w:r>
          </w:p>
        </w:tc>
        <w:tc>
          <w:tcPr>
            <w:tcW w:w="2836" w:type="dxa"/>
            <w:noWrap/>
            <w:hideMark/>
          </w:tcPr>
          <w:p w14:paraId="0DA17D76" w14:textId="77777777" w:rsidR="003B1BBC" w:rsidRPr="00871D83" w:rsidRDefault="003B1BBC" w:rsidP="00916F0C">
            <w:pPr>
              <w:rPr>
                <w:color w:val="000000"/>
                <w:sz w:val="20"/>
                <w:lang w:val="fr-FR"/>
              </w:rPr>
            </w:pPr>
            <w:r w:rsidRPr="00871D83">
              <w:rPr>
                <w:color w:val="000000"/>
                <w:sz w:val="20"/>
                <w:lang w:val="fr-FR"/>
              </w:rPr>
              <w:t xml:space="preserve">Wieden </w:t>
            </w:r>
          </w:p>
        </w:tc>
        <w:tc>
          <w:tcPr>
            <w:tcW w:w="1259" w:type="dxa"/>
            <w:noWrap/>
            <w:hideMark/>
          </w:tcPr>
          <w:p w14:paraId="0756C880" w14:textId="77777777" w:rsidR="003B1BBC" w:rsidRPr="00871D83" w:rsidRDefault="003B1BBC" w:rsidP="00916F0C">
            <w:pPr>
              <w:jc w:val="right"/>
              <w:rPr>
                <w:color w:val="000000"/>
                <w:sz w:val="20"/>
                <w:lang w:val="fr-FR"/>
              </w:rPr>
            </w:pPr>
            <w:r w:rsidRPr="00871D83">
              <w:rPr>
                <w:color w:val="000000"/>
                <w:sz w:val="20"/>
                <w:lang w:val="fr-FR"/>
              </w:rPr>
              <w:t>29/08/2000</w:t>
            </w:r>
          </w:p>
        </w:tc>
        <w:tc>
          <w:tcPr>
            <w:tcW w:w="1433" w:type="dxa"/>
            <w:noWrap/>
            <w:hideMark/>
          </w:tcPr>
          <w:p w14:paraId="2756858F" w14:textId="77777777" w:rsidR="003B1BBC" w:rsidRPr="00871D83" w:rsidRDefault="003B1BBC" w:rsidP="00916F0C">
            <w:pPr>
              <w:jc w:val="right"/>
              <w:rPr>
                <w:color w:val="000000"/>
                <w:sz w:val="20"/>
                <w:lang w:val="fr-FR"/>
              </w:rPr>
            </w:pPr>
            <w:r w:rsidRPr="00871D83">
              <w:rPr>
                <w:color w:val="000000"/>
                <w:sz w:val="20"/>
                <w:lang w:val="fr-FR"/>
              </w:rPr>
              <w:t>9</w:t>
            </w:r>
            <w:r>
              <w:rPr>
                <w:color w:val="000000"/>
                <w:sz w:val="20"/>
                <w:lang w:val="fr-FR"/>
              </w:rPr>
              <w:t xml:space="preserve"> </w:t>
            </w:r>
            <w:r w:rsidRPr="00871D83">
              <w:rPr>
                <w:color w:val="000000"/>
                <w:sz w:val="20"/>
                <w:lang w:val="fr-FR"/>
              </w:rPr>
              <w:t>018</w:t>
            </w:r>
          </w:p>
        </w:tc>
        <w:tc>
          <w:tcPr>
            <w:tcW w:w="1276" w:type="dxa"/>
            <w:noWrap/>
            <w:hideMark/>
          </w:tcPr>
          <w:p w14:paraId="3D4E751F" w14:textId="77777777" w:rsidR="003B1BBC" w:rsidRPr="00871D83" w:rsidRDefault="003B1BBC" w:rsidP="00916F0C">
            <w:pPr>
              <w:jc w:val="right"/>
              <w:rPr>
                <w:color w:val="000000"/>
                <w:sz w:val="20"/>
                <w:lang w:val="fr-FR"/>
              </w:rPr>
            </w:pPr>
            <w:r w:rsidRPr="00871D83">
              <w:rPr>
                <w:color w:val="000000"/>
                <w:sz w:val="20"/>
                <w:lang w:val="fr-FR"/>
              </w:rPr>
              <w:t>16/12/2022</w:t>
            </w:r>
          </w:p>
        </w:tc>
      </w:tr>
      <w:tr w:rsidR="003B1BBC" w:rsidRPr="00871D83" w14:paraId="14E203B4" w14:textId="77777777" w:rsidTr="00916F0C">
        <w:tc>
          <w:tcPr>
            <w:tcW w:w="1555" w:type="dxa"/>
            <w:vMerge/>
            <w:noWrap/>
            <w:hideMark/>
          </w:tcPr>
          <w:p w14:paraId="6520C185" w14:textId="77777777" w:rsidR="003B1BBC" w:rsidRPr="00871D83" w:rsidRDefault="003B1BBC" w:rsidP="00916F0C">
            <w:pPr>
              <w:rPr>
                <w:color w:val="000000"/>
                <w:sz w:val="20"/>
                <w:lang w:val="fr-FR"/>
              </w:rPr>
            </w:pPr>
          </w:p>
        </w:tc>
        <w:tc>
          <w:tcPr>
            <w:tcW w:w="850" w:type="dxa"/>
            <w:noWrap/>
            <w:hideMark/>
          </w:tcPr>
          <w:p w14:paraId="34ACE708" w14:textId="77777777" w:rsidR="003B1BBC" w:rsidRPr="00871D83" w:rsidRDefault="003B1BBC" w:rsidP="00916F0C">
            <w:pPr>
              <w:jc w:val="center"/>
              <w:rPr>
                <w:color w:val="000000"/>
                <w:sz w:val="20"/>
                <w:lang w:val="fr-FR"/>
              </w:rPr>
            </w:pPr>
            <w:r w:rsidRPr="00871D83">
              <w:rPr>
                <w:color w:val="000000"/>
                <w:sz w:val="20"/>
                <w:lang w:val="fr-FR"/>
              </w:rPr>
              <w:t>1242</w:t>
            </w:r>
          </w:p>
        </w:tc>
        <w:tc>
          <w:tcPr>
            <w:tcW w:w="2836" w:type="dxa"/>
            <w:noWrap/>
            <w:hideMark/>
          </w:tcPr>
          <w:p w14:paraId="6827DDF8" w14:textId="77777777" w:rsidR="003B1BBC" w:rsidRPr="00871D83" w:rsidRDefault="003B1BBC" w:rsidP="00916F0C">
            <w:pPr>
              <w:rPr>
                <w:color w:val="000000"/>
                <w:sz w:val="20"/>
                <w:lang w:val="fr-FR"/>
              </w:rPr>
            </w:pPr>
            <w:r w:rsidRPr="00871D83">
              <w:rPr>
                <w:color w:val="000000"/>
                <w:sz w:val="20"/>
                <w:lang w:val="fr-FR"/>
              </w:rPr>
              <w:t xml:space="preserve">Veluwerandmeren </w:t>
            </w:r>
          </w:p>
        </w:tc>
        <w:tc>
          <w:tcPr>
            <w:tcW w:w="1259" w:type="dxa"/>
            <w:noWrap/>
            <w:hideMark/>
          </w:tcPr>
          <w:p w14:paraId="5C7B588C" w14:textId="77777777" w:rsidR="003B1BBC" w:rsidRPr="00871D83" w:rsidRDefault="003B1BBC" w:rsidP="00916F0C">
            <w:pPr>
              <w:jc w:val="right"/>
              <w:rPr>
                <w:color w:val="000000"/>
                <w:sz w:val="20"/>
                <w:lang w:val="fr-FR"/>
              </w:rPr>
            </w:pPr>
            <w:r w:rsidRPr="00871D83">
              <w:rPr>
                <w:color w:val="000000"/>
                <w:sz w:val="20"/>
                <w:lang w:val="fr-FR"/>
              </w:rPr>
              <w:t>29/08/2000</w:t>
            </w:r>
          </w:p>
        </w:tc>
        <w:tc>
          <w:tcPr>
            <w:tcW w:w="1433" w:type="dxa"/>
            <w:noWrap/>
            <w:hideMark/>
          </w:tcPr>
          <w:p w14:paraId="0300CA74" w14:textId="77777777" w:rsidR="003B1BBC" w:rsidRPr="00871D83" w:rsidRDefault="003B1BBC" w:rsidP="00916F0C">
            <w:pPr>
              <w:jc w:val="right"/>
              <w:rPr>
                <w:color w:val="000000"/>
                <w:sz w:val="20"/>
                <w:lang w:val="fr-FR"/>
              </w:rPr>
            </w:pPr>
            <w:r w:rsidRPr="00871D83">
              <w:rPr>
                <w:color w:val="000000"/>
                <w:sz w:val="20"/>
                <w:lang w:val="fr-FR"/>
              </w:rPr>
              <w:t>6</w:t>
            </w:r>
            <w:r>
              <w:rPr>
                <w:color w:val="000000"/>
                <w:sz w:val="20"/>
                <w:lang w:val="fr-FR"/>
              </w:rPr>
              <w:t xml:space="preserve"> </w:t>
            </w:r>
            <w:r w:rsidRPr="00871D83">
              <w:rPr>
                <w:color w:val="000000"/>
                <w:sz w:val="20"/>
                <w:lang w:val="fr-FR"/>
              </w:rPr>
              <w:t>123</w:t>
            </w:r>
            <w:r>
              <w:rPr>
                <w:color w:val="000000"/>
                <w:sz w:val="20"/>
                <w:lang w:val="fr-FR"/>
              </w:rPr>
              <w:t>,</w:t>
            </w:r>
            <w:r w:rsidRPr="00871D83">
              <w:rPr>
                <w:color w:val="000000"/>
                <w:sz w:val="20"/>
                <w:lang w:val="fr-FR"/>
              </w:rPr>
              <w:t>50</w:t>
            </w:r>
          </w:p>
        </w:tc>
        <w:tc>
          <w:tcPr>
            <w:tcW w:w="1276" w:type="dxa"/>
            <w:noWrap/>
            <w:hideMark/>
          </w:tcPr>
          <w:p w14:paraId="50638494" w14:textId="77777777" w:rsidR="003B1BBC" w:rsidRPr="00871D83" w:rsidRDefault="003B1BBC" w:rsidP="00916F0C">
            <w:pPr>
              <w:jc w:val="right"/>
              <w:rPr>
                <w:color w:val="000000"/>
                <w:sz w:val="20"/>
                <w:lang w:val="fr-FR"/>
              </w:rPr>
            </w:pPr>
            <w:r w:rsidRPr="00871D83">
              <w:rPr>
                <w:color w:val="000000"/>
                <w:sz w:val="20"/>
                <w:lang w:val="fr-FR"/>
              </w:rPr>
              <w:t>01/11/2022</w:t>
            </w:r>
          </w:p>
        </w:tc>
      </w:tr>
      <w:tr w:rsidR="003B1BBC" w:rsidRPr="00871D83" w14:paraId="321E093C" w14:textId="77777777" w:rsidTr="00916F0C">
        <w:tc>
          <w:tcPr>
            <w:tcW w:w="1555" w:type="dxa"/>
            <w:vMerge/>
            <w:noWrap/>
            <w:hideMark/>
          </w:tcPr>
          <w:p w14:paraId="3DB4C404" w14:textId="77777777" w:rsidR="003B1BBC" w:rsidRPr="00871D83" w:rsidRDefault="003B1BBC" w:rsidP="00916F0C">
            <w:pPr>
              <w:rPr>
                <w:color w:val="000000"/>
                <w:sz w:val="20"/>
                <w:lang w:val="fr-FR"/>
              </w:rPr>
            </w:pPr>
          </w:p>
        </w:tc>
        <w:tc>
          <w:tcPr>
            <w:tcW w:w="850" w:type="dxa"/>
            <w:noWrap/>
            <w:hideMark/>
          </w:tcPr>
          <w:p w14:paraId="5AD0AD0F" w14:textId="77777777" w:rsidR="003B1BBC" w:rsidRPr="00871D83" w:rsidRDefault="003B1BBC" w:rsidP="00916F0C">
            <w:pPr>
              <w:jc w:val="center"/>
              <w:rPr>
                <w:color w:val="000000"/>
                <w:sz w:val="20"/>
                <w:lang w:val="fr-FR"/>
              </w:rPr>
            </w:pPr>
            <w:r w:rsidRPr="00871D83">
              <w:rPr>
                <w:color w:val="000000"/>
                <w:sz w:val="20"/>
                <w:lang w:val="fr-FR"/>
              </w:rPr>
              <w:t>1243</w:t>
            </w:r>
          </w:p>
        </w:tc>
        <w:tc>
          <w:tcPr>
            <w:tcW w:w="2836" w:type="dxa"/>
            <w:noWrap/>
            <w:hideMark/>
          </w:tcPr>
          <w:p w14:paraId="128C0FF7" w14:textId="77777777" w:rsidR="003B1BBC" w:rsidRPr="00871D83" w:rsidRDefault="003B1BBC" w:rsidP="00916F0C">
            <w:pPr>
              <w:rPr>
                <w:color w:val="000000"/>
                <w:sz w:val="20"/>
                <w:lang w:val="fr-FR"/>
              </w:rPr>
            </w:pPr>
            <w:r w:rsidRPr="00871D83">
              <w:rPr>
                <w:color w:val="000000"/>
                <w:sz w:val="20"/>
                <w:lang w:val="fr-FR"/>
              </w:rPr>
              <w:t xml:space="preserve">Oudegaasterbrekken, Fluessen and surroundings </w:t>
            </w:r>
          </w:p>
        </w:tc>
        <w:tc>
          <w:tcPr>
            <w:tcW w:w="1259" w:type="dxa"/>
            <w:noWrap/>
            <w:hideMark/>
          </w:tcPr>
          <w:p w14:paraId="224D1F58" w14:textId="77777777" w:rsidR="003B1BBC" w:rsidRPr="00871D83" w:rsidRDefault="003B1BBC" w:rsidP="00916F0C">
            <w:pPr>
              <w:jc w:val="right"/>
              <w:rPr>
                <w:color w:val="000000"/>
                <w:sz w:val="20"/>
                <w:lang w:val="fr-FR"/>
              </w:rPr>
            </w:pPr>
            <w:r w:rsidRPr="00871D83">
              <w:rPr>
                <w:color w:val="000000"/>
                <w:sz w:val="20"/>
                <w:lang w:val="fr-FR"/>
              </w:rPr>
              <w:t>29/08/2000</w:t>
            </w:r>
          </w:p>
        </w:tc>
        <w:tc>
          <w:tcPr>
            <w:tcW w:w="1433" w:type="dxa"/>
            <w:noWrap/>
            <w:hideMark/>
          </w:tcPr>
          <w:p w14:paraId="03B837AF" w14:textId="77777777" w:rsidR="003B1BBC" w:rsidRPr="00871D83" w:rsidRDefault="003B1BBC" w:rsidP="00916F0C">
            <w:pPr>
              <w:jc w:val="right"/>
              <w:rPr>
                <w:color w:val="000000"/>
                <w:sz w:val="20"/>
                <w:lang w:val="fr-FR"/>
              </w:rPr>
            </w:pPr>
            <w:r w:rsidRPr="00871D83">
              <w:rPr>
                <w:color w:val="000000"/>
                <w:sz w:val="20"/>
                <w:lang w:val="fr-FR"/>
              </w:rPr>
              <w:t>3</w:t>
            </w:r>
            <w:r>
              <w:rPr>
                <w:color w:val="000000"/>
                <w:sz w:val="20"/>
                <w:lang w:val="fr-FR"/>
              </w:rPr>
              <w:t xml:space="preserve"> </w:t>
            </w:r>
            <w:r w:rsidRPr="00871D83">
              <w:rPr>
                <w:color w:val="000000"/>
                <w:sz w:val="20"/>
                <w:lang w:val="fr-FR"/>
              </w:rPr>
              <w:t>054</w:t>
            </w:r>
          </w:p>
        </w:tc>
        <w:tc>
          <w:tcPr>
            <w:tcW w:w="1276" w:type="dxa"/>
            <w:noWrap/>
            <w:hideMark/>
          </w:tcPr>
          <w:p w14:paraId="4D3CD757" w14:textId="77777777" w:rsidR="003B1BBC" w:rsidRPr="00871D83" w:rsidRDefault="003B1BBC" w:rsidP="00916F0C">
            <w:pPr>
              <w:jc w:val="right"/>
              <w:rPr>
                <w:color w:val="000000"/>
                <w:sz w:val="20"/>
                <w:lang w:val="fr-FR"/>
              </w:rPr>
            </w:pPr>
            <w:r w:rsidRPr="00871D83">
              <w:rPr>
                <w:color w:val="000000"/>
                <w:sz w:val="20"/>
                <w:lang w:val="fr-FR"/>
              </w:rPr>
              <w:t>01/11/2022</w:t>
            </w:r>
          </w:p>
        </w:tc>
      </w:tr>
      <w:tr w:rsidR="003B1BBC" w:rsidRPr="00871D83" w14:paraId="6BBC7FAF" w14:textId="77777777" w:rsidTr="00916F0C">
        <w:tc>
          <w:tcPr>
            <w:tcW w:w="1555" w:type="dxa"/>
            <w:vMerge/>
            <w:noWrap/>
            <w:hideMark/>
          </w:tcPr>
          <w:p w14:paraId="45551A77" w14:textId="77777777" w:rsidR="003B1BBC" w:rsidRPr="00871D83" w:rsidRDefault="003B1BBC" w:rsidP="00916F0C">
            <w:pPr>
              <w:rPr>
                <w:color w:val="000000"/>
                <w:sz w:val="20"/>
                <w:lang w:val="fr-FR"/>
              </w:rPr>
            </w:pPr>
          </w:p>
        </w:tc>
        <w:tc>
          <w:tcPr>
            <w:tcW w:w="850" w:type="dxa"/>
            <w:noWrap/>
            <w:hideMark/>
          </w:tcPr>
          <w:p w14:paraId="6CE50EA2" w14:textId="77777777" w:rsidR="003B1BBC" w:rsidRPr="00871D83" w:rsidRDefault="003B1BBC" w:rsidP="00916F0C">
            <w:pPr>
              <w:jc w:val="center"/>
              <w:rPr>
                <w:color w:val="000000"/>
                <w:sz w:val="20"/>
                <w:lang w:val="fr-FR"/>
              </w:rPr>
            </w:pPr>
            <w:r w:rsidRPr="00871D83">
              <w:rPr>
                <w:color w:val="000000"/>
                <w:sz w:val="20"/>
                <w:lang w:val="fr-FR"/>
              </w:rPr>
              <w:t>1244</w:t>
            </w:r>
          </w:p>
        </w:tc>
        <w:tc>
          <w:tcPr>
            <w:tcW w:w="2836" w:type="dxa"/>
            <w:noWrap/>
            <w:hideMark/>
          </w:tcPr>
          <w:p w14:paraId="2A6F6107" w14:textId="77777777" w:rsidR="003B1BBC" w:rsidRPr="00871D83" w:rsidRDefault="003B1BBC" w:rsidP="00916F0C">
            <w:pPr>
              <w:rPr>
                <w:color w:val="000000"/>
                <w:sz w:val="20"/>
                <w:lang w:val="fr-FR"/>
              </w:rPr>
            </w:pPr>
            <w:r w:rsidRPr="00871D83">
              <w:rPr>
                <w:color w:val="000000"/>
                <w:sz w:val="20"/>
                <w:lang w:val="fr-FR"/>
              </w:rPr>
              <w:t>Haringvliet</w:t>
            </w:r>
          </w:p>
        </w:tc>
        <w:tc>
          <w:tcPr>
            <w:tcW w:w="1259" w:type="dxa"/>
            <w:noWrap/>
            <w:hideMark/>
          </w:tcPr>
          <w:p w14:paraId="0DEA0CE8" w14:textId="77777777" w:rsidR="003B1BBC" w:rsidRPr="00871D83" w:rsidRDefault="003B1BBC" w:rsidP="00916F0C">
            <w:pPr>
              <w:jc w:val="right"/>
              <w:rPr>
                <w:color w:val="000000"/>
                <w:sz w:val="20"/>
                <w:lang w:val="fr-FR"/>
              </w:rPr>
            </w:pPr>
            <w:r w:rsidRPr="00871D83">
              <w:rPr>
                <w:color w:val="000000"/>
                <w:sz w:val="20"/>
                <w:lang w:val="fr-FR"/>
              </w:rPr>
              <w:t>29/08/2000</w:t>
            </w:r>
          </w:p>
        </w:tc>
        <w:tc>
          <w:tcPr>
            <w:tcW w:w="1433" w:type="dxa"/>
            <w:noWrap/>
            <w:hideMark/>
          </w:tcPr>
          <w:p w14:paraId="66FDDF12" w14:textId="77777777" w:rsidR="003B1BBC" w:rsidRPr="00871D83" w:rsidRDefault="003B1BBC" w:rsidP="00916F0C">
            <w:pPr>
              <w:jc w:val="right"/>
              <w:rPr>
                <w:color w:val="000000"/>
                <w:sz w:val="20"/>
                <w:lang w:val="fr-FR"/>
              </w:rPr>
            </w:pPr>
            <w:r w:rsidRPr="00871D83">
              <w:rPr>
                <w:color w:val="000000"/>
                <w:sz w:val="20"/>
                <w:lang w:val="fr-FR"/>
              </w:rPr>
              <w:t>10</w:t>
            </w:r>
            <w:r>
              <w:rPr>
                <w:color w:val="000000"/>
                <w:sz w:val="20"/>
                <w:lang w:val="fr-FR"/>
              </w:rPr>
              <w:t xml:space="preserve"> </w:t>
            </w:r>
            <w:r w:rsidRPr="00871D83">
              <w:rPr>
                <w:color w:val="000000"/>
                <w:sz w:val="20"/>
                <w:lang w:val="fr-FR"/>
              </w:rPr>
              <w:t>880</w:t>
            </w:r>
          </w:p>
        </w:tc>
        <w:tc>
          <w:tcPr>
            <w:tcW w:w="1276" w:type="dxa"/>
            <w:noWrap/>
            <w:hideMark/>
          </w:tcPr>
          <w:p w14:paraId="3463979F" w14:textId="77777777" w:rsidR="003B1BBC" w:rsidRPr="00871D83" w:rsidRDefault="003B1BBC" w:rsidP="00916F0C">
            <w:pPr>
              <w:jc w:val="right"/>
              <w:rPr>
                <w:color w:val="000000"/>
                <w:sz w:val="20"/>
                <w:lang w:val="fr-FR"/>
              </w:rPr>
            </w:pPr>
            <w:r w:rsidRPr="00871D83">
              <w:rPr>
                <w:color w:val="000000"/>
                <w:sz w:val="20"/>
                <w:lang w:val="fr-FR"/>
              </w:rPr>
              <w:t>01/11/2022</w:t>
            </w:r>
          </w:p>
        </w:tc>
      </w:tr>
      <w:tr w:rsidR="003B1BBC" w:rsidRPr="00871D83" w14:paraId="3D1E4165" w14:textId="77777777" w:rsidTr="00916F0C">
        <w:tc>
          <w:tcPr>
            <w:tcW w:w="1555" w:type="dxa"/>
            <w:vMerge/>
            <w:noWrap/>
            <w:hideMark/>
          </w:tcPr>
          <w:p w14:paraId="397B3D02" w14:textId="77777777" w:rsidR="003B1BBC" w:rsidRPr="00871D83" w:rsidRDefault="003B1BBC" w:rsidP="00916F0C">
            <w:pPr>
              <w:rPr>
                <w:color w:val="000000"/>
                <w:sz w:val="20"/>
                <w:lang w:val="fr-FR"/>
              </w:rPr>
            </w:pPr>
          </w:p>
        </w:tc>
        <w:tc>
          <w:tcPr>
            <w:tcW w:w="850" w:type="dxa"/>
            <w:noWrap/>
            <w:hideMark/>
          </w:tcPr>
          <w:p w14:paraId="47E046E0" w14:textId="77777777" w:rsidR="003B1BBC" w:rsidRPr="00871D83" w:rsidRDefault="003B1BBC" w:rsidP="00916F0C">
            <w:pPr>
              <w:jc w:val="center"/>
              <w:rPr>
                <w:color w:val="000000"/>
                <w:sz w:val="20"/>
                <w:lang w:val="fr-FR"/>
              </w:rPr>
            </w:pPr>
            <w:r w:rsidRPr="00871D83">
              <w:rPr>
                <w:color w:val="000000"/>
                <w:sz w:val="20"/>
                <w:lang w:val="fr-FR"/>
              </w:rPr>
              <w:t>1245</w:t>
            </w:r>
          </w:p>
        </w:tc>
        <w:tc>
          <w:tcPr>
            <w:tcW w:w="2836" w:type="dxa"/>
            <w:noWrap/>
            <w:hideMark/>
          </w:tcPr>
          <w:p w14:paraId="020BCE5B" w14:textId="77777777" w:rsidR="003B1BBC" w:rsidRPr="00871D83" w:rsidRDefault="003B1BBC" w:rsidP="00916F0C">
            <w:pPr>
              <w:rPr>
                <w:color w:val="000000"/>
                <w:sz w:val="20"/>
                <w:lang w:val="fr-FR"/>
              </w:rPr>
            </w:pPr>
            <w:r w:rsidRPr="00871D83">
              <w:rPr>
                <w:color w:val="000000"/>
                <w:sz w:val="20"/>
                <w:lang w:val="fr-FR"/>
              </w:rPr>
              <w:t>Markermeer &amp; IJmeer</w:t>
            </w:r>
          </w:p>
        </w:tc>
        <w:tc>
          <w:tcPr>
            <w:tcW w:w="1259" w:type="dxa"/>
            <w:noWrap/>
            <w:hideMark/>
          </w:tcPr>
          <w:p w14:paraId="19F81768" w14:textId="77777777" w:rsidR="003B1BBC" w:rsidRPr="00871D83" w:rsidRDefault="003B1BBC" w:rsidP="00916F0C">
            <w:pPr>
              <w:jc w:val="right"/>
              <w:rPr>
                <w:color w:val="000000"/>
                <w:sz w:val="20"/>
                <w:lang w:val="fr-FR"/>
              </w:rPr>
            </w:pPr>
            <w:r w:rsidRPr="00871D83">
              <w:rPr>
                <w:color w:val="000000"/>
                <w:sz w:val="20"/>
                <w:lang w:val="fr-FR"/>
              </w:rPr>
              <w:t>29/08/2000</w:t>
            </w:r>
          </w:p>
        </w:tc>
        <w:tc>
          <w:tcPr>
            <w:tcW w:w="1433" w:type="dxa"/>
            <w:noWrap/>
            <w:hideMark/>
          </w:tcPr>
          <w:p w14:paraId="5DA6B9EA" w14:textId="77777777" w:rsidR="003B1BBC" w:rsidRPr="00871D83" w:rsidRDefault="003B1BBC" w:rsidP="00916F0C">
            <w:pPr>
              <w:jc w:val="right"/>
              <w:rPr>
                <w:color w:val="000000"/>
                <w:sz w:val="20"/>
                <w:lang w:val="fr-FR"/>
              </w:rPr>
            </w:pPr>
            <w:r w:rsidRPr="00871D83">
              <w:rPr>
                <w:color w:val="000000"/>
                <w:sz w:val="20"/>
                <w:lang w:val="fr-FR"/>
              </w:rPr>
              <w:t>68</w:t>
            </w:r>
            <w:r>
              <w:rPr>
                <w:color w:val="000000"/>
                <w:sz w:val="20"/>
                <w:lang w:val="fr-FR"/>
              </w:rPr>
              <w:t xml:space="preserve"> </w:t>
            </w:r>
            <w:r w:rsidRPr="00871D83">
              <w:rPr>
                <w:color w:val="000000"/>
                <w:sz w:val="20"/>
                <w:lang w:val="fr-FR"/>
              </w:rPr>
              <w:t>463</w:t>
            </w:r>
            <w:r>
              <w:rPr>
                <w:color w:val="000000"/>
                <w:sz w:val="20"/>
                <w:lang w:val="fr-FR"/>
              </w:rPr>
              <w:t>,</w:t>
            </w:r>
            <w:r w:rsidRPr="00871D83">
              <w:rPr>
                <w:color w:val="000000"/>
                <w:sz w:val="20"/>
                <w:lang w:val="fr-FR"/>
              </w:rPr>
              <w:t>40</w:t>
            </w:r>
          </w:p>
        </w:tc>
        <w:tc>
          <w:tcPr>
            <w:tcW w:w="1276" w:type="dxa"/>
            <w:noWrap/>
            <w:hideMark/>
          </w:tcPr>
          <w:p w14:paraId="60371B46" w14:textId="77777777" w:rsidR="003B1BBC" w:rsidRPr="00871D83" w:rsidRDefault="003B1BBC" w:rsidP="00916F0C">
            <w:pPr>
              <w:jc w:val="right"/>
              <w:rPr>
                <w:color w:val="000000"/>
                <w:sz w:val="20"/>
                <w:lang w:val="fr-FR"/>
              </w:rPr>
            </w:pPr>
            <w:r w:rsidRPr="00871D83">
              <w:rPr>
                <w:color w:val="000000"/>
                <w:sz w:val="20"/>
                <w:lang w:val="fr-FR"/>
              </w:rPr>
              <w:t>01/11/2022</w:t>
            </w:r>
          </w:p>
        </w:tc>
      </w:tr>
      <w:tr w:rsidR="003B1BBC" w:rsidRPr="00871D83" w14:paraId="057BC2B7" w14:textId="77777777" w:rsidTr="00916F0C">
        <w:tc>
          <w:tcPr>
            <w:tcW w:w="1555" w:type="dxa"/>
            <w:vMerge/>
            <w:noWrap/>
            <w:hideMark/>
          </w:tcPr>
          <w:p w14:paraId="4CBF87EC" w14:textId="77777777" w:rsidR="003B1BBC" w:rsidRPr="00871D83" w:rsidRDefault="003B1BBC" w:rsidP="00916F0C">
            <w:pPr>
              <w:rPr>
                <w:color w:val="000000"/>
                <w:sz w:val="20"/>
                <w:lang w:val="fr-FR"/>
              </w:rPr>
            </w:pPr>
          </w:p>
        </w:tc>
        <w:tc>
          <w:tcPr>
            <w:tcW w:w="850" w:type="dxa"/>
            <w:noWrap/>
            <w:hideMark/>
          </w:tcPr>
          <w:p w14:paraId="6ACE4678" w14:textId="77777777" w:rsidR="003B1BBC" w:rsidRPr="00871D83" w:rsidRDefault="003B1BBC" w:rsidP="00916F0C">
            <w:pPr>
              <w:jc w:val="center"/>
              <w:rPr>
                <w:color w:val="000000"/>
                <w:sz w:val="20"/>
                <w:lang w:val="fr-FR"/>
              </w:rPr>
            </w:pPr>
            <w:r w:rsidRPr="00871D83">
              <w:rPr>
                <w:color w:val="000000"/>
                <w:sz w:val="20"/>
                <w:lang w:val="fr-FR"/>
              </w:rPr>
              <w:t>1246</w:t>
            </w:r>
          </w:p>
        </w:tc>
        <w:tc>
          <w:tcPr>
            <w:tcW w:w="2836" w:type="dxa"/>
            <w:noWrap/>
            <w:hideMark/>
          </w:tcPr>
          <w:p w14:paraId="06724C5A" w14:textId="77777777" w:rsidR="003B1BBC" w:rsidRPr="00871D83" w:rsidRDefault="003B1BBC" w:rsidP="00916F0C">
            <w:pPr>
              <w:rPr>
                <w:color w:val="000000"/>
                <w:sz w:val="20"/>
                <w:lang w:val="fr-FR"/>
              </w:rPr>
            </w:pPr>
            <w:r w:rsidRPr="00871D83">
              <w:rPr>
                <w:color w:val="000000"/>
                <w:sz w:val="20"/>
                <w:lang w:val="fr-FR"/>
              </w:rPr>
              <w:t>IJsselmeer</w:t>
            </w:r>
          </w:p>
        </w:tc>
        <w:tc>
          <w:tcPr>
            <w:tcW w:w="1259" w:type="dxa"/>
            <w:noWrap/>
            <w:hideMark/>
          </w:tcPr>
          <w:p w14:paraId="69E7DBC1" w14:textId="77777777" w:rsidR="003B1BBC" w:rsidRPr="00871D83" w:rsidRDefault="003B1BBC" w:rsidP="00916F0C">
            <w:pPr>
              <w:jc w:val="right"/>
              <w:rPr>
                <w:color w:val="000000"/>
                <w:sz w:val="20"/>
                <w:lang w:val="fr-FR"/>
              </w:rPr>
            </w:pPr>
            <w:r w:rsidRPr="00871D83">
              <w:rPr>
                <w:color w:val="000000"/>
                <w:sz w:val="20"/>
                <w:lang w:val="fr-FR"/>
              </w:rPr>
              <w:t>29/08/2000</w:t>
            </w:r>
          </w:p>
        </w:tc>
        <w:tc>
          <w:tcPr>
            <w:tcW w:w="1433" w:type="dxa"/>
            <w:noWrap/>
            <w:hideMark/>
          </w:tcPr>
          <w:p w14:paraId="7EE66AC1" w14:textId="77777777" w:rsidR="003B1BBC" w:rsidRPr="00871D83" w:rsidRDefault="003B1BBC" w:rsidP="00916F0C">
            <w:pPr>
              <w:jc w:val="right"/>
              <w:rPr>
                <w:color w:val="000000"/>
                <w:sz w:val="20"/>
                <w:lang w:val="fr-FR"/>
              </w:rPr>
            </w:pPr>
            <w:r w:rsidRPr="00871D83">
              <w:rPr>
                <w:color w:val="000000"/>
                <w:sz w:val="20"/>
                <w:lang w:val="fr-FR"/>
              </w:rPr>
              <w:t>113</w:t>
            </w:r>
            <w:r>
              <w:rPr>
                <w:color w:val="000000"/>
                <w:sz w:val="20"/>
                <w:lang w:val="fr-FR"/>
              </w:rPr>
              <w:t xml:space="preserve"> </w:t>
            </w:r>
            <w:r w:rsidRPr="00871D83">
              <w:rPr>
                <w:color w:val="000000"/>
                <w:sz w:val="20"/>
                <w:lang w:val="fr-FR"/>
              </w:rPr>
              <w:t>341</w:t>
            </w:r>
          </w:p>
        </w:tc>
        <w:tc>
          <w:tcPr>
            <w:tcW w:w="1276" w:type="dxa"/>
            <w:noWrap/>
            <w:hideMark/>
          </w:tcPr>
          <w:p w14:paraId="689A60AD" w14:textId="77777777" w:rsidR="003B1BBC" w:rsidRPr="00871D83" w:rsidRDefault="003B1BBC" w:rsidP="00916F0C">
            <w:pPr>
              <w:jc w:val="right"/>
              <w:rPr>
                <w:color w:val="000000"/>
                <w:sz w:val="20"/>
                <w:lang w:val="fr-FR"/>
              </w:rPr>
            </w:pPr>
            <w:r w:rsidRPr="00871D83">
              <w:rPr>
                <w:color w:val="000000"/>
                <w:sz w:val="20"/>
                <w:lang w:val="fr-FR"/>
              </w:rPr>
              <w:t>01/11/2022</w:t>
            </w:r>
          </w:p>
        </w:tc>
      </w:tr>
      <w:tr w:rsidR="003B1BBC" w:rsidRPr="00871D83" w14:paraId="2F3489A0" w14:textId="77777777" w:rsidTr="00916F0C">
        <w:tc>
          <w:tcPr>
            <w:tcW w:w="1555" w:type="dxa"/>
            <w:vMerge/>
            <w:noWrap/>
            <w:hideMark/>
          </w:tcPr>
          <w:p w14:paraId="77E98F3D" w14:textId="77777777" w:rsidR="003B1BBC" w:rsidRPr="00871D83" w:rsidRDefault="003B1BBC" w:rsidP="00916F0C">
            <w:pPr>
              <w:rPr>
                <w:color w:val="000000"/>
                <w:sz w:val="20"/>
                <w:lang w:val="fr-FR"/>
              </w:rPr>
            </w:pPr>
          </w:p>
        </w:tc>
        <w:tc>
          <w:tcPr>
            <w:tcW w:w="850" w:type="dxa"/>
            <w:noWrap/>
            <w:hideMark/>
          </w:tcPr>
          <w:p w14:paraId="5629102B" w14:textId="77777777" w:rsidR="003B1BBC" w:rsidRPr="00871D83" w:rsidRDefault="003B1BBC" w:rsidP="00916F0C">
            <w:pPr>
              <w:jc w:val="center"/>
              <w:rPr>
                <w:color w:val="000000"/>
                <w:sz w:val="20"/>
                <w:lang w:val="fr-FR"/>
              </w:rPr>
            </w:pPr>
            <w:r w:rsidRPr="00871D83">
              <w:rPr>
                <w:color w:val="000000"/>
                <w:sz w:val="20"/>
                <w:lang w:val="fr-FR"/>
              </w:rPr>
              <w:t>1247</w:t>
            </w:r>
          </w:p>
        </w:tc>
        <w:tc>
          <w:tcPr>
            <w:tcW w:w="2836" w:type="dxa"/>
            <w:noWrap/>
            <w:hideMark/>
          </w:tcPr>
          <w:p w14:paraId="005E28F4" w14:textId="77777777" w:rsidR="003B1BBC" w:rsidRPr="00871D83" w:rsidRDefault="003B1BBC" w:rsidP="00916F0C">
            <w:pPr>
              <w:rPr>
                <w:color w:val="000000"/>
                <w:sz w:val="20"/>
                <w:lang w:val="fr-FR"/>
              </w:rPr>
            </w:pPr>
            <w:r w:rsidRPr="00871D83">
              <w:rPr>
                <w:color w:val="000000"/>
                <w:sz w:val="20"/>
                <w:lang w:val="fr-FR"/>
              </w:rPr>
              <w:t>Lauwersmeer</w:t>
            </w:r>
          </w:p>
        </w:tc>
        <w:tc>
          <w:tcPr>
            <w:tcW w:w="1259" w:type="dxa"/>
            <w:noWrap/>
            <w:hideMark/>
          </w:tcPr>
          <w:p w14:paraId="3755B843" w14:textId="77777777" w:rsidR="003B1BBC" w:rsidRPr="00871D83" w:rsidRDefault="003B1BBC" w:rsidP="00916F0C">
            <w:pPr>
              <w:jc w:val="right"/>
              <w:rPr>
                <w:color w:val="000000"/>
                <w:sz w:val="20"/>
                <w:lang w:val="fr-FR"/>
              </w:rPr>
            </w:pPr>
            <w:r w:rsidRPr="00871D83">
              <w:rPr>
                <w:color w:val="000000"/>
                <w:sz w:val="20"/>
                <w:lang w:val="fr-FR"/>
              </w:rPr>
              <w:t>29/08/2000</w:t>
            </w:r>
          </w:p>
        </w:tc>
        <w:tc>
          <w:tcPr>
            <w:tcW w:w="1433" w:type="dxa"/>
            <w:noWrap/>
            <w:hideMark/>
          </w:tcPr>
          <w:p w14:paraId="6E8AAED7" w14:textId="77777777" w:rsidR="003B1BBC" w:rsidRPr="00871D83" w:rsidRDefault="003B1BBC" w:rsidP="00916F0C">
            <w:pPr>
              <w:jc w:val="right"/>
              <w:rPr>
                <w:color w:val="000000"/>
                <w:sz w:val="20"/>
                <w:lang w:val="fr-FR"/>
              </w:rPr>
            </w:pPr>
            <w:r w:rsidRPr="00871D83">
              <w:rPr>
                <w:color w:val="000000"/>
                <w:sz w:val="20"/>
                <w:lang w:val="fr-FR"/>
              </w:rPr>
              <w:t>5</w:t>
            </w:r>
            <w:r>
              <w:rPr>
                <w:color w:val="000000"/>
                <w:sz w:val="20"/>
                <w:lang w:val="fr-FR"/>
              </w:rPr>
              <w:t xml:space="preserve"> </w:t>
            </w:r>
            <w:r w:rsidRPr="00871D83">
              <w:rPr>
                <w:color w:val="000000"/>
                <w:sz w:val="20"/>
                <w:lang w:val="fr-FR"/>
              </w:rPr>
              <w:t>754</w:t>
            </w:r>
          </w:p>
        </w:tc>
        <w:tc>
          <w:tcPr>
            <w:tcW w:w="1276" w:type="dxa"/>
            <w:noWrap/>
            <w:hideMark/>
          </w:tcPr>
          <w:p w14:paraId="596267CA" w14:textId="77777777" w:rsidR="003B1BBC" w:rsidRPr="00871D83" w:rsidRDefault="003B1BBC" w:rsidP="00916F0C">
            <w:pPr>
              <w:jc w:val="right"/>
              <w:rPr>
                <w:color w:val="000000"/>
                <w:sz w:val="20"/>
                <w:lang w:val="fr-FR"/>
              </w:rPr>
            </w:pPr>
            <w:r w:rsidRPr="00871D83">
              <w:rPr>
                <w:color w:val="000000"/>
                <w:sz w:val="20"/>
                <w:lang w:val="fr-FR"/>
              </w:rPr>
              <w:t>01/11/2022</w:t>
            </w:r>
          </w:p>
        </w:tc>
      </w:tr>
      <w:tr w:rsidR="003B1BBC" w:rsidRPr="00871D83" w14:paraId="54E9B3B2" w14:textId="77777777" w:rsidTr="00916F0C">
        <w:tc>
          <w:tcPr>
            <w:tcW w:w="1555" w:type="dxa"/>
            <w:vMerge/>
            <w:noWrap/>
            <w:hideMark/>
          </w:tcPr>
          <w:p w14:paraId="0D907F6B" w14:textId="77777777" w:rsidR="003B1BBC" w:rsidRPr="00871D83" w:rsidRDefault="003B1BBC" w:rsidP="00916F0C">
            <w:pPr>
              <w:rPr>
                <w:color w:val="000000"/>
                <w:sz w:val="20"/>
                <w:lang w:val="fr-FR"/>
              </w:rPr>
            </w:pPr>
          </w:p>
        </w:tc>
        <w:tc>
          <w:tcPr>
            <w:tcW w:w="850" w:type="dxa"/>
            <w:noWrap/>
            <w:hideMark/>
          </w:tcPr>
          <w:p w14:paraId="7B74D980" w14:textId="77777777" w:rsidR="003B1BBC" w:rsidRPr="00871D83" w:rsidRDefault="003B1BBC" w:rsidP="00916F0C">
            <w:pPr>
              <w:jc w:val="center"/>
              <w:rPr>
                <w:color w:val="000000"/>
                <w:sz w:val="20"/>
                <w:lang w:val="fr-FR"/>
              </w:rPr>
            </w:pPr>
            <w:r w:rsidRPr="00871D83">
              <w:rPr>
                <w:color w:val="000000"/>
                <w:sz w:val="20"/>
                <w:lang w:val="fr-FR"/>
              </w:rPr>
              <w:t>1248</w:t>
            </w:r>
          </w:p>
        </w:tc>
        <w:tc>
          <w:tcPr>
            <w:tcW w:w="2836" w:type="dxa"/>
            <w:noWrap/>
            <w:hideMark/>
          </w:tcPr>
          <w:p w14:paraId="4CC8F517" w14:textId="77777777" w:rsidR="003B1BBC" w:rsidRPr="00871D83" w:rsidRDefault="003B1BBC" w:rsidP="00916F0C">
            <w:pPr>
              <w:rPr>
                <w:color w:val="000000"/>
                <w:sz w:val="20"/>
                <w:lang w:val="fr-FR"/>
              </w:rPr>
            </w:pPr>
            <w:r w:rsidRPr="00871D83">
              <w:rPr>
                <w:color w:val="000000"/>
                <w:sz w:val="20"/>
                <w:lang w:val="fr-FR"/>
              </w:rPr>
              <w:t>Leekstermeergebied</w:t>
            </w:r>
          </w:p>
        </w:tc>
        <w:tc>
          <w:tcPr>
            <w:tcW w:w="1259" w:type="dxa"/>
            <w:noWrap/>
            <w:hideMark/>
          </w:tcPr>
          <w:p w14:paraId="546F5B48" w14:textId="77777777" w:rsidR="003B1BBC" w:rsidRPr="00871D83" w:rsidRDefault="003B1BBC" w:rsidP="00916F0C">
            <w:pPr>
              <w:jc w:val="right"/>
              <w:rPr>
                <w:color w:val="000000"/>
                <w:sz w:val="20"/>
                <w:lang w:val="fr-FR"/>
              </w:rPr>
            </w:pPr>
            <w:r w:rsidRPr="00871D83">
              <w:rPr>
                <w:color w:val="000000"/>
                <w:sz w:val="20"/>
                <w:lang w:val="fr-FR"/>
              </w:rPr>
              <w:t>29/08/2000</w:t>
            </w:r>
          </w:p>
        </w:tc>
        <w:tc>
          <w:tcPr>
            <w:tcW w:w="1433" w:type="dxa"/>
            <w:noWrap/>
            <w:hideMark/>
          </w:tcPr>
          <w:p w14:paraId="4F0DB086" w14:textId="77777777" w:rsidR="003B1BBC" w:rsidRPr="00871D83" w:rsidRDefault="003B1BBC" w:rsidP="00916F0C">
            <w:pPr>
              <w:jc w:val="right"/>
              <w:rPr>
                <w:color w:val="000000"/>
                <w:sz w:val="20"/>
                <w:lang w:val="fr-FR"/>
              </w:rPr>
            </w:pPr>
            <w:r w:rsidRPr="00871D83">
              <w:rPr>
                <w:color w:val="000000"/>
                <w:sz w:val="20"/>
                <w:lang w:val="fr-FR"/>
              </w:rPr>
              <w:t>1</w:t>
            </w:r>
            <w:r>
              <w:rPr>
                <w:color w:val="000000"/>
                <w:sz w:val="20"/>
                <w:lang w:val="fr-FR"/>
              </w:rPr>
              <w:t xml:space="preserve"> </w:t>
            </w:r>
            <w:r w:rsidRPr="00871D83">
              <w:rPr>
                <w:color w:val="000000"/>
                <w:sz w:val="20"/>
                <w:lang w:val="fr-FR"/>
              </w:rPr>
              <w:t>543</w:t>
            </w:r>
          </w:p>
        </w:tc>
        <w:tc>
          <w:tcPr>
            <w:tcW w:w="1276" w:type="dxa"/>
            <w:noWrap/>
            <w:hideMark/>
          </w:tcPr>
          <w:p w14:paraId="5B39D693" w14:textId="77777777" w:rsidR="003B1BBC" w:rsidRPr="00871D83" w:rsidRDefault="003B1BBC" w:rsidP="00916F0C">
            <w:pPr>
              <w:jc w:val="right"/>
              <w:rPr>
                <w:color w:val="000000"/>
                <w:sz w:val="20"/>
                <w:lang w:val="fr-FR"/>
              </w:rPr>
            </w:pPr>
            <w:r w:rsidRPr="00871D83">
              <w:rPr>
                <w:color w:val="000000"/>
                <w:sz w:val="20"/>
                <w:lang w:val="fr-FR"/>
              </w:rPr>
              <w:t>01/11/2022</w:t>
            </w:r>
          </w:p>
        </w:tc>
      </w:tr>
      <w:tr w:rsidR="003B1BBC" w:rsidRPr="00871D83" w14:paraId="01F5C781" w14:textId="77777777" w:rsidTr="00916F0C">
        <w:tc>
          <w:tcPr>
            <w:tcW w:w="1555" w:type="dxa"/>
            <w:vMerge/>
            <w:noWrap/>
            <w:hideMark/>
          </w:tcPr>
          <w:p w14:paraId="249F9BE4" w14:textId="77777777" w:rsidR="003B1BBC" w:rsidRPr="00871D83" w:rsidRDefault="003B1BBC" w:rsidP="00916F0C">
            <w:pPr>
              <w:rPr>
                <w:color w:val="000000"/>
                <w:sz w:val="20"/>
                <w:lang w:val="fr-FR"/>
              </w:rPr>
            </w:pPr>
          </w:p>
        </w:tc>
        <w:tc>
          <w:tcPr>
            <w:tcW w:w="850" w:type="dxa"/>
            <w:noWrap/>
            <w:hideMark/>
          </w:tcPr>
          <w:p w14:paraId="1A2C46B5" w14:textId="77777777" w:rsidR="003B1BBC" w:rsidRPr="00871D83" w:rsidRDefault="003B1BBC" w:rsidP="00916F0C">
            <w:pPr>
              <w:jc w:val="center"/>
              <w:rPr>
                <w:color w:val="000000"/>
                <w:sz w:val="20"/>
                <w:lang w:val="fr-FR"/>
              </w:rPr>
            </w:pPr>
            <w:r w:rsidRPr="00871D83">
              <w:rPr>
                <w:color w:val="000000"/>
                <w:sz w:val="20"/>
                <w:lang w:val="fr-FR"/>
              </w:rPr>
              <w:t>1250</w:t>
            </w:r>
          </w:p>
        </w:tc>
        <w:tc>
          <w:tcPr>
            <w:tcW w:w="2836" w:type="dxa"/>
            <w:noWrap/>
            <w:hideMark/>
          </w:tcPr>
          <w:p w14:paraId="2FA14F2B" w14:textId="77777777" w:rsidR="003B1BBC" w:rsidRPr="00871D83" w:rsidRDefault="003B1BBC" w:rsidP="00916F0C">
            <w:pPr>
              <w:rPr>
                <w:color w:val="000000"/>
                <w:sz w:val="20"/>
                <w:lang w:val="fr-FR"/>
              </w:rPr>
            </w:pPr>
            <w:r w:rsidRPr="00871D83">
              <w:rPr>
                <w:color w:val="000000"/>
                <w:sz w:val="20"/>
                <w:lang w:val="fr-FR"/>
              </w:rPr>
              <w:t>Sneekermeergebied</w:t>
            </w:r>
          </w:p>
        </w:tc>
        <w:tc>
          <w:tcPr>
            <w:tcW w:w="1259" w:type="dxa"/>
            <w:noWrap/>
            <w:hideMark/>
          </w:tcPr>
          <w:p w14:paraId="5A66EE0D" w14:textId="77777777" w:rsidR="003B1BBC" w:rsidRPr="00871D83" w:rsidRDefault="003B1BBC" w:rsidP="00916F0C">
            <w:pPr>
              <w:jc w:val="right"/>
              <w:rPr>
                <w:color w:val="000000"/>
                <w:sz w:val="20"/>
                <w:lang w:val="fr-FR"/>
              </w:rPr>
            </w:pPr>
            <w:r w:rsidRPr="00871D83">
              <w:rPr>
                <w:color w:val="000000"/>
                <w:sz w:val="20"/>
                <w:lang w:val="fr-FR"/>
              </w:rPr>
              <w:t>29/08/2000</w:t>
            </w:r>
          </w:p>
        </w:tc>
        <w:tc>
          <w:tcPr>
            <w:tcW w:w="1433" w:type="dxa"/>
            <w:noWrap/>
            <w:hideMark/>
          </w:tcPr>
          <w:p w14:paraId="39C742DD" w14:textId="77777777" w:rsidR="003B1BBC" w:rsidRPr="00871D83" w:rsidRDefault="003B1BBC" w:rsidP="00916F0C">
            <w:pPr>
              <w:jc w:val="right"/>
              <w:rPr>
                <w:color w:val="000000"/>
                <w:sz w:val="20"/>
                <w:lang w:val="fr-FR"/>
              </w:rPr>
            </w:pPr>
            <w:r w:rsidRPr="00871D83">
              <w:rPr>
                <w:color w:val="000000"/>
                <w:sz w:val="20"/>
                <w:lang w:val="fr-FR"/>
              </w:rPr>
              <w:t>2</w:t>
            </w:r>
            <w:r>
              <w:rPr>
                <w:color w:val="000000"/>
                <w:sz w:val="20"/>
                <w:lang w:val="fr-FR"/>
              </w:rPr>
              <w:t xml:space="preserve"> </w:t>
            </w:r>
            <w:r w:rsidRPr="00871D83">
              <w:rPr>
                <w:color w:val="000000"/>
                <w:sz w:val="20"/>
                <w:lang w:val="fr-FR"/>
              </w:rPr>
              <w:t>300</w:t>
            </w:r>
          </w:p>
        </w:tc>
        <w:tc>
          <w:tcPr>
            <w:tcW w:w="1276" w:type="dxa"/>
            <w:noWrap/>
            <w:hideMark/>
          </w:tcPr>
          <w:p w14:paraId="2C5CDF78" w14:textId="77777777" w:rsidR="003B1BBC" w:rsidRPr="00871D83" w:rsidRDefault="003B1BBC" w:rsidP="00916F0C">
            <w:pPr>
              <w:jc w:val="right"/>
              <w:rPr>
                <w:color w:val="000000"/>
                <w:sz w:val="20"/>
                <w:lang w:val="fr-FR"/>
              </w:rPr>
            </w:pPr>
            <w:r w:rsidRPr="00871D83">
              <w:rPr>
                <w:color w:val="000000"/>
                <w:sz w:val="20"/>
                <w:lang w:val="fr-FR"/>
              </w:rPr>
              <w:t>01/11/2022</w:t>
            </w:r>
          </w:p>
        </w:tc>
      </w:tr>
      <w:tr w:rsidR="003B1BBC" w:rsidRPr="00871D83" w14:paraId="0E73AD0C" w14:textId="77777777" w:rsidTr="00916F0C">
        <w:tc>
          <w:tcPr>
            <w:tcW w:w="1555" w:type="dxa"/>
            <w:vMerge/>
            <w:noWrap/>
            <w:hideMark/>
          </w:tcPr>
          <w:p w14:paraId="4CF34939" w14:textId="77777777" w:rsidR="003B1BBC" w:rsidRPr="00871D83" w:rsidRDefault="003B1BBC" w:rsidP="00916F0C">
            <w:pPr>
              <w:rPr>
                <w:color w:val="000000"/>
                <w:sz w:val="20"/>
                <w:lang w:val="fr-FR"/>
              </w:rPr>
            </w:pPr>
          </w:p>
        </w:tc>
        <w:tc>
          <w:tcPr>
            <w:tcW w:w="850" w:type="dxa"/>
            <w:noWrap/>
            <w:hideMark/>
          </w:tcPr>
          <w:p w14:paraId="2C4CF3BD" w14:textId="77777777" w:rsidR="003B1BBC" w:rsidRPr="00871D83" w:rsidRDefault="003B1BBC" w:rsidP="00916F0C">
            <w:pPr>
              <w:jc w:val="center"/>
              <w:rPr>
                <w:color w:val="000000"/>
                <w:sz w:val="20"/>
                <w:lang w:val="fr-FR"/>
              </w:rPr>
            </w:pPr>
            <w:r w:rsidRPr="00871D83">
              <w:rPr>
                <w:color w:val="000000"/>
                <w:sz w:val="20"/>
                <w:lang w:val="fr-FR"/>
              </w:rPr>
              <w:t>1251</w:t>
            </w:r>
          </w:p>
        </w:tc>
        <w:tc>
          <w:tcPr>
            <w:tcW w:w="2836" w:type="dxa"/>
            <w:noWrap/>
            <w:hideMark/>
          </w:tcPr>
          <w:p w14:paraId="1F2F76F3" w14:textId="77777777" w:rsidR="003B1BBC" w:rsidRPr="00871D83" w:rsidRDefault="003B1BBC" w:rsidP="00916F0C">
            <w:pPr>
              <w:rPr>
                <w:color w:val="000000"/>
                <w:sz w:val="20"/>
                <w:lang w:val="fr-FR"/>
              </w:rPr>
            </w:pPr>
            <w:r w:rsidRPr="00871D83">
              <w:rPr>
                <w:color w:val="000000"/>
                <w:sz w:val="20"/>
                <w:lang w:val="fr-FR"/>
              </w:rPr>
              <w:t>Veerse Meer</w:t>
            </w:r>
          </w:p>
        </w:tc>
        <w:tc>
          <w:tcPr>
            <w:tcW w:w="1259" w:type="dxa"/>
            <w:noWrap/>
            <w:hideMark/>
          </w:tcPr>
          <w:p w14:paraId="7AF30138" w14:textId="77777777" w:rsidR="003B1BBC" w:rsidRPr="00871D83" w:rsidRDefault="003B1BBC" w:rsidP="00916F0C">
            <w:pPr>
              <w:jc w:val="right"/>
              <w:rPr>
                <w:color w:val="000000"/>
                <w:sz w:val="20"/>
                <w:lang w:val="fr-FR"/>
              </w:rPr>
            </w:pPr>
            <w:r w:rsidRPr="00871D83">
              <w:rPr>
                <w:color w:val="000000"/>
                <w:sz w:val="20"/>
                <w:lang w:val="fr-FR"/>
              </w:rPr>
              <w:t>29/08/2000</w:t>
            </w:r>
          </w:p>
        </w:tc>
        <w:tc>
          <w:tcPr>
            <w:tcW w:w="1433" w:type="dxa"/>
            <w:noWrap/>
            <w:hideMark/>
          </w:tcPr>
          <w:p w14:paraId="5782C358" w14:textId="77777777" w:rsidR="003B1BBC" w:rsidRPr="00871D83" w:rsidRDefault="003B1BBC" w:rsidP="00916F0C">
            <w:pPr>
              <w:jc w:val="right"/>
              <w:rPr>
                <w:color w:val="000000"/>
                <w:sz w:val="20"/>
                <w:lang w:val="fr-FR"/>
              </w:rPr>
            </w:pPr>
            <w:r w:rsidRPr="00871D83">
              <w:rPr>
                <w:color w:val="000000"/>
                <w:sz w:val="20"/>
                <w:lang w:val="fr-FR"/>
              </w:rPr>
              <w:t>2</w:t>
            </w:r>
            <w:r>
              <w:rPr>
                <w:color w:val="000000"/>
                <w:sz w:val="20"/>
                <w:lang w:val="fr-FR"/>
              </w:rPr>
              <w:t xml:space="preserve"> </w:t>
            </w:r>
            <w:r w:rsidRPr="00871D83">
              <w:rPr>
                <w:color w:val="000000"/>
                <w:sz w:val="20"/>
                <w:lang w:val="fr-FR"/>
              </w:rPr>
              <w:t>539</w:t>
            </w:r>
          </w:p>
        </w:tc>
        <w:tc>
          <w:tcPr>
            <w:tcW w:w="1276" w:type="dxa"/>
            <w:noWrap/>
            <w:hideMark/>
          </w:tcPr>
          <w:p w14:paraId="4E8CE680" w14:textId="77777777" w:rsidR="003B1BBC" w:rsidRPr="00871D83" w:rsidRDefault="003B1BBC" w:rsidP="00916F0C">
            <w:pPr>
              <w:jc w:val="right"/>
              <w:rPr>
                <w:color w:val="000000"/>
                <w:sz w:val="20"/>
                <w:lang w:val="fr-FR"/>
              </w:rPr>
            </w:pPr>
            <w:r w:rsidRPr="00871D83">
              <w:rPr>
                <w:color w:val="000000"/>
                <w:sz w:val="20"/>
                <w:lang w:val="fr-FR"/>
              </w:rPr>
              <w:t>01/11/2022</w:t>
            </w:r>
          </w:p>
        </w:tc>
      </w:tr>
      <w:tr w:rsidR="003B1BBC" w:rsidRPr="00871D83" w14:paraId="26DE073F" w14:textId="77777777" w:rsidTr="00916F0C">
        <w:tc>
          <w:tcPr>
            <w:tcW w:w="1555" w:type="dxa"/>
            <w:vMerge/>
            <w:noWrap/>
            <w:hideMark/>
          </w:tcPr>
          <w:p w14:paraId="06C25218" w14:textId="77777777" w:rsidR="003B1BBC" w:rsidRPr="00871D83" w:rsidRDefault="003B1BBC" w:rsidP="00916F0C">
            <w:pPr>
              <w:rPr>
                <w:color w:val="000000"/>
                <w:sz w:val="20"/>
                <w:lang w:val="fr-FR"/>
              </w:rPr>
            </w:pPr>
          </w:p>
        </w:tc>
        <w:tc>
          <w:tcPr>
            <w:tcW w:w="850" w:type="dxa"/>
            <w:noWrap/>
            <w:hideMark/>
          </w:tcPr>
          <w:p w14:paraId="67D4270D" w14:textId="77777777" w:rsidR="003B1BBC" w:rsidRPr="00871D83" w:rsidRDefault="003B1BBC" w:rsidP="00916F0C">
            <w:pPr>
              <w:jc w:val="center"/>
              <w:rPr>
                <w:color w:val="000000"/>
                <w:sz w:val="20"/>
                <w:lang w:val="fr-FR"/>
              </w:rPr>
            </w:pPr>
            <w:r w:rsidRPr="00871D83">
              <w:rPr>
                <w:color w:val="000000"/>
                <w:sz w:val="20"/>
                <w:lang w:val="fr-FR"/>
              </w:rPr>
              <w:t>1252</w:t>
            </w:r>
          </w:p>
        </w:tc>
        <w:tc>
          <w:tcPr>
            <w:tcW w:w="2836" w:type="dxa"/>
            <w:noWrap/>
            <w:hideMark/>
          </w:tcPr>
          <w:p w14:paraId="50EB10BD" w14:textId="77777777" w:rsidR="003B1BBC" w:rsidRPr="00871D83" w:rsidRDefault="003B1BBC" w:rsidP="00916F0C">
            <w:pPr>
              <w:rPr>
                <w:color w:val="000000"/>
                <w:sz w:val="20"/>
                <w:lang w:val="fr-FR"/>
              </w:rPr>
            </w:pPr>
            <w:r w:rsidRPr="00871D83">
              <w:rPr>
                <w:color w:val="000000"/>
                <w:sz w:val="20"/>
                <w:lang w:val="fr-FR"/>
              </w:rPr>
              <w:t>North Sea Coastal Area</w:t>
            </w:r>
          </w:p>
        </w:tc>
        <w:tc>
          <w:tcPr>
            <w:tcW w:w="1259" w:type="dxa"/>
            <w:noWrap/>
            <w:hideMark/>
          </w:tcPr>
          <w:p w14:paraId="64EDF587" w14:textId="77777777" w:rsidR="003B1BBC" w:rsidRPr="00871D83" w:rsidRDefault="003B1BBC" w:rsidP="00916F0C">
            <w:pPr>
              <w:jc w:val="right"/>
              <w:rPr>
                <w:color w:val="000000"/>
                <w:sz w:val="20"/>
                <w:lang w:val="fr-FR"/>
              </w:rPr>
            </w:pPr>
            <w:r w:rsidRPr="00871D83">
              <w:rPr>
                <w:color w:val="000000"/>
                <w:sz w:val="20"/>
                <w:lang w:val="fr-FR"/>
              </w:rPr>
              <w:t>29/08/2000</w:t>
            </w:r>
          </w:p>
        </w:tc>
        <w:tc>
          <w:tcPr>
            <w:tcW w:w="1433" w:type="dxa"/>
            <w:noWrap/>
            <w:hideMark/>
          </w:tcPr>
          <w:p w14:paraId="17F13834" w14:textId="77777777" w:rsidR="003B1BBC" w:rsidRPr="00871D83" w:rsidRDefault="003B1BBC" w:rsidP="007A4D9A">
            <w:pPr>
              <w:jc w:val="right"/>
              <w:rPr>
                <w:color w:val="000000"/>
                <w:sz w:val="20"/>
                <w:lang w:val="fr-FR"/>
              </w:rPr>
            </w:pPr>
            <w:r w:rsidRPr="00871D83">
              <w:rPr>
                <w:color w:val="000000"/>
                <w:sz w:val="20"/>
                <w:lang w:val="fr-FR"/>
              </w:rPr>
              <w:t>144</w:t>
            </w:r>
            <w:r>
              <w:rPr>
                <w:color w:val="000000"/>
                <w:sz w:val="20"/>
                <w:lang w:val="fr-FR"/>
              </w:rPr>
              <w:t xml:space="preserve"> </w:t>
            </w:r>
            <w:r w:rsidRPr="00871D83">
              <w:rPr>
                <w:color w:val="000000"/>
                <w:sz w:val="20"/>
                <w:lang w:val="fr-FR"/>
              </w:rPr>
              <w:t>474</w:t>
            </w:r>
            <w:r>
              <w:rPr>
                <w:color w:val="000000"/>
                <w:sz w:val="20"/>
                <w:lang w:val="fr-FR"/>
              </w:rPr>
              <w:t>,</w:t>
            </w:r>
            <w:r w:rsidRPr="00871D83">
              <w:rPr>
                <w:color w:val="000000"/>
                <w:sz w:val="20"/>
                <w:lang w:val="fr-FR"/>
              </w:rPr>
              <w:t>80</w:t>
            </w:r>
          </w:p>
        </w:tc>
        <w:tc>
          <w:tcPr>
            <w:tcW w:w="1276" w:type="dxa"/>
            <w:noWrap/>
            <w:hideMark/>
          </w:tcPr>
          <w:p w14:paraId="1C05D58B" w14:textId="77777777" w:rsidR="003B1BBC" w:rsidRPr="00871D83" w:rsidRDefault="003B1BBC" w:rsidP="00916F0C">
            <w:pPr>
              <w:jc w:val="right"/>
              <w:rPr>
                <w:color w:val="000000"/>
                <w:sz w:val="20"/>
                <w:lang w:val="fr-FR"/>
              </w:rPr>
            </w:pPr>
            <w:r w:rsidRPr="00871D83">
              <w:rPr>
                <w:color w:val="000000"/>
                <w:sz w:val="20"/>
                <w:lang w:val="fr-FR"/>
              </w:rPr>
              <w:t>19/07/2022</w:t>
            </w:r>
          </w:p>
        </w:tc>
      </w:tr>
      <w:tr w:rsidR="003B1BBC" w:rsidRPr="00871D83" w14:paraId="574605C4" w14:textId="77777777" w:rsidTr="00916F0C">
        <w:tc>
          <w:tcPr>
            <w:tcW w:w="1555" w:type="dxa"/>
            <w:vMerge/>
            <w:noWrap/>
            <w:hideMark/>
          </w:tcPr>
          <w:p w14:paraId="2EC8B5E2" w14:textId="77777777" w:rsidR="003B1BBC" w:rsidRPr="00871D83" w:rsidRDefault="003B1BBC" w:rsidP="00916F0C">
            <w:pPr>
              <w:rPr>
                <w:color w:val="000000"/>
                <w:sz w:val="20"/>
                <w:lang w:val="fr-FR"/>
              </w:rPr>
            </w:pPr>
          </w:p>
        </w:tc>
        <w:tc>
          <w:tcPr>
            <w:tcW w:w="850" w:type="dxa"/>
            <w:noWrap/>
            <w:hideMark/>
          </w:tcPr>
          <w:p w14:paraId="64F66934" w14:textId="77777777" w:rsidR="003B1BBC" w:rsidRPr="00871D83" w:rsidRDefault="003B1BBC" w:rsidP="00916F0C">
            <w:pPr>
              <w:jc w:val="center"/>
              <w:rPr>
                <w:color w:val="000000"/>
                <w:sz w:val="20"/>
                <w:lang w:val="fr-FR"/>
              </w:rPr>
            </w:pPr>
            <w:r w:rsidRPr="00871D83">
              <w:rPr>
                <w:color w:val="000000"/>
                <w:sz w:val="20"/>
                <w:lang w:val="fr-FR"/>
              </w:rPr>
              <w:t>1253</w:t>
            </w:r>
          </w:p>
        </w:tc>
        <w:tc>
          <w:tcPr>
            <w:tcW w:w="2836" w:type="dxa"/>
            <w:noWrap/>
            <w:hideMark/>
          </w:tcPr>
          <w:p w14:paraId="5C2EE261" w14:textId="77777777" w:rsidR="003B1BBC" w:rsidRPr="00871D83" w:rsidRDefault="003B1BBC" w:rsidP="00916F0C">
            <w:pPr>
              <w:rPr>
                <w:color w:val="000000"/>
                <w:sz w:val="20"/>
                <w:lang w:val="fr-FR"/>
              </w:rPr>
            </w:pPr>
            <w:r w:rsidRPr="00871D83">
              <w:rPr>
                <w:color w:val="000000"/>
                <w:sz w:val="20"/>
                <w:lang w:val="fr-FR"/>
              </w:rPr>
              <w:t>Zoommeer</w:t>
            </w:r>
          </w:p>
        </w:tc>
        <w:tc>
          <w:tcPr>
            <w:tcW w:w="1259" w:type="dxa"/>
            <w:noWrap/>
            <w:hideMark/>
          </w:tcPr>
          <w:p w14:paraId="0DAF9210" w14:textId="77777777" w:rsidR="003B1BBC" w:rsidRPr="00871D83" w:rsidRDefault="003B1BBC" w:rsidP="00916F0C">
            <w:pPr>
              <w:jc w:val="right"/>
              <w:rPr>
                <w:color w:val="000000"/>
                <w:sz w:val="20"/>
                <w:lang w:val="fr-FR"/>
              </w:rPr>
            </w:pPr>
            <w:r w:rsidRPr="00871D83">
              <w:rPr>
                <w:color w:val="000000"/>
                <w:sz w:val="20"/>
                <w:lang w:val="fr-FR"/>
              </w:rPr>
              <w:t>29/08/2000</w:t>
            </w:r>
          </w:p>
        </w:tc>
        <w:tc>
          <w:tcPr>
            <w:tcW w:w="1433" w:type="dxa"/>
            <w:noWrap/>
            <w:hideMark/>
          </w:tcPr>
          <w:p w14:paraId="238315BA" w14:textId="77777777" w:rsidR="003B1BBC" w:rsidRPr="00871D83" w:rsidRDefault="003B1BBC" w:rsidP="00916F0C">
            <w:pPr>
              <w:jc w:val="right"/>
              <w:rPr>
                <w:color w:val="000000"/>
                <w:sz w:val="20"/>
                <w:lang w:val="fr-FR"/>
              </w:rPr>
            </w:pPr>
            <w:r w:rsidRPr="00871D83">
              <w:rPr>
                <w:color w:val="000000"/>
                <w:sz w:val="20"/>
                <w:lang w:val="fr-FR"/>
              </w:rPr>
              <w:t>1</w:t>
            </w:r>
            <w:r>
              <w:rPr>
                <w:color w:val="000000"/>
                <w:sz w:val="20"/>
                <w:lang w:val="fr-FR"/>
              </w:rPr>
              <w:t xml:space="preserve"> </w:t>
            </w:r>
            <w:r w:rsidRPr="00871D83">
              <w:rPr>
                <w:color w:val="000000"/>
                <w:sz w:val="20"/>
                <w:lang w:val="fr-FR"/>
              </w:rPr>
              <w:t>171</w:t>
            </w:r>
          </w:p>
        </w:tc>
        <w:tc>
          <w:tcPr>
            <w:tcW w:w="1276" w:type="dxa"/>
            <w:noWrap/>
            <w:hideMark/>
          </w:tcPr>
          <w:p w14:paraId="76E556F6" w14:textId="77777777" w:rsidR="003B1BBC" w:rsidRPr="00871D83" w:rsidRDefault="003B1BBC" w:rsidP="00916F0C">
            <w:pPr>
              <w:jc w:val="right"/>
              <w:rPr>
                <w:color w:val="000000"/>
                <w:sz w:val="20"/>
                <w:lang w:val="fr-FR"/>
              </w:rPr>
            </w:pPr>
            <w:r w:rsidRPr="00871D83">
              <w:rPr>
                <w:color w:val="000000"/>
                <w:sz w:val="20"/>
                <w:lang w:val="fr-FR"/>
              </w:rPr>
              <w:t>01/11/2022</w:t>
            </w:r>
          </w:p>
        </w:tc>
      </w:tr>
      <w:tr w:rsidR="003B1BBC" w:rsidRPr="00871D83" w14:paraId="7D63CDA0" w14:textId="77777777" w:rsidTr="00916F0C">
        <w:tc>
          <w:tcPr>
            <w:tcW w:w="1555" w:type="dxa"/>
            <w:vMerge/>
            <w:noWrap/>
            <w:hideMark/>
          </w:tcPr>
          <w:p w14:paraId="34580759" w14:textId="77777777" w:rsidR="003B1BBC" w:rsidRPr="00871D83" w:rsidRDefault="003B1BBC" w:rsidP="00916F0C">
            <w:pPr>
              <w:rPr>
                <w:color w:val="000000"/>
                <w:sz w:val="20"/>
                <w:lang w:val="fr-FR"/>
              </w:rPr>
            </w:pPr>
          </w:p>
        </w:tc>
        <w:tc>
          <w:tcPr>
            <w:tcW w:w="850" w:type="dxa"/>
            <w:noWrap/>
            <w:hideMark/>
          </w:tcPr>
          <w:p w14:paraId="301E9E53" w14:textId="77777777" w:rsidR="003B1BBC" w:rsidRPr="00871D83" w:rsidRDefault="003B1BBC" w:rsidP="00916F0C">
            <w:pPr>
              <w:jc w:val="center"/>
              <w:rPr>
                <w:color w:val="000000"/>
                <w:sz w:val="20"/>
                <w:lang w:val="fr-FR"/>
              </w:rPr>
            </w:pPr>
            <w:r w:rsidRPr="00871D83">
              <w:rPr>
                <w:color w:val="000000"/>
                <w:sz w:val="20"/>
                <w:lang w:val="fr-FR"/>
              </w:rPr>
              <w:t>1272</w:t>
            </w:r>
          </w:p>
        </w:tc>
        <w:tc>
          <w:tcPr>
            <w:tcW w:w="2836" w:type="dxa"/>
            <w:noWrap/>
            <w:hideMark/>
          </w:tcPr>
          <w:p w14:paraId="21ACAA73" w14:textId="77777777" w:rsidR="003B1BBC" w:rsidRPr="00871D83" w:rsidRDefault="003B1BBC" w:rsidP="00916F0C">
            <w:pPr>
              <w:rPr>
                <w:color w:val="000000"/>
                <w:sz w:val="20"/>
                <w:lang w:val="fr-FR"/>
              </w:rPr>
            </w:pPr>
            <w:r w:rsidRPr="00871D83">
              <w:rPr>
                <w:color w:val="000000"/>
                <w:sz w:val="20"/>
                <w:lang w:val="fr-FR"/>
              </w:rPr>
              <w:t>Grevelingen</w:t>
            </w:r>
          </w:p>
        </w:tc>
        <w:tc>
          <w:tcPr>
            <w:tcW w:w="1259" w:type="dxa"/>
            <w:noWrap/>
            <w:hideMark/>
          </w:tcPr>
          <w:p w14:paraId="7813BE83" w14:textId="77777777" w:rsidR="003B1BBC" w:rsidRPr="00871D83" w:rsidRDefault="003B1BBC" w:rsidP="00916F0C">
            <w:pPr>
              <w:jc w:val="right"/>
              <w:rPr>
                <w:color w:val="000000"/>
                <w:sz w:val="20"/>
                <w:lang w:val="fr-FR"/>
              </w:rPr>
            </w:pPr>
            <w:r w:rsidRPr="00871D83">
              <w:rPr>
                <w:color w:val="000000"/>
                <w:sz w:val="20"/>
                <w:lang w:val="fr-FR"/>
              </w:rPr>
              <w:t>29/08/2000</w:t>
            </w:r>
          </w:p>
        </w:tc>
        <w:tc>
          <w:tcPr>
            <w:tcW w:w="1433" w:type="dxa"/>
            <w:noWrap/>
            <w:hideMark/>
          </w:tcPr>
          <w:p w14:paraId="2880A565" w14:textId="77777777" w:rsidR="003B1BBC" w:rsidRPr="00871D83" w:rsidRDefault="003B1BBC" w:rsidP="00916F0C">
            <w:pPr>
              <w:jc w:val="right"/>
              <w:rPr>
                <w:color w:val="000000"/>
                <w:sz w:val="20"/>
                <w:lang w:val="fr-FR"/>
              </w:rPr>
            </w:pPr>
            <w:r w:rsidRPr="00871D83">
              <w:rPr>
                <w:color w:val="000000"/>
                <w:sz w:val="20"/>
                <w:lang w:val="fr-FR"/>
              </w:rPr>
              <w:t>13</w:t>
            </w:r>
            <w:r>
              <w:rPr>
                <w:color w:val="000000"/>
                <w:sz w:val="20"/>
                <w:lang w:val="fr-FR"/>
              </w:rPr>
              <w:t xml:space="preserve"> </w:t>
            </w:r>
            <w:r w:rsidRPr="00871D83">
              <w:rPr>
                <w:color w:val="000000"/>
                <w:sz w:val="20"/>
                <w:lang w:val="fr-FR"/>
              </w:rPr>
              <w:t>753</w:t>
            </w:r>
          </w:p>
        </w:tc>
        <w:tc>
          <w:tcPr>
            <w:tcW w:w="1276" w:type="dxa"/>
            <w:noWrap/>
            <w:hideMark/>
          </w:tcPr>
          <w:p w14:paraId="6A55ECA1" w14:textId="77777777" w:rsidR="003B1BBC" w:rsidRPr="00871D83" w:rsidRDefault="003B1BBC" w:rsidP="00916F0C">
            <w:pPr>
              <w:jc w:val="right"/>
              <w:rPr>
                <w:color w:val="000000"/>
                <w:sz w:val="20"/>
                <w:lang w:val="fr-FR"/>
              </w:rPr>
            </w:pPr>
            <w:r w:rsidRPr="00871D83">
              <w:rPr>
                <w:color w:val="000000"/>
                <w:sz w:val="20"/>
                <w:lang w:val="fr-FR"/>
              </w:rPr>
              <w:t>01/11/2022</w:t>
            </w:r>
          </w:p>
        </w:tc>
      </w:tr>
      <w:tr w:rsidR="003B1BBC" w:rsidRPr="00871D83" w14:paraId="05771B88" w14:textId="77777777" w:rsidTr="00916F0C">
        <w:tc>
          <w:tcPr>
            <w:tcW w:w="1555" w:type="dxa"/>
            <w:vMerge/>
            <w:noWrap/>
            <w:hideMark/>
          </w:tcPr>
          <w:p w14:paraId="78D47DF7" w14:textId="77777777" w:rsidR="003B1BBC" w:rsidRPr="00871D83" w:rsidRDefault="003B1BBC" w:rsidP="00916F0C">
            <w:pPr>
              <w:rPr>
                <w:color w:val="000000"/>
                <w:sz w:val="20"/>
                <w:lang w:val="fr-FR"/>
              </w:rPr>
            </w:pPr>
          </w:p>
        </w:tc>
        <w:tc>
          <w:tcPr>
            <w:tcW w:w="850" w:type="dxa"/>
            <w:noWrap/>
            <w:hideMark/>
          </w:tcPr>
          <w:p w14:paraId="0AF15CE7" w14:textId="77777777" w:rsidR="003B1BBC" w:rsidRPr="00871D83" w:rsidRDefault="003B1BBC" w:rsidP="00916F0C">
            <w:pPr>
              <w:jc w:val="center"/>
              <w:rPr>
                <w:color w:val="000000"/>
                <w:sz w:val="20"/>
                <w:lang w:val="fr-FR"/>
              </w:rPr>
            </w:pPr>
            <w:r w:rsidRPr="00871D83">
              <w:rPr>
                <w:color w:val="000000"/>
                <w:sz w:val="20"/>
                <w:lang w:val="fr-FR"/>
              </w:rPr>
              <w:t>1273</w:t>
            </w:r>
          </w:p>
        </w:tc>
        <w:tc>
          <w:tcPr>
            <w:tcW w:w="2836" w:type="dxa"/>
            <w:noWrap/>
            <w:hideMark/>
          </w:tcPr>
          <w:p w14:paraId="6885BA3F" w14:textId="77777777" w:rsidR="003B1BBC" w:rsidRPr="00871D83" w:rsidRDefault="003B1BBC" w:rsidP="00916F0C">
            <w:pPr>
              <w:rPr>
                <w:color w:val="000000"/>
                <w:sz w:val="20"/>
                <w:lang w:val="fr-FR"/>
              </w:rPr>
            </w:pPr>
            <w:r w:rsidRPr="00871D83">
              <w:rPr>
                <w:color w:val="000000"/>
                <w:sz w:val="20"/>
                <w:lang w:val="fr-FR"/>
              </w:rPr>
              <w:t>Hollands Diep</w:t>
            </w:r>
          </w:p>
        </w:tc>
        <w:tc>
          <w:tcPr>
            <w:tcW w:w="1259" w:type="dxa"/>
            <w:noWrap/>
            <w:hideMark/>
          </w:tcPr>
          <w:p w14:paraId="6D46E2CB" w14:textId="77777777" w:rsidR="003B1BBC" w:rsidRPr="00871D83" w:rsidRDefault="003B1BBC" w:rsidP="00916F0C">
            <w:pPr>
              <w:jc w:val="right"/>
              <w:rPr>
                <w:color w:val="000000"/>
                <w:sz w:val="20"/>
                <w:lang w:val="fr-FR"/>
              </w:rPr>
            </w:pPr>
            <w:r w:rsidRPr="00871D83">
              <w:rPr>
                <w:color w:val="000000"/>
                <w:sz w:val="20"/>
                <w:lang w:val="fr-FR"/>
              </w:rPr>
              <w:t>29/08/2000</w:t>
            </w:r>
          </w:p>
        </w:tc>
        <w:tc>
          <w:tcPr>
            <w:tcW w:w="1433" w:type="dxa"/>
            <w:noWrap/>
            <w:hideMark/>
          </w:tcPr>
          <w:p w14:paraId="537772C4" w14:textId="77777777" w:rsidR="003B1BBC" w:rsidRPr="00871D83" w:rsidRDefault="003B1BBC" w:rsidP="00916F0C">
            <w:pPr>
              <w:jc w:val="right"/>
              <w:rPr>
                <w:color w:val="000000"/>
                <w:sz w:val="20"/>
                <w:lang w:val="fr-FR"/>
              </w:rPr>
            </w:pPr>
            <w:r w:rsidRPr="00871D83">
              <w:rPr>
                <w:color w:val="000000"/>
                <w:sz w:val="20"/>
                <w:lang w:val="fr-FR"/>
              </w:rPr>
              <w:t>4</w:t>
            </w:r>
            <w:r>
              <w:rPr>
                <w:color w:val="000000"/>
                <w:sz w:val="20"/>
                <w:lang w:val="fr-FR"/>
              </w:rPr>
              <w:t xml:space="preserve"> </w:t>
            </w:r>
            <w:r w:rsidRPr="00871D83">
              <w:rPr>
                <w:color w:val="000000"/>
                <w:sz w:val="20"/>
                <w:lang w:val="fr-FR"/>
              </w:rPr>
              <w:t>139</w:t>
            </w:r>
          </w:p>
        </w:tc>
        <w:tc>
          <w:tcPr>
            <w:tcW w:w="1276" w:type="dxa"/>
            <w:noWrap/>
            <w:hideMark/>
          </w:tcPr>
          <w:p w14:paraId="287AAE22" w14:textId="77777777" w:rsidR="003B1BBC" w:rsidRPr="00871D83" w:rsidRDefault="003B1BBC" w:rsidP="00916F0C">
            <w:pPr>
              <w:jc w:val="right"/>
              <w:rPr>
                <w:color w:val="000000"/>
                <w:sz w:val="20"/>
                <w:lang w:val="fr-FR"/>
              </w:rPr>
            </w:pPr>
            <w:r w:rsidRPr="00871D83">
              <w:rPr>
                <w:color w:val="000000"/>
                <w:sz w:val="20"/>
                <w:lang w:val="fr-FR"/>
              </w:rPr>
              <w:t>01/11/2022</w:t>
            </w:r>
          </w:p>
        </w:tc>
      </w:tr>
      <w:tr w:rsidR="003B1BBC" w:rsidRPr="00871D83" w14:paraId="7644706B" w14:textId="77777777" w:rsidTr="00916F0C">
        <w:tc>
          <w:tcPr>
            <w:tcW w:w="1555" w:type="dxa"/>
            <w:vMerge/>
            <w:noWrap/>
            <w:hideMark/>
          </w:tcPr>
          <w:p w14:paraId="4567E754" w14:textId="77777777" w:rsidR="003B1BBC" w:rsidRPr="00871D83" w:rsidRDefault="003B1BBC" w:rsidP="00916F0C">
            <w:pPr>
              <w:rPr>
                <w:color w:val="000000"/>
                <w:sz w:val="20"/>
                <w:lang w:val="fr-FR"/>
              </w:rPr>
            </w:pPr>
          </w:p>
        </w:tc>
        <w:tc>
          <w:tcPr>
            <w:tcW w:w="850" w:type="dxa"/>
            <w:noWrap/>
            <w:hideMark/>
          </w:tcPr>
          <w:p w14:paraId="3E2260D3" w14:textId="77777777" w:rsidR="003B1BBC" w:rsidRPr="00871D83" w:rsidRDefault="003B1BBC" w:rsidP="00916F0C">
            <w:pPr>
              <w:jc w:val="center"/>
              <w:rPr>
                <w:color w:val="000000"/>
                <w:sz w:val="20"/>
                <w:lang w:val="fr-FR"/>
              </w:rPr>
            </w:pPr>
            <w:r w:rsidRPr="00871D83">
              <w:rPr>
                <w:color w:val="000000"/>
                <w:sz w:val="20"/>
                <w:lang w:val="fr-FR"/>
              </w:rPr>
              <w:t>1274</w:t>
            </w:r>
          </w:p>
        </w:tc>
        <w:tc>
          <w:tcPr>
            <w:tcW w:w="2836" w:type="dxa"/>
            <w:noWrap/>
            <w:hideMark/>
          </w:tcPr>
          <w:p w14:paraId="47E95A4A" w14:textId="77777777" w:rsidR="003B1BBC" w:rsidRPr="00871D83" w:rsidRDefault="003B1BBC" w:rsidP="00916F0C">
            <w:pPr>
              <w:rPr>
                <w:color w:val="000000"/>
                <w:sz w:val="20"/>
                <w:lang w:val="fr-FR"/>
              </w:rPr>
            </w:pPr>
            <w:r w:rsidRPr="00871D83">
              <w:rPr>
                <w:color w:val="000000"/>
                <w:sz w:val="20"/>
                <w:lang w:val="fr-FR"/>
              </w:rPr>
              <w:t>Ketelmeer and Vossemeer</w:t>
            </w:r>
          </w:p>
        </w:tc>
        <w:tc>
          <w:tcPr>
            <w:tcW w:w="1259" w:type="dxa"/>
            <w:noWrap/>
            <w:hideMark/>
          </w:tcPr>
          <w:p w14:paraId="5E39A857" w14:textId="77777777" w:rsidR="003B1BBC" w:rsidRPr="00871D83" w:rsidRDefault="003B1BBC" w:rsidP="00916F0C">
            <w:pPr>
              <w:jc w:val="right"/>
              <w:rPr>
                <w:color w:val="000000"/>
                <w:sz w:val="20"/>
                <w:lang w:val="fr-FR"/>
              </w:rPr>
            </w:pPr>
            <w:r w:rsidRPr="00871D83">
              <w:rPr>
                <w:color w:val="000000"/>
                <w:sz w:val="20"/>
                <w:lang w:val="fr-FR"/>
              </w:rPr>
              <w:t>29/08/2000</w:t>
            </w:r>
          </w:p>
        </w:tc>
        <w:tc>
          <w:tcPr>
            <w:tcW w:w="1433" w:type="dxa"/>
            <w:noWrap/>
            <w:hideMark/>
          </w:tcPr>
          <w:p w14:paraId="64FBFB2D" w14:textId="77777777" w:rsidR="003B1BBC" w:rsidRPr="00871D83" w:rsidRDefault="003B1BBC" w:rsidP="00916F0C">
            <w:pPr>
              <w:jc w:val="right"/>
              <w:rPr>
                <w:color w:val="000000"/>
                <w:sz w:val="20"/>
                <w:lang w:val="fr-FR"/>
              </w:rPr>
            </w:pPr>
            <w:r w:rsidRPr="00871D83">
              <w:rPr>
                <w:color w:val="000000"/>
                <w:sz w:val="20"/>
                <w:lang w:val="fr-FR"/>
              </w:rPr>
              <w:t>3</w:t>
            </w:r>
            <w:r>
              <w:rPr>
                <w:color w:val="000000"/>
                <w:sz w:val="20"/>
                <w:lang w:val="fr-FR"/>
              </w:rPr>
              <w:t xml:space="preserve"> </w:t>
            </w:r>
            <w:r w:rsidRPr="00871D83">
              <w:rPr>
                <w:color w:val="000000"/>
                <w:sz w:val="20"/>
                <w:lang w:val="fr-FR"/>
              </w:rPr>
              <w:t>900</w:t>
            </w:r>
          </w:p>
        </w:tc>
        <w:tc>
          <w:tcPr>
            <w:tcW w:w="1276" w:type="dxa"/>
            <w:noWrap/>
            <w:hideMark/>
          </w:tcPr>
          <w:p w14:paraId="31DFEAEE" w14:textId="77777777" w:rsidR="003B1BBC" w:rsidRPr="00871D83" w:rsidRDefault="003B1BBC" w:rsidP="00916F0C">
            <w:pPr>
              <w:jc w:val="right"/>
              <w:rPr>
                <w:color w:val="000000"/>
                <w:sz w:val="20"/>
                <w:lang w:val="fr-FR"/>
              </w:rPr>
            </w:pPr>
            <w:r w:rsidRPr="00871D83">
              <w:rPr>
                <w:color w:val="000000"/>
                <w:sz w:val="20"/>
                <w:lang w:val="fr-FR"/>
              </w:rPr>
              <w:t>01/11/2022</w:t>
            </w:r>
          </w:p>
        </w:tc>
      </w:tr>
      <w:tr w:rsidR="003B1BBC" w:rsidRPr="00871D83" w14:paraId="216C3D11" w14:textId="77777777" w:rsidTr="00916F0C">
        <w:tc>
          <w:tcPr>
            <w:tcW w:w="1555" w:type="dxa"/>
            <w:vMerge/>
            <w:noWrap/>
            <w:hideMark/>
          </w:tcPr>
          <w:p w14:paraId="3A99AF69" w14:textId="77777777" w:rsidR="003B1BBC" w:rsidRPr="00871D83" w:rsidRDefault="003B1BBC" w:rsidP="00916F0C">
            <w:pPr>
              <w:rPr>
                <w:color w:val="000000"/>
                <w:sz w:val="20"/>
                <w:lang w:val="fr-FR"/>
              </w:rPr>
            </w:pPr>
          </w:p>
        </w:tc>
        <w:tc>
          <w:tcPr>
            <w:tcW w:w="850" w:type="dxa"/>
            <w:noWrap/>
            <w:hideMark/>
          </w:tcPr>
          <w:p w14:paraId="34EB1068" w14:textId="77777777" w:rsidR="003B1BBC" w:rsidRPr="00871D83" w:rsidRDefault="003B1BBC" w:rsidP="00916F0C">
            <w:pPr>
              <w:jc w:val="center"/>
              <w:rPr>
                <w:color w:val="000000"/>
                <w:sz w:val="20"/>
                <w:lang w:val="fr-FR"/>
              </w:rPr>
            </w:pPr>
            <w:r w:rsidRPr="00871D83">
              <w:rPr>
                <w:color w:val="000000"/>
                <w:sz w:val="20"/>
                <w:lang w:val="fr-FR"/>
              </w:rPr>
              <w:t>1275</w:t>
            </w:r>
          </w:p>
        </w:tc>
        <w:tc>
          <w:tcPr>
            <w:tcW w:w="2836" w:type="dxa"/>
            <w:noWrap/>
            <w:hideMark/>
          </w:tcPr>
          <w:p w14:paraId="38E147A3" w14:textId="77777777" w:rsidR="003B1BBC" w:rsidRPr="00871D83" w:rsidRDefault="003B1BBC" w:rsidP="00916F0C">
            <w:pPr>
              <w:rPr>
                <w:color w:val="000000"/>
                <w:sz w:val="20"/>
                <w:lang w:val="fr-FR"/>
              </w:rPr>
            </w:pPr>
            <w:r w:rsidRPr="00871D83">
              <w:rPr>
                <w:color w:val="000000"/>
                <w:sz w:val="20"/>
                <w:lang w:val="fr-FR"/>
              </w:rPr>
              <w:t>Oostelijke Vechtplassen</w:t>
            </w:r>
          </w:p>
        </w:tc>
        <w:tc>
          <w:tcPr>
            <w:tcW w:w="1259" w:type="dxa"/>
            <w:noWrap/>
            <w:hideMark/>
          </w:tcPr>
          <w:p w14:paraId="35861A99" w14:textId="77777777" w:rsidR="003B1BBC" w:rsidRPr="00871D83" w:rsidRDefault="003B1BBC" w:rsidP="00916F0C">
            <w:pPr>
              <w:jc w:val="right"/>
              <w:rPr>
                <w:color w:val="000000"/>
                <w:sz w:val="20"/>
                <w:lang w:val="fr-FR"/>
              </w:rPr>
            </w:pPr>
            <w:r w:rsidRPr="00871D83">
              <w:rPr>
                <w:color w:val="000000"/>
                <w:sz w:val="20"/>
                <w:lang w:val="fr-FR"/>
              </w:rPr>
              <w:t>29/08/2000</w:t>
            </w:r>
          </w:p>
        </w:tc>
        <w:tc>
          <w:tcPr>
            <w:tcW w:w="1433" w:type="dxa"/>
            <w:noWrap/>
            <w:hideMark/>
          </w:tcPr>
          <w:p w14:paraId="74B72603" w14:textId="77777777" w:rsidR="003B1BBC" w:rsidRPr="00871D83" w:rsidRDefault="003B1BBC" w:rsidP="00916F0C">
            <w:pPr>
              <w:jc w:val="right"/>
              <w:rPr>
                <w:color w:val="000000"/>
                <w:sz w:val="20"/>
                <w:lang w:val="fr-FR"/>
              </w:rPr>
            </w:pPr>
            <w:r w:rsidRPr="00871D83">
              <w:rPr>
                <w:color w:val="000000"/>
                <w:sz w:val="20"/>
                <w:lang w:val="fr-FR"/>
              </w:rPr>
              <w:t>6</w:t>
            </w:r>
            <w:r>
              <w:rPr>
                <w:color w:val="000000"/>
                <w:sz w:val="20"/>
                <w:lang w:val="fr-FR"/>
              </w:rPr>
              <w:t xml:space="preserve"> </w:t>
            </w:r>
            <w:r w:rsidRPr="00871D83">
              <w:rPr>
                <w:color w:val="000000"/>
                <w:sz w:val="20"/>
                <w:lang w:val="fr-FR"/>
              </w:rPr>
              <w:t>475</w:t>
            </w:r>
          </w:p>
        </w:tc>
        <w:tc>
          <w:tcPr>
            <w:tcW w:w="1276" w:type="dxa"/>
            <w:noWrap/>
            <w:hideMark/>
          </w:tcPr>
          <w:p w14:paraId="313A3767" w14:textId="77777777" w:rsidR="003B1BBC" w:rsidRPr="00871D83" w:rsidRDefault="003B1BBC" w:rsidP="00916F0C">
            <w:pPr>
              <w:jc w:val="right"/>
              <w:rPr>
                <w:color w:val="000000"/>
                <w:sz w:val="20"/>
                <w:lang w:val="fr-FR"/>
              </w:rPr>
            </w:pPr>
            <w:r w:rsidRPr="00871D83">
              <w:rPr>
                <w:color w:val="000000"/>
                <w:sz w:val="20"/>
                <w:lang w:val="fr-FR"/>
              </w:rPr>
              <w:t>16/12/2022</w:t>
            </w:r>
          </w:p>
        </w:tc>
      </w:tr>
      <w:tr w:rsidR="003B1BBC" w:rsidRPr="00871D83" w14:paraId="0E014C35" w14:textId="77777777" w:rsidTr="00916F0C">
        <w:tc>
          <w:tcPr>
            <w:tcW w:w="1555" w:type="dxa"/>
            <w:vMerge/>
            <w:noWrap/>
            <w:hideMark/>
          </w:tcPr>
          <w:p w14:paraId="506F7610" w14:textId="77777777" w:rsidR="003B1BBC" w:rsidRPr="00871D83" w:rsidRDefault="003B1BBC" w:rsidP="00916F0C">
            <w:pPr>
              <w:rPr>
                <w:color w:val="000000"/>
                <w:sz w:val="20"/>
                <w:lang w:val="fr-FR"/>
              </w:rPr>
            </w:pPr>
          </w:p>
        </w:tc>
        <w:tc>
          <w:tcPr>
            <w:tcW w:w="850" w:type="dxa"/>
            <w:noWrap/>
            <w:hideMark/>
          </w:tcPr>
          <w:p w14:paraId="5F112930" w14:textId="77777777" w:rsidR="003B1BBC" w:rsidRPr="00871D83" w:rsidRDefault="003B1BBC" w:rsidP="00916F0C">
            <w:pPr>
              <w:jc w:val="center"/>
              <w:rPr>
                <w:color w:val="000000"/>
                <w:sz w:val="20"/>
                <w:lang w:val="fr-FR"/>
              </w:rPr>
            </w:pPr>
            <w:r w:rsidRPr="00871D83">
              <w:rPr>
                <w:color w:val="000000"/>
                <w:sz w:val="20"/>
                <w:lang w:val="fr-FR"/>
              </w:rPr>
              <w:t>1277</w:t>
            </w:r>
          </w:p>
        </w:tc>
        <w:tc>
          <w:tcPr>
            <w:tcW w:w="2836" w:type="dxa"/>
            <w:noWrap/>
            <w:hideMark/>
          </w:tcPr>
          <w:p w14:paraId="30660D6D" w14:textId="77777777" w:rsidR="003B1BBC" w:rsidRPr="00871D83" w:rsidRDefault="003B1BBC" w:rsidP="00916F0C">
            <w:pPr>
              <w:rPr>
                <w:color w:val="000000"/>
                <w:sz w:val="20"/>
                <w:lang w:val="fr-FR"/>
              </w:rPr>
            </w:pPr>
            <w:r w:rsidRPr="00871D83">
              <w:rPr>
                <w:color w:val="000000"/>
                <w:sz w:val="20"/>
                <w:lang w:val="fr-FR"/>
              </w:rPr>
              <w:t>Rottige Meenthe and Brandemeer</w:t>
            </w:r>
          </w:p>
        </w:tc>
        <w:tc>
          <w:tcPr>
            <w:tcW w:w="1259" w:type="dxa"/>
            <w:noWrap/>
            <w:hideMark/>
          </w:tcPr>
          <w:p w14:paraId="561DD328" w14:textId="77777777" w:rsidR="003B1BBC" w:rsidRPr="00871D83" w:rsidRDefault="003B1BBC" w:rsidP="00916F0C">
            <w:pPr>
              <w:jc w:val="right"/>
              <w:rPr>
                <w:color w:val="000000"/>
                <w:sz w:val="20"/>
                <w:lang w:val="fr-FR"/>
              </w:rPr>
            </w:pPr>
            <w:r w:rsidRPr="00871D83">
              <w:rPr>
                <w:color w:val="000000"/>
                <w:sz w:val="20"/>
                <w:lang w:val="fr-FR"/>
              </w:rPr>
              <w:t>29/08/2000</w:t>
            </w:r>
          </w:p>
        </w:tc>
        <w:tc>
          <w:tcPr>
            <w:tcW w:w="1433" w:type="dxa"/>
            <w:noWrap/>
            <w:hideMark/>
          </w:tcPr>
          <w:p w14:paraId="513A8716" w14:textId="77777777" w:rsidR="003B1BBC" w:rsidRPr="00871D83" w:rsidRDefault="003B1BBC" w:rsidP="00916F0C">
            <w:pPr>
              <w:jc w:val="right"/>
              <w:rPr>
                <w:color w:val="000000"/>
                <w:sz w:val="20"/>
                <w:lang w:val="fr-FR"/>
              </w:rPr>
            </w:pPr>
            <w:r w:rsidRPr="00871D83">
              <w:rPr>
                <w:color w:val="000000"/>
                <w:sz w:val="20"/>
                <w:lang w:val="fr-FR"/>
              </w:rPr>
              <w:t>1</w:t>
            </w:r>
            <w:r>
              <w:rPr>
                <w:color w:val="000000"/>
                <w:sz w:val="20"/>
                <w:lang w:val="fr-FR"/>
              </w:rPr>
              <w:t xml:space="preserve"> </w:t>
            </w:r>
            <w:r w:rsidRPr="00871D83">
              <w:rPr>
                <w:color w:val="000000"/>
                <w:sz w:val="20"/>
                <w:lang w:val="fr-FR"/>
              </w:rPr>
              <w:t>369</w:t>
            </w:r>
          </w:p>
        </w:tc>
        <w:tc>
          <w:tcPr>
            <w:tcW w:w="1276" w:type="dxa"/>
            <w:noWrap/>
            <w:hideMark/>
          </w:tcPr>
          <w:p w14:paraId="4D5D43DD" w14:textId="77777777" w:rsidR="003B1BBC" w:rsidRPr="00871D83" w:rsidRDefault="003B1BBC" w:rsidP="00916F0C">
            <w:pPr>
              <w:jc w:val="right"/>
              <w:rPr>
                <w:color w:val="000000"/>
                <w:sz w:val="20"/>
                <w:lang w:val="fr-FR"/>
              </w:rPr>
            </w:pPr>
            <w:r w:rsidRPr="00871D83">
              <w:rPr>
                <w:color w:val="000000"/>
                <w:sz w:val="20"/>
                <w:lang w:val="fr-FR"/>
              </w:rPr>
              <w:t>06/01/2023</w:t>
            </w:r>
          </w:p>
        </w:tc>
      </w:tr>
      <w:tr w:rsidR="003B1BBC" w:rsidRPr="00871D83" w14:paraId="28133308" w14:textId="77777777" w:rsidTr="00916F0C">
        <w:tc>
          <w:tcPr>
            <w:tcW w:w="1555" w:type="dxa"/>
            <w:vMerge/>
            <w:noWrap/>
            <w:hideMark/>
          </w:tcPr>
          <w:p w14:paraId="62D53557" w14:textId="77777777" w:rsidR="003B1BBC" w:rsidRPr="00871D83" w:rsidRDefault="003B1BBC" w:rsidP="00916F0C">
            <w:pPr>
              <w:rPr>
                <w:color w:val="000000"/>
                <w:sz w:val="20"/>
                <w:lang w:val="fr-FR"/>
              </w:rPr>
            </w:pPr>
          </w:p>
        </w:tc>
        <w:tc>
          <w:tcPr>
            <w:tcW w:w="850" w:type="dxa"/>
            <w:noWrap/>
            <w:hideMark/>
          </w:tcPr>
          <w:p w14:paraId="286C2B44" w14:textId="77777777" w:rsidR="003B1BBC" w:rsidRPr="00871D83" w:rsidRDefault="003B1BBC" w:rsidP="00916F0C">
            <w:pPr>
              <w:jc w:val="center"/>
              <w:rPr>
                <w:color w:val="000000"/>
                <w:sz w:val="20"/>
                <w:lang w:val="fr-FR"/>
              </w:rPr>
            </w:pPr>
            <w:r w:rsidRPr="00871D83">
              <w:rPr>
                <w:color w:val="000000"/>
                <w:sz w:val="20"/>
                <w:lang w:val="fr-FR"/>
              </w:rPr>
              <w:t>1279</w:t>
            </w:r>
          </w:p>
        </w:tc>
        <w:tc>
          <w:tcPr>
            <w:tcW w:w="2836" w:type="dxa"/>
            <w:noWrap/>
            <w:hideMark/>
          </w:tcPr>
          <w:p w14:paraId="58C48F51" w14:textId="77777777" w:rsidR="003B1BBC" w:rsidRPr="00871D83" w:rsidRDefault="003B1BBC" w:rsidP="00916F0C">
            <w:pPr>
              <w:rPr>
                <w:color w:val="000000"/>
                <w:sz w:val="20"/>
                <w:lang w:val="fr-FR"/>
              </w:rPr>
            </w:pPr>
            <w:r w:rsidRPr="00871D83">
              <w:rPr>
                <w:color w:val="000000"/>
                <w:sz w:val="20"/>
                <w:lang w:val="fr-FR"/>
              </w:rPr>
              <w:t>Voordelta</w:t>
            </w:r>
          </w:p>
        </w:tc>
        <w:tc>
          <w:tcPr>
            <w:tcW w:w="1259" w:type="dxa"/>
            <w:noWrap/>
            <w:hideMark/>
          </w:tcPr>
          <w:p w14:paraId="07BAF870" w14:textId="77777777" w:rsidR="003B1BBC" w:rsidRPr="00871D83" w:rsidRDefault="003B1BBC" w:rsidP="00916F0C">
            <w:pPr>
              <w:jc w:val="right"/>
              <w:rPr>
                <w:color w:val="000000"/>
                <w:sz w:val="20"/>
                <w:lang w:val="fr-FR"/>
              </w:rPr>
            </w:pPr>
            <w:r w:rsidRPr="00871D83">
              <w:rPr>
                <w:color w:val="000000"/>
                <w:sz w:val="20"/>
                <w:lang w:val="fr-FR"/>
              </w:rPr>
              <w:t>29/08/2000</w:t>
            </w:r>
          </w:p>
        </w:tc>
        <w:tc>
          <w:tcPr>
            <w:tcW w:w="1433" w:type="dxa"/>
            <w:noWrap/>
            <w:hideMark/>
          </w:tcPr>
          <w:p w14:paraId="2AD98448" w14:textId="77777777" w:rsidR="003B1BBC" w:rsidRPr="00871D83" w:rsidRDefault="003B1BBC" w:rsidP="00916F0C">
            <w:pPr>
              <w:jc w:val="right"/>
              <w:rPr>
                <w:color w:val="000000"/>
                <w:sz w:val="20"/>
                <w:lang w:val="fr-FR"/>
              </w:rPr>
            </w:pPr>
            <w:r w:rsidRPr="00871D83">
              <w:rPr>
                <w:color w:val="000000"/>
                <w:sz w:val="20"/>
                <w:lang w:val="fr-FR"/>
              </w:rPr>
              <w:t>92</w:t>
            </w:r>
            <w:r>
              <w:rPr>
                <w:color w:val="000000"/>
                <w:sz w:val="20"/>
                <w:lang w:val="fr-FR"/>
              </w:rPr>
              <w:t xml:space="preserve"> </w:t>
            </w:r>
            <w:r w:rsidRPr="00871D83">
              <w:rPr>
                <w:color w:val="000000"/>
                <w:sz w:val="20"/>
                <w:lang w:val="fr-FR"/>
              </w:rPr>
              <w:t>271</w:t>
            </w:r>
          </w:p>
        </w:tc>
        <w:tc>
          <w:tcPr>
            <w:tcW w:w="1276" w:type="dxa"/>
            <w:noWrap/>
            <w:hideMark/>
          </w:tcPr>
          <w:p w14:paraId="75B47C58" w14:textId="77777777" w:rsidR="003B1BBC" w:rsidRPr="00871D83" w:rsidRDefault="003B1BBC" w:rsidP="00916F0C">
            <w:pPr>
              <w:jc w:val="right"/>
              <w:rPr>
                <w:color w:val="000000"/>
                <w:sz w:val="20"/>
                <w:lang w:val="fr-FR"/>
              </w:rPr>
            </w:pPr>
            <w:r w:rsidRPr="00871D83">
              <w:rPr>
                <w:color w:val="000000"/>
                <w:sz w:val="20"/>
                <w:lang w:val="fr-FR"/>
              </w:rPr>
              <w:t>01/11/2022</w:t>
            </w:r>
          </w:p>
        </w:tc>
      </w:tr>
      <w:tr w:rsidR="003B1BBC" w:rsidRPr="00871D83" w14:paraId="6AB2088C" w14:textId="77777777" w:rsidTr="00916F0C">
        <w:tc>
          <w:tcPr>
            <w:tcW w:w="1555" w:type="dxa"/>
            <w:vMerge/>
            <w:noWrap/>
            <w:hideMark/>
          </w:tcPr>
          <w:p w14:paraId="03998583" w14:textId="77777777" w:rsidR="003B1BBC" w:rsidRPr="00871D83" w:rsidRDefault="003B1BBC" w:rsidP="00916F0C">
            <w:pPr>
              <w:rPr>
                <w:color w:val="000000"/>
                <w:sz w:val="20"/>
                <w:lang w:val="fr-FR"/>
              </w:rPr>
            </w:pPr>
          </w:p>
        </w:tc>
        <w:tc>
          <w:tcPr>
            <w:tcW w:w="850" w:type="dxa"/>
            <w:noWrap/>
            <w:hideMark/>
          </w:tcPr>
          <w:p w14:paraId="33A3B0A2" w14:textId="77777777" w:rsidR="003B1BBC" w:rsidRPr="00871D83" w:rsidRDefault="003B1BBC" w:rsidP="00916F0C">
            <w:pPr>
              <w:jc w:val="center"/>
              <w:rPr>
                <w:color w:val="000000"/>
                <w:sz w:val="20"/>
                <w:lang w:val="fr-FR"/>
              </w:rPr>
            </w:pPr>
            <w:r w:rsidRPr="00871D83">
              <w:rPr>
                <w:color w:val="000000"/>
                <w:sz w:val="20"/>
                <w:lang w:val="fr-FR"/>
              </w:rPr>
              <w:t>1280</w:t>
            </w:r>
          </w:p>
        </w:tc>
        <w:tc>
          <w:tcPr>
            <w:tcW w:w="2836" w:type="dxa"/>
            <w:noWrap/>
            <w:hideMark/>
          </w:tcPr>
          <w:p w14:paraId="29BBF99D" w14:textId="77777777" w:rsidR="003B1BBC" w:rsidRPr="00871D83" w:rsidRDefault="003B1BBC" w:rsidP="00916F0C">
            <w:pPr>
              <w:rPr>
                <w:color w:val="000000"/>
                <w:sz w:val="20"/>
                <w:lang w:val="fr-FR"/>
              </w:rPr>
            </w:pPr>
            <w:r w:rsidRPr="00871D83">
              <w:rPr>
                <w:color w:val="000000"/>
                <w:sz w:val="20"/>
                <w:lang w:val="fr-FR"/>
              </w:rPr>
              <w:t>Voornes Duin</w:t>
            </w:r>
          </w:p>
        </w:tc>
        <w:tc>
          <w:tcPr>
            <w:tcW w:w="1259" w:type="dxa"/>
            <w:noWrap/>
            <w:hideMark/>
          </w:tcPr>
          <w:p w14:paraId="2B63CFCE" w14:textId="77777777" w:rsidR="003B1BBC" w:rsidRPr="00871D83" w:rsidRDefault="003B1BBC" w:rsidP="00916F0C">
            <w:pPr>
              <w:jc w:val="right"/>
              <w:rPr>
                <w:color w:val="000000"/>
                <w:sz w:val="20"/>
                <w:lang w:val="fr-FR"/>
              </w:rPr>
            </w:pPr>
            <w:r w:rsidRPr="00871D83">
              <w:rPr>
                <w:color w:val="000000"/>
                <w:sz w:val="20"/>
                <w:lang w:val="fr-FR"/>
              </w:rPr>
              <w:t>29/08/2000</w:t>
            </w:r>
          </w:p>
        </w:tc>
        <w:tc>
          <w:tcPr>
            <w:tcW w:w="1433" w:type="dxa"/>
            <w:noWrap/>
            <w:hideMark/>
          </w:tcPr>
          <w:p w14:paraId="2F27EE86" w14:textId="77777777" w:rsidR="003B1BBC" w:rsidRPr="00871D83" w:rsidRDefault="003B1BBC" w:rsidP="00916F0C">
            <w:pPr>
              <w:jc w:val="right"/>
              <w:rPr>
                <w:color w:val="000000"/>
                <w:sz w:val="20"/>
                <w:lang w:val="fr-FR"/>
              </w:rPr>
            </w:pPr>
            <w:r w:rsidRPr="00871D83">
              <w:rPr>
                <w:color w:val="000000"/>
                <w:sz w:val="20"/>
                <w:lang w:val="fr-FR"/>
              </w:rPr>
              <w:t>1</w:t>
            </w:r>
            <w:r>
              <w:rPr>
                <w:color w:val="000000"/>
                <w:sz w:val="20"/>
                <w:lang w:val="fr-FR"/>
              </w:rPr>
              <w:t xml:space="preserve"> </w:t>
            </w:r>
            <w:r w:rsidRPr="00871D83">
              <w:rPr>
                <w:color w:val="000000"/>
                <w:sz w:val="20"/>
                <w:lang w:val="fr-FR"/>
              </w:rPr>
              <w:t>432</w:t>
            </w:r>
          </w:p>
        </w:tc>
        <w:tc>
          <w:tcPr>
            <w:tcW w:w="1276" w:type="dxa"/>
            <w:noWrap/>
            <w:hideMark/>
          </w:tcPr>
          <w:p w14:paraId="29F6589B" w14:textId="77777777" w:rsidR="003B1BBC" w:rsidRPr="00871D83" w:rsidRDefault="003B1BBC" w:rsidP="00916F0C">
            <w:pPr>
              <w:jc w:val="right"/>
              <w:rPr>
                <w:color w:val="000000"/>
                <w:sz w:val="20"/>
                <w:lang w:val="fr-FR"/>
              </w:rPr>
            </w:pPr>
            <w:r w:rsidRPr="00871D83">
              <w:rPr>
                <w:color w:val="000000"/>
                <w:sz w:val="20"/>
                <w:lang w:val="fr-FR"/>
              </w:rPr>
              <w:t>01/11/2022</w:t>
            </w:r>
          </w:p>
        </w:tc>
      </w:tr>
      <w:tr w:rsidR="003B1BBC" w:rsidRPr="00871D83" w14:paraId="225A7A37" w14:textId="77777777" w:rsidTr="00916F0C">
        <w:tc>
          <w:tcPr>
            <w:tcW w:w="1555" w:type="dxa"/>
            <w:vMerge/>
            <w:noWrap/>
            <w:hideMark/>
          </w:tcPr>
          <w:p w14:paraId="4AFEE5AF" w14:textId="77777777" w:rsidR="003B1BBC" w:rsidRPr="00871D83" w:rsidRDefault="003B1BBC" w:rsidP="00916F0C">
            <w:pPr>
              <w:rPr>
                <w:color w:val="000000"/>
                <w:sz w:val="20"/>
                <w:lang w:val="fr-FR"/>
              </w:rPr>
            </w:pPr>
          </w:p>
        </w:tc>
        <w:tc>
          <w:tcPr>
            <w:tcW w:w="850" w:type="dxa"/>
            <w:noWrap/>
            <w:hideMark/>
          </w:tcPr>
          <w:p w14:paraId="2FBE49F6" w14:textId="77777777" w:rsidR="003B1BBC" w:rsidRPr="00871D83" w:rsidRDefault="003B1BBC" w:rsidP="00916F0C">
            <w:pPr>
              <w:jc w:val="center"/>
              <w:rPr>
                <w:color w:val="000000"/>
                <w:sz w:val="20"/>
                <w:lang w:val="fr-FR"/>
              </w:rPr>
            </w:pPr>
            <w:r w:rsidRPr="00871D83">
              <w:rPr>
                <w:color w:val="000000"/>
                <w:sz w:val="20"/>
                <w:lang w:val="fr-FR"/>
              </w:rPr>
              <w:t>1282</w:t>
            </w:r>
          </w:p>
        </w:tc>
        <w:tc>
          <w:tcPr>
            <w:tcW w:w="2836" w:type="dxa"/>
            <w:noWrap/>
            <w:hideMark/>
          </w:tcPr>
          <w:p w14:paraId="32281E9C" w14:textId="77777777" w:rsidR="003B1BBC" w:rsidRPr="00871D83" w:rsidRDefault="003B1BBC" w:rsidP="00916F0C">
            <w:pPr>
              <w:rPr>
                <w:color w:val="000000"/>
                <w:sz w:val="20"/>
                <w:lang w:val="fr-FR"/>
              </w:rPr>
            </w:pPr>
            <w:r w:rsidRPr="00871D83">
              <w:rPr>
                <w:color w:val="000000"/>
                <w:sz w:val="20"/>
                <w:lang w:val="fr-FR"/>
              </w:rPr>
              <w:t>Zuidlaardermeergebied</w:t>
            </w:r>
          </w:p>
        </w:tc>
        <w:tc>
          <w:tcPr>
            <w:tcW w:w="1259" w:type="dxa"/>
            <w:noWrap/>
            <w:hideMark/>
          </w:tcPr>
          <w:p w14:paraId="482B2202" w14:textId="77777777" w:rsidR="003B1BBC" w:rsidRPr="00871D83" w:rsidRDefault="003B1BBC" w:rsidP="00916F0C">
            <w:pPr>
              <w:jc w:val="right"/>
              <w:rPr>
                <w:color w:val="000000"/>
                <w:sz w:val="20"/>
                <w:lang w:val="fr-FR"/>
              </w:rPr>
            </w:pPr>
            <w:r w:rsidRPr="00871D83">
              <w:rPr>
                <w:color w:val="000000"/>
                <w:sz w:val="20"/>
                <w:lang w:val="fr-FR"/>
              </w:rPr>
              <w:t>29/08/2000</w:t>
            </w:r>
          </w:p>
        </w:tc>
        <w:tc>
          <w:tcPr>
            <w:tcW w:w="1433" w:type="dxa"/>
            <w:noWrap/>
            <w:hideMark/>
          </w:tcPr>
          <w:p w14:paraId="39C490AD" w14:textId="77777777" w:rsidR="003B1BBC" w:rsidRPr="00871D83" w:rsidRDefault="003B1BBC" w:rsidP="00916F0C">
            <w:pPr>
              <w:jc w:val="right"/>
              <w:rPr>
                <w:color w:val="000000"/>
                <w:sz w:val="20"/>
                <w:lang w:val="fr-FR"/>
              </w:rPr>
            </w:pPr>
            <w:r w:rsidRPr="00871D83">
              <w:rPr>
                <w:color w:val="000000"/>
                <w:sz w:val="20"/>
                <w:lang w:val="fr-FR"/>
              </w:rPr>
              <w:t>2</w:t>
            </w:r>
            <w:r>
              <w:rPr>
                <w:color w:val="000000"/>
                <w:sz w:val="20"/>
                <w:lang w:val="fr-FR"/>
              </w:rPr>
              <w:t xml:space="preserve"> </w:t>
            </w:r>
            <w:r w:rsidRPr="00871D83">
              <w:rPr>
                <w:color w:val="000000"/>
                <w:sz w:val="20"/>
                <w:lang w:val="fr-FR"/>
              </w:rPr>
              <w:t>087</w:t>
            </w:r>
          </w:p>
        </w:tc>
        <w:tc>
          <w:tcPr>
            <w:tcW w:w="1276" w:type="dxa"/>
            <w:noWrap/>
            <w:hideMark/>
          </w:tcPr>
          <w:p w14:paraId="44EF108B" w14:textId="77777777" w:rsidR="003B1BBC" w:rsidRPr="00871D83" w:rsidRDefault="003B1BBC" w:rsidP="00916F0C">
            <w:pPr>
              <w:jc w:val="right"/>
              <w:rPr>
                <w:color w:val="000000"/>
                <w:sz w:val="20"/>
                <w:lang w:val="fr-FR"/>
              </w:rPr>
            </w:pPr>
            <w:r w:rsidRPr="00871D83">
              <w:rPr>
                <w:color w:val="000000"/>
                <w:sz w:val="20"/>
                <w:lang w:val="fr-FR"/>
              </w:rPr>
              <w:t>01/11/2022</w:t>
            </w:r>
          </w:p>
        </w:tc>
      </w:tr>
      <w:tr w:rsidR="003B1BBC" w:rsidRPr="00871D83" w14:paraId="68FAEDB0" w14:textId="77777777" w:rsidTr="00916F0C">
        <w:tc>
          <w:tcPr>
            <w:tcW w:w="1555" w:type="dxa"/>
            <w:vMerge/>
            <w:noWrap/>
            <w:hideMark/>
          </w:tcPr>
          <w:p w14:paraId="040F6208" w14:textId="77777777" w:rsidR="003B1BBC" w:rsidRPr="00871D83" w:rsidRDefault="003B1BBC" w:rsidP="00916F0C">
            <w:pPr>
              <w:rPr>
                <w:color w:val="000000"/>
                <w:sz w:val="20"/>
                <w:lang w:val="fr-FR"/>
              </w:rPr>
            </w:pPr>
          </w:p>
        </w:tc>
        <w:tc>
          <w:tcPr>
            <w:tcW w:w="850" w:type="dxa"/>
            <w:noWrap/>
            <w:hideMark/>
          </w:tcPr>
          <w:p w14:paraId="5D307C69" w14:textId="77777777" w:rsidR="003B1BBC" w:rsidRPr="00871D83" w:rsidRDefault="003B1BBC" w:rsidP="00916F0C">
            <w:pPr>
              <w:jc w:val="center"/>
              <w:rPr>
                <w:color w:val="000000"/>
                <w:sz w:val="20"/>
                <w:lang w:val="fr-FR"/>
              </w:rPr>
            </w:pPr>
            <w:r w:rsidRPr="00871D83">
              <w:rPr>
                <w:color w:val="000000"/>
                <w:sz w:val="20"/>
                <w:lang w:val="fr-FR"/>
              </w:rPr>
              <w:t>2211</w:t>
            </w:r>
          </w:p>
        </w:tc>
        <w:tc>
          <w:tcPr>
            <w:tcW w:w="2836" w:type="dxa"/>
            <w:noWrap/>
            <w:hideMark/>
          </w:tcPr>
          <w:p w14:paraId="2821A821" w14:textId="77777777" w:rsidR="003B1BBC" w:rsidRPr="00871D83" w:rsidRDefault="003B1BBC" w:rsidP="00916F0C">
            <w:pPr>
              <w:rPr>
                <w:color w:val="000000"/>
                <w:sz w:val="20"/>
                <w:lang w:val="fr-FR"/>
              </w:rPr>
            </w:pPr>
            <w:r w:rsidRPr="00871D83">
              <w:rPr>
                <w:color w:val="000000"/>
                <w:sz w:val="20"/>
                <w:lang w:val="fr-FR"/>
              </w:rPr>
              <w:t>Markiezaat</w:t>
            </w:r>
          </w:p>
        </w:tc>
        <w:tc>
          <w:tcPr>
            <w:tcW w:w="1259" w:type="dxa"/>
            <w:noWrap/>
            <w:hideMark/>
          </w:tcPr>
          <w:p w14:paraId="2E3BC79E" w14:textId="77777777" w:rsidR="003B1BBC" w:rsidRPr="00871D83" w:rsidRDefault="003B1BBC" w:rsidP="00916F0C">
            <w:pPr>
              <w:jc w:val="right"/>
              <w:rPr>
                <w:color w:val="000000"/>
                <w:sz w:val="20"/>
                <w:lang w:val="fr-FR"/>
              </w:rPr>
            </w:pPr>
            <w:r w:rsidRPr="00871D83">
              <w:rPr>
                <w:color w:val="000000"/>
                <w:sz w:val="20"/>
                <w:lang w:val="fr-FR"/>
              </w:rPr>
              <w:t>03/04/1987</w:t>
            </w:r>
          </w:p>
        </w:tc>
        <w:tc>
          <w:tcPr>
            <w:tcW w:w="1433" w:type="dxa"/>
            <w:noWrap/>
            <w:hideMark/>
          </w:tcPr>
          <w:p w14:paraId="4665B2C4" w14:textId="77777777" w:rsidR="003B1BBC" w:rsidRPr="00871D83" w:rsidRDefault="003B1BBC" w:rsidP="00916F0C">
            <w:pPr>
              <w:jc w:val="right"/>
              <w:rPr>
                <w:color w:val="000000"/>
                <w:sz w:val="20"/>
                <w:lang w:val="fr-FR"/>
              </w:rPr>
            </w:pPr>
            <w:r w:rsidRPr="00871D83">
              <w:rPr>
                <w:color w:val="000000"/>
                <w:sz w:val="20"/>
                <w:lang w:val="fr-FR"/>
              </w:rPr>
              <w:t>1</w:t>
            </w:r>
            <w:r>
              <w:rPr>
                <w:color w:val="000000"/>
                <w:sz w:val="20"/>
                <w:lang w:val="fr-FR"/>
              </w:rPr>
              <w:t xml:space="preserve"> </w:t>
            </w:r>
            <w:r w:rsidRPr="00871D83">
              <w:rPr>
                <w:color w:val="000000"/>
                <w:sz w:val="20"/>
                <w:lang w:val="fr-FR"/>
              </w:rPr>
              <w:t>831</w:t>
            </w:r>
            <w:r>
              <w:rPr>
                <w:color w:val="000000"/>
                <w:sz w:val="20"/>
                <w:lang w:val="fr-FR"/>
              </w:rPr>
              <w:t>,</w:t>
            </w:r>
            <w:r w:rsidRPr="00871D83">
              <w:rPr>
                <w:color w:val="000000"/>
                <w:sz w:val="20"/>
                <w:lang w:val="fr-FR"/>
              </w:rPr>
              <w:t>90</w:t>
            </w:r>
          </w:p>
        </w:tc>
        <w:tc>
          <w:tcPr>
            <w:tcW w:w="1276" w:type="dxa"/>
            <w:noWrap/>
            <w:hideMark/>
          </w:tcPr>
          <w:p w14:paraId="4687F626" w14:textId="77777777" w:rsidR="003B1BBC" w:rsidRPr="00871D83" w:rsidRDefault="003B1BBC" w:rsidP="00916F0C">
            <w:pPr>
              <w:jc w:val="right"/>
              <w:rPr>
                <w:color w:val="000000"/>
                <w:sz w:val="20"/>
                <w:lang w:val="fr-FR"/>
              </w:rPr>
            </w:pPr>
            <w:r w:rsidRPr="00871D83">
              <w:rPr>
                <w:color w:val="000000"/>
                <w:sz w:val="20"/>
                <w:lang w:val="fr-FR"/>
              </w:rPr>
              <w:t>06/01/2023</w:t>
            </w:r>
          </w:p>
        </w:tc>
      </w:tr>
      <w:tr w:rsidR="003B1BBC" w:rsidRPr="00871D83" w14:paraId="000E9429" w14:textId="77777777" w:rsidTr="00916F0C">
        <w:tc>
          <w:tcPr>
            <w:tcW w:w="1555" w:type="dxa"/>
            <w:vMerge/>
            <w:noWrap/>
            <w:hideMark/>
          </w:tcPr>
          <w:p w14:paraId="7D7D69A0" w14:textId="77777777" w:rsidR="003B1BBC" w:rsidRPr="00871D83" w:rsidRDefault="003B1BBC" w:rsidP="00916F0C">
            <w:pPr>
              <w:rPr>
                <w:color w:val="000000"/>
                <w:sz w:val="20"/>
                <w:lang w:val="fr-FR"/>
              </w:rPr>
            </w:pPr>
          </w:p>
        </w:tc>
        <w:tc>
          <w:tcPr>
            <w:tcW w:w="850" w:type="dxa"/>
            <w:noWrap/>
            <w:hideMark/>
          </w:tcPr>
          <w:p w14:paraId="4F4A2685" w14:textId="77777777" w:rsidR="003B1BBC" w:rsidRPr="00871D83" w:rsidRDefault="003B1BBC" w:rsidP="00916F0C">
            <w:pPr>
              <w:jc w:val="center"/>
              <w:rPr>
                <w:color w:val="000000"/>
                <w:sz w:val="20"/>
                <w:lang w:val="fr-FR"/>
              </w:rPr>
            </w:pPr>
            <w:r w:rsidRPr="00871D83">
              <w:rPr>
                <w:color w:val="000000"/>
                <w:sz w:val="20"/>
                <w:lang w:val="fr-FR"/>
              </w:rPr>
              <w:t>2212</w:t>
            </w:r>
          </w:p>
        </w:tc>
        <w:tc>
          <w:tcPr>
            <w:tcW w:w="2836" w:type="dxa"/>
            <w:noWrap/>
            <w:hideMark/>
          </w:tcPr>
          <w:p w14:paraId="6AB49ED8" w14:textId="77777777" w:rsidR="003B1BBC" w:rsidRPr="00871D83" w:rsidRDefault="003B1BBC" w:rsidP="00916F0C">
            <w:pPr>
              <w:rPr>
                <w:color w:val="000000"/>
                <w:sz w:val="20"/>
                <w:lang w:val="fr-FR"/>
              </w:rPr>
            </w:pPr>
            <w:r w:rsidRPr="00871D83">
              <w:rPr>
                <w:color w:val="000000"/>
                <w:sz w:val="20"/>
                <w:lang w:val="fr-FR"/>
              </w:rPr>
              <w:t>Duinen Ameland</w:t>
            </w:r>
          </w:p>
        </w:tc>
        <w:tc>
          <w:tcPr>
            <w:tcW w:w="1259" w:type="dxa"/>
            <w:noWrap/>
            <w:hideMark/>
          </w:tcPr>
          <w:p w14:paraId="2E3EBF34" w14:textId="77777777" w:rsidR="003B1BBC" w:rsidRPr="00871D83" w:rsidRDefault="003B1BBC" w:rsidP="00916F0C">
            <w:pPr>
              <w:jc w:val="right"/>
              <w:rPr>
                <w:color w:val="000000"/>
                <w:sz w:val="20"/>
                <w:lang w:val="fr-FR"/>
              </w:rPr>
            </w:pPr>
            <w:r w:rsidRPr="00871D83">
              <w:rPr>
                <w:color w:val="000000"/>
                <w:sz w:val="20"/>
                <w:lang w:val="fr-FR"/>
              </w:rPr>
              <w:t>29/08/2000</w:t>
            </w:r>
          </w:p>
        </w:tc>
        <w:tc>
          <w:tcPr>
            <w:tcW w:w="1433" w:type="dxa"/>
            <w:noWrap/>
            <w:hideMark/>
          </w:tcPr>
          <w:p w14:paraId="3839F599" w14:textId="77777777" w:rsidR="003B1BBC" w:rsidRPr="00871D83" w:rsidRDefault="003B1BBC" w:rsidP="00916F0C">
            <w:pPr>
              <w:jc w:val="right"/>
              <w:rPr>
                <w:color w:val="000000"/>
                <w:sz w:val="20"/>
                <w:lang w:val="fr-FR"/>
              </w:rPr>
            </w:pPr>
            <w:r w:rsidRPr="00871D83">
              <w:rPr>
                <w:color w:val="000000"/>
                <w:sz w:val="20"/>
                <w:lang w:val="fr-FR"/>
              </w:rPr>
              <w:t>2</w:t>
            </w:r>
            <w:r>
              <w:rPr>
                <w:color w:val="000000"/>
                <w:sz w:val="20"/>
                <w:lang w:val="fr-FR"/>
              </w:rPr>
              <w:t xml:space="preserve"> </w:t>
            </w:r>
            <w:r w:rsidRPr="00871D83">
              <w:rPr>
                <w:color w:val="000000"/>
                <w:sz w:val="20"/>
                <w:lang w:val="fr-FR"/>
              </w:rPr>
              <w:t>054</w:t>
            </w:r>
            <w:r>
              <w:rPr>
                <w:color w:val="000000"/>
                <w:sz w:val="20"/>
                <w:lang w:val="fr-FR"/>
              </w:rPr>
              <w:t>,</w:t>
            </w:r>
            <w:r w:rsidRPr="00871D83">
              <w:rPr>
                <w:color w:val="000000"/>
                <w:sz w:val="20"/>
                <w:lang w:val="fr-FR"/>
              </w:rPr>
              <w:t>50</w:t>
            </w:r>
          </w:p>
        </w:tc>
        <w:tc>
          <w:tcPr>
            <w:tcW w:w="1276" w:type="dxa"/>
            <w:noWrap/>
            <w:hideMark/>
          </w:tcPr>
          <w:p w14:paraId="228FC1E8" w14:textId="77777777" w:rsidR="003B1BBC" w:rsidRPr="00871D83" w:rsidRDefault="003B1BBC" w:rsidP="00916F0C">
            <w:pPr>
              <w:jc w:val="right"/>
              <w:rPr>
                <w:color w:val="000000"/>
                <w:sz w:val="20"/>
                <w:lang w:val="fr-FR"/>
              </w:rPr>
            </w:pPr>
            <w:r w:rsidRPr="00871D83">
              <w:rPr>
                <w:color w:val="000000"/>
                <w:sz w:val="20"/>
                <w:lang w:val="fr-FR"/>
              </w:rPr>
              <w:t>15/07/2022</w:t>
            </w:r>
          </w:p>
        </w:tc>
      </w:tr>
      <w:tr w:rsidR="003B1BBC" w:rsidRPr="00871D83" w14:paraId="327EA3E3" w14:textId="77777777" w:rsidTr="00916F0C">
        <w:tc>
          <w:tcPr>
            <w:tcW w:w="1555" w:type="dxa"/>
            <w:vMerge/>
            <w:noWrap/>
            <w:hideMark/>
          </w:tcPr>
          <w:p w14:paraId="4A56A92F" w14:textId="77777777" w:rsidR="003B1BBC" w:rsidRPr="00871D83" w:rsidRDefault="003B1BBC" w:rsidP="00916F0C">
            <w:pPr>
              <w:rPr>
                <w:color w:val="000000"/>
                <w:sz w:val="20"/>
                <w:lang w:val="fr-FR"/>
              </w:rPr>
            </w:pPr>
          </w:p>
        </w:tc>
        <w:tc>
          <w:tcPr>
            <w:tcW w:w="850" w:type="dxa"/>
            <w:noWrap/>
            <w:hideMark/>
          </w:tcPr>
          <w:p w14:paraId="79A54411" w14:textId="77777777" w:rsidR="003B1BBC" w:rsidRPr="00871D83" w:rsidRDefault="003B1BBC" w:rsidP="00916F0C">
            <w:pPr>
              <w:jc w:val="center"/>
              <w:rPr>
                <w:color w:val="000000"/>
                <w:sz w:val="20"/>
                <w:lang w:val="fr-FR"/>
              </w:rPr>
            </w:pPr>
            <w:r w:rsidRPr="00871D83">
              <w:rPr>
                <w:color w:val="000000"/>
                <w:sz w:val="20"/>
                <w:lang w:val="fr-FR"/>
              </w:rPr>
              <w:t>2213</w:t>
            </w:r>
          </w:p>
        </w:tc>
        <w:tc>
          <w:tcPr>
            <w:tcW w:w="2836" w:type="dxa"/>
            <w:noWrap/>
            <w:hideMark/>
          </w:tcPr>
          <w:p w14:paraId="54313F67" w14:textId="77777777" w:rsidR="003B1BBC" w:rsidRPr="00871D83" w:rsidRDefault="003B1BBC" w:rsidP="00916F0C">
            <w:pPr>
              <w:rPr>
                <w:color w:val="000000"/>
                <w:sz w:val="20"/>
                <w:lang w:val="fr-FR"/>
              </w:rPr>
            </w:pPr>
            <w:r w:rsidRPr="00871D83">
              <w:rPr>
                <w:color w:val="000000"/>
                <w:sz w:val="20"/>
                <w:lang w:val="fr-FR"/>
              </w:rPr>
              <w:t>Duinen en Lage Land Texel</w:t>
            </w:r>
          </w:p>
        </w:tc>
        <w:tc>
          <w:tcPr>
            <w:tcW w:w="1259" w:type="dxa"/>
            <w:noWrap/>
            <w:hideMark/>
          </w:tcPr>
          <w:p w14:paraId="005A3CBF" w14:textId="77777777" w:rsidR="003B1BBC" w:rsidRPr="00871D83" w:rsidRDefault="003B1BBC" w:rsidP="00916F0C">
            <w:pPr>
              <w:jc w:val="right"/>
              <w:rPr>
                <w:color w:val="000000"/>
                <w:sz w:val="20"/>
                <w:lang w:val="fr-FR"/>
              </w:rPr>
            </w:pPr>
            <w:r w:rsidRPr="00871D83">
              <w:rPr>
                <w:color w:val="000000"/>
                <w:sz w:val="20"/>
                <w:lang w:val="fr-FR"/>
              </w:rPr>
              <w:t>29/08/2000</w:t>
            </w:r>
          </w:p>
        </w:tc>
        <w:tc>
          <w:tcPr>
            <w:tcW w:w="1433" w:type="dxa"/>
            <w:noWrap/>
            <w:hideMark/>
          </w:tcPr>
          <w:p w14:paraId="20D91533" w14:textId="77777777" w:rsidR="003B1BBC" w:rsidRPr="00871D83" w:rsidRDefault="003B1BBC" w:rsidP="00916F0C">
            <w:pPr>
              <w:jc w:val="right"/>
              <w:rPr>
                <w:color w:val="000000"/>
                <w:sz w:val="20"/>
                <w:lang w:val="fr-FR"/>
              </w:rPr>
            </w:pPr>
            <w:r w:rsidRPr="00871D83">
              <w:rPr>
                <w:color w:val="000000"/>
                <w:sz w:val="20"/>
                <w:lang w:val="fr-FR"/>
              </w:rPr>
              <w:t>4</w:t>
            </w:r>
            <w:r>
              <w:rPr>
                <w:color w:val="000000"/>
                <w:sz w:val="20"/>
                <w:lang w:val="fr-FR"/>
              </w:rPr>
              <w:t xml:space="preserve"> </w:t>
            </w:r>
            <w:r w:rsidRPr="00871D83">
              <w:rPr>
                <w:color w:val="000000"/>
                <w:sz w:val="20"/>
                <w:lang w:val="fr-FR"/>
              </w:rPr>
              <w:t>083</w:t>
            </w:r>
          </w:p>
        </w:tc>
        <w:tc>
          <w:tcPr>
            <w:tcW w:w="1276" w:type="dxa"/>
            <w:noWrap/>
            <w:hideMark/>
          </w:tcPr>
          <w:p w14:paraId="430F06A4" w14:textId="77777777" w:rsidR="003B1BBC" w:rsidRPr="00871D83" w:rsidRDefault="003B1BBC" w:rsidP="00916F0C">
            <w:pPr>
              <w:jc w:val="right"/>
              <w:rPr>
                <w:color w:val="000000"/>
                <w:sz w:val="20"/>
                <w:lang w:val="fr-FR"/>
              </w:rPr>
            </w:pPr>
            <w:r w:rsidRPr="00871D83">
              <w:rPr>
                <w:color w:val="000000"/>
                <w:sz w:val="20"/>
                <w:lang w:val="fr-FR"/>
              </w:rPr>
              <w:t>15/07/2022</w:t>
            </w:r>
          </w:p>
        </w:tc>
      </w:tr>
      <w:tr w:rsidR="003B1BBC" w:rsidRPr="00871D83" w14:paraId="0AB4467F" w14:textId="77777777" w:rsidTr="00916F0C">
        <w:tc>
          <w:tcPr>
            <w:tcW w:w="1555" w:type="dxa"/>
            <w:vMerge/>
            <w:noWrap/>
            <w:hideMark/>
          </w:tcPr>
          <w:p w14:paraId="3F61FAEE" w14:textId="77777777" w:rsidR="003B1BBC" w:rsidRPr="00871D83" w:rsidRDefault="003B1BBC" w:rsidP="00916F0C">
            <w:pPr>
              <w:rPr>
                <w:color w:val="000000"/>
                <w:sz w:val="20"/>
                <w:lang w:val="fr-FR"/>
              </w:rPr>
            </w:pPr>
          </w:p>
        </w:tc>
        <w:tc>
          <w:tcPr>
            <w:tcW w:w="850" w:type="dxa"/>
            <w:noWrap/>
            <w:hideMark/>
          </w:tcPr>
          <w:p w14:paraId="2CE45088" w14:textId="77777777" w:rsidR="003B1BBC" w:rsidRPr="00871D83" w:rsidRDefault="003B1BBC" w:rsidP="00916F0C">
            <w:pPr>
              <w:jc w:val="center"/>
              <w:rPr>
                <w:color w:val="000000"/>
                <w:sz w:val="20"/>
                <w:lang w:val="fr-FR"/>
              </w:rPr>
            </w:pPr>
            <w:r w:rsidRPr="00871D83">
              <w:rPr>
                <w:color w:val="000000"/>
                <w:sz w:val="20"/>
                <w:lang w:val="fr-FR"/>
              </w:rPr>
              <w:t>2214</w:t>
            </w:r>
          </w:p>
        </w:tc>
        <w:tc>
          <w:tcPr>
            <w:tcW w:w="2836" w:type="dxa"/>
            <w:noWrap/>
            <w:hideMark/>
          </w:tcPr>
          <w:p w14:paraId="4DF2439A" w14:textId="77777777" w:rsidR="003B1BBC" w:rsidRPr="00871D83" w:rsidRDefault="003B1BBC" w:rsidP="00916F0C">
            <w:pPr>
              <w:rPr>
                <w:color w:val="000000"/>
                <w:sz w:val="20"/>
                <w:lang w:val="fr-FR"/>
              </w:rPr>
            </w:pPr>
            <w:r w:rsidRPr="00871D83">
              <w:rPr>
                <w:color w:val="000000"/>
                <w:sz w:val="20"/>
                <w:lang w:val="fr-FR"/>
              </w:rPr>
              <w:t xml:space="preserve">Duinen Schiermonnikoog  </w:t>
            </w:r>
          </w:p>
        </w:tc>
        <w:tc>
          <w:tcPr>
            <w:tcW w:w="1259" w:type="dxa"/>
            <w:noWrap/>
            <w:hideMark/>
          </w:tcPr>
          <w:p w14:paraId="62184EBF" w14:textId="77777777" w:rsidR="003B1BBC" w:rsidRPr="00871D83" w:rsidRDefault="003B1BBC" w:rsidP="00916F0C">
            <w:pPr>
              <w:jc w:val="right"/>
              <w:rPr>
                <w:color w:val="000000"/>
                <w:sz w:val="20"/>
                <w:lang w:val="fr-FR"/>
              </w:rPr>
            </w:pPr>
            <w:r w:rsidRPr="00871D83">
              <w:rPr>
                <w:color w:val="000000"/>
                <w:sz w:val="20"/>
                <w:lang w:val="fr-FR"/>
              </w:rPr>
              <w:t>29/08/2000</w:t>
            </w:r>
          </w:p>
        </w:tc>
        <w:tc>
          <w:tcPr>
            <w:tcW w:w="1433" w:type="dxa"/>
            <w:noWrap/>
            <w:hideMark/>
          </w:tcPr>
          <w:p w14:paraId="5991F37D" w14:textId="77777777" w:rsidR="003B1BBC" w:rsidRPr="00871D83" w:rsidRDefault="003B1BBC" w:rsidP="00916F0C">
            <w:pPr>
              <w:jc w:val="right"/>
              <w:rPr>
                <w:color w:val="000000"/>
                <w:sz w:val="20"/>
                <w:lang w:val="fr-FR"/>
              </w:rPr>
            </w:pPr>
            <w:r w:rsidRPr="00871D83">
              <w:rPr>
                <w:color w:val="000000"/>
                <w:sz w:val="20"/>
                <w:lang w:val="fr-FR"/>
              </w:rPr>
              <w:t>833</w:t>
            </w:r>
            <w:r>
              <w:rPr>
                <w:color w:val="000000"/>
                <w:sz w:val="20"/>
                <w:lang w:val="fr-FR"/>
              </w:rPr>
              <w:t>,</w:t>
            </w:r>
            <w:r w:rsidRPr="00871D83">
              <w:rPr>
                <w:color w:val="000000"/>
                <w:sz w:val="20"/>
                <w:lang w:val="fr-FR"/>
              </w:rPr>
              <w:t>1</w:t>
            </w:r>
          </w:p>
        </w:tc>
        <w:tc>
          <w:tcPr>
            <w:tcW w:w="1276" w:type="dxa"/>
            <w:noWrap/>
            <w:hideMark/>
          </w:tcPr>
          <w:p w14:paraId="4F36F726" w14:textId="77777777" w:rsidR="003B1BBC" w:rsidRPr="00871D83" w:rsidRDefault="003B1BBC" w:rsidP="00916F0C">
            <w:pPr>
              <w:jc w:val="right"/>
              <w:rPr>
                <w:color w:val="000000"/>
                <w:sz w:val="20"/>
                <w:lang w:val="fr-FR"/>
              </w:rPr>
            </w:pPr>
            <w:r w:rsidRPr="00871D83">
              <w:rPr>
                <w:color w:val="000000"/>
                <w:sz w:val="20"/>
                <w:lang w:val="fr-FR"/>
              </w:rPr>
              <w:t>19/07/2022</w:t>
            </w:r>
          </w:p>
        </w:tc>
      </w:tr>
      <w:tr w:rsidR="003B1BBC" w:rsidRPr="00871D83" w14:paraId="05E78A1A" w14:textId="77777777" w:rsidTr="00916F0C">
        <w:tc>
          <w:tcPr>
            <w:tcW w:w="1555" w:type="dxa"/>
            <w:vMerge/>
            <w:noWrap/>
            <w:hideMark/>
          </w:tcPr>
          <w:p w14:paraId="410139DF" w14:textId="77777777" w:rsidR="003B1BBC" w:rsidRPr="00871D83" w:rsidRDefault="003B1BBC" w:rsidP="00916F0C">
            <w:pPr>
              <w:rPr>
                <w:color w:val="000000"/>
                <w:sz w:val="20"/>
                <w:lang w:val="fr-FR"/>
              </w:rPr>
            </w:pPr>
          </w:p>
        </w:tc>
        <w:tc>
          <w:tcPr>
            <w:tcW w:w="850" w:type="dxa"/>
            <w:noWrap/>
            <w:hideMark/>
          </w:tcPr>
          <w:p w14:paraId="671601A4" w14:textId="77777777" w:rsidR="003B1BBC" w:rsidRPr="00871D83" w:rsidRDefault="003B1BBC" w:rsidP="00916F0C">
            <w:pPr>
              <w:jc w:val="center"/>
              <w:rPr>
                <w:color w:val="000000"/>
                <w:sz w:val="20"/>
                <w:lang w:val="fr-FR"/>
              </w:rPr>
            </w:pPr>
            <w:r w:rsidRPr="00871D83">
              <w:rPr>
                <w:color w:val="000000"/>
                <w:sz w:val="20"/>
                <w:lang w:val="fr-FR"/>
              </w:rPr>
              <w:t>2215</w:t>
            </w:r>
          </w:p>
        </w:tc>
        <w:tc>
          <w:tcPr>
            <w:tcW w:w="2836" w:type="dxa"/>
            <w:noWrap/>
            <w:hideMark/>
          </w:tcPr>
          <w:p w14:paraId="5249E46B" w14:textId="77777777" w:rsidR="003B1BBC" w:rsidRPr="00871D83" w:rsidRDefault="003B1BBC" w:rsidP="00916F0C">
            <w:pPr>
              <w:rPr>
                <w:color w:val="000000"/>
                <w:sz w:val="20"/>
                <w:lang w:val="fr-FR"/>
              </w:rPr>
            </w:pPr>
            <w:r w:rsidRPr="00871D83">
              <w:rPr>
                <w:color w:val="000000"/>
                <w:sz w:val="20"/>
                <w:lang w:val="fr-FR"/>
              </w:rPr>
              <w:t>Duinen Terschelling</w:t>
            </w:r>
          </w:p>
        </w:tc>
        <w:tc>
          <w:tcPr>
            <w:tcW w:w="1259" w:type="dxa"/>
            <w:noWrap/>
            <w:hideMark/>
          </w:tcPr>
          <w:p w14:paraId="77CCAFAA" w14:textId="77777777" w:rsidR="003B1BBC" w:rsidRPr="00871D83" w:rsidRDefault="003B1BBC" w:rsidP="00916F0C">
            <w:pPr>
              <w:jc w:val="right"/>
              <w:rPr>
                <w:color w:val="000000"/>
                <w:sz w:val="20"/>
                <w:lang w:val="fr-FR"/>
              </w:rPr>
            </w:pPr>
            <w:r w:rsidRPr="00871D83">
              <w:rPr>
                <w:color w:val="000000"/>
                <w:sz w:val="20"/>
                <w:lang w:val="fr-FR"/>
              </w:rPr>
              <w:t>29/08/2000</w:t>
            </w:r>
          </w:p>
        </w:tc>
        <w:tc>
          <w:tcPr>
            <w:tcW w:w="1433" w:type="dxa"/>
            <w:noWrap/>
            <w:hideMark/>
          </w:tcPr>
          <w:p w14:paraId="027C01F3" w14:textId="77777777" w:rsidR="003B1BBC" w:rsidRPr="00871D83" w:rsidRDefault="003B1BBC" w:rsidP="00916F0C">
            <w:pPr>
              <w:jc w:val="right"/>
              <w:rPr>
                <w:color w:val="000000"/>
                <w:sz w:val="20"/>
                <w:lang w:val="fr-FR"/>
              </w:rPr>
            </w:pPr>
            <w:r w:rsidRPr="00871D83">
              <w:rPr>
                <w:color w:val="000000"/>
                <w:sz w:val="20"/>
                <w:lang w:val="fr-FR"/>
              </w:rPr>
              <w:t>4</w:t>
            </w:r>
            <w:r>
              <w:rPr>
                <w:color w:val="000000"/>
                <w:sz w:val="20"/>
                <w:lang w:val="fr-FR"/>
              </w:rPr>
              <w:t xml:space="preserve"> </w:t>
            </w:r>
            <w:r w:rsidRPr="00871D83">
              <w:rPr>
                <w:color w:val="000000"/>
                <w:sz w:val="20"/>
                <w:lang w:val="fr-FR"/>
              </w:rPr>
              <w:t>040</w:t>
            </w:r>
            <w:r>
              <w:rPr>
                <w:color w:val="000000"/>
                <w:sz w:val="20"/>
                <w:lang w:val="fr-FR"/>
              </w:rPr>
              <w:t>,</w:t>
            </w:r>
            <w:r w:rsidRPr="00871D83">
              <w:rPr>
                <w:color w:val="000000"/>
                <w:sz w:val="20"/>
                <w:lang w:val="fr-FR"/>
              </w:rPr>
              <w:t>30</w:t>
            </w:r>
          </w:p>
        </w:tc>
        <w:tc>
          <w:tcPr>
            <w:tcW w:w="1276" w:type="dxa"/>
            <w:noWrap/>
            <w:hideMark/>
          </w:tcPr>
          <w:p w14:paraId="6A637E0C" w14:textId="77777777" w:rsidR="003B1BBC" w:rsidRPr="00871D83" w:rsidRDefault="003B1BBC" w:rsidP="00916F0C">
            <w:pPr>
              <w:jc w:val="right"/>
              <w:rPr>
                <w:color w:val="000000"/>
                <w:sz w:val="20"/>
                <w:lang w:val="fr-FR"/>
              </w:rPr>
            </w:pPr>
            <w:r w:rsidRPr="00871D83">
              <w:rPr>
                <w:color w:val="000000"/>
                <w:sz w:val="20"/>
                <w:lang w:val="fr-FR"/>
              </w:rPr>
              <w:t>15/07/2022</w:t>
            </w:r>
          </w:p>
        </w:tc>
      </w:tr>
      <w:tr w:rsidR="003B1BBC" w:rsidRPr="00871D83" w14:paraId="22B95EBC" w14:textId="77777777" w:rsidTr="00916F0C">
        <w:tc>
          <w:tcPr>
            <w:tcW w:w="1555" w:type="dxa"/>
            <w:vMerge/>
            <w:noWrap/>
            <w:hideMark/>
          </w:tcPr>
          <w:p w14:paraId="1EA9B59A" w14:textId="77777777" w:rsidR="003B1BBC" w:rsidRPr="00871D83" w:rsidRDefault="003B1BBC" w:rsidP="00916F0C">
            <w:pPr>
              <w:rPr>
                <w:color w:val="000000"/>
                <w:sz w:val="20"/>
                <w:lang w:val="fr-FR"/>
              </w:rPr>
            </w:pPr>
          </w:p>
        </w:tc>
        <w:tc>
          <w:tcPr>
            <w:tcW w:w="850" w:type="dxa"/>
            <w:noWrap/>
            <w:hideMark/>
          </w:tcPr>
          <w:p w14:paraId="6FA8AA96" w14:textId="77777777" w:rsidR="003B1BBC" w:rsidRPr="00871D83" w:rsidRDefault="003B1BBC" w:rsidP="00916F0C">
            <w:pPr>
              <w:jc w:val="center"/>
              <w:rPr>
                <w:color w:val="000000"/>
                <w:sz w:val="20"/>
                <w:lang w:val="fr-FR"/>
              </w:rPr>
            </w:pPr>
            <w:r w:rsidRPr="00871D83">
              <w:rPr>
                <w:color w:val="000000"/>
                <w:sz w:val="20"/>
                <w:lang w:val="fr-FR"/>
              </w:rPr>
              <w:t>2216</w:t>
            </w:r>
          </w:p>
        </w:tc>
        <w:tc>
          <w:tcPr>
            <w:tcW w:w="2836" w:type="dxa"/>
            <w:noWrap/>
            <w:hideMark/>
          </w:tcPr>
          <w:p w14:paraId="34A52DEF" w14:textId="77777777" w:rsidR="003B1BBC" w:rsidRPr="00871D83" w:rsidRDefault="003B1BBC" w:rsidP="00916F0C">
            <w:pPr>
              <w:rPr>
                <w:color w:val="000000"/>
                <w:sz w:val="20"/>
                <w:lang w:val="fr-FR"/>
              </w:rPr>
            </w:pPr>
            <w:r w:rsidRPr="00871D83">
              <w:rPr>
                <w:color w:val="000000"/>
                <w:sz w:val="20"/>
                <w:lang w:val="fr-FR"/>
              </w:rPr>
              <w:t>Duinen Vlieland</w:t>
            </w:r>
          </w:p>
        </w:tc>
        <w:tc>
          <w:tcPr>
            <w:tcW w:w="1259" w:type="dxa"/>
            <w:noWrap/>
            <w:hideMark/>
          </w:tcPr>
          <w:p w14:paraId="3FE003F7" w14:textId="77777777" w:rsidR="003B1BBC" w:rsidRPr="00871D83" w:rsidRDefault="003B1BBC" w:rsidP="00916F0C">
            <w:pPr>
              <w:jc w:val="right"/>
              <w:rPr>
                <w:color w:val="000000"/>
                <w:sz w:val="20"/>
                <w:lang w:val="fr-FR"/>
              </w:rPr>
            </w:pPr>
            <w:r w:rsidRPr="00871D83">
              <w:rPr>
                <w:color w:val="000000"/>
                <w:sz w:val="20"/>
                <w:lang w:val="fr-FR"/>
              </w:rPr>
              <w:t>29/08/2000</w:t>
            </w:r>
          </w:p>
        </w:tc>
        <w:tc>
          <w:tcPr>
            <w:tcW w:w="1433" w:type="dxa"/>
            <w:noWrap/>
            <w:hideMark/>
          </w:tcPr>
          <w:p w14:paraId="1004E1EA" w14:textId="77777777" w:rsidR="003B1BBC" w:rsidRPr="00871D83" w:rsidRDefault="003B1BBC" w:rsidP="00916F0C">
            <w:pPr>
              <w:jc w:val="right"/>
              <w:rPr>
                <w:color w:val="000000"/>
                <w:sz w:val="20"/>
                <w:lang w:val="fr-FR"/>
              </w:rPr>
            </w:pPr>
            <w:r w:rsidRPr="00871D83">
              <w:rPr>
                <w:color w:val="000000"/>
                <w:sz w:val="20"/>
                <w:lang w:val="fr-FR"/>
              </w:rPr>
              <w:t>1</w:t>
            </w:r>
            <w:r>
              <w:rPr>
                <w:color w:val="000000"/>
                <w:sz w:val="20"/>
                <w:lang w:val="fr-FR"/>
              </w:rPr>
              <w:t xml:space="preserve"> </w:t>
            </w:r>
            <w:r w:rsidRPr="00871D83">
              <w:rPr>
                <w:color w:val="000000"/>
                <w:sz w:val="20"/>
                <w:lang w:val="fr-FR"/>
              </w:rPr>
              <w:t>484</w:t>
            </w:r>
            <w:r>
              <w:rPr>
                <w:color w:val="000000"/>
                <w:sz w:val="20"/>
                <w:lang w:val="fr-FR"/>
              </w:rPr>
              <w:t>,</w:t>
            </w:r>
            <w:r w:rsidRPr="00871D83">
              <w:rPr>
                <w:color w:val="000000"/>
                <w:sz w:val="20"/>
                <w:lang w:val="fr-FR"/>
              </w:rPr>
              <w:t>10</w:t>
            </w:r>
          </w:p>
        </w:tc>
        <w:tc>
          <w:tcPr>
            <w:tcW w:w="1276" w:type="dxa"/>
            <w:noWrap/>
            <w:hideMark/>
          </w:tcPr>
          <w:p w14:paraId="265B96EA" w14:textId="77777777" w:rsidR="003B1BBC" w:rsidRPr="00871D83" w:rsidRDefault="003B1BBC" w:rsidP="00916F0C">
            <w:pPr>
              <w:jc w:val="right"/>
              <w:rPr>
                <w:color w:val="000000"/>
                <w:sz w:val="20"/>
                <w:lang w:val="fr-FR"/>
              </w:rPr>
            </w:pPr>
            <w:r w:rsidRPr="00871D83">
              <w:rPr>
                <w:color w:val="000000"/>
                <w:sz w:val="20"/>
                <w:lang w:val="fr-FR"/>
              </w:rPr>
              <w:t>19/07/2022</w:t>
            </w:r>
          </w:p>
        </w:tc>
      </w:tr>
      <w:tr w:rsidR="00F23FA2" w:rsidRPr="00871D83" w14:paraId="1FF2BD85" w14:textId="77777777" w:rsidTr="00B568AF">
        <w:tc>
          <w:tcPr>
            <w:tcW w:w="1555" w:type="dxa"/>
            <w:noWrap/>
            <w:hideMark/>
          </w:tcPr>
          <w:p w14:paraId="18210BC0" w14:textId="1D5EC1F4" w:rsidR="00F23FA2" w:rsidRPr="00871D83" w:rsidRDefault="00F23FA2" w:rsidP="00F23FA2">
            <w:pPr>
              <w:rPr>
                <w:color w:val="000000"/>
                <w:sz w:val="20"/>
                <w:lang w:val="fr-FR"/>
              </w:rPr>
            </w:pPr>
            <w:r w:rsidRPr="00871D83">
              <w:rPr>
                <w:color w:val="000000"/>
                <w:sz w:val="20"/>
                <w:lang w:val="fr-FR"/>
              </w:rPr>
              <w:t>Pérou</w:t>
            </w:r>
          </w:p>
        </w:tc>
        <w:tc>
          <w:tcPr>
            <w:tcW w:w="850" w:type="dxa"/>
            <w:noWrap/>
            <w:hideMark/>
          </w:tcPr>
          <w:p w14:paraId="46CC7AC6" w14:textId="77777777" w:rsidR="00F23FA2" w:rsidRPr="00871D83" w:rsidRDefault="00F23FA2" w:rsidP="00F23FA2">
            <w:pPr>
              <w:jc w:val="center"/>
              <w:rPr>
                <w:color w:val="000000"/>
                <w:sz w:val="20"/>
                <w:lang w:val="fr-FR"/>
              </w:rPr>
            </w:pPr>
            <w:r w:rsidRPr="00871D83">
              <w:rPr>
                <w:color w:val="000000"/>
                <w:sz w:val="20"/>
                <w:lang w:val="fr-FR"/>
              </w:rPr>
              <w:t>884</w:t>
            </w:r>
          </w:p>
        </w:tc>
        <w:tc>
          <w:tcPr>
            <w:tcW w:w="2836" w:type="dxa"/>
            <w:noWrap/>
            <w:hideMark/>
          </w:tcPr>
          <w:p w14:paraId="2D8ED659" w14:textId="77777777" w:rsidR="00F23FA2" w:rsidRPr="00871D83" w:rsidRDefault="00F23FA2" w:rsidP="00F23FA2">
            <w:pPr>
              <w:rPr>
                <w:color w:val="000000"/>
                <w:sz w:val="20"/>
                <w:lang w:val="fr-FR"/>
              </w:rPr>
            </w:pPr>
            <w:r w:rsidRPr="00871D83">
              <w:rPr>
                <w:color w:val="000000"/>
                <w:sz w:val="20"/>
                <w:lang w:val="fr-FR"/>
              </w:rPr>
              <w:t>Los Pantanos de Villa</w:t>
            </w:r>
          </w:p>
        </w:tc>
        <w:tc>
          <w:tcPr>
            <w:tcW w:w="1259" w:type="dxa"/>
            <w:noWrap/>
            <w:hideMark/>
          </w:tcPr>
          <w:p w14:paraId="5BC1D4B2" w14:textId="77777777" w:rsidR="00F23FA2" w:rsidRPr="00871D83" w:rsidRDefault="00F23FA2" w:rsidP="00F23FA2">
            <w:pPr>
              <w:jc w:val="right"/>
              <w:rPr>
                <w:color w:val="000000"/>
                <w:sz w:val="20"/>
                <w:lang w:val="fr-FR"/>
              </w:rPr>
            </w:pPr>
            <w:r w:rsidRPr="00871D83">
              <w:rPr>
                <w:color w:val="000000"/>
                <w:sz w:val="20"/>
                <w:lang w:val="fr-FR"/>
              </w:rPr>
              <w:t>20/01/1997</w:t>
            </w:r>
          </w:p>
        </w:tc>
        <w:tc>
          <w:tcPr>
            <w:tcW w:w="1433" w:type="dxa"/>
            <w:noWrap/>
            <w:hideMark/>
          </w:tcPr>
          <w:p w14:paraId="36098BA1" w14:textId="77777777" w:rsidR="00F23FA2" w:rsidRPr="00871D83" w:rsidRDefault="00F23FA2" w:rsidP="00F23FA2">
            <w:pPr>
              <w:jc w:val="right"/>
              <w:rPr>
                <w:color w:val="000000"/>
                <w:sz w:val="20"/>
                <w:lang w:val="fr-FR"/>
              </w:rPr>
            </w:pPr>
            <w:r w:rsidRPr="00871D83">
              <w:rPr>
                <w:color w:val="000000"/>
                <w:sz w:val="20"/>
                <w:lang w:val="fr-FR"/>
              </w:rPr>
              <w:t>263</w:t>
            </w:r>
          </w:p>
        </w:tc>
        <w:tc>
          <w:tcPr>
            <w:tcW w:w="1276" w:type="dxa"/>
            <w:noWrap/>
            <w:hideMark/>
          </w:tcPr>
          <w:p w14:paraId="273E6699" w14:textId="77777777" w:rsidR="00F23FA2" w:rsidRPr="00871D83" w:rsidRDefault="00F23FA2" w:rsidP="00F23FA2">
            <w:pPr>
              <w:jc w:val="right"/>
              <w:rPr>
                <w:color w:val="000000"/>
                <w:sz w:val="20"/>
                <w:lang w:val="fr-FR"/>
              </w:rPr>
            </w:pPr>
            <w:r w:rsidRPr="00871D83">
              <w:rPr>
                <w:color w:val="000000"/>
                <w:sz w:val="20"/>
                <w:lang w:val="fr-FR"/>
              </w:rPr>
              <w:t>03/07/2023</w:t>
            </w:r>
          </w:p>
        </w:tc>
      </w:tr>
      <w:tr w:rsidR="00F23FA2" w:rsidRPr="00871D83" w14:paraId="622F88CB" w14:textId="77777777" w:rsidTr="00B568AF">
        <w:tc>
          <w:tcPr>
            <w:tcW w:w="1555" w:type="dxa"/>
            <w:noWrap/>
            <w:hideMark/>
          </w:tcPr>
          <w:p w14:paraId="3E5D6B29" w14:textId="124CF63F" w:rsidR="00F23FA2" w:rsidRPr="00871D83" w:rsidRDefault="00F23FA2" w:rsidP="00F23FA2">
            <w:pPr>
              <w:rPr>
                <w:color w:val="000000"/>
                <w:sz w:val="20"/>
                <w:lang w:val="fr-FR"/>
              </w:rPr>
            </w:pPr>
            <w:r w:rsidRPr="00871D83">
              <w:rPr>
                <w:color w:val="000000"/>
                <w:sz w:val="20"/>
                <w:lang w:val="fr-FR"/>
              </w:rPr>
              <w:t>Pologne</w:t>
            </w:r>
          </w:p>
        </w:tc>
        <w:tc>
          <w:tcPr>
            <w:tcW w:w="850" w:type="dxa"/>
            <w:noWrap/>
            <w:hideMark/>
          </w:tcPr>
          <w:p w14:paraId="20E4E78D" w14:textId="77777777" w:rsidR="00F23FA2" w:rsidRPr="00871D83" w:rsidRDefault="00F23FA2" w:rsidP="00F23FA2">
            <w:pPr>
              <w:jc w:val="center"/>
              <w:rPr>
                <w:color w:val="000000"/>
                <w:sz w:val="20"/>
                <w:lang w:val="fr-FR"/>
              </w:rPr>
            </w:pPr>
            <w:r w:rsidRPr="00871D83">
              <w:rPr>
                <w:color w:val="000000"/>
                <w:sz w:val="20"/>
                <w:lang w:val="fr-FR"/>
              </w:rPr>
              <w:t>2319</w:t>
            </w:r>
          </w:p>
        </w:tc>
        <w:tc>
          <w:tcPr>
            <w:tcW w:w="2836" w:type="dxa"/>
            <w:noWrap/>
            <w:hideMark/>
          </w:tcPr>
          <w:p w14:paraId="0893D608" w14:textId="77777777" w:rsidR="00F23FA2" w:rsidRPr="00871D83" w:rsidRDefault="00F23FA2" w:rsidP="00F23FA2">
            <w:pPr>
              <w:rPr>
                <w:color w:val="000000"/>
                <w:sz w:val="20"/>
                <w:lang w:val="fr-FR"/>
              </w:rPr>
            </w:pPr>
            <w:r w:rsidRPr="00871D83">
              <w:rPr>
                <w:color w:val="000000"/>
                <w:sz w:val="20"/>
                <w:lang w:val="fr-FR"/>
              </w:rPr>
              <w:t>Izera/Jizera River Valley</w:t>
            </w:r>
          </w:p>
        </w:tc>
        <w:tc>
          <w:tcPr>
            <w:tcW w:w="1259" w:type="dxa"/>
            <w:noWrap/>
            <w:hideMark/>
          </w:tcPr>
          <w:p w14:paraId="2A86A129" w14:textId="77777777" w:rsidR="00F23FA2" w:rsidRPr="00871D83" w:rsidRDefault="00F23FA2" w:rsidP="00F23FA2">
            <w:pPr>
              <w:jc w:val="right"/>
              <w:rPr>
                <w:color w:val="000000"/>
                <w:sz w:val="20"/>
                <w:lang w:val="fr-FR"/>
              </w:rPr>
            </w:pPr>
            <w:r w:rsidRPr="00871D83">
              <w:rPr>
                <w:color w:val="000000"/>
                <w:sz w:val="20"/>
                <w:lang w:val="fr-FR"/>
              </w:rPr>
              <w:t>09/04/2015</w:t>
            </w:r>
          </w:p>
        </w:tc>
        <w:tc>
          <w:tcPr>
            <w:tcW w:w="1433" w:type="dxa"/>
            <w:noWrap/>
            <w:hideMark/>
          </w:tcPr>
          <w:p w14:paraId="09E17AD7" w14:textId="690751FB" w:rsidR="00F23FA2" w:rsidRPr="00871D83" w:rsidRDefault="00F23FA2" w:rsidP="00F23FA2">
            <w:pPr>
              <w:jc w:val="right"/>
              <w:rPr>
                <w:color w:val="000000"/>
                <w:sz w:val="20"/>
                <w:lang w:val="fr-FR"/>
              </w:rPr>
            </w:pPr>
            <w:r w:rsidRPr="00871D83">
              <w:rPr>
                <w:color w:val="000000"/>
                <w:sz w:val="20"/>
                <w:lang w:val="fr-FR"/>
              </w:rPr>
              <w:t>529</w:t>
            </w:r>
            <w:r w:rsidR="00871D83">
              <w:rPr>
                <w:color w:val="000000"/>
                <w:sz w:val="20"/>
                <w:lang w:val="fr-FR"/>
              </w:rPr>
              <w:t>,</w:t>
            </w:r>
            <w:r w:rsidRPr="00871D83">
              <w:rPr>
                <w:color w:val="000000"/>
                <w:sz w:val="20"/>
                <w:lang w:val="fr-FR"/>
              </w:rPr>
              <w:t>36</w:t>
            </w:r>
          </w:p>
        </w:tc>
        <w:tc>
          <w:tcPr>
            <w:tcW w:w="1276" w:type="dxa"/>
            <w:noWrap/>
            <w:hideMark/>
          </w:tcPr>
          <w:p w14:paraId="2A322E86" w14:textId="77777777" w:rsidR="00F23FA2" w:rsidRPr="00871D83" w:rsidRDefault="00F23FA2" w:rsidP="00F23FA2">
            <w:pPr>
              <w:jc w:val="right"/>
              <w:rPr>
                <w:color w:val="000000"/>
                <w:sz w:val="20"/>
                <w:lang w:val="fr-FR"/>
              </w:rPr>
            </w:pPr>
            <w:r w:rsidRPr="00871D83">
              <w:rPr>
                <w:color w:val="000000"/>
                <w:sz w:val="20"/>
                <w:lang w:val="fr-FR"/>
              </w:rPr>
              <w:t>09/01/2025</w:t>
            </w:r>
          </w:p>
        </w:tc>
      </w:tr>
      <w:tr w:rsidR="00F23FA2" w:rsidRPr="00871D83" w14:paraId="1340D83F" w14:textId="77777777" w:rsidTr="00B568AF">
        <w:tc>
          <w:tcPr>
            <w:tcW w:w="1555" w:type="dxa"/>
            <w:noWrap/>
            <w:hideMark/>
          </w:tcPr>
          <w:p w14:paraId="3B47132F" w14:textId="7CADBDE3" w:rsidR="00F23FA2" w:rsidRPr="00871D83" w:rsidRDefault="00F23FA2" w:rsidP="00F23FA2">
            <w:pPr>
              <w:rPr>
                <w:color w:val="000000"/>
                <w:sz w:val="20"/>
                <w:lang w:val="fr-FR"/>
              </w:rPr>
            </w:pPr>
          </w:p>
        </w:tc>
        <w:tc>
          <w:tcPr>
            <w:tcW w:w="850" w:type="dxa"/>
            <w:noWrap/>
            <w:hideMark/>
          </w:tcPr>
          <w:p w14:paraId="30B7B835" w14:textId="77777777" w:rsidR="00F23FA2" w:rsidRPr="00871D83" w:rsidRDefault="00F23FA2" w:rsidP="00F23FA2">
            <w:pPr>
              <w:jc w:val="center"/>
              <w:rPr>
                <w:color w:val="000000"/>
                <w:sz w:val="20"/>
                <w:lang w:val="fr-FR"/>
              </w:rPr>
            </w:pPr>
            <w:r w:rsidRPr="00871D83">
              <w:rPr>
                <w:color w:val="000000"/>
                <w:sz w:val="20"/>
                <w:lang w:val="fr-FR"/>
              </w:rPr>
              <w:t>2069</w:t>
            </w:r>
          </w:p>
        </w:tc>
        <w:tc>
          <w:tcPr>
            <w:tcW w:w="2836" w:type="dxa"/>
            <w:noWrap/>
            <w:hideMark/>
          </w:tcPr>
          <w:p w14:paraId="1322A3B2" w14:textId="77777777" w:rsidR="00F23FA2" w:rsidRPr="00871D83" w:rsidRDefault="00F23FA2" w:rsidP="00F23FA2">
            <w:pPr>
              <w:rPr>
                <w:color w:val="000000"/>
                <w:sz w:val="20"/>
                <w:lang w:val="fr-FR"/>
              </w:rPr>
            </w:pPr>
            <w:r w:rsidRPr="00871D83">
              <w:rPr>
                <w:color w:val="000000"/>
                <w:sz w:val="20"/>
                <w:lang w:val="fr-FR"/>
              </w:rPr>
              <w:t>Lagunas de Ruidera</w:t>
            </w:r>
          </w:p>
        </w:tc>
        <w:tc>
          <w:tcPr>
            <w:tcW w:w="1259" w:type="dxa"/>
            <w:noWrap/>
            <w:hideMark/>
          </w:tcPr>
          <w:p w14:paraId="32EEA05B" w14:textId="77777777" w:rsidR="00F23FA2" w:rsidRPr="00871D83" w:rsidRDefault="00F23FA2" w:rsidP="00F23FA2">
            <w:pPr>
              <w:jc w:val="right"/>
              <w:rPr>
                <w:color w:val="000000"/>
                <w:sz w:val="20"/>
                <w:lang w:val="fr-FR"/>
              </w:rPr>
            </w:pPr>
            <w:r w:rsidRPr="00871D83">
              <w:rPr>
                <w:color w:val="000000"/>
                <w:sz w:val="20"/>
                <w:lang w:val="fr-FR"/>
              </w:rPr>
              <w:t>23/09/2011</w:t>
            </w:r>
          </w:p>
        </w:tc>
        <w:tc>
          <w:tcPr>
            <w:tcW w:w="1433" w:type="dxa"/>
            <w:noWrap/>
            <w:hideMark/>
          </w:tcPr>
          <w:p w14:paraId="078AA1D9" w14:textId="02D557A6" w:rsidR="00F23FA2" w:rsidRPr="00871D83" w:rsidRDefault="00F23FA2" w:rsidP="00F23FA2">
            <w:pPr>
              <w:jc w:val="right"/>
              <w:rPr>
                <w:color w:val="000000"/>
                <w:sz w:val="20"/>
                <w:lang w:val="fr-FR"/>
              </w:rPr>
            </w:pPr>
            <w:r w:rsidRPr="00871D83">
              <w:rPr>
                <w:color w:val="000000"/>
                <w:sz w:val="20"/>
                <w:lang w:val="fr-FR"/>
              </w:rPr>
              <w:t>6</w:t>
            </w:r>
            <w:r w:rsidR="00871D83">
              <w:rPr>
                <w:color w:val="000000"/>
                <w:sz w:val="20"/>
                <w:lang w:val="fr-FR"/>
              </w:rPr>
              <w:t xml:space="preserve"> </w:t>
            </w:r>
            <w:r w:rsidRPr="00871D83">
              <w:rPr>
                <w:color w:val="000000"/>
                <w:sz w:val="20"/>
                <w:lang w:val="fr-FR"/>
              </w:rPr>
              <w:t>639</w:t>
            </w:r>
            <w:r w:rsidR="00871D83">
              <w:rPr>
                <w:color w:val="000000"/>
                <w:sz w:val="20"/>
                <w:lang w:val="fr-FR"/>
              </w:rPr>
              <w:t>,</w:t>
            </w:r>
            <w:r w:rsidRPr="00871D83">
              <w:rPr>
                <w:color w:val="000000"/>
                <w:sz w:val="20"/>
                <w:lang w:val="fr-FR"/>
              </w:rPr>
              <w:t>42</w:t>
            </w:r>
          </w:p>
        </w:tc>
        <w:tc>
          <w:tcPr>
            <w:tcW w:w="1276" w:type="dxa"/>
            <w:noWrap/>
            <w:hideMark/>
          </w:tcPr>
          <w:p w14:paraId="6C6FACB0" w14:textId="77777777" w:rsidR="00F23FA2" w:rsidRPr="00871D83" w:rsidRDefault="00F23FA2" w:rsidP="00F23FA2">
            <w:pPr>
              <w:jc w:val="right"/>
              <w:rPr>
                <w:color w:val="000000"/>
                <w:sz w:val="20"/>
                <w:lang w:val="fr-FR"/>
              </w:rPr>
            </w:pPr>
            <w:r w:rsidRPr="00871D83">
              <w:rPr>
                <w:color w:val="000000"/>
                <w:sz w:val="20"/>
                <w:lang w:val="fr-FR"/>
              </w:rPr>
              <w:t>17/09/2024</w:t>
            </w:r>
          </w:p>
        </w:tc>
      </w:tr>
      <w:tr w:rsidR="00F23FA2" w:rsidRPr="00871D83" w14:paraId="36EEC5AC" w14:textId="77777777" w:rsidTr="00B568AF">
        <w:tc>
          <w:tcPr>
            <w:tcW w:w="1555" w:type="dxa"/>
            <w:vMerge w:val="restart"/>
            <w:noWrap/>
            <w:hideMark/>
          </w:tcPr>
          <w:p w14:paraId="7A6261C6" w14:textId="154B0E26" w:rsidR="00F23FA2" w:rsidRPr="00871D83" w:rsidRDefault="00F23FA2" w:rsidP="00F23FA2">
            <w:pPr>
              <w:rPr>
                <w:color w:val="000000"/>
                <w:sz w:val="20"/>
                <w:lang w:val="fr-FR"/>
              </w:rPr>
            </w:pPr>
            <w:r w:rsidRPr="00871D83">
              <w:rPr>
                <w:color w:val="000000"/>
                <w:sz w:val="20"/>
                <w:lang w:val="fr-FR"/>
              </w:rPr>
              <w:t xml:space="preserve">Royaume-Uni de Grande-Bretagne et d’Irlande du Nord </w:t>
            </w:r>
          </w:p>
        </w:tc>
        <w:tc>
          <w:tcPr>
            <w:tcW w:w="850" w:type="dxa"/>
            <w:noWrap/>
            <w:hideMark/>
          </w:tcPr>
          <w:p w14:paraId="2B4DE10B" w14:textId="77777777" w:rsidR="00F23FA2" w:rsidRPr="00871D83" w:rsidRDefault="00F23FA2" w:rsidP="00F23FA2">
            <w:pPr>
              <w:jc w:val="center"/>
              <w:rPr>
                <w:color w:val="000000"/>
                <w:sz w:val="20"/>
                <w:lang w:val="fr-FR"/>
              </w:rPr>
            </w:pPr>
            <w:r w:rsidRPr="00871D83">
              <w:rPr>
                <w:color w:val="000000"/>
                <w:sz w:val="20"/>
                <w:lang w:val="fr-FR"/>
              </w:rPr>
              <w:t>702</w:t>
            </w:r>
          </w:p>
        </w:tc>
        <w:tc>
          <w:tcPr>
            <w:tcW w:w="2836" w:type="dxa"/>
            <w:noWrap/>
            <w:hideMark/>
          </w:tcPr>
          <w:p w14:paraId="65BF2B73" w14:textId="77777777" w:rsidR="00F23FA2" w:rsidRPr="00871D83" w:rsidRDefault="00F23FA2" w:rsidP="00F23FA2">
            <w:pPr>
              <w:rPr>
                <w:color w:val="000000"/>
                <w:sz w:val="20"/>
                <w:lang w:val="fr-FR"/>
              </w:rPr>
            </w:pPr>
            <w:r w:rsidRPr="00871D83">
              <w:rPr>
                <w:color w:val="000000"/>
                <w:sz w:val="20"/>
                <w:lang w:val="fr-FR"/>
              </w:rPr>
              <w:t>Booby Pond and Rookery</w:t>
            </w:r>
          </w:p>
        </w:tc>
        <w:tc>
          <w:tcPr>
            <w:tcW w:w="1259" w:type="dxa"/>
            <w:noWrap/>
            <w:hideMark/>
          </w:tcPr>
          <w:p w14:paraId="71F2CD6A" w14:textId="2B9EC9D2" w:rsidR="00F23FA2" w:rsidRPr="00871D83" w:rsidRDefault="00F23FA2" w:rsidP="00F23FA2">
            <w:pPr>
              <w:jc w:val="right"/>
              <w:rPr>
                <w:color w:val="000000"/>
                <w:sz w:val="20"/>
                <w:lang w:val="fr-FR"/>
              </w:rPr>
            </w:pPr>
            <w:r w:rsidRPr="00871D83">
              <w:rPr>
                <w:color w:val="000000"/>
                <w:sz w:val="20"/>
                <w:lang w:val="fr-FR"/>
              </w:rPr>
              <w:t>21/09/1994</w:t>
            </w:r>
          </w:p>
        </w:tc>
        <w:tc>
          <w:tcPr>
            <w:tcW w:w="1433" w:type="dxa"/>
            <w:noWrap/>
            <w:hideMark/>
          </w:tcPr>
          <w:p w14:paraId="0ABF5844" w14:textId="77777777" w:rsidR="00F23FA2" w:rsidRPr="00871D83" w:rsidRDefault="00F23FA2" w:rsidP="00F23FA2">
            <w:pPr>
              <w:jc w:val="right"/>
              <w:rPr>
                <w:color w:val="000000"/>
                <w:sz w:val="20"/>
                <w:lang w:val="fr-FR"/>
              </w:rPr>
            </w:pPr>
            <w:r w:rsidRPr="00871D83">
              <w:rPr>
                <w:color w:val="000000"/>
                <w:sz w:val="20"/>
                <w:lang w:val="fr-FR"/>
              </w:rPr>
              <w:t>82</w:t>
            </w:r>
          </w:p>
        </w:tc>
        <w:tc>
          <w:tcPr>
            <w:tcW w:w="1276" w:type="dxa"/>
            <w:noWrap/>
            <w:hideMark/>
          </w:tcPr>
          <w:p w14:paraId="69A9ECD0" w14:textId="77777777" w:rsidR="00F23FA2" w:rsidRPr="00871D83" w:rsidRDefault="00F23FA2" w:rsidP="00F23FA2">
            <w:pPr>
              <w:jc w:val="right"/>
              <w:rPr>
                <w:color w:val="000000"/>
                <w:sz w:val="20"/>
                <w:lang w:val="fr-FR"/>
              </w:rPr>
            </w:pPr>
            <w:r w:rsidRPr="00871D83">
              <w:rPr>
                <w:color w:val="000000"/>
                <w:sz w:val="20"/>
                <w:lang w:val="fr-FR"/>
              </w:rPr>
              <w:t>31/01/2025</w:t>
            </w:r>
          </w:p>
        </w:tc>
      </w:tr>
      <w:tr w:rsidR="00F23FA2" w:rsidRPr="00871D83" w14:paraId="755136A6" w14:textId="77777777" w:rsidTr="00B568AF">
        <w:tc>
          <w:tcPr>
            <w:tcW w:w="1555" w:type="dxa"/>
            <w:vMerge/>
            <w:noWrap/>
            <w:hideMark/>
          </w:tcPr>
          <w:p w14:paraId="012236B9" w14:textId="0D7A9CDD" w:rsidR="00F23FA2" w:rsidRPr="00871D83" w:rsidRDefault="00F23FA2" w:rsidP="00F23FA2">
            <w:pPr>
              <w:rPr>
                <w:color w:val="000000"/>
                <w:sz w:val="20"/>
                <w:lang w:val="fr-FR"/>
              </w:rPr>
            </w:pPr>
          </w:p>
        </w:tc>
        <w:tc>
          <w:tcPr>
            <w:tcW w:w="850" w:type="dxa"/>
            <w:noWrap/>
            <w:hideMark/>
          </w:tcPr>
          <w:p w14:paraId="189A0584" w14:textId="77777777" w:rsidR="00F23FA2" w:rsidRPr="00871D83" w:rsidRDefault="00F23FA2" w:rsidP="00F23FA2">
            <w:pPr>
              <w:jc w:val="center"/>
              <w:rPr>
                <w:color w:val="000000"/>
                <w:sz w:val="20"/>
                <w:lang w:val="fr-FR"/>
              </w:rPr>
            </w:pPr>
            <w:r w:rsidRPr="00871D83">
              <w:rPr>
                <w:color w:val="000000"/>
                <w:sz w:val="20"/>
                <w:lang w:val="fr-FR"/>
              </w:rPr>
              <w:t>721</w:t>
            </w:r>
          </w:p>
        </w:tc>
        <w:tc>
          <w:tcPr>
            <w:tcW w:w="2836" w:type="dxa"/>
            <w:noWrap/>
            <w:hideMark/>
          </w:tcPr>
          <w:p w14:paraId="67D2562B" w14:textId="77777777" w:rsidR="00F23FA2" w:rsidRPr="00871D83" w:rsidRDefault="00F23FA2" w:rsidP="00F23FA2">
            <w:pPr>
              <w:rPr>
                <w:color w:val="000000"/>
                <w:sz w:val="20"/>
                <w:lang w:val="fr-FR"/>
              </w:rPr>
            </w:pPr>
            <w:r w:rsidRPr="00871D83">
              <w:rPr>
                <w:color w:val="000000"/>
                <w:sz w:val="20"/>
                <w:lang w:val="fr-FR"/>
              </w:rPr>
              <w:t xml:space="preserve">Crouch &amp; Roach Estuaries </w:t>
            </w:r>
          </w:p>
        </w:tc>
        <w:tc>
          <w:tcPr>
            <w:tcW w:w="1259" w:type="dxa"/>
            <w:noWrap/>
            <w:hideMark/>
          </w:tcPr>
          <w:p w14:paraId="0B40A453" w14:textId="77777777" w:rsidR="00F23FA2" w:rsidRPr="00871D83" w:rsidRDefault="00F23FA2" w:rsidP="00F23FA2">
            <w:pPr>
              <w:jc w:val="right"/>
              <w:rPr>
                <w:color w:val="000000"/>
                <w:sz w:val="20"/>
                <w:lang w:val="fr-FR"/>
              </w:rPr>
            </w:pPr>
            <w:r w:rsidRPr="00871D83">
              <w:rPr>
                <w:color w:val="000000"/>
                <w:sz w:val="20"/>
                <w:lang w:val="fr-FR"/>
              </w:rPr>
              <w:t>24/03/1995</w:t>
            </w:r>
          </w:p>
        </w:tc>
        <w:tc>
          <w:tcPr>
            <w:tcW w:w="1433" w:type="dxa"/>
            <w:noWrap/>
            <w:hideMark/>
          </w:tcPr>
          <w:p w14:paraId="49ECC723" w14:textId="15F221F7" w:rsidR="00F23FA2" w:rsidRPr="00871D83" w:rsidRDefault="00F23FA2" w:rsidP="00F23FA2">
            <w:pPr>
              <w:jc w:val="right"/>
              <w:rPr>
                <w:color w:val="000000"/>
                <w:sz w:val="20"/>
                <w:lang w:val="fr-FR"/>
              </w:rPr>
            </w:pPr>
            <w:r w:rsidRPr="00871D83">
              <w:rPr>
                <w:color w:val="000000"/>
                <w:sz w:val="20"/>
                <w:lang w:val="fr-FR"/>
              </w:rPr>
              <w:t>1</w:t>
            </w:r>
            <w:r w:rsidR="00871D83">
              <w:rPr>
                <w:color w:val="000000"/>
                <w:sz w:val="20"/>
                <w:lang w:val="fr-FR"/>
              </w:rPr>
              <w:t xml:space="preserve"> </w:t>
            </w:r>
            <w:r w:rsidRPr="00871D83">
              <w:rPr>
                <w:color w:val="000000"/>
                <w:sz w:val="20"/>
                <w:lang w:val="fr-FR"/>
              </w:rPr>
              <w:t>847</w:t>
            </w:r>
            <w:r w:rsidR="00871D83">
              <w:rPr>
                <w:color w:val="000000"/>
                <w:sz w:val="20"/>
                <w:lang w:val="fr-FR"/>
              </w:rPr>
              <w:t>,</w:t>
            </w:r>
            <w:r w:rsidRPr="00871D83">
              <w:rPr>
                <w:color w:val="000000"/>
                <w:sz w:val="20"/>
                <w:lang w:val="fr-FR"/>
              </w:rPr>
              <w:t>87</w:t>
            </w:r>
          </w:p>
        </w:tc>
        <w:tc>
          <w:tcPr>
            <w:tcW w:w="1276" w:type="dxa"/>
            <w:noWrap/>
            <w:hideMark/>
          </w:tcPr>
          <w:p w14:paraId="1BA07264" w14:textId="77777777" w:rsidR="00F23FA2" w:rsidRPr="00871D83" w:rsidRDefault="00F23FA2" w:rsidP="00F23FA2">
            <w:pPr>
              <w:jc w:val="right"/>
              <w:rPr>
                <w:color w:val="000000"/>
                <w:sz w:val="20"/>
                <w:lang w:val="fr-FR"/>
              </w:rPr>
            </w:pPr>
            <w:r w:rsidRPr="00871D83">
              <w:rPr>
                <w:color w:val="000000"/>
                <w:sz w:val="20"/>
                <w:lang w:val="fr-FR"/>
              </w:rPr>
              <w:t>15/01/2025</w:t>
            </w:r>
          </w:p>
        </w:tc>
      </w:tr>
      <w:tr w:rsidR="00F23FA2" w:rsidRPr="00871D83" w14:paraId="171FD004" w14:textId="77777777" w:rsidTr="00B568AF">
        <w:tc>
          <w:tcPr>
            <w:tcW w:w="1555" w:type="dxa"/>
            <w:vMerge/>
            <w:noWrap/>
            <w:hideMark/>
          </w:tcPr>
          <w:p w14:paraId="47AA73B8" w14:textId="464B3341" w:rsidR="00F23FA2" w:rsidRPr="00871D83" w:rsidRDefault="00F23FA2" w:rsidP="00F23FA2">
            <w:pPr>
              <w:rPr>
                <w:color w:val="000000"/>
                <w:sz w:val="20"/>
                <w:lang w:val="fr-FR"/>
              </w:rPr>
            </w:pPr>
          </w:p>
        </w:tc>
        <w:tc>
          <w:tcPr>
            <w:tcW w:w="850" w:type="dxa"/>
            <w:noWrap/>
            <w:hideMark/>
          </w:tcPr>
          <w:p w14:paraId="71262598" w14:textId="77777777" w:rsidR="00F23FA2" w:rsidRPr="00871D83" w:rsidRDefault="00F23FA2" w:rsidP="00F23FA2">
            <w:pPr>
              <w:jc w:val="center"/>
              <w:rPr>
                <w:color w:val="000000"/>
                <w:sz w:val="20"/>
                <w:lang w:val="fr-FR"/>
              </w:rPr>
            </w:pPr>
            <w:r w:rsidRPr="00871D83">
              <w:rPr>
                <w:color w:val="000000"/>
                <w:sz w:val="20"/>
                <w:lang w:val="fr-FR"/>
              </w:rPr>
              <w:t>984</w:t>
            </w:r>
          </w:p>
        </w:tc>
        <w:tc>
          <w:tcPr>
            <w:tcW w:w="2836" w:type="dxa"/>
            <w:noWrap/>
            <w:hideMark/>
          </w:tcPr>
          <w:p w14:paraId="5F7D2A8F" w14:textId="77777777" w:rsidR="00F23FA2" w:rsidRPr="00871D83" w:rsidRDefault="00F23FA2" w:rsidP="00F23FA2">
            <w:pPr>
              <w:rPr>
                <w:color w:val="000000"/>
                <w:sz w:val="20"/>
                <w:lang w:val="fr-FR"/>
              </w:rPr>
            </w:pPr>
            <w:r w:rsidRPr="00871D83">
              <w:rPr>
                <w:color w:val="000000"/>
                <w:sz w:val="20"/>
                <w:lang w:val="fr-FR"/>
              </w:rPr>
              <w:t>Spittal Pond</w:t>
            </w:r>
          </w:p>
        </w:tc>
        <w:tc>
          <w:tcPr>
            <w:tcW w:w="1259" w:type="dxa"/>
            <w:noWrap/>
            <w:hideMark/>
          </w:tcPr>
          <w:p w14:paraId="5FD690FB" w14:textId="77777777" w:rsidR="00F23FA2" w:rsidRPr="00871D83" w:rsidRDefault="00F23FA2" w:rsidP="00F23FA2">
            <w:pPr>
              <w:jc w:val="right"/>
              <w:rPr>
                <w:color w:val="000000"/>
                <w:sz w:val="20"/>
                <w:lang w:val="fr-FR"/>
              </w:rPr>
            </w:pPr>
            <w:r w:rsidRPr="00871D83">
              <w:rPr>
                <w:color w:val="000000"/>
                <w:sz w:val="20"/>
                <w:lang w:val="fr-FR"/>
              </w:rPr>
              <w:t>11/05/1999</w:t>
            </w:r>
          </w:p>
        </w:tc>
        <w:tc>
          <w:tcPr>
            <w:tcW w:w="1433" w:type="dxa"/>
            <w:noWrap/>
            <w:hideMark/>
          </w:tcPr>
          <w:p w14:paraId="4584CFA4" w14:textId="7B4295DA" w:rsidR="00F23FA2" w:rsidRPr="00871D83" w:rsidRDefault="00F23FA2" w:rsidP="00F23FA2">
            <w:pPr>
              <w:jc w:val="right"/>
              <w:rPr>
                <w:color w:val="000000"/>
                <w:sz w:val="20"/>
                <w:lang w:val="fr-FR"/>
              </w:rPr>
            </w:pPr>
            <w:r w:rsidRPr="00871D83">
              <w:rPr>
                <w:color w:val="000000"/>
                <w:sz w:val="20"/>
                <w:lang w:val="fr-FR"/>
              </w:rPr>
              <w:t>9</w:t>
            </w:r>
            <w:r w:rsidR="00871D83">
              <w:rPr>
                <w:color w:val="000000"/>
                <w:sz w:val="20"/>
                <w:lang w:val="fr-FR"/>
              </w:rPr>
              <w:t>,</w:t>
            </w:r>
            <w:r w:rsidRPr="00871D83">
              <w:rPr>
                <w:color w:val="000000"/>
                <w:sz w:val="20"/>
                <w:lang w:val="fr-FR"/>
              </w:rPr>
              <w:t>88</w:t>
            </w:r>
          </w:p>
        </w:tc>
        <w:tc>
          <w:tcPr>
            <w:tcW w:w="1276" w:type="dxa"/>
            <w:noWrap/>
            <w:hideMark/>
          </w:tcPr>
          <w:p w14:paraId="131E93FB" w14:textId="77777777" w:rsidR="00F23FA2" w:rsidRPr="00871D83" w:rsidRDefault="00F23FA2" w:rsidP="00F23FA2">
            <w:pPr>
              <w:jc w:val="right"/>
              <w:rPr>
                <w:color w:val="000000"/>
                <w:sz w:val="20"/>
                <w:lang w:val="fr-FR"/>
              </w:rPr>
            </w:pPr>
            <w:r w:rsidRPr="00871D83">
              <w:rPr>
                <w:color w:val="000000"/>
                <w:sz w:val="20"/>
                <w:lang w:val="fr-FR"/>
              </w:rPr>
              <w:t>10/01/2024</w:t>
            </w:r>
          </w:p>
        </w:tc>
      </w:tr>
      <w:tr w:rsidR="00F23FA2" w:rsidRPr="00871D83" w14:paraId="399DED47" w14:textId="77777777" w:rsidTr="00B568AF">
        <w:tc>
          <w:tcPr>
            <w:tcW w:w="1555" w:type="dxa"/>
            <w:vMerge/>
            <w:noWrap/>
            <w:hideMark/>
          </w:tcPr>
          <w:p w14:paraId="3A7BD609" w14:textId="4DFA15C3" w:rsidR="00F23FA2" w:rsidRPr="00871D83" w:rsidRDefault="00F23FA2" w:rsidP="00F23FA2">
            <w:pPr>
              <w:rPr>
                <w:color w:val="000000"/>
                <w:sz w:val="20"/>
                <w:lang w:val="fr-FR"/>
              </w:rPr>
            </w:pPr>
          </w:p>
        </w:tc>
        <w:tc>
          <w:tcPr>
            <w:tcW w:w="850" w:type="dxa"/>
            <w:noWrap/>
            <w:hideMark/>
          </w:tcPr>
          <w:p w14:paraId="3BCEF408" w14:textId="77777777" w:rsidR="00F23FA2" w:rsidRPr="00871D83" w:rsidRDefault="00F23FA2" w:rsidP="00F23FA2">
            <w:pPr>
              <w:jc w:val="center"/>
              <w:rPr>
                <w:color w:val="000000"/>
                <w:sz w:val="20"/>
                <w:lang w:val="fr-FR"/>
              </w:rPr>
            </w:pPr>
            <w:r w:rsidRPr="00871D83">
              <w:rPr>
                <w:color w:val="000000"/>
                <w:sz w:val="20"/>
                <w:lang w:val="fr-FR"/>
              </w:rPr>
              <w:t>985</w:t>
            </w:r>
          </w:p>
        </w:tc>
        <w:tc>
          <w:tcPr>
            <w:tcW w:w="2836" w:type="dxa"/>
            <w:noWrap/>
            <w:hideMark/>
          </w:tcPr>
          <w:p w14:paraId="0D74ABCE" w14:textId="77777777" w:rsidR="00F23FA2" w:rsidRPr="00871D83" w:rsidRDefault="00F23FA2" w:rsidP="00F23FA2">
            <w:pPr>
              <w:rPr>
                <w:color w:val="000000"/>
                <w:sz w:val="20"/>
                <w:lang w:val="fr-FR"/>
              </w:rPr>
            </w:pPr>
            <w:r w:rsidRPr="00871D83">
              <w:rPr>
                <w:color w:val="000000"/>
                <w:sz w:val="20"/>
                <w:lang w:val="fr-FR"/>
              </w:rPr>
              <w:t>Somerset Long Bay Pond</w:t>
            </w:r>
          </w:p>
        </w:tc>
        <w:tc>
          <w:tcPr>
            <w:tcW w:w="1259" w:type="dxa"/>
            <w:noWrap/>
            <w:hideMark/>
          </w:tcPr>
          <w:p w14:paraId="4FEFA998" w14:textId="77777777" w:rsidR="00F23FA2" w:rsidRPr="00871D83" w:rsidRDefault="00F23FA2" w:rsidP="00F23FA2">
            <w:pPr>
              <w:jc w:val="right"/>
              <w:rPr>
                <w:color w:val="000000"/>
                <w:sz w:val="20"/>
                <w:lang w:val="fr-FR"/>
              </w:rPr>
            </w:pPr>
            <w:r w:rsidRPr="00871D83">
              <w:rPr>
                <w:color w:val="000000"/>
                <w:sz w:val="20"/>
                <w:lang w:val="fr-FR"/>
              </w:rPr>
              <w:t>11/05/1999</w:t>
            </w:r>
          </w:p>
        </w:tc>
        <w:tc>
          <w:tcPr>
            <w:tcW w:w="1433" w:type="dxa"/>
            <w:noWrap/>
            <w:hideMark/>
          </w:tcPr>
          <w:p w14:paraId="384A090E" w14:textId="5B438379" w:rsidR="00F23FA2" w:rsidRPr="00871D83" w:rsidRDefault="00F23FA2" w:rsidP="00F23FA2">
            <w:pPr>
              <w:jc w:val="right"/>
              <w:rPr>
                <w:color w:val="000000"/>
                <w:sz w:val="20"/>
                <w:lang w:val="fr-FR"/>
              </w:rPr>
            </w:pPr>
            <w:r w:rsidRPr="00871D83">
              <w:rPr>
                <w:color w:val="000000"/>
                <w:sz w:val="20"/>
                <w:lang w:val="fr-FR"/>
              </w:rPr>
              <w:t>1</w:t>
            </w:r>
            <w:r w:rsidR="00871D83">
              <w:rPr>
                <w:color w:val="000000"/>
                <w:sz w:val="20"/>
                <w:lang w:val="fr-FR"/>
              </w:rPr>
              <w:t>,</w:t>
            </w:r>
            <w:r w:rsidRPr="00871D83">
              <w:rPr>
                <w:color w:val="000000"/>
                <w:sz w:val="20"/>
                <w:lang w:val="fr-FR"/>
              </w:rPr>
              <w:t>09</w:t>
            </w:r>
          </w:p>
        </w:tc>
        <w:tc>
          <w:tcPr>
            <w:tcW w:w="1276" w:type="dxa"/>
            <w:noWrap/>
            <w:hideMark/>
          </w:tcPr>
          <w:p w14:paraId="0B4A39F4" w14:textId="77777777" w:rsidR="00F23FA2" w:rsidRPr="00871D83" w:rsidRDefault="00F23FA2" w:rsidP="00F23FA2">
            <w:pPr>
              <w:jc w:val="right"/>
              <w:rPr>
                <w:color w:val="000000"/>
                <w:sz w:val="20"/>
                <w:lang w:val="fr-FR"/>
              </w:rPr>
            </w:pPr>
            <w:r w:rsidRPr="00871D83">
              <w:rPr>
                <w:color w:val="000000"/>
                <w:sz w:val="20"/>
                <w:lang w:val="fr-FR"/>
              </w:rPr>
              <w:t>22/12/2023</w:t>
            </w:r>
          </w:p>
        </w:tc>
      </w:tr>
      <w:tr w:rsidR="00F23FA2" w:rsidRPr="00871D83" w14:paraId="63B9FC62" w14:textId="77777777" w:rsidTr="00B568AF">
        <w:tc>
          <w:tcPr>
            <w:tcW w:w="1555" w:type="dxa"/>
            <w:vMerge/>
            <w:noWrap/>
            <w:hideMark/>
          </w:tcPr>
          <w:p w14:paraId="7AA49A00" w14:textId="0E21A8D1" w:rsidR="00F23FA2" w:rsidRPr="00871D83" w:rsidRDefault="00F23FA2" w:rsidP="00F23FA2">
            <w:pPr>
              <w:rPr>
                <w:color w:val="000000"/>
                <w:sz w:val="20"/>
                <w:lang w:val="fr-FR"/>
              </w:rPr>
            </w:pPr>
          </w:p>
        </w:tc>
        <w:tc>
          <w:tcPr>
            <w:tcW w:w="850" w:type="dxa"/>
            <w:noWrap/>
            <w:hideMark/>
          </w:tcPr>
          <w:p w14:paraId="17B4F0B5" w14:textId="77777777" w:rsidR="00F23FA2" w:rsidRPr="00871D83" w:rsidRDefault="00F23FA2" w:rsidP="00F23FA2">
            <w:pPr>
              <w:jc w:val="center"/>
              <w:rPr>
                <w:color w:val="000000"/>
                <w:sz w:val="20"/>
                <w:lang w:val="fr-FR"/>
              </w:rPr>
            </w:pPr>
            <w:r w:rsidRPr="00871D83">
              <w:rPr>
                <w:color w:val="000000"/>
                <w:sz w:val="20"/>
                <w:lang w:val="fr-FR"/>
              </w:rPr>
              <w:t>986</w:t>
            </w:r>
          </w:p>
        </w:tc>
        <w:tc>
          <w:tcPr>
            <w:tcW w:w="2836" w:type="dxa"/>
            <w:noWrap/>
            <w:hideMark/>
          </w:tcPr>
          <w:p w14:paraId="1383093A" w14:textId="77777777" w:rsidR="00F23FA2" w:rsidRPr="00871D83" w:rsidRDefault="00F23FA2" w:rsidP="00F23FA2">
            <w:pPr>
              <w:rPr>
                <w:color w:val="000000"/>
                <w:sz w:val="20"/>
                <w:lang w:val="fr-FR"/>
              </w:rPr>
            </w:pPr>
            <w:r w:rsidRPr="00871D83">
              <w:rPr>
                <w:color w:val="000000"/>
                <w:sz w:val="20"/>
                <w:lang w:val="fr-FR"/>
              </w:rPr>
              <w:t>Warwick Pond</w:t>
            </w:r>
          </w:p>
        </w:tc>
        <w:tc>
          <w:tcPr>
            <w:tcW w:w="1259" w:type="dxa"/>
            <w:noWrap/>
            <w:hideMark/>
          </w:tcPr>
          <w:p w14:paraId="2505B5C3" w14:textId="77777777" w:rsidR="00F23FA2" w:rsidRPr="00871D83" w:rsidRDefault="00F23FA2" w:rsidP="00F23FA2">
            <w:pPr>
              <w:jc w:val="right"/>
              <w:rPr>
                <w:color w:val="000000"/>
                <w:sz w:val="20"/>
                <w:lang w:val="fr-FR"/>
              </w:rPr>
            </w:pPr>
            <w:r w:rsidRPr="00871D83">
              <w:rPr>
                <w:color w:val="000000"/>
                <w:sz w:val="20"/>
                <w:lang w:val="fr-FR"/>
              </w:rPr>
              <w:t>11/05/1999</w:t>
            </w:r>
          </w:p>
        </w:tc>
        <w:tc>
          <w:tcPr>
            <w:tcW w:w="1433" w:type="dxa"/>
            <w:noWrap/>
            <w:hideMark/>
          </w:tcPr>
          <w:p w14:paraId="671ABC73" w14:textId="4F699F9C" w:rsidR="00F23FA2" w:rsidRPr="00871D83" w:rsidRDefault="00F23FA2" w:rsidP="00F23FA2">
            <w:pPr>
              <w:jc w:val="right"/>
              <w:rPr>
                <w:color w:val="000000"/>
                <w:sz w:val="20"/>
                <w:lang w:val="fr-FR"/>
              </w:rPr>
            </w:pPr>
            <w:r w:rsidRPr="00871D83">
              <w:rPr>
                <w:color w:val="000000"/>
                <w:sz w:val="20"/>
                <w:lang w:val="fr-FR"/>
              </w:rPr>
              <w:t>4</w:t>
            </w:r>
            <w:r w:rsidR="00871D83">
              <w:rPr>
                <w:color w:val="000000"/>
                <w:sz w:val="20"/>
                <w:lang w:val="fr-FR"/>
              </w:rPr>
              <w:t>,</w:t>
            </w:r>
            <w:r w:rsidRPr="00871D83">
              <w:rPr>
                <w:color w:val="000000"/>
                <w:sz w:val="20"/>
                <w:lang w:val="fr-FR"/>
              </w:rPr>
              <w:t>35</w:t>
            </w:r>
          </w:p>
        </w:tc>
        <w:tc>
          <w:tcPr>
            <w:tcW w:w="1276" w:type="dxa"/>
            <w:noWrap/>
            <w:hideMark/>
          </w:tcPr>
          <w:p w14:paraId="07BC73FA" w14:textId="77777777" w:rsidR="00F23FA2" w:rsidRPr="00871D83" w:rsidRDefault="00F23FA2" w:rsidP="00F23FA2">
            <w:pPr>
              <w:jc w:val="right"/>
              <w:rPr>
                <w:color w:val="000000"/>
                <w:sz w:val="20"/>
                <w:lang w:val="fr-FR"/>
              </w:rPr>
            </w:pPr>
            <w:r w:rsidRPr="00871D83">
              <w:rPr>
                <w:color w:val="000000"/>
                <w:sz w:val="20"/>
                <w:lang w:val="fr-FR"/>
              </w:rPr>
              <w:t>10/01/2024</w:t>
            </w:r>
          </w:p>
        </w:tc>
      </w:tr>
      <w:tr w:rsidR="00F23FA2" w:rsidRPr="00871D83" w14:paraId="27583CA1" w14:textId="77777777" w:rsidTr="00B568AF">
        <w:tc>
          <w:tcPr>
            <w:tcW w:w="1555" w:type="dxa"/>
            <w:vMerge/>
            <w:noWrap/>
            <w:hideMark/>
          </w:tcPr>
          <w:p w14:paraId="71142F23" w14:textId="3C561EA3" w:rsidR="00F23FA2" w:rsidRPr="00871D83" w:rsidRDefault="00F23FA2" w:rsidP="00F23FA2">
            <w:pPr>
              <w:rPr>
                <w:color w:val="000000"/>
                <w:sz w:val="20"/>
                <w:lang w:val="fr-FR"/>
              </w:rPr>
            </w:pPr>
          </w:p>
        </w:tc>
        <w:tc>
          <w:tcPr>
            <w:tcW w:w="850" w:type="dxa"/>
            <w:noWrap/>
            <w:hideMark/>
          </w:tcPr>
          <w:p w14:paraId="2E61555E" w14:textId="77777777" w:rsidR="00F23FA2" w:rsidRPr="00871D83" w:rsidRDefault="00F23FA2" w:rsidP="00F23FA2">
            <w:pPr>
              <w:jc w:val="center"/>
              <w:rPr>
                <w:color w:val="000000"/>
                <w:sz w:val="20"/>
                <w:lang w:val="fr-FR"/>
              </w:rPr>
            </w:pPr>
            <w:r w:rsidRPr="00871D83">
              <w:rPr>
                <w:color w:val="000000"/>
                <w:sz w:val="20"/>
                <w:lang w:val="fr-FR"/>
              </w:rPr>
              <w:t>987</w:t>
            </w:r>
          </w:p>
        </w:tc>
        <w:tc>
          <w:tcPr>
            <w:tcW w:w="2836" w:type="dxa"/>
            <w:noWrap/>
            <w:hideMark/>
          </w:tcPr>
          <w:p w14:paraId="6714B02B" w14:textId="77777777" w:rsidR="00F23FA2" w:rsidRPr="00871D83" w:rsidRDefault="00F23FA2" w:rsidP="00F23FA2">
            <w:pPr>
              <w:rPr>
                <w:color w:val="000000"/>
                <w:sz w:val="20"/>
                <w:lang w:val="fr-FR"/>
              </w:rPr>
            </w:pPr>
            <w:r w:rsidRPr="00871D83">
              <w:rPr>
                <w:color w:val="000000"/>
                <w:sz w:val="20"/>
                <w:lang w:val="fr-FR"/>
              </w:rPr>
              <w:t>Hungry Bay Mangrove Swamp</w:t>
            </w:r>
          </w:p>
        </w:tc>
        <w:tc>
          <w:tcPr>
            <w:tcW w:w="1259" w:type="dxa"/>
            <w:noWrap/>
            <w:hideMark/>
          </w:tcPr>
          <w:p w14:paraId="1FB7443B" w14:textId="77777777" w:rsidR="00F23FA2" w:rsidRPr="00871D83" w:rsidRDefault="00F23FA2" w:rsidP="00F23FA2">
            <w:pPr>
              <w:jc w:val="right"/>
              <w:rPr>
                <w:color w:val="000000"/>
                <w:sz w:val="20"/>
                <w:lang w:val="fr-FR"/>
              </w:rPr>
            </w:pPr>
            <w:r w:rsidRPr="00871D83">
              <w:rPr>
                <w:color w:val="000000"/>
                <w:sz w:val="20"/>
                <w:lang w:val="fr-FR"/>
              </w:rPr>
              <w:t>11/05/1999</w:t>
            </w:r>
          </w:p>
        </w:tc>
        <w:tc>
          <w:tcPr>
            <w:tcW w:w="1433" w:type="dxa"/>
            <w:noWrap/>
            <w:hideMark/>
          </w:tcPr>
          <w:p w14:paraId="54C14068" w14:textId="50E251F9" w:rsidR="00F23FA2" w:rsidRPr="00871D83" w:rsidRDefault="00F23FA2" w:rsidP="00F23FA2">
            <w:pPr>
              <w:jc w:val="right"/>
              <w:rPr>
                <w:color w:val="000000"/>
                <w:sz w:val="20"/>
                <w:lang w:val="fr-FR"/>
              </w:rPr>
            </w:pPr>
            <w:r w:rsidRPr="00871D83">
              <w:rPr>
                <w:color w:val="000000"/>
                <w:sz w:val="20"/>
                <w:lang w:val="fr-FR"/>
              </w:rPr>
              <w:t>2</w:t>
            </w:r>
            <w:r w:rsidR="00871D83">
              <w:rPr>
                <w:color w:val="000000"/>
                <w:sz w:val="20"/>
                <w:lang w:val="fr-FR"/>
              </w:rPr>
              <w:t>,</w:t>
            </w:r>
            <w:r w:rsidRPr="00871D83">
              <w:rPr>
                <w:color w:val="000000"/>
                <w:sz w:val="20"/>
                <w:lang w:val="fr-FR"/>
              </w:rPr>
              <w:t>85</w:t>
            </w:r>
          </w:p>
        </w:tc>
        <w:tc>
          <w:tcPr>
            <w:tcW w:w="1276" w:type="dxa"/>
            <w:noWrap/>
            <w:hideMark/>
          </w:tcPr>
          <w:p w14:paraId="14D0BFBC" w14:textId="77777777" w:rsidR="00F23FA2" w:rsidRPr="00871D83" w:rsidRDefault="00F23FA2" w:rsidP="00F23FA2">
            <w:pPr>
              <w:jc w:val="right"/>
              <w:rPr>
                <w:color w:val="000000"/>
                <w:sz w:val="20"/>
                <w:lang w:val="fr-FR"/>
              </w:rPr>
            </w:pPr>
            <w:r w:rsidRPr="00871D83">
              <w:rPr>
                <w:color w:val="000000"/>
                <w:sz w:val="20"/>
                <w:lang w:val="fr-FR"/>
              </w:rPr>
              <w:t>10/01/2024</w:t>
            </w:r>
          </w:p>
        </w:tc>
      </w:tr>
      <w:tr w:rsidR="00F23FA2" w:rsidRPr="00871D83" w14:paraId="65671531" w14:textId="77777777" w:rsidTr="00B568AF">
        <w:tc>
          <w:tcPr>
            <w:tcW w:w="1555" w:type="dxa"/>
            <w:vMerge/>
            <w:noWrap/>
            <w:hideMark/>
          </w:tcPr>
          <w:p w14:paraId="7F1AC234" w14:textId="4EE21C58" w:rsidR="00F23FA2" w:rsidRPr="00871D83" w:rsidRDefault="00F23FA2" w:rsidP="00F23FA2">
            <w:pPr>
              <w:rPr>
                <w:color w:val="000000"/>
                <w:sz w:val="20"/>
                <w:lang w:val="fr-FR"/>
              </w:rPr>
            </w:pPr>
          </w:p>
        </w:tc>
        <w:tc>
          <w:tcPr>
            <w:tcW w:w="850" w:type="dxa"/>
            <w:noWrap/>
            <w:hideMark/>
          </w:tcPr>
          <w:p w14:paraId="40993D4D" w14:textId="77777777" w:rsidR="00F23FA2" w:rsidRPr="00871D83" w:rsidRDefault="00F23FA2" w:rsidP="00F23FA2">
            <w:pPr>
              <w:jc w:val="center"/>
              <w:rPr>
                <w:color w:val="000000"/>
                <w:sz w:val="20"/>
                <w:lang w:val="fr-FR"/>
              </w:rPr>
            </w:pPr>
            <w:r w:rsidRPr="00871D83">
              <w:rPr>
                <w:color w:val="000000"/>
                <w:sz w:val="20"/>
                <w:lang w:val="fr-FR"/>
              </w:rPr>
              <w:t>988</w:t>
            </w:r>
          </w:p>
        </w:tc>
        <w:tc>
          <w:tcPr>
            <w:tcW w:w="2836" w:type="dxa"/>
            <w:noWrap/>
            <w:hideMark/>
          </w:tcPr>
          <w:p w14:paraId="51D188EA" w14:textId="77777777" w:rsidR="00F23FA2" w:rsidRPr="00871D83" w:rsidRDefault="00F23FA2" w:rsidP="00F23FA2">
            <w:pPr>
              <w:rPr>
                <w:color w:val="000000"/>
                <w:sz w:val="20"/>
                <w:lang w:val="fr-FR"/>
              </w:rPr>
            </w:pPr>
            <w:r w:rsidRPr="00871D83">
              <w:rPr>
                <w:color w:val="000000"/>
                <w:sz w:val="20"/>
                <w:lang w:val="fr-FR"/>
              </w:rPr>
              <w:t>Pembroke Marsh East</w:t>
            </w:r>
          </w:p>
        </w:tc>
        <w:tc>
          <w:tcPr>
            <w:tcW w:w="1259" w:type="dxa"/>
            <w:noWrap/>
            <w:hideMark/>
          </w:tcPr>
          <w:p w14:paraId="6E7E5FF5" w14:textId="77777777" w:rsidR="00F23FA2" w:rsidRPr="00871D83" w:rsidRDefault="00F23FA2" w:rsidP="00F23FA2">
            <w:pPr>
              <w:jc w:val="right"/>
              <w:rPr>
                <w:color w:val="000000"/>
                <w:sz w:val="20"/>
                <w:lang w:val="fr-FR"/>
              </w:rPr>
            </w:pPr>
            <w:r w:rsidRPr="00871D83">
              <w:rPr>
                <w:color w:val="000000"/>
                <w:sz w:val="20"/>
                <w:lang w:val="fr-FR"/>
              </w:rPr>
              <w:t>11/05/1999</w:t>
            </w:r>
          </w:p>
        </w:tc>
        <w:tc>
          <w:tcPr>
            <w:tcW w:w="1433" w:type="dxa"/>
            <w:noWrap/>
            <w:hideMark/>
          </w:tcPr>
          <w:p w14:paraId="013429E0" w14:textId="743FF976" w:rsidR="00F23FA2" w:rsidRPr="00871D83" w:rsidRDefault="00F23FA2" w:rsidP="00F23FA2">
            <w:pPr>
              <w:jc w:val="right"/>
              <w:rPr>
                <w:color w:val="000000"/>
                <w:sz w:val="20"/>
                <w:lang w:val="fr-FR"/>
              </w:rPr>
            </w:pPr>
            <w:r w:rsidRPr="00871D83">
              <w:rPr>
                <w:color w:val="000000"/>
                <w:sz w:val="20"/>
                <w:lang w:val="fr-FR"/>
              </w:rPr>
              <w:t>7</w:t>
            </w:r>
            <w:r w:rsidR="00871D83">
              <w:rPr>
                <w:color w:val="000000"/>
                <w:sz w:val="20"/>
                <w:lang w:val="fr-FR"/>
              </w:rPr>
              <w:t>,</w:t>
            </w:r>
            <w:r w:rsidRPr="00871D83">
              <w:rPr>
                <w:color w:val="000000"/>
                <w:sz w:val="20"/>
                <w:lang w:val="fr-FR"/>
              </w:rPr>
              <w:t>65</w:t>
            </w:r>
          </w:p>
        </w:tc>
        <w:tc>
          <w:tcPr>
            <w:tcW w:w="1276" w:type="dxa"/>
            <w:noWrap/>
            <w:hideMark/>
          </w:tcPr>
          <w:p w14:paraId="49373132" w14:textId="77777777" w:rsidR="00F23FA2" w:rsidRPr="00871D83" w:rsidRDefault="00F23FA2" w:rsidP="00F23FA2">
            <w:pPr>
              <w:jc w:val="right"/>
              <w:rPr>
                <w:color w:val="000000"/>
                <w:sz w:val="20"/>
                <w:lang w:val="fr-FR"/>
              </w:rPr>
            </w:pPr>
            <w:r w:rsidRPr="00871D83">
              <w:rPr>
                <w:color w:val="000000"/>
                <w:sz w:val="20"/>
                <w:lang w:val="fr-FR"/>
              </w:rPr>
              <w:t>22/12/2023</w:t>
            </w:r>
          </w:p>
        </w:tc>
      </w:tr>
      <w:tr w:rsidR="00F23FA2" w:rsidRPr="00871D83" w14:paraId="5ACCD658" w14:textId="77777777" w:rsidTr="00B568AF">
        <w:tc>
          <w:tcPr>
            <w:tcW w:w="1555" w:type="dxa"/>
            <w:vMerge/>
            <w:noWrap/>
            <w:hideMark/>
          </w:tcPr>
          <w:p w14:paraId="3EA4EFCA" w14:textId="14C90540" w:rsidR="00F23FA2" w:rsidRPr="00871D83" w:rsidRDefault="00F23FA2" w:rsidP="00F23FA2">
            <w:pPr>
              <w:rPr>
                <w:color w:val="000000"/>
                <w:sz w:val="20"/>
                <w:lang w:val="fr-FR"/>
              </w:rPr>
            </w:pPr>
          </w:p>
        </w:tc>
        <w:tc>
          <w:tcPr>
            <w:tcW w:w="850" w:type="dxa"/>
            <w:noWrap/>
            <w:hideMark/>
          </w:tcPr>
          <w:p w14:paraId="588FDCF1" w14:textId="77777777" w:rsidR="00F23FA2" w:rsidRPr="00871D83" w:rsidRDefault="00F23FA2" w:rsidP="00F23FA2">
            <w:pPr>
              <w:jc w:val="center"/>
              <w:rPr>
                <w:color w:val="000000"/>
                <w:sz w:val="20"/>
                <w:lang w:val="fr-FR"/>
              </w:rPr>
            </w:pPr>
            <w:r w:rsidRPr="00871D83">
              <w:rPr>
                <w:color w:val="000000"/>
                <w:sz w:val="20"/>
                <w:lang w:val="fr-FR"/>
              </w:rPr>
              <w:t>989</w:t>
            </w:r>
          </w:p>
        </w:tc>
        <w:tc>
          <w:tcPr>
            <w:tcW w:w="2836" w:type="dxa"/>
            <w:noWrap/>
            <w:hideMark/>
          </w:tcPr>
          <w:p w14:paraId="221BEB1C" w14:textId="7EDB2FA7" w:rsidR="00F23FA2" w:rsidRPr="00871D83" w:rsidRDefault="00F23FA2" w:rsidP="00F23FA2">
            <w:pPr>
              <w:rPr>
                <w:color w:val="000000"/>
                <w:sz w:val="20"/>
                <w:lang w:val="fr-FR"/>
              </w:rPr>
            </w:pPr>
            <w:r w:rsidRPr="00871D83">
              <w:rPr>
                <w:rFonts w:eastAsia="Times New Roman" w:cstheme="minorHAnsi"/>
                <w:color w:val="000000"/>
                <w:sz w:val="20"/>
                <w:szCs w:val="20"/>
                <w:lang w:val="fr-FR" w:eastAsia="en-GB"/>
              </w:rPr>
              <w:t>Lover’s</w:t>
            </w:r>
            <w:r w:rsidRPr="00871D83">
              <w:rPr>
                <w:color w:val="000000"/>
                <w:sz w:val="20"/>
                <w:lang w:val="fr-FR"/>
              </w:rPr>
              <w:t xml:space="preserve"> Lake Nature Reserve</w:t>
            </w:r>
          </w:p>
        </w:tc>
        <w:tc>
          <w:tcPr>
            <w:tcW w:w="1259" w:type="dxa"/>
            <w:noWrap/>
            <w:hideMark/>
          </w:tcPr>
          <w:p w14:paraId="241757AE" w14:textId="77777777" w:rsidR="00F23FA2" w:rsidRPr="00871D83" w:rsidRDefault="00F23FA2" w:rsidP="00F23FA2">
            <w:pPr>
              <w:jc w:val="right"/>
              <w:rPr>
                <w:color w:val="000000"/>
                <w:sz w:val="20"/>
                <w:lang w:val="fr-FR"/>
              </w:rPr>
            </w:pPr>
            <w:r w:rsidRPr="00871D83">
              <w:rPr>
                <w:color w:val="000000"/>
                <w:sz w:val="20"/>
                <w:lang w:val="fr-FR"/>
              </w:rPr>
              <w:t>11/05/1999</w:t>
            </w:r>
          </w:p>
        </w:tc>
        <w:tc>
          <w:tcPr>
            <w:tcW w:w="1433" w:type="dxa"/>
            <w:noWrap/>
            <w:hideMark/>
          </w:tcPr>
          <w:p w14:paraId="2E8B8521" w14:textId="490851D6" w:rsidR="00F23FA2" w:rsidRPr="00871D83" w:rsidRDefault="00F23FA2" w:rsidP="00F23FA2">
            <w:pPr>
              <w:jc w:val="right"/>
              <w:rPr>
                <w:color w:val="000000"/>
                <w:sz w:val="20"/>
                <w:lang w:val="fr-FR"/>
              </w:rPr>
            </w:pPr>
            <w:r w:rsidRPr="00871D83">
              <w:rPr>
                <w:color w:val="000000"/>
                <w:sz w:val="20"/>
                <w:lang w:val="fr-FR"/>
              </w:rPr>
              <w:t>2</w:t>
            </w:r>
            <w:r w:rsidR="00871D83">
              <w:rPr>
                <w:color w:val="000000"/>
                <w:sz w:val="20"/>
                <w:lang w:val="fr-FR"/>
              </w:rPr>
              <w:t>,</w:t>
            </w:r>
            <w:r w:rsidRPr="00871D83">
              <w:rPr>
                <w:color w:val="000000"/>
                <w:sz w:val="20"/>
                <w:lang w:val="fr-FR"/>
              </w:rPr>
              <w:t>14</w:t>
            </w:r>
          </w:p>
        </w:tc>
        <w:tc>
          <w:tcPr>
            <w:tcW w:w="1276" w:type="dxa"/>
            <w:noWrap/>
            <w:hideMark/>
          </w:tcPr>
          <w:p w14:paraId="397F1170" w14:textId="77777777" w:rsidR="00F23FA2" w:rsidRPr="00871D83" w:rsidRDefault="00F23FA2" w:rsidP="00F23FA2">
            <w:pPr>
              <w:jc w:val="right"/>
              <w:rPr>
                <w:color w:val="000000"/>
                <w:sz w:val="20"/>
                <w:lang w:val="fr-FR"/>
              </w:rPr>
            </w:pPr>
            <w:r w:rsidRPr="00871D83">
              <w:rPr>
                <w:color w:val="000000"/>
                <w:sz w:val="20"/>
                <w:lang w:val="fr-FR"/>
              </w:rPr>
              <w:t>22/12/2023</w:t>
            </w:r>
          </w:p>
        </w:tc>
      </w:tr>
      <w:tr w:rsidR="00F23FA2" w:rsidRPr="00871D83" w14:paraId="311442A3" w14:textId="77777777" w:rsidTr="00B568AF">
        <w:tc>
          <w:tcPr>
            <w:tcW w:w="1555" w:type="dxa"/>
            <w:vMerge/>
            <w:noWrap/>
            <w:hideMark/>
          </w:tcPr>
          <w:p w14:paraId="7F47D3F1" w14:textId="39C01DD8" w:rsidR="00F23FA2" w:rsidRPr="00871D83" w:rsidRDefault="00F23FA2" w:rsidP="00F23FA2">
            <w:pPr>
              <w:rPr>
                <w:color w:val="000000"/>
                <w:sz w:val="20"/>
                <w:lang w:val="fr-FR"/>
              </w:rPr>
            </w:pPr>
          </w:p>
        </w:tc>
        <w:tc>
          <w:tcPr>
            <w:tcW w:w="850" w:type="dxa"/>
            <w:noWrap/>
            <w:hideMark/>
          </w:tcPr>
          <w:p w14:paraId="019ACCED" w14:textId="77777777" w:rsidR="00F23FA2" w:rsidRPr="00871D83" w:rsidRDefault="00F23FA2" w:rsidP="00F23FA2">
            <w:pPr>
              <w:jc w:val="center"/>
              <w:rPr>
                <w:color w:val="000000"/>
                <w:sz w:val="20"/>
                <w:lang w:val="fr-FR"/>
              </w:rPr>
            </w:pPr>
            <w:r w:rsidRPr="00871D83">
              <w:rPr>
                <w:color w:val="000000"/>
                <w:sz w:val="20"/>
                <w:lang w:val="fr-FR"/>
              </w:rPr>
              <w:t>990</w:t>
            </w:r>
          </w:p>
        </w:tc>
        <w:tc>
          <w:tcPr>
            <w:tcW w:w="2836" w:type="dxa"/>
            <w:noWrap/>
            <w:hideMark/>
          </w:tcPr>
          <w:p w14:paraId="2AB443B1" w14:textId="77777777" w:rsidR="00F23FA2" w:rsidRPr="00871D83" w:rsidRDefault="00F23FA2" w:rsidP="00F23FA2">
            <w:pPr>
              <w:rPr>
                <w:color w:val="000000"/>
                <w:sz w:val="20"/>
                <w:lang w:val="fr-FR"/>
              </w:rPr>
            </w:pPr>
            <w:r w:rsidRPr="00871D83">
              <w:rPr>
                <w:color w:val="000000"/>
                <w:sz w:val="20"/>
                <w:lang w:val="fr-FR"/>
              </w:rPr>
              <w:t>Paget Marsh</w:t>
            </w:r>
          </w:p>
        </w:tc>
        <w:tc>
          <w:tcPr>
            <w:tcW w:w="1259" w:type="dxa"/>
            <w:noWrap/>
            <w:hideMark/>
          </w:tcPr>
          <w:p w14:paraId="60959B7E" w14:textId="77777777" w:rsidR="00F23FA2" w:rsidRPr="00871D83" w:rsidRDefault="00F23FA2" w:rsidP="00F23FA2">
            <w:pPr>
              <w:jc w:val="right"/>
              <w:rPr>
                <w:color w:val="000000"/>
                <w:sz w:val="20"/>
                <w:lang w:val="fr-FR"/>
              </w:rPr>
            </w:pPr>
            <w:r w:rsidRPr="00871D83">
              <w:rPr>
                <w:color w:val="000000"/>
                <w:sz w:val="20"/>
                <w:lang w:val="fr-FR"/>
              </w:rPr>
              <w:t>11/05/1999</w:t>
            </w:r>
          </w:p>
        </w:tc>
        <w:tc>
          <w:tcPr>
            <w:tcW w:w="1433" w:type="dxa"/>
            <w:noWrap/>
            <w:hideMark/>
          </w:tcPr>
          <w:p w14:paraId="667B0CF8" w14:textId="129F1BCB" w:rsidR="00F23FA2" w:rsidRPr="00871D83" w:rsidRDefault="00F23FA2" w:rsidP="00F23FA2">
            <w:pPr>
              <w:jc w:val="right"/>
              <w:rPr>
                <w:color w:val="000000"/>
                <w:sz w:val="20"/>
                <w:lang w:val="fr-FR"/>
              </w:rPr>
            </w:pPr>
            <w:r w:rsidRPr="00871D83">
              <w:rPr>
                <w:color w:val="000000"/>
                <w:sz w:val="20"/>
                <w:lang w:val="fr-FR"/>
              </w:rPr>
              <w:t>11</w:t>
            </w:r>
            <w:r w:rsidR="00871D83">
              <w:rPr>
                <w:color w:val="000000"/>
                <w:sz w:val="20"/>
                <w:lang w:val="fr-FR"/>
              </w:rPr>
              <w:t>,</w:t>
            </w:r>
            <w:r w:rsidRPr="00871D83">
              <w:rPr>
                <w:color w:val="000000"/>
                <w:sz w:val="20"/>
                <w:lang w:val="fr-FR"/>
              </w:rPr>
              <w:t>65</w:t>
            </w:r>
          </w:p>
        </w:tc>
        <w:tc>
          <w:tcPr>
            <w:tcW w:w="1276" w:type="dxa"/>
            <w:noWrap/>
            <w:hideMark/>
          </w:tcPr>
          <w:p w14:paraId="19AD86AC" w14:textId="77777777" w:rsidR="00F23FA2" w:rsidRPr="00871D83" w:rsidRDefault="00F23FA2" w:rsidP="00F23FA2">
            <w:pPr>
              <w:jc w:val="right"/>
              <w:rPr>
                <w:color w:val="000000"/>
                <w:sz w:val="20"/>
                <w:lang w:val="fr-FR"/>
              </w:rPr>
            </w:pPr>
            <w:r w:rsidRPr="00871D83">
              <w:rPr>
                <w:color w:val="000000"/>
                <w:sz w:val="20"/>
                <w:lang w:val="fr-FR"/>
              </w:rPr>
              <w:t>10/01/2024</w:t>
            </w:r>
          </w:p>
        </w:tc>
      </w:tr>
      <w:tr w:rsidR="00F23FA2" w:rsidRPr="00871D83" w14:paraId="6259AE94" w14:textId="77777777" w:rsidTr="00B568AF">
        <w:tc>
          <w:tcPr>
            <w:tcW w:w="1555" w:type="dxa"/>
            <w:vMerge/>
            <w:noWrap/>
            <w:hideMark/>
          </w:tcPr>
          <w:p w14:paraId="714D2BFF" w14:textId="7DB76C2A" w:rsidR="00F23FA2" w:rsidRPr="00871D83" w:rsidRDefault="00F23FA2" w:rsidP="00F23FA2">
            <w:pPr>
              <w:rPr>
                <w:color w:val="000000"/>
                <w:sz w:val="20"/>
                <w:lang w:val="fr-FR"/>
              </w:rPr>
            </w:pPr>
          </w:p>
        </w:tc>
        <w:tc>
          <w:tcPr>
            <w:tcW w:w="850" w:type="dxa"/>
            <w:noWrap/>
            <w:hideMark/>
          </w:tcPr>
          <w:p w14:paraId="389DCC19" w14:textId="77777777" w:rsidR="00F23FA2" w:rsidRPr="00871D83" w:rsidRDefault="00F23FA2" w:rsidP="00F23FA2">
            <w:pPr>
              <w:jc w:val="center"/>
              <w:rPr>
                <w:color w:val="000000"/>
                <w:sz w:val="20"/>
                <w:lang w:val="fr-FR"/>
              </w:rPr>
            </w:pPr>
            <w:r w:rsidRPr="00871D83">
              <w:rPr>
                <w:color w:val="000000"/>
                <w:sz w:val="20"/>
                <w:lang w:val="fr-FR"/>
              </w:rPr>
              <w:t>1043</w:t>
            </w:r>
          </w:p>
        </w:tc>
        <w:tc>
          <w:tcPr>
            <w:tcW w:w="2836" w:type="dxa"/>
            <w:noWrap/>
            <w:hideMark/>
          </w:tcPr>
          <w:p w14:paraId="18ABBBAB" w14:textId="77777777" w:rsidR="00F23FA2" w:rsidRPr="00585BAA" w:rsidRDefault="00F23FA2" w:rsidP="00F23FA2">
            <w:pPr>
              <w:rPr>
                <w:color w:val="000000"/>
                <w:sz w:val="20"/>
                <w:lang w:val="en-US"/>
              </w:rPr>
            </w:pPr>
            <w:r w:rsidRPr="00585BAA">
              <w:rPr>
                <w:color w:val="000000"/>
                <w:sz w:val="20"/>
                <w:lang w:val="en-US"/>
              </w:rPr>
              <w:t>South East Coast of Jersey, Channel Islands</w:t>
            </w:r>
          </w:p>
        </w:tc>
        <w:tc>
          <w:tcPr>
            <w:tcW w:w="1259" w:type="dxa"/>
            <w:noWrap/>
            <w:hideMark/>
          </w:tcPr>
          <w:p w14:paraId="0F4B47C5" w14:textId="77777777" w:rsidR="00F23FA2" w:rsidRPr="00871D83" w:rsidRDefault="00F23FA2" w:rsidP="00F23FA2">
            <w:pPr>
              <w:jc w:val="right"/>
              <w:rPr>
                <w:color w:val="000000"/>
                <w:sz w:val="20"/>
                <w:lang w:val="fr-FR"/>
              </w:rPr>
            </w:pPr>
            <w:r w:rsidRPr="00871D83">
              <w:rPr>
                <w:color w:val="000000"/>
                <w:sz w:val="20"/>
                <w:lang w:val="fr-FR"/>
              </w:rPr>
              <w:t>10/11/2000</w:t>
            </w:r>
          </w:p>
        </w:tc>
        <w:tc>
          <w:tcPr>
            <w:tcW w:w="1433" w:type="dxa"/>
            <w:noWrap/>
            <w:hideMark/>
          </w:tcPr>
          <w:p w14:paraId="560D1054" w14:textId="2DAD0A57" w:rsidR="00F23FA2" w:rsidRPr="00871D83" w:rsidRDefault="00F23FA2" w:rsidP="00F23FA2">
            <w:pPr>
              <w:jc w:val="right"/>
              <w:rPr>
                <w:color w:val="000000"/>
                <w:sz w:val="20"/>
                <w:lang w:val="fr-FR"/>
              </w:rPr>
            </w:pPr>
            <w:r w:rsidRPr="00871D83">
              <w:rPr>
                <w:color w:val="000000"/>
                <w:sz w:val="20"/>
                <w:lang w:val="fr-FR"/>
              </w:rPr>
              <w:t>3</w:t>
            </w:r>
            <w:r w:rsidR="00871D83">
              <w:rPr>
                <w:color w:val="000000"/>
                <w:sz w:val="20"/>
                <w:lang w:val="fr-FR"/>
              </w:rPr>
              <w:t xml:space="preserve"> </w:t>
            </w:r>
            <w:r w:rsidRPr="00871D83">
              <w:rPr>
                <w:color w:val="000000"/>
                <w:sz w:val="20"/>
                <w:lang w:val="fr-FR"/>
              </w:rPr>
              <w:t>142</w:t>
            </w:r>
          </w:p>
        </w:tc>
        <w:tc>
          <w:tcPr>
            <w:tcW w:w="1276" w:type="dxa"/>
            <w:noWrap/>
            <w:hideMark/>
          </w:tcPr>
          <w:p w14:paraId="4E385675" w14:textId="77777777" w:rsidR="00F23FA2" w:rsidRPr="00871D83" w:rsidRDefault="00F23FA2" w:rsidP="00F23FA2">
            <w:pPr>
              <w:jc w:val="right"/>
              <w:rPr>
                <w:color w:val="000000"/>
                <w:sz w:val="20"/>
                <w:lang w:val="fr-FR"/>
              </w:rPr>
            </w:pPr>
            <w:r w:rsidRPr="00871D83">
              <w:rPr>
                <w:color w:val="000000"/>
                <w:sz w:val="20"/>
                <w:lang w:val="fr-FR"/>
              </w:rPr>
              <w:t>10/04/2024</w:t>
            </w:r>
          </w:p>
        </w:tc>
      </w:tr>
      <w:tr w:rsidR="00F23FA2" w:rsidRPr="00871D83" w14:paraId="1772ECB8" w14:textId="77777777" w:rsidTr="00B568AF">
        <w:tc>
          <w:tcPr>
            <w:tcW w:w="1555" w:type="dxa"/>
            <w:vMerge/>
            <w:noWrap/>
            <w:hideMark/>
          </w:tcPr>
          <w:p w14:paraId="258B4912" w14:textId="00BD8FB5" w:rsidR="00F23FA2" w:rsidRPr="00871D83" w:rsidRDefault="00F23FA2" w:rsidP="00F23FA2">
            <w:pPr>
              <w:rPr>
                <w:color w:val="000000"/>
                <w:sz w:val="20"/>
                <w:lang w:val="fr-FR"/>
              </w:rPr>
            </w:pPr>
          </w:p>
        </w:tc>
        <w:tc>
          <w:tcPr>
            <w:tcW w:w="850" w:type="dxa"/>
            <w:noWrap/>
            <w:hideMark/>
          </w:tcPr>
          <w:p w14:paraId="6B7F0131" w14:textId="77777777" w:rsidR="00F23FA2" w:rsidRPr="00871D83" w:rsidRDefault="00F23FA2" w:rsidP="00F23FA2">
            <w:pPr>
              <w:jc w:val="center"/>
              <w:rPr>
                <w:color w:val="000000"/>
                <w:sz w:val="20"/>
                <w:lang w:val="fr-FR"/>
              </w:rPr>
            </w:pPr>
            <w:r w:rsidRPr="00871D83">
              <w:rPr>
                <w:color w:val="000000"/>
                <w:sz w:val="20"/>
                <w:lang w:val="fr-FR"/>
              </w:rPr>
              <w:t>1103</w:t>
            </w:r>
          </w:p>
        </w:tc>
        <w:tc>
          <w:tcPr>
            <w:tcW w:w="2836" w:type="dxa"/>
            <w:noWrap/>
            <w:hideMark/>
          </w:tcPr>
          <w:p w14:paraId="025DA3D9" w14:textId="033EBD64" w:rsidR="00F23FA2" w:rsidRPr="00871D83" w:rsidRDefault="00F23FA2" w:rsidP="00F23FA2">
            <w:pPr>
              <w:rPr>
                <w:color w:val="000000"/>
                <w:sz w:val="20"/>
                <w:lang w:val="fr-FR"/>
              </w:rPr>
            </w:pPr>
            <w:r w:rsidRPr="00871D83">
              <w:rPr>
                <w:rFonts w:eastAsia="Times New Roman" w:cstheme="minorHAnsi"/>
                <w:color w:val="000000"/>
                <w:sz w:val="20"/>
                <w:szCs w:val="20"/>
                <w:lang w:val="fr-FR" w:eastAsia="en-GB"/>
              </w:rPr>
              <w:t>Bertha’s</w:t>
            </w:r>
            <w:r w:rsidRPr="00871D83">
              <w:rPr>
                <w:color w:val="000000"/>
                <w:sz w:val="20"/>
                <w:lang w:val="fr-FR"/>
              </w:rPr>
              <w:t xml:space="preserve"> Beach</w:t>
            </w:r>
          </w:p>
        </w:tc>
        <w:tc>
          <w:tcPr>
            <w:tcW w:w="1259" w:type="dxa"/>
            <w:noWrap/>
            <w:hideMark/>
          </w:tcPr>
          <w:p w14:paraId="5D6376CD" w14:textId="77777777" w:rsidR="00F23FA2" w:rsidRPr="00871D83" w:rsidRDefault="00F23FA2" w:rsidP="00F23FA2">
            <w:pPr>
              <w:jc w:val="right"/>
              <w:rPr>
                <w:color w:val="000000"/>
                <w:sz w:val="20"/>
                <w:lang w:val="fr-FR"/>
              </w:rPr>
            </w:pPr>
            <w:r w:rsidRPr="00871D83">
              <w:rPr>
                <w:color w:val="000000"/>
                <w:sz w:val="20"/>
                <w:lang w:val="fr-FR"/>
              </w:rPr>
              <w:t>24/09/2001</w:t>
            </w:r>
          </w:p>
        </w:tc>
        <w:tc>
          <w:tcPr>
            <w:tcW w:w="1433" w:type="dxa"/>
            <w:noWrap/>
            <w:hideMark/>
          </w:tcPr>
          <w:p w14:paraId="4BD16E71" w14:textId="5DFA9DA5" w:rsidR="00F23FA2" w:rsidRPr="00871D83" w:rsidRDefault="00F23FA2" w:rsidP="00F23FA2">
            <w:pPr>
              <w:jc w:val="right"/>
              <w:rPr>
                <w:color w:val="000000"/>
                <w:sz w:val="20"/>
                <w:lang w:val="fr-FR"/>
              </w:rPr>
            </w:pPr>
            <w:r w:rsidRPr="00871D83">
              <w:rPr>
                <w:color w:val="000000"/>
                <w:sz w:val="20"/>
                <w:lang w:val="fr-FR"/>
              </w:rPr>
              <w:t>3</w:t>
            </w:r>
            <w:r w:rsidR="00871D83">
              <w:rPr>
                <w:color w:val="000000"/>
                <w:sz w:val="20"/>
                <w:lang w:val="fr-FR"/>
              </w:rPr>
              <w:t xml:space="preserve"> </w:t>
            </w:r>
            <w:r w:rsidRPr="00871D83">
              <w:rPr>
                <w:color w:val="000000"/>
                <w:sz w:val="20"/>
                <w:lang w:val="fr-FR"/>
              </w:rPr>
              <w:t>000</w:t>
            </w:r>
          </w:p>
        </w:tc>
        <w:tc>
          <w:tcPr>
            <w:tcW w:w="1276" w:type="dxa"/>
            <w:noWrap/>
            <w:hideMark/>
          </w:tcPr>
          <w:p w14:paraId="3C86B8F9" w14:textId="77777777" w:rsidR="00F23FA2" w:rsidRPr="00871D83" w:rsidRDefault="00F23FA2" w:rsidP="00F23FA2">
            <w:pPr>
              <w:jc w:val="right"/>
              <w:rPr>
                <w:color w:val="000000"/>
                <w:sz w:val="20"/>
                <w:lang w:val="fr-FR"/>
              </w:rPr>
            </w:pPr>
            <w:r w:rsidRPr="00871D83">
              <w:rPr>
                <w:color w:val="000000"/>
                <w:sz w:val="20"/>
                <w:lang w:val="fr-FR"/>
              </w:rPr>
              <w:t>10/01/2024</w:t>
            </w:r>
          </w:p>
        </w:tc>
      </w:tr>
      <w:tr w:rsidR="00F23FA2" w:rsidRPr="00871D83" w14:paraId="247247DD" w14:textId="77777777" w:rsidTr="00B568AF">
        <w:tc>
          <w:tcPr>
            <w:tcW w:w="1555" w:type="dxa"/>
            <w:vMerge/>
            <w:noWrap/>
            <w:hideMark/>
          </w:tcPr>
          <w:p w14:paraId="2EF01487" w14:textId="7307FC99" w:rsidR="00F23FA2" w:rsidRPr="00871D83" w:rsidRDefault="00F23FA2" w:rsidP="00F23FA2">
            <w:pPr>
              <w:rPr>
                <w:color w:val="000000"/>
                <w:sz w:val="20"/>
                <w:lang w:val="fr-FR"/>
              </w:rPr>
            </w:pPr>
          </w:p>
        </w:tc>
        <w:tc>
          <w:tcPr>
            <w:tcW w:w="850" w:type="dxa"/>
            <w:noWrap/>
            <w:hideMark/>
          </w:tcPr>
          <w:p w14:paraId="4B505609" w14:textId="77777777" w:rsidR="00F23FA2" w:rsidRPr="00871D83" w:rsidRDefault="00F23FA2" w:rsidP="00F23FA2">
            <w:pPr>
              <w:jc w:val="center"/>
              <w:rPr>
                <w:color w:val="000000"/>
                <w:sz w:val="20"/>
                <w:lang w:val="fr-FR"/>
              </w:rPr>
            </w:pPr>
            <w:r w:rsidRPr="00871D83">
              <w:rPr>
                <w:color w:val="000000"/>
                <w:sz w:val="20"/>
                <w:lang w:val="fr-FR"/>
              </w:rPr>
              <w:t>1104</w:t>
            </w:r>
          </w:p>
        </w:tc>
        <w:tc>
          <w:tcPr>
            <w:tcW w:w="2836" w:type="dxa"/>
            <w:noWrap/>
            <w:hideMark/>
          </w:tcPr>
          <w:p w14:paraId="64016CB0" w14:textId="77777777" w:rsidR="00F23FA2" w:rsidRPr="00871D83" w:rsidRDefault="00F23FA2" w:rsidP="00F23FA2">
            <w:pPr>
              <w:rPr>
                <w:color w:val="000000"/>
                <w:sz w:val="20"/>
                <w:lang w:val="fr-FR"/>
              </w:rPr>
            </w:pPr>
            <w:r w:rsidRPr="00871D83">
              <w:rPr>
                <w:color w:val="000000"/>
                <w:sz w:val="20"/>
                <w:lang w:val="fr-FR"/>
              </w:rPr>
              <w:t>Sea Lion Island</w:t>
            </w:r>
          </w:p>
        </w:tc>
        <w:tc>
          <w:tcPr>
            <w:tcW w:w="1259" w:type="dxa"/>
            <w:noWrap/>
            <w:hideMark/>
          </w:tcPr>
          <w:p w14:paraId="25B3787A" w14:textId="77777777" w:rsidR="00F23FA2" w:rsidRPr="00871D83" w:rsidRDefault="00F23FA2" w:rsidP="00F23FA2">
            <w:pPr>
              <w:jc w:val="right"/>
              <w:rPr>
                <w:color w:val="000000"/>
                <w:sz w:val="20"/>
                <w:lang w:val="fr-FR"/>
              </w:rPr>
            </w:pPr>
            <w:r w:rsidRPr="00871D83">
              <w:rPr>
                <w:color w:val="000000"/>
                <w:sz w:val="20"/>
                <w:lang w:val="fr-FR"/>
              </w:rPr>
              <w:t>24/09/2001</w:t>
            </w:r>
          </w:p>
        </w:tc>
        <w:tc>
          <w:tcPr>
            <w:tcW w:w="1433" w:type="dxa"/>
            <w:noWrap/>
            <w:hideMark/>
          </w:tcPr>
          <w:p w14:paraId="7121A04E" w14:textId="01CF6E1D" w:rsidR="00F23FA2" w:rsidRPr="00871D83" w:rsidRDefault="00F23FA2" w:rsidP="00F23FA2">
            <w:pPr>
              <w:jc w:val="right"/>
              <w:rPr>
                <w:color w:val="000000"/>
                <w:sz w:val="20"/>
                <w:lang w:val="fr-FR"/>
              </w:rPr>
            </w:pPr>
            <w:r w:rsidRPr="00871D83">
              <w:rPr>
                <w:color w:val="000000"/>
                <w:sz w:val="20"/>
                <w:lang w:val="fr-FR"/>
              </w:rPr>
              <w:t>1</w:t>
            </w:r>
            <w:r w:rsidR="00871D83">
              <w:rPr>
                <w:color w:val="000000"/>
                <w:sz w:val="20"/>
                <w:lang w:val="fr-FR"/>
              </w:rPr>
              <w:t xml:space="preserve"> </w:t>
            </w:r>
            <w:r w:rsidRPr="00871D83">
              <w:rPr>
                <w:color w:val="000000"/>
                <w:sz w:val="20"/>
                <w:lang w:val="fr-FR"/>
              </w:rPr>
              <w:t>655</w:t>
            </w:r>
          </w:p>
        </w:tc>
        <w:tc>
          <w:tcPr>
            <w:tcW w:w="1276" w:type="dxa"/>
            <w:noWrap/>
            <w:hideMark/>
          </w:tcPr>
          <w:p w14:paraId="320FD52F" w14:textId="77777777" w:rsidR="00F23FA2" w:rsidRPr="00871D83" w:rsidRDefault="00F23FA2" w:rsidP="00F23FA2">
            <w:pPr>
              <w:jc w:val="right"/>
              <w:rPr>
                <w:color w:val="000000"/>
                <w:sz w:val="20"/>
                <w:lang w:val="fr-FR"/>
              </w:rPr>
            </w:pPr>
            <w:r w:rsidRPr="00871D83">
              <w:rPr>
                <w:color w:val="000000"/>
                <w:sz w:val="20"/>
                <w:lang w:val="fr-FR"/>
              </w:rPr>
              <w:t>22/12/2023</w:t>
            </w:r>
          </w:p>
        </w:tc>
      </w:tr>
      <w:tr w:rsidR="00F23FA2" w:rsidRPr="00871D83" w14:paraId="297AAF9B" w14:textId="77777777" w:rsidTr="00B568AF">
        <w:tc>
          <w:tcPr>
            <w:tcW w:w="1555" w:type="dxa"/>
            <w:vMerge/>
            <w:noWrap/>
            <w:hideMark/>
          </w:tcPr>
          <w:p w14:paraId="4F3BB051" w14:textId="14725FF9" w:rsidR="00F23FA2" w:rsidRPr="00871D83" w:rsidRDefault="00F23FA2" w:rsidP="00F23FA2">
            <w:pPr>
              <w:rPr>
                <w:color w:val="000000"/>
                <w:sz w:val="20"/>
                <w:lang w:val="fr-FR"/>
              </w:rPr>
            </w:pPr>
          </w:p>
        </w:tc>
        <w:tc>
          <w:tcPr>
            <w:tcW w:w="850" w:type="dxa"/>
            <w:noWrap/>
            <w:hideMark/>
          </w:tcPr>
          <w:p w14:paraId="3FE7F4C2" w14:textId="77777777" w:rsidR="00F23FA2" w:rsidRPr="00871D83" w:rsidRDefault="00F23FA2" w:rsidP="00F23FA2">
            <w:pPr>
              <w:jc w:val="center"/>
              <w:rPr>
                <w:color w:val="000000"/>
                <w:sz w:val="20"/>
                <w:lang w:val="fr-FR"/>
              </w:rPr>
            </w:pPr>
            <w:r w:rsidRPr="00871D83">
              <w:rPr>
                <w:color w:val="000000"/>
                <w:sz w:val="20"/>
                <w:lang w:val="fr-FR"/>
              </w:rPr>
              <w:t>1455</w:t>
            </w:r>
          </w:p>
        </w:tc>
        <w:tc>
          <w:tcPr>
            <w:tcW w:w="2836" w:type="dxa"/>
            <w:noWrap/>
            <w:hideMark/>
          </w:tcPr>
          <w:p w14:paraId="40A58E71" w14:textId="77777777" w:rsidR="00F23FA2" w:rsidRPr="00871D83" w:rsidRDefault="00F23FA2" w:rsidP="00F23FA2">
            <w:pPr>
              <w:rPr>
                <w:color w:val="000000"/>
                <w:sz w:val="20"/>
                <w:lang w:val="fr-FR"/>
              </w:rPr>
            </w:pPr>
            <w:r w:rsidRPr="00871D83">
              <w:rPr>
                <w:color w:val="000000"/>
                <w:sz w:val="20"/>
                <w:lang w:val="fr-FR"/>
              </w:rPr>
              <w:t>Les Écréhous &amp; Les Dirouilles, Jersey</w:t>
            </w:r>
          </w:p>
        </w:tc>
        <w:tc>
          <w:tcPr>
            <w:tcW w:w="1259" w:type="dxa"/>
            <w:noWrap/>
            <w:hideMark/>
          </w:tcPr>
          <w:p w14:paraId="2A566855" w14:textId="77777777" w:rsidR="00F23FA2" w:rsidRPr="00871D83" w:rsidRDefault="00F23FA2" w:rsidP="00F23FA2">
            <w:pPr>
              <w:jc w:val="right"/>
              <w:rPr>
                <w:color w:val="000000"/>
                <w:sz w:val="20"/>
                <w:lang w:val="fr-FR"/>
              </w:rPr>
            </w:pPr>
            <w:r w:rsidRPr="00871D83">
              <w:rPr>
                <w:color w:val="000000"/>
                <w:sz w:val="20"/>
                <w:lang w:val="fr-FR"/>
              </w:rPr>
              <w:t>02/02/2005</w:t>
            </w:r>
          </w:p>
        </w:tc>
        <w:tc>
          <w:tcPr>
            <w:tcW w:w="1433" w:type="dxa"/>
            <w:noWrap/>
            <w:hideMark/>
          </w:tcPr>
          <w:p w14:paraId="4FED5234" w14:textId="17B2DA71" w:rsidR="00F23FA2" w:rsidRPr="00871D83" w:rsidRDefault="00F23FA2" w:rsidP="00F23FA2">
            <w:pPr>
              <w:jc w:val="right"/>
              <w:rPr>
                <w:color w:val="000000"/>
                <w:sz w:val="20"/>
                <w:lang w:val="fr-FR"/>
              </w:rPr>
            </w:pPr>
            <w:r w:rsidRPr="00871D83">
              <w:rPr>
                <w:color w:val="000000"/>
                <w:sz w:val="20"/>
                <w:lang w:val="fr-FR"/>
              </w:rPr>
              <w:t>5</w:t>
            </w:r>
            <w:r w:rsidR="00871D83">
              <w:rPr>
                <w:color w:val="000000"/>
                <w:sz w:val="20"/>
                <w:lang w:val="fr-FR"/>
              </w:rPr>
              <w:t xml:space="preserve"> </w:t>
            </w:r>
            <w:r w:rsidRPr="00871D83">
              <w:rPr>
                <w:color w:val="000000"/>
                <w:sz w:val="20"/>
                <w:lang w:val="fr-FR"/>
              </w:rPr>
              <w:t>459</w:t>
            </w:r>
          </w:p>
        </w:tc>
        <w:tc>
          <w:tcPr>
            <w:tcW w:w="1276" w:type="dxa"/>
            <w:noWrap/>
            <w:hideMark/>
          </w:tcPr>
          <w:p w14:paraId="5E77801D" w14:textId="77777777" w:rsidR="00F23FA2" w:rsidRPr="00871D83" w:rsidRDefault="00F23FA2" w:rsidP="00F23FA2">
            <w:pPr>
              <w:jc w:val="right"/>
              <w:rPr>
                <w:color w:val="000000"/>
                <w:sz w:val="20"/>
                <w:lang w:val="fr-FR"/>
              </w:rPr>
            </w:pPr>
            <w:r w:rsidRPr="00871D83">
              <w:rPr>
                <w:color w:val="000000"/>
                <w:sz w:val="20"/>
                <w:lang w:val="fr-FR"/>
              </w:rPr>
              <w:t>10/04/2024</w:t>
            </w:r>
          </w:p>
        </w:tc>
      </w:tr>
      <w:tr w:rsidR="00F23FA2" w:rsidRPr="00871D83" w14:paraId="056F8C60" w14:textId="77777777" w:rsidTr="00B568AF">
        <w:tc>
          <w:tcPr>
            <w:tcW w:w="1555" w:type="dxa"/>
            <w:vMerge/>
            <w:noWrap/>
            <w:hideMark/>
          </w:tcPr>
          <w:p w14:paraId="62AF8355" w14:textId="02D8A25C" w:rsidR="00F23FA2" w:rsidRPr="00871D83" w:rsidRDefault="00F23FA2" w:rsidP="00F23FA2">
            <w:pPr>
              <w:rPr>
                <w:color w:val="000000"/>
                <w:sz w:val="20"/>
                <w:lang w:val="fr-FR"/>
              </w:rPr>
            </w:pPr>
          </w:p>
        </w:tc>
        <w:tc>
          <w:tcPr>
            <w:tcW w:w="850" w:type="dxa"/>
            <w:noWrap/>
            <w:hideMark/>
          </w:tcPr>
          <w:p w14:paraId="024E2C4C" w14:textId="77777777" w:rsidR="00F23FA2" w:rsidRPr="00871D83" w:rsidRDefault="00F23FA2" w:rsidP="00F23FA2">
            <w:pPr>
              <w:jc w:val="center"/>
              <w:rPr>
                <w:color w:val="000000"/>
                <w:sz w:val="20"/>
                <w:lang w:val="fr-FR"/>
              </w:rPr>
            </w:pPr>
            <w:r w:rsidRPr="00871D83">
              <w:rPr>
                <w:color w:val="000000"/>
                <w:sz w:val="20"/>
                <w:lang w:val="fr-FR"/>
              </w:rPr>
              <w:t>1456</w:t>
            </w:r>
          </w:p>
        </w:tc>
        <w:tc>
          <w:tcPr>
            <w:tcW w:w="2836" w:type="dxa"/>
            <w:noWrap/>
            <w:hideMark/>
          </w:tcPr>
          <w:p w14:paraId="0C061FFA" w14:textId="77777777" w:rsidR="00F23FA2" w:rsidRPr="00871D83" w:rsidRDefault="00F23FA2" w:rsidP="00F23FA2">
            <w:pPr>
              <w:rPr>
                <w:color w:val="000000"/>
                <w:sz w:val="20"/>
                <w:lang w:val="fr-FR"/>
              </w:rPr>
            </w:pPr>
            <w:r w:rsidRPr="00871D83">
              <w:rPr>
                <w:color w:val="000000"/>
                <w:sz w:val="20"/>
                <w:lang w:val="fr-FR"/>
              </w:rPr>
              <w:t>Les Minquiers, Jersey</w:t>
            </w:r>
          </w:p>
        </w:tc>
        <w:tc>
          <w:tcPr>
            <w:tcW w:w="1259" w:type="dxa"/>
            <w:noWrap/>
            <w:hideMark/>
          </w:tcPr>
          <w:p w14:paraId="62056E6C" w14:textId="77777777" w:rsidR="00F23FA2" w:rsidRPr="00871D83" w:rsidRDefault="00F23FA2" w:rsidP="00F23FA2">
            <w:pPr>
              <w:jc w:val="right"/>
              <w:rPr>
                <w:color w:val="000000"/>
                <w:sz w:val="20"/>
                <w:lang w:val="fr-FR"/>
              </w:rPr>
            </w:pPr>
            <w:r w:rsidRPr="00871D83">
              <w:rPr>
                <w:color w:val="000000"/>
                <w:sz w:val="20"/>
                <w:lang w:val="fr-FR"/>
              </w:rPr>
              <w:t>02/02/2005</w:t>
            </w:r>
          </w:p>
        </w:tc>
        <w:tc>
          <w:tcPr>
            <w:tcW w:w="1433" w:type="dxa"/>
            <w:noWrap/>
            <w:hideMark/>
          </w:tcPr>
          <w:p w14:paraId="056A0357" w14:textId="2AA00A91" w:rsidR="00F23FA2" w:rsidRPr="00871D83" w:rsidRDefault="00F23FA2" w:rsidP="00F23FA2">
            <w:pPr>
              <w:jc w:val="right"/>
              <w:rPr>
                <w:color w:val="000000"/>
                <w:sz w:val="20"/>
                <w:lang w:val="fr-FR"/>
              </w:rPr>
            </w:pPr>
            <w:r w:rsidRPr="00871D83">
              <w:rPr>
                <w:color w:val="000000"/>
                <w:sz w:val="20"/>
                <w:lang w:val="fr-FR"/>
              </w:rPr>
              <w:t>9</w:t>
            </w:r>
            <w:r w:rsidR="00871D83">
              <w:rPr>
                <w:color w:val="000000"/>
                <w:sz w:val="20"/>
                <w:lang w:val="fr-FR"/>
              </w:rPr>
              <w:t xml:space="preserve"> </w:t>
            </w:r>
            <w:r w:rsidRPr="00871D83">
              <w:rPr>
                <w:color w:val="000000"/>
                <w:sz w:val="20"/>
                <w:lang w:val="fr-FR"/>
              </w:rPr>
              <w:t>575</w:t>
            </w:r>
          </w:p>
        </w:tc>
        <w:tc>
          <w:tcPr>
            <w:tcW w:w="1276" w:type="dxa"/>
            <w:noWrap/>
            <w:hideMark/>
          </w:tcPr>
          <w:p w14:paraId="4F0ECA31" w14:textId="77777777" w:rsidR="00F23FA2" w:rsidRPr="00871D83" w:rsidRDefault="00F23FA2" w:rsidP="00F23FA2">
            <w:pPr>
              <w:jc w:val="right"/>
              <w:rPr>
                <w:color w:val="000000"/>
                <w:sz w:val="20"/>
                <w:lang w:val="fr-FR"/>
              </w:rPr>
            </w:pPr>
            <w:r w:rsidRPr="00871D83">
              <w:rPr>
                <w:color w:val="000000"/>
                <w:sz w:val="20"/>
                <w:lang w:val="fr-FR"/>
              </w:rPr>
              <w:t>10/04/2024</w:t>
            </w:r>
          </w:p>
        </w:tc>
      </w:tr>
      <w:tr w:rsidR="00F23FA2" w:rsidRPr="00871D83" w14:paraId="5FB66051" w14:textId="77777777" w:rsidTr="00B568AF">
        <w:tc>
          <w:tcPr>
            <w:tcW w:w="1555" w:type="dxa"/>
            <w:vMerge/>
            <w:noWrap/>
            <w:hideMark/>
          </w:tcPr>
          <w:p w14:paraId="2368F8CC" w14:textId="4BD9612A" w:rsidR="00F23FA2" w:rsidRPr="00871D83" w:rsidRDefault="00F23FA2" w:rsidP="00F23FA2">
            <w:pPr>
              <w:rPr>
                <w:color w:val="000000"/>
                <w:sz w:val="20"/>
                <w:lang w:val="fr-FR"/>
              </w:rPr>
            </w:pPr>
          </w:p>
        </w:tc>
        <w:tc>
          <w:tcPr>
            <w:tcW w:w="850" w:type="dxa"/>
            <w:noWrap/>
            <w:hideMark/>
          </w:tcPr>
          <w:p w14:paraId="0D1D6D40" w14:textId="77777777" w:rsidR="00F23FA2" w:rsidRPr="00871D83" w:rsidRDefault="00F23FA2" w:rsidP="00F23FA2">
            <w:pPr>
              <w:jc w:val="center"/>
              <w:rPr>
                <w:color w:val="000000"/>
                <w:sz w:val="20"/>
                <w:lang w:val="fr-FR"/>
              </w:rPr>
            </w:pPr>
            <w:r w:rsidRPr="00871D83">
              <w:rPr>
                <w:color w:val="000000"/>
                <w:sz w:val="20"/>
                <w:lang w:val="fr-FR"/>
              </w:rPr>
              <w:t>1457</w:t>
            </w:r>
          </w:p>
        </w:tc>
        <w:tc>
          <w:tcPr>
            <w:tcW w:w="2836" w:type="dxa"/>
            <w:noWrap/>
            <w:hideMark/>
          </w:tcPr>
          <w:p w14:paraId="3CF4DA23" w14:textId="77777777" w:rsidR="00F23FA2" w:rsidRPr="00871D83" w:rsidRDefault="00F23FA2" w:rsidP="00F23FA2">
            <w:pPr>
              <w:rPr>
                <w:color w:val="000000"/>
                <w:sz w:val="20"/>
                <w:lang w:val="fr-FR"/>
              </w:rPr>
            </w:pPr>
            <w:r w:rsidRPr="00871D83">
              <w:rPr>
                <w:color w:val="000000"/>
                <w:sz w:val="20"/>
                <w:lang w:val="fr-FR"/>
              </w:rPr>
              <w:t xml:space="preserve">Les Pierres de Lecq </w:t>
            </w:r>
          </w:p>
        </w:tc>
        <w:tc>
          <w:tcPr>
            <w:tcW w:w="1259" w:type="dxa"/>
            <w:noWrap/>
            <w:hideMark/>
          </w:tcPr>
          <w:p w14:paraId="186138CC" w14:textId="77777777" w:rsidR="00F23FA2" w:rsidRPr="00871D83" w:rsidRDefault="00F23FA2" w:rsidP="00F23FA2">
            <w:pPr>
              <w:jc w:val="right"/>
              <w:rPr>
                <w:color w:val="000000"/>
                <w:sz w:val="20"/>
                <w:lang w:val="fr-FR"/>
              </w:rPr>
            </w:pPr>
            <w:r w:rsidRPr="00871D83">
              <w:rPr>
                <w:color w:val="000000"/>
                <w:sz w:val="20"/>
                <w:lang w:val="fr-FR"/>
              </w:rPr>
              <w:t>02/02/2005</w:t>
            </w:r>
          </w:p>
        </w:tc>
        <w:tc>
          <w:tcPr>
            <w:tcW w:w="1433" w:type="dxa"/>
            <w:noWrap/>
            <w:hideMark/>
          </w:tcPr>
          <w:p w14:paraId="64CCB9E8" w14:textId="77777777" w:rsidR="00F23FA2" w:rsidRPr="00871D83" w:rsidRDefault="00F23FA2" w:rsidP="00F23FA2">
            <w:pPr>
              <w:jc w:val="right"/>
              <w:rPr>
                <w:color w:val="000000"/>
                <w:sz w:val="20"/>
                <w:lang w:val="fr-FR"/>
              </w:rPr>
            </w:pPr>
            <w:r w:rsidRPr="00871D83">
              <w:rPr>
                <w:color w:val="000000"/>
                <w:sz w:val="20"/>
                <w:lang w:val="fr-FR"/>
              </w:rPr>
              <w:t>512</w:t>
            </w:r>
          </w:p>
        </w:tc>
        <w:tc>
          <w:tcPr>
            <w:tcW w:w="1276" w:type="dxa"/>
            <w:noWrap/>
            <w:hideMark/>
          </w:tcPr>
          <w:p w14:paraId="1D04E448" w14:textId="77777777" w:rsidR="00F23FA2" w:rsidRPr="00871D83" w:rsidRDefault="00F23FA2" w:rsidP="00F23FA2">
            <w:pPr>
              <w:jc w:val="right"/>
              <w:rPr>
                <w:color w:val="000000"/>
                <w:sz w:val="20"/>
                <w:lang w:val="fr-FR"/>
              </w:rPr>
            </w:pPr>
            <w:r w:rsidRPr="00871D83">
              <w:rPr>
                <w:color w:val="000000"/>
                <w:sz w:val="20"/>
                <w:lang w:val="fr-FR"/>
              </w:rPr>
              <w:t>10/04/2024</w:t>
            </w:r>
          </w:p>
        </w:tc>
      </w:tr>
      <w:tr w:rsidR="00F23FA2" w:rsidRPr="00871D83" w14:paraId="38B719FE" w14:textId="77777777" w:rsidTr="00B568AF">
        <w:tc>
          <w:tcPr>
            <w:tcW w:w="1555" w:type="dxa"/>
            <w:vMerge/>
            <w:noWrap/>
            <w:hideMark/>
          </w:tcPr>
          <w:p w14:paraId="7299EC2C" w14:textId="6D715582" w:rsidR="00F23FA2" w:rsidRPr="00871D83" w:rsidRDefault="00F23FA2" w:rsidP="00F23FA2">
            <w:pPr>
              <w:rPr>
                <w:color w:val="000000"/>
                <w:sz w:val="20"/>
                <w:lang w:val="fr-FR"/>
              </w:rPr>
            </w:pPr>
          </w:p>
        </w:tc>
        <w:tc>
          <w:tcPr>
            <w:tcW w:w="850" w:type="dxa"/>
            <w:noWrap/>
            <w:hideMark/>
          </w:tcPr>
          <w:p w14:paraId="160651A4" w14:textId="77777777" w:rsidR="00F23FA2" w:rsidRPr="00871D83" w:rsidRDefault="00F23FA2" w:rsidP="00F23FA2">
            <w:pPr>
              <w:jc w:val="center"/>
              <w:rPr>
                <w:color w:val="000000"/>
                <w:sz w:val="20"/>
                <w:lang w:val="fr-FR"/>
              </w:rPr>
            </w:pPr>
            <w:r w:rsidRPr="00871D83">
              <w:rPr>
                <w:color w:val="000000"/>
                <w:sz w:val="20"/>
                <w:lang w:val="fr-FR"/>
              </w:rPr>
              <w:t>2276</w:t>
            </w:r>
          </w:p>
        </w:tc>
        <w:tc>
          <w:tcPr>
            <w:tcW w:w="2836" w:type="dxa"/>
            <w:noWrap/>
            <w:hideMark/>
          </w:tcPr>
          <w:p w14:paraId="0B76CB96" w14:textId="77777777" w:rsidR="00F23FA2" w:rsidRPr="00585BAA" w:rsidRDefault="00F23FA2" w:rsidP="00F23FA2">
            <w:pPr>
              <w:rPr>
                <w:color w:val="000000"/>
                <w:sz w:val="20"/>
                <w:lang w:val="en-US"/>
              </w:rPr>
            </w:pPr>
            <w:r w:rsidRPr="00585BAA">
              <w:rPr>
                <w:color w:val="000000"/>
                <w:sz w:val="20"/>
                <w:lang w:val="en-US"/>
              </w:rPr>
              <w:t>Gouliot Caves and Headland, Sark</w:t>
            </w:r>
          </w:p>
        </w:tc>
        <w:tc>
          <w:tcPr>
            <w:tcW w:w="1259" w:type="dxa"/>
            <w:noWrap/>
            <w:hideMark/>
          </w:tcPr>
          <w:p w14:paraId="676CE626" w14:textId="77777777" w:rsidR="00F23FA2" w:rsidRPr="00871D83" w:rsidRDefault="00F23FA2" w:rsidP="00F23FA2">
            <w:pPr>
              <w:jc w:val="right"/>
              <w:rPr>
                <w:color w:val="000000"/>
                <w:sz w:val="20"/>
                <w:lang w:val="fr-FR"/>
              </w:rPr>
            </w:pPr>
            <w:r w:rsidRPr="00871D83">
              <w:rPr>
                <w:color w:val="000000"/>
                <w:sz w:val="20"/>
                <w:lang w:val="fr-FR"/>
              </w:rPr>
              <w:t>09/04/2007</w:t>
            </w:r>
          </w:p>
        </w:tc>
        <w:tc>
          <w:tcPr>
            <w:tcW w:w="1433" w:type="dxa"/>
            <w:noWrap/>
            <w:hideMark/>
          </w:tcPr>
          <w:p w14:paraId="57C62388" w14:textId="77777777" w:rsidR="00F23FA2" w:rsidRPr="00871D83" w:rsidRDefault="00F23FA2" w:rsidP="00F23FA2">
            <w:pPr>
              <w:jc w:val="right"/>
              <w:rPr>
                <w:color w:val="000000"/>
                <w:sz w:val="20"/>
                <w:lang w:val="fr-FR"/>
              </w:rPr>
            </w:pPr>
            <w:r w:rsidRPr="00871D83">
              <w:rPr>
                <w:color w:val="000000"/>
                <w:sz w:val="20"/>
                <w:lang w:val="fr-FR"/>
              </w:rPr>
              <w:t>4</w:t>
            </w:r>
          </w:p>
        </w:tc>
        <w:tc>
          <w:tcPr>
            <w:tcW w:w="1276" w:type="dxa"/>
            <w:noWrap/>
            <w:hideMark/>
          </w:tcPr>
          <w:p w14:paraId="674E0F8A" w14:textId="77777777" w:rsidR="00F23FA2" w:rsidRPr="00871D83" w:rsidRDefault="00F23FA2" w:rsidP="00F23FA2">
            <w:pPr>
              <w:jc w:val="right"/>
              <w:rPr>
                <w:color w:val="000000"/>
                <w:sz w:val="20"/>
                <w:lang w:val="fr-FR"/>
              </w:rPr>
            </w:pPr>
            <w:r w:rsidRPr="00871D83">
              <w:rPr>
                <w:color w:val="000000"/>
                <w:sz w:val="20"/>
                <w:lang w:val="fr-FR"/>
              </w:rPr>
              <w:t>22/12/2023</w:t>
            </w:r>
          </w:p>
        </w:tc>
      </w:tr>
      <w:tr w:rsidR="00F23FA2" w:rsidRPr="00871D83" w14:paraId="393F40FF" w14:textId="77777777" w:rsidTr="00B568AF">
        <w:tc>
          <w:tcPr>
            <w:tcW w:w="1555" w:type="dxa"/>
            <w:vMerge/>
            <w:noWrap/>
            <w:hideMark/>
          </w:tcPr>
          <w:p w14:paraId="636CFE96" w14:textId="2FEA577C" w:rsidR="00F23FA2" w:rsidRPr="00871D83" w:rsidRDefault="00F23FA2" w:rsidP="00F23FA2">
            <w:pPr>
              <w:rPr>
                <w:color w:val="000000"/>
                <w:sz w:val="20"/>
                <w:lang w:val="fr-FR"/>
              </w:rPr>
            </w:pPr>
          </w:p>
        </w:tc>
        <w:tc>
          <w:tcPr>
            <w:tcW w:w="850" w:type="dxa"/>
            <w:noWrap/>
            <w:hideMark/>
          </w:tcPr>
          <w:p w14:paraId="676FAE1C" w14:textId="77777777" w:rsidR="00F23FA2" w:rsidRPr="00871D83" w:rsidRDefault="00F23FA2" w:rsidP="00F23FA2">
            <w:pPr>
              <w:jc w:val="center"/>
              <w:rPr>
                <w:color w:val="000000"/>
                <w:sz w:val="20"/>
                <w:lang w:val="fr-FR"/>
              </w:rPr>
            </w:pPr>
            <w:r w:rsidRPr="00871D83">
              <w:rPr>
                <w:color w:val="000000"/>
                <w:sz w:val="20"/>
                <w:lang w:val="fr-FR"/>
              </w:rPr>
              <w:t>2277</w:t>
            </w:r>
          </w:p>
        </w:tc>
        <w:tc>
          <w:tcPr>
            <w:tcW w:w="2836" w:type="dxa"/>
            <w:noWrap/>
            <w:hideMark/>
          </w:tcPr>
          <w:p w14:paraId="42775E69" w14:textId="77777777" w:rsidR="00F23FA2" w:rsidRPr="00585BAA" w:rsidRDefault="00F23FA2" w:rsidP="00F23FA2">
            <w:pPr>
              <w:rPr>
                <w:color w:val="000000"/>
                <w:sz w:val="20"/>
                <w:lang w:val="en-US"/>
              </w:rPr>
            </w:pPr>
            <w:r w:rsidRPr="00585BAA">
              <w:rPr>
                <w:color w:val="000000"/>
                <w:sz w:val="20"/>
                <w:lang w:val="en-US"/>
              </w:rPr>
              <w:t>Herm, Jethou and The Humps</w:t>
            </w:r>
          </w:p>
        </w:tc>
        <w:tc>
          <w:tcPr>
            <w:tcW w:w="1259" w:type="dxa"/>
            <w:noWrap/>
            <w:hideMark/>
          </w:tcPr>
          <w:p w14:paraId="786DADBE" w14:textId="77777777" w:rsidR="00F23FA2" w:rsidRPr="00871D83" w:rsidRDefault="00F23FA2" w:rsidP="00F23FA2">
            <w:pPr>
              <w:jc w:val="right"/>
              <w:rPr>
                <w:color w:val="000000"/>
                <w:sz w:val="20"/>
                <w:lang w:val="fr-FR"/>
              </w:rPr>
            </w:pPr>
            <w:r w:rsidRPr="00871D83">
              <w:rPr>
                <w:color w:val="000000"/>
                <w:sz w:val="20"/>
                <w:lang w:val="fr-FR"/>
              </w:rPr>
              <w:t>19/10/2015</w:t>
            </w:r>
          </w:p>
        </w:tc>
        <w:tc>
          <w:tcPr>
            <w:tcW w:w="1433" w:type="dxa"/>
            <w:noWrap/>
            <w:hideMark/>
          </w:tcPr>
          <w:p w14:paraId="22AF5CCB" w14:textId="29AA460E" w:rsidR="00F23FA2" w:rsidRPr="00871D83" w:rsidRDefault="00F23FA2" w:rsidP="00F23FA2">
            <w:pPr>
              <w:jc w:val="right"/>
              <w:rPr>
                <w:color w:val="000000"/>
                <w:sz w:val="20"/>
                <w:lang w:val="fr-FR"/>
              </w:rPr>
            </w:pPr>
            <w:r w:rsidRPr="00871D83">
              <w:rPr>
                <w:color w:val="000000"/>
                <w:sz w:val="20"/>
                <w:lang w:val="fr-FR"/>
              </w:rPr>
              <w:t>1</w:t>
            </w:r>
            <w:r w:rsidR="00871D83">
              <w:rPr>
                <w:color w:val="000000"/>
                <w:sz w:val="20"/>
                <w:lang w:val="fr-FR"/>
              </w:rPr>
              <w:t xml:space="preserve"> </w:t>
            </w:r>
            <w:r w:rsidRPr="00871D83">
              <w:rPr>
                <w:color w:val="000000"/>
                <w:sz w:val="20"/>
                <w:lang w:val="fr-FR"/>
              </w:rPr>
              <w:t>850</w:t>
            </w:r>
          </w:p>
        </w:tc>
        <w:tc>
          <w:tcPr>
            <w:tcW w:w="1276" w:type="dxa"/>
            <w:noWrap/>
            <w:hideMark/>
          </w:tcPr>
          <w:p w14:paraId="3C879A82" w14:textId="77777777" w:rsidR="00F23FA2" w:rsidRPr="00871D83" w:rsidRDefault="00F23FA2" w:rsidP="00F23FA2">
            <w:pPr>
              <w:jc w:val="right"/>
              <w:rPr>
                <w:color w:val="000000"/>
                <w:sz w:val="20"/>
                <w:lang w:val="fr-FR"/>
              </w:rPr>
            </w:pPr>
            <w:r w:rsidRPr="00871D83">
              <w:rPr>
                <w:color w:val="000000"/>
                <w:sz w:val="20"/>
                <w:lang w:val="fr-FR"/>
              </w:rPr>
              <w:t>15/01/2025</w:t>
            </w:r>
          </w:p>
        </w:tc>
      </w:tr>
      <w:tr w:rsidR="00F23FA2" w:rsidRPr="00871D83" w14:paraId="17E5DA3C" w14:textId="77777777" w:rsidTr="00B568AF">
        <w:tc>
          <w:tcPr>
            <w:tcW w:w="1555" w:type="dxa"/>
            <w:vMerge/>
            <w:noWrap/>
            <w:hideMark/>
          </w:tcPr>
          <w:p w14:paraId="4AAD5353" w14:textId="4C2B023E" w:rsidR="00F23FA2" w:rsidRPr="00871D83" w:rsidRDefault="00F23FA2" w:rsidP="00F23FA2">
            <w:pPr>
              <w:rPr>
                <w:color w:val="000000"/>
                <w:sz w:val="20"/>
                <w:lang w:val="fr-FR"/>
              </w:rPr>
            </w:pPr>
          </w:p>
        </w:tc>
        <w:tc>
          <w:tcPr>
            <w:tcW w:w="850" w:type="dxa"/>
            <w:noWrap/>
            <w:hideMark/>
          </w:tcPr>
          <w:p w14:paraId="76626513" w14:textId="77777777" w:rsidR="00F23FA2" w:rsidRPr="00871D83" w:rsidRDefault="00F23FA2" w:rsidP="00F23FA2">
            <w:pPr>
              <w:jc w:val="center"/>
              <w:rPr>
                <w:color w:val="000000"/>
                <w:sz w:val="20"/>
                <w:lang w:val="fr-FR"/>
              </w:rPr>
            </w:pPr>
            <w:r w:rsidRPr="00871D83">
              <w:rPr>
                <w:color w:val="000000"/>
                <w:sz w:val="20"/>
                <w:lang w:val="fr-FR"/>
              </w:rPr>
              <w:t>2354</w:t>
            </w:r>
          </w:p>
        </w:tc>
        <w:tc>
          <w:tcPr>
            <w:tcW w:w="2836" w:type="dxa"/>
            <w:noWrap/>
            <w:hideMark/>
          </w:tcPr>
          <w:p w14:paraId="37CC8682" w14:textId="77777777" w:rsidR="00F23FA2" w:rsidRPr="00871D83" w:rsidRDefault="00F23FA2" w:rsidP="00F23FA2">
            <w:pPr>
              <w:rPr>
                <w:color w:val="000000"/>
                <w:sz w:val="20"/>
                <w:lang w:val="fr-FR"/>
              </w:rPr>
            </w:pPr>
            <w:r w:rsidRPr="00871D83">
              <w:rPr>
                <w:color w:val="000000"/>
                <w:sz w:val="20"/>
                <w:lang w:val="fr-FR"/>
              </w:rPr>
              <w:t>Sombrero Island Nature Reserve Marine Park</w:t>
            </w:r>
          </w:p>
        </w:tc>
        <w:tc>
          <w:tcPr>
            <w:tcW w:w="1259" w:type="dxa"/>
            <w:noWrap/>
            <w:hideMark/>
          </w:tcPr>
          <w:p w14:paraId="3C5105C3" w14:textId="77777777" w:rsidR="00F23FA2" w:rsidRPr="00871D83" w:rsidRDefault="00F23FA2" w:rsidP="00F23FA2">
            <w:pPr>
              <w:jc w:val="right"/>
              <w:rPr>
                <w:color w:val="000000"/>
                <w:sz w:val="20"/>
                <w:lang w:val="fr-FR"/>
              </w:rPr>
            </w:pPr>
            <w:r w:rsidRPr="00871D83">
              <w:rPr>
                <w:color w:val="000000"/>
                <w:sz w:val="20"/>
                <w:lang w:val="fr-FR"/>
              </w:rPr>
              <w:t>22/05/2018</w:t>
            </w:r>
          </w:p>
        </w:tc>
        <w:tc>
          <w:tcPr>
            <w:tcW w:w="1433" w:type="dxa"/>
            <w:noWrap/>
            <w:hideMark/>
          </w:tcPr>
          <w:p w14:paraId="0B56F032" w14:textId="19B0C3D7" w:rsidR="00F23FA2" w:rsidRPr="00871D83" w:rsidRDefault="00F23FA2" w:rsidP="00F23FA2">
            <w:pPr>
              <w:jc w:val="right"/>
              <w:rPr>
                <w:color w:val="000000"/>
                <w:sz w:val="20"/>
                <w:lang w:val="fr-FR"/>
              </w:rPr>
            </w:pPr>
            <w:r w:rsidRPr="00871D83">
              <w:rPr>
                <w:color w:val="000000"/>
                <w:sz w:val="20"/>
                <w:lang w:val="fr-FR"/>
              </w:rPr>
              <w:t>1</w:t>
            </w:r>
            <w:r w:rsidR="00871D83">
              <w:rPr>
                <w:color w:val="000000"/>
                <w:sz w:val="20"/>
                <w:lang w:val="fr-FR"/>
              </w:rPr>
              <w:t xml:space="preserve"> </w:t>
            </w:r>
            <w:r w:rsidRPr="00871D83">
              <w:rPr>
                <w:color w:val="000000"/>
                <w:sz w:val="20"/>
                <w:lang w:val="fr-FR"/>
              </w:rPr>
              <w:t>050</w:t>
            </w:r>
            <w:r w:rsidR="00871D83">
              <w:rPr>
                <w:color w:val="000000"/>
                <w:sz w:val="20"/>
                <w:lang w:val="fr-FR"/>
              </w:rPr>
              <w:t>,</w:t>
            </w:r>
            <w:r w:rsidRPr="00871D83">
              <w:rPr>
                <w:color w:val="000000"/>
                <w:sz w:val="20"/>
                <w:lang w:val="fr-FR"/>
              </w:rPr>
              <w:t>71</w:t>
            </w:r>
          </w:p>
        </w:tc>
        <w:tc>
          <w:tcPr>
            <w:tcW w:w="1276" w:type="dxa"/>
            <w:noWrap/>
            <w:hideMark/>
          </w:tcPr>
          <w:p w14:paraId="2149664A" w14:textId="77777777" w:rsidR="00F23FA2" w:rsidRPr="00871D83" w:rsidRDefault="00F23FA2" w:rsidP="00F23FA2">
            <w:pPr>
              <w:jc w:val="right"/>
              <w:rPr>
                <w:color w:val="000000"/>
                <w:sz w:val="20"/>
                <w:lang w:val="fr-FR"/>
              </w:rPr>
            </w:pPr>
            <w:r w:rsidRPr="00871D83">
              <w:rPr>
                <w:color w:val="000000"/>
                <w:sz w:val="20"/>
                <w:lang w:val="fr-FR"/>
              </w:rPr>
              <w:t>22/12/2023</w:t>
            </w:r>
          </w:p>
        </w:tc>
      </w:tr>
      <w:tr w:rsidR="003B1BBC" w:rsidRPr="00871D83" w14:paraId="61589D86" w14:textId="77777777" w:rsidTr="00916F0C">
        <w:tc>
          <w:tcPr>
            <w:tcW w:w="1555" w:type="dxa"/>
            <w:noWrap/>
            <w:hideMark/>
          </w:tcPr>
          <w:p w14:paraId="20D1934D" w14:textId="77777777" w:rsidR="003B1BBC" w:rsidRPr="00871D83" w:rsidRDefault="003B1BBC" w:rsidP="00916F0C">
            <w:pPr>
              <w:rPr>
                <w:color w:val="000000"/>
                <w:sz w:val="20"/>
                <w:lang w:val="fr-FR"/>
              </w:rPr>
            </w:pPr>
            <w:r w:rsidRPr="00871D83">
              <w:rPr>
                <w:color w:val="000000"/>
                <w:sz w:val="20"/>
                <w:lang w:val="fr-FR"/>
              </w:rPr>
              <w:t>Serbie</w:t>
            </w:r>
          </w:p>
        </w:tc>
        <w:tc>
          <w:tcPr>
            <w:tcW w:w="850" w:type="dxa"/>
            <w:noWrap/>
            <w:hideMark/>
          </w:tcPr>
          <w:p w14:paraId="230CC6D8" w14:textId="77777777" w:rsidR="003B1BBC" w:rsidRPr="00871D83" w:rsidRDefault="003B1BBC" w:rsidP="00916F0C">
            <w:pPr>
              <w:jc w:val="center"/>
              <w:rPr>
                <w:color w:val="000000"/>
                <w:sz w:val="20"/>
                <w:lang w:val="fr-FR"/>
              </w:rPr>
            </w:pPr>
            <w:r w:rsidRPr="00871D83">
              <w:rPr>
                <w:color w:val="000000"/>
                <w:sz w:val="20"/>
                <w:lang w:val="fr-FR"/>
              </w:rPr>
              <w:t>1738</w:t>
            </w:r>
          </w:p>
        </w:tc>
        <w:tc>
          <w:tcPr>
            <w:tcW w:w="2836" w:type="dxa"/>
            <w:noWrap/>
            <w:hideMark/>
          </w:tcPr>
          <w:p w14:paraId="3C350617" w14:textId="77777777" w:rsidR="003B1BBC" w:rsidRPr="00871D83" w:rsidRDefault="003B1BBC" w:rsidP="00916F0C">
            <w:pPr>
              <w:rPr>
                <w:color w:val="000000"/>
                <w:sz w:val="20"/>
                <w:lang w:val="fr-FR"/>
              </w:rPr>
            </w:pPr>
            <w:r w:rsidRPr="00871D83">
              <w:rPr>
                <w:color w:val="000000"/>
                <w:sz w:val="20"/>
                <w:lang w:val="fr-FR"/>
              </w:rPr>
              <w:t>Vlasina</w:t>
            </w:r>
          </w:p>
        </w:tc>
        <w:tc>
          <w:tcPr>
            <w:tcW w:w="1259" w:type="dxa"/>
            <w:noWrap/>
            <w:hideMark/>
          </w:tcPr>
          <w:p w14:paraId="59376DFB" w14:textId="77777777" w:rsidR="003B1BBC" w:rsidRPr="00871D83" w:rsidRDefault="003B1BBC" w:rsidP="00916F0C">
            <w:pPr>
              <w:jc w:val="right"/>
              <w:rPr>
                <w:color w:val="000000"/>
                <w:sz w:val="20"/>
                <w:lang w:val="fr-FR"/>
              </w:rPr>
            </w:pPr>
            <w:r w:rsidRPr="00871D83">
              <w:rPr>
                <w:color w:val="000000"/>
                <w:sz w:val="20"/>
                <w:lang w:val="fr-FR"/>
              </w:rPr>
              <w:t>13/11/2007</w:t>
            </w:r>
          </w:p>
        </w:tc>
        <w:tc>
          <w:tcPr>
            <w:tcW w:w="1433" w:type="dxa"/>
            <w:noWrap/>
            <w:hideMark/>
          </w:tcPr>
          <w:p w14:paraId="3E8316EB" w14:textId="77777777" w:rsidR="003B1BBC" w:rsidRPr="00871D83" w:rsidRDefault="003B1BBC" w:rsidP="00916F0C">
            <w:pPr>
              <w:jc w:val="right"/>
              <w:rPr>
                <w:color w:val="000000"/>
                <w:sz w:val="20"/>
                <w:lang w:val="fr-FR"/>
              </w:rPr>
            </w:pPr>
            <w:r w:rsidRPr="00871D83">
              <w:rPr>
                <w:color w:val="000000"/>
                <w:sz w:val="20"/>
                <w:lang w:val="fr-FR"/>
              </w:rPr>
              <w:t>3</w:t>
            </w:r>
            <w:r>
              <w:rPr>
                <w:color w:val="000000"/>
                <w:sz w:val="20"/>
                <w:lang w:val="fr-FR"/>
              </w:rPr>
              <w:t xml:space="preserve"> </w:t>
            </w:r>
            <w:r w:rsidRPr="00871D83">
              <w:rPr>
                <w:color w:val="000000"/>
                <w:sz w:val="20"/>
                <w:lang w:val="fr-FR"/>
              </w:rPr>
              <w:t>209</w:t>
            </w:r>
          </w:p>
        </w:tc>
        <w:tc>
          <w:tcPr>
            <w:tcW w:w="1276" w:type="dxa"/>
            <w:noWrap/>
            <w:hideMark/>
          </w:tcPr>
          <w:p w14:paraId="4612FBF4" w14:textId="77777777" w:rsidR="003B1BBC" w:rsidRPr="00871D83" w:rsidRDefault="003B1BBC" w:rsidP="00916F0C">
            <w:pPr>
              <w:jc w:val="right"/>
              <w:rPr>
                <w:color w:val="000000"/>
                <w:sz w:val="20"/>
                <w:lang w:val="fr-FR"/>
              </w:rPr>
            </w:pPr>
            <w:r w:rsidRPr="00871D83">
              <w:rPr>
                <w:color w:val="000000"/>
                <w:sz w:val="20"/>
                <w:lang w:val="fr-FR"/>
              </w:rPr>
              <w:t>22/06/2023</w:t>
            </w:r>
          </w:p>
        </w:tc>
      </w:tr>
      <w:tr w:rsidR="003B1BBC" w:rsidRPr="00871D83" w14:paraId="398F1A8C" w14:textId="77777777" w:rsidTr="00916F0C">
        <w:tc>
          <w:tcPr>
            <w:tcW w:w="1555" w:type="dxa"/>
            <w:vMerge w:val="restart"/>
            <w:noWrap/>
            <w:hideMark/>
          </w:tcPr>
          <w:p w14:paraId="2EC63F37" w14:textId="77777777" w:rsidR="003B1BBC" w:rsidRPr="00871D83" w:rsidRDefault="003B1BBC" w:rsidP="00916F0C">
            <w:pPr>
              <w:rPr>
                <w:rFonts w:eastAsia="Times New Roman" w:cstheme="minorHAnsi"/>
                <w:color w:val="000000"/>
                <w:sz w:val="20"/>
                <w:szCs w:val="20"/>
                <w:lang w:val="fr-FR" w:eastAsia="en-GB"/>
              </w:rPr>
            </w:pPr>
            <w:r w:rsidRPr="00871D83">
              <w:rPr>
                <w:color w:val="000000"/>
                <w:sz w:val="20"/>
                <w:lang w:val="fr-FR"/>
              </w:rPr>
              <w:t>Ukraine</w:t>
            </w:r>
          </w:p>
          <w:p w14:paraId="0673F4D4" w14:textId="77777777" w:rsidR="003B1BBC" w:rsidRPr="00871D83" w:rsidRDefault="003B1BBC" w:rsidP="00916F0C">
            <w:pPr>
              <w:rPr>
                <w:color w:val="000000"/>
                <w:sz w:val="20"/>
                <w:lang w:val="fr-FR"/>
              </w:rPr>
            </w:pPr>
          </w:p>
        </w:tc>
        <w:tc>
          <w:tcPr>
            <w:tcW w:w="850" w:type="dxa"/>
            <w:noWrap/>
            <w:hideMark/>
          </w:tcPr>
          <w:p w14:paraId="2984264F" w14:textId="77777777" w:rsidR="003B1BBC" w:rsidRPr="00871D83" w:rsidRDefault="003B1BBC" w:rsidP="00916F0C">
            <w:pPr>
              <w:jc w:val="center"/>
              <w:rPr>
                <w:color w:val="000000"/>
                <w:sz w:val="20"/>
                <w:lang w:val="fr-FR"/>
              </w:rPr>
            </w:pPr>
            <w:r w:rsidRPr="00871D83">
              <w:rPr>
                <w:color w:val="000000"/>
                <w:sz w:val="20"/>
                <w:lang w:val="fr-FR"/>
              </w:rPr>
              <w:t>113</w:t>
            </w:r>
          </w:p>
        </w:tc>
        <w:tc>
          <w:tcPr>
            <w:tcW w:w="2836" w:type="dxa"/>
            <w:noWrap/>
            <w:hideMark/>
          </w:tcPr>
          <w:p w14:paraId="4DBE6E81" w14:textId="77777777" w:rsidR="003B1BBC" w:rsidRPr="00871D83" w:rsidRDefault="003B1BBC" w:rsidP="00916F0C">
            <w:pPr>
              <w:rPr>
                <w:color w:val="000000"/>
                <w:sz w:val="20"/>
                <w:lang w:val="fr-FR"/>
              </w:rPr>
            </w:pPr>
            <w:r w:rsidRPr="00871D83">
              <w:rPr>
                <w:color w:val="000000"/>
                <w:sz w:val="20"/>
                <w:lang w:val="fr-FR"/>
              </w:rPr>
              <w:t>Kyliiske Mouth</w:t>
            </w:r>
          </w:p>
        </w:tc>
        <w:tc>
          <w:tcPr>
            <w:tcW w:w="1259" w:type="dxa"/>
            <w:noWrap/>
            <w:hideMark/>
          </w:tcPr>
          <w:p w14:paraId="1DA2217C" w14:textId="77777777" w:rsidR="003B1BBC" w:rsidRPr="00871D83" w:rsidRDefault="003B1BBC" w:rsidP="00916F0C">
            <w:pPr>
              <w:jc w:val="right"/>
              <w:rPr>
                <w:color w:val="000000"/>
                <w:sz w:val="20"/>
                <w:lang w:val="fr-FR"/>
              </w:rPr>
            </w:pPr>
            <w:r w:rsidRPr="00871D83">
              <w:rPr>
                <w:color w:val="000000"/>
                <w:sz w:val="20"/>
                <w:lang w:val="fr-FR"/>
              </w:rPr>
              <w:t>11/10/1976</w:t>
            </w:r>
          </w:p>
        </w:tc>
        <w:tc>
          <w:tcPr>
            <w:tcW w:w="1433" w:type="dxa"/>
            <w:noWrap/>
            <w:hideMark/>
          </w:tcPr>
          <w:p w14:paraId="6FEB449F" w14:textId="77777777" w:rsidR="003B1BBC" w:rsidRPr="00871D83" w:rsidRDefault="003B1BBC" w:rsidP="00916F0C">
            <w:pPr>
              <w:jc w:val="right"/>
              <w:rPr>
                <w:color w:val="000000"/>
                <w:sz w:val="20"/>
                <w:lang w:val="fr-FR"/>
              </w:rPr>
            </w:pPr>
            <w:r w:rsidRPr="00871D83">
              <w:rPr>
                <w:color w:val="000000"/>
                <w:sz w:val="20"/>
                <w:lang w:val="fr-FR"/>
              </w:rPr>
              <w:t>44</w:t>
            </w:r>
            <w:r>
              <w:rPr>
                <w:color w:val="000000"/>
                <w:sz w:val="20"/>
                <w:lang w:val="fr-FR"/>
              </w:rPr>
              <w:t xml:space="preserve"> </w:t>
            </w:r>
            <w:r w:rsidRPr="00871D83">
              <w:rPr>
                <w:color w:val="000000"/>
                <w:sz w:val="20"/>
                <w:lang w:val="fr-FR"/>
              </w:rPr>
              <w:t>904</w:t>
            </w:r>
            <w:r>
              <w:rPr>
                <w:color w:val="000000"/>
                <w:sz w:val="20"/>
                <w:lang w:val="fr-FR"/>
              </w:rPr>
              <w:t>,</w:t>
            </w:r>
            <w:r w:rsidRPr="00871D83">
              <w:rPr>
                <w:color w:val="000000"/>
                <w:sz w:val="20"/>
                <w:lang w:val="fr-FR"/>
              </w:rPr>
              <w:t>26</w:t>
            </w:r>
          </w:p>
        </w:tc>
        <w:tc>
          <w:tcPr>
            <w:tcW w:w="1276" w:type="dxa"/>
            <w:noWrap/>
            <w:hideMark/>
          </w:tcPr>
          <w:p w14:paraId="2FB478E8" w14:textId="77777777" w:rsidR="003B1BBC" w:rsidRPr="00871D83" w:rsidRDefault="003B1BBC" w:rsidP="00916F0C">
            <w:pPr>
              <w:jc w:val="right"/>
              <w:rPr>
                <w:color w:val="000000"/>
                <w:sz w:val="20"/>
                <w:lang w:val="fr-FR"/>
              </w:rPr>
            </w:pPr>
            <w:r w:rsidRPr="00871D83">
              <w:rPr>
                <w:color w:val="000000"/>
                <w:sz w:val="20"/>
                <w:lang w:val="fr-FR"/>
              </w:rPr>
              <w:t>09/08/2022</w:t>
            </w:r>
          </w:p>
        </w:tc>
      </w:tr>
      <w:tr w:rsidR="003B1BBC" w:rsidRPr="00871D83" w14:paraId="64605AFC" w14:textId="77777777" w:rsidTr="00916F0C">
        <w:tc>
          <w:tcPr>
            <w:tcW w:w="1555" w:type="dxa"/>
            <w:vMerge/>
            <w:noWrap/>
            <w:hideMark/>
          </w:tcPr>
          <w:p w14:paraId="41FA4487" w14:textId="77777777" w:rsidR="003B1BBC" w:rsidRPr="00871D83" w:rsidRDefault="003B1BBC" w:rsidP="00916F0C">
            <w:pPr>
              <w:rPr>
                <w:color w:val="000000"/>
                <w:sz w:val="20"/>
                <w:lang w:val="fr-FR"/>
              </w:rPr>
            </w:pPr>
          </w:p>
        </w:tc>
        <w:tc>
          <w:tcPr>
            <w:tcW w:w="850" w:type="dxa"/>
            <w:noWrap/>
            <w:hideMark/>
          </w:tcPr>
          <w:p w14:paraId="3923B673" w14:textId="77777777" w:rsidR="003B1BBC" w:rsidRPr="00871D83" w:rsidRDefault="003B1BBC" w:rsidP="00916F0C">
            <w:pPr>
              <w:jc w:val="center"/>
              <w:rPr>
                <w:color w:val="000000"/>
                <w:sz w:val="20"/>
                <w:lang w:val="fr-FR"/>
              </w:rPr>
            </w:pPr>
            <w:r w:rsidRPr="00871D83">
              <w:rPr>
                <w:color w:val="000000"/>
                <w:sz w:val="20"/>
                <w:lang w:val="fr-FR"/>
              </w:rPr>
              <w:t>114</w:t>
            </w:r>
          </w:p>
        </w:tc>
        <w:tc>
          <w:tcPr>
            <w:tcW w:w="2836" w:type="dxa"/>
            <w:noWrap/>
            <w:hideMark/>
          </w:tcPr>
          <w:p w14:paraId="2A1B3797" w14:textId="77777777" w:rsidR="003B1BBC" w:rsidRPr="00871D83" w:rsidRDefault="003B1BBC" w:rsidP="00916F0C">
            <w:pPr>
              <w:rPr>
                <w:color w:val="000000"/>
                <w:sz w:val="20"/>
                <w:lang w:val="fr-FR"/>
              </w:rPr>
            </w:pPr>
            <w:r w:rsidRPr="00871D83">
              <w:rPr>
                <w:color w:val="000000"/>
                <w:sz w:val="20"/>
                <w:lang w:val="fr-FR"/>
              </w:rPr>
              <w:t>Karkinitska and Dzharylgatska Bays</w:t>
            </w:r>
          </w:p>
        </w:tc>
        <w:tc>
          <w:tcPr>
            <w:tcW w:w="1259" w:type="dxa"/>
            <w:noWrap/>
            <w:hideMark/>
          </w:tcPr>
          <w:p w14:paraId="71305F37" w14:textId="77777777" w:rsidR="003B1BBC" w:rsidRPr="00871D83" w:rsidRDefault="003B1BBC" w:rsidP="00916F0C">
            <w:pPr>
              <w:jc w:val="right"/>
              <w:rPr>
                <w:color w:val="000000"/>
                <w:sz w:val="20"/>
                <w:lang w:val="fr-FR"/>
              </w:rPr>
            </w:pPr>
            <w:r w:rsidRPr="00871D83">
              <w:rPr>
                <w:color w:val="000000"/>
                <w:sz w:val="20"/>
                <w:lang w:val="fr-FR"/>
              </w:rPr>
              <w:t>11/10/1976</w:t>
            </w:r>
          </w:p>
        </w:tc>
        <w:tc>
          <w:tcPr>
            <w:tcW w:w="1433" w:type="dxa"/>
            <w:noWrap/>
            <w:hideMark/>
          </w:tcPr>
          <w:p w14:paraId="67C1A622" w14:textId="77777777" w:rsidR="003B1BBC" w:rsidRPr="00871D83" w:rsidRDefault="003B1BBC" w:rsidP="007A4D9A">
            <w:pPr>
              <w:jc w:val="right"/>
              <w:rPr>
                <w:color w:val="000000"/>
                <w:sz w:val="20"/>
                <w:lang w:val="fr-FR"/>
              </w:rPr>
            </w:pPr>
            <w:r w:rsidRPr="00871D83">
              <w:rPr>
                <w:color w:val="000000"/>
                <w:sz w:val="20"/>
                <w:lang w:val="fr-FR"/>
              </w:rPr>
              <w:t>147</w:t>
            </w:r>
            <w:r>
              <w:rPr>
                <w:color w:val="000000"/>
                <w:sz w:val="20"/>
                <w:lang w:val="fr-FR"/>
              </w:rPr>
              <w:t xml:space="preserve"> </w:t>
            </w:r>
            <w:r w:rsidRPr="00871D83">
              <w:rPr>
                <w:color w:val="000000"/>
                <w:sz w:val="20"/>
                <w:lang w:val="fr-FR"/>
              </w:rPr>
              <w:t>556</w:t>
            </w:r>
            <w:r>
              <w:rPr>
                <w:color w:val="000000"/>
                <w:sz w:val="20"/>
                <w:lang w:val="fr-FR"/>
              </w:rPr>
              <w:t>,</w:t>
            </w:r>
            <w:r w:rsidRPr="00871D83">
              <w:rPr>
                <w:color w:val="000000"/>
                <w:sz w:val="20"/>
                <w:lang w:val="fr-FR"/>
              </w:rPr>
              <w:t>66</w:t>
            </w:r>
          </w:p>
        </w:tc>
        <w:tc>
          <w:tcPr>
            <w:tcW w:w="1276" w:type="dxa"/>
            <w:noWrap/>
            <w:hideMark/>
          </w:tcPr>
          <w:p w14:paraId="0B0F4896" w14:textId="77777777" w:rsidR="003B1BBC" w:rsidRPr="00871D83" w:rsidRDefault="003B1BBC" w:rsidP="00916F0C">
            <w:pPr>
              <w:jc w:val="right"/>
              <w:rPr>
                <w:color w:val="000000"/>
                <w:sz w:val="20"/>
                <w:lang w:val="fr-FR"/>
              </w:rPr>
            </w:pPr>
            <w:r w:rsidRPr="00871D83">
              <w:rPr>
                <w:color w:val="000000"/>
                <w:sz w:val="20"/>
                <w:lang w:val="fr-FR"/>
              </w:rPr>
              <w:t>09/08/2022</w:t>
            </w:r>
          </w:p>
        </w:tc>
      </w:tr>
      <w:tr w:rsidR="003B1BBC" w:rsidRPr="00871D83" w14:paraId="29790499" w14:textId="77777777" w:rsidTr="00916F0C">
        <w:tc>
          <w:tcPr>
            <w:tcW w:w="1555" w:type="dxa"/>
            <w:vMerge/>
            <w:noWrap/>
            <w:hideMark/>
          </w:tcPr>
          <w:p w14:paraId="5F8F7419" w14:textId="77777777" w:rsidR="003B1BBC" w:rsidRPr="00871D83" w:rsidRDefault="003B1BBC" w:rsidP="00916F0C">
            <w:pPr>
              <w:rPr>
                <w:color w:val="000000"/>
                <w:sz w:val="20"/>
                <w:lang w:val="fr-FR"/>
              </w:rPr>
            </w:pPr>
          </w:p>
        </w:tc>
        <w:tc>
          <w:tcPr>
            <w:tcW w:w="850" w:type="dxa"/>
            <w:noWrap/>
            <w:hideMark/>
          </w:tcPr>
          <w:p w14:paraId="1D65DB45" w14:textId="77777777" w:rsidR="003B1BBC" w:rsidRPr="00871D83" w:rsidRDefault="003B1BBC" w:rsidP="00916F0C">
            <w:pPr>
              <w:jc w:val="center"/>
              <w:rPr>
                <w:color w:val="000000"/>
                <w:sz w:val="20"/>
                <w:lang w:val="fr-FR"/>
              </w:rPr>
            </w:pPr>
            <w:r w:rsidRPr="00871D83">
              <w:rPr>
                <w:color w:val="000000"/>
                <w:sz w:val="20"/>
                <w:lang w:val="fr-FR"/>
              </w:rPr>
              <w:t>116</w:t>
            </w:r>
          </w:p>
        </w:tc>
        <w:tc>
          <w:tcPr>
            <w:tcW w:w="2836" w:type="dxa"/>
            <w:noWrap/>
            <w:hideMark/>
          </w:tcPr>
          <w:p w14:paraId="6799A707" w14:textId="77777777" w:rsidR="003B1BBC" w:rsidRPr="00871D83" w:rsidRDefault="003B1BBC" w:rsidP="00916F0C">
            <w:pPr>
              <w:rPr>
                <w:color w:val="000000"/>
                <w:sz w:val="20"/>
                <w:lang w:val="fr-FR"/>
              </w:rPr>
            </w:pPr>
            <w:r w:rsidRPr="00871D83">
              <w:rPr>
                <w:color w:val="000000"/>
                <w:sz w:val="20"/>
                <w:lang w:val="fr-FR"/>
              </w:rPr>
              <w:t>Yagorlytska Bay</w:t>
            </w:r>
          </w:p>
        </w:tc>
        <w:tc>
          <w:tcPr>
            <w:tcW w:w="1259" w:type="dxa"/>
            <w:noWrap/>
            <w:hideMark/>
          </w:tcPr>
          <w:p w14:paraId="0CA9A3E5" w14:textId="77777777" w:rsidR="003B1BBC" w:rsidRPr="00871D83" w:rsidRDefault="003B1BBC" w:rsidP="00916F0C">
            <w:pPr>
              <w:jc w:val="right"/>
              <w:rPr>
                <w:color w:val="000000"/>
                <w:sz w:val="20"/>
                <w:lang w:val="fr-FR"/>
              </w:rPr>
            </w:pPr>
            <w:r w:rsidRPr="00871D83">
              <w:rPr>
                <w:color w:val="000000"/>
                <w:sz w:val="20"/>
                <w:lang w:val="fr-FR"/>
              </w:rPr>
              <w:t>28/02/1997</w:t>
            </w:r>
          </w:p>
        </w:tc>
        <w:tc>
          <w:tcPr>
            <w:tcW w:w="1433" w:type="dxa"/>
            <w:noWrap/>
            <w:hideMark/>
          </w:tcPr>
          <w:p w14:paraId="63012E54" w14:textId="77777777" w:rsidR="003B1BBC" w:rsidRPr="00871D83" w:rsidRDefault="003B1BBC" w:rsidP="00916F0C">
            <w:pPr>
              <w:jc w:val="right"/>
              <w:rPr>
                <w:color w:val="000000"/>
                <w:sz w:val="20"/>
                <w:lang w:val="fr-FR"/>
              </w:rPr>
            </w:pPr>
            <w:r w:rsidRPr="00871D83">
              <w:rPr>
                <w:color w:val="000000"/>
                <w:sz w:val="20"/>
                <w:lang w:val="fr-FR"/>
              </w:rPr>
              <w:t>39</w:t>
            </w:r>
            <w:r>
              <w:rPr>
                <w:color w:val="000000"/>
                <w:sz w:val="20"/>
                <w:lang w:val="fr-FR"/>
              </w:rPr>
              <w:t xml:space="preserve"> </w:t>
            </w:r>
            <w:r w:rsidRPr="00871D83">
              <w:rPr>
                <w:color w:val="000000"/>
                <w:sz w:val="20"/>
                <w:lang w:val="fr-FR"/>
              </w:rPr>
              <w:t>692</w:t>
            </w:r>
            <w:r>
              <w:rPr>
                <w:color w:val="000000"/>
                <w:sz w:val="20"/>
                <w:lang w:val="fr-FR"/>
              </w:rPr>
              <w:t>,</w:t>
            </w:r>
            <w:r w:rsidRPr="00871D83">
              <w:rPr>
                <w:color w:val="000000"/>
                <w:sz w:val="20"/>
                <w:lang w:val="fr-FR"/>
              </w:rPr>
              <w:t>70</w:t>
            </w:r>
          </w:p>
        </w:tc>
        <w:tc>
          <w:tcPr>
            <w:tcW w:w="1276" w:type="dxa"/>
            <w:noWrap/>
            <w:hideMark/>
          </w:tcPr>
          <w:p w14:paraId="3F5B37D0" w14:textId="77777777" w:rsidR="003B1BBC" w:rsidRPr="00871D83" w:rsidRDefault="003B1BBC" w:rsidP="00916F0C">
            <w:pPr>
              <w:jc w:val="right"/>
              <w:rPr>
                <w:color w:val="000000"/>
                <w:sz w:val="20"/>
                <w:lang w:val="fr-FR"/>
              </w:rPr>
            </w:pPr>
            <w:r w:rsidRPr="00871D83">
              <w:rPr>
                <w:color w:val="000000"/>
                <w:sz w:val="20"/>
                <w:lang w:val="fr-FR"/>
              </w:rPr>
              <w:t>09/08/2022</w:t>
            </w:r>
          </w:p>
        </w:tc>
      </w:tr>
      <w:tr w:rsidR="003B1BBC" w:rsidRPr="00871D83" w14:paraId="35EAD28D" w14:textId="77777777" w:rsidTr="00916F0C">
        <w:tc>
          <w:tcPr>
            <w:tcW w:w="1555" w:type="dxa"/>
            <w:vMerge/>
            <w:noWrap/>
            <w:hideMark/>
          </w:tcPr>
          <w:p w14:paraId="22B239DA" w14:textId="77777777" w:rsidR="003B1BBC" w:rsidRPr="00871D83" w:rsidRDefault="003B1BBC" w:rsidP="00916F0C">
            <w:pPr>
              <w:rPr>
                <w:color w:val="000000"/>
                <w:sz w:val="20"/>
                <w:lang w:val="fr-FR"/>
              </w:rPr>
            </w:pPr>
          </w:p>
        </w:tc>
        <w:tc>
          <w:tcPr>
            <w:tcW w:w="850" w:type="dxa"/>
            <w:noWrap/>
            <w:hideMark/>
          </w:tcPr>
          <w:p w14:paraId="2A6212A0" w14:textId="77777777" w:rsidR="003B1BBC" w:rsidRPr="00871D83" w:rsidRDefault="003B1BBC" w:rsidP="00916F0C">
            <w:pPr>
              <w:jc w:val="center"/>
              <w:rPr>
                <w:color w:val="000000"/>
                <w:sz w:val="20"/>
                <w:lang w:val="fr-FR"/>
              </w:rPr>
            </w:pPr>
            <w:r w:rsidRPr="00871D83">
              <w:rPr>
                <w:color w:val="000000"/>
                <w:sz w:val="20"/>
                <w:lang w:val="fr-FR"/>
              </w:rPr>
              <w:t>761</w:t>
            </w:r>
          </w:p>
        </w:tc>
        <w:tc>
          <w:tcPr>
            <w:tcW w:w="2836" w:type="dxa"/>
            <w:noWrap/>
            <w:hideMark/>
          </w:tcPr>
          <w:p w14:paraId="0F7140F8" w14:textId="77777777" w:rsidR="003B1BBC" w:rsidRPr="00871D83" w:rsidRDefault="003B1BBC" w:rsidP="00916F0C">
            <w:pPr>
              <w:rPr>
                <w:color w:val="000000"/>
                <w:sz w:val="20"/>
                <w:lang w:val="fr-FR"/>
              </w:rPr>
            </w:pPr>
            <w:r w:rsidRPr="00871D83">
              <w:rPr>
                <w:color w:val="000000"/>
                <w:sz w:val="20"/>
                <w:lang w:val="fr-FR"/>
              </w:rPr>
              <w:t>Kartal Lake</w:t>
            </w:r>
          </w:p>
        </w:tc>
        <w:tc>
          <w:tcPr>
            <w:tcW w:w="1259" w:type="dxa"/>
            <w:noWrap/>
            <w:hideMark/>
          </w:tcPr>
          <w:p w14:paraId="06D63075" w14:textId="77777777" w:rsidR="003B1BBC" w:rsidRPr="00871D83" w:rsidRDefault="003B1BBC" w:rsidP="00916F0C">
            <w:pPr>
              <w:jc w:val="right"/>
              <w:rPr>
                <w:color w:val="000000"/>
                <w:sz w:val="20"/>
                <w:lang w:val="fr-FR"/>
              </w:rPr>
            </w:pPr>
            <w:r w:rsidRPr="00871D83">
              <w:rPr>
                <w:color w:val="000000"/>
                <w:sz w:val="20"/>
                <w:lang w:val="fr-FR"/>
              </w:rPr>
              <w:t>28/02/1997</w:t>
            </w:r>
          </w:p>
        </w:tc>
        <w:tc>
          <w:tcPr>
            <w:tcW w:w="1433" w:type="dxa"/>
            <w:noWrap/>
            <w:hideMark/>
          </w:tcPr>
          <w:p w14:paraId="620D9B1E" w14:textId="77777777" w:rsidR="003B1BBC" w:rsidRPr="00871D83" w:rsidRDefault="003B1BBC" w:rsidP="00916F0C">
            <w:pPr>
              <w:jc w:val="right"/>
              <w:rPr>
                <w:color w:val="000000"/>
                <w:sz w:val="20"/>
                <w:lang w:val="fr-FR"/>
              </w:rPr>
            </w:pPr>
            <w:r w:rsidRPr="00871D83">
              <w:rPr>
                <w:color w:val="000000"/>
                <w:sz w:val="20"/>
                <w:lang w:val="fr-FR"/>
              </w:rPr>
              <w:t>2</w:t>
            </w:r>
            <w:r>
              <w:rPr>
                <w:color w:val="000000"/>
                <w:sz w:val="20"/>
                <w:lang w:val="fr-FR"/>
              </w:rPr>
              <w:t xml:space="preserve"> </w:t>
            </w:r>
            <w:r w:rsidRPr="00871D83">
              <w:rPr>
                <w:color w:val="000000"/>
                <w:sz w:val="20"/>
                <w:lang w:val="fr-FR"/>
              </w:rPr>
              <w:t>141</w:t>
            </w:r>
            <w:r>
              <w:rPr>
                <w:color w:val="000000"/>
                <w:sz w:val="20"/>
                <w:lang w:val="fr-FR"/>
              </w:rPr>
              <w:t>,</w:t>
            </w:r>
            <w:r w:rsidRPr="00871D83">
              <w:rPr>
                <w:color w:val="000000"/>
                <w:sz w:val="20"/>
                <w:lang w:val="fr-FR"/>
              </w:rPr>
              <w:t>20</w:t>
            </w:r>
          </w:p>
        </w:tc>
        <w:tc>
          <w:tcPr>
            <w:tcW w:w="1276" w:type="dxa"/>
            <w:noWrap/>
            <w:hideMark/>
          </w:tcPr>
          <w:p w14:paraId="3F04CAF4" w14:textId="77777777" w:rsidR="003B1BBC" w:rsidRPr="00871D83" w:rsidRDefault="003B1BBC" w:rsidP="00916F0C">
            <w:pPr>
              <w:jc w:val="right"/>
              <w:rPr>
                <w:color w:val="000000"/>
                <w:sz w:val="20"/>
                <w:lang w:val="fr-FR"/>
              </w:rPr>
            </w:pPr>
            <w:r w:rsidRPr="00871D83">
              <w:rPr>
                <w:color w:val="000000"/>
                <w:sz w:val="20"/>
                <w:lang w:val="fr-FR"/>
              </w:rPr>
              <w:t>09/08/2022</w:t>
            </w:r>
          </w:p>
        </w:tc>
      </w:tr>
      <w:tr w:rsidR="003B1BBC" w:rsidRPr="00871D83" w14:paraId="6BC29F44" w14:textId="77777777" w:rsidTr="00916F0C">
        <w:tc>
          <w:tcPr>
            <w:tcW w:w="1555" w:type="dxa"/>
            <w:vMerge/>
            <w:noWrap/>
            <w:hideMark/>
          </w:tcPr>
          <w:p w14:paraId="0C9C31E2" w14:textId="77777777" w:rsidR="003B1BBC" w:rsidRPr="00871D83" w:rsidRDefault="003B1BBC" w:rsidP="00916F0C">
            <w:pPr>
              <w:rPr>
                <w:color w:val="000000"/>
                <w:sz w:val="20"/>
                <w:lang w:val="fr-FR"/>
              </w:rPr>
            </w:pPr>
          </w:p>
        </w:tc>
        <w:tc>
          <w:tcPr>
            <w:tcW w:w="850" w:type="dxa"/>
            <w:noWrap/>
            <w:hideMark/>
          </w:tcPr>
          <w:p w14:paraId="5F326997" w14:textId="77777777" w:rsidR="003B1BBC" w:rsidRPr="00871D83" w:rsidRDefault="003B1BBC" w:rsidP="00916F0C">
            <w:pPr>
              <w:jc w:val="center"/>
              <w:rPr>
                <w:color w:val="000000"/>
                <w:sz w:val="20"/>
                <w:lang w:val="fr-FR"/>
              </w:rPr>
            </w:pPr>
            <w:r w:rsidRPr="00871D83">
              <w:rPr>
                <w:color w:val="000000"/>
                <w:sz w:val="20"/>
                <w:lang w:val="fr-FR"/>
              </w:rPr>
              <w:t>762</w:t>
            </w:r>
          </w:p>
        </w:tc>
        <w:tc>
          <w:tcPr>
            <w:tcW w:w="2836" w:type="dxa"/>
            <w:noWrap/>
            <w:hideMark/>
          </w:tcPr>
          <w:p w14:paraId="2C09B26E" w14:textId="77777777" w:rsidR="003B1BBC" w:rsidRPr="00871D83" w:rsidRDefault="003B1BBC" w:rsidP="00916F0C">
            <w:pPr>
              <w:rPr>
                <w:color w:val="000000"/>
                <w:sz w:val="20"/>
                <w:lang w:val="fr-FR"/>
              </w:rPr>
            </w:pPr>
            <w:r w:rsidRPr="00871D83">
              <w:rPr>
                <w:color w:val="000000"/>
                <w:sz w:val="20"/>
                <w:lang w:val="fr-FR"/>
              </w:rPr>
              <w:t>Sasyk Lake</w:t>
            </w:r>
          </w:p>
        </w:tc>
        <w:tc>
          <w:tcPr>
            <w:tcW w:w="1259" w:type="dxa"/>
            <w:noWrap/>
            <w:hideMark/>
          </w:tcPr>
          <w:p w14:paraId="0B0EE102" w14:textId="77777777" w:rsidR="003B1BBC" w:rsidRPr="00871D83" w:rsidRDefault="003B1BBC" w:rsidP="00916F0C">
            <w:pPr>
              <w:jc w:val="right"/>
              <w:rPr>
                <w:color w:val="000000"/>
                <w:sz w:val="20"/>
                <w:lang w:val="fr-FR"/>
              </w:rPr>
            </w:pPr>
            <w:r w:rsidRPr="00871D83">
              <w:rPr>
                <w:color w:val="000000"/>
                <w:sz w:val="20"/>
                <w:lang w:val="fr-FR"/>
              </w:rPr>
              <w:t>28/02/1997</w:t>
            </w:r>
          </w:p>
        </w:tc>
        <w:tc>
          <w:tcPr>
            <w:tcW w:w="1433" w:type="dxa"/>
            <w:noWrap/>
            <w:hideMark/>
          </w:tcPr>
          <w:p w14:paraId="54DAC24C" w14:textId="77777777" w:rsidR="003B1BBC" w:rsidRPr="00871D83" w:rsidRDefault="003B1BBC" w:rsidP="00916F0C">
            <w:pPr>
              <w:jc w:val="right"/>
              <w:rPr>
                <w:color w:val="000000"/>
                <w:sz w:val="20"/>
                <w:lang w:val="fr-FR"/>
              </w:rPr>
            </w:pPr>
            <w:r w:rsidRPr="00871D83">
              <w:rPr>
                <w:color w:val="000000"/>
                <w:sz w:val="20"/>
                <w:lang w:val="fr-FR"/>
              </w:rPr>
              <w:t>23</w:t>
            </w:r>
            <w:r>
              <w:rPr>
                <w:color w:val="000000"/>
                <w:sz w:val="20"/>
                <w:lang w:val="fr-FR"/>
              </w:rPr>
              <w:t xml:space="preserve"> </w:t>
            </w:r>
            <w:r w:rsidRPr="00871D83">
              <w:rPr>
                <w:color w:val="000000"/>
                <w:sz w:val="20"/>
                <w:lang w:val="fr-FR"/>
              </w:rPr>
              <w:t>488</w:t>
            </w:r>
            <w:r>
              <w:rPr>
                <w:color w:val="000000"/>
                <w:sz w:val="20"/>
                <w:lang w:val="fr-FR"/>
              </w:rPr>
              <w:t>,</w:t>
            </w:r>
            <w:r w:rsidRPr="00871D83">
              <w:rPr>
                <w:color w:val="000000"/>
                <w:sz w:val="20"/>
                <w:lang w:val="fr-FR"/>
              </w:rPr>
              <w:t>41</w:t>
            </w:r>
          </w:p>
        </w:tc>
        <w:tc>
          <w:tcPr>
            <w:tcW w:w="1276" w:type="dxa"/>
            <w:noWrap/>
            <w:hideMark/>
          </w:tcPr>
          <w:p w14:paraId="675CBCC4" w14:textId="77777777" w:rsidR="003B1BBC" w:rsidRPr="00871D83" w:rsidRDefault="003B1BBC" w:rsidP="00916F0C">
            <w:pPr>
              <w:jc w:val="right"/>
              <w:rPr>
                <w:color w:val="000000"/>
                <w:sz w:val="20"/>
                <w:lang w:val="fr-FR"/>
              </w:rPr>
            </w:pPr>
            <w:r w:rsidRPr="00871D83">
              <w:rPr>
                <w:color w:val="000000"/>
                <w:sz w:val="20"/>
                <w:lang w:val="fr-FR"/>
              </w:rPr>
              <w:t>09/08/2022</w:t>
            </w:r>
          </w:p>
        </w:tc>
      </w:tr>
      <w:tr w:rsidR="003B1BBC" w:rsidRPr="00871D83" w14:paraId="1FE1E766" w14:textId="77777777" w:rsidTr="00916F0C">
        <w:tc>
          <w:tcPr>
            <w:tcW w:w="1555" w:type="dxa"/>
            <w:vMerge/>
            <w:noWrap/>
            <w:hideMark/>
          </w:tcPr>
          <w:p w14:paraId="2464DB68" w14:textId="77777777" w:rsidR="003B1BBC" w:rsidRPr="00871D83" w:rsidRDefault="003B1BBC" w:rsidP="00916F0C">
            <w:pPr>
              <w:rPr>
                <w:color w:val="000000"/>
                <w:sz w:val="20"/>
                <w:lang w:val="fr-FR"/>
              </w:rPr>
            </w:pPr>
          </w:p>
        </w:tc>
        <w:tc>
          <w:tcPr>
            <w:tcW w:w="850" w:type="dxa"/>
            <w:noWrap/>
            <w:hideMark/>
          </w:tcPr>
          <w:p w14:paraId="4C41E73E" w14:textId="77777777" w:rsidR="003B1BBC" w:rsidRPr="00871D83" w:rsidRDefault="003B1BBC" w:rsidP="00916F0C">
            <w:pPr>
              <w:jc w:val="center"/>
              <w:rPr>
                <w:color w:val="000000"/>
                <w:sz w:val="20"/>
                <w:lang w:val="fr-FR"/>
              </w:rPr>
            </w:pPr>
            <w:r w:rsidRPr="00871D83">
              <w:rPr>
                <w:color w:val="000000"/>
                <w:sz w:val="20"/>
                <w:lang w:val="fr-FR"/>
              </w:rPr>
              <w:t>765</w:t>
            </w:r>
          </w:p>
        </w:tc>
        <w:tc>
          <w:tcPr>
            <w:tcW w:w="2836" w:type="dxa"/>
            <w:noWrap/>
            <w:hideMark/>
          </w:tcPr>
          <w:p w14:paraId="175113C9" w14:textId="77777777" w:rsidR="003B1BBC" w:rsidRPr="00585BAA" w:rsidRDefault="003B1BBC" w:rsidP="00916F0C">
            <w:pPr>
              <w:rPr>
                <w:color w:val="000000"/>
                <w:sz w:val="20"/>
                <w:lang w:val="en-US"/>
              </w:rPr>
            </w:pPr>
            <w:r w:rsidRPr="00585BAA">
              <w:rPr>
                <w:color w:val="000000"/>
                <w:sz w:val="20"/>
                <w:lang w:val="en-US"/>
              </w:rPr>
              <w:t>Northern Part of the Dniester Liman</w:t>
            </w:r>
          </w:p>
        </w:tc>
        <w:tc>
          <w:tcPr>
            <w:tcW w:w="1259" w:type="dxa"/>
            <w:noWrap/>
            <w:hideMark/>
          </w:tcPr>
          <w:p w14:paraId="1C70CCD4" w14:textId="77777777" w:rsidR="003B1BBC" w:rsidRPr="00871D83" w:rsidRDefault="003B1BBC" w:rsidP="00916F0C">
            <w:pPr>
              <w:jc w:val="right"/>
              <w:rPr>
                <w:color w:val="000000"/>
                <w:sz w:val="20"/>
                <w:lang w:val="fr-FR"/>
              </w:rPr>
            </w:pPr>
            <w:r w:rsidRPr="00871D83">
              <w:rPr>
                <w:color w:val="000000"/>
                <w:sz w:val="20"/>
                <w:lang w:val="fr-FR"/>
              </w:rPr>
              <w:t>28/02/1997</w:t>
            </w:r>
          </w:p>
        </w:tc>
        <w:tc>
          <w:tcPr>
            <w:tcW w:w="1433" w:type="dxa"/>
            <w:noWrap/>
            <w:hideMark/>
          </w:tcPr>
          <w:p w14:paraId="2E6EAD72" w14:textId="77777777" w:rsidR="003B1BBC" w:rsidRPr="00871D83" w:rsidRDefault="003B1BBC" w:rsidP="00916F0C">
            <w:pPr>
              <w:jc w:val="right"/>
              <w:rPr>
                <w:color w:val="000000"/>
                <w:sz w:val="20"/>
                <w:lang w:val="fr-FR"/>
              </w:rPr>
            </w:pPr>
            <w:r w:rsidRPr="00871D83">
              <w:rPr>
                <w:color w:val="000000"/>
                <w:sz w:val="20"/>
                <w:lang w:val="fr-FR"/>
              </w:rPr>
              <w:t>25</w:t>
            </w:r>
            <w:r>
              <w:rPr>
                <w:color w:val="000000"/>
                <w:sz w:val="20"/>
                <w:lang w:val="fr-FR"/>
              </w:rPr>
              <w:t xml:space="preserve"> </w:t>
            </w:r>
            <w:r w:rsidRPr="00871D83">
              <w:rPr>
                <w:color w:val="000000"/>
                <w:sz w:val="20"/>
                <w:lang w:val="fr-FR"/>
              </w:rPr>
              <w:t>929</w:t>
            </w:r>
            <w:r>
              <w:rPr>
                <w:color w:val="000000"/>
                <w:sz w:val="20"/>
                <w:lang w:val="fr-FR"/>
              </w:rPr>
              <w:t>,</w:t>
            </w:r>
            <w:r w:rsidRPr="00871D83">
              <w:rPr>
                <w:color w:val="000000"/>
                <w:sz w:val="20"/>
                <w:lang w:val="fr-FR"/>
              </w:rPr>
              <w:t>24</w:t>
            </w:r>
          </w:p>
        </w:tc>
        <w:tc>
          <w:tcPr>
            <w:tcW w:w="1276" w:type="dxa"/>
            <w:noWrap/>
            <w:hideMark/>
          </w:tcPr>
          <w:p w14:paraId="6700AC61" w14:textId="77777777" w:rsidR="003B1BBC" w:rsidRPr="00871D83" w:rsidRDefault="003B1BBC" w:rsidP="00916F0C">
            <w:pPr>
              <w:jc w:val="right"/>
              <w:rPr>
                <w:color w:val="000000"/>
                <w:sz w:val="20"/>
                <w:lang w:val="fr-FR"/>
              </w:rPr>
            </w:pPr>
            <w:r w:rsidRPr="00871D83">
              <w:rPr>
                <w:color w:val="000000"/>
                <w:sz w:val="20"/>
                <w:lang w:val="fr-FR"/>
              </w:rPr>
              <w:t>09/08/2022</w:t>
            </w:r>
          </w:p>
        </w:tc>
      </w:tr>
      <w:tr w:rsidR="003B1BBC" w:rsidRPr="00871D83" w14:paraId="751AA082" w14:textId="77777777" w:rsidTr="00916F0C">
        <w:tc>
          <w:tcPr>
            <w:tcW w:w="1555" w:type="dxa"/>
            <w:vMerge/>
            <w:noWrap/>
            <w:hideMark/>
          </w:tcPr>
          <w:p w14:paraId="3876E595" w14:textId="77777777" w:rsidR="003B1BBC" w:rsidRPr="00871D83" w:rsidRDefault="003B1BBC" w:rsidP="00916F0C">
            <w:pPr>
              <w:rPr>
                <w:color w:val="000000"/>
                <w:sz w:val="20"/>
                <w:lang w:val="fr-FR"/>
              </w:rPr>
            </w:pPr>
          </w:p>
        </w:tc>
        <w:tc>
          <w:tcPr>
            <w:tcW w:w="850" w:type="dxa"/>
            <w:noWrap/>
            <w:hideMark/>
          </w:tcPr>
          <w:p w14:paraId="44526171" w14:textId="77777777" w:rsidR="003B1BBC" w:rsidRPr="00871D83" w:rsidRDefault="003B1BBC" w:rsidP="00916F0C">
            <w:pPr>
              <w:jc w:val="center"/>
              <w:rPr>
                <w:color w:val="000000"/>
                <w:sz w:val="20"/>
                <w:lang w:val="fr-FR"/>
              </w:rPr>
            </w:pPr>
            <w:r w:rsidRPr="00871D83">
              <w:rPr>
                <w:color w:val="000000"/>
                <w:sz w:val="20"/>
                <w:lang w:val="fr-FR"/>
              </w:rPr>
              <w:t>768</w:t>
            </w:r>
          </w:p>
        </w:tc>
        <w:tc>
          <w:tcPr>
            <w:tcW w:w="2836" w:type="dxa"/>
            <w:noWrap/>
            <w:hideMark/>
          </w:tcPr>
          <w:p w14:paraId="2770FD80" w14:textId="77777777" w:rsidR="003B1BBC" w:rsidRPr="00871D83" w:rsidRDefault="003B1BBC" w:rsidP="00916F0C">
            <w:pPr>
              <w:rPr>
                <w:color w:val="000000"/>
                <w:sz w:val="20"/>
                <w:lang w:val="fr-FR"/>
              </w:rPr>
            </w:pPr>
            <w:r w:rsidRPr="00871D83">
              <w:rPr>
                <w:color w:val="000000"/>
                <w:sz w:val="20"/>
                <w:lang w:val="fr-FR"/>
              </w:rPr>
              <w:t>Tendrivska Bay</w:t>
            </w:r>
          </w:p>
        </w:tc>
        <w:tc>
          <w:tcPr>
            <w:tcW w:w="1259" w:type="dxa"/>
            <w:noWrap/>
            <w:hideMark/>
          </w:tcPr>
          <w:p w14:paraId="34B9DBFC" w14:textId="77777777" w:rsidR="003B1BBC" w:rsidRPr="00871D83" w:rsidRDefault="003B1BBC" w:rsidP="00916F0C">
            <w:pPr>
              <w:jc w:val="right"/>
              <w:rPr>
                <w:color w:val="000000"/>
                <w:sz w:val="20"/>
                <w:lang w:val="fr-FR"/>
              </w:rPr>
            </w:pPr>
            <w:r w:rsidRPr="00871D83">
              <w:rPr>
                <w:color w:val="000000"/>
                <w:sz w:val="20"/>
                <w:lang w:val="fr-FR"/>
              </w:rPr>
              <w:t>28/02/1997</w:t>
            </w:r>
          </w:p>
        </w:tc>
        <w:tc>
          <w:tcPr>
            <w:tcW w:w="1433" w:type="dxa"/>
            <w:noWrap/>
            <w:hideMark/>
          </w:tcPr>
          <w:p w14:paraId="59392D22" w14:textId="77777777" w:rsidR="003B1BBC" w:rsidRPr="00871D83" w:rsidRDefault="003B1BBC" w:rsidP="00916F0C">
            <w:pPr>
              <w:jc w:val="right"/>
              <w:rPr>
                <w:color w:val="000000"/>
                <w:sz w:val="20"/>
                <w:lang w:val="fr-FR"/>
              </w:rPr>
            </w:pPr>
            <w:r w:rsidRPr="00871D83">
              <w:rPr>
                <w:color w:val="000000"/>
                <w:sz w:val="20"/>
                <w:lang w:val="fr-FR"/>
              </w:rPr>
              <w:t>55</w:t>
            </w:r>
            <w:r>
              <w:rPr>
                <w:color w:val="000000"/>
                <w:sz w:val="20"/>
                <w:lang w:val="fr-FR"/>
              </w:rPr>
              <w:t xml:space="preserve"> </w:t>
            </w:r>
            <w:r w:rsidRPr="00871D83">
              <w:rPr>
                <w:color w:val="000000"/>
                <w:sz w:val="20"/>
                <w:lang w:val="fr-FR"/>
              </w:rPr>
              <w:t>021</w:t>
            </w:r>
            <w:r>
              <w:rPr>
                <w:color w:val="000000"/>
                <w:sz w:val="20"/>
                <w:lang w:val="fr-FR"/>
              </w:rPr>
              <w:t>,</w:t>
            </w:r>
            <w:r w:rsidRPr="00871D83">
              <w:rPr>
                <w:color w:val="000000"/>
                <w:sz w:val="20"/>
                <w:lang w:val="fr-FR"/>
              </w:rPr>
              <w:t>96</w:t>
            </w:r>
          </w:p>
        </w:tc>
        <w:tc>
          <w:tcPr>
            <w:tcW w:w="1276" w:type="dxa"/>
            <w:noWrap/>
            <w:hideMark/>
          </w:tcPr>
          <w:p w14:paraId="01856259" w14:textId="77777777" w:rsidR="003B1BBC" w:rsidRPr="00871D83" w:rsidRDefault="003B1BBC" w:rsidP="00916F0C">
            <w:pPr>
              <w:jc w:val="right"/>
              <w:rPr>
                <w:color w:val="000000"/>
                <w:sz w:val="20"/>
                <w:lang w:val="fr-FR"/>
              </w:rPr>
            </w:pPr>
            <w:r w:rsidRPr="00871D83">
              <w:rPr>
                <w:color w:val="000000"/>
                <w:sz w:val="20"/>
                <w:lang w:val="fr-FR"/>
              </w:rPr>
              <w:t>09/08/2022</w:t>
            </w:r>
          </w:p>
        </w:tc>
      </w:tr>
      <w:tr w:rsidR="003B1BBC" w:rsidRPr="00871D83" w14:paraId="62FF055C" w14:textId="77777777" w:rsidTr="00916F0C">
        <w:tc>
          <w:tcPr>
            <w:tcW w:w="1555" w:type="dxa"/>
            <w:vMerge/>
            <w:noWrap/>
            <w:hideMark/>
          </w:tcPr>
          <w:p w14:paraId="198C9391" w14:textId="77777777" w:rsidR="003B1BBC" w:rsidRPr="00871D83" w:rsidRDefault="003B1BBC" w:rsidP="00916F0C">
            <w:pPr>
              <w:rPr>
                <w:color w:val="000000"/>
                <w:sz w:val="20"/>
                <w:lang w:val="fr-FR"/>
              </w:rPr>
            </w:pPr>
          </w:p>
        </w:tc>
        <w:tc>
          <w:tcPr>
            <w:tcW w:w="850" w:type="dxa"/>
            <w:noWrap/>
            <w:hideMark/>
          </w:tcPr>
          <w:p w14:paraId="4105D5C0" w14:textId="77777777" w:rsidR="003B1BBC" w:rsidRPr="00871D83" w:rsidRDefault="003B1BBC" w:rsidP="00916F0C">
            <w:pPr>
              <w:jc w:val="center"/>
              <w:rPr>
                <w:color w:val="000000"/>
                <w:sz w:val="20"/>
                <w:lang w:val="fr-FR"/>
              </w:rPr>
            </w:pPr>
            <w:r w:rsidRPr="00871D83">
              <w:rPr>
                <w:color w:val="000000"/>
                <w:sz w:val="20"/>
                <w:lang w:val="fr-FR"/>
              </w:rPr>
              <w:t>1400</w:t>
            </w:r>
          </w:p>
        </w:tc>
        <w:tc>
          <w:tcPr>
            <w:tcW w:w="2836" w:type="dxa"/>
            <w:noWrap/>
            <w:hideMark/>
          </w:tcPr>
          <w:p w14:paraId="17E609CF" w14:textId="77777777" w:rsidR="003B1BBC" w:rsidRPr="00871D83" w:rsidRDefault="003B1BBC" w:rsidP="00916F0C">
            <w:pPr>
              <w:rPr>
                <w:color w:val="000000"/>
                <w:sz w:val="20"/>
                <w:lang w:val="fr-FR"/>
              </w:rPr>
            </w:pPr>
            <w:r w:rsidRPr="00871D83">
              <w:rPr>
                <w:color w:val="000000"/>
                <w:sz w:val="20"/>
                <w:lang w:val="fr-FR"/>
              </w:rPr>
              <w:t>Lake Synevyr</w:t>
            </w:r>
          </w:p>
        </w:tc>
        <w:tc>
          <w:tcPr>
            <w:tcW w:w="1259" w:type="dxa"/>
            <w:noWrap/>
            <w:hideMark/>
          </w:tcPr>
          <w:p w14:paraId="6F13029E" w14:textId="77777777" w:rsidR="003B1BBC" w:rsidRPr="00871D83" w:rsidRDefault="003B1BBC" w:rsidP="00916F0C">
            <w:pPr>
              <w:jc w:val="right"/>
              <w:rPr>
                <w:color w:val="000000"/>
                <w:sz w:val="20"/>
                <w:lang w:val="fr-FR"/>
              </w:rPr>
            </w:pPr>
            <w:r w:rsidRPr="00871D83">
              <w:rPr>
                <w:color w:val="000000"/>
                <w:sz w:val="20"/>
                <w:lang w:val="fr-FR"/>
              </w:rPr>
              <w:t>17/11/2003</w:t>
            </w:r>
          </w:p>
        </w:tc>
        <w:tc>
          <w:tcPr>
            <w:tcW w:w="1433" w:type="dxa"/>
            <w:noWrap/>
            <w:hideMark/>
          </w:tcPr>
          <w:p w14:paraId="47585EFC" w14:textId="77777777" w:rsidR="003B1BBC" w:rsidRPr="00871D83" w:rsidRDefault="003B1BBC" w:rsidP="00916F0C">
            <w:pPr>
              <w:jc w:val="right"/>
              <w:rPr>
                <w:color w:val="000000"/>
                <w:sz w:val="20"/>
                <w:lang w:val="fr-FR"/>
              </w:rPr>
            </w:pPr>
            <w:r w:rsidRPr="00871D83">
              <w:rPr>
                <w:color w:val="000000"/>
                <w:sz w:val="20"/>
                <w:lang w:val="fr-FR"/>
              </w:rPr>
              <w:t>29</w:t>
            </w:r>
          </w:p>
        </w:tc>
        <w:tc>
          <w:tcPr>
            <w:tcW w:w="1276" w:type="dxa"/>
            <w:noWrap/>
            <w:hideMark/>
          </w:tcPr>
          <w:p w14:paraId="2440BF7E" w14:textId="77777777" w:rsidR="003B1BBC" w:rsidRPr="00871D83" w:rsidRDefault="003B1BBC" w:rsidP="00916F0C">
            <w:pPr>
              <w:jc w:val="right"/>
              <w:rPr>
                <w:color w:val="000000"/>
                <w:sz w:val="20"/>
                <w:lang w:val="fr-FR"/>
              </w:rPr>
            </w:pPr>
            <w:r w:rsidRPr="00871D83">
              <w:rPr>
                <w:color w:val="000000"/>
                <w:sz w:val="20"/>
                <w:lang w:val="fr-FR"/>
              </w:rPr>
              <w:t>20/10/2022</w:t>
            </w:r>
          </w:p>
        </w:tc>
      </w:tr>
    </w:tbl>
    <w:p w14:paraId="7E9C39D2" w14:textId="77777777" w:rsidR="00776863" w:rsidRDefault="00776863" w:rsidP="00B568AF">
      <w:pPr>
        <w:widowControl/>
        <w:tabs>
          <w:tab w:val="right" w:pos="9026"/>
        </w:tabs>
        <w:suppressAutoHyphens/>
        <w:rPr>
          <w:rFonts w:cstheme="minorHAnsi"/>
          <w:b/>
          <w:color w:val="000000"/>
        </w:rPr>
      </w:pPr>
    </w:p>
    <w:p w14:paraId="0FECCCDE" w14:textId="77777777" w:rsidR="00D8314F" w:rsidRPr="00473533" w:rsidRDefault="00D8314F" w:rsidP="00B568AF">
      <w:pPr>
        <w:widowControl/>
        <w:tabs>
          <w:tab w:val="right" w:pos="9026"/>
        </w:tabs>
        <w:suppressAutoHyphens/>
        <w:rPr>
          <w:rFonts w:cstheme="minorHAnsi"/>
          <w:b/>
          <w:color w:val="000000"/>
        </w:rPr>
      </w:pPr>
    </w:p>
    <w:bookmarkEnd w:id="3"/>
    <w:p w14:paraId="7C766DC3" w14:textId="1C2F363F" w:rsidR="00A022F9" w:rsidRPr="00473533" w:rsidRDefault="00A022F9" w:rsidP="00B568AF">
      <w:pPr>
        <w:widowControl/>
        <w:tabs>
          <w:tab w:val="right" w:pos="9026"/>
        </w:tabs>
        <w:suppressAutoHyphens/>
        <w:rPr>
          <w:rFonts w:cstheme="minorHAnsi"/>
          <w:color w:val="000000"/>
        </w:rPr>
      </w:pPr>
    </w:p>
    <w:p w14:paraId="5A40BCD1" w14:textId="77777777" w:rsidR="00A022F9" w:rsidRPr="00473533" w:rsidRDefault="00A022F9" w:rsidP="00B568AF">
      <w:pPr>
        <w:widowControl/>
        <w:tabs>
          <w:tab w:val="right" w:pos="9026"/>
        </w:tabs>
        <w:suppressAutoHyphens/>
        <w:rPr>
          <w:rFonts w:cstheme="minorHAnsi"/>
          <w:color w:val="000000"/>
        </w:rPr>
      </w:pPr>
    </w:p>
    <w:p w14:paraId="52E03AA3" w14:textId="77777777" w:rsidR="00812511" w:rsidRDefault="00812511" w:rsidP="00B568AF">
      <w:pPr>
        <w:widowControl/>
        <w:rPr>
          <w:rFonts w:cstheme="minorHAnsi"/>
          <w:b/>
          <w:color w:val="000000"/>
          <w:szCs w:val="24"/>
        </w:rPr>
      </w:pPr>
      <w:r>
        <w:rPr>
          <w:rFonts w:cstheme="minorHAnsi"/>
          <w:b/>
          <w:color w:val="000000"/>
          <w:szCs w:val="24"/>
        </w:rPr>
        <w:br w:type="page"/>
      </w:r>
    </w:p>
    <w:p w14:paraId="1BD8461A" w14:textId="7B6A7F40" w:rsidR="00560074" w:rsidRPr="00C5046B" w:rsidRDefault="00FA23E5" w:rsidP="00B568AF">
      <w:pPr>
        <w:widowControl/>
        <w:tabs>
          <w:tab w:val="right" w:pos="9026"/>
        </w:tabs>
        <w:suppressAutoHyphens/>
        <w:rPr>
          <w:rFonts w:cstheme="minorHAnsi"/>
          <w:b/>
          <w:color w:val="000000"/>
          <w:sz w:val="24"/>
          <w:szCs w:val="24"/>
          <w:lang w:val="fr-FR"/>
        </w:rPr>
      </w:pPr>
      <w:r w:rsidRPr="00C5046B">
        <w:rPr>
          <w:rFonts w:cstheme="minorHAnsi"/>
          <w:b/>
          <w:color w:val="000000"/>
          <w:sz w:val="24"/>
          <w:szCs w:val="24"/>
          <w:lang w:val="fr-FR"/>
        </w:rPr>
        <w:t>A</w:t>
      </w:r>
      <w:r w:rsidR="00900A5A" w:rsidRPr="00C5046B">
        <w:rPr>
          <w:rFonts w:cstheme="minorHAnsi"/>
          <w:b/>
          <w:color w:val="000000"/>
          <w:sz w:val="24"/>
          <w:szCs w:val="24"/>
          <w:lang w:val="fr-FR"/>
        </w:rPr>
        <w:t>nnex</w:t>
      </w:r>
      <w:r w:rsidR="00F23FA2" w:rsidRPr="00C5046B">
        <w:rPr>
          <w:rFonts w:cstheme="minorHAnsi"/>
          <w:b/>
          <w:color w:val="000000"/>
          <w:sz w:val="24"/>
          <w:szCs w:val="24"/>
          <w:lang w:val="fr-FR"/>
        </w:rPr>
        <w:t>e</w:t>
      </w:r>
      <w:r w:rsidR="00900A5A" w:rsidRPr="00C5046B">
        <w:rPr>
          <w:rFonts w:cstheme="minorHAnsi"/>
          <w:b/>
          <w:color w:val="000000"/>
          <w:sz w:val="24"/>
          <w:szCs w:val="24"/>
          <w:lang w:val="fr-FR"/>
        </w:rPr>
        <w:t xml:space="preserve"> 3a</w:t>
      </w:r>
    </w:p>
    <w:p w14:paraId="39D8B861" w14:textId="7AC245C5" w:rsidR="00560074" w:rsidRPr="00C5046B" w:rsidRDefault="00F23FA2" w:rsidP="00B568AF">
      <w:pPr>
        <w:widowControl/>
        <w:tabs>
          <w:tab w:val="right" w:pos="9026"/>
        </w:tabs>
        <w:suppressAutoHyphens/>
        <w:rPr>
          <w:b/>
          <w:bCs/>
          <w:sz w:val="24"/>
          <w:szCs w:val="24"/>
          <w:lang w:val="fr-FR"/>
        </w:rPr>
      </w:pPr>
      <w:r w:rsidRPr="00C5046B">
        <w:rPr>
          <w:rFonts w:cstheme="minorHAnsi"/>
          <w:b/>
          <w:sz w:val="24"/>
          <w:szCs w:val="24"/>
          <w:lang w:val="fr-FR"/>
        </w:rPr>
        <w:t xml:space="preserve">Liste des 28 </w:t>
      </w:r>
      <w:r w:rsidRPr="00C5046B">
        <w:rPr>
          <w:rFonts w:cstheme="minorHAnsi"/>
          <w:b/>
          <w:bCs/>
          <w:sz w:val="24"/>
          <w:szCs w:val="24"/>
          <w:lang w:val="fr-FR"/>
        </w:rPr>
        <w:t>zones humides d’importance internationale </w:t>
      </w:r>
      <w:r w:rsidRPr="00C5046B">
        <w:rPr>
          <w:rFonts w:cstheme="minorHAnsi"/>
          <w:b/>
          <w:sz w:val="24"/>
          <w:szCs w:val="24"/>
          <w:lang w:val="fr-FR"/>
        </w:rPr>
        <w:t xml:space="preserve">pour lesquelles soit une Fiche descriptive Ramsar, soit une carte adéquate, n’a pas été soumise au Secrétariat depuis la désignation, au </w:t>
      </w:r>
      <w:r w:rsidRPr="00C5046B">
        <w:rPr>
          <w:rFonts w:cstheme="minorHAnsi"/>
          <w:b/>
          <w:bCs/>
          <w:sz w:val="24"/>
          <w:szCs w:val="24"/>
          <w:lang w:val="fr-CH"/>
        </w:rPr>
        <w:t>26</w:t>
      </w:r>
      <w:r w:rsidR="0040580E" w:rsidRPr="00C5046B">
        <w:rPr>
          <w:rFonts w:cstheme="minorHAnsi"/>
          <w:b/>
          <w:bCs/>
          <w:sz w:val="24"/>
          <w:szCs w:val="24"/>
          <w:lang w:val="fr-CH"/>
        </w:rPr>
        <w:t> </w:t>
      </w:r>
      <w:r w:rsidRPr="00C5046B">
        <w:rPr>
          <w:rFonts w:cstheme="minorHAnsi"/>
          <w:b/>
          <w:bCs/>
          <w:sz w:val="24"/>
          <w:szCs w:val="24"/>
          <w:lang w:val="fr-CH"/>
        </w:rPr>
        <w:t>mars 2025</w:t>
      </w:r>
    </w:p>
    <w:p w14:paraId="5AA233A3" w14:textId="77777777" w:rsidR="00340D9F" w:rsidRDefault="00340D9F" w:rsidP="00517015">
      <w:pPr>
        <w:widowControl/>
        <w:tabs>
          <w:tab w:val="right" w:pos="9026"/>
        </w:tabs>
        <w:suppressAutoHyphens/>
        <w:rPr>
          <w:b/>
          <w:bCs/>
          <w:lang w:val="fr-FR"/>
        </w:rPr>
      </w:pPr>
    </w:p>
    <w:p w14:paraId="3168B3F3" w14:textId="77777777" w:rsidR="00C5046B" w:rsidRPr="00F23FA2" w:rsidRDefault="00C5046B" w:rsidP="00517015">
      <w:pPr>
        <w:widowControl/>
        <w:tabs>
          <w:tab w:val="right" w:pos="9026"/>
        </w:tabs>
        <w:suppressAutoHyphens/>
        <w:rPr>
          <w:b/>
          <w:bCs/>
          <w:lang w:val="fr-FR"/>
        </w:rPr>
      </w:pPr>
    </w:p>
    <w:tbl>
      <w:tblPr>
        <w:tblW w:w="90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4A0" w:firstRow="1" w:lastRow="0" w:firstColumn="1" w:lastColumn="0" w:noHBand="0" w:noVBand="1"/>
      </w:tblPr>
      <w:tblGrid>
        <w:gridCol w:w="2367"/>
        <w:gridCol w:w="827"/>
        <w:gridCol w:w="3230"/>
        <w:gridCol w:w="1177"/>
        <w:gridCol w:w="889"/>
        <w:gridCol w:w="582"/>
      </w:tblGrid>
      <w:tr w:rsidR="00E56524" w:rsidRPr="0040580E" w14:paraId="660A370D" w14:textId="77777777" w:rsidTr="0040580E">
        <w:trPr>
          <w:trHeight w:val="300"/>
        </w:trPr>
        <w:tc>
          <w:tcPr>
            <w:tcW w:w="2367" w:type="dxa"/>
            <w:shd w:val="clear" w:color="auto" w:fill="DBE5F1" w:themeFill="accent1" w:themeFillTint="33"/>
            <w:tcMar>
              <w:left w:w="57" w:type="dxa"/>
              <w:right w:w="57" w:type="dxa"/>
            </w:tcMar>
            <w:vAlign w:val="center"/>
          </w:tcPr>
          <w:p w14:paraId="6C921629" w14:textId="309FFC51" w:rsidR="0F9A47AF" w:rsidRPr="0040580E" w:rsidRDefault="00F23FA2" w:rsidP="00B568AF">
            <w:pPr>
              <w:widowControl/>
              <w:jc w:val="center"/>
              <w:rPr>
                <w:lang w:val="fr-FR"/>
              </w:rPr>
            </w:pPr>
            <w:r w:rsidRPr="0040580E">
              <w:rPr>
                <w:rFonts w:ascii="Calibri" w:eastAsia="Calibri" w:hAnsi="Calibri" w:cs="Calibri"/>
                <w:b/>
                <w:bCs/>
                <w:color w:val="000000" w:themeColor="text1"/>
                <w:sz w:val="20"/>
                <w:szCs w:val="20"/>
                <w:lang w:val="fr-FR"/>
              </w:rPr>
              <w:t>Partie contractante</w:t>
            </w:r>
          </w:p>
        </w:tc>
        <w:tc>
          <w:tcPr>
            <w:tcW w:w="827" w:type="dxa"/>
            <w:shd w:val="clear" w:color="auto" w:fill="DBE5F1" w:themeFill="accent1" w:themeFillTint="33"/>
            <w:tcMar>
              <w:left w:w="57" w:type="dxa"/>
              <w:right w:w="57" w:type="dxa"/>
            </w:tcMar>
            <w:vAlign w:val="center"/>
          </w:tcPr>
          <w:p w14:paraId="4CFC7225" w14:textId="049F8320" w:rsidR="0F9A47AF" w:rsidRPr="0040580E" w:rsidRDefault="0F9A47AF" w:rsidP="00B568AF">
            <w:pPr>
              <w:widowControl/>
              <w:jc w:val="center"/>
              <w:rPr>
                <w:lang w:val="fr-FR"/>
              </w:rPr>
            </w:pPr>
            <w:r w:rsidRPr="0040580E">
              <w:rPr>
                <w:rFonts w:ascii="Calibri" w:eastAsia="Calibri" w:hAnsi="Calibri" w:cs="Calibri"/>
                <w:b/>
                <w:bCs/>
                <w:color w:val="000000" w:themeColor="text1"/>
                <w:sz w:val="20"/>
                <w:szCs w:val="20"/>
                <w:lang w:val="fr-FR"/>
              </w:rPr>
              <w:t>Site n</w:t>
            </w:r>
            <w:r w:rsidRPr="0040580E">
              <w:rPr>
                <w:rFonts w:ascii="Calibri" w:eastAsia="Calibri" w:hAnsi="Calibri" w:cs="Calibri"/>
                <w:b/>
                <w:bCs/>
                <w:color w:val="000000" w:themeColor="text1"/>
                <w:sz w:val="20"/>
                <w:szCs w:val="20"/>
                <w:vertAlign w:val="superscript"/>
                <w:lang w:val="fr-FR"/>
              </w:rPr>
              <w:t>o</w:t>
            </w:r>
          </w:p>
        </w:tc>
        <w:tc>
          <w:tcPr>
            <w:tcW w:w="3230" w:type="dxa"/>
            <w:shd w:val="clear" w:color="auto" w:fill="DBE5F1" w:themeFill="accent1" w:themeFillTint="33"/>
            <w:tcMar>
              <w:left w:w="57" w:type="dxa"/>
              <w:right w:w="57" w:type="dxa"/>
            </w:tcMar>
            <w:vAlign w:val="center"/>
          </w:tcPr>
          <w:p w14:paraId="73103659" w14:textId="68A898F7" w:rsidR="0F9A47AF" w:rsidRPr="0040580E" w:rsidRDefault="00F23FA2" w:rsidP="00B568AF">
            <w:pPr>
              <w:widowControl/>
              <w:jc w:val="center"/>
              <w:rPr>
                <w:lang w:val="fr-FR"/>
              </w:rPr>
            </w:pPr>
            <w:r w:rsidRPr="0040580E">
              <w:rPr>
                <w:rFonts w:ascii="Calibri" w:eastAsia="Calibri" w:hAnsi="Calibri" w:cs="Calibri"/>
                <w:b/>
                <w:bCs/>
                <w:color w:val="000000" w:themeColor="text1"/>
                <w:sz w:val="20"/>
                <w:szCs w:val="20"/>
                <w:lang w:val="fr-FR"/>
              </w:rPr>
              <w:t>Nom officiel</w:t>
            </w:r>
          </w:p>
        </w:tc>
        <w:tc>
          <w:tcPr>
            <w:tcW w:w="1177" w:type="dxa"/>
            <w:shd w:val="clear" w:color="auto" w:fill="DBE5F1" w:themeFill="accent1" w:themeFillTint="33"/>
            <w:tcMar>
              <w:left w:w="57" w:type="dxa"/>
              <w:right w:w="57" w:type="dxa"/>
            </w:tcMar>
            <w:vAlign w:val="center"/>
          </w:tcPr>
          <w:p w14:paraId="257B7954" w14:textId="4404E8DC" w:rsidR="0F9A47AF" w:rsidRPr="0040580E" w:rsidRDefault="0F9A47AF" w:rsidP="00B568AF">
            <w:pPr>
              <w:widowControl/>
              <w:jc w:val="center"/>
              <w:rPr>
                <w:lang w:val="fr-FR"/>
              </w:rPr>
            </w:pPr>
            <w:r w:rsidRPr="0040580E">
              <w:rPr>
                <w:rFonts w:ascii="Calibri" w:eastAsia="Calibri" w:hAnsi="Calibri" w:cs="Calibri"/>
                <w:b/>
                <w:bCs/>
                <w:color w:val="000000" w:themeColor="text1"/>
                <w:sz w:val="20"/>
                <w:szCs w:val="20"/>
                <w:lang w:val="fr-FR"/>
              </w:rPr>
              <w:t>D</w:t>
            </w:r>
            <w:r w:rsidR="00E52A5A" w:rsidRPr="0040580E">
              <w:rPr>
                <w:rFonts w:ascii="Calibri" w:eastAsia="Calibri" w:hAnsi="Calibri" w:cs="Calibri"/>
                <w:b/>
                <w:bCs/>
                <w:color w:val="000000" w:themeColor="text1"/>
                <w:sz w:val="20"/>
                <w:szCs w:val="20"/>
                <w:lang w:val="fr-FR"/>
              </w:rPr>
              <w:t>ate de dé</w:t>
            </w:r>
            <w:r w:rsidRPr="0040580E">
              <w:rPr>
                <w:rFonts w:ascii="Calibri" w:eastAsia="Calibri" w:hAnsi="Calibri" w:cs="Calibri"/>
                <w:b/>
                <w:bCs/>
                <w:color w:val="000000" w:themeColor="text1"/>
                <w:sz w:val="20"/>
                <w:szCs w:val="20"/>
                <w:lang w:val="fr-FR"/>
              </w:rPr>
              <w:t xml:space="preserve">signation </w:t>
            </w:r>
          </w:p>
        </w:tc>
        <w:tc>
          <w:tcPr>
            <w:tcW w:w="889" w:type="dxa"/>
            <w:shd w:val="clear" w:color="auto" w:fill="DBE5F1" w:themeFill="accent1" w:themeFillTint="33"/>
            <w:tcMar>
              <w:left w:w="57" w:type="dxa"/>
              <w:right w:w="57" w:type="dxa"/>
            </w:tcMar>
            <w:vAlign w:val="center"/>
          </w:tcPr>
          <w:p w14:paraId="40046BA2" w14:textId="3F961D50" w:rsidR="0F9A47AF" w:rsidRPr="0040580E" w:rsidRDefault="00E52A5A" w:rsidP="00B568AF">
            <w:pPr>
              <w:widowControl/>
              <w:jc w:val="center"/>
              <w:rPr>
                <w:lang w:val="fr-FR"/>
              </w:rPr>
            </w:pPr>
            <w:r w:rsidRPr="0040580E">
              <w:rPr>
                <w:rFonts w:ascii="Calibri" w:eastAsia="Calibri" w:hAnsi="Calibri" w:cs="Calibri"/>
                <w:b/>
                <w:bCs/>
                <w:color w:val="000000" w:themeColor="text1"/>
                <w:sz w:val="20"/>
                <w:szCs w:val="20"/>
                <w:lang w:val="fr-FR"/>
              </w:rPr>
              <w:t>FDR</w:t>
            </w:r>
          </w:p>
        </w:tc>
        <w:tc>
          <w:tcPr>
            <w:tcW w:w="582" w:type="dxa"/>
            <w:shd w:val="clear" w:color="auto" w:fill="DBE5F1" w:themeFill="accent1" w:themeFillTint="33"/>
            <w:tcMar>
              <w:left w:w="57" w:type="dxa"/>
              <w:right w:w="57" w:type="dxa"/>
            </w:tcMar>
            <w:vAlign w:val="center"/>
          </w:tcPr>
          <w:p w14:paraId="30EB1C1C" w14:textId="53250C74" w:rsidR="0F9A47AF" w:rsidRPr="0040580E" w:rsidRDefault="00E52A5A" w:rsidP="00B568AF">
            <w:pPr>
              <w:widowControl/>
              <w:jc w:val="center"/>
              <w:rPr>
                <w:lang w:val="fr-FR"/>
              </w:rPr>
            </w:pPr>
            <w:r w:rsidRPr="0040580E">
              <w:rPr>
                <w:rFonts w:ascii="Calibri" w:eastAsia="Calibri" w:hAnsi="Calibri" w:cs="Calibri"/>
                <w:b/>
                <w:bCs/>
                <w:color w:val="000000" w:themeColor="text1"/>
                <w:sz w:val="20"/>
                <w:szCs w:val="20"/>
                <w:lang w:val="fr-FR"/>
              </w:rPr>
              <w:t>Carte</w:t>
            </w:r>
          </w:p>
        </w:tc>
      </w:tr>
      <w:tr w:rsidR="0040580E" w:rsidRPr="0040580E" w14:paraId="7571F0D4" w14:textId="77777777" w:rsidTr="0040580E">
        <w:trPr>
          <w:trHeight w:val="300"/>
        </w:trPr>
        <w:tc>
          <w:tcPr>
            <w:tcW w:w="2367" w:type="dxa"/>
            <w:tcMar>
              <w:left w:w="57" w:type="dxa"/>
              <w:right w:w="57" w:type="dxa"/>
            </w:tcMar>
          </w:tcPr>
          <w:p w14:paraId="2B6B5DB9" w14:textId="77777777" w:rsidR="0040580E" w:rsidRPr="0040580E" w:rsidRDefault="0040580E" w:rsidP="00916F0C">
            <w:pPr>
              <w:widowControl/>
              <w:rPr>
                <w:lang w:val="fr-FR"/>
              </w:rPr>
            </w:pPr>
            <w:r w:rsidRPr="0040580E">
              <w:rPr>
                <w:rFonts w:ascii="Calibri" w:eastAsia="Calibri" w:hAnsi="Calibri" w:cs="Calibri"/>
                <w:color w:val="000000" w:themeColor="text1"/>
                <w:sz w:val="20"/>
                <w:szCs w:val="20"/>
                <w:lang w:val="fr-FR"/>
              </w:rPr>
              <w:t>Allemagne</w:t>
            </w:r>
          </w:p>
        </w:tc>
        <w:tc>
          <w:tcPr>
            <w:tcW w:w="827" w:type="dxa"/>
            <w:tcMar>
              <w:left w:w="57" w:type="dxa"/>
              <w:right w:w="57" w:type="dxa"/>
            </w:tcMar>
          </w:tcPr>
          <w:p w14:paraId="50F74CE9" w14:textId="77777777" w:rsidR="0040580E" w:rsidRPr="0040580E" w:rsidRDefault="0040580E" w:rsidP="00916F0C">
            <w:pPr>
              <w:widowControl/>
              <w:jc w:val="center"/>
              <w:rPr>
                <w:lang w:val="fr-FR"/>
              </w:rPr>
            </w:pPr>
            <w:r w:rsidRPr="0040580E">
              <w:rPr>
                <w:rFonts w:ascii="Calibri" w:eastAsia="Calibri" w:hAnsi="Calibri" w:cs="Calibri"/>
                <w:color w:val="000000" w:themeColor="text1"/>
                <w:sz w:val="20"/>
                <w:szCs w:val="20"/>
                <w:lang w:val="fr-FR"/>
              </w:rPr>
              <w:t>174</w:t>
            </w:r>
          </w:p>
        </w:tc>
        <w:tc>
          <w:tcPr>
            <w:tcW w:w="3230" w:type="dxa"/>
            <w:tcMar>
              <w:left w:w="57" w:type="dxa"/>
              <w:right w:w="57" w:type="dxa"/>
            </w:tcMar>
          </w:tcPr>
          <w:p w14:paraId="3A4E6428" w14:textId="77777777" w:rsidR="0040580E" w:rsidRPr="0040580E" w:rsidRDefault="0040580E" w:rsidP="00916F0C">
            <w:pPr>
              <w:widowControl/>
              <w:rPr>
                <w:lang w:val="fr-FR"/>
              </w:rPr>
            </w:pPr>
            <w:r w:rsidRPr="0040580E">
              <w:rPr>
                <w:rFonts w:ascii="Calibri" w:eastAsia="Calibri" w:hAnsi="Calibri" w:cs="Calibri"/>
                <w:color w:val="000000" w:themeColor="text1"/>
                <w:sz w:val="20"/>
                <w:szCs w:val="20"/>
                <w:lang w:val="fr-FR"/>
              </w:rPr>
              <w:t>Unteres Odertal, Schwedt</w:t>
            </w:r>
          </w:p>
        </w:tc>
        <w:tc>
          <w:tcPr>
            <w:tcW w:w="1177" w:type="dxa"/>
            <w:tcMar>
              <w:left w:w="57" w:type="dxa"/>
              <w:right w:w="57" w:type="dxa"/>
            </w:tcMar>
          </w:tcPr>
          <w:p w14:paraId="6C652061" w14:textId="77777777" w:rsidR="0040580E" w:rsidRPr="0040580E" w:rsidRDefault="0040580E" w:rsidP="00916F0C">
            <w:pPr>
              <w:widowControl/>
              <w:jc w:val="center"/>
              <w:rPr>
                <w:lang w:val="fr-FR"/>
              </w:rPr>
            </w:pPr>
            <w:r w:rsidRPr="0040580E">
              <w:rPr>
                <w:rFonts w:ascii="Calibri" w:eastAsia="Calibri" w:hAnsi="Calibri" w:cs="Calibri"/>
                <w:color w:val="000000" w:themeColor="text1"/>
                <w:sz w:val="20"/>
                <w:szCs w:val="20"/>
                <w:lang w:val="fr-FR"/>
              </w:rPr>
              <w:t>31/07/1978</w:t>
            </w:r>
          </w:p>
        </w:tc>
        <w:tc>
          <w:tcPr>
            <w:tcW w:w="889" w:type="dxa"/>
            <w:tcMar>
              <w:left w:w="57" w:type="dxa"/>
              <w:right w:w="57" w:type="dxa"/>
            </w:tcMar>
          </w:tcPr>
          <w:p w14:paraId="7E981EDF" w14:textId="77777777" w:rsidR="0040580E" w:rsidRPr="0040580E" w:rsidRDefault="0040580E" w:rsidP="00916F0C">
            <w:pPr>
              <w:widowControl/>
              <w:jc w:val="center"/>
              <w:rPr>
                <w:lang w:val="fr-FR"/>
              </w:rPr>
            </w:pPr>
            <w:r w:rsidRPr="0040580E">
              <w:rPr>
                <w:rFonts w:ascii="Calibri" w:eastAsia="Calibri" w:hAnsi="Calibri" w:cs="Calibri"/>
                <w:color w:val="000000" w:themeColor="text1"/>
                <w:sz w:val="20"/>
                <w:szCs w:val="20"/>
                <w:lang w:val="fr-FR"/>
              </w:rPr>
              <w:t>non</w:t>
            </w:r>
          </w:p>
        </w:tc>
        <w:tc>
          <w:tcPr>
            <w:tcW w:w="582" w:type="dxa"/>
            <w:tcMar>
              <w:left w:w="57" w:type="dxa"/>
              <w:right w:w="57" w:type="dxa"/>
            </w:tcMar>
          </w:tcPr>
          <w:p w14:paraId="2CE5581C" w14:textId="77777777" w:rsidR="0040580E" w:rsidRPr="0040580E" w:rsidRDefault="0040580E" w:rsidP="00916F0C">
            <w:pPr>
              <w:widowControl/>
              <w:jc w:val="center"/>
              <w:rPr>
                <w:lang w:val="fr-FR"/>
              </w:rPr>
            </w:pPr>
            <w:r w:rsidRPr="0040580E">
              <w:rPr>
                <w:rFonts w:ascii="Calibri" w:eastAsia="Calibri" w:hAnsi="Calibri" w:cs="Calibri"/>
                <w:color w:val="000000" w:themeColor="text1"/>
                <w:sz w:val="20"/>
                <w:szCs w:val="20"/>
                <w:lang w:val="fr-FR"/>
              </w:rPr>
              <w:t>non</w:t>
            </w:r>
          </w:p>
        </w:tc>
      </w:tr>
      <w:tr w:rsidR="00340D9F" w:rsidRPr="0040580E" w14:paraId="1DD28520" w14:textId="77777777" w:rsidTr="0040580E">
        <w:trPr>
          <w:trHeight w:val="300"/>
        </w:trPr>
        <w:tc>
          <w:tcPr>
            <w:tcW w:w="2367" w:type="dxa"/>
            <w:vMerge w:val="restart"/>
            <w:tcMar>
              <w:left w:w="57" w:type="dxa"/>
              <w:right w:w="57" w:type="dxa"/>
            </w:tcMar>
          </w:tcPr>
          <w:p w14:paraId="2C23C72B" w14:textId="4039D2D4" w:rsidR="00340D9F" w:rsidRPr="0040580E" w:rsidRDefault="00340D9F" w:rsidP="00B568AF">
            <w:pPr>
              <w:widowControl/>
              <w:rPr>
                <w:lang w:val="fr-FR"/>
              </w:rPr>
            </w:pPr>
            <w:r w:rsidRPr="0040580E">
              <w:rPr>
                <w:rFonts w:ascii="Calibri" w:eastAsia="Calibri" w:hAnsi="Calibri" w:cs="Calibri"/>
                <w:color w:val="000000" w:themeColor="text1"/>
                <w:sz w:val="20"/>
                <w:szCs w:val="20"/>
                <w:lang w:val="fr-FR"/>
              </w:rPr>
              <w:t>Azerba</w:t>
            </w:r>
            <w:r w:rsidR="00E52A5A" w:rsidRPr="0040580E">
              <w:rPr>
                <w:rFonts w:ascii="Calibri" w:eastAsia="Calibri" w:hAnsi="Calibri" w:cs="Calibri"/>
                <w:color w:val="000000" w:themeColor="text1"/>
                <w:sz w:val="20"/>
                <w:szCs w:val="20"/>
                <w:lang w:val="fr-FR"/>
              </w:rPr>
              <w:t>ïd</w:t>
            </w:r>
            <w:r w:rsidRPr="0040580E">
              <w:rPr>
                <w:rFonts w:ascii="Calibri" w:eastAsia="Calibri" w:hAnsi="Calibri" w:cs="Calibri"/>
                <w:color w:val="000000" w:themeColor="text1"/>
                <w:sz w:val="20"/>
                <w:szCs w:val="20"/>
                <w:lang w:val="fr-FR"/>
              </w:rPr>
              <w:t>jan</w:t>
            </w:r>
          </w:p>
        </w:tc>
        <w:tc>
          <w:tcPr>
            <w:tcW w:w="827" w:type="dxa"/>
            <w:tcMar>
              <w:left w:w="57" w:type="dxa"/>
              <w:right w:w="57" w:type="dxa"/>
            </w:tcMar>
          </w:tcPr>
          <w:p w14:paraId="79F656AF" w14:textId="733BAEAC" w:rsidR="00340D9F" w:rsidRPr="0040580E" w:rsidRDefault="00340D9F" w:rsidP="00B568AF">
            <w:pPr>
              <w:widowControl/>
              <w:jc w:val="center"/>
              <w:rPr>
                <w:lang w:val="fr-FR"/>
              </w:rPr>
            </w:pPr>
            <w:r w:rsidRPr="0040580E">
              <w:rPr>
                <w:rFonts w:ascii="Calibri" w:eastAsia="Calibri" w:hAnsi="Calibri" w:cs="Calibri"/>
                <w:color w:val="000000" w:themeColor="text1"/>
                <w:sz w:val="20"/>
                <w:szCs w:val="20"/>
                <w:lang w:val="fr-FR"/>
              </w:rPr>
              <w:t>1075</w:t>
            </w:r>
          </w:p>
        </w:tc>
        <w:tc>
          <w:tcPr>
            <w:tcW w:w="3230" w:type="dxa"/>
            <w:tcMar>
              <w:left w:w="57" w:type="dxa"/>
              <w:right w:w="57" w:type="dxa"/>
            </w:tcMar>
          </w:tcPr>
          <w:p w14:paraId="690E684F" w14:textId="79ADBA45" w:rsidR="00340D9F" w:rsidRPr="0040580E" w:rsidRDefault="00340D9F" w:rsidP="00B568AF">
            <w:pPr>
              <w:widowControl/>
              <w:rPr>
                <w:lang w:val="fr-FR"/>
              </w:rPr>
            </w:pPr>
            <w:r w:rsidRPr="0040580E">
              <w:rPr>
                <w:rFonts w:ascii="Calibri" w:eastAsia="Calibri" w:hAnsi="Calibri" w:cs="Calibri"/>
                <w:color w:val="000000" w:themeColor="text1"/>
                <w:sz w:val="20"/>
                <w:szCs w:val="20"/>
                <w:lang w:val="fr-FR"/>
              </w:rPr>
              <w:t>Agh-Ghol</w:t>
            </w:r>
          </w:p>
        </w:tc>
        <w:tc>
          <w:tcPr>
            <w:tcW w:w="1177" w:type="dxa"/>
            <w:tcMar>
              <w:left w:w="57" w:type="dxa"/>
              <w:right w:w="57" w:type="dxa"/>
            </w:tcMar>
          </w:tcPr>
          <w:p w14:paraId="6AE163F9" w14:textId="3DD038F6" w:rsidR="00340D9F" w:rsidRPr="0040580E" w:rsidRDefault="00340D9F" w:rsidP="00B568AF">
            <w:pPr>
              <w:widowControl/>
              <w:jc w:val="center"/>
              <w:rPr>
                <w:lang w:val="fr-FR"/>
              </w:rPr>
            </w:pPr>
            <w:r w:rsidRPr="0040580E">
              <w:rPr>
                <w:rFonts w:ascii="Calibri" w:eastAsia="Calibri" w:hAnsi="Calibri" w:cs="Calibri"/>
                <w:color w:val="000000" w:themeColor="text1"/>
                <w:sz w:val="20"/>
                <w:szCs w:val="20"/>
                <w:lang w:val="fr-FR"/>
              </w:rPr>
              <w:t>21/05/2001</w:t>
            </w:r>
          </w:p>
        </w:tc>
        <w:tc>
          <w:tcPr>
            <w:tcW w:w="889" w:type="dxa"/>
            <w:tcMar>
              <w:left w:w="57" w:type="dxa"/>
              <w:right w:w="57" w:type="dxa"/>
            </w:tcMar>
          </w:tcPr>
          <w:p w14:paraId="7B426A07" w14:textId="0559E3D7" w:rsidR="00340D9F" w:rsidRPr="0040580E" w:rsidRDefault="00340D9F" w:rsidP="00B568AF">
            <w:pPr>
              <w:widowControl/>
              <w:jc w:val="center"/>
              <w:rPr>
                <w:lang w:val="fr-FR"/>
              </w:rPr>
            </w:pPr>
            <w:r w:rsidRPr="0040580E">
              <w:rPr>
                <w:rFonts w:ascii="Calibri" w:eastAsia="Calibri" w:hAnsi="Calibri" w:cs="Calibri"/>
                <w:color w:val="000000" w:themeColor="text1"/>
                <w:sz w:val="20"/>
                <w:szCs w:val="20"/>
                <w:lang w:val="fr-FR"/>
              </w:rPr>
              <w:t>no</w:t>
            </w:r>
            <w:r w:rsidR="00E52A5A" w:rsidRPr="0040580E">
              <w:rPr>
                <w:rFonts w:ascii="Calibri" w:eastAsia="Calibri" w:hAnsi="Calibri" w:cs="Calibri"/>
                <w:color w:val="000000" w:themeColor="text1"/>
                <w:sz w:val="20"/>
                <w:szCs w:val="20"/>
                <w:lang w:val="fr-FR"/>
              </w:rPr>
              <w:t>n</w:t>
            </w:r>
          </w:p>
        </w:tc>
        <w:tc>
          <w:tcPr>
            <w:tcW w:w="582" w:type="dxa"/>
            <w:tcMar>
              <w:left w:w="57" w:type="dxa"/>
              <w:right w:w="57" w:type="dxa"/>
            </w:tcMar>
          </w:tcPr>
          <w:p w14:paraId="16620072" w14:textId="648653E5" w:rsidR="00340D9F" w:rsidRPr="0040580E" w:rsidRDefault="00340D9F" w:rsidP="00B568AF">
            <w:pPr>
              <w:widowControl/>
              <w:jc w:val="center"/>
              <w:rPr>
                <w:lang w:val="fr-FR"/>
              </w:rPr>
            </w:pPr>
            <w:r w:rsidRPr="0040580E">
              <w:rPr>
                <w:rFonts w:ascii="Calibri" w:eastAsia="Calibri" w:hAnsi="Calibri" w:cs="Calibri"/>
                <w:color w:val="000000" w:themeColor="text1"/>
                <w:sz w:val="20"/>
                <w:szCs w:val="20"/>
                <w:lang w:val="fr-FR"/>
              </w:rPr>
              <w:t>no</w:t>
            </w:r>
            <w:r w:rsidR="00E52A5A" w:rsidRPr="0040580E">
              <w:rPr>
                <w:rFonts w:ascii="Calibri" w:eastAsia="Calibri" w:hAnsi="Calibri" w:cs="Calibri"/>
                <w:color w:val="000000" w:themeColor="text1"/>
                <w:sz w:val="20"/>
                <w:szCs w:val="20"/>
                <w:lang w:val="fr-FR"/>
              </w:rPr>
              <w:t>n</w:t>
            </w:r>
          </w:p>
        </w:tc>
      </w:tr>
      <w:tr w:rsidR="00340D9F" w:rsidRPr="0040580E" w14:paraId="40C13776" w14:textId="77777777" w:rsidTr="0040580E">
        <w:trPr>
          <w:trHeight w:val="300"/>
        </w:trPr>
        <w:tc>
          <w:tcPr>
            <w:tcW w:w="2367" w:type="dxa"/>
            <w:vMerge/>
            <w:tcMar>
              <w:left w:w="57" w:type="dxa"/>
              <w:right w:w="57" w:type="dxa"/>
            </w:tcMar>
          </w:tcPr>
          <w:p w14:paraId="6221469E" w14:textId="0ED0D362" w:rsidR="00340D9F" w:rsidRPr="0040580E" w:rsidRDefault="00340D9F" w:rsidP="00B568AF">
            <w:pPr>
              <w:widowControl/>
              <w:rPr>
                <w:lang w:val="fr-FR"/>
              </w:rPr>
            </w:pPr>
          </w:p>
        </w:tc>
        <w:tc>
          <w:tcPr>
            <w:tcW w:w="827" w:type="dxa"/>
            <w:tcMar>
              <w:left w:w="57" w:type="dxa"/>
              <w:right w:w="57" w:type="dxa"/>
            </w:tcMar>
          </w:tcPr>
          <w:p w14:paraId="76898D18" w14:textId="15ACFC4F" w:rsidR="00340D9F" w:rsidRPr="0040580E" w:rsidRDefault="00340D9F" w:rsidP="00B568AF">
            <w:pPr>
              <w:widowControl/>
              <w:jc w:val="center"/>
              <w:rPr>
                <w:lang w:val="fr-FR"/>
              </w:rPr>
            </w:pPr>
            <w:r w:rsidRPr="0040580E">
              <w:rPr>
                <w:rFonts w:ascii="Calibri" w:eastAsia="Calibri" w:hAnsi="Calibri" w:cs="Calibri"/>
                <w:color w:val="000000" w:themeColor="text1"/>
                <w:sz w:val="20"/>
                <w:szCs w:val="20"/>
                <w:lang w:val="fr-FR"/>
              </w:rPr>
              <w:t>1076</w:t>
            </w:r>
          </w:p>
        </w:tc>
        <w:tc>
          <w:tcPr>
            <w:tcW w:w="3230" w:type="dxa"/>
            <w:tcMar>
              <w:left w:w="57" w:type="dxa"/>
              <w:right w:w="57" w:type="dxa"/>
            </w:tcMar>
          </w:tcPr>
          <w:p w14:paraId="391A6418" w14:textId="18D00B30" w:rsidR="00340D9F" w:rsidRPr="0040580E" w:rsidRDefault="00340D9F" w:rsidP="00B568AF">
            <w:pPr>
              <w:widowControl/>
              <w:rPr>
                <w:lang w:val="fr-FR"/>
              </w:rPr>
            </w:pPr>
            <w:r w:rsidRPr="0040580E">
              <w:rPr>
                <w:rFonts w:ascii="Calibri" w:eastAsia="Calibri" w:hAnsi="Calibri" w:cs="Calibri"/>
                <w:color w:val="000000" w:themeColor="text1"/>
                <w:sz w:val="20"/>
                <w:szCs w:val="20"/>
                <w:lang w:val="fr-FR"/>
              </w:rPr>
              <w:t>Ghizil-Agaj</w:t>
            </w:r>
          </w:p>
        </w:tc>
        <w:tc>
          <w:tcPr>
            <w:tcW w:w="1177" w:type="dxa"/>
            <w:tcMar>
              <w:left w:w="57" w:type="dxa"/>
              <w:right w:w="57" w:type="dxa"/>
            </w:tcMar>
          </w:tcPr>
          <w:p w14:paraId="159766B9" w14:textId="16DB9B7F" w:rsidR="00340D9F" w:rsidRPr="0040580E" w:rsidRDefault="00340D9F" w:rsidP="00B568AF">
            <w:pPr>
              <w:widowControl/>
              <w:jc w:val="center"/>
              <w:rPr>
                <w:lang w:val="fr-FR"/>
              </w:rPr>
            </w:pPr>
            <w:r w:rsidRPr="0040580E">
              <w:rPr>
                <w:rFonts w:ascii="Calibri" w:eastAsia="Calibri" w:hAnsi="Calibri" w:cs="Calibri"/>
                <w:color w:val="000000" w:themeColor="text1"/>
                <w:sz w:val="20"/>
                <w:szCs w:val="20"/>
                <w:lang w:val="fr-FR"/>
              </w:rPr>
              <w:t>21/05/2001</w:t>
            </w:r>
          </w:p>
        </w:tc>
        <w:tc>
          <w:tcPr>
            <w:tcW w:w="889" w:type="dxa"/>
            <w:tcMar>
              <w:left w:w="57" w:type="dxa"/>
              <w:right w:w="57" w:type="dxa"/>
            </w:tcMar>
          </w:tcPr>
          <w:p w14:paraId="3B9BDAAD" w14:textId="06258249" w:rsidR="00340D9F" w:rsidRPr="0040580E" w:rsidRDefault="00E52A5A" w:rsidP="00B568AF">
            <w:pPr>
              <w:widowControl/>
              <w:jc w:val="center"/>
              <w:rPr>
                <w:lang w:val="fr-FR"/>
              </w:rPr>
            </w:pPr>
            <w:r w:rsidRPr="0040580E">
              <w:rPr>
                <w:rFonts w:ascii="Calibri" w:eastAsia="Calibri" w:hAnsi="Calibri" w:cs="Calibri"/>
                <w:color w:val="000000" w:themeColor="text1"/>
                <w:sz w:val="20"/>
                <w:szCs w:val="20"/>
                <w:lang w:val="fr-FR"/>
              </w:rPr>
              <w:t>oui</w:t>
            </w:r>
          </w:p>
        </w:tc>
        <w:tc>
          <w:tcPr>
            <w:tcW w:w="582" w:type="dxa"/>
            <w:tcMar>
              <w:left w:w="57" w:type="dxa"/>
              <w:right w:w="57" w:type="dxa"/>
            </w:tcMar>
          </w:tcPr>
          <w:p w14:paraId="1EF34685" w14:textId="104D5927" w:rsidR="00340D9F" w:rsidRPr="0040580E" w:rsidRDefault="00340D9F" w:rsidP="00B568AF">
            <w:pPr>
              <w:widowControl/>
              <w:jc w:val="center"/>
              <w:rPr>
                <w:lang w:val="fr-FR"/>
              </w:rPr>
            </w:pPr>
            <w:r w:rsidRPr="0040580E">
              <w:rPr>
                <w:rFonts w:ascii="Calibri" w:eastAsia="Calibri" w:hAnsi="Calibri" w:cs="Calibri"/>
                <w:color w:val="000000" w:themeColor="text1"/>
                <w:sz w:val="20"/>
                <w:szCs w:val="20"/>
                <w:lang w:val="fr-FR"/>
              </w:rPr>
              <w:t>no</w:t>
            </w:r>
            <w:r w:rsidR="00E52A5A" w:rsidRPr="0040580E">
              <w:rPr>
                <w:rFonts w:ascii="Calibri" w:eastAsia="Calibri" w:hAnsi="Calibri" w:cs="Calibri"/>
                <w:color w:val="000000" w:themeColor="text1"/>
                <w:sz w:val="20"/>
                <w:szCs w:val="20"/>
                <w:lang w:val="fr-FR"/>
              </w:rPr>
              <w:t>n</w:t>
            </w:r>
          </w:p>
        </w:tc>
      </w:tr>
      <w:tr w:rsidR="0040580E" w:rsidRPr="0040580E" w14:paraId="38AA122D" w14:textId="77777777" w:rsidTr="00916F0C">
        <w:trPr>
          <w:trHeight w:val="300"/>
        </w:trPr>
        <w:tc>
          <w:tcPr>
            <w:tcW w:w="2367" w:type="dxa"/>
            <w:tcMar>
              <w:left w:w="57" w:type="dxa"/>
              <w:right w:w="57" w:type="dxa"/>
            </w:tcMar>
          </w:tcPr>
          <w:p w14:paraId="52AF8D2D" w14:textId="77777777" w:rsidR="0040580E" w:rsidRPr="0040580E" w:rsidRDefault="0040580E" w:rsidP="00916F0C">
            <w:pPr>
              <w:widowControl/>
              <w:rPr>
                <w:lang w:val="fr-FR"/>
              </w:rPr>
            </w:pPr>
            <w:r w:rsidRPr="0040580E">
              <w:rPr>
                <w:rFonts w:ascii="Calibri" w:eastAsia="Calibri" w:hAnsi="Calibri" w:cs="Calibri"/>
                <w:color w:val="000000" w:themeColor="text1"/>
                <w:sz w:val="20"/>
                <w:szCs w:val="20"/>
                <w:lang w:val="fr-FR"/>
              </w:rPr>
              <w:t>Djibouti</w:t>
            </w:r>
          </w:p>
        </w:tc>
        <w:tc>
          <w:tcPr>
            <w:tcW w:w="827" w:type="dxa"/>
            <w:tcMar>
              <w:left w:w="57" w:type="dxa"/>
              <w:right w:w="57" w:type="dxa"/>
            </w:tcMar>
          </w:tcPr>
          <w:p w14:paraId="33C7E305" w14:textId="77777777" w:rsidR="0040580E" w:rsidRPr="0040580E" w:rsidRDefault="0040580E" w:rsidP="00916F0C">
            <w:pPr>
              <w:widowControl/>
              <w:jc w:val="center"/>
              <w:rPr>
                <w:lang w:val="fr-FR"/>
              </w:rPr>
            </w:pPr>
            <w:r w:rsidRPr="0040580E">
              <w:rPr>
                <w:rFonts w:ascii="Calibri" w:eastAsia="Calibri" w:hAnsi="Calibri" w:cs="Calibri"/>
                <w:color w:val="000000" w:themeColor="text1"/>
                <w:sz w:val="20"/>
                <w:szCs w:val="20"/>
                <w:lang w:val="fr-FR"/>
              </w:rPr>
              <w:t>1239</w:t>
            </w:r>
          </w:p>
        </w:tc>
        <w:tc>
          <w:tcPr>
            <w:tcW w:w="3230" w:type="dxa"/>
            <w:tcMar>
              <w:left w:w="57" w:type="dxa"/>
              <w:right w:w="57" w:type="dxa"/>
            </w:tcMar>
          </w:tcPr>
          <w:p w14:paraId="165D1155" w14:textId="77777777" w:rsidR="0040580E" w:rsidRPr="0040580E" w:rsidRDefault="0040580E" w:rsidP="00916F0C">
            <w:pPr>
              <w:widowControl/>
              <w:rPr>
                <w:lang w:val="fr-FR"/>
              </w:rPr>
            </w:pPr>
            <w:r w:rsidRPr="0040580E">
              <w:rPr>
                <w:rFonts w:ascii="Calibri" w:eastAsia="Calibri" w:hAnsi="Calibri" w:cs="Calibri"/>
                <w:color w:val="000000" w:themeColor="text1"/>
                <w:sz w:val="20"/>
                <w:szCs w:val="20"/>
                <w:lang w:val="fr-FR"/>
              </w:rPr>
              <w:t>Haramous-Loyada</w:t>
            </w:r>
          </w:p>
        </w:tc>
        <w:tc>
          <w:tcPr>
            <w:tcW w:w="1177" w:type="dxa"/>
            <w:tcMar>
              <w:left w:w="57" w:type="dxa"/>
              <w:right w:w="57" w:type="dxa"/>
            </w:tcMar>
          </w:tcPr>
          <w:p w14:paraId="0B6EAD8B" w14:textId="77777777" w:rsidR="0040580E" w:rsidRPr="0040580E" w:rsidRDefault="0040580E" w:rsidP="00916F0C">
            <w:pPr>
              <w:widowControl/>
              <w:jc w:val="center"/>
              <w:rPr>
                <w:lang w:val="fr-FR"/>
              </w:rPr>
            </w:pPr>
            <w:r w:rsidRPr="0040580E">
              <w:rPr>
                <w:rFonts w:ascii="Calibri" w:eastAsia="Calibri" w:hAnsi="Calibri" w:cs="Calibri"/>
                <w:color w:val="000000" w:themeColor="text1"/>
                <w:sz w:val="20"/>
                <w:szCs w:val="20"/>
                <w:lang w:val="fr-FR"/>
              </w:rPr>
              <w:t>22/03/2003</w:t>
            </w:r>
          </w:p>
        </w:tc>
        <w:tc>
          <w:tcPr>
            <w:tcW w:w="889" w:type="dxa"/>
            <w:tcMar>
              <w:left w:w="57" w:type="dxa"/>
              <w:right w:w="57" w:type="dxa"/>
            </w:tcMar>
          </w:tcPr>
          <w:p w14:paraId="300461CC" w14:textId="77777777" w:rsidR="0040580E" w:rsidRPr="0040580E" w:rsidRDefault="0040580E" w:rsidP="00916F0C">
            <w:pPr>
              <w:widowControl/>
              <w:jc w:val="center"/>
              <w:rPr>
                <w:lang w:val="fr-FR"/>
              </w:rPr>
            </w:pPr>
            <w:r w:rsidRPr="0040580E">
              <w:rPr>
                <w:rFonts w:ascii="Calibri" w:eastAsia="Calibri" w:hAnsi="Calibri" w:cs="Calibri"/>
                <w:color w:val="000000" w:themeColor="text1"/>
                <w:sz w:val="20"/>
                <w:szCs w:val="20"/>
                <w:lang w:val="fr-FR"/>
              </w:rPr>
              <w:t>non</w:t>
            </w:r>
          </w:p>
        </w:tc>
        <w:tc>
          <w:tcPr>
            <w:tcW w:w="582" w:type="dxa"/>
            <w:tcMar>
              <w:left w:w="57" w:type="dxa"/>
              <w:right w:w="57" w:type="dxa"/>
            </w:tcMar>
          </w:tcPr>
          <w:p w14:paraId="3328A0B5" w14:textId="77777777" w:rsidR="0040580E" w:rsidRPr="0040580E" w:rsidRDefault="0040580E" w:rsidP="00916F0C">
            <w:pPr>
              <w:widowControl/>
              <w:jc w:val="center"/>
              <w:rPr>
                <w:lang w:val="fr-FR"/>
              </w:rPr>
            </w:pPr>
            <w:r w:rsidRPr="0040580E">
              <w:rPr>
                <w:rFonts w:ascii="Calibri" w:eastAsia="Calibri" w:hAnsi="Calibri" w:cs="Calibri"/>
                <w:color w:val="000000" w:themeColor="text1"/>
                <w:sz w:val="20"/>
                <w:szCs w:val="20"/>
                <w:lang w:val="fr-FR"/>
              </w:rPr>
              <w:t>non</w:t>
            </w:r>
          </w:p>
        </w:tc>
      </w:tr>
      <w:tr w:rsidR="00340D9F" w:rsidRPr="0040580E" w14:paraId="77F35E60" w14:textId="77777777" w:rsidTr="0040580E">
        <w:trPr>
          <w:trHeight w:val="300"/>
        </w:trPr>
        <w:tc>
          <w:tcPr>
            <w:tcW w:w="2367" w:type="dxa"/>
            <w:vMerge w:val="restart"/>
            <w:tcMar>
              <w:left w:w="57" w:type="dxa"/>
              <w:right w:w="57" w:type="dxa"/>
            </w:tcMar>
          </w:tcPr>
          <w:p w14:paraId="35DE74DA" w14:textId="26A76126" w:rsidR="00340D9F" w:rsidRPr="0040580E" w:rsidRDefault="00340D9F" w:rsidP="00B568AF">
            <w:pPr>
              <w:widowControl/>
              <w:rPr>
                <w:lang w:val="fr-FR"/>
              </w:rPr>
            </w:pPr>
            <w:r w:rsidRPr="0040580E">
              <w:rPr>
                <w:rFonts w:ascii="Calibri" w:eastAsia="Calibri" w:hAnsi="Calibri" w:cs="Calibri"/>
                <w:color w:val="000000" w:themeColor="text1"/>
                <w:sz w:val="20"/>
                <w:szCs w:val="20"/>
                <w:lang w:val="fr-FR"/>
              </w:rPr>
              <w:t>Ind</w:t>
            </w:r>
            <w:r w:rsidR="00E52A5A" w:rsidRPr="0040580E">
              <w:rPr>
                <w:rFonts w:ascii="Calibri" w:eastAsia="Calibri" w:hAnsi="Calibri" w:cs="Calibri"/>
                <w:color w:val="000000" w:themeColor="text1"/>
                <w:sz w:val="20"/>
                <w:szCs w:val="20"/>
                <w:lang w:val="fr-FR"/>
              </w:rPr>
              <w:t>e</w:t>
            </w:r>
          </w:p>
        </w:tc>
        <w:tc>
          <w:tcPr>
            <w:tcW w:w="827" w:type="dxa"/>
            <w:tcMar>
              <w:left w:w="57" w:type="dxa"/>
              <w:right w:w="57" w:type="dxa"/>
            </w:tcMar>
          </w:tcPr>
          <w:p w14:paraId="43B5290A" w14:textId="2D7B98E1" w:rsidR="00340D9F" w:rsidRPr="0040580E" w:rsidRDefault="00340D9F" w:rsidP="00B568AF">
            <w:pPr>
              <w:widowControl/>
              <w:jc w:val="center"/>
              <w:rPr>
                <w:lang w:val="fr-FR"/>
              </w:rPr>
            </w:pPr>
            <w:r w:rsidRPr="0040580E">
              <w:rPr>
                <w:rFonts w:ascii="Calibri" w:eastAsia="Calibri" w:hAnsi="Calibri" w:cs="Calibri"/>
                <w:color w:val="000000" w:themeColor="text1"/>
                <w:sz w:val="20"/>
                <w:szCs w:val="20"/>
                <w:lang w:val="fr-FR"/>
              </w:rPr>
              <w:t>463</w:t>
            </w:r>
          </w:p>
        </w:tc>
        <w:tc>
          <w:tcPr>
            <w:tcW w:w="3230" w:type="dxa"/>
            <w:tcMar>
              <w:left w:w="57" w:type="dxa"/>
              <w:right w:w="57" w:type="dxa"/>
            </w:tcMar>
          </w:tcPr>
          <w:p w14:paraId="5D41967E" w14:textId="01915E7D" w:rsidR="00340D9F" w:rsidRPr="0040580E" w:rsidRDefault="00340D9F" w:rsidP="00B568AF">
            <w:pPr>
              <w:widowControl/>
              <w:rPr>
                <w:lang w:val="fr-FR"/>
              </w:rPr>
            </w:pPr>
            <w:r w:rsidRPr="0040580E">
              <w:rPr>
                <w:rFonts w:ascii="Calibri" w:eastAsia="Calibri" w:hAnsi="Calibri" w:cs="Calibri"/>
                <w:color w:val="000000" w:themeColor="text1"/>
                <w:sz w:val="20"/>
                <w:szCs w:val="20"/>
                <w:lang w:val="fr-FR"/>
              </w:rPr>
              <w:t>Loktak Lake</w:t>
            </w:r>
          </w:p>
        </w:tc>
        <w:tc>
          <w:tcPr>
            <w:tcW w:w="1177" w:type="dxa"/>
            <w:tcMar>
              <w:left w:w="57" w:type="dxa"/>
              <w:right w:w="57" w:type="dxa"/>
            </w:tcMar>
          </w:tcPr>
          <w:p w14:paraId="00A86F4B" w14:textId="1BDF5389" w:rsidR="00340D9F" w:rsidRPr="0040580E" w:rsidRDefault="00340D9F" w:rsidP="00B568AF">
            <w:pPr>
              <w:widowControl/>
              <w:jc w:val="center"/>
              <w:rPr>
                <w:lang w:val="fr-FR"/>
              </w:rPr>
            </w:pPr>
            <w:r w:rsidRPr="0040580E">
              <w:rPr>
                <w:rFonts w:ascii="Calibri" w:eastAsia="Calibri" w:hAnsi="Calibri" w:cs="Calibri"/>
                <w:color w:val="000000" w:themeColor="text1"/>
                <w:sz w:val="20"/>
                <w:szCs w:val="20"/>
                <w:lang w:val="fr-FR"/>
              </w:rPr>
              <w:t>23/03/1990</w:t>
            </w:r>
          </w:p>
        </w:tc>
        <w:tc>
          <w:tcPr>
            <w:tcW w:w="889" w:type="dxa"/>
            <w:tcMar>
              <w:left w:w="57" w:type="dxa"/>
              <w:right w:w="57" w:type="dxa"/>
            </w:tcMar>
          </w:tcPr>
          <w:p w14:paraId="4FB60372" w14:textId="6ADE2DD5" w:rsidR="00340D9F" w:rsidRPr="0040580E" w:rsidRDefault="00E52A5A" w:rsidP="00B568AF">
            <w:pPr>
              <w:widowControl/>
              <w:jc w:val="center"/>
              <w:rPr>
                <w:lang w:val="fr-FR"/>
              </w:rPr>
            </w:pPr>
            <w:r w:rsidRPr="0040580E">
              <w:rPr>
                <w:rFonts w:ascii="Calibri" w:eastAsia="Calibri" w:hAnsi="Calibri" w:cs="Calibri"/>
                <w:color w:val="000000" w:themeColor="text1"/>
                <w:sz w:val="20"/>
                <w:szCs w:val="20"/>
                <w:lang w:val="fr-FR"/>
              </w:rPr>
              <w:t>oui</w:t>
            </w:r>
          </w:p>
        </w:tc>
        <w:tc>
          <w:tcPr>
            <w:tcW w:w="582" w:type="dxa"/>
            <w:tcMar>
              <w:left w:w="57" w:type="dxa"/>
              <w:right w:w="57" w:type="dxa"/>
            </w:tcMar>
          </w:tcPr>
          <w:p w14:paraId="7650BDB5" w14:textId="046241B9" w:rsidR="00340D9F" w:rsidRPr="0040580E" w:rsidRDefault="00340D9F" w:rsidP="00B568AF">
            <w:pPr>
              <w:widowControl/>
              <w:jc w:val="center"/>
              <w:rPr>
                <w:lang w:val="fr-FR"/>
              </w:rPr>
            </w:pPr>
            <w:r w:rsidRPr="0040580E">
              <w:rPr>
                <w:rFonts w:ascii="Calibri" w:eastAsia="Calibri" w:hAnsi="Calibri" w:cs="Calibri"/>
                <w:color w:val="000000" w:themeColor="text1"/>
                <w:sz w:val="20"/>
                <w:szCs w:val="20"/>
                <w:lang w:val="fr-FR"/>
              </w:rPr>
              <w:t>no</w:t>
            </w:r>
            <w:r w:rsidR="00E52A5A" w:rsidRPr="0040580E">
              <w:rPr>
                <w:rFonts w:ascii="Calibri" w:eastAsia="Calibri" w:hAnsi="Calibri" w:cs="Calibri"/>
                <w:color w:val="000000" w:themeColor="text1"/>
                <w:sz w:val="20"/>
                <w:szCs w:val="20"/>
                <w:lang w:val="fr-FR"/>
              </w:rPr>
              <w:t>n</w:t>
            </w:r>
          </w:p>
        </w:tc>
      </w:tr>
      <w:tr w:rsidR="00340D9F" w:rsidRPr="0040580E" w14:paraId="2C318AA2" w14:textId="77777777" w:rsidTr="0040580E">
        <w:trPr>
          <w:trHeight w:val="300"/>
        </w:trPr>
        <w:tc>
          <w:tcPr>
            <w:tcW w:w="2367" w:type="dxa"/>
            <w:vMerge/>
            <w:tcMar>
              <w:left w:w="57" w:type="dxa"/>
              <w:right w:w="57" w:type="dxa"/>
            </w:tcMar>
          </w:tcPr>
          <w:p w14:paraId="756EC211" w14:textId="62B9D8FA" w:rsidR="00340D9F" w:rsidRPr="0040580E" w:rsidRDefault="00340D9F" w:rsidP="00B568AF">
            <w:pPr>
              <w:widowControl/>
              <w:rPr>
                <w:lang w:val="fr-FR"/>
              </w:rPr>
            </w:pPr>
          </w:p>
        </w:tc>
        <w:tc>
          <w:tcPr>
            <w:tcW w:w="827" w:type="dxa"/>
            <w:tcMar>
              <w:left w:w="57" w:type="dxa"/>
              <w:right w:w="57" w:type="dxa"/>
            </w:tcMar>
          </w:tcPr>
          <w:p w14:paraId="1BA06305" w14:textId="64309026" w:rsidR="00340D9F" w:rsidRPr="0040580E" w:rsidRDefault="00340D9F" w:rsidP="00B568AF">
            <w:pPr>
              <w:widowControl/>
              <w:jc w:val="center"/>
              <w:rPr>
                <w:lang w:val="fr-FR"/>
              </w:rPr>
            </w:pPr>
            <w:r w:rsidRPr="0040580E">
              <w:rPr>
                <w:rFonts w:ascii="Calibri" w:eastAsia="Calibri" w:hAnsi="Calibri" w:cs="Calibri"/>
                <w:color w:val="000000" w:themeColor="text1"/>
                <w:sz w:val="20"/>
                <w:szCs w:val="20"/>
                <w:lang w:val="fr-FR"/>
              </w:rPr>
              <w:t>464</w:t>
            </w:r>
          </w:p>
        </w:tc>
        <w:tc>
          <w:tcPr>
            <w:tcW w:w="3230" w:type="dxa"/>
            <w:tcMar>
              <w:left w:w="57" w:type="dxa"/>
              <w:right w:w="57" w:type="dxa"/>
            </w:tcMar>
          </w:tcPr>
          <w:p w14:paraId="28F12ED7" w14:textId="36D9DB5C" w:rsidR="00340D9F" w:rsidRPr="0040580E" w:rsidRDefault="00340D9F" w:rsidP="00B568AF">
            <w:pPr>
              <w:widowControl/>
              <w:rPr>
                <w:lang w:val="fr-FR"/>
              </w:rPr>
            </w:pPr>
            <w:r w:rsidRPr="0040580E">
              <w:rPr>
                <w:rFonts w:ascii="Calibri" w:eastAsia="Calibri" w:hAnsi="Calibri" w:cs="Calibri"/>
                <w:color w:val="000000" w:themeColor="text1"/>
                <w:sz w:val="20"/>
                <w:szCs w:val="20"/>
                <w:lang w:val="fr-FR"/>
              </w:rPr>
              <w:t>Sambhar Lake</w:t>
            </w:r>
          </w:p>
        </w:tc>
        <w:tc>
          <w:tcPr>
            <w:tcW w:w="1177" w:type="dxa"/>
            <w:tcMar>
              <w:left w:w="57" w:type="dxa"/>
              <w:right w:w="57" w:type="dxa"/>
            </w:tcMar>
          </w:tcPr>
          <w:p w14:paraId="732BA615" w14:textId="1A153F03" w:rsidR="00340D9F" w:rsidRPr="0040580E" w:rsidRDefault="00340D9F" w:rsidP="00B568AF">
            <w:pPr>
              <w:widowControl/>
              <w:jc w:val="center"/>
              <w:rPr>
                <w:lang w:val="fr-FR"/>
              </w:rPr>
            </w:pPr>
            <w:r w:rsidRPr="0040580E">
              <w:rPr>
                <w:rFonts w:ascii="Calibri" w:eastAsia="Calibri" w:hAnsi="Calibri" w:cs="Calibri"/>
                <w:color w:val="000000" w:themeColor="text1"/>
                <w:sz w:val="20"/>
                <w:szCs w:val="20"/>
                <w:lang w:val="fr-FR"/>
              </w:rPr>
              <w:t>23/03/1990</w:t>
            </w:r>
          </w:p>
        </w:tc>
        <w:tc>
          <w:tcPr>
            <w:tcW w:w="889" w:type="dxa"/>
            <w:tcMar>
              <w:left w:w="57" w:type="dxa"/>
              <w:right w:w="57" w:type="dxa"/>
            </w:tcMar>
          </w:tcPr>
          <w:p w14:paraId="6880108B" w14:textId="2703E542" w:rsidR="00340D9F" w:rsidRPr="0040580E" w:rsidRDefault="00E52A5A" w:rsidP="00B568AF">
            <w:pPr>
              <w:widowControl/>
              <w:jc w:val="center"/>
              <w:rPr>
                <w:lang w:val="fr-FR"/>
              </w:rPr>
            </w:pPr>
            <w:r w:rsidRPr="0040580E">
              <w:rPr>
                <w:rFonts w:ascii="Calibri" w:eastAsia="Calibri" w:hAnsi="Calibri" w:cs="Calibri"/>
                <w:color w:val="000000" w:themeColor="text1"/>
                <w:sz w:val="20"/>
                <w:szCs w:val="20"/>
                <w:lang w:val="fr-FR"/>
              </w:rPr>
              <w:t>oui</w:t>
            </w:r>
          </w:p>
        </w:tc>
        <w:tc>
          <w:tcPr>
            <w:tcW w:w="582" w:type="dxa"/>
            <w:tcMar>
              <w:left w:w="57" w:type="dxa"/>
              <w:right w:w="57" w:type="dxa"/>
            </w:tcMar>
          </w:tcPr>
          <w:p w14:paraId="79302398" w14:textId="487FFE98" w:rsidR="00340D9F" w:rsidRPr="0040580E" w:rsidRDefault="00340D9F" w:rsidP="00B568AF">
            <w:pPr>
              <w:widowControl/>
              <w:jc w:val="center"/>
              <w:rPr>
                <w:lang w:val="fr-FR"/>
              </w:rPr>
            </w:pPr>
            <w:r w:rsidRPr="0040580E">
              <w:rPr>
                <w:rFonts w:ascii="Calibri" w:eastAsia="Calibri" w:hAnsi="Calibri" w:cs="Calibri"/>
                <w:color w:val="000000" w:themeColor="text1"/>
                <w:sz w:val="20"/>
                <w:szCs w:val="20"/>
                <w:lang w:val="fr-FR"/>
              </w:rPr>
              <w:t>no</w:t>
            </w:r>
            <w:r w:rsidR="00E52A5A" w:rsidRPr="0040580E">
              <w:rPr>
                <w:rFonts w:ascii="Calibri" w:eastAsia="Calibri" w:hAnsi="Calibri" w:cs="Calibri"/>
                <w:color w:val="000000" w:themeColor="text1"/>
                <w:sz w:val="20"/>
                <w:szCs w:val="20"/>
                <w:lang w:val="fr-FR"/>
              </w:rPr>
              <w:t>n</w:t>
            </w:r>
          </w:p>
        </w:tc>
      </w:tr>
      <w:tr w:rsidR="00340D9F" w:rsidRPr="0040580E" w14:paraId="53A61A11" w14:textId="77777777" w:rsidTr="0040580E">
        <w:trPr>
          <w:trHeight w:val="300"/>
        </w:trPr>
        <w:tc>
          <w:tcPr>
            <w:tcW w:w="2367" w:type="dxa"/>
            <w:vMerge w:val="restart"/>
            <w:tcMar>
              <w:left w:w="57" w:type="dxa"/>
              <w:right w:w="57" w:type="dxa"/>
            </w:tcMar>
          </w:tcPr>
          <w:p w14:paraId="1BBD7020" w14:textId="5B9023C3" w:rsidR="00340D9F" w:rsidRPr="0040580E" w:rsidRDefault="00340D9F" w:rsidP="00B568AF">
            <w:pPr>
              <w:widowControl/>
              <w:rPr>
                <w:lang w:val="fr-FR"/>
              </w:rPr>
            </w:pPr>
            <w:r w:rsidRPr="0040580E">
              <w:rPr>
                <w:rFonts w:ascii="Calibri" w:eastAsia="Calibri" w:hAnsi="Calibri" w:cs="Calibri"/>
                <w:color w:val="000000" w:themeColor="text1"/>
                <w:sz w:val="20"/>
                <w:szCs w:val="20"/>
                <w:lang w:val="fr-FR"/>
              </w:rPr>
              <w:t>Iran</w:t>
            </w:r>
            <w:r w:rsidR="00E52A5A" w:rsidRPr="0040580E">
              <w:rPr>
                <w:rFonts w:ascii="Calibri" w:eastAsia="Calibri" w:hAnsi="Calibri" w:cs="Calibri"/>
                <w:color w:val="000000" w:themeColor="text1"/>
                <w:sz w:val="20"/>
                <w:szCs w:val="20"/>
                <w:lang w:val="fr-FR"/>
              </w:rPr>
              <w:t xml:space="preserve"> (</w:t>
            </w:r>
            <w:r w:rsidRPr="0040580E">
              <w:rPr>
                <w:rFonts w:ascii="Calibri" w:eastAsia="Calibri" w:hAnsi="Calibri" w:cs="Calibri"/>
                <w:color w:val="000000" w:themeColor="text1"/>
                <w:sz w:val="20"/>
                <w:szCs w:val="20"/>
                <w:lang w:val="fr-FR"/>
              </w:rPr>
              <w:t>R</w:t>
            </w:r>
            <w:r w:rsidR="00E52A5A" w:rsidRPr="0040580E">
              <w:rPr>
                <w:rFonts w:ascii="Calibri" w:eastAsia="Calibri" w:hAnsi="Calibri" w:cs="Calibri"/>
                <w:color w:val="000000" w:themeColor="text1"/>
                <w:sz w:val="20"/>
                <w:szCs w:val="20"/>
                <w:lang w:val="fr-FR"/>
              </w:rPr>
              <w:t>é</w:t>
            </w:r>
            <w:r w:rsidRPr="0040580E">
              <w:rPr>
                <w:rFonts w:ascii="Calibri" w:eastAsia="Calibri" w:hAnsi="Calibri" w:cs="Calibri"/>
                <w:color w:val="000000" w:themeColor="text1"/>
                <w:sz w:val="20"/>
                <w:szCs w:val="20"/>
                <w:lang w:val="fr-FR"/>
              </w:rPr>
              <w:t>publi</w:t>
            </w:r>
            <w:r w:rsidR="00E52A5A" w:rsidRPr="0040580E">
              <w:rPr>
                <w:rFonts w:ascii="Calibri" w:eastAsia="Calibri" w:hAnsi="Calibri" w:cs="Calibri"/>
                <w:color w:val="000000" w:themeColor="text1"/>
                <w:sz w:val="20"/>
                <w:szCs w:val="20"/>
                <w:lang w:val="fr-FR"/>
              </w:rPr>
              <w:t>que islamique d’)</w:t>
            </w:r>
          </w:p>
        </w:tc>
        <w:tc>
          <w:tcPr>
            <w:tcW w:w="827" w:type="dxa"/>
            <w:tcMar>
              <w:left w:w="57" w:type="dxa"/>
              <w:right w:w="57" w:type="dxa"/>
            </w:tcMar>
          </w:tcPr>
          <w:p w14:paraId="4660B891" w14:textId="44BF1F0A" w:rsidR="00340D9F" w:rsidRPr="0040580E" w:rsidRDefault="00340D9F" w:rsidP="00B568AF">
            <w:pPr>
              <w:widowControl/>
              <w:jc w:val="center"/>
              <w:rPr>
                <w:lang w:val="fr-FR"/>
              </w:rPr>
            </w:pPr>
            <w:r w:rsidRPr="0040580E">
              <w:rPr>
                <w:rFonts w:ascii="Calibri" w:eastAsia="Calibri" w:hAnsi="Calibri" w:cs="Calibri"/>
                <w:color w:val="000000" w:themeColor="text1"/>
                <w:sz w:val="20"/>
                <w:szCs w:val="20"/>
                <w:lang w:val="fr-FR"/>
              </w:rPr>
              <w:t>39</w:t>
            </w:r>
          </w:p>
        </w:tc>
        <w:tc>
          <w:tcPr>
            <w:tcW w:w="3230" w:type="dxa"/>
            <w:tcMar>
              <w:left w:w="57" w:type="dxa"/>
              <w:right w:w="57" w:type="dxa"/>
            </w:tcMar>
          </w:tcPr>
          <w:p w14:paraId="44362689" w14:textId="395A5E80" w:rsidR="00340D9F" w:rsidRPr="00585BAA" w:rsidRDefault="00340D9F" w:rsidP="00B568AF">
            <w:pPr>
              <w:widowControl/>
            </w:pPr>
            <w:r w:rsidRPr="00585BAA">
              <w:rPr>
                <w:rFonts w:ascii="Calibri" w:eastAsia="Calibri" w:hAnsi="Calibri" w:cs="Calibri"/>
                <w:color w:val="000000" w:themeColor="text1"/>
                <w:sz w:val="20"/>
                <w:szCs w:val="20"/>
              </w:rPr>
              <w:t>Neiriz Lakes and Kamjan Marshes</w:t>
            </w:r>
          </w:p>
        </w:tc>
        <w:tc>
          <w:tcPr>
            <w:tcW w:w="1177" w:type="dxa"/>
            <w:tcMar>
              <w:left w:w="57" w:type="dxa"/>
              <w:right w:w="57" w:type="dxa"/>
            </w:tcMar>
          </w:tcPr>
          <w:p w14:paraId="6BD0A3B1" w14:textId="7B4C0412" w:rsidR="00340D9F" w:rsidRPr="0040580E" w:rsidRDefault="00340D9F" w:rsidP="00B568AF">
            <w:pPr>
              <w:widowControl/>
              <w:jc w:val="center"/>
              <w:rPr>
                <w:lang w:val="fr-FR"/>
              </w:rPr>
            </w:pPr>
            <w:r w:rsidRPr="0040580E">
              <w:rPr>
                <w:rFonts w:ascii="Calibri" w:eastAsia="Calibri" w:hAnsi="Calibri" w:cs="Calibri"/>
                <w:color w:val="000000" w:themeColor="text1"/>
                <w:sz w:val="20"/>
                <w:szCs w:val="20"/>
                <w:lang w:val="fr-FR"/>
              </w:rPr>
              <w:t>23/06/1975</w:t>
            </w:r>
          </w:p>
        </w:tc>
        <w:tc>
          <w:tcPr>
            <w:tcW w:w="889" w:type="dxa"/>
            <w:tcMar>
              <w:left w:w="57" w:type="dxa"/>
              <w:right w:w="57" w:type="dxa"/>
            </w:tcMar>
          </w:tcPr>
          <w:p w14:paraId="6CC3A58E" w14:textId="2D71D28F" w:rsidR="00340D9F" w:rsidRPr="0040580E" w:rsidRDefault="00E52A5A" w:rsidP="00B568AF">
            <w:pPr>
              <w:widowControl/>
              <w:jc w:val="center"/>
              <w:rPr>
                <w:lang w:val="fr-FR"/>
              </w:rPr>
            </w:pPr>
            <w:r w:rsidRPr="0040580E">
              <w:rPr>
                <w:rFonts w:ascii="Calibri" w:eastAsia="Calibri" w:hAnsi="Calibri" w:cs="Calibri"/>
                <w:color w:val="000000" w:themeColor="text1"/>
                <w:sz w:val="20"/>
                <w:szCs w:val="20"/>
                <w:lang w:val="fr-FR"/>
              </w:rPr>
              <w:t>oui</w:t>
            </w:r>
          </w:p>
        </w:tc>
        <w:tc>
          <w:tcPr>
            <w:tcW w:w="582" w:type="dxa"/>
            <w:tcMar>
              <w:left w:w="57" w:type="dxa"/>
              <w:right w:w="57" w:type="dxa"/>
            </w:tcMar>
          </w:tcPr>
          <w:p w14:paraId="1B8D9E59" w14:textId="7156E362" w:rsidR="00340D9F" w:rsidRPr="0040580E" w:rsidRDefault="00340D9F" w:rsidP="00B568AF">
            <w:pPr>
              <w:widowControl/>
              <w:jc w:val="center"/>
              <w:rPr>
                <w:lang w:val="fr-FR"/>
              </w:rPr>
            </w:pPr>
            <w:r w:rsidRPr="0040580E">
              <w:rPr>
                <w:rFonts w:ascii="Calibri" w:eastAsia="Calibri" w:hAnsi="Calibri" w:cs="Calibri"/>
                <w:color w:val="000000" w:themeColor="text1"/>
                <w:sz w:val="20"/>
                <w:szCs w:val="20"/>
                <w:lang w:val="fr-FR"/>
              </w:rPr>
              <w:t>no</w:t>
            </w:r>
            <w:r w:rsidR="00E52A5A" w:rsidRPr="0040580E">
              <w:rPr>
                <w:rFonts w:ascii="Calibri" w:eastAsia="Calibri" w:hAnsi="Calibri" w:cs="Calibri"/>
                <w:color w:val="000000" w:themeColor="text1"/>
                <w:sz w:val="20"/>
                <w:szCs w:val="20"/>
                <w:lang w:val="fr-FR"/>
              </w:rPr>
              <w:t>n</w:t>
            </w:r>
          </w:p>
        </w:tc>
      </w:tr>
      <w:tr w:rsidR="00340D9F" w:rsidRPr="0040580E" w14:paraId="78E1EB0E" w14:textId="77777777" w:rsidTr="0040580E">
        <w:trPr>
          <w:trHeight w:val="300"/>
        </w:trPr>
        <w:tc>
          <w:tcPr>
            <w:tcW w:w="2367" w:type="dxa"/>
            <w:vMerge/>
            <w:tcMar>
              <w:left w:w="57" w:type="dxa"/>
              <w:right w:w="57" w:type="dxa"/>
            </w:tcMar>
          </w:tcPr>
          <w:p w14:paraId="2B1F2AEA" w14:textId="0EC5D0FB" w:rsidR="00340D9F" w:rsidRPr="0040580E" w:rsidRDefault="00340D9F" w:rsidP="00B568AF">
            <w:pPr>
              <w:widowControl/>
              <w:rPr>
                <w:lang w:val="fr-FR"/>
              </w:rPr>
            </w:pPr>
          </w:p>
        </w:tc>
        <w:tc>
          <w:tcPr>
            <w:tcW w:w="827" w:type="dxa"/>
            <w:tcMar>
              <w:left w:w="57" w:type="dxa"/>
              <w:right w:w="57" w:type="dxa"/>
            </w:tcMar>
          </w:tcPr>
          <w:p w14:paraId="34395C5A" w14:textId="78656EFB" w:rsidR="00340D9F" w:rsidRPr="0040580E" w:rsidRDefault="00340D9F" w:rsidP="00B568AF">
            <w:pPr>
              <w:widowControl/>
              <w:jc w:val="center"/>
              <w:rPr>
                <w:lang w:val="fr-FR"/>
              </w:rPr>
            </w:pPr>
            <w:r w:rsidRPr="0040580E">
              <w:rPr>
                <w:rFonts w:ascii="Calibri" w:eastAsia="Calibri" w:hAnsi="Calibri" w:cs="Calibri"/>
                <w:color w:val="000000" w:themeColor="text1"/>
                <w:sz w:val="20"/>
                <w:szCs w:val="20"/>
                <w:lang w:val="fr-FR"/>
              </w:rPr>
              <w:t>42</w:t>
            </w:r>
          </w:p>
        </w:tc>
        <w:tc>
          <w:tcPr>
            <w:tcW w:w="3230" w:type="dxa"/>
            <w:tcMar>
              <w:left w:w="57" w:type="dxa"/>
              <w:right w:w="57" w:type="dxa"/>
            </w:tcMar>
          </w:tcPr>
          <w:p w14:paraId="3101B12C" w14:textId="7A24C992" w:rsidR="00340D9F" w:rsidRPr="00585BAA" w:rsidRDefault="00340D9F" w:rsidP="00B568AF">
            <w:pPr>
              <w:widowControl/>
              <w:rPr>
                <w:lang w:val="es-ES"/>
              </w:rPr>
            </w:pPr>
            <w:r w:rsidRPr="00585BAA">
              <w:rPr>
                <w:rFonts w:ascii="Calibri" w:eastAsia="Calibri" w:hAnsi="Calibri" w:cs="Calibri"/>
                <w:color w:val="000000" w:themeColor="text1"/>
                <w:sz w:val="20"/>
                <w:szCs w:val="20"/>
                <w:lang w:val="es-ES"/>
              </w:rPr>
              <w:t>Hamun-e- Saberi and Hamun-e-Helmand</w:t>
            </w:r>
          </w:p>
        </w:tc>
        <w:tc>
          <w:tcPr>
            <w:tcW w:w="1177" w:type="dxa"/>
            <w:tcMar>
              <w:left w:w="57" w:type="dxa"/>
              <w:right w:w="57" w:type="dxa"/>
            </w:tcMar>
          </w:tcPr>
          <w:p w14:paraId="2ADD89CC" w14:textId="05444A2F" w:rsidR="00340D9F" w:rsidRPr="0040580E" w:rsidRDefault="00340D9F" w:rsidP="00B568AF">
            <w:pPr>
              <w:widowControl/>
              <w:jc w:val="center"/>
              <w:rPr>
                <w:lang w:val="fr-FR"/>
              </w:rPr>
            </w:pPr>
            <w:r w:rsidRPr="0040580E">
              <w:rPr>
                <w:rFonts w:ascii="Calibri" w:eastAsia="Calibri" w:hAnsi="Calibri" w:cs="Calibri"/>
                <w:color w:val="000000" w:themeColor="text1"/>
                <w:sz w:val="20"/>
                <w:szCs w:val="20"/>
                <w:lang w:val="fr-FR"/>
              </w:rPr>
              <w:t>23/06/1975</w:t>
            </w:r>
          </w:p>
        </w:tc>
        <w:tc>
          <w:tcPr>
            <w:tcW w:w="889" w:type="dxa"/>
            <w:tcMar>
              <w:left w:w="57" w:type="dxa"/>
              <w:right w:w="57" w:type="dxa"/>
            </w:tcMar>
          </w:tcPr>
          <w:p w14:paraId="1E27B420" w14:textId="6FF5B68C" w:rsidR="00340D9F" w:rsidRPr="0040580E" w:rsidRDefault="00E52A5A" w:rsidP="00B568AF">
            <w:pPr>
              <w:widowControl/>
              <w:jc w:val="center"/>
              <w:rPr>
                <w:lang w:val="fr-FR"/>
              </w:rPr>
            </w:pPr>
            <w:r w:rsidRPr="0040580E">
              <w:rPr>
                <w:rFonts w:ascii="Calibri" w:eastAsia="Calibri" w:hAnsi="Calibri" w:cs="Calibri"/>
                <w:color w:val="000000" w:themeColor="text1"/>
                <w:sz w:val="20"/>
                <w:szCs w:val="20"/>
                <w:lang w:val="fr-FR"/>
              </w:rPr>
              <w:t>oui</w:t>
            </w:r>
          </w:p>
        </w:tc>
        <w:tc>
          <w:tcPr>
            <w:tcW w:w="582" w:type="dxa"/>
            <w:tcMar>
              <w:left w:w="57" w:type="dxa"/>
              <w:right w:w="57" w:type="dxa"/>
            </w:tcMar>
          </w:tcPr>
          <w:p w14:paraId="2C4EA7D7" w14:textId="2D5E2276" w:rsidR="00340D9F" w:rsidRPr="0040580E" w:rsidRDefault="00340D9F" w:rsidP="00B568AF">
            <w:pPr>
              <w:widowControl/>
              <w:jc w:val="center"/>
              <w:rPr>
                <w:lang w:val="fr-FR"/>
              </w:rPr>
            </w:pPr>
            <w:r w:rsidRPr="0040580E">
              <w:rPr>
                <w:rFonts w:ascii="Calibri" w:eastAsia="Calibri" w:hAnsi="Calibri" w:cs="Calibri"/>
                <w:color w:val="000000" w:themeColor="text1"/>
                <w:sz w:val="20"/>
                <w:szCs w:val="20"/>
                <w:lang w:val="fr-FR"/>
              </w:rPr>
              <w:t>no</w:t>
            </w:r>
            <w:r w:rsidR="00E52A5A" w:rsidRPr="0040580E">
              <w:rPr>
                <w:rFonts w:ascii="Calibri" w:eastAsia="Calibri" w:hAnsi="Calibri" w:cs="Calibri"/>
                <w:color w:val="000000" w:themeColor="text1"/>
                <w:sz w:val="20"/>
                <w:szCs w:val="20"/>
                <w:lang w:val="fr-FR"/>
              </w:rPr>
              <w:t>n</w:t>
            </w:r>
          </w:p>
        </w:tc>
      </w:tr>
      <w:tr w:rsidR="0F9A47AF" w:rsidRPr="0040580E" w14:paraId="5D093480" w14:textId="77777777" w:rsidTr="0040580E">
        <w:trPr>
          <w:trHeight w:val="300"/>
        </w:trPr>
        <w:tc>
          <w:tcPr>
            <w:tcW w:w="2367" w:type="dxa"/>
            <w:tcMar>
              <w:left w:w="57" w:type="dxa"/>
              <w:right w:w="57" w:type="dxa"/>
            </w:tcMar>
          </w:tcPr>
          <w:p w14:paraId="09066368" w14:textId="3A412F4F" w:rsidR="0F9A47AF" w:rsidRPr="0040580E" w:rsidRDefault="0F9A47AF" w:rsidP="00B568AF">
            <w:pPr>
              <w:widowControl/>
              <w:rPr>
                <w:lang w:val="fr-FR"/>
              </w:rPr>
            </w:pPr>
            <w:r w:rsidRPr="0040580E">
              <w:rPr>
                <w:rFonts w:ascii="Calibri" w:eastAsia="Calibri" w:hAnsi="Calibri" w:cs="Calibri"/>
                <w:color w:val="000000" w:themeColor="text1"/>
                <w:sz w:val="20"/>
                <w:szCs w:val="20"/>
                <w:lang w:val="fr-FR"/>
              </w:rPr>
              <w:t>Irland</w:t>
            </w:r>
            <w:r w:rsidR="00E52A5A" w:rsidRPr="0040580E">
              <w:rPr>
                <w:rFonts w:ascii="Calibri" w:eastAsia="Calibri" w:hAnsi="Calibri" w:cs="Calibri"/>
                <w:color w:val="000000" w:themeColor="text1"/>
                <w:sz w:val="20"/>
                <w:szCs w:val="20"/>
                <w:lang w:val="fr-FR"/>
              </w:rPr>
              <w:t>e</w:t>
            </w:r>
          </w:p>
        </w:tc>
        <w:tc>
          <w:tcPr>
            <w:tcW w:w="827" w:type="dxa"/>
            <w:tcMar>
              <w:left w:w="57" w:type="dxa"/>
              <w:right w:w="57" w:type="dxa"/>
            </w:tcMar>
          </w:tcPr>
          <w:p w14:paraId="5E0C5386" w14:textId="039D4299" w:rsidR="0F9A47AF" w:rsidRPr="0040580E" w:rsidRDefault="0F9A47AF" w:rsidP="00B568AF">
            <w:pPr>
              <w:widowControl/>
              <w:jc w:val="center"/>
              <w:rPr>
                <w:lang w:val="fr-FR"/>
              </w:rPr>
            </w:pPr>
            <w:r w:rsidRPr="0040580E">
              <w:rPr>
                <w:rFonts w:ascii="Calibri" w:eastAsia="Calibri" w:hAnsi="Calibri" w:cs="Calibri"/>
                <w:color w:val="000000" w:themeColor="text1"/>
                <w:sz w:val="20"/>
                <w:szCs w:val="20"/>
                <w:lang w:val="fr-FR"/>
              </w:rPr>
              <w:t>841</w:t>
            </w:r>
          </w:p>
        </w:tc>
        <w:tc>
          <w:tcPr>
            <w:tcW w:w="3230" w:type="dxa"/>
            <w:tcMar>
              <w:left w:w="57" w:type="dxa"/>
              <w:right w:w="57" w:type="dxa"/>
            </w:tcMar>
          </w:tcPr>
          <w:p w14:paraId="5654E1D9" w14:textId="04E57030" w:rsidR="0F9A47AF" w:rsidRPr="0040580E" w:rsidRDefault="0F9A47AF" w:rsidP="00B568AF">
            <w:pPr>
              <w:widowControl/>
              <w:rPr>
                <w:lang w:val="fr-FR"/>
              </w:rPr>
            </w:pPr>
            <w:r w:rsidRPr="0040580E">
              <w:rPr>
                <w:rFonts w:ascii="Calibri" w:eastAsia="Calibri" w:hAnsi="Calibri" w:cs="Calibri"/>
                <w:color w:val="000000" w:themeColor="text1"/>
                <w:sz w:val="20"/>
                <w:szCs w:val="20"/>
                <w:lang w:val="fr-FR"/>
              </w:rPr>
              <w:t>Trawbreaga Bay</w:t>
            </w:r>
          </w:p>
        </w:tc>
        <w:tc>
          <w:tcPr>
            <w:tcW w:w="1177" w:type="dxa"/>
            <w:tcMar>
              <w:left w:w="57" w:type="dxa"/>
              <w:right w:w="57" w:type="dxa"/>
            </w:tcMar>
          </w:tcPr>
          <w:p w14:paraId="1F37DC57" w14:textId="7132CFF2" w:rsidR="0F9A47AF" w:rsidRPr="0040580E" w:rsidRDefault="0F9A47AF" w:rsidP="00B568AF">
            <w:pPr>
              <w:widowControl/>
              <w:jc w:val="center"/>
              <w:rPr>
                <w:lang w:val="fr-FR"/>
              </w:rPr>
            </w:pPr>
            <w:r w:rsidRPr="0040580E">
              <w:rPr>
                <w:rFonts w:ascii="Calibri" w:eastAsia="Calibri" w:hAnsi="Calibri" w:cs="Calibri"/>
                <w:color w:val="000000" w:themeColor="text1"/>
                <w:sz w:val="20"/>
                <w:szCs w:val="20"/>
                <w:lang w:val="fr-FR"/>
              </w:rPr>
              <w:t>11/06/1996</w:t>
            </w:r>
          </w:p>
        </w:tc>
        <w:tc>
          <w:tcPr>
            <w:tcW w:w="889" w:type="dxa"/>
            <w:tcMar>
              <w:left w:w="57" w:type="dxa"/>
              <w:right w:w="57" w:type="dxa"/>
            </w:tcMar>
          </w:tcPr>
          <w:p w14:paraId="23F23666" w14:textId="0F5CC616" w:rsidR="0F9A47AF" w:rsidRPr="0040580E" w:rsidRDefault="0F9A47AF" w:rsidP="00B568AF">
            <w:pPr>
              <w:widowControl/>
              <w:jc w:val="center"/>
              <w:rPr>
                <w:lang w:val="fr-FR"/>
              </w:rPr>
            </w:pPr>
            <w:r w:rsidRPr="0040580E">
              <w:rPr>
                <w:rFonts w:ascii="Calibri" w:eastAsia="Calibri" w:hAnsi="Calibri" w:cs="Calibri"/>
                <w:color w:val="000000" w:themeColor="text1"/>
                <w:sz w:val="20"/>
                <w:szCs w:val="20"/>
                <w:lang w:val="fr-FR"/>
              </w:rPr>
              <w:t>no</w:t>
            </w:r>
            <w:r w:rsidR="00E52A5A" w:rsidRPr="0040580E">
              <w:rPr>
                <w:rFonts w:ascii="Calibri" w:eastAsia="Calibri" w:hAnsi="Calibri" w:cs="Calibri"/>
                <w:color w:val="000000" w:themeColor="text1"/>
                <w:sz w:val="20"/>
                <w:szCs w:val="20"/>
                <w:lang w:val="fr-FR"/>
              </w:rPr>
              <w:t>n</w:t>
            </w:r>
          </w:p>
        </w:tc>
        <w:tc>
          <w:tcPr>
            <w:tcW w:w="582" w:type="dxa"/>
            <w:tcMar>
              <w:left w:w="57" w:type="dxa"/>
              <w:right w:w="57" w:type="dxa"/>
            </w:tcMar>
          </w:tcPr>
          <w:p w14:paraId="22E1BBE9" w14:textId="17362EA1" w:rsidR="0F9A47AF" w:rsidRPr="0040580E" w:rsidRDefault="00E52A5A" w:rsidP="00B568AF">
            <w:pPr>
              <w:widowControl/>
              <w:jc w:val="center"/>
              <w:rPr>
                <w:lang w:val="fr-FR"/>
              </w:rPr>
            </w:pPr>
            <w:r w:rsidRPr="0040580E">
              <w:rPr>
                <w:rFonts w:ascii="Calibri" w:eastAsia="Calibri" w:hAnsi="Calibri" w:cs="Calibri"/>
                <w:color w:val="000000" w:themeColor="text1"/>
                <w:sz w:val="20"/>
                <w:szCs w:val="20"/>
                <w:lang w:val="fr-FR"/>
              </w:rPr>
              <w:t>oui</w:t>
            </w:r>
          </w:p>
        </w:tc>
      </w:tr>
      <w:tr w:rsidR="0F9A47AF" w:rsidRPr="0040580E" w14:paraId="1517F195" w14:textId="77777777" w:rsidTr="0040580E">
        <w:trPr>
          <w:trHeight w:val="300"/>
        </w:trPr>
        <w:tc>
          <w:tcPr>
            <w:tcW w:w="2367" w:type="dxa"/>
            <w:tcMar>
              <w:left w:w="57" w:type="dxa"/>
              <w:right w:w="57" w:type="dxa"/>
            </w:tcMar>
          </w:tcPr>
          <w:p w14:paraId="5E226D80" w14:textId="38F88E31" w:rsidR="0F9A47AF" w:rsidRPr="0040580E" w:rsidRDefault="0F9A47AF" w:rsidP="00B568AF">
            <w:pPr>
              <w:widowControl/>
              <w:rPr>
                <w:lang w:val="fr-FR"/>
              </w:rPr>
            </w:pPr>
            <w:r w:rsidRPr="0040580E">
              <w:rPr>
                <w:rFonts w:ascii="Calibri" w:eastAsia="Calibri" w:hAnsi="Calibri" w:cs="Calibri"/>
                <w:color w:val="000000" w:themeColor="text1"/>
                <w:sz w:val="20"/>
                <w:szCs w:val="20"/>
                <w:lang w:val="fr-FR"/>
              </w:rPr>
              <w:t>Kazakhstan</w:t>
            </w:r>
          </w:p>
        </w:tc>
        <w:tc>
          <w:tcPr>
            <w:tcW w:w="827" w:type="dxa"/>
            <w:tcMar>
              <w:left w:w="57" w:type="dxa"/>
              <w:right w:w="57" w:type="dxa"/>
            </w:tcMar>
          </w:tcPr>
          <w:p w14:paraId="27651DF1" w14:textId="2C44944C" w:rsidR="0F9A47AF" w:rsidRPr="0040580E" w:rsidRDefault="0F9A47AF" w:rsidP="00B568AF">
            <w:pPr>
              <w:widowControl/>
              <w:jc w:val="center"/>
              <w:rPr>
                <w:lang w:val="fr-FR"/>
              </w:rPr>
            </w:pPr>
            <w:r w:rsidRPr="0040580E">
              <w:rPr>
                <w:rFonts w:ascii="Calibri" w:eastAsia="Calibri" w:hAnsi="Calibri" w:cs="Calibri"/>
                <w:color w:val="000000" w:themeColor="text1"/>
                <w:sz w:val="20"/>
                <w:szCs w:val="20"/>
                <w:lang w:val="fr-FR"/>
              </w:rPr>
              <w:t>108</w:t>
            </w:r>
          </w:p>
        </w:tc>
        <w:tc>
          <w:tcPr>
            <w:tcW w:w="3230" w:type="dxa"/>
            <w:tcMar>
              <w:left w:w="57" w:type="dxa"/>
              <w:right w:w="57" w:type="dxa"/>
            </w:tcMar>
          </w:tcPr>
          <w:p w14:paraId="41DEC49E" w14:textId="4A23B5A9" w:rsidR="0F9A47AF" w:rsidRPr="00585BAA" w:rsidRDefault="0F9A47AF" w:rsidP="00B568AF">
            <w:pPr>
              <w:widowControl/>
            </w:pPr>
            <w:r w:rsidRPr="00585BAA">
              <w:rPr>
                <w:rFonts w:ascii="Calibri" w:eastAsia="Calibri" w:hAnsi="Calibri" w:cs="Calibri"/>
                <w:color w:val="000000" w:themeColor="text1"/>
                <w:sz w:val="20"/>
                <w:szCs w:val="20"/>
              </w:rPr>
              <w:t>Lakes of the lower Turgay and Irgiz</w:t>
            </w:r>
          </w:p>
        </w:tc>
        <w:tc>
          <w:tcPr>
            <w:tcW w:w="1177" w:type="dxa"/>
            <w:tcMar>
              <w:left w:w="57" w:type="dxa"/>
              <w:right w:w="57" w:type="dxa"/>
            </w:tcMar>
          </w:tcPr>
          <w:p w14:paraId="14ACAAA9" w14:textId="5C27931C" w:rsidR="0F9A47AF" w:rsidRPr="0040580E" w:rsidRDefault="0F9A47AF" w:rsidP="00B568AF">
            <w:pPr>
              <w:widowControl/>
              <w:jc w:val="center"/>
              <w:rPr>
                <w:lang w:val="fr-FR"/>
              </w:rPr>
            </w:pPr>
            <w:r w:rsidRPr="0040580E">
              <w:rPr>
                <w:rFonts w:ascii="Calibri" w:eastAsia="Calibri" w:hAnsi="Calibri" w:cs="Calibri"/>
                <w:color w:val="000000" w:themeColor="text1"/>
                <w:sz w:val="20"/>
                <w:szCs w:val="20"/>
                <w:lang w:val="fr-FR"/>
              </w:rPr>
              <w:t>11/10/1976</w:t>
            </w:r>
          </w:p>
        </w:tc>
        <w:tc>
          <w:tcPr>
            <w:tcW w:w="889" w:type="dxa"/>
            <w:tcMar>
              <w:left w:w="57" w:type="dxa"/>
              <w:right w:w="57" w:type="dxa"/>
            </w:tcMar>
          </w:tcPr>
          <w:p w14:paraId="7C7451B7" w14:textId="7E724BB6" w:rsidR="0F9A47AF" w:rsidRPr="0040580E" w:rsidRDefault="00E52A5A" w:rsidP="00B568AF">
            <w:pPr>
              <w:widowControl/>
              <w:jc w:val="center"/>
              <w:rPr>
                <w:lang w:val="fr-FR"/>
              </w:rPr>
            </w:pPr>
            <w:r w:rsidRPr="0040580E">
              <w:rPr>
                <w:rFonts w:ascii="Calibri" w:eastAsia="Calibri" w:hAnsi="Calibri" w:cs="Calibri"/>
                <w:color w:val="000000" w:themeColor="text1"/>
                <w:sz w:val="20"/>
                <w:szCs w:val="20"/>
                <w:lang w:val="fr-FR"/>
              </w:rPr>
              <w:t>oui</w:t>
            </w:r>
          </w:p>
        </w:tc>
        <w:tc>
          <w:tcPr>
            <w:tcW w:w="582" w:type="dxa"/>
            <w:tcMar>
              <w:left w:w="57" w:type="dxa"/>
              <w:right w:w="57" w:type="dxa"/>
            </w:tcMar>
          </w:tcPr>
          <w:p w14:paraId="38F5BAF4" w14:textId="7527FCD3" w:rsidR="0F9A47AF" w:rsidRPr="0040580E" w:rsidRDefault="0F9A47AF" w:rsidP="00B568AF">
            <w:pPr>
              <w:widowControl/>
              <w:jc w:val="center"/>
              <w:rPr>
                <w:lang w:val="fr-FR"/>
              </w:rPr>
            </w:pPr>
            <w:r w:rsidRPr="0040580E">
              <w:rPr>
                <w:rFonts w:ascii="Calibri" w:eastAsia="Calibri" w:hAnsi="Calibri" w:cs="Calibri"/>
                <w:color w:val="000000" w:themeColor="text1"/>
                <w:sz w:val="20"/>
                <w:szCs w:val="20"/>
                <w:lang w:val="fr-FR"/>
              </w:rPr>
              <w:t>no</w:t>
            </w:r>
            <w:r w:rsidR="00E52A5A" w:rsidRPr="0040580E">
              <w:rPr>
                <w:rFonts w:ascii="Calibri" w:eastAsia="Calibri" w:hAnsi="Calibri" w:cs="Calibri"/>
                <w:color w:val="000000" w:themeColor="text1"/>
                <w:sz w:val="20"/>
                <w:szCs w:val="20"/>
                <w:lang w:val="fr-FR"/>
              </w:rPr>
              <w:t>n</w:t>
            </w:r>
          </w:p>
        </w:tc>
      </w:tr>
      <w:tr w:rsidR="0F9A47AF" w:rsidRPr="0040580E" w14:paraId="148EE908" w14:textId="77777777" w:rsidTr="0040580E">
        <w:trPr>
          <w:trHeight w:val="300"/>
        </w:trPr>
        <w:tc>
          <w:tcPr>
            <w:tcW w:w="2367" w:type="dxa"/>
            <w:tcMar>
              <w:left w:w="57" w:type="dxa"/>
              <w:right w:w="57" w:type="dxa"/>
            </w:tcMar>
          </w:tcPr>
          <w:p w14:paraId="03CCAB6B" w14:textId="58EB6BAF" w:rsidR="0F9A47AF" w:rsidRPr="0040580E" w:rsidRDefault="0F9A47AF" w:rsidP="00B568AF">
            <w:pPr>
              <w:widowControl/>
              <w:rPr>
                <w:lang w:val="fr-FR"/>
              </w:rPr>
            </w:pPr>
            <w:r w:rsidRPr="0040580E">
              <w:rPr>
                <w:rFonts w:ascii="Calibri" w:eastAsia="Calibri" w:hAnsi="Calibri" w:cs="Calibri"/>
                <w:color w:val="000000" w:themeColor="text1"/>
                <w:sz w:val="20"/>
                <w:szCs w:val="20"/>
                <w:lang w:val="fr-FR"/>
              </w:rPr>
              <w:t>K</w:t>
            </w:r>
            <w:r w:rsidR="00E52A5A" w:rsidRPr="0040580E">
              <w:rPr>
                <w:rFonts w:ascii="Calibri" w:eastAsia="Calibri" w:hAnsi="Calibri" w:cs="Calibri"/>
                <w:color w:val="000000" w:themeColor="text1"/>
                <w:sz w:val="20"/>
                <w:szCs w:val="20"/>
                <w:lang w:val="fr-FR"/>
              </w:rPr>
              <w:t>o</w:t>
            </w:r>
            <w:r w:rsidRPr="0040580E">
              <w:rPr>
                <w:rFonts w:ascii="Calibri" w:eastAsia="Calibri" w:hAnsi="Calibri" w:cs="Calibri"/>
                <w:color w:val="000000" w:themeColor="text1"/>
                <w:sz w:val="20"/>
                <w:szCs w:val="20"/>
                <w:lang w:val="fr-FR"/>
              </w:rPr>
              <w:t>w</w:t>
            </w:r>
            <w:r w:rsidR="00E52A5A" w:rsidRPr="0040580E">
              <w:rPr>
                <w:rFonts w:ascii="Calibri" w:eastAsia="Calibri" w:hAnsi="Calibri" w:cs="Calibri"/>
                <w:color w:val="000000" w:themeColor="text1"/>
                <w:sz w:val="20"/>
                <w:szCs w:val="20"/>
                <w:lang w:val="fr-FR"/>
              </w:rPr>
              <w:t>eï</w:t>
            </w:r>
            <w:r w:rsidRPr="0040580E">
              <w:rPr>
                <w:rFonts w:ascii="Calibri" w:eastAsia="Calibri" w:hAnsi="Calibri" w:cs="Calibri"/>
                <w:color w:val="000000" w:themeColor="text1"/>
                <w:sz w:val="20"/>
                <w:szCs w:val="20"/>
                <w:lang w:val="fr-FR"/>
              </w:rPr>
              <w:t>t</w:t>
            </w:r>
          </w:p>
        </w:tc>
        <w:tc>
          <w:tcPr>
            <w:tcW w:w="827" w:type="dxa"/>
            <w:tcMar>
              <w:left w:w="57" w:type="dxa"/>
              <w:right w:w="57" w:type="dxa"/>
            </w:tcMar>
          </w:tcPr>
          <w:p w14:paraId="4F77978E" w14:textId="1A5647FD" w:rsidR="0F9A47AF" w:rsidRPr="0040580E" w:rsidRDefault="0F9A47AF" w:rsidP="00B568AF">
            <w:pPr>
              <w:widowControl/>
              <w:jc w:val="center"/>
              <w:rPr>
                <w:lang w:val="fr-FR"/>
              </w:rPr>
            </w:pPr>
            <w:r w:rsidRPr="0040580E">
              <w:rPr>
                <w:rFonts w:ascii="Calibri" w:eastAsia="Calibri" w:hAnsi="Calibri" w:cs="Calibri"/>
                <w:color w:val="000000" w:themeColor="text1"/>
                <w:sz w:val="20"/>
                <w:szCs w:val="20"/>
                <w:lang w:val="fr-FR"/>
              </w:rPr>
              <w:t>2239</w:t>
            </w:r>
          </w:p>
        </w:tc>
        <w:tc>
          <w:tcPr>
            <w:tcW w:w="3230" w:type="dxa"/>
            <w:tcMar>
              <w:left w:w="57" w:type="dxa"/>
              <w:right w:w="57" w:type="dxa"/>
            </w:tcMar>
          </w:tcPr>
          <w:p w14:paraId="00921868" w14:textId="15B2BDC3" w:rsidR="0F9A47AF" w:rsidRPr="0040580E" w:rsidRDefault="0F9A47AF" w:rsidP="00B568AF">
            <w:pPr>
              <w:widowControl/>
              <w:rPr>
                <w:lang w:val="fr-FR"/>
              </w:rPr>
            </w:pPr>
            <w:r w:rsidRPr="0040580E">
              <w:rPr>
                <w:rFonts w:ascii="Calibri" w:eastAsia="Calibri" w:hAnsi="Calibri" w:cs="Calibri"/>
                <w:color w:val="000000" w:themeColor="text1"/>
                <w:sz w:val="20"/>
                <w:szCs w:val="20"/>
                <w:lang w:val="fr-FR"/>
              </w:rPr>
              <w:t>Mubarak Al-Kabeer Reserve</w:t>
            </w:r>
          </w:p>
        </w:tc>
        <w:tc>
          <w:tcPr>
            <w:tcW w:w="1177" w:type="dxa"/>
            <w:tcMar>
              <w:left w:w="57" w:type="dxa"/>
              <w:right w:w="57" w:type="dxa"/>
            </w:tcMar>
          </w:tcPr>
          <w:p w14:paraId="5C7FE1D4" w14:textId="7528394A" w:rsidR="0F9A47AF" w:rsidRPr="0040580E" w:rsidRDefault="0F9A47AF" w:rsidP="00B568AF">
            <w:pPr>
              <w:widowControl/>
              <w:jc w:val="center"/>
              <w:rPr>
                <w:lang w:val="fr-FR"/>
              </w:rPr>
            </w:pPr>
            <w:r w:rsidRPr="0040580E">
              <w:rPr>
                <w:rFonts w:ascii="Calibri" w:eastAsia="Calibri" w:hAnsi="Calibri" w:cs="Calibri"/>
                <w:color w:val="000000" w:themeColor="text1"/>
                <w:sz w:val="20"/>
                <w:szCs w:val="20"/>
                <w:lang w:val="fr-FR"/>
              </w:rPr>
              <w:t>05/05/2015</w:t>
            </w:r>
          </w:p>
        </w:tc>
        <w:tc>
          <w:tcPr>
            <w:tcW w:w="889" w:type="dxa"/>
            <w:tcMar>
              <w:left w:w="57" w:type="dxa"/>
              <w:right w:w="57" w:type="dxa"/>
            </w:tcMar>
          </w:tcPr>
          <w:p w14:paraId="0991E6DC" w14:textId="5267B466" w:rsidR="0F9A47AF" w:rsidRPr="0040580E" w:rsidRDefault="0F9A47AF" w:rsidP="00B568AF">
            <w:pPr>
              <w:widowControl/>
              <w:jc w:val="center"/>
              <w:rPr>
                <w:lang w:val="fr-FR"/>
              </w:rPr>
            </w:pPr>
            <w:r w:rsidRPr="0040580E">
              <w:rPr>
                <w:rFonts w:ascii="Calibri" w:eastAsia="Calibri" w:hAnsi="Calibri" w:cs="Calibri"/>
                <w:color w:val="000000" w:themeColor="text1"/>
                <w:sz w:val="20"/>
                <w:szCs w:val="20"/>
                <w:lang w:val="fr-FR"/>
              </w:rPr>
              <w:t>no</w:t>
            </w:r>
            <w:r w:rsidR="0040580E">
              <w:rPr>
                <w:rFonts w:ascii="Calibri" w:eastAsia="Calibri" w:hAnsi="Calibri" w:cs="Calibri"/>
                <w:color w:val="000000" w:themeColor="text1"/>
                <w:sz w:val="20"/>
                <w:szCs w:val="20"/>
                <w:lang w:val="fr-FR"/>
              </w:rPr>
              <w:t>n</w:t>
            </w:r>
          </w:p>
        </w:tc>
        <w:tc>
          <w:tcPr>
            <w:tcW w:w="582" w:type="dxa"/>
            <w:tcMar>
              <w:left w:w="57" w:type="dxa"/>
              <w:right w:w="57" w:type="dxa"/>
            </w:tcMar>
          </w:tcPr>
          <w:p w14:paraId="58344230" w14:textId="3E8B5634" w:rsidR="0F9A47AF" w:rsidRPr="0040580E" w:rsidRDefault="00E52A5A" w:rsidP="00B568AF">
            <w:pPr>
              <w:widowControl/>
              <w:jc w:val="center"/>
              <w:rPr>
                <w:lang w:val="fr-FR"/>
              </w:rPr>
            </w:pPr>
            <w:r w:rsidRPr="0040580E">
              <w:rPr>
                <w:rFonts w:ascii="Calibri" w:eastAsia="Calibri" w:hAnsi="Calibri" w:cs="Calibri"/>
                <w:color w:val="000000" w:themeColor="text1"/>
                <w:sz w:val="20"/>
                <w:szCs w:val="20"/>
                <w:lang w:val="fr-FR"/>
              </w:rPr>
              <w:t>oui</w:t>
            </w:r>
          </w:p>
        </w:tc>
      </w:tr>
      <w:tr w:rsidR="00340D9F" w:rsidRPr="0040580E" w14:paraId="683C7F5A" w14:textId="77777777" w:rsidTr="0040580E">
        <w:trPr>
          <w:trHeight w:val="300"/>
        </w:trPr>
        <w:tc>
          <w:tcPr>
            <w:tcW w:w="2367" w:type="dxa"/>
            <w:vMerge w:val="restart"/>
            <w:tcMar>
              <w:left w:w="57" w:type="dxa"/>
              <w:right w:w="57" w:type="dxa"/>
            </w:tcMar>
          </w:tcPr>
          <w:p w14:paraId="391E493D" w14:textId="0072F455" w:rsidR="00340D9F" w:rsidRPr="0040580E" w:rsidRDefault="00340D9F" w:rsidP="00B568AF">
            <w:pPr>
              <w:widowControl/>
              <w:rPr>
                <w:lang w:val="fr-FR"/>
              </w:rPr>
            </w:pPr>
            <w:r w:rsidRPr="0040580E">
              <w:rPr>
                <w:rFonts w:ascii="Calibri" w:hAnsi="Calibri"/>
                <w:color w:val="000000" w:themeColor="text1"/>
                <w:sz w:val="20"/>
                <w:lang w:val="fr-FR"/>
              </w:rPr>
              <w:t>Pakistan</w:t>
            </w:r>
          </w:p>
        </w:tc>
        <w:tc>
          <w:tcPr>
            <w:tcW w:w="827" w:type="dxa"/>
            <w:tcMar>
              <w:left w:w="57" w:type="dxa"/>
              <w:right w:w="57" w:type="dxa"/>
            </w:tcMar>
          </w:tcPr>
          <w:p w14:paraId="61CCC4B9" w14:textId="2756865F" w:rsidR="00340D9F" w:rsidRPr="0040580E" w:rsidRDefault="00340D9F" w:rsidP="00B568AF">
            <w:pPr>
              <w:widowControl/>
              <w:jc w:val="center"/>
              <w:rPr>
                <w:lang w:val="fr-FR"/>
              </w:rPr>
            </w:pPr>
            <w:r w:rsidRPr="0040580E">
              <w:rPr>
                <w:rFonts w:ascii="Calibri" w:eastAsia="Calibri" w:hAnsi="Calibri" w:cs="Calibri"/>
                <w:color w:val="000000" w:themeColor="text1"/>
                <w:sz w:val="20"/>
                <w:szCs w:val="20"/>
                <w:lang w:val="fr-FR"/>
              </w:rPr>
              <w:t>97</w:t>
            </w:r>
          </w:p>
        </w:tc>
        <w:tc>
          <w:tcPr>
            <w:tcW w:w="3230" w:type="dxa"/>
            <w:tcMar>
              <w:left w:w="57" w:type="dxa"/>
              <w:right w:w="57" w:type="dxa"/>
            </w:tcMar>
          </w:tcPr>
          <w:p w14:paraId="092ACF34" w14:textId="685ADB13" w:rsidR="00340D9F" w:rsidRPr="0040580E" w:rsidRDefault="00340D9F" w:rsidP="00B568AF">
            <w:pPr>
              <w:widowControl/>
              <w:rPr>
                <w:lang w:val="fr-FR"/>
              </w:rPr>
            </w:pPr>
            <w:r w:rsidRPr="0040580E">
              <w:rPr>
                <w:rFonts w:ascii="Calibri" w:eastAsia="Calibri" w:hAnsi="Calibri" w:cs="Calibri"/>
                <w:color w:val="000000" w:themeColor="text1"/>
                <w:sz w:val="20"/>
                <w:szCs w:val="20"/>
                <w:lang w:val="fr-FR"/>
              </w:rPr>
              <w:t>Thanedar Wala Game Reserve</w:t>
            </w:r>
          </w:p>
        </w:tc>
        <w:tc>
          <w:tcPr>
            <w:tcW w:w="1177" w:type="dxa"/>
            <w:tcMar>
              <w:left w:w="57" w:type="dxa"/>
              <w:right w:w="57" w:type="dxa"/>
            </w:tcMar>
          </w:tcPr>
          <w:p w14:paraId="6B8A3590" w14:textId="0A6146F5" w:rsidR="00340D9F" w:rsidRPr="0040580E" w:rsidRDefault="00340D9F" w:rsidP="00B568AF">
            <w:pPr>
              <w:widowControl/>
              <w:jc w:val="center"/>
              <w:rPr>
                <w:lang w:val="fr-FR"/>
              </w:rPr>
            </w:pPr>
            <w:r w:rsidRPr="0040580E">
              <w:rPr>
                <w:rFonts w:ascii="Calibri" w:eastAsia="Calibri" w:hAnsi="Calibri" w:cs="Calibri"/>
                <w:color w:val="000000" w:themeColor="text1"/>
                <w:sz w:val="20"/>
                <w:szCs w:val="20"/>
                <w:lang w:val="fr-FR"/>
              </w:rPr>
              <w:t>23/07/1976</w:t>
            </w:r>
          </w:p>
        </w:tc>
        <w:tc>
          <w:tcPr>
            <w:tcW w:w="889" w:type="dxa"/>
            <w:tcMar>
              <w:left w:w="57" w:type="dxa"/>
              <w:right w:w="57" w:type="dxa"/>
            </w:tcMar>
          </w:tcPr>
          <w:p w14:paraId="540A845A" w14:textId="126DFEC7" w:rsidR="00340D9F" w:rsidRPr="0040580E" w:rsidRDefault="00E52A5A" w:rsidP="00B568AF">
            <w:pPr>
              <w:widowControl/>
              <w:jc w:val="center"/>
              <w:rPr>
                <w:lang w:val="fr-FR"/>
              </w:rPr>
            </w:pPr>
            <w:r w:rsidRPr="0040580E">
              <w:rPr>
                <w:rFonts w:ascii="Calibri" w:eastAsia="Calibri" w:hAnsi="Calibri" w:cs="Calibri"/>
                <w:color w:val="000000" w:themeColor="text1"/>
                <w:sz w:val="20"/>
                <w:szCs w:val="20"/>
                <w:lang w:val="fr-FR"/>
              </w:rPr>
              <w:t>oui</w:t>
            </w:r>
          </w:p>
        </w:tc>
        <w:tc>
          <w:tcPr>
            <w:tcW w:w="582" w:type="dxa"/>
            <w:tcMar>
              <w:left w:w="57" w:type="dxa"/>
              <w:right w:w="57" w:type="dxa"/>
            </w:tcMar>
          </w:tcPr>
          <w:p w14:paraId="2D7D040A" w14:textId="0276D120" w:rsidR="00340D9F" w:rsidRPr="0040580E" w:rsidRDefault="00340D9F" w:rsidP="00B568AF">
            <w:pPr>
              <w:widowControl/>
              <w:jc w:val="center"/>
              <w:rPr>
                <w:lang w:val="fr-FR"/>
              </w:rPr>
            </w:pPr>
            <w:r w:rsidRPr="0040580E">
              <w:rPr>
                <w:rFonts w:ascii="Calibri" w:eastAsia="Calibri" w:hAnsi="Calibri" w:cs="Calibri"/>
                <w:color w:val="000000" w:themeColor="text1"/>
                <w:sz w:val="20"/>
                <w:szCs w:val="20"/>
                <w:lang w:val="fr-FR"/>
              </w:rPr>
              <w:t>no</w:t>
            </w:r>
            <w:r w:rsidR="00E52A5A" w:rsidRPr="0040580E">
              <w:rPr>
                <w:rFonts w:ascii="Calibri" w:eastAsia="Calibri" w:hAnsi="Calibri" w:cs="Calibri"/>
                <w:color w:val="000000" w:themeColor="text1"/>
                <w:sz w:val="20"/>
                <w:szCs w:val="20"/>
                <w:lang w:val="fr-FR"/>
              </w:rPr>
              <w:t>n</w:t>
            </w:r>
          </w:p>
        </w:tc>
      </w:tr>
      <w:tr w:rsidR="00340D9F" w:rsidRPr="0040580E" w14:paraId="7CBC6A8A" w14:textId="77777777" w:rsidTr="0040580E">
        <w:trPr>
          <w:trHeight w:val="300"/>
        </w:trPr>
        <w:tc>
          <w:tcPr>
            <w:tcW w:w="2367" w:type="dxa"/>
            <w:vMerge/>
            <w:tcMar>
              <w:left w:w="57" w:type="dxa"/>
              <w:right w:w="57" w:type="dxa"/>
            </w:tcMar>
          </w:tcPr>
          <w:p w14:paraId="52374896" w14:textId="2C71CD88" w:rsidR="00340D9F" w:rsidRPr="0040580E" w:rsidRDefault="00340D9F" w:rsidP="00B568AF">
            <w:pPr>
              <w:widowControl/>
              <w:rPr>
                <w:lang w:val="fr-FR"/>
              </w:rPr>
            </w:pPr>
          </w:p>
        </w:tc>
        <w:tc>
          <w:tcPr>
            <w:tcW w:w="827" w:type="dxa"/>
            <w:tcMar>
              <w:left w:w="57" w:type="dxa"/>
              <w:right w:w="57" w:type="dxa"/>
            </w:tcMar>
          </w:tcPr>
          <w:p w14:paraId="63AF5555" w14:textId="1E256E2F" w:rsidR="00340D9F" w:rsidRPr="0040580E" w:rsidRDefault="00340D9F" w:rsidP="00B568AF">
            <w:pPr>
              <w:widowControl/>
              <w:jc w:val="center"/>
              <w:rPr>
                <w:lang w:val="fr-FR"/>
              </w:rPr>
            </w:pPr>
            <w:r w:rsidRPr="0040580E">
              <w:rPr>
                <w:rFonts w:ascii="Calibri" w:eastAsia="Calibri" w:hAnsi="Calibri" w:cs="Calibri"/>
                <w:color w:val="000000" w:themeColor="text1"/>
                <w:sz w:val="20"/>
                <w:szCs w:val="20"/>
                <w:lang w:val="fr-FR"/>
              </w:rPr>
              <w:t>98</w:t>
            </w:r>
          </w:p>
        </w:tc>
        <w:tc>
          <w:tcPr>
            <w:tcW w:w="3230" w:type="dxa"/>
            <w:tcMar>
              <w:left w:w="57" w:type="dxa"/>
              <w:right w:w="57" w:type="dxa"/>
            </w:tcMar>
          </w:tcPr>
          <w:p w14:paraId="4BF0968C" w14:textId="3FBF325A" w:rsidR="00340D9F" w:rsidRPr="0040580E" w:rsidRDefault="00340D9F" w:rsidP="00B568AF">
            <w:pPr>
              <w:widowControl/>
              <w:rPr>
                <w:lang w:val="fr-FR"/>
              </w:rPr>
            </w:pPr>
            <w:r w:rsidRPr="0040580E">
              <w:rPr>
                <w:rFonts w:ascii="Calibri" w:eastAsia="Calibri" w:hAnsi="Calibri" w:cs="Calibri"/>
                <w:color w:val="000000" w:themeColor="text1"/>
                <w:sz w:val="20"/>
                <w:szCs w:val="20"/>
                <w:lang w:val="fr-FR"/>
              </w:rPr>
              <w:t>Tanda Dam</w:t>
            </w:r>
          </w:p>
        </w:tc>
        <w:tc>
          <w:tcPr>
            <w:tcW w:w="1177" w:type="dxa"/>
            <w:tcMar>
              <w:left w:w="57" w:type="dxa"/>
              <w:right w:w="57" w:type="dxa"/>
            </w:tcMar>
          </w:tcPr>
          <w:p w14:paraId="688ECDCD" w14:textId="401434F8" w:rsidR="00340D9F" w:rsidRPr="0040580E" w:rsidRDefault="00340D9F" w:rsidP="00B568AF">
            <w:pPr>
              <w:widowControl/>
              <w:jc w:val="center"/>
              <w:rPr>
                <w:lang w:val="fr-FR"/>
              </w:rPr>
            </w:pPr>
            <w:r w:rsidRPr="0040580E">
              <w:rPr>
                <w:rFonts w:ascii="Calibri" w:eastAsia="Calibri" w:hAnsi="Calibri" w:cs="Calibri"/>
                <w:color w:val="000000" w:themeColor="text1"/>
                <w:sz w:val="20"/>
                <w:szCs w:val="20"/>
                <w:lang w:val="fr-FR"/>
              </w:rPr>
              <w:t>23/07/1976</w:t>
            </w:r>
          </w:p>
        </w:tc>
        <w:tc>
          <w:tcPr>
            <w:tcW w:w="889" w:type="dxa"/>
            <w:tcMar>
              <w:left w:w="57" w:type="dxa"/>
              <w:right w:w="57" w:type="dxa"/>
            </w:tcMar>
          </w:tcPr>
          <w:p w14:paraId="3D6BB48A" w14:textId="776B56AE" w:rsidR="00340D9F" w:rsidRPr="0040580E" w:rsidRDefault="00E52A5A" w:rsidP="00B568AF">
            <w:pPr>
              <w:widowControl/>
              <w:jc w:val="center"/>
              <w:rPr>
                <w:lang w:val="fr-FR"/>
              </w:rPr>
            </w:pPr>
            <w:r w:rsidRPr="0040580E">
              <w:rPr>
                <w:rFonts w:ascii="Calibri" w:eastAsia="Calibri" w:hAnsi="Calibri" w:cs="Calibri"/>
                <w:color w:val="000000" w:themeColor="text1"/>
                <w:sz w:val="20"/>
                <w:szCs w:val="20"/>
                <w:lang w:val="fr-FR"/>
              </w:rPr>
              <w:t>oui</w:t>
            </w:r>
          </w:p>
        </w:tc>
        <w:tc>
          <w:tcPr>
            <w:tcW w:w="582" w:type="dxa"/>
            <w:tcMar>
              <w:left w:w="57" w:type="dxa"/>
              <w:right w:w="57" w:type="dxa"/>
            </w:tcMar>
          </w:tcPr>
          <w:p w14:paraId="6B5C9F15" w14:textId="23417000" w:rsidR="00340D9F" w:rsidRPr="0040580E" w:rsidRDefault="00340D9F" w:rsidP="00B568AF">
            <w:pPr>
              <w:widowControl/>
              <w:jc w:val="center"/>
              <w:rPr>
                <w:lang w:val="fr-FR"/>
              </w:rPr>
            </w:pPr>
            <w:r w:rsidRPr="0040580E">
              <w:rPr>
                <w:rFonts w:ascii="Calibri" w:eastAsia="Calibri" w:hAnsi="Calibri" w:cs="Calibri"/>
                <w:color w:val="000000" w:themeColor="text1"/>
                <w:sz w:val="20"/>
                <w:szCs w:val="20"/>
                <w:lang w:val="fr-FR"/>
              </w:rPr>
              <w:t>no</w:t>
            </w:r>
            <w:r w:rsidR="00E52A5A" w:rsidRPr="0040580E">
              <w:rPr>
                <w:rFonts w:ascii="Calibri" w:eastAsia="Calibri" w:hAnsi="Calibri" w:cs="Calibri"/>
                <w:color w:val="000000" w:themeColor="text1"/>
                <w:sz w:val="20"/>
                <w:szCs w:val="20"/>
                <w:lang w:val="fr-FR"/>
              </w:rPr>
              <w:t>n</w:t>
            </w:r>
          </w:p>
        </w:tc>
      </w:tr>
      <w:tr w:rsidR="00340D9F" w:rsidRPr="0040580E" w14:paraId="7E3B0CD5" w14:textId="77777777" w:rsidTr="0040580E">
        <w:trPr>
          <w:trHeight w:val="300"/>
        </w:trPr>
        <w:tc>
          <w:tcPr>
            <w:tcW w:w="2367" w:type="dxa"/>
            <w:vMerge/>
            <w:tcMar>
              <w:left w:w="57" w:type="dxa"/>
              <w:right w:w="57" w:type="dxa"/>
            </w:tcMar>
          </w:tcPr>
          <w:p w14:paraId="191962A6" w14:textId="553F1162" w:rsidR="00340D9F" w:rsidRPr="0040580E" w:rsidRDefault="00340D9F" w:rsidP="00B568AF">
            <w:pPr>
              <w:widowControl/>
              <w:rPr>
                <w:lang w:val="fr-FR"/>
              </w:rPr>
            </w:pPr>
          </w:p>
        </w:tc>
        <w:tc>
          <w:tcPr>
            <w:tcW w:w="827" w:type="dxa"/>
            <w:tcMar>
              <w:left w:w="57" w:type="dxa"/>
              <w:right w:w="57" w:type="dxa"/>
            </w:tcMar>
          </w:tcPr>
          <w:p w14:paraId="4D22F543" w14:textId="765E2EB3" w:rsidR="00340D9F" w:rsidRPr="0040580E" w:rsidRDefault="00340D9F" w:rsidP="00B568AF">
            <w:pPr>
              <w:widowControl/>
              <w:jc w:val="center"/>
              <w:rPr>
                <w:lang w:val="fr-FR"/>
              </w:rPr>
            </w:pPr>
            <w:r w:rsidRPr="0040580E">
              <w:rPr>
                <w:rFonts w:ascii="Calibri" w:eastAsia="Calibri" w:hAnsi="Calibri" w:cs="Calibri"/>
                <w:color w:val="000000" w:themeColor="text1"/>
                <w:sz w:val="20"/>
                <w:szCs w:val="20"/>
                <w:lang w:val="fr-FR"/>
              </w:rPr>
              <w:t>99</w:t>
            </w:r>
          </w:p>
        </w:tc>
        <w:tc>
          <w:tcPr>
            <w:tcW w:w="3230" w:type="dxa"/>
            <w:tcMar>
              <w:left w:w="57" w:type="dxa"/>
              <w:right w:w="57" w:type="dxa"/>
            </w:tcMar>
          </w:tcPr>
          <w:p w14:paraId="659EDB68" w14:textId="1F12F94F" w:rsidR="00340D9F" w:rsidRPr="0040580E" w:rsidRDefault="00340D9F" w:rsidP="00B568AF">
            <w:pPr>
              <w:widowControl/>
              <w:rPr>
                <w:lang w:val="fr-FR"/>
              </w:rPr>
            </w:pPr>
            <w:r w:rsidRPr="0040580E">
              <w:rPr>
                <w:rFonts w:ascii="Calibri" w:eastAsia="Calibri" w:hAnsi="Calibri" w:cs="Calibri"/>
                <w:color w:val="000000" w:themeColor="text1"/>
                <w:sz w:val="20"/>
                <w:szCs w:val="20"/>
                <w:lang w:val="fr-FR"/>
              </w:rPr>
              <w:t>Kinjhar (kalri) Lake</w:t>
            </w:r>
          </w:p>
        </w:tc>
        <w:tc>
          <w:tcPr>
            <w:tcW w:w="1177" w:type="dxa"/>
            <w:tcMar>
              <w:left w:w="57" w:type="dxa"/>
              <w:right w:w="57" w:type="dxa"/>
            </w:tcMar>
          </w:tcPr>
          <w:p w14:paraId="32B7392E" w14:textId="0A3BDF6E" w:rsidR="00340D9F" w:rsidRPr="0040580E" w:rsidRDefault="00340D9F" w:rsidP="00B568AF">
            <w:pPr>
              <w:widowControl/>
              <w:jc w:val="center"/>
              <w:rPr>
                <w:lang w:val="fr-FR"/>
              </w:rPr>
            </w:pPr>
            <w:r w:rsidRPr="0040580E">
              <w:rPr>
                <w:rFonts w:ascii="Calibri" w:eastAsia="Calibri" w:hAnsi="Calibri" w:cs="Calibri"/>
                <w:color w:val="000000" w:themeColor="text1"/>
                <w:sz w:val="20"/>
                <w:szCs w:val="20"/>
                <w:lang w:val="fr-FR"/>
              </w:rPr>
              <w:t>23/07/1976</w:t>
            </w:r>
          </w:p>
        </w:tc>
        <w:tc>
          <w:tcPr>
            <w:tcW w:w="889" w:type="dxa"/>
            <w:tcMar>
              <w:left w:w="57" w:type="dxa"/>
              <w:right w:w="57" w:type="dxa"/>
            </w:tcMar>
          </w:tcPr>
          <w:p w14:paraId="509F7E49" w14:textId="6E8F3C27" w:rsidR="00340D9F" w:rsidRPr="0040580E" w:rsidRDefault="00E52A5A" w:rsidP="00B568AF">
            <w:pPr>
              <w:widowControl/>
              <w:jc w:val="center"/>
              <w:rPr>
                <w:lang w:val="fr-FR"/>
              </w:rPr>
            </w:pPr>
            <w:r w:rsidRPr="0040580E">
              <w:rPr>
                <w:rFonts w:ascii="Calibri" w:eastAsia="Calibri" w:hAnsi="Calibri" w:cs="Calibri"/>
                <w:color w:val="000000" w:themeColor="text1"/>
                <w:sz w:val="20"/>
                <w:szCs w:val="20"/>
                <w:lang w:val="fr-FR"/>
              </w:rPr>
              <w:t>oui</w:t>
            </w:r>
          </w:p>
        </w:tc>
        <w:tc>
          <w:tcPr>
            <w:tcW w:w="582" w:type="dxa"/>
            <w:tcMar>
              <w:left w:w="57" w:type="dxa"/>
              <w:right w:w="57" w:type="dxa"/>
            </w:tcMar>
          </w:tcPr>
          <w:p w14:paraId="7D5DBBCB" w14:textId="20726C66" w:rsidR="00340D9F" w:rsidRPr="0040580E" w:rsidRDefault="00340D9F" w:rsidP="00B568AF">
            <w:pPr>
              <w:widowControl/>
              <w:jc w:val="center"/>
              <w:rPr>
                <w:lang w:val="fr-FR"/>
              </w:rPr>
            </w:pPr>
            <w:r w:rsidRPr="0040580E">
              <w:rPr>
                <w:rFonts w:ascii="Calibri" w:eastAsia="Calibri" w:hAnsi="Calibri" w:cs="Calibri"/>
                <w:color w:val="000000" w:themeColor="text1"/>
                <w:sz w:val="20"/>
                <w:szCs w:val="20"/>
                <w:lang w:val="fr-FR"/>
              </w:rPr>
              <w:t>no</w:t>
            </w:r>
            <w:r w:rsidR="00E52A5A" w:rsidRPr="0040580E">
              <w:rPr>
                <w:rFonts w:ascii="Calibri" w:eastAsia="Calibri" w:hAnsi="Calibri" w:cs="Calibri"/>
                <w:color w:val="000000" w:themeColor="text1"/>
                <w:sz w:val="20"/>
                <w:szCs w:val="20"/>
                <w:lang w:val="fr-FR"/>
              </w:rPr>
              <w:t>n</w:t>
            </w:r>
          </w:p>
        </w:tc>
      </w:tr>
      <w:tr w:rsidR="00340D9F" w:rsidRPr="0040580E" w14:paraId="503676A5" w14:textId="77777777" w:rsidTr="0040580E">
        <w:trPr>
          <w:trHeight w:val="300"/>
        </w:trPr>
        <w:tc>
          <w:tcPr>
            <w:tcW w:w="2367" w:type="dxa"/>
            <w:vMerge/>
            <w:tcMar>
              <w:left w:w="57" w:type="dxa"/>
              <w:right w:w="57" w:type="dxa"/>
            </w:tcMar>
          </w:tcPr>
          <w:p w14:paraId="07719557" w14:textId="6F8AB012" w:rsidR="00340D9F" w:rsidRPr="0040580E" w:rsidRDefault="00340D9F" w:rsidP="00B568AF">
            <w:pPr>
              <w:widowControl/>
              <w:rPr>
                <w:lang w:val="fr-FR"/>
              </w:rPr>
            </w:pPr>
          </w:p>
        </w:tc>
        <w:tc>
          <w:tcPr>
            <w:tcW w:w="827" w:type="dxa"/>
            <w:tcMar>
              <w:left w:w="57" w:type="dxa"/>
              <w:right w:w="57" w:type="dxa"/>
            </w:tcMar>
          </w:tcPr>
          <w:p w14:paraId="11423A87" w14:textId="59BDBED2" w:rsidR="00340D9F" w:rsidRPr="0040580E" w:rsidRDefault="00340D9F" w:rsidP="00B568AF">
            <w:pPr>
              <w:widowControl/>
              <w:jc w:val="center"/>
              <w:rPr>
                <w:lang w:val="fr-FR"/>
              </w:rPr>
            </w:pPr>
            <w:r w:rsidRPr="0040580E">
              <w:rPr>
                <w:rFonts w:ascii="Calibri" w:eastAsia="Calibri" w:hAnsi="Calibri" w:cs="Calibri"/>
                <w:color w:val="000000" w:themeColor="text1"/>
                <w:sz w:val="20"/>
                <w:szCs w:val="20"/>
                <w:lang w:val="fr-FR"/>
              </w:rPr>
              <w:t>100</w:t>
            </w:r>
          </w:p>
        </w:tc>
        <w:tc>
          <w:tcPr>
            <w:tcW w:w="3230" w:type="dxa"/>
            <w:tcMar>
              <w:left w:w="57" w:type="dxa"/>
              <w:right w:w="57" w:type="dxa"/>
            </w:tcMar>
          </w:tcPr>
          <w:p w14:paraId="66B166F6" w14:textId="66D2B844" w:rsidR="00340D9F" w:rsidRPr="0040580E" w:rsidRDefault="00340D9F" w:rsidP="00B568AF">
            <w:pPr>
              <w:widowControl/>
              <w:rPr>
                <w:lang w:val="fr-FR"/>
              </w:rPr>
            </w:pPr>
            <w:r w:rsidRPr="0040580E">
              <w:rPr>
                <w:rFonts w:ascii="Calibri" w:eastAsia="Calibri" w:hAnsi="Calibri" w:cs="Calibri"/>
                <w:color w:val="000000" w:themeColor="text1"/>
                <w:sz w:val="20"/>
                <w:szCs w:val="20"/>
                <w:lang w:val="fr-FR"/>
              </w:rPr>
              <w:t>Drigh Lake</w:t>
            </w:r>
          </w:p>
        </w:tc>
        <w:tc>
          <w:tcPr>
            <w:tcW w:w="1177" w:type="dxa"/>
            <w:tcMar>
              <w:left w:w="57" w:type="dxa"/>
              <w:right w:w="57" w:type="dxa"/>
            </w:tcMar>
          </w:tcPr>
          <w:p w14:paraId="257C01EC" w14:textId="2D8577C5" w:rsidR="00340D9F" w:rsidRPr="0040580E" w:rsidRDefault="00340D9F" w:rsidP="00B568AF">
            <w:pPr>
              <w:widowControl/>
              <w:jc w:val="center"/>
              <w:rPr>
                <w:lang w:val="fr-FR"/>
              </w:rPr>
            </w:pPr>
            <w:r w:rsidRPr="0040580E">
              <w:rPr>
                <w:rFonts w:ascii="Calibri" w:eastAsia="Calibri" w:hAnsi="Calibri" w:cs="Calibri"/>
                <w:color w:val="000000" w:themeColor="text1"/>
                <w:sz w:val="20"/>
                <w:szCs w:val="20"/>
                <w:lang w:val="fr-FR"/>
              </w:rPr>
              <w:t>23/07/1976</w:t>
            </w:r>
          </w:p>
        </w:tc>
        <w:tc>
          <w:tcPr>
            <w:tcW w:w="889" w:type="dxa"/>
            <w:tcMar>
              <w:left w:w="57" w:type="dxa"/>
              <w:right w:w="57" w:type="dxa"/>
            </w:tcMar>
          </w:tcPr>
          <w:p w14:paraId="0702DF37" w14:textId="0BFCC256" w:rsidR="00340D9F" w:rsidRPr="0040580E" w:rsidRDefault="00E52A5A" w:rsidP="00B568AF">
            <w:pPr>
              <w:widowControl/>
              <w:jc w:val="center"/>
              <w:rPr>
                <w:lang w:val="fr-FR"/>
              </w:rPr>
            </w:pPr>
            <w:r w:rsidRPr="0040580E">
              <w:rPr>
                <w:rFonts w:ascii="Calibri" w:eastAsia="Calibri" w:hAnsi="Calibri" w:cs="Calibri"/>
                <w:color w:val="000000" w:themeColor="text1"/>
                <w:sz w:val="20"/>
                <w:szCs w:val="20"/>
                <w:lang w:val="fr-FR"/>
              </w:rPr>
              <w:t>oui</w:t>
            </w:r>
          </w:p>
        </w:tc>
        <w:tc>
          <w:tcPr>
            <w:tcW w:w="582" w:type="dxa"/>
            <w:tcMar>
              <w:left w:w="57" w:type="dxa"/>
              <w:right w:w="57" w:type="dxa"/>
            </w:tcMar>
          </w:tcPr>
          <w:p w14:paraId="0B1DD099" w14:textId="60B5389B" w:rsidR="00340D9F" w:rsidRPr="0040580E" w:rsidRDefault="00340D9F" w:rsidP="00B568AF">
            <w:pPr>
              <w:widowControl/>
              <w:jc w:val="center"/>
              <w:rPr>
                <w:lang w:val="fr-FR"/>
              </w:rPr>
            </w:pPr>
            <w:r w:rsidRPr="0040580E">
              <w:rPr>
                <w:rFonts w:ascii="Calibri" w:eastAsia="Calibri" w:hAnsi="Calibri" w:cs="Calibri"/>
                <w:color w:val="000000" w:themeColor="text1"/>
                <w:sz w:val="20"/>
                <w:szCs w:val="20"/>
                <w:lang w:val="fr-FR"/>
              </w:rPr>
              <w:t>no</w:t>
            </w:r>
            <w:r w:rsidR="00E52A5A" w:rsidRPr="0040580E">
              <w:rPr>
                <w:rFonts w:ascii="Calibri" w:eastAsia="Calibri" w:hAnsi="Calibri" w:cs="Calibri"/>
                <w:color w:val="000000" w:themeColor="text1"/>
                <w:sz w:val="20"/>
                <w:szCs w:val="20"/>
                <w:lang w:val="fr-FR"/>
              </w:rPr>
              <w:t>n</w:t>
            </w:r>
          </w:p>
        </w:tc>
      </w:tr>
      <w:tr w:rsidR="00340D9F" w:rsidRPr="0040580E" w14:paraId="5E9E19E1" w14:textId="77777777" w:rsidTr="0040580E">
        <w:trPr>
          <w:trHeight w:val="300"/>
        </w:trPr>
        <w:tc>
          <w:tcPr>
            <w:tcW w:w="2367" w:type="dxa"/>
            <w:vMerge/>
            <w:tcMar>
              <w:left w:w="57" w:type="dxa"/>
              <w:right w:w="57" w:type="dxa"/>
            </w:tcMar>
          </w:tcPr>
          <w:p w14:paraId="0975F4C5" w14:textId="369189B7" w:rsidR="00340D9F" w:rsidRPr="0040580E" w:rsidRDefault="00340D9F" w:rsidP="00B568AF">
            <w:pPr>
              <w:widowControl/>
              <w:rPr>
                <w:lang w:val="fr-FR"/>
              </w:rPr>
            </w:pPr>
          </w:p>
        </w:tc>
        <w:tc>
          <w:tcPr>
            <w:tcW w:w="827" w:type="dxa"/>
            <w:tcMar>
              <w:left w:w="57" w:type="dxa"/>
              <w:right w:w="57" w:type="dxa"/>
            </w:tcMar>
          </w:tcPr>
          <w:p w14:paraId="161567AB" w14:textId="5EA8CD55" w:rsidR="00340D9F" w:rsidRPr="0040580E" w:rsidRDefault="00340D9F" w:rsidP="00B568AF">
            <w:pPr>
              <w:widowControl/>
              <w:jc w:val="center"/>
              <w:rPr>
                <w:lang w:val="fr-FR"/>
              </w:rPr>
            </w:pPr>
            <w:r w:rsidRPr="0040580E">
              <w:rPr>
                <w:rFonts w:ascii="Calibri" w:eastAsia="Calibri" w:hAnsi="Calibri" w:cs="Calibri"/>
                <w:color w:val="000000" w:themeColor="text1"/>
                <w:sz w:val="20"/>
                <w:szCs w:val="20"/>
                <w:lang w:val="fr-FR"/>
              </w:rPr>
              <w:t>101</w:t>
            </w:r>
          </w:p>
        </w:tc>
        <w:tc>
          <w:tcPr>
            <w:tcW w:w="3230" w:type="dxa"/>
            <w:tcMar>
              <w:left w:w="57" w:type="dxa"/>
              <w:right w:w="57" w:type="dxa"/>
            </w:tcMar>
          </w:tcPr>
          <w:p w14:paraId="73C35098" w14:textId="13AF55B3" w:rsidR="00340D9F" w:rsidRPr="0040580E" w:rsidRDefault="00340D9F" w:rsidP="00B568AF">
            <w:pPr>
              <w:widowControl/>
              <w:rPr>
                <w:lang w:val="fr-FR"/>
              </w:rPr>
            </w:pPr>
            <w:r w:rsidRPr="0040580E">
              <w:rPr>
                <w:rFonts w:ascii="Calibri" w:eastAsia="Calibri" w:hAnsi="Calibri" w:cs="Calibri"/>
                <w:color w:val="000000" w:themeColor="text1"/>
                <w:sz w:val="20"/>
                <w:szCs w:val="20"/>
                <w:lang w:val="fr-FR"/>
              </w:rPr>
              <w:t>Haleji Lake</w:t>
            </w:r>
          </w:p>
        </w:tc>
        <w:tc>
          <w:tcPr>
            <w:tcW w:w="1177" w:type="dxa"/>
            <w:tcMar>
              <w:left w:w="57" w:type="dxa"/>
              <w:right w:w="57" w:type="dxa"/>
            </w:tcMar>
          </w:tcPr>
          <w:p w14:paraId="6C67EB4B" w14:textId="61D600B8" w:rsidR="00340D9F" w:rsidRPr="0040580E" w:rsidRDefault="00340D9F" w:rsidP="00B568AF">
            <w:pPr>
              <w:widowControl/>
              <w:jc w:val="center"/>
              <w:rPr>
                <w:lang w:val="fr-FR"/>
              </w:rPr>
            </w:pPr>
            <w:r w:rsidRPr="0040580E">
              <w:rPr>
                <w:rFonts w:ascii="Calibri" w:eastAsia="Calibri" w:hAnsi="Calibri" w:cs="Calibri"/>
                <w:color w:val="000000" w:themeColor="text1"/>
                <w:sz w:val="20"/>
                <w:szCs w:val="20"/>
                <w:lang w:val="fr-FR"/>
              </w:rPr>
              <w:t>23/07/1976</w:t>
            </w:r>
          </w:p>
        </w:tc>
        <w:tc>
          <w:tcPr>
            <w:tcW w:w="889" w:type="dxa"/>
            <w:tcMar>
              <w:left w:w="57" w:type="dxa"/>
              <w:right w:w="57" w:type="dxa"/>
            </w:tcMar>
          </w:tcPr>
          <w:p w14:paraId="4035E0B9" w14:textId="014F6110" w:rsidR="00340D9F" w:rsidRPr="0040580E" w:rsidRDefault="00E52A5A" w:rsidP="00B568AF">
            <w:pPr>
              <w:widowControl/>
              <w:jc w:val="center"/>
              <w:rPr>
                <w:lang w:val="fr-FR"/>
              </w:rPr>
            </w:pPr>
            <w:r w:rsidRPr="0040580E">
              <w:rPr>
                <w:rFonts w:ascii="Calibri" w:eastAsia="Calibri" w:hAnsi="Calibri" w:cs="Calibri"/>
                <w:color w:val="000000" w:themeColor="text1"/>
                <w:sz w:val="20"/>
                <w:szCs w:val="20"/>
                <w:lang w:val="fr-FR"/>
              </w:rPr>
              <w:t>oui</w:t>
            </w:r>
          </w:p>
        </w:tc>
        <w:tc>
          <w:tcPr>
            <w:tcW w:w="582" w:type="dxa"/>
            <w:tcMar>
              <w:left w:w="57" w:type="dxa"/>
              <w:right w:w="57" w:type="dxa"/>
            </w:tcMar>
          </w:tcPr>
          <w:p w14:paraId="177DC81D" w14:textId="23496AF3" w:rsidR="00340D9F" w:rsidRPr="0040580E" w:rsidRDefault="00340D9F" w:rsidP="00B568AF">
            <w:pPr>
              <w:widowControl/>
              <w:jc w:val="center"/>
              <w:rPr>
                <w:lang w:val="fr-FR"/>
              </w:rPr>
            </w:pPr>
            <w:r w:rsidRPr="0040580E">
              <w:rPr>
                <w:rFonts w:ascii="Calibri" w:eastAsia="Calibri" w:hAnsi="Calibri" w:cs="Calibri"/>
                <w:color w:val="000000" w:themeColor="text1"/>
                <w:sz w:val="20"/>
                <w:szCs w:val="20"/>
                <w:lang w:val="fr-FR"/>
              </w:rPr>
              <w:t>no</w:t>
            </w:r>
            <w:r w:rsidR="00E52A5A" w:rsidRPr="0040580E">
              <w:rPr>
                <w:rFonts w:ascii="Calibri" w:eastAsia="Calibri" w:hAnsi="Calibri" w:cs="Calibri"/>
                <w:color w:val="000000" w:themeColor="text1"/>
                <w:sz w:val="20"/>
                <w:szCs w:val="20"/>
                <w:lang w:val="fr-FR"/>
              </w:rPr>
              <w:t>n</w:t>
            </w:r>
          </w:p>
        </w:tc>
      </w:tr>
      <w:tr w:rsidR="00340D9F" w:rsidRPr="0040580E" w14:paraId="7B128FEB" w14:textId="77777777" w:rsidTr="0040580E">
        <w:trPr>
          <w:trHeight w:val="300"/>
        </w:trPr>
        <w:tc>
          <w:tcPr>
            <w:tcW w:w="2367" w:type="dxa"/>
            <w:vMerge/>
            <w:tcMar>
              <w:left w:w="57" w:type="dxa"/>
              <w:right w:w="57" w:type="dxa"/>
            </w:tcMar>
          </w:tcPr>
          <w:p w14:paraId="394F908A" w14:textId="085D0FF8" w:rsidR="00340D9F" w:rsidRPr="0040580E" w:rsidRDefault="00340D9F" w:rsidP="00B568AF">
            <w:pPr>
              <w:widowControl/>
              <w:rPr>
                <w:lang w:val="fr-FR"/>
              </w:rPr>
            </w:pPr>
          </w:p>
        </w:tc>
        <w:tc>
          <w:tcPr>
            <w:tcW w:w="827" w:type="dxa"/>
            <w:tcMar>
              <w:left w:w="57" w:type="dxa"/>
              <w:right w:w="57" w:type="dxa"/>
            </w:tcMar>
          </w:tcPr>
          <w:p w14:paraId="4CF07911" w14:textId="61F2DE9E" w:rsidR="00340D9F" w:rsidRPr="0040580E" w:rsidRDefault="00340D9F" w:rsidP="00B568AF">
            <w:pPr>
              <w:widowControl/>
              <w:jc w:val="center"/>
              <w:rPr>
                <w:lang w:val="fr-FR"/>
              </w:rPr>
            </w:pPr>
            <w:r w:rsidRPr="0040580E">
              <w:rPr>
                <w:rFonts w:ascii="Calibri" w:eastAsia="Calibri" w:hAnsi="Calibri" w:cs="Calibri"/>
                <w:color w:val="000000" w:themeColor="text1"/>
                <w:sz w:val="20"/>
                <w:szCs w:val="20"/>
                <w:lang w:val="fr-FR"/>
              </w:rPr>
              <w:t>818</w:t>
            </w:r>
          </w:p>
        </w:tc>
        <w:tc>
          <w:tcPr>
            <w:tcW w:w="3230" w:type="dxa"/>
            <w:tcMar>
              <w:left w:w="57" w:type="dxa"/>
              <w:right w:w="57" w:type="dxa"/>
            </w:tcMar>
          </w:tcPr>
          <w:p w14:paraId="770966D4" w14:textId="0A3B1795" w:rsidR="00340D9F" w:rsidRPr="0040580E" w:rsidRDefault="00340D9F" w:rsidP="00B568AF">
            <w:pPr>
              <w:widowControl/>
              <w:rPr>
                <w:lang w:val="fr-FR"/>
              </w:rPr>
            </w:pPr>
            <w:r w:rsidRPr="0040580E">
              <w:rPr>
                <w:rFonts w:ascii="Calibri" w:eastAsia="Calibri" w:hAnsi="Calibri" w:cs="Calibri"/>
                <w:color w:val="000000" w:themeColor="text1"/>
                <w:sz w:val="20"/>
                <w:szCs w:val="20"/>
                <w:lang w:val="fr-FR"/>
              </w:rPr>
              <w:t>Uchhali Complex</w:t>
            </w:r>
          </w:p>
        </w:tc>
        <w:tc>
          <w:tcPr>
            <w:tcW w:w="1177" w:type="dxa"/>
            <w:tcMar>
              <w:left w:w="57" w:type="dxa"/>
              <w:right w:w="57" w:type="dxa"/>
            </w:tcMar>
          </w:tcPr>
          <w:p w14:paraId="6DBC5B13" w14:textId="1292D6B9" w:rsidR="00340D9F" w:rsidRPr="0040580E" w:rsidRDefault="00340D9F" w:rsidP="00B568AF">
            <w:pPr>
              <w:widowControl/>
              <w:jc w:val="center"/>
              <w:rPr>
                <w:lang w:val="fr-FR"/>
              </w:rPr>
            </w:pPr>
            <w:r w:rsidRPr="0040580E">
              <w:rPr>
                <w:rFonts w:ascii="Calibri" w:eastAsia="Calibri" w:hAnsi="Calibri" w:cs="Calibri"/>
                <w:color w:val="000000" w:themeColor="text1"/>
                <w:sz w:val="20"/>
                <w:szCs w:val="20"/>
                <w:lang w:val="fr-FR"/>
              </w:rPr>
              <w:t>22/03/1996</w:t>
            </w:r>
          </w:p>
        </w:tc>
        <w:tc>
          <w:tcPr>
            <w:tcW w:w="889" w:type="dxa"/>
            <w:tcMar>
              <w:left w:w="57" w:type="dxa"/>
              <w:right w:w="57" w:type="dxa"/>
            </w:tcMar>
          </w:tcPr>
          <w:p w14:paraId="4FED573E" w14:textId="3095CB66" w:rsidR="00340D9F" w:rsidRPr="0040580E" w:rsidRDefault="00E52A5A" w:rsidP="00B568AF">
            <w:pPr>
              <w:widowControl/>
              <w:jc w:val="center"/>
              <w:rPr>
                <w:lang w:val="fr-FR"/>
              </w:rPr>
            </w:pPr>
            <w:r w:rsidRPr="0040580E">
              <w:rPr>
                <w:rFonts w:ascii="Calibri" w:eastAsia="Calibri" w:hAnsi="Calibri" w:cs="Calibri"/>
                <w:color w:val="000000" w:themeColor="text1"/>
                <w:sz w:val="20"/>
                <w:szCs w:val="20"/>
                <w:lang w:val="fr-FR"/>
              </w:rPr>
              <w:t>oui</w:t>
            </w:r>
          </w:p>
        </w:tc>
        <w:tc>
          <w:tcPr>
            <w:tcW w:w="582" w:type="dxa"/>
            <w:tcMar>
              <w:left w:w="57" w:type="dxa"/>
              <w:right w:w="57" w:type="dxa"/>
            </w:tcMar>
          </w:tcPr>
          <w:p w14:paraId="3B5EB9D9" w14:textId="5298C18C" w:rsidR="00340D9F" w:rsidRPr="0040580E" w:rsidRDefault="00340D9F" w:rsidP="00B568AF">
            <w:pPr>
              <w:widowControl/>
              <w:jc w:val="center"/>
              <w:rPr>
                <w:lang w:val="fr-FR"/>
              </w:rPr>
            </w:pPr>
            <w:r w:rsidRPr="0040580E">
              <w:rPr>
                <w:rFonts w:ascii="Calibri" w:eastAsia="Calibri" w:hAnsi="Calibri" w:cs="Calibri"/>
                <w:color w:val="000000" w:themeColor="text1"/>
                <w:sz w:val="20"/>
                <w:szCs w:val="20"/>
                <w:lang w:val="fr-FR"/>
              </w:rPr>
              <w:t>no</w:t>
            </w:r>
            <w:r w:rsidR="00E52A5A" w:rsidRPr="0040580E">
              <w:rPr>
                <w:rFonts w:ascii="Calibri" w:eastAsia="Calibri" w:hAnsi="Calibri" w:cs="Calibri"/>
                <w:color w:val="000000" w:themeColor="text1"/>
                <w:sz w:val="20"/>
                <w:szCs w:val="20"/>
                <w:lang w:val="fr-FR"/>
              </w:rPr>
              <w:t>n</w:t>
            </w:r>
          </w:p>
        </w:tc>
      </w:tr>
      <w:tr w:rsidR="00340D9F" w:rsidRPr="0040580E" w14:paraId="5F7912F6" w14:textId="77777777" w:rsidTr="0040580E">
        <w:trPr>
          <w:trHeight w:val="300"/>
        </w:trPr>
        <w:tc>
          <w:tcPr>
            <w:tcW w:w="2367" w:type="dxa"/>
            <w:vMerge w:val="restart"/>
            <w:tcMar>
              <w:left w:w="57" w:type="dxa"/>
              <w:right w:w="57" w:type="dxa"/>
            </w:tcMar>
          </w:tcPr>
          <w:p w14:paraId="04174D16" w14:textId="6F809906" w:rsidR="00340D9F" w:rsidRPr="0040580E" w:rsidRDefault="00340D9F" w:rsidP="00B568AF">
            <w:pPr>
              <w:widowControl/>
              <w:rPr>
                <w:lang w:val="fr-FR"/>
              </w:rPr>
            </w:pPr>
            <w:r w:rsidRPr="0040580E">
              <w:rPr>
                <w:rFonts w:ascii="Calibri" w:eastAsia="Calibri" w:hAnsi="Calibri" w:cs="Calibri"/>
                <w:color w:val="000000" w:themeColor="text1"/>
                <w:sz w:val="20"/>
                <w:szCs w:val="20"/>
                <w:lang w:val="fr-FR"/>
              </w:rPr>
              <w:t>Pap</w:t>
            </w:r>
            <w:r w:rsidR="00E52A5A" w:rsidRPr="0040580E">
              <w:rPr>
                <w:rFonts w:ascii="Calibri" w:eastAsia="Calibri" w:hAnsi="Calibri" w:cs="Calibri"/>
                <w:color w:val="000000" w:themeColor="text1"/>
                <w:sz w:val="20"/>
                <w:szCs w:val="20"/>
                <w:lang w:val="fr-FR"/>
              </w:rPr>
              <w:t>ouasie-Nouvell</w:t>
            </w:r>
            <w:r w:rsidR="0040580E">
              <w:rPr>
                <w:rFonts w:ascii="Calibri" w:eastAsia="Calibri" w:hAnsi="Calibri" w:cs="Calibri"/>
                <w:color w:val="000000" w:themeColor="text1"/>
                <w:sz w:val="20"/>
                <w:szCs w:val="20"/>
                <w:lang w:val="fr-FR"/>
              </w:rPr>
              <w:t>e</w:t>
            </w:r>
            <w:r w:rsidR="00E52A5A" w:rsidRPr="0040580E">
              <w:rPr>
                <w:rFonts w:ascii="Calibri" w:eastAsia="Calibri" w:hAnsi="Calibri" w:cs="Calibri"/>
                <w:color w:val="000000" w:themeColor="text1"/>
                <w:sz w:val="20"/>
                <w:szCs w:val="20"/>
                <w:lang w:val="fr-FR"/>
              </w:rPr>
              <w:t>-Guinée</w:t>
            </w:r>
          </w:p>
        </w:tc>
        <w:tc>
          <w:tcPr>
            <w:tcW w:w="827" w:type="dxa"/>
            <w:tcMar>
              <w:left w:w="57" w:type="dxa"/>
              <w:right w:w="57" w:type="dxa"/>
            </w:tcMar>
          </w:tcPr>
          <w:p w14:paraId="7563A4BD" w14:textId="2070E9B7" w:rsidR="00340D9F" w:rsidRPr="0040580E" w:rsidRDefault="00340D9F" w:rsidP="00B568AF">
            <w:pPr>
              <w:widowControl/>
              <w:jc w:val="center"/>
              <w:rPr>
                <w:lang w:val="fr-FR"/>
              </w:rPr>
            </w:pPr>
            <w:r w:rsidRPr="0040580E">
              <w:rPr>
                <w:rFonts w:ascii="Calibri" w:eastAsia="Calibri" w:hAnsi="Calibri" w:cs="Calibri"/>
                <w:color w:val="000000" w:themeColor="text1"/>
                <w:sz w:val="20"/>
                <w:szCs w:val="20"/>
                <w:lang w:val="fr-FR"/>
              </w:rPr>
              <w:t>961</w:t>
            </w:r>
          </w:p>
        </w:tc>
        <w:tc>
          <w:tcPr>
            <w:tcW w:w="3230" w:type="dxa"/>
            <w:tcMar>
              <w:left w:w="57" w:type="dxa"/>
              <w:right w:w="57" w:type="dxa"/>
            </w:tcMar>
          </w:tcPr>
          <w:p w14:paraId="3E2D8474" w14:textId="0EC80BAD" w:rsidR="00340D9F" w:rsidRPr="0040580E" w:rsidRDefault="00340D9F" w:rsidP="00B568AF">
            <w:pPr>
              <w:widowControl/>
              <w:rPr>
                <w:lang w:val="fr-FR"/>
              </w:rPr>
            </w:pPr>
            <w:r w:rsidRPr="0040580E">
              <w:rPr>
                <w:rFonts w:ascii="Calibri" w:eastAsia="Calibri" w:hAnsi="Calibri" w:cs="Calibri"/>
                <w:color w:val="000000" w:themeColor="text1"/>
                <w:sz w:val="20"/>
                <w:szCs w:val="20"/>
                <w:lang w:val="fr-FR"/>
              </w:rPr>
              <w:t>Lake Kutubu</w:t>
            </w:r>
          </w:p>
        </w:tc>
        <w:tc>
          <w:tcPr>
            <w:tcW w:w="1177" w:type="dxa"/>
            <w:tcMar>
              <w:left w:w="57" w:type="dxa"/>
              <w:right w:w="57" w:type="dxa"/>
            </w:tcMar>
          </w:tcPr>
          <w:p w14:paraId="11895B11" w14:textId="26F9CB38" w:rsidR="00340D9F" w:rsidRPr="0040580E" w:rsidRDefault="00340D9F" w:rsidP="00B568AF">
            <w:pPr>
              <w:widowControl/>
              <w:jc w:val="center"/>
              <w:rPr>
                <w:lang w:val="fr-FR"/>
              </w:rPr>
            </w:pPr>
            <w:r w:rsidRPr="0040580E">
              <w:rPr>
                <w:rFonts w:ascii="Calibri" w:eastAsia="Calibri" w:hAnsi="Calibri" w:cs="Calibri"/>
                <w:color w:val="000000" w:themeColor="text1"/>
                <w:sz w:val="20"/>
                <w:szCs w:val="20"/>
                <w:lang w:val="fr-FR"/>
              </w:rPr>
              <w:t>22/09/1998</w:t>
            </w:r>
          </w:p>
        </w:tc>
        <w:tc>
          <w:tcPr>
            <w:tcW w:w="889" w:type="dxa"/>
            <w:tcMar>
              <w:left w:w="57" w:type="dxa"/>
              <w:right w:w="57" w:type="dxa"/>
            </w:tcMar>
          </w:tcPr>
          <w:p w14:paraId="774852B4" w14:textId="515F51D7" w:rsidR="00340D9F" w:rsidRPr="0040580E" w:rsidRDefault="00E52A5A" w:rsidP="00B568AF">
            <w:pPr>
              <w:widowControl/>
              <w:jc w:val="center"/>
              <w:rPr>
                <w:lang w:val="fr-FR"/>
              </w:rPr>
            </w:pPr>
            <w:r w:rsidRPr="0040580E">
              <w:rPr>
                <w:rFonts w:ascii="Calibri" w:eastAsia="Calibri" w:hAnsi="Calibri" w:cs="Calibri"/>
                <w:color w:val="000000" w:themeColor="text1"/>
                <w:sz w:val="20"/>
                <w:szCs w:val="20"/>
                <w:lang w:val="fr-FR"/>
              </w:rPr>
              <w:t>oui</w:t>
            </w:r>
          </w:p>
        </w:tc>
        <w:tc>
          <w:tcPr>
            <w:tcW w:w="582" w:type="dxa"/>
            <w:tcMar>
              <w:left w:w="57" w:type="dxa"/>
              <w:right w:w="57" w:type="dxa"/>
            </w:tcMar>
          </w:tcPr>
          <w:p w14:paraId="075F83AE" w14:textId="377B6DD1" w:rsidR="00340D9F" w:rsidRPr="0040580E" w:rsidRDefault="00340D9F" w:rsidP="00B568AF">
            <w:pPr>
              <w:widowControl/>
              <w:jc w:val="center"/>
              <w:rPr>
                <w:lang w:val="fr-FR"/>
              </w:rPr>
            </w:pPr>
            <w:r w:rsidRPr="0040580E">
              <w:rPr>
                <w:rFonts w:ascii="Calibri" w:eastAsia="Calibri" w:hAnsi="Calibri" w:cs="Calibri"/>
                <w:color w:val="000000" w:themeColor="text1"/>
                <w:sz w:val="20"/>
                <w:szCs w:val="20"/>
                <w:lang w:val="fr-FR"/>
              </w:rPr>
              <w:t>no</w:t>
            </w:r>
            <w:r w:rsidR="00E52A5A" w:rsidRPr="0040580E">
              <w:rPr>
                <w:rFonts w:ascii="Calibri" w:eastAsia="Calibri" w:hAnsi="Calibri" w:cs="Calibri"/>
                <w:color w:val="000000" w:themeColor="text1"/>
                <w:sz w:val="20"/>
                <w:szCs w:val="20"/>
                <w:lang w:val="fr-FR"/>
              </w:rPr>
              <w:t>n</w:t>
            </w:r>
          </w:p>
        </w:tc>
      </w:tr>
      <w:tr w:rsidR="00340D9F" w:rsidRPr="0040580E" w14:paraId="605FB388" w14:textId="77777777" w:rsidTr="0040580E">
        <w:trPr>
          <w:trHeight w:val="300"/>
        </w:trPr>
        <w:tc>
          <w:tcPr>
            <w:tcW w:w="2367" w:type="dxa"/>
            <w:vMerge/>
            <w:tcMar>
              <w:left w:w="57" w:type="dxa"/>
              <w:right w:w="57" w:type="dxa"/>
            </w:tcMar>
          </w:tcPr>
          <w:p w14:paraId="333A6A8A" w14:textId="59799F7A" w:rsidR="00340D9F" w:rsidRPr="0040580E" w:rsidRDefault="00340D9F" w:rsidP="00B568AF">
            <w:pPr>
              <w:widowControl/>
              <w:rPr>
                <w:lang w:val="fr-FR"/>
              </w:rPr>
            </w:pPr>
          </w:p>
        </w:tc>
        <w:tc>
          <w:tcPr>
            <w:tcW w:w="827" w:type="dxa"/>
            <w:tcMar>
              <w:left w:w="57" w:type="dxa"/>
              <w:right w:w="57" w:type="dxa"/>
            </w:tcMar>
          </w:tcPr>
          <w:p w14:paraId="19114BA0" w14:textId="1C697ABC" w:rsidR="00340D9F" w:rsidRPr="0040580E" w:rsidRDefault="00340D9F" w:rsidP="00B568AF">
            <w:pPr>
              <w:widowControl/>
              <w:jc w:val="center"/>
              <w:rPr>
                <w:lang w:val="fr-FR"/>
              </w:rPr>
            </w:pPr>
            <w:r w:rsidRPr="0040580E">
              <w:rPr>
                <w:rFonts w:ascii="Calibri" w:eastAsia="Calibri" w:hAnsi="Calibri" w:cs="Calibri"/>
                <w:color w:val="000000" w:themeColor="text1"/>
                <w:sz w:val="20"/>
                <w:szCs w:val="20"/>
                <w:lang w:val="fr-FR"/>
              </w:rPr>
              <w:t>591</w:t>
            </w:r>
          </w:p>
        </w:tc>
        <w:tc>
          <w:tcPr>
            <w:tcW w:w="3230" w:type="dxa"/>
            <w:tcMar>
              <w:left w:w="57" w:type="dxa"/>
              <w:right w:w="57" w:type="dxa"/>
            </w:tcMar>
          </w:tcPr>
          <w:p w14:paraId="29D7E776" w14:textId="7BEDE879" w:rsidR="00340D9F" w:rsidRPr="0040580E" w:rsidRDefault="00340D9F" w:rsidP="00B568AF">
            <w:pPr>
              <w:widowControl/>
              <w:rPr>
                <w:lang w:val="fr-FR"/>
              </w:rPr>
            </w:pPr>
            <w:r w:rsidRPr="0040580E">
              <w:rPr>
                <w:rFonts w:ascii="Calibri" w:eastAsia="Calibri" w:hAnsi="Calibri" w:cs="Calibri"/>
                <w:color w:val="000000" w:themeColor="text1"/>
                <w:sz w:val="20"/>
                <w:szCs w:val="20"/>
                <w:lang w:val="fr-FR"/>
              </w:rPr>
              <w:t>Tonda Wildlife Management Area</w:t>
            </w:r>
          </w:p>
        </w:tc>
        <w:tc>
          <w:tcPr>
            <w:tcW w:w="1177" w:type="dxa"/>
            <w:tcMar>
              <w:left w:w="57" w:type="dxa"/>
              <w:right w:w="57" w:type="dxa"/>
            </w:tcMar>
          </w:tcPr>
          <w:p w14:paraId="67B74945" w14:textId="62997DFD" w:rsidR="00340D9F" w:rsidRPr="0040580E" w:rsidRDefault="00340D9F" w:rsidP="00B568AF">
            <w:pPr>
              <w:widowControl/>
              <w:jc w:val="center"/>
              <w:rPr>
                <w:lang w:val="fr-FR"/>
              </w:rPr>
            </w:pPr>
            <w:r w:rsidRPr="0040580E">
              <w:rPr>
                <w:rFonts w:ascii="Calibri" w:eastAsia="Calibri" w:hAnsi="Calibri" w:cs="Calibri"/>
                <w:color w:val="000000" w:themeColor="text1"/>
                <w:sz w:val="20"/>
                <w:szCs w:val="20"/>
                <w:lang w:val="fr-FR"/>
              </w:rPr>
              <w:t>16/03/1993</w:t>
            </w:r>
          </w:p>
        </w:tc>
        <w:tc>
          <w:tcPr>
            <w:tcW w:w="889" w:type="dxa"/>
            <w:tcMar>
              <w:left w:w="57" w:type="dxa"/>
              <w:right w:w="57" w:type="dxa"/>
            </w:tcMar>
          </w:tcPr>
          <w:p w14:paraId="19F4261A" w14:textId="5C46E0C2" w:rsidR="00340D9F" w:rsidRPr="0040580E" w:rsidRDefault="00E52A5A" w:rsidP="00B568AF">
            <w:pPr>
              <w:widowControl/>
              <w:jc w:val="center"/>
              <w:rPr>
                <w:lang w:val="fr-FR"/>
              </w:rPr>
            </w:pPr>
            <w:r w:rsidRPr="0040580E">
              <w:rPr>
                <w:rFonts w:ascii="Calibri" w:eastAsia="Calibri" w:hAnsi="Calibri" w:cs="Calibri"/>
                <w:color w:val="000000" w:themeColor="text1"/>
                <w:sz w:val="20"/>
                <w:szCs w:val="20"/>
                <w:lang w:val="fr-FR"/>
              </w:rPr>
              <w:t>oui</w:t>
            </w:r>
          </w:p>
        </w:tc>
        <w:tc>
          <w:tcPr>
            <w:tcW w:w="582" w:type="dxa"/>
            <w:tcMar>
              <w:left w:w="57" w:type="dxa"/>
              <w:right w:w="57" w:type="dxa"/>
            </w:tcMar>
          </w:tcPr>
          <w:p w14:paraId="3D237F75" w14:textId="1530CDAF" w:rsidR="00340D9F" w:rsidRPr="0040580E" w:rsidRDefault="00340D9F" w:rsidP="00B568AF">
            <w:pPr>
              <w:widowControl/>
              <w:jc w:val="center"/>
              <w:rPr>
                <w:lang w:val="fr-FR"/>
              </w:rPr>
            </w:pPr>
            <w:r w:rsidRPr="0040580E">
              <w:rPr>
                <w:rFonts w:ascii="Calibri" w:eastAsia="Calibri" w:hAnsi="Calibri" w:cs="Calibri"/>
                <w:color w:val="000000" w:themeColor="text1"/>
                <w:sz w:val="20"/>
                <w:szCs w:val="20"/>
                <w:lang w:val="fr-FR"/>
              </w:rPr>
              <w:t>no</w:t>
            </w:r>
            <w:r w:rsidR="00E52A5A" w:rsidRPr="0040580E">
              <w:rPr>
                <w:rFonts w:ascii="Calibri" w:eastAsia="Calibri" w:hAnsi="Calibri" w:cs="Calibri"/>
                <w:color w:val="000000" w:themeColor="text1"/>
                <w:sz w:val="20"/>
                <w:szCs w:val="20"/>
                <w:lang w:val="fr-FR"/>
              </w:rPr>
              <w:t>n</w:t>
            </w:r>
          </w:p>
        </w:tc>
      </w:tr>
      <w:tr w:rsidR="0040580E" w:rsidRPr="0040580E" w14:paraId="6E401A6C" w14:textId="77777777" w:rsidTr="00916F0C">
        <w:trPr>
          <w:trHeight w:val="300"/>
        </w:trPr>
        <w:tc>
          <w:tcPr>
            <w:tcW w:w="2367" w:type="dxa"/>
            <w:tcMar>
              <w:left w:w="57" w:type="dxa"/>
              <w:right w:w="57" w:type="dxa"/>
            </w:tcMar>
          </w:tcPr>
          <w:p w14:paraId="1D53E465" w14:textId="77777777" w:rsidR="0040580E" w:rsidRPr="0040580E" w:rsidRDefault="0040580E" w:rsidP="00916F0C">
            <w:pPr>
              <w:widowControl/>
              <w:rPr>
                <w:lang w:val="fr-FR"/>
              </w:rPr>
            </w:pPr>
            <w:r w:rsidRPr="0040580E">
              <w:rPr>
                <w:rFonts w:ascii="Calibri" w:eastAsia="Calibri" w:hAnsi="Calibri" w:cs="Calibri"/>
                <w:color w:val="000000" w:themeColor="text1"/>
                <w:sz w:val="20"/>
                <w:szCs w:val="20"/>
                <w:lang w:val="fr-FR"/>
              </w:rPr>
              <w:t>République centrafricaine</w:t>
            </w:r>
          </w:p>
        </w:tc>
        <w:tc>
          <w:tcPr>
            <w:tcW w:w="827" w:type="dxa"/>
            <w:tcMar>
              <w:left w:w="57" w:type="dxa"/>
              <w:right w:w="57" w:type="dxa"/>
            </w:tcMar>
          </w:tcPr>
          <w:p w14:paraId="366DC9B6" w14:textId="77777777" w:rsidR="0040580E" w:rsidRPr="0040580E" w:rsidRDefault="0040580E" w:rsidP="00916F0C">
            <w:pPr>
              <w:widowControl/>
              <w:jc w:val="center"/>
              <w:rPr>
                <w:lang w:val="fr-FR"/>
              </w:rPr>
            </w:pPr>
            <w:r w:rsidRPr="0040580E">
              <w:rPr>
                <w:rFonts w:ascii="Calibri" w:eastAsia="Calibri" w:hAnsi="Calibri" w:cs="Calibri"/>
                <w:color w:val="000000" w:themeColor="text1"/>
                <w:sz w:val="20"/>
                <w:szCs w:val="20"/>
                <w:lang w:val="fr-FR"/>
              </w:rPr>
              <w:t>1590</w:t>
            </w:r>
          </w:p>
        </w:tc>
        <w:tc>
          <w:tcPr>
            <w:tcW w:w="3230" w:type="dxa"/>
            <w:tcMar>
              <w:left w:w="57" w:type="dxa"/>
              <w:right w:w="57" w:type="dxa"/>
            </w:tcMar>
          </w:tcPr>
          <w:p w14:paraId="2CE02ED9" w14:textId="77777777" w:rsidR="0040580E" w:rsidRPr="0040580E" w:rsidRDefault="0040580E" w:rsidP="00916F0C">
            <w:pPr>
              <w:widowControl/>
              <w:rPr>
                <w:lang w:val="fr-FR"/>
              </w:rPr>
            </w:pPr>
            <w:r w:rsidRPr="0040580E">
              <w:rPr>
                <w:rFonts w:ascii="Calibri" w:eastAsia="Calibri" w:hAnsi="Calibri" w:cs="Calibri"/>
                <w:color w:val="000000" w:themeColor="text1"/>
                <w:sz w:val="20"/>
                <w:szCs w:val="20"/>
                <w:lang w:val="fr-FR"/>
              </w:rPr>
              <w:t>Les Rivières de Mbaéré-Bodingué</w:t>
            </w:r>
          </w:p>
        </w:tc>
        <w:tc>
          <w:tcPr>
            <w:tcW w:w="1177" w:type="dxa"/>
            <w:tcMar>
              <w:left w:w="57" w:type="dxa"/>
              <w:right w:w="57" w:type="dxa"/>
            </w:tcMar>
          </w:tcPr>
          <w:p w14:paraId="2F720B9B" w14:textId="77777777" w:rsidR="0040580E" w:rsidRPr="0040580E" w:rsidRDefault="0040580E" w:rsidP="00916F0C">
            <w:pPr>
              <w:widowControl/>
              <w:jc w:val="center"/>
              <w:rPr>
                <w:lang w:val="fr-FR"/>
              </w:rPr>
            </w:pPr>
            <w:r w:rsidRPr="0040580E">
              <w:rPr>
                <w:rFonts w:ascii="Calibri" w:eastAsia="Calibri" w:hAnsi="Calibri" w:cs="Calibri"/>
                <w:color w:val="000000" w:themeColor="text1"/>
                <w:sz w:val="20"/>
                <w:szCs w:val="20"/>
                <w:lang w:val="fr-FR"/>
              </w:rPr>
              <w:t>05/12/2005</w:t>
            </w:r>
          </w:p>
        </w:tc>
        <w:tc>
          <w:tcPr>
            <w:tcW w:w="889" w:type="dxa"/>
            <w:tcMar>
              <w:left w:w="57" w:type="dxa"/>
              <w:right w:w="57" w:type="dxa"/>
            </w:tcMar>
          </w:tcPr>
          <w:p w14:paraId="45340BCE" w14:textId="77777777" w:rsidR="0040580E" w:rsidRPr="0040580E" w:rsidRDefault="0040580E" w:rsidP="00916F0C">
            <w:pPr>
              <w:widowControl/>
              <w:jc w:val="center"/>
              <w:rPr>
                <w:lang w:val="fr-FR"/>
              </w:rPr>
            </w:pPr>
            <w:r w:rsidRPr="0040580E">
              <w:rPr>
                <w:rFonts w:ascii="Calibri" w:eastAsia="Calibri" w:hAnsi="Calibri" w:cs="Calibri"/>
                <w:color w:val="000000" w:themeColor="text1"/>
                <w:sz w:val="20"/>
                <w:szCs w:val="20"/>
                <w:lang w:val="fr-FR"/>
              </w:rPr>
              <w:t>non</w:t>
            </w:r>
          </w:p>
        </w:tc>
        <w:tc>
          <w:tcPr>
            <w:tcW w:w="582" w:type="dxa"/>
            <w:tcMar>
              <w:left w:w="57" w:type="dxa"/>
              <w:right w:w="57" w:type="dxa"/>
            </w:tcMar>
          </w:tcPr>
          <w:p w14:paraId="78B5B726" w14:textId="77777777" w:rsidR="0040580E" w:rsidRPr="0040580E" w:rsidRDefault="0040580E" w:rsidP="00916F0C">
            <w:pPr>
              <w:widowControl/>
              <w:jc w:val="center"/>
              <w:rPr>
                <w:lang w:val="fr-FR"/>
              </w:rPr>
            </w:pPr>
            <w:r w:rsidRPr="0040580E">
              <w:rPr>
                <w:rFonts w:ascii="Calibri" w:eastAsia="Calibri" w:hAnsi="Calibri" w:cs="Calibri"/>
                <w:color w:val="000000" w:themeColor="text1"/>
                <w:sz w:val="20"/>
                <w:szCs w:val="20"/>
                <w:lang w:val="fr-FR"/>
              </w:rPr>
              <w:t>non</w:t>
            </w:r>
          </w:p>
        </w:tc>
      </w:tr>
      <w:tr w:rsidR="0040580E" w:rsidRPr="0040580E" w14:paraId="1262FAB4" w14:textId="77777777" w:rsidTr="00916F0C">
        <w:trPr>
          <w:trHeight w:val="300"/>
        </w:trPr>
        <w:tc>
          <w:tcPr>
            <w:tcW w:w="2367" w:type="dxa"/>
            <w:vMerge w:val="restart"/>
            <w:tcMar>
              <w:left w:w="57" w:type="dxa"/>
              <w:right w:w="57" w:type="dxa"/>
            </w:tcMar>
          </w:tcPr>
          <w:p w14:paraId="2C42978C" w14:textId="77777777" w:rsidR="0040580E" w:rsidRPr="0040580E" w:rsidRDefault="0040580E" w:rsidP="00916F0C">
            <w:pPr>
              <w:widowControl/>
              <w:rPr>
                <w:lang w:val="fr-FR"/>
              </w:rPr>
            </w:pPr>
            <w:r w:rsidRPr="0040580E">
              <w:rPr>
                <w:rFonts w:ascii="Calibri" w:eastAsia="Calibri" w:hAnsi="Calibri" w:cs="Calibri"/>
                <w:color w:val="000000" w:themeColor="text1"/>
                <w:sz w:val="20"/>
                <w:szCs w:val="20"/>
                <w:lang w:val="fr-FR"/>
              </w:rPr>
              <w:t>République populaire démocratique de Corée</w:t>
            </w:r>
          </w:p>
        </w:tc>
        <w:tc>
          <w:tcPr>
            <w:tcW w:w="827" w:type="dxa"/>
            <w:tcMar>
              <w:left w:w="57" w:type="dxa"/>
              <w:right w:w="57" w:type="dxa"/>
            </w:tcMar>
          </w:tcPr>
          <w:p w14:paraId="11BCA882" w14:textId="77777777" w:rsidR="0040580E" w:rsidRPr="0040580E" w:rsidRDefault="0040580E" w:rsidP="00916F0C">
            <w:pPr>
              <w:widowControl/>
              <w:jc w:val="center"/>
              <w:rPr>
                <w:lang w:val="fr-FR"/>
              </w:rPr>
            </w:pPr>
            <w:r w:rsidRPr="0040580E">
              <w:rPr>
                <w:rFonts w:ascii="Calibri" w:eastAsia="Calibri" w:hAnsi="Calibri" w:cs="Calibri"/>
                <w:color w:val="000000" w:themeColor="text1"/>
                <w:sz w:val="20"/>
                <w:szCs w:val="20"/>
                <w:lang w:val="fr-FR"/>
              </w:rPr>
              <w:t>2342</w:t>
            </w:r>
          </w:p>
        </w:tc>
        <w:tc>
          <w:tcPr>
            <w:tcW w:w="3230" w:type="dxa"/>
            <w:tcMar>
              <w:left w:w="57" w:type="dxa"/>
              <w:right w:w="57" w:type="dxa"/>
            </w:tcMar>
          </w:tcPr>
          <w:p w14:paraId="0D99441E" w14:textId="77777777" w:rsidR="0040580E" w:rsidRPr="0040580E" w:rsidRDefault="0040580E" w:rsidP="00916F0C">
            <w:pPr>
              <w:widowControl/>
              <w:rPr>
                <w:lang w:val="fr-FR"/>
              </w:rPr>
            </w:pPr>
            <w:r w:rsidRPr="0040580E">
              <w:rPr>
                <w:rFonts w:ascii="Calibri" w:eastAsia="Calibri" w:hAnsi="Calibri" w:cs="Calibri"/>
                <w:color w:val="000000" w:themeColor="text1"/>
                <w:sz w:val="20"/>
                <w:szCs w:val="20"/>
                <w:lang w:val="fr-FR"/>
              </w:rPr>
              <w:t>Mundok Migratory Bird Reserve</w:t>
            </w:r>
          </w:p>
        </w:tc>
        <w:tc>
          <w:tcPr>
            <w:tcW w:w="1177" w:type="dxa"/>
            <w:tcMar>
              <w:left w:w="57" w:type="dxa"/>
              <w:right w:w="57" w:type="dxa"/>
            </w:tcMar>
          </w:tcPr>
          <w:p w14:paraId="4BD6F1EA" w14:textId="77777777" w:rsidR="0040580E" w:rsidRPr="0040580E" w:rsidRDefault="0040580E" w:rsidP="00916F0C">
            <w:pPr>
              <w:widowControl/>
              <w:jc w:val="center"/>
              <w:rPr>
                <w:lang w:val="fr-FR"/>
              </w:rPr>
            </w:pPr>
            <w:r w:rsidRPr="0040580E">
              <w:rPr>
                <w:rFonts w:ascii="Calibri" w:eastAsia="Calibri" w:hAnsi="Calibri" w:cs="Calibri"/>
                <w:color w:val="000000" w:themeColor="text1"/>
                <w:sz w:val="20"/>
                <w:szCs w:val="20"/>
                <w:lang w:val="fr-FR"/>
              </w:rPr>
              <w:t>16/01/2018</w:t>
            </w:r>
          </w:p>
        </w:tc>
        <w:tc>
          <w:tcPr>
            <w:tcW w:w="889" w:type="dxa"/>
            <w:tcMar>
              <w:left w:w="57" w:type="dxa"/>
              <w:right w:w="57" w:type="dxa"/>
            </w:tcMar>
          </w:tcPr>
          <w:p w14:paraId="100B6EA2" w14:textId="77777777" w:rsidR="0040580E" w:rsidRPr="0040580E" w:rsidRDefault="0040580E" w:rsidP="00916F0C">
            <w:pPr>
              <w:widowControl/>
              <w:jc w:val="center"/>
              <w:rPr>
                <w:lang w:val="fr-FR"/>
              </w:rPr>
            </w:pPr>
            <w:r w:rsidRPr="0040580E">
              <w:rPr>
                <w:rFonts w:ascii="Calibri" w:eastAsia="Calibri" w:hAnsi="Calibri" w:cs="Calibri"/>
                <w:color w:val="000000" w:themeColor="text1"/>
                <w:sz w:val="20"/>
                <w:szCs w:val="20"/>
                <w:lang w:val="fr-FR"/>
              </w:rPr>
              <w:t>non</w:t>
            </w:r>
          </w:p>
        </w:tc>
        <w:tc>
          <w:tcPr>
            <w:tcW w:w="582" w:type="dxa"/>
            <w:tcMar>
              <w:left w:w="57" w:type="dxa"/>
              <w:right w:w="57" w:type="dxa"/>
            </w:tcMar>
          </w:tcPr>
          <w:p w14:paraId="21A0016A" w14:textId="77777777" w:rsidR="0040580E" w:rsidRPr="0040580E" w:rsidRDefault="0040580E" w:rsidP="00916F0C">
            <w:pPr>
              <w:widowControl/>
              <w:jc w:val="center"/>
              <w:rPr>
                <w:lang w:val="fr-FR"/>
              </w:rPr>
            </w:pPr>
            <w:r w:rsidRPr="0040580E">
              <w:rPr>
                <w:rFonts w:ascii="Calibri" w:eastAsia="Calibri" w:hAnsi="Calibri" w:cs="Calibri"/>
                <w:color w:val="000000" w:themeColor="text1"/>
                <w:sz w:val="20"/>
                <w:szCs w:val="20"/>
                <w:lang w:val="fr-FR"/>
              </w:rPr>
              <w:t>oui</w:t>
            </w:r>
          </w:p>
        </w:tc>
      </w:tr>
      <w:tr w:rsidR="0040580E" w:rsidRPr="0040580E" w14:paraId="72587328" w14:textId="77777777" w:rsidTr="00916F0C">
        <w:trPr>
          <w:trHeight w:val="300"/>
        </w:trPr>
        <w:tc>
          <w:tcPr>
            <w:tcW w:w="2367" w:type="dxa"/>
            <w:vMerge/>
            <w:tcMar>
              <w:left w:w="57" w:type="dxa"/>
              <w:right w:w="57" w:type="dxa"/>
            </w:tcMar>
          </w:tcPr>
          <w:p w14:paraId="7A3891E5" w14:textId="77777777" w:rsidR="0040580E" w:rsidRPr="0040580E" w:rsidRDefault="0040580E" w:rsidP="00916F0C">
            <w:pPr>
              <w:widowControl/>
              <w:rPr>
                <w:lang w:val="fr-FR"/>
              </w:rPr>
            </w:pPr>
          </w:p>
        </w:tc>
        <w:tc>
          <w:tcPr>
            <w:tcW w:w="827" w:type="dxa"/>
            <w:tcMar>
              <w:left w:w="57" w:type="dxa"/>
              <w:right w:w="57" w:type="dxa"/>
            </w:tcMar>
          </w:tcPr>
          <w:p w14:paraId="6741FB78" w14:textId="77777777" w:rsidR="0040580E" w:rsidRPr="0040580E" w:rsidRDefault="0040580E" w:rsidP="00916F0C">
            <w:pPr>
              <w:widowControl/>
              <w:jc w:val="center"/>
              <w:rPr>
                <w:lang w:val="fr-FR"/>
              </w:rPr>
            </w:pPr>
            <w:r w:rsidRPr="0040580E">
              <w:rPr>
                <w:rFonts w:ascii="Calibri" w:eastAsia="Calibri" w:hAnsi="Calibri" w:cs="Calibri"/>
                <w:color w:val="000000" w:themeColor="text1"/>
                <w:sz w:val="20"/>
                <w:szCs w:val="20"/>
                <w:lang w:val="fr-FR"/>
              </w:rPr>
              <w:t>2343</w:t>
            </w:r>
          </w:p>
        </w:tc>
        <w:tc>
          <w:tcPr>
            <w:tcW w:w="3230" w:type="dxa"/>
            <w:tcMar>
              <w:left w:w="57" w:type="dxa"/>
              <w:right w:w="57" w:type="dxa"/>
            </w:tcMar>
          </w:tcPr>
          <w:p w14:paraId="69591F68" w14:textId="77777777" w:rsidR="0040580E" w:rsidRPr="0040580E" w:rsidRDefault="0040580E" w:rsidP="00916F0C">
            <w:pPr>
              <w:widowControl/>
              <w:rPr>
                <w:lang w:val="fr-FR"/>
              </w:rPr>
            </w:pPr>
            <w:r w:rsidRPr="0040580E">
              <w:rPr>
                <w:rFonts w:ascii="Calibri" w:eastAsia="Calibri" w:hAnsi="Calibri" w:cs="Calibri"/>
                <w:color w:val="000000" w:themeColor="text1"/>
                <w:sz w:val="20"/>
                <w:szCs w:val="20"/>
                <w:lang w:val="fr-FR"/>
              </w:rPr>
              <w:t>Rason Migratory Bird Reserve</w:t>
            </w:r>
          </w:p>
        </w:tc>
        <w:tc>
          <w:tcPr>
            <w:tcW w:w="1177" w:type="dxa"/>
            <w:tcMar>
              <w:left w:w="57" w:type="dxa"/>
              <w:right w:w="57" w:type="dxa"/>
            </w:tcMar>
          </w:tcPr>
          <w:p w14:paraId="1B16B971" w14:textId="77777777" w:rsidR="0040580E" w:rsidRPr="0040580E" w:rsidRDefault="0040580E" w:rsidP="00916F0C">
            <w:pPr>
              <w:widowControl/>
              <w:jc w:val="center"/>
              <w:rPr>
                <w:lang w:val="fr-FR"/>
              </w:rPr>
            </w:pPr>
            <w:r w:rsidRPr="0040580E">
              <w:rPr>
                <w:rFonts w:ascii="Calibri" w:eastAsia="Calibri" w:hAnsi="Calibri" w:cs="Calibri"/>
                <w:color w:val="000000" w:themeColor="text1"/>
                <w:sz w:val="20"/>
                <w:szCs w:val="20"/>
                <w:lang w:val="fr-FR"/>
              </w:rPr>
              <w:t>16/01/2018</w:t>
            </w:r>
          </w:p>
        </w:tc>
        <w:tc>
          <w:tcPr>
            <w:tcW w:w="889" w:type="dxa"/>
            <w:tcMar>
              <w:left w:w="57" w:type="dxa"/>
              <w:right w:w="57" w:type="dxa"/>
            </w:tcMar>
          </w:tcPr>
          <w:p w14:paraId="51D4E3AA" w14:textId="77777777" w:rsidR="0040580E" w:rsidRPr="0040580E" w:rsidRDefault="0040580E" w:rsidP="00916F0C">
            <w:pPr>
              <w:widowControl/>
              <w:jc w:val="center"/>
              <w:rPr>
                <w:lang w:val="fr-FR"/>
              </w:rPr>
            </w:pPr>
            <w:r w:rsidRPr="0040580E">
              <w:rPr>
                <w:rFonts w:ascii="Calibri" w:eastAsia="Calibri" w:hAnsi="Calibri" w:cs="Calibri"/>
                <w:color w:val="000000" w:themeColor="text1"/>
                <w:sz w:val="20"/>
                <w:szCs w:val="20"/>
                <w:lang w:val="fr-FR"/>
              </w:rPr>
              <w:t>non</w:t>
            </w:r>
          </w:p>
        </w:tc>
        <w:tc>
          <w:tcPr>
            <w:tcW w:w="582" w:type="dxa"/>
            <w:tcMar>
              <w:left w:w="57" w:type="dxa"/>
              <w:right w:w="57" w:type="dxa"/>
            </w:tcMar>
          </w:tcPr>
          <w:p w14:paraId="6F2ED2C3" w14:textId="77777777" w:rsidR="0040580E" w:rsidRPr="0040580E" w:rsidRDefault="0040580E" w:rsidP="00916F0C">
            <w:pPr>
              <w:widowControl/>
              <w:jc w:val="center"/>
              <w:rPr>
                <w:lang w:val="fr-FR"/>
              </w:rPr>
            </w:pPr>
            <w:r w:rsidRPr="0040580E">
              <w:rPr>
                <w:rFonts w:ascii="Calibri" w:eastAsia="Calibri" w:hAnsi="Calibri" w:cs="Calibri"/>
                <w:color w:val="000000" w:themeColor="text1"/>
                <w:sz w:val="20"/>
                <w:szCs w:val="20"/>
                <w:lang w:val="fr-FR"/>
              </w:rPr>
              <w:t>oui</w:t>
            </w:r>
          </w:p>
        </w:tc>
      </w:tr>
      <w:tr w:rsidR="0F9A47AF" w:rsidRPr="0040580E" w14:paraId="6C555FA7" w14:textId="77777777" w:rsidTr="0040580E">
        <w:trPr>
          <w:trHeight w:val="300"/>
        </w:trPr>
        <w:tc>
          <w:tcPr>
            <w:tcW w:w="2367" w:type="dxa"/>
            <w:tcMar>
              <w:left w:w="57" w:type="dxa"/>
              <w:right w:w="57" w:type="dxa"/>
            </w:tcMar>
          </w:tcPr>
          <w:p w14:paraId="2B19338D" w14:textId="42A732DA" w:rsidR="0F9A47AF" w:rsidRPr="0040580E" w:rsidRDefault="0F9A47AF" w:rsidP="00B568AF">
            <w:pPr>
              <w:widowControl/>
              <w:rPr>
                <w:lang w:val="fr-FR"/>
              </w:rPr>
            </w:pPr>
            <w:r w:rsidRPr="0040580E">
              <w:rPr>
                <w:rFonts w:ascii="Calibri" w:eastAsia="Calibri" w:hAnsi="Calibri" w:cs="Calibri"/>
                <w:color w:val="000000" w:themeColor="text1"/>
                <w:sz w:val="20"/>
                <w:szCs w:val="20"/>
                <w:lang w:val="fr-FR"/>
              </w:rPr>
              <w:t>Sao Tom</w:t>
            </w:r>
            <w:r w:rsidR="00E52A5A" w:rsidRPr="0040580E">
              <w:rPr>
                <w:rFonts w:ascii="Calibri" w:eastAsia="Calibri" w:hAnsi="Calibri" w:cs="Calibri"/>
                <w:color w:val="000000" w:themeColor="text1"/>
                <w:sz w:val="20"/>
                <w:szCs w:val="20"/>
                <w:lang w:val="fr-FR"/>
              </w:rPr>
              <w:t>é-et-</w:t>
            </w:r>
            <w:r w:rsidRPr="0040580E">
              <w:rPr>
                <w:rFonts w:ascii="Calibri" w:eastAsia="Calibri" w:hAnsi="Calibri" w:cs="Calibri"/>
                <w:color w:val="000000" w:themeColor="text1"/>
                <w:sz w:val="20"/>
                <w:szCs w:val="20"/>
                <w:lang w:val="fr-FR"/>
              </w:rPr>
              <w:t>Principe</w:t>
            </w:r>
          </w:p>
        </w:tc>
        <w:tc>
          <w:tcPr>
            <w:tcW w:w="827" w:type="dxa"/>
            <w:tcMar>
              <w:left w:w="57" w:type="dxa"/>
              <w:right w:w="57" w:type="dxa"/>
            </w:tcMar>
          </w:tcPr>
          <w:p w14:paraId="0FA452A4" w14:textId="14E04C0C" w:rsidR="0F9A47AF" w:rsidRPr="0040580E" w:rsidRDefault="0F9A47AF" w:rsidP="00B568AF">
            <w:pPr>
              <w:widowControl/>
              <w:jc w:val="center"/>
              <w:rPr>
                <w:lang w:val="fr-FR"/>
              </w:rPr>
            </w:pPr>
            <w:r w:rsidRPr="0040580E">
              <w:rPr>
                <w:rFonts w:ascii="Calibri" w:eastAsia="Calibri" w:hAnsi="Calibri" w:cs="Calibri"/>
                <w:color w:val="000000" w:themeColor="text1"/>
                <w:sz w:val="20"/>
                <w:szCs w:val="20"/>
                <w:lang w:val="fr-FR"/>
              </w:rPr>
              <w:t>1632</w:t>
            </w:r>
          </w:p>
        </w:tc>
        <w:tc>
          <w:tcPr>
            <w:tcW w:w="3230" w:type="dxa"/>
            <w:tcMar>
              <w:left w:w="57" w:type="dxa"/>
              <w:right w:w="57" w:type="dxa"/>
            </w:tcMar>
          </w:tcPr>
          <w:p w14:paraId="58F53718" w14:textId="714016CF" w:rsidR="0F9A47AF" w:rsidRPr="0040580E" w:rsidRDefault="0F9A47AF" w:rsidP="00B568AF">
            <w:pPr>
              <w:widowControl/>
              <w:rPr>
                <w:lang w:val="fr-FR"/>
              </w:rPr>
            </w:pPr>
            <w:r w:rsidRPr="0040580E">
              <w:rPr>
                <w:rFonts w:ascii="Calibri" w:eastAsia="Calibri" w:hAnsi="Calibri" w:cs="Calibri"/>
                <w:color w:val="000000" w:themeColor="text1"/>
                <w:sz w:val="20"/>
                <w:szCs w:val="20"/>
                <w:lang w:val="fr-FR"/>
              </w:rPr>
              <w:t>Ilots Tinhosas</w:t>
            </w:r>
          </w:p>
        </w:tc>
        <w:tc>
          <w:tcPr>
            <w:tcW w:w="1177" w:type="dxa"/>
            <w:tcMar>
              <w:left w:w="57" w:type="dxa"/>
              <w:right w:w="57" w:type="dxa"/>
            </w:tcMar>
          </w:tcPr>
          <w:p w14:paraId="4A9BED5A" w14:textId="46E65473" w:rsidR="0F9A47AF" w:rsidRPr="0040580E" w:rsidRDefault="0F9A47AF" w:rsidP="00B568AF">
            <w:pPr>
              <w:widowControl/>
              <w:jc w:val="center"/>
              <w:rPr>
                <w:lang w:val="fr-FR"/>
              </w:rPr>
            </w:pPr>
            <w:r w:rsidRPr="0040580E">
              <w:rPr>
                <w:rFonts w:ascii="Calibri" w:eastAsia="Calibri" w:hAnsi="Calibri" w:cs="Calibri"/>
                <w:color w:val="000000" w:themeColor="text1"/>
                <w:sz w:val="20"/>
                <w:szCs w:val="20"/>
                <w:lang w:val="fr-FR"/>
              </w:rPr>
              <w:t>21/08/2006</w:t>
            </w:r>
          </w:p>
        </w:tc>
        <w:tc>
          <w:tcPr>
            <w:tcW w:w="889" w:type="dxa"/>
            <w:tcMar>
              <w:left w:w="57" w:type="dxa"/>
              <w:right w:w="57" w:type="dxa"/>
            </w:tcMar>
          </w:tcPr>
          <w:p w14:paraId="45C39EAF" w14:textId="5F5AF7C0" w:rsidR="0F9A47AF" w:rsidRPr="0040580E" w:rsidRDefault="0F9A47AF" w:rsidP="00B568AF">
            <w:pPr>
              <w:widowControl/>
              <w:jc w:val="center"/>
              <w:rPr>
                <w:lang w:val="fr-FR"/>
              </w:rPr>
            </w:pPr>
            <w:r w:rsidRPr="0040580E">
              <w:rPr>
                <w:rFonts w:ascii="Calibri" w:eastAsia="Calibri" w:hAnsi="Calibri" w:cs="Calibri"/>
                <w:color w:val="000000" w:themeColor="text1"/>
                <w:sz w:val="20"/>
                <w:szCs w:val="20"/>
                <w:lang w:val="fr-FR"/>
              </w:rPr>
              <w:t>no</w:t>
            </w:r>
            <w:r w:rsidR="00E52A5A" w:rsidRPr="0040580E">
              <w:rPr>
                <w:rFonts w:ascii="Calibri" w:eastAsia="Calibri" w:hAnsi="Calibri" w:cs="Calibri"/>
                <w:color w:val="000000" w:themeColor="text1"/>
                <w:sz w:val="20"/>
                <w:szCs w:val="20"/>
                <w:lang w:val="fr-FR"/>
              </w:rPr>
              <w:t>n</w:t>
            </w:r>
          </w:p>
        </w:tc>
        <w:tc>
          <w:tcPr>
            <w:tcW w:w="582" w:type="dxa"/>
            <w:tcMar>
              <w:left w:w="57" w:type="dxa"/>
              <w:right w:w="57" w:type="dxa"/>
            </w:tcMar>
          </w:tcPr>
          <w:p w14:paraId="1FE9E828" w14:textId="0C4F757D" w:rsidR="0F9A47AF" w:rsidRPr="0040580E" w:rsidRDefault="0F9A47AF" w:rsidP="00B568AF">
            <w:pPr>
              <w:widowControl/>
              <w:jc w:val="center"/>
              <w:rPr>
                <w:lang w:val="fr-FR"/>
              </w:rPr>
            </w:pPr>
            <w:r w:rsidRPr="0040580E">
              <w:rPr>
                <w:rFonts w:ascii="Calibri" w:eastAsia="Calibri" w:hAnsi="Calibri" w:cs="Calibri"/>
                <w:color w:val="000000" w:themeColor="text1"/>
                <w:sz w:val="20"/>
                <w:szCs w:val="20"/>
                <w:lang w:val="fr-FR"/>
              </w:rPr>
              <w:t>no</w:t>
            </w:r>
            <w:r w:rsidR="00E52A5A" w:rsidRPr="0040580E">
              <w:rPr>
                <w:rFonts w:ascii="Calibri" w:eastAsia="Calibri" w:hAnsi="Calibri" w:cs="Calibri"/>
                <w:color w:val="000000" w:themeColor="text1"/>
                <w:sz w:val="20"/>
                <w:szCs w:val="20"/>
                <w:lang w:val="fr-FR"/>
              </w:rPr>
              <w:t>n</w:t>
            </w:r>
          </w:p>
        </w:tc>
      </w:tr>
      <w:tr w:rsidR="00340D9F" w:rsidRPr="0040580E" w14:paraId="018C501C" w14:textId="77777777" w:rsidTr="0040580E">
        <w:trPr>
          <w:trHeight w:val="300"/>
        </w:trPr>
        <w:tc>
          <w:tcPr>
            <w:tcW w:w="2367" w:type="dxa"/>
            <w:vMerge w:val="restart"/>
            <w:tcMar>
              <w:left w:w="57" w:type="dxa"/>
              <w:right w:w="57" w:type="dxa"/>
            </w:tcMar>
          </w:tcPr>
          <w:p w14:paraId="629E9CDD" w14:textId="186C5862" w:rsidR="00340D9F" w:rsidRPr="0040580E" w:rsidRDefault="00340D9F" w:rsidP="00517015">
            <w:pPr>
              <w:widowControl/>
              <w:rPr>
                <w:lang w:val="fr-FR"/>
              </w:rPr>
            </w:pPr>
            <w:r w:rsidRPr="0040580E">
              <w:rPr>
                <w:rFonts w:ascii="Calibri" w:hAnsi="Calibri"/>
                <w:color w:val="000000" w:themeColor="text1"/>
                <w:sz w:val="20"/>
                <w:lang w:val="fr-FR"/>
              </w:rPr>
              <w:t>Ta</w:t>
            </w:r>
            <w:r w:rsidR="00E52A5A" w:rsidRPr="0040580E">
              <w:rPr>
                <w:rFonts w:ascii="Calibri" w:hAnsi="Calibri"/>
                <w:color w:val="000000" w:themeColor="text1"/>
                <w:sz w:val="20"/>
                <w:lang w:val="fr-FR"/>
              </w:rPr>
              <w:t>d</w:t>
            </w:r>
            <w:r w:rsidRPr="0040580E">
              <w:rPr>
                <w:rFonts w:ascii="Calibri" w:hAnsi="Calibri"/>
                <w:color w:val="000000" w:themeColor="text1"/>
                <w:sz w:val="20"/>
                <w:lang w:val="fr-FR"/>
              </w:rPr>
              <w:t>jikistan</w:t>
            </w:r>
          </w:p>
          <w:p w14:paraId="3F57DD80" w14:textId="7F0967EE" w:rsidR="00340D9F" w:rsidRPr="0040580E" w:rsidRDefault="00340D9F" w:rsidP="00B568AF">
            <w:pPr>
              <w:widowControl/>
              <w:rPr>
                <w:lang w:val="fr-FR"/>
              </w:rPr>
            </w:pPr>
          </w:p>
        </w:tc>
        <w:tc>
          <w:tcPr>
            <w:tcW w:w="827" w:type="dxa"/>
            <w:tcMar>
              <w:left w:w="57" w:type="dxa"/>
              <w:right w:w="57" w:type="dxa"/>
            </w:tcMar>
          </w:tcPr>
          <w:p w14:paraId="22E8D4AC" w14:textId="236A3B99" w:rsidR="00340D9F" w:rsidRPr="0040580E" w:rsidRDefault="00340D9F" w:rsidP="00B568AF">
            <w:pPr>
              <w:widowControl/>
              <w:jc w:val="center"/>
              <w:rPr>
                <w:lang w:val="fr-FR"/>
              </w:rPr>
            </w:pPr>
            <w:r w:rsidRPr="0040580E">
              <w:rPr>
                <w:rFonts w:ascii="Calibri" w:eastAsia="Calibri" w:hAnsi="Calibri" w:cs="Calibri"/>
                <w:color w:val="000000" w:themeColor="text1"/>
                <w:sz w:val="20"/>
                <w:szCs w:val="20"/>
                <w:lang w:val="fr-FR"/>
              </w:rPr>
              <w:t>1082</w:t>
            </w:r>
          </w:p>
        </w:tc>
        <w:tc>
          <w:tcPr>
            <w:tcW w:w="3230" w:type="dxa"/>
            <w:tcMar>
              <w:left w:w="57" w:type="dxa"/>
              <w:right w:w="57" w:type="dxa"/>
            </w:tcMar>
          </w:tcPr>
          <w:p w14:paraId="67188D38" w14:textId="238C9063" w:rsidR="00340D9F" w:rsidRPr="0040580E" w:rsidRDefault="00340D9F" w:rsidP="00B568AF">
            <w:pPr>
              <w:widowControl/>
              <w:rPr>
                <w:lang w:val="fr-FR"/>
              </w:rPr>
            </w:pPr>
            <w:r w:rsidRPr="0040580E">
              <w:rPr>
                <w:rFonts w:ascii="Calibri" w:eastAsia="Calibri" w:hAnsi="Calibri" w:cs="Calibri"/>
                <w:color w:val="000000" w:themeColor="text1"/>
                <w:sz w:val="20"/>
                <w:szCs w:val="20"/>
                <w:lang w:val="fr-FR"/>
              </w:rPr>
              <w:t>Karakul Lake</w:t>
            </w:r>
          </w:p>
        </w:tc>
        <w:tc>
          <w:tcPr>
            <w:tcW w:w="1177" w:type="dxa"/>
            <w:tcMar>
              <w:left w:w="57" w:type="dxa"/>
              <w:right w:w="57" w:type="dxa"/>
            </w:tcMar>
          </w:tcPr>
          <w:p w14:paraId="7F5AFF95" w14:textId="03D51BF0" w:rsidR="00340D9F" w:rsidRPr="0040580E" w:rsidRDefault="00340D9F" w:rsidP="00B568AF">
            <w:pPr>
              <w:widowControl/>
              <w:jc w:val="center"/>
              <w:rPr>
                <w:lang w:val="fr-FR"/>
              </w:rPr>
            </w:pPr>
            <w:r w:rsidRPr="0040580E">
              <w:rPr>
                <w:rFonts w:ascii="Calibri" w:eastAsia="Calibri" w:hAnsi="Calibri" w:cs="Calibri"/>
                <w:color w:val="000000" w:themeColor="text1"/>
                <w:sz w:val="20"/>
                <w:szCs w:val="20"/>
                <w:lang w:val="fr-FR"/>
              </w:rPr>
              <w:t>18/07/2001</w:t>
            </w:r>
          </w:p>
        </w:tc>
        <w:tc>
          <w:tcPr>
            <w:tcW w:w="889" w:type="dxa"/>
            <w:tcMar>
              <w:left w:w="57" w:type="dxa"/>
              <w:right w:w="57" w:type="dxa"/>
            </w:tcMar>
          </w:tcPr>
          <w:p w14:paraId="78258998" w14:textId="3FDF7B8F" w:rsidR="00340D9F" w:rsidRPr="0040580E" w:rsidRDefault="00340D9F" w:rsidP="00B568AF">
            <w:pPr>
              <w:widowControl/>
              <w:jc w:val="center"/>
              <w:rPr>
                <w:lang w:val="fr-FR"/>
              </w:rPr>
            </w:pPr>
            <w:r w:rsidRPr="0040580E">
              <w:rPr>
                <w:rFonts w:ascii="Calibri" w:eastAsia="Calibri" w:hAnsi="Calibri" w:cs="Calibri"/>
                <w:color w:val="000000" w:themeColor="text1"/>
                <w:sz w:val="20"/>
                <w:szCs w:val="20"/>
                <w:lang w:val="fr-FR"/>
              </w:rPr>
              <w:t>no</w:t>
            </w:r>
            <w:r w:rsidR="00E52A5A" w:rsidRPr="0040580E">
              <w:rPr>
                <w:rFonts w:ascii="Calibri" w:eastAsia="Calibri" w:hAnsi="Calibri" w:cs="Calibri"/>
                <w:color w:val="000000" w:themeColor="text1"/>
                <w:sz w:val="20"/>
                <w:szCs w:val="20"/>
                <w:lang w:val="fr-FR"/>
              </w:rPr>
              <w:t>n</w:t>
            </w:r>
          </w:p>
        </w:tc>
        <w:tc>
          <w:tcPr>
            <w:tcW w:w="582" w:type="dxa"/>
            <w:tcMar>
              <w:left w:w="57" w:type="dxa"/>
              <w:right w:w="57" w:type="dxa"/>
            </w:tcMar>
          </w:tcPr>
          <w:p w14:paraId="029ECFDF" w14:textId="1B053E38" w:rsidR="00340D9F" w:rsidRPr="0040580E" w:rsidRDefault="00E52A5A" w:rsidP="00B568AF">
            <w:pPr>
              <w:widowControl/>
              <w:jc w:val="center"/>
              <w:rPr>
                <w:lang w:val="fr-FR"/>
              </w:rPr>
            </w:pPr>
            <w:r w:rsidRPr="0040580E">
              <w:rPr>
                <w:rFonts w:ascii="Calibri" w:eastAsia="Calibri" w:hAnsi="Calibri" w:cs="Calibri"/>
                <w:color w:val="000000" w:themeColor="text1"/>
                <w:sz w:val="20"/>
                <w:szCs w:val="20"/>
                <w:lang w:val="fr-FR"/>
              </w:rPr>
              <w:t>oui</w:t>
            </w:r>
          </w:p>
        </w:tc>
      </w:tr>
      <w:tr w:rsidR="00340D9F" w:rsidRPr="0040580E" w14:paraId="5BA57C6D" w14:textId="77777777" w:rsidTr="0040580E">
        <w:trPr>
          <w:trHeight w:val="300"/>
        </w:trPr>
        <w:tc>
          <w:tcPr>
            <w:tcW w:w="2367" w:type="dxa"/>
            <w:vMerge/>
            <w:tcMar>
              <w:left w:w="57" w:type="dxa"/>
              <w:right w:w="57" w:type="dxa"/>
            </w:tcMar>
          </w:tcPr>
          <w:p w14:paraId="0C549A65" w14:textId="29E7F0DA" w:rsidR="00340D9F" w:rsidRPr="0040580E" w:rsidRDefault="00340D9F" w:rsidP="00B568AF">
            <w:pPr>
              <w:widowControl/>
              <w:rPr>
                <w:lang w:val="fr-FR"/>
              </w:rPr>
            </w:pPr>
          </w:p>
        </w:tc>
        <w:tc>
          <w:tcPr>
            <w:tcW w:w="827" w:type="dxa"/>
            <w:tcMar>
              <w:left w:w="57" w:type="dxa"/>
              <w:right w:w="57" w:type="dxa"/>
            </w:tcMar>
          </w:tcPr>
          <w:p w14:paraId="36BA825A" w14:textId="72866FC3" w:rsidR="00340D9F" w:rsidRPr="0040580E" w:rsidRDefault="00340D9F" w:rsidP="00B568AF">
            <w:pPr>
              <w:widowControl/>
              <w:jc w:val="center"/>
              <w:rPr>
                <w:lang w:val="fr-FR"/>
              </w:rPr>
            </w:pPr>
            <w:r w:rsidRPr="0040580E">
              <w:rPr>
                <w:rFonts w:ascii="Calibri" w:eastAsia="Calibri" w:hAnsi="Calibri" w:cs="Calibri"/>
                <w:color w:val="000000" w:themeColor="text1"/>
                <w:sz w:val="20"/>
                <w:szCs w:val="20"/>
                <w:lang w:val="fr-FR"/>
              </w:rPr>
              <w:t>1083</w:t>
            </w:r>
          </w:p>
        </w:tc>
        <w:tc>
          <w:tcPr>
            <w:tcW w:w="3230" w:type="dxa"/>
            <w:tcMar>
              <w:left w:w="57" w:type="dxa"/>
              <w:right w:w="57" w:type="dxa"/>
            </w:tcMar>
          </w:tcPr>
          <w:p w14:paraId="4DD09CC7" w14:textId="257416D8" w:rsidR="00340D9F" w:rsidRPr="0040580E" w:rsidRDefault="00340D9F" w:rsidP="00B568AF">
            <w:pPr>
              <w:widowControl/>
              <w:rPr>
                <w:lang w:val="fr-FR"/>
              </w:rPr>
            </w:pPr>
            <w:r w:rsidRPr="0040580E">
              <w:rPr>
                <w:rFonts w:ascii="Calibri" w:eastAsia="Calibri" w:hAnsi="Calibri" w:cs="Calibri"/>
                <w:color w:val="000000" w:themeColor="text1"/>
                <w:sz w:val="20"/>
                <w:szCs w:val="20"/>
                <w:lang w:val="fr-FR"/>
              </w:rPr>
              <w:t>Kayrakum Reservoir</w:t>
            </w:r>
          </w:p>
        </w:tc>
        <w:tc>
          <w:tcPr>
            <w:tcW w:w="1177" w:type="dxa"/>
            <w:tcMar>
              <w:left w:w="57" w:type="dxa"/>
              <w:right w:w="57" w:type="dxa"/>
            </w:tcMar>
          </w:tcPr>
          <w:p w14:paraId="5E220F87" w14:textId="35E013E5" w:rsidR="00340D9F" w:rsidRPr="0040580E" w:rsidRDefault="00340D9F" w:rsidP="00B568AF">
            <w:pPr>
              <w:widowControl/>
              <w:jc w:val="center"/>
              <w:rPr>
                <w:lang w:val="fr-FR"/>
              </w:rPr>
            </w:pPr>
            <w:r w:rsidRPr="0040580E">
              <w:rPr>
                <w:rFonts w:ascii="Calibri" w:eastAsia="Calibri" w:hAnsi="Calibri" w:cs="Calibri"/>
                <w:color w:val="000000" w:themeColor="text1"/>
                <w:sz w:val="20"/>
                <w:szCs w:val="20"/>
                <w:lang w:val="fr-FR"/>
              </w:rPr>
              <w:t>18/07/2001</w:t>
            </w:r>
          </w:p>
        </w:tc>
        <w:tc>
          <w:tcPr>
            <w:tcW w:w="889" w:type="dxa"/>
            <w:tcMar>
              <w:left w:w="57" w:type="dxa"/>
              <w:right w:w="57" w:type="dxa"/>
            </w:tcMar>
          </w:tcPr>
          <w:p w14:paraId="10948DB2" w14:textId="7B93EB9F" w:rsidR="00340D9F" w:rsidRPr="0040580E" w:rsidRDefault="00340D9F" w:rsidP="00B568AF">
            <w:pPr>
              <w:widowControl/>
              <w:jc w:val="center"/>
              <w:rPr>
                <w:lang w:val="fr-FR"/>
              </w:rPr>
            </w:pPr>
            <w:r w:rsidRPr="0040580E">
              <w:rPr>
                <w:rFonts w:ascii="Calibri" w:eastAsia="Calibri" w:hAnsi="Calibri" w:cs="Calibri"/>
                <w:color w:val="000000" w:themeColor="text1"/>
                <w:sz w:val="20"/>
                <w:szCs w:val="20"/>
                <w:lang w:val="fr-FR"/>
              </w:rPr>
              <w:t>no</w:t>
            </w:r>
            <w:r w:rsidR="00E52A5A" w:rsidRPr="0040580E">
              <w:rPr>
                <w:rFonts w:ascii="Calibri" w:eastAsia="Calibri" w:hAnsi="Calibri" w:cs="Calibri"/>
                <w:color w:val="000000" w:themeColor="text1"/>
                <w:sz w:val="20"/>
                <w:szCs w:val="20"/>
                <w:lang w:val="fr-FR"/>
              </w:rPr>
              <w:t>n</w:t>
            </w:r>
          </w:p>
        </w:tc>
        <w:tc>
          <w:tcPr>
            <w:tcW w:w="582" w:type="dxa"/>
            <w:tcMar>
              <w:left w:w="57" w:type="dxa"/>
              <w:right w:w="57" w:type="dxa"/>
            </w:tcMar>
          </w:tcPr>
          <w:p w14:paraId="2A4D9291" w14:textId="6CE3BEC9" w:rsidR="00340D9F" w:rsidRPr="0040580E" w:rsidRDefault="00E52A5A" w:rsidP="00B568AF">
            <w:pPr>
              <w:widowControl/>
              <w:jc w:val="center"/>
              <w:rPr>
                <w:lang w:val="fr-FR"/>
              </w:rPr>
            </w:pPr>
            <w:r w:rsidRPr="0040580E">
              <w:rPr>
                <w:rFonts w:ascii="Calibri" w:eastAsia="Calibri" w:hAnsi="Calibri" w:cs="Calibri"/>
                <w:color w:val="000000" w:themeColor="text1"/>
                <w:sz w:val="20"/>
                <w:szCs w:val="20"/>
                <w:lang w:val="fr-FR"/>
              </w:rPr>
              <w:t>oui</w:t>
            </w:r>
          </w:p>
        </w:tc>
      </w:tr>
      <w:tr w:rsidR="00340D9F" w:rsidRPr="0040580E" w14:paraId="1EAC6C89" w14:textId="77777777" w:rsidTr="0040580E">
        <w:trPr>
          <w:trHeight w:val="300"/>
        </w:trPr>
        <w:tc>
          <w:tcPr>
            <w:tcW w:w="2367" w:type="dxa"/>
            <w:vMerge/>
            <w:tcMar>
              <w:left w:w="57" w:type="dxa"/>
              <w:right w:w="57" w:type="dxa"/>
            </w:tcMar>
          </w:tcPr>
          <w:p w14:paraId="190A36CF" w14:textId="420F9364" w:rsidR="00340D9F" w:rsidRPr="0040580E" w:rsidRDefault="00340D9F" w:rsidP="00B568AF">
            <w:pPr>
              <w:widowControl/>
              <w:rPr>
                <w:lang w:val="fr-FR"/>
              </w:rPr>
            </w:pPr>
          </w:p>
        </w:tc>
        <w:tc>
          <w:tcPr>
            <w:tcW w:w="827" w:type="dxa"/>
            <w:tcMar>
              <w:left w:w="57" w:type="dxa"/>
              <w:right w:w="57" w:type="dxa"/>
            </w:tcMar>
          </w:tcPr>
          <w:p w14:paraId="3BD46461" w14:textId="5E4263C9" w:rsidR="00340D9F" w:rsidRPr="0040580E" w:rsidRDefault="00340D9F" w:rsidP="00B568AF">
            <w:pPr>
              <w:widowControl/>
              <w:jc w:val="center"/>
              <w:rPr>
                <w:lang w:val="fr-FR"/>
              </w:rPr>
            </w:pPr>
            <w:r w:rsidRPr="0040580E">
              <w:rPr>
                <w:rFonts w:ascii="Calibri" w:eastAsia="Calibri" w:hAnsi="Calibri" w:cs="Calibri"/>
                <w:color w:val="000000" w:themeColor="text1"/>
                <w:sz w:val="20"/>
                <w:szCs w:val="20"/>
                <w:lang w:val="fr-FR"/>
              </w:rPr>
              <w:t>1084</w:t>
            </w:r>
          </w:p>
        </w:tc>
        <w:tc>
          <w:tcPr>
            <w:tcW w:w="3230" w:type="dxa"/>
            <w:tcMar>
              <w:left w:w="57" w:type="dxa"/>
              <w:right w:w="57" w:type="dxa"/>
            </w:tcMar>
          </w:tcPr>
          <w:p w14:paraId="07BC95E4" w14:textId="1378B134" w:rsidR="00340D9F" w:rsidRPr="00585BAA" w:rsidRDefault="00340D9F" w:rsidP="00B568AF">
            <w:pPr>
              <w:widowControl/>
            </w:pPr>
            <w:r w:rsidRPr="00585BAA">
              <w:rPr>
                <w:rFonts w:ascii="Calibri" w:eastAsia="Calibri" w:hAnsi="Calibri" w:cs="Calibri"/>
                <w:color w:val="000000" w:themeColor="text1"/>
                <w:sz w:val="20"/>
                <w:szCs w:val="20"/>
              </w:rPr>
              <w:t>Lower part of Pyandj River</w:t>
            </w:r>
          </w:p>
        </w:tc>
        <w:tc>
          <w:tcPr>
            <w:tcW w:w="1177" w:type="dxa"/>
            <w:tcMar>
              <w:left w:w="57" w:type="dxa"/>
              <w:right w:w="57" w:type="dxa"/>
            </w:tcMar>
          </w:tcPr>
          <w:p w14:paraId="301C4D54" w14:textId="17812D9C" w:rsidR="00340D9F" w:rsidRPr="0040580E" w:rsidRDefault="00340D9F" w:rsidP="00B568AF">
            <w:pPr>
              <w:widowControl/>
              <w:jc w:val="center"/>
              <w:rPr>
                <w:lang w:val="fr-FR"/>
              </w:rPr>
            </w:pPr>
            <w:r w:rsidRPr="0040580E">
              <w:rPr>
                <w:rFonts w:ascii="Calibri" w:eastAsia="Calibri" w:hAnsi="Calibri" w:cs="Calibri"/>
                <w:color w:val="000000" w:themeColor="text1"/>
                <w:sz w:val="20"/>
                <w:szCs w:val="20"/>
                <w:lang w:val="fr-FR"/>
              </w:rPr>
              <w:t>18/07/2001</w:t>
            </w:r>
          </w:p>
        </w:tc>
        <w:tc>
          <w:tcPr>
            <w:tcW w:w="889" w:type="dxa"/>
            <w:tcMar>
              <w:left w:w="57" w:type="dxa"/>
              <w:right w:w="57" w:type="dxa"/>
            </w:tcMar>
          </w:tcPr>
          <w:p w14:paraId="2D2D453C" w14:textId="74C32852" w:rsidR="00340D9F" w:rsidRPr="0040580E" w:rsidRDefault="00340D9F" w:rsidP="00B568AF">
            <w:pPr>
              <w:widowControl/>
              <w:jc w:val="center"/>
              <w:rPr>
                <w:lang w:val="fr-FR"/>
              </w:rPr>
            </w:pPr>
            <w:r w:rsidRPr="0040580E">
              <w:rPr>
                <w:rFonts w:ascii="Calibri" w:eastAsia="Calibri" w:hAnsi="Calibri" w:cs="Calibri"/>
                <w:color w:val="000000" w:themeColor="text1"/>
                <w:sz w:val="20"/>
                <w:szCs w:val="20"/>
                <w:lang w:val="fr-FR"/>
              </w:rPr>
              <w:t>no</w:t>
            </w:r>
            <w:r w:rsidR="00E52A5A" w:rsidRPr="0040580E">
              <w:rPr>
                <w:rFonts w:ascii="Calibri" w:eastAsia="Calibri" w:hAnsi="Calibri" w:cs="Calibri"/>
                <w:color w:val="000000" w:themeColor="text1"/>
                <w:sz w:val="20"/>
                <w:szCs w:val="20"/>
                <w:lang w:val="fr-FR"/>
              </w:rPr>
              <w:t>n</w:t>
            </w:r>
          </w:p>
        </w:tc>
        <w:tc>
          <w:tcPr>
            <w:tcW w:w="582" w:type="dxa"/>
            <w:tcMar>
              <w:left w:w="57" w:type="dxa"/>
              <w:right w:w="57" w:type="dxa"/>
            </w:tcMar>
          </w:tcPr>
          <w:p w14:paraId="63B98C42" w14:textId="40034069" w:rsidR="00340D9F" w:rsidRPr="0040580E" w:rsidRDefault="00E52A5A" w:rsidP="00B568AF">
            <w:pPr>
              <w:widowControl/>
              <w:jc w:val="center"/>
              <w:rPr>
                <w:lang w:val="fr-FR"/>
              </w:rPr>
            </w:pPr>
            <w:r w:rsidRPr="0040580E">
              <w:rPr>
                <w:rFonts w:ascii="Calibri" w:eastAsia="Calibri" w:hAnsi="Calibri" w:cs="Calibri"/>
                <w:color w:val="000000" w:themeColor="text1"/>
                <w:sz w:val="20"/>
                <w:szCs w:val="20"/>
                <w:lang w:val="fr-FR"/>
              </w:rPr>
              <w:t>oui</w:t>
            </w:r>
          </w:p>
        </w:tc>
      </w:tr>
      <w:tr w:rsidR="00340D9F" w:rsidRPr="0040580E" w14:paraId="064B2E87" w14:textId="77777777" w:rsidTr="0040580E">
        <w:trPr>
          <w:trHeight w:val="300"/>
        </w:trPr>
        <w:tc>
          <w:tcPr>
            <w:tcW w:w="2367" w:type="dxa"/>
            <w:vMerge/>
            <w:tcMar>
              <w:left w:w="57" w:type="dxa"/>
              <w:right w:w="57" w:type="dxa"/>
            </w:tcMar>
          </w:tcPr>
          <w:p w14:paraId="1A750D3A" w14:textId="6A964602" w:rsidR="00340D9F" w:rsidRPr="0040580E" w:rsidRDefault="00340D9F" w:rsidP="00B568AF">
            <w:pPr>
              <w:widowControl/>
              <w:rPr>
                <w:lang w:val="fr-FR"/>
              </w:rPr>
            </w:pPr>
          </w:p>
        </w:tc>
        <w:tc>
          <w:tcPr>
            <w:tcW w:w="827" w:type="dxa"/>
            <w:tcMar>
              <w:left w:w="57" w:type="dxa"/>
              <w:right w:w="57" w:type="dxa"/>
            </w:tcMar>
          </w:tcPr>
          <w:p w14:paraId="6DBAF40F" w14:textId="7080E3FB" w:rsidR="00340D9F" w:rsidRPr="0040580E" w:rsidRDefault="00340D9F" w:rsidP="00B568AF">
            <w:pPr>
              <w:widowControl/>
              <w:jc w:val="center"/>
              <w:rPr>
                <w:lang w:val="fr-FR"/>
              </w:rPr>
            </w:pPr>
            <w:r w:rsidRPr="0040580E">
              <w:rPr>
                <w:rFonts w:ascii="Calibri" w:eastAsia="Calibri" w:hAnsi="Calibri" w:cs="Calibri"/>
                <w:color w:val="000000" w:themeColor="text1"/>
                <w:sz w:val="20"/>
                <w:szCs w:val="20"/>
                <w:lang w:val="fr-FR"/>
              </w:rPr>
              <w:t>1085</w:t>
            </w:r>
          </w:p>
        </w:tc>
        <w:tc>
          <w:tcPr>
            <w:tcW w:w="3230" w:type="dxa"/>
            <w:tcMar>
              <w:left w:w="57" w:type="dxa"/>
              <w:right w:w="57" w:type="dxa"/>
            </w:tcMar>
          </w:tcPr>
          <w:p w14:paraId="7D8B351B" w14:textId="683CDF91" w:rsidR="00340D9F" w:rsidRPr="0040580E" w:rsidRDefault="00340D9F" w:rsidP="00B568AF">
            <w:pPr>
              <w:widowControl/>
              <w:rPr>
                <w:lang w:val="fr-FR"/>
              </w:rPr>
            </w:pPr>
            <w:r w:rsidRPr="0040580E">
              <w:rPr>
                <w:rFonts w:ascii="Calibri" w:eastAsia="Calibri" w:hAnsi="Calibri" w:cs="Calibri"/>
                <w:color w:val="000000" w:themeColor="text1"/>
                <w:sz w:val="20"/>
                <w:szCs w:val="20"/>
                <w:lang w:val="fr-FR"/>
              </w:rPr>
              <w:t>Shorkul and Rangkul Lakes</w:t>
            </w:r>
          </w:p>
        </w:tc>
        <w:tc>
          <w:tcPr>
            <w:tcW w:w="1177" w:type="dxa"/>
            <w:tcMar>
              <w:left w:w="57" w:type="dxa"/>
              <w:right w:w="57" w:type="dxa"/>
            </w:tcMar>
          </w:tcPr>
          <w:p w14:paraId="48021FE4" w14:textId="14EE3EDE" w:rsidR="00340D9F" w:rsidRPr="0040580E" w:rsidRDefault="00340D9F" w:rsidP="00B568AF">
            <w:pPr>
              <w:widowControl/>
              <w:jc w:val="center"/>
              <w:rPr>
                <w:lang w:val="fr-FR"/>
              </w:rPr>
            </w:pPr>
            <w:r w:rsidRPr="0040580E">
              <w:rPr>
                <w:rFonts w:ascii="Calibri" w:eastAsia="Calibri" w:hAnsi="Calibri" w:cs="Calibri"/>
                <w:color w:val="000000" w:themeColor="text1"/>
                <w:sz w:val="20"/>
                <w:szCs w:val="20"/>
                <w:lang w:val="fr-FR"/>
              </w:rPr>
              <w:t>18/07/2001</w:t>
            </w:r>
          </w:p>
        </w:tc>
        <w:tc>
          <w:tcPr>
            <w:tcW w:w="889" w:type="dxa"/>
            <w:tcMar>
              <w:left w:w="57" w:type="dxa"/>
              <w:right w:w="57" w:type="dxa"/>
            </w:tcMar>
          </w:tcPr>
          <w:p w14:paraId="63EF1689" w14:textId="7DEED1D7" w:rsidR="00340D9F" w:rsidRPr="0040580E" w:rsidRDefault="00340D9F" w:rsidP="00B568AF">
            <w:pPr>
              <w:widowControl/>
              <w:jc w:val="center"/>
              <w:rPr>
                <w:lang w:val="fr-FR"/>
              </w:rPr>
            </w:pPr>
            <w:r w:rsidRPr="0040580E">
              <w:rPr>
                <w:rFonts w:ascii="Calibri" w:eastAsia="Calibri" w:hAnsi="Calibri" w:cs="Calibri"/>
                <w:color w:val="000000" w:themeColor="text1"/>
                <w:sz w:val="20"/>
                <w:szCs w:val="20"/>
                <w:lang w:val="fr-FR"/>
              </w:rPr>
              <w:t>no</w:t>
            </w:r>
            <w:r w:rsidR="00E52A5A" w:rsidRPr="0040580E">
              <w:rPr>
                <w:rFonts w:ascii="Calibri" w:eastAsia="Calibri" w:hAnsi="Calibri" w:cs="Calibri"/>
                <w:color w:val="000000" w:themeColor="text1"/>
                <w:sz w:val="20"/>
                <w:szCs w:val="20"/>
                <w:lang w:val="fr-FR"/>
              </w:rPr>
              <w:t>n</w:t>
            </w:r>
          </w:p>
        </w:tc>
        <w:tc>
          <w:tcPr>
            <w:tcW w:w="582" w:type="dxa"/>
            <w:tcMar>
              <w:left w:w="57" w:type="dxa"/>
              <w:right w:w="57" w:type="dxa"/>
            </w:tcMar>
          </w:tcPr>
          <w:p w14:paraId="3BE751F8" w14:textId="189A5796" w:rsidR="00340D9F" w:rsidRPr="0040580E" w:rsidRDefault="00E52A5A" w:rsidP="00B568AF">
            <w:pPr>
              <w:widowControl/>
              <w:jc w:val="center"/>
              <w:rPr>
                <w:lang w:val="fr-FR"/>
              </w:rPr>
            </w:pPr>
            <w:r w:rsidRPr="0040580E">
              <w:rPr>
                <w:rFonts w:ascii="Calibri" w:eastAsia="Calibri" w:hAnsi="Calibri" w:cs="Calibri"/>
                <w:color w:val="000000" w:themeColor="text1"/>
                <w:sz w:val="20"/>
                <w:szCs w:val="20"/>
                <w:lang w:val="fr-FR"/>
              </w:rPr>
              <w:t>oui</w:t>
            </w:r>
          </w:p>
        </w:tc>
      </w:tr>
      <w:tr w:rsidR="00340D9F" w:rsidRPr="0040580E" w14:paraId="775925DF" w14:textId="77777777" w:rsidTr="0040580E">
        <w:trPr>
          <w:trHeight w:val="300"/>
        </w:trPr>
        <w:tc>
          <w:tcPr>
            <w:tcW w:w="2367" w:type="dxa"/>
            <w:vMerge/>
            <w:tcMar>
              <w:left w:w="57" w:type="dxa"/>
              <w:right w:w="57" w:type="dxa"/>
            </w:tcMar>
          </w:tcPr>
          <w:p w14:paraId="039C50AE" w14:textId="22089D09" w:rsidR="00340D9F" w:rsidRPr="0040580E" w:rsidRDefault="00340D9F" w:rsidP="00B568AF">
            <w:pPr>
              <w:widowControl/>
              <w:rPr>
                <w:lang w:val="fr-FR"/>
              </w:rPr>
            </w:pPr>
          </w:p>
        </w:tc>
        <w:tc>
          <w:tcPr>
            <w:tcW w:w="827" w:type="dxa"/>
            <w:tcMar>
              <w:left w:w="57" w:type="dxa"/>
              <w:right w:w="57" w:type="dxa"/>
            </w:tcMar>
          </w:tcPr>
          <w:p w14:paraId="127FBC12" w14:textId="5999E62F" w:rsidR="00340D9F" w:rsidRPr="0040580E" w:rsidRDefault="00340D9F" w:rsidP="00B568AF">
            <w:pPr>
              <w:widowControl/>
              <w:jc w:val="center"/>
              <w:rPr>
                <w:lang w:val="fr-FR"/>
              </w:rPr>
            </w:pPr>
            <w:r w:rsidRPr="0040580E">
              <w:rPr>
                <w:rFonts w:ascii="Calibri" w:eastAsia="Calibri" w:hAnsi="Calibri" w:cs="Calibri"/>
                <w:color w:val="000000" w:themeColor="text1"/>
                <w:sz w:val="20"/>
                <w:szCs w:val="20"/>
                <w:lang w:val="fr-FR"/>
              </w:rPr>
              <w:t>1086</w:t>
            </w:r>
          </w:p>
        </w:tc>
        <w:tc>
          <w:tcPr>
            <w:tcW w:w="3230" w:type="dxa"/>
            <w:tcMar>
              <w:left w:w="57" w:type="dxa"/>
              <w:right w:w="57" w:type="dxa"/>
            </w:tcMar>
          </w:tcPr>
          <w:p w14:paraId="48B33668" w14:textId="70050CBD" w:rsidR="00340D9F" w:rsidRPr="0040580E" w:rsidRDefault="00340D9F" w:rsidP="00B568AF">
            <w:pPr>
              <w:widowControl/>
              <w:rPr>
                <w:lang w:val="fr-FR"/>
              </w:rPr>
            </w:pPr>
            <w:r w:rsidRPr="0040580E">
              <w:rPr>
                <w:rFonts w:ascii="Calibri" w:eastAsia="Calibri" w:hAnsi="Calibri" w:cs="Calibri"/>
                <w:color w:val="000000" w:themeColor="text1"/>
                <w:sz w:val="20"/>
                <w:szCs w:val="20"/>
                <w:lang w:val="fr-FR"/>
              </w:rPr>
              <w:t>Zorkul Lake</w:t>
            </w:r>
          </w:p>
        </w:tc>
        <w:tc>
          <w:tcPr>
            <w:tcW w:w="1177" w:type="dxa"/>
            <w:tcMar>
              <w:left w:w="57" w:type="dxa"/>
              <w:right w:w="57" w:type="dxa"/>
            </w:tcMar>
          </w:tcPr>
          <w:p w14:paraId="0C81502C" w14:textId="46F4D562" w:rsidR="00340D9F" w:rsidRPr="0040580E" w:rsidRDefault="00340D9F" w:rsidP="00B568AF">
            <w:pPr>
              <w:widowControl/>
              <w:jc w:val="center"/>
              <w:rPr>
                <w:lang w:val="fr-FR"/>
              </w:rPr>
            </w:pPr>
            <w:r w:rsidRPr="0040580E">
              <w:rPr>
                <w:rFonts w:ascii="Calibri" w:eastAsia="Calibri" w:hAnsi="Calibri" w:cs="Calibri"/>
                <w:color w:val="000000" w:themeColor="text1"/>
                <w:sz w:val="20"/>
                <w:szCs w:val="20"/>
                <w:lang w:val="fr-FR"/>
              </w:rPr>
              <w:t>18/07/2001</w:t>
            </w:r>
          </w:p>
        </w:tc>
        <w:tc>
          <w:tcPr>
            <w:tcW w:w="889" w:type="dxa"/>
            <w:tcMar>
              <w:left w:w="57" w:type="dxa"/>
              <w:right w:w="57" w:type="dxa"/>
            </w:tcMar>
          </w:tcPr>
          <w:p w14:paraId="4617BC05" w14:textId="4DF50F47" w:rsidR="00340D9F" w:rsidRPr="0040580E" w:rsidRDefault="00340D9F" w:rsidP="00B568AF">
            <w:pPr>
              <w:widowControl/>
              <w:jc w:val="center"/>
              <w:rPr>
                <w:lang w:val="fr-FR"/>
              </w:rPr>
            </w:pPr>
            <w:r w:rsidRPr="0040580E">
              <w:rPr>
                <w:rFonts w:ascii="Calibri" w:eastAsia="Calibri" w:hAnsi="Calibri" w:cs="Calibri"/>
                <w:color w:val="000000" w:themeColor="text1"/>
                <w:sz w:val="20"/>
                <w:szCs w:val="20"/>
                <w:lang w:val="fr-FR"/>
              </w:rPr>
              <w:t>no</w:t>
            </w:r>
            <w:r w:rsidR="00E52A5A" w:rsidRPr="0040580E">
              <w:rPr>
                <w:rFonts w:ascii="Calibri" w:eastAsia="Calibri" w:hAnsi="Calibri" w:cs="Calibri"/>
                <w:color w:val="000000" w:themeColor="text1"/>
                <w:sz w:val="20"/>
                <w:szCs w:val="20"/>
                <w:lang w:val="fr-FR"/>
              </w:rPr>
              <w:t>n</w:t>
            </w:r>
          </w:p>
        </w:tc>
        <w:tc>
          <w:tcPr>
            <w:tcW w:w="582" w:type="dxa"/>
            <w:tcMar>
              <w:left w:w="57" w:type="dxa"/>
              <w:right w:w="57" w:type="dxa"/>
            </w:tcMar>
          </w:tcPr>
          <w:p w14:paraId="280FD6AE" w14:textId="601B7535" w:rsidR="00340D9F" w:rsidRPr="0040580E" w:rsidRDefault="00E52A5A" w:rsidP="00B568AF">
            <w:pPr>
              <w:widowControl/>
              <w:jc w:val="center"/>
              <w:rPr>
                <w:lang w:val="fr-FR"/>
              </w:rPr>
            </w:pPr>
            <w:r w:rsidRPr="0040580E">
              <w:rPr>
                <w:rFonts w:ascii="Calibri" w:eastAsia="Calibri" w:hAnsi="Calibri" w:cs="Calibri"/>
                <w:color w:val="000000" w:themeColor="text1"/>
                <w:sz w:val="20"/>
                <w:szCs w:val="20"/>
                <w:lang w:val="fr-FR"/>
              </w:rPr>
              <w:t>oui</w:t>
            </w:r>
          </w:p>
        </w:tc>
      </w:tr>
    </w:tbl>
    <w:p w14:paraId="2710B29E" w14:textId="5E7539C1" w:rsidR="002972B9" w:rsidRPr="00C5046B" w:rsidRDefault="00812511" w:rsidP="00B568AF">
      <w:pPr>
        <w:widowControl/>
        <w:rPr>
          <w:sz w:val="24"/>
          <w:szCs w:val="24"/>
          <w:lang w:val="fr-FR"/>
        </w:rPr>
      </w:pPr>
      <w:r w:rsidRPr="00C5046B">
        <w:rPr>
          <w:rFonts w:cstheme="minorHAnsi"/>
          <w:b/>
          <w:sz w:val="24"/>
          <w:szCs w:val="24"/>
        </w:rPr>
        <w:br w:type="page"/>
      </w:r>
      <w:r w:rsidR="00C10D0F">
        <w:rPr>
          <w:rFonts w:cstheme="minorHAnsi"/>
          <w:b/>
          <w:sz w:val="24"/>
          <w:szCs w:val="24"/>
        </w:rPr>
        <w:t>A</w:t>
      </w:r>
      <w:r w:rsidR="00D83487" w:rsidRPr="00C5046B">
        <w:rPr>
          <w:rFonts w:cstheme="minorHAnsi"/>
          <w:b/>
          <w:sz w:val="24"/>
          <w:szCs w:val="24"/>
          <w:lang w:val="fr-FR"/>
        </w:rPr>
        <w:t>nnex</w:t>
      </w:r>
      <w:r w:rsidR="00E52A5A" w:rsidRPr="00C5046B">
        <w:rPr>
          <w:rFonts w:cstheme="minorHAnsi"/>
          <w:b/>
          <w:sz w:val="24"/>
          <w:szCs w:val="24"/>
          <w:lang w:val="fr-FR"/>
        </w:rPr>
        <w:t>e</w:t>
      </w:r>
      <w:r w:rsidR="00D83487" w:rsidRPr="00C5046B">
        <w:rPr>
          <w:rFonts w:cstheme="minorHAnsi"/>
          <w:b/>
          <w:sz w:val="24"/>
          <w:szCs w:val="24"/>
          <w:lang w:val="fr-FR"/>
        </w:rPr>
        <w:t xml:space="preserve"> 3</w:t>
      </w:r>
      <w:r w:rsidR="00E858FC" w:rsidRPr="00C5046B">
        <w:rPr>
          <w:rFonts w:cstheme="minorHAnsi"/>
          <w:b/>
          <w:sz w:val="24"/>
          <w:szCs w:val="24"/>
          <w:lang w:val="fr-FR"/>
        </w:rPr>
        <w:t>b</w:t>
      </w:r>
    </w:p>
    <w:p w14:paraId="6830DD7C" w14:textId="076F86EA" w:rsidR="00D83487" w:rsidRPr="00C5046B" w:rsidRDefault="00E52A5A" w:rsidP="00B568AF">
      <w:pPr>
        <w:widowControl/>
        <w:rPr>
          <w:b/>
          <w:bCs/>
          <w:sz w:val="24"/>
          <w:szCs w:val="24"/>
          <w:lang w:val="fr-FR"/>
        </w:rPr>
      </w:pPr>
      <w:r w:rsidRPr="00C5046B">
        <w:rPr>
          <w:rFonts w:cstheme="minorHAnsi"/>
          <w:b/>
          <w:sz w:val="24"/>
          <w:szCs w:val="24"/>
          <w:lang w:val="fr-FR"/>
        </w:rPr>
        <w:t xml:space="preserve">Liste des Parties contractantes, avec le nombre total de leurs </w:t>
      </w:r>
      <w:r w:rsidRPr="00C5046B">
        <w:rPr>
          <w:rFonts w:cstheme="minorHAnsi"/>
          <w:b/>
          <w:bCs/>
          <w:sz w:val="24"/>
          <w:szCs w:val="24"/>
          <w:lang w:val="fr-FR"/>
        </w:rPr>
        <w:t>zones humides d’importance internationale </w:t>
      </w:r>
      <w:r w:rsidRPr="00C5046B">
        <w:rPr>
          <w:rFonts w:cstheme="minorHAnsi"/>
          <w:b/>
          <w:sz w:val="24"/>
          <w:szCs w:val="24"/>
          <w:lang w:val="fr-FR"/>
        </w:rPr>
        <w:t xml:space="preserve">et le nombre de sites n’ayant pas été dûment mis à jour, au </w:t>
      </w:r>
      <w:r w:rsidRPr="00C5046B">
        <w:rPr>
          <w:rFonts w:cstheme="minorHAnsi"/>
          <w:b/>
          <w:bCs/>
          <w:sz w:val="24"/>
          <w:szCs w:val="24"/>
          <w:lang w:val="fr-CH"/>
        </w:rPr>
        <w:t>26 mars 2025</w:t>
      </w:r>
    </w:p>
    <w:p w14:paraId="6FE6B7E8" w14:textId="77777777" w:rsidR="00340D9F" w:rsidRPr="00E52A5A" w:rsidRDefault="00340D9F" w:rsidP="00517015">
      <w:pPr>
        <w:widowControl/>
        <w:rPr>
          <w:b/>
          <w:bCs/>
          <w:lang w:val="fr-FR"/>
        </w:rPr>
      </w:pPr>
    </w:p>
    <w:p w14:paraId="73387C75" w14:textId="77777777" w:rsidR="00340D9F" w:rsidRPr="00E52A5A" w:rsidRDefault="00340D9F" w:rsidP="00517015">
      <w:pPr>
        <w:widowControl/>
        <w:rPr>
          <w:b/>
          <w:bCs/>
          <w:lang w:val="fr-FR"/>
        </w:rPr>
      </w:pPr>
    </w:p>
    <w:tbl>
      <w:tblPr>
        <w:tblStyle w:val="TableGrid1"/>
        <w:tblW w:w="9070" w:type="dxa"/>
        <w:tblCellMar>
          <w:left w:w="57" w:type="dxa"/>
          <w:right w:w="57" w:type="dxa"/>
        </w:tblCellMar>
        <w:tblLook w:val="04A0" w:firstRow="1" w:lastRow="0" w:firstColumn="1" w:lastColumn="0" w:noHBand="0" w:noVBand="1"/>
      </w:tblPr>
      <w:tblGrid>
        <w:gridCol w:w="2608"/>
        <w:gridCol w:w="2154"/>
        <w:gridCol w:w="2154"/>
        <w:gridCol w:w="2154"/>
      </w:tblGrid>
      <w:tr w:rsidR="00E56524" w:rsidRPr="00B06A26" w14:paraId="14CA9C21" w14:textId="77777777" w:rsidTr="00D80FA0">
        <w:trPr>
          <w:trHeight w:val="285"/>
          <w:tblHeader/>
        </w:trPr>
        <w:tc>
          <w:tcPr>
            <w:tcW w:w="2608" w:type="dxa"/>
            <w:shd w:val="clear" w:color="auto" w:fill="DBE5F1" w:themeFill="accent1" w:themeFillTint="33"/>
            <w:noWrap/>
            <w:vAlign w:val="center"/>
            <w:hideMark/>
          </w:tcPr>
          <w:p w14:paraId="1CEA943C" w14:textId="73F05F24" w:rsidR="006008C5" w:rsidRPr="007A4D9A" w:rsidRDefault="00E52A5A" w:rsidP="00B568AF">
            <w:pPr>
              <w:jc w:val="center"/>
              <w:rPr>
                <w:b/>
                <w:color w:val="000000"/>
                <w:sz w:val="20"/>
                <w:lang w:val="fr-FR"/>
              </w:rPr>
            </w:pPr>
            <w:r w:rsidRPr="007A4D9A">
              <w:rPr>
                <w:b/>
                <w:color w:val="000000"/>
                <w:sz w:val="20"/>
                <w:lang w:val="fr-FR"/>
              </w:rPr>
              <w:t>Partie contractante</w:t>
            </w:r>
          </w:p>
        </w:tc>
        <w:tc>
          <w:tcPr>
            <w:tcW w:w="2154" w:type="dxa"/>
            <w:shd w:val="clear" w:color="auto" w:fill="DBE5F1" w:themeFill="accent1" w:themeFillTint="33"/>
            <w:noWrap/>
            <w:vAlign w:val="center"/>
            <w:hideMark/>
          </w:tcPr>
          <w:p w14:paraId="6E457785" w14:textId="2DEBE9EE" w:rsidR="006008C5" w:rsidRPr="007A4D9A" w:rsidRDefault="00E52A5A" w:rsidP="00B568AF">
            <w:pPr>
              <w:jc w:val="center"/>
              <w:rPr>
                <w:b/>
                <w:color w:val="000000"/>
                <w:sz w:val="20"/>
                <w:lang w:val="fr-FR"/>
              </w:rPr>
            </w:pPr>
            <w:r w:rsidRPr="007A4D9A">
              <w:rPr>
                <w:b/>
                <w:color w:val="000000"/>
                <w:sz w:val="20"/>
                <w:lang w:val="fr-FR"/>
              </w:rPr>
              <w:t xml:space="preserve">Nb total </w:t>
            </w:r>
            <w:r w:rsidRPr="007A4D9A">
              <w:rPr>
                <w:b/>
                <w:color w:val="000000"/>
                <w:sz w:val="20"/>
                <w:szCs w:val="20"/>
                <w:lang w:val="fr-FR"/>
              </w:rPr>
              <w:t xml:space="preserve">de </w:t>
            </w:r>
            <w:r w:rsidRPr="007A4D9A">
              <w:rPr>
                <w:rFonts w:cstheme="minorHAnsi"/>
                <w:b/>
                <w:bCs/>
                <w:sz w:val="20"/>
                <w:szCs w:val="20"/>
                <w:lang w:val="fr-FR"/>
              </w:rPr>
              <w:t>zones humides d’importance internationale désignées</w:t>
            </w:r>
          </w:p>
        </w:tc>
        <w:tc>
          <w:tcPr>
            <w:tcW w:w="2154" w:type="dxa"/>
            <w:shd w:val="clear" w:color="auto" w:fill="DBE5F1" w:themeFill="accent1" w:themeFillTint="33"/>
            <w:noWrap/>
            <w:vAlign w:val="center"/>
            <w:hideMark/>
          </w:tcPr>
          <w:p w14:paraId="7A070C38" w14:textId="0842B434" w:rsidR="006008C5" w:rsidRPr="007A4D9A" w:rsidRDefault="006008C5" w:rsidP="00B568AF">
            <w:pPr>
              <w:jc w:val="center"/>
              <w:rPr>
                <w:b/>
                <w:color w:val="000000"/>
                <w:sz w:val="20"/>
                <w:lang w:val="fr-FR"/>
              </w:rPr>
            </w:pPr>
            <w:r w:rsidRPr="007A4D9A">
              <w:rPr>
                <w:b/>
                <w:color w:val="000000"/>
                <w:sz w:val="20"/>
                <w:lang w:val="fr-FR"/>
              </w:rPr>
              <w:t xml:space="preserve">Sites </w:t>
            </w:r>
            <w:r w:rsidR="00E52A5A" w:rsidRPr="007A4D9A">
              <w:rPr>
                <w:b/>
                <w:color w:val="000000"/>
                <w:sz w:val="20"/>
                <w:lang w:val="fr-FR"/>
              </w:rPr>
              <w:t xml:space="preserve">nécessitant des </w:t>
            </w:r>
            <w:r w:rsidRPr="007A4D9A">
              <w:rPr>
                <w:b/>
                <w:color w:val="000000"/>
                <w:sz w:val="20"/>
                <w:lang w:val="fr-FR"/>
              </w:rPr>
              <w:t>information</w:t>
            </w:r>
            <w:r w:rsidR="00E52A5A" w:rsidRPr="007A4D9A">
              <w:rPr>
                <w:b/>
                <w:color w:val="000000"/>
                <w:sz w:val="20"/>
                <w:lang w:val="fr-FR"/>
              </w:rPr>
              <w:t>s</w:t>
            </w:r>
            <w:r w:rsidRPr="007A4D9A">
              <w:rPr>
                <w:b/>
                <w:color w:val="000000"/>
                <w:sz w:val="20"/>
                <w:lang w:val="fr-FR"/>
              </w:rPr>
              <w:t xml:space="preserve"> </w:t>
            </w:r>
            <w:r w:rsidR="00E52A5A" w:rsidRPr="007A4D9A">
              <w:rPr>
                <w:b/>
                <w:color w:val="000000"/>
                <w:sz w:val="20"/>
                <w:lang w:val="fr-FR"/>
              </w:rPr>
              <w:t>pour être mis à jour et pour lesquels le</w:t>
            </w:r>
            <w:r w:rsidR="00AE4F2B" w:rsidRPr="007A4D9A">
              <w:rPr>
                <w:rFonts w:eastAsia="Times New Roman" w:cstheme="minorHAnsi"/>
                <w:b/>
                <w:bCs/>
                <w:color w:val="000000"/>
                <w:sz w:val="20"/>
                <w:szCs w:val="20"/>
                <w:lang w:val="fr-FR" w:eastAsia="en-GB"/>
              </w:rPr>
              <w:t xml:space="preserve"> </w:t>
            </w:r>
            <w:r w:rsidR="00E52A5A" w:rsidRPr="007A4D9A">
              <w:rPr>
                <w:rFonts w:eastAsia="Times New Roman" w:cstheme="minorHAnsi"/>
                <w:b/>
                <w:bCs/>
                <w:color w:val="000000"/>
                <w:sz w:val="20"/>
                <w:szCs w:val="20"/>
                <w:lang w:val="fr-FR" w:eastAsia="en-GB"/>
              </w:rPr>
              <w:t>Secrétariat</w:t>
            </w:r>
            <w:r w:rsidR="00AE4F2B" w:rsidRPr="007A4D9A">
              <w:rPr>
                <w:rFonts w:eastAsia="Times New Roman" w:cstheme="minorHAnsi"/>
                <w:b/>
                <w:bCs/>
                <w:color w:val="000000"/>
                <w:sz w:val="20"/>
                <w:szCs w:val="20"/>
                <w:lang w:val="fr-FR" w:eastAsia="en-GB"/>
              </w:rPr>
              <w:t xml:space="preserve"> </w:t>
            </w:r>
            <w:r w:rsidR="00E52A5A" w:rsidRPr="007A4D9A">
              <w:rPr>
                <w:rFonts w:eastAsia="Times New Roman" w:cstheme="minorHAnsi"/>
                <w:b/>
                <w:bCs/>
                <w:color w:val="000000"/>
                <w:sz w:val="20"/>
                <w:szCs w:val="20"/>
                <w:lang w:val="fr-FR" w:eastAsia="en-GB"/>
              </w:rPr>
              <w:t>n’a pas reçu d’informations à jour</w:t>
            </w:r>
          </w:p>
        </w:tc>
        <w:tc>
          <w:tcPr>
            <w:tcW w:w="2154" w:type="dxa"/>
            <w:shd w:val="clear" w:color="auto" w:fill="DBE5F1" w:themeFill="accent1" w:themeFillTint="33"/>
            <w:noWrap/>
            <w:vAlign w:val="center"/>
            <w:hideMark/>
          </w:tcPr>
          <w:p w14:paraId="7B6CB78D" w14:textId="18722677" w:rsidR="006008C5" w:rsidRPr="007A4D9A" w:rsidRDefault="00E52A5A" w:rsidP="00B568AF">
            <w:pPr>
              <w:jc w:val="center"/>
              <w:rPr>
                <w:b/>
                <w:color w:val="000000"/>
                <w:sz w:val="20"/>
                <w:lang w:val="fr-FR"/>
              </w:rPr>
            </w:pPr>
            <w:r w:rsidRPr="007A4D9A">
              <w:rPr>
                <w:b/>
                <w:color w:val="000000"/>
                <w:sz w:val="20"/>
                <w:lang w:val="fr-FR"/>
              </w:rPr>
              <w:t>Sites nécessitant des informations pour être mis à jour et pour lesquels le</w:t>
            </w:r>
            <w:r w:rsidRPr="007A4D9A">
              <w:rPr>
                <w:rFonts w:eastAsia="Times New Roman" w:cstheme="minorHAnsi"/>
                <w:b/>
                <w:bCs/>
                <w:color w:val="000000"/>
                <w:sz w:val="20"/>
                <w:szCs w:val="20"/>
                <w:lang w:val="fr-FR" w:eastAsia="en-GB"/>
              </w:rPr>
              <w:t xml:space="preserve"> Secrétariat a reçu des informations à jour</w:t>
            </w:r>
          </w:p>
        </w:tc>
      </w:tr>
      <w:tr w:rsidR="00824E9E" w:rsidRPr="007A4D9A" w14:paraId="73F9454F" w14:textId="77777777" w:rsidTr="00B568AF">
        <w:trPr>
          <w:trHeight w:val="285"/>
        </w:trPr>
        <w:tc>
          <w:tcPr>
            <w:tcW w:w="2608" w:type="dxa"/>
            <w:noWrap/>
            <w:hideMark/>
          </w:tcPr>
          <w:p w14:paraId="19A973E0" w14:textId="77777777" w:rsidR="00824E9E" w:rsidRPr="007A4D9A" w:rsidRDefault="00824E9E" w:rsidP="00517015">
            <w:pPr>
              <w:rPr>
                <w:color w:val="000000"/>
                <w:sz w:val="20"/>
                <w:lang w:val="fr-FR"/>
              </w:rPr>
            </w:pPr>
            <w:r w:rsidRPr="007A4D9A">
              <w:rPr>
                <w:color w:val="000000"/>
                <w:sz w:val="20"/>
                <w:lang w:val="fr-FR"/>
              </w:rPr>
              <w:t>Afrique du Sud</w:t>
            </w:r>
          </w:p>
        </w:tc>
        <w:tc>
          <w:tcPr>
            <w:tcW w:w="2154" w:type="dxa"/>
            <w:noWrap/>
            <w:hideMark/>
          </w:tcPr>
          <w:p w14:paraId="14CF22EE" w14:textId="77777777" w:rsidR="00824E9E" w:rsidRPr="007A4D9A" w:rsidRDefault="00824E9E" w:rsidP="00517015">
            <w:pPr>
              <w:jc w:val="right"/>
              <w:rPr>
                <w:color w:val="000000"/>
                <w:sz w:val="20"/>
                <w:lang w:val="fr-FR"/>
              </w:rPr>
            </w:pPr>
            <w:r w:rsidRPr="007A4D9A">
              <w:rPr>
                <w:color w:val="000000"/>
                <w:sz w:val="20"/>
                <w:lang w:val="fr-FR"/>
              </w:rPr>
              <w:t>31</w:t>
            </w:r>
          </w:p>
        </w:tc>
        <w:tc>
          <w:tcPr>
            <w:tcW w:w="2154" w:type="dxa"/>
            <w:noWrap/>
            <w:hideMark/>
          </w:tcPr>
          <w:p w14:paraId="697BD408" w14:textId="77777777" w:rsidR="00824E9E" w:rsidRPr="007A4D9A" w:rsidRDefault="00824E9E" w:rsidP="00517015">
            <w:pPr>
              <w:jc w:val="right"/>
              <w:rPr>
                <w:color w:val="000000"/>
                <w:sz w:val="20"/>
                <w:lang w:val="fr-FR"/>
              </w:rPr>
            </w:pPr>
            <w:r w:rsidRPr="007A4D9A">
              <w:rPr>
                <w:color w:val="000000"/>
                <w:sz w:val="20"/>
                <w:lang w:val="fr-FR"/>
              </w:rPr>
              <w:t>3</w:t>
            </w:r>
          </w:p>
        </w:tc>
        <w:tc>
          <w:tcPr>
            <w:tcW w:w="2154" w:type="dxa"/>
            <w:noWrap/>
            <w:hideMark/>
          </w:tcPr>
          <w:p w14:paraId="4E82335D" w14:textId="77777777" w:rsidR="00824E9E" w:rsidRPr="007A4D9A" w:rsidRDefault="00824E9E" w:rsidP="00517015">
            <w:pPr>
              <w:jc w:val="right"/>
              <w:rPr>
                <w:color w:val="000000"/>
                <w:sz w:val="20"/>
                <w:lang w:val="fr-FR"/>
              </w:rPr>
            </w:pPr>
            <w:r w:rsidRPr="007A4D9A">
              <w:rPr>
                <w:color w:val="000000"/>
                <w:sz w:val="20"/>
                <w:lang w:val="fr-FR"/>
              </w:rPr>
              <w:t>19</w:t>
            </w:r>
          </w:p>
        </w:tc>
      </w:tr>
      <w:tr w:rsidR="00824E9E" w:rsidRPr="007A4D9A" w14:paraId="0E1BF277" w14:textId="77777777" w:rsidTr="00B568AF">
        <w:trPr>
          <w:trHeight w:val="96"/>
        </w:trPr>
        <w:tc>
          <w:tcPr>
            <w:tcW w:w="2608" w:type="dxa"/>
            <w:noWrap/>
            <w:hideMark/>
          </w:tcPr>
          <w:p w14:paraId="3CE4CF53" w14:textId="77777777" w:rsidR="00824E9E" w:rsidRPr="007A4D9A" w:rsidRDefault="00824E9E" w:rsidP="00517015">
            <w:pPr>
              <w:rPr>
                <w:color w:val="000000"/>
                <w:sz w:val="20"/>
                <w:lang w:val="fr-FR"/>
              </w:rPr>
            </w:pPr>
            <w:r w:rsidRPr="007A4D9A">
              <w:rPr>
                <w:color w:val="000000"/>
                <w:sz w:val="20"/>
                <w:lang w:val="fr-FR"/>
              </w:rPr>
              <w:t>Albanie</w:t>
            </w:r>
          </w:p>
        </w:tc>
        <w:tc>
          <w:tcPr>
            <w:tcW w:w="2154" w:type="dxa"/>
            <w:noWrap/>
            <w:hideMark/>
          </w:tcPr>
          <w:p w14:paraId="30F28516" w14:textId="77777777" w:rsidR="00824E9E" w:rsidRPr="007A4D9A" w:rsidRDefault="00824E9E" w:rsidP="00517015">
            <w:pPr>
              <w:jc w:val="right"/>
              <w:rPr>
                <w:color w:val="000000"/>
                <w:sz w:val="20"/>
                <w:lang w:val="fr-FR"/>
              </w:rPr>
            </w:pPr>
            <w:r w:rsidRPr="007A4D9A">
              <w:rPr>
                <w:color w:val="000000"/>
                <w:sz w:val="20"/>
                <w:lang w:val="fr-FR"/>
              </w:rPr>
              <w:t>4</w:t>
            </w:r>
          </w:p>
        </w:tc>
        <w:tc>
          <w:tcPr>
            <w:tcW w:w="2154" w:type="dxa"/>
            <w:noWrap/>
            <w:hideMark/>
          </w:tcPr>
          <w:p w14:paraId="62E85FFA" w14:textId="77777777" w:rsidR="00824E9E" w:rsidRPr="007A4D9A" w:rsidRDefault="00824E9E" w:rsidP="00517015">
            <w:pPr>
              <w:jc w:val="right"/>
              <w:rPr>
                <w:color w:val="000000"/>
                <w:sz w:val="20"/>
                <w:lang w:val="fr-FR"/>
              </w:rPr>
            </w:pPr>
            <w:r w:rsidRPr="007A4D9A">
              <w:rPr>
                <w:color w:val="000000"/>
                <w:sz w:val="20"/>
                <w:lang w:val="fr-FR"/>
              </w:rPr>
              <w:t>4</w:t>
            </w:r>
          </w:p>
        </w:tc>
        <w:tc>
          <w:tcPr>
            <w:tcW w:w="2154" w:type="dxa"/>
            <w:noWrap/>
            <w:hideMark/>
          </w:tcPr>
          <w:p w14:paraId="07B6E280"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4D80A255" w14:textId="77777777" w:rsidTr="00B568AF">
        <w:trPr>
          <w:trHeight w:val="183"/>
        </w:trPr>
        <w:tc>
          <w:tcPr>
            <w:tcW w:w="2608" w:type="dxa"/>
            <w:noWrap/>
            <w:hideMark/>
          </w:tcPr>
          <w:p w14:paraId="613167EA" w14:textId="77777777" w:rsidR="00824E9E" w:rsidRPr="007A4D9A" w:rsidRDefault="00824E9E" w:rsidP="00517015">
            <w:pPr>
              <w:rPr>
                <w:color w:val="000000"/>
                <w:sz w:val="20"/>
                <w:lang w:val="fr-FR"/>
              </w:rPr>
            </w:pPr>
            <w:r w:rsidRPr="007A4D9A">
              <w:rPr>
                <w:color w:val="000000"/>
                <w:sz w:val="20"/>
                <w:lang w:val="fr-FR"/>
              </w:rPr>
              <w:t>Algérie</w:t>
            </w:r>
          </w:p>
        </w:tc>
        <w:tc>
          <w:tcPr>
            <w:tcW w:w="2154" w:type="dxa"/>
            <w:noWrap/>
            <w:hideMark/>
          </w:tcPr>
          <w:p w14:paraId="3F6C6E0D" w14:textId="77777777" w:rsidR="00824E9E" w:rsidRPr="007A4D9A" w:rsidRDefault="00824E9E" w:rsidP="00517015">
            <w:pPr>
              <w:jc w:val="right"/>
              <w:rPr>
                <w:color w:val="000000"/>
                <w:sz w:val="20"/>
                <w:lang w:val="fr-FR"/>
              </w:rPr>
            </w:pPr>
            <w:r w:rsidRPr="007A4D9A">
              <w:rPr>
                <w:color w:val="000000"/>
                <w:sz w:val="20"/>
                <w:lang w:val="fr-FR"/>
              </w:rPr>
              <w:t>50</w:t>
            </w:r>
          </w:p>
        </w:tc>
        <w:tc>
          <w:tcPr>
            <w:tcW w:w="2154" w:type="dxa"/>
            <w:noWrap/>
            <w:hideMark/>
          </w:tcPr>
          <w:p w14:paraId="3DC6ADBB" w14:textId="77777777" w:rsidR="00824E9E" w:rsidRPr="007A4D9A" w:rsidRDefault="00824E9E" w:rsidP="00517015">
            <w:pPr>
              <w:jc w:val="right"/>
              <w:rPr>
                <w:color w:val="000000"/>
                <w:sz w:val="20"/>
                <w:lang w:val="fr-FR"/>
              </w:rPr>
            </w:pPr>
            <w:r w:rsidRPr="007A4D9A">
              <w:rPr>
                <w:color w:val="000000"/>
                <w:sz w:val="20"/>
                <w:lang w:val="fr-FR"/>
              </w:rPr>
              <w:t>28</w:t>
            </w:r>
          </w:p>
        </w:tc>
        <w:tc>
          <w:tcPr>
            <w:tcW w:w="2154" w:type="dxa"/>
            <w:noWrap/>
            <w:hideMark/>
          </w:tcPr>
          <w:p w14:paraId="0A03C3F1"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1642CA99" w14:textId="77777777" w:rsidTr="00B568AF">
        <w:trPr>
          <w:trHeight w:val="285"/>
        </w:trPr>
        <w:tc>
          <w:tcPr>
            <w:tcW w:w="2608" w:type="dxa"/>
            <w:noWrap/>
            <w:hideMark/>
          </w:tcPr>
          <w:p w14:paraId="5AE0700B" w14:textId="77777777" w:rsidR="00824E9E" w:rsidRPr="007A4D9A" w:rsidRDefault="00824E9E" w:rsidP="00517015">
            <w:pPr>
              <w:rPr>
                <w:color w:val="000000"/>
                <w:sz w:val="20"/>
                <w:lang w:val="fr-FR"/>
              </w:rPr>
            </w:pPr>
            <w:r w:rsidRPr="007A4D9A">
              <w:rPr>
                <w:color w:val="000000"/>
                <w:sz w:val="20"/>
                <w:lang w:val="fr-FR"/>
              </w:rPr>
              <w:t>Allemagne</w:t>
            </w:r>
          </w:p>
        </w:tc>
        <w:tc>
          <w:tcPr>
            <w:tcW w:w="2154" w:type="dxa"/>
            <w:noWrap/>
            <w:hideMark/>
          </w:tcPr>
          <w:p w14:paraId="6F3735AD" w14:textId="77777777" w:rsidR="00824E9E" w:rsidRPr="007A4D9A" w:rsidRDefault="00824E9E" w:rsidP="00517015">
            <w:pPr>
              <w:jc w:val="right"/>
              <w:rPr>
                <w:color w:val="000000"/>
                <w:sz w:val="20"/>
                <w:lang w:val="fr-FR"/>
              </w:rPr>
            </w:pPr>
            <w:r w:rsidRPr="007A4D9A">
              <w:rPr>
                <w:color w:val="000000"/>
                <w:sz w:val="20"/>
                <w:lang w:val="fr-FR"/>
              </w:rPr>
              <w:t>35</w:t>
            </w:r>
          </w:p>
        </w:tc>
        <w:tc>
          <w:tcPr>
            <w:tcW w:w="2154" w:type="dxa"/>
            <w:noWrap/>
            <w:hideMark/>
          </w:tcPr>
          <w:p w14:paraId="34132C54" w14:textId="77777777" w:rsidR="00824E9E" w:rsidRPr="007A4D9A" w:rsidRDefault="00824E9E" w:rsidP="00517015">
            <w:pPr>
              <w:jc w:val="right"/>
              <w:rPr>
                <w:color w:val="000000"/>
                <w:sz w:val="20"/>
                <w:lang w:val="fr-FR"/>
              </w:rPr>
            </w:pPr>
            <w:r w:rsidRPr="007A4D9A">
              <w:rPr>
                <w:color w:val="000000"/>
                <w:sz w:val="20"/>
                <w:lang w:val="fr-FR"/>
              </w:rPr>
              <w:t>6</w:t>
            </w:r>
          </w:p>
        </w:tc>
        <w:tc>
          <w:tcPr>
            <w:tcW w:w="2154" w:type="dxa"/>
            <w:noWrap/>
            <w:hideMark/>
          </w:tcPr>
          <w:p w14:paraId="5E985D5E" w14:textId="77777777" w:rsidR="00824E9E" w:rsidRPr="007A4D9A" w:rsidRDefault="00824E9E" w:rsidP="00517015">
            <w:pPr>
              <w:jc w:val="right"/>
              <w:rPr>
                <w:color w:val="000000"/>
                <w:sz w:val="20"/>
                <w:lang w:val="fr-FR"/>
              </w:rPr>
            </w:pPr>
            <w:r w:rsidRPr="007A4D9A">
              <w:rPr>
                <w:color w:val="000000"/>
                <w:sz w:val="20"/>
                <w:lang w:val="fr-FR"/>
              </w:rPr>
              <w:t>12</w:t>
            </w:r>
          </w:p>
        </w:tc>
      </w:tr>
      <w:tr w:rsidR="00824E9E" w:rsidRPr="007A4D9A" w14:paraId="67D06E3D" w14:textId="77777777" w:rsidTr="00B568AF">
        <w:trPr>
          <w:trHeight w:val="44"/>
        </w:trPr>
        <w:tc>
          <w:tcPr>
            <w:tcW w:w="2608" w:type="dxa"/>
            <w:noWrap/>
            <w:hideMark/>
          </w:tcPr>
          <w:p w14:paraId="1B631531" w14:textId="77777777" w:rsidR="00824E9E" w:rsidRPr="007A4D9A" w:rsidRDefault="00824E9E" w:rsidP="00517015">
            <w:pPr>
              <w:rPr>
                <w:color w:val="000000"/>
                <w:sz w:val="20"/>
                <w:lang w:val="fr-FR"/>
              </w:rPr>
            </w:pPr>
            <w:r w:rsidRPr="007A4D9A">
              <w:rPr>
                <w:color w:val="000000"/>
                <w:sz w:val="20"/>
                <w:lang w:val="fr-FR"/>
              </w:rPr>
              <w:t>Andorre</w:t>
            </w:r>
          </w:p>
        </w:tc>
        <w:tc>
          <w:tcPr>
            <w:tcW w:w="2154" w:type="dxa"/>
            <w:noWrap/>
            <w:hideMark/>
          </w:tcPr>
          <w:p w14:paraId="4330C8D3" w14:textId="77777777" w:rsidR="00824E9E" w:rsidRPr="007A4D9A" w:rsidRDefault="00824E9E" w:rsidP="00517015">
            <w:pPr>
              <w:jc w:val="right"/>
              <w:rPr>
                <w:color w:val="000000"/>
                <w:sz w:val="20"/>
                <w:lang w:val="fr-FR"/>
              </w:rPr>
            </w:pPr>
            <w:r w:rsidRPr="007A4D9A">
              <w:rPr>
                <w:color w:val="000000"/>
                <w:sz w:val="20"/>
                <w:lang w:val="fr-FR"/>
              </w:rPr>
              <w:t>3</w:t>
            </w:r>
          </w:p>
        </w:tc>
        <w:tc>
          <w:tcPr>
            <w:tcW w:w="2154" w:type="dxa"/>
            <w:noWrap/>
            <w:hideMark/>
          </w:tcPr>
          <w:p w14:paraId="41952031" w14:textId="77777777" w:rsidR="00824E9E" w:rsidRPr="007A4D9A" w:rsidRDefault="00824E9E" w:rsidP="00517015">
            <w:pPr>
              <w:jc w:val="right"/>
              <w:rPr>
                <w:color w:val="000000"/>
                <w:sz w:val="20"/>
                <w:lang w:val="fr-FR"/>
              </w:rPr>
            </w:pPr>
            <w:r w:rsidRPr="007A4D9A">
              <w:rPr>
                <w:color w:val="000000"/>
                <w:sz w:val="20"/>
                <w:lang w:val="fr-FR"/>
              </w:rPr>
              <w:t>0</w:t>
            </w:r>
          </w:p>
        </w:tc>
        <w:tc>
          <w:tcPr>
            <w:tcW w:w="2154" w:type="dxa"/>
            <w:noWrap/>
            <w:hideMark/>
          </w:tcPr>
          <w:p w14:paraId="1100D3F7" w14:textId="77777777" w:rsidR="00824E9E" w:rsidRPr="007A4D9A" w:rsidRDefault="00824E9E" w:rsidP="00517015">
            <w:pPr>
              <w:jc w:val="right"/>
              <w:rPr>
                <w:color w:val="000000"/>
                <w:sz w:val="20"/>
                <w:lang w:val="fr-FR"/>
              </w:rPr>
            </w:pPr>
            <w:r w:rsidRPr="007A4D9A">
              <w:rPr>
                <w:color w:val="000000"/>
                <w:sz w:val="20"/>
                <w:lang w:val="fr-FR"/>
              </w:rPr>
              <w:t>1</w:t>
            </w:r>
          </w:p>
        </w:tc>
      </w:tr>
      <w:tr w:rsidR="00824E9E" w:rsidRPr="007A4D9A" w14:paraId="00F4060E" w14:textId="77777777" w:rsidTr="00B568AF">
        <w:trPr>
          <w:trHeight w:val="120"/>
        </w:trPr>
        <w:tc>
          <w:tcPr>
            <w:tcW w:w="2608" w:type="dxa"/>
            <w:noWrap/>
            <w:hideMark/>
          </w:tcPr>
          <w:p w14:paraId="42220D40" w14:textId="77777777" w:rsidR="00824E9E" w:rsidRPr="007A4D9A" w:rsidRDefault="00824E9E" w:rsidP="00517015">
            <w:pPr>
              <w:rPr>
                <w:color w:val="000000"/>
                <w:sz w:val="20"/>
                <w:lang w:val="fr-FR"/>
              </w:rPr>
            </w:pPr>
            <w:r w:rsidRPr="007A4D9A">
              <w:rPr>
                <w:color w:val="000000"/>
                <w:sz w:val="20"/>
                <w:lang w:val="fr-FR"/>
              </w:rPr>
              <w:t>Angola</w:t>
            </w:r>
          </w:p>
        </w:tc>
        <w:tc>
          <w:tcPr>
            <w:tcW w:w="2154" w:type="dxa"/>
            <w:noWrap/>
            <w:hideMark/>
          </w:tcPr>
          <w:p w14:paraId="2F632A17" w14:textId="77777777" w:rsidR="00824E9E" w:rsidRPr="007A4D9A" w:rsidRDefault="00824E9E" w:rsidP="00517015">
            <w:pPr>
              <w:jc w:val="right"/>
              <w:rPr>
                <w:color w:val="000000"/>
                <w:sz w:val="20"/>
                <w:lang w:val="fr-FR"/>
              </w:rPr>
            </w:pPr>
            <w:r w:rsidRPr="007A4D9A">
              <w:rPr>
                <w:color w:val="000000"/>
                <w:sz w:val="20"/>
                <w:lang w:val="fr-FR"/>
              </w:rPr>
              <w:t>1</w:t>
            </w:r>
          </w:p>
        </w:tc>
        <w:tc>
          <w:tcPr>
            <w:tcW w:w="2154" w:type="dxa"/>
            <w:noWrap/>
            <w:hideMark/>
          </w:tcPr>
          <w:p w14:paraId="0A528608" w14:textId="77777777" w:rsidR="00824E9E" w:rsidRPr="007A4D9A" w:rsidRDefault="00824E9E" w:rsidP="00517015">
            <w:pPr>
              <w:jc w:val="right"/>
              <w:rPr>
                <w:color w:val="000000"/>
                <w:sz w:val="20"/>
                <w:lang w:val="fr-FR"/>
              </w:rPr>
            </w:pPr>
            <w:r w:rsidRPr="007A4D9A">
              <w:rPr>
                <w:color w:val="000000"/>
                <w:sz w:val="20"/>
                <w:lang w:val="fr-FR"/>
              </w:rPr>
              <w:t>0</w:t>
            </w:r>
          </w:p>
        </w:tc>
        <w:tc>
          <w:tcPr>
            <w:tcW w:w="2154" w:type="dxa"/>
            <w:noWrap/>
            <w:hideMark/>
          </w:tcPr>
          <w:p w14:paraId="1AEC93EF"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71233A1B" w14:textId="77777777" w:rsidTr="00B568AF">
        <w:trPr>
          <w:trHeight w:val="285"/>
        </w:trPr>
        <w:tc>
          <w:tcPr>
            <w:tcW w:w="2608" w:type="dxa"/>
            <w:noWrap/>
            <w:hideMark/>
          </w:tcPr>
          <w:p w14:paraId="2C98EC7A" w14:textId="77777777" w:rsidR="00824E9E" w:rsidRPr="007A4D9A" w:rsidRDefault="00824E9E" w:rsidP="00517015">
            <w:pPr>
              <w:rPr>
                <w:color w:val="000000"/>
                <w:sz w:val="20"/>
                <w:lang w:val="fr-FR"/>
              </w:rPr>
            </w:pPr>
            <w:r w:rsidRPr="007A4D9A">
              <w:rPr>
                <w:color w:val="000000"/>
                <w:sz w:val="20"/>
                <w:lang w:val="fr-FR"/>
              </w:rPr>
              <w:t>Antigua-et-Barbuda</w:t>
            </w:r>
          </w:p>
        </w:tc>
        <w:tc>
          <w:tcPr>
            <w:tcW w:w="2154" w:type="dxa"/>
            <w:noWrap/>
            <w:hideMark/>
          </w:tcPr>
          <w:p w14:paraId="01B4D04E" w14:textId="77777777" w:rsidR="00824E9E" w:rsidRPr="007A4D9A" w:rsidRDefault="00824E9E" w:rsidP="00517015">
            <w:pPr>
              <w:jc w:val="right"/>
              <w:rPr>
                <w:color w:val="000000"/>
                <w:sz w:val="20"/>
                <w:lang w:val="fr-FR"/>
              </w:rPr>
            </w:pPr>
            <w:r w:rsidRPr="007A4D9A">
              <w:rPr>
                <w:color w:val="000000"/>
                <w:sz w:val="20"/>
                <w:lang w:val="fr-FR"/>
              </w:rPr>
              <w:t>1</w:t>
            </w:r>
          </w:p>
        </w:tc>
        <w:tc>
          <w:tcPr>
            <w:tcW w:w="2154" w:type="dxa"/>
            <w:noWrap/>
            <w:hideMark/>
          </w:tcPr>
          <w:p w14:paraId="10A7DFFF" w14:textId="77777777" w:rsidR="00824E9E" w:rsidRPr="007A4D9A" w:rsidRDefault="00824E9E" w:rsidP="00517015">
            <w:pPr>
              <w:jc w:val="right"/>
              <w:rPr>
                <w:color w:val="000000"/>
                <w:sz w:val="20"/>
                <w:lang w:val="fr-FR"/>
              </w:rPr>
            </w:pPr>
            <w:r w:rsidRPr="007A4D9A">
              <w:rPr>
                <w:color w:val="000000"/>
                <w:sz w:val="20"/>
                <w:lang w:val="fr-FR"/>
              </w:rPr>
              <w:t>1</w:t>
            </w:r>
          </w:p>
        </w:tc>
        <w:tc>
          <w:tcPr>
            <w:tcW w:w="2154" w:type="dxa"/>
            <w:noWrap/>
            <w:hideMark/>
          </w:tcPr>
          <w:p w14:paraId="1348F672"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7C1D51C7" w14:textId="77777777" w:rsidTr="00B568AF">
        <w:trPr>
          <w:trHeight w:val="56"/>
        </w:trPr>
        <w:tc>
          <w:tcPr>
            <w:tcW w:w="2608" w:type="dxa"/>
            <w:noWrap/>
            <w:hideMark/>
          </w:tcPr>
          <w:p w14:paraId="6F791953" w14:textId="77777777" w:rsidR="00824E9E" w:rsidRPr="007A4D9A" w:rsidRDefault="00824E9E" w:rsidP="00517015">
            <w:pPr>
              <w:rPr>
                <w:color w:val="000000"/>
                <w:sz w:val="20"/>
                <w:lang w:val="fr-FR"/>
              </w:rPr>
            </w:pPr>
            <w:r w:rsidRPr="007A4D9A">
              <w:rPr>
                <w:color w:val="000000"/>
                <w:sz w:val="20"/>
                <w:lang w:val="fr-FR"/>
              </w:rPr>
              <w:t>Argentine</w:t>
            </w:r>
          </w:p>
        </w:tc>
        <w:tc>
          <w:tcPr>
            <w:tcW w:w="2154" w:type="dxa"/>
            <w:noWrap/>
            <w:hideMark/>
          </w:tcPr>
          <w:p w14:paraId="13CD82F6" w14:textId="77777777" w:rsidR="00824E9E" w:rsidRPr="007A4D9A" w:rsidRDefault="00824E9E" w:rsidP="00517015">
            <w:pPr>
              <w:jc w:val="right"/>
              <w:rPr>
                <w:color w:val="000000"/>
                <w:sz w:val="20"/>
                <w:lang w:val="fr-FR"/>
              </w:rPr>
            </w:pPr>
            <w:r w:rsidRPr="007A4D9A">
              <w:rPr>
                <w:color w:val="000000"/>
                <w:sz w:val="20"/>
                <w:lang w:val="fr-FR"/>
              </w:rPr>
              <w:t>24</w:t>
            </w:r>
          </w:p>
        </w:tc>
        <w:tc>
          <w:tcPr>
            <w:tcW w:w="2154" w:type="dxa"/>
            <w:noWrap/>
            <w:hideMark/>
          </w:tcPr>
          <w:p w14:paraId="4E25C9F1" w14:textId="77777777" w:rsidR="00824E9E" w:rsidRPr="007A4D9A" w:rsidRDefault="00824E9E" w:rsidP="00517015">
            <w:pPr>
              <w:jc w:val="right"/>
              <w:rPr>
                <w:color w:val="000000"/>
                <w:sz w:val="20"/>
                <w:lang w:val="fr-FR"/>
              </w:rPr>
            </w:pPr>
            <w:r w:rsidRPr="007A4D9A">
              <w:rPr>
                <w:color w:val="000000"/>
                <w:sz w:val="20"/>
                <w:lang w:val="fr-FR"/>
              </w:rPr>
              <w:t>17</w:t>
            </w:r>
          </w:p>
        </w:tc>
        <w:tc>
          <w:tcPr>
            <w:tcW w:w="2154" w:type="dxa"/>
            <w:noWrap/>
            <w:hideMark/>
          </w:tcPr>
          <w:p w14:paraId="1AC113B2" w14:textId="77777777" w:rsidR="00824E9E" w:rsidRPr="007A4D9A" w:rsidRDefault="00824E9E" w:rsidP="00517015">
            <w:pPr>
              <w:jc w:val="right"/>
              <w:rPr>
                <w:color w:val="000000"/>
                <w:sz w:val="20"/>
                <w:lang w:val="fr-FR"/>
              </w:rPr>
            </w:pPr>
            <w:r w:rsidRPr="007A4D9A">
              <w:rPr>
                <w:color w:val="000000"/>
                <w:sz w:val="20"/>
                <w:lang w:val="fr-FR"/>
              </w:rPr>
              <w:t>2</w:t>
            </w:r>
          </w:p>
        </w:tc>
      </w:tr>
      <w:tr w:rsidR="00824E9E" w:rsidRPr="007A4D9A" w14:paraId="6BE65E0C" w14:textId="77777777" w:rsidTr="00B568AF">
        <w:trPr>
          <w:trHeight w:val="99"/>
        </w:trPr>
        <w:tc>
          <w:tcPr>
            <w:tcW w:w="2608" w:type="dxa"/>
            <w:noWrap/>
            <w:hideMark/>
          </w:tcPr>
          <w:p w14:paraId="0BD72F64" w14:textId="77777777" w:rsidR="00824E9E" w:rsidRPr="007A4D9A" w:rsidRDefault="00824E9E" w:rsidP="00517015">
            <w:pPr>
              <w:rPr>
                <w:color w:val="000000"/>
                <w:sz w:val="20"/>
                <w:lang w:val="fr-FR"/>
              </w:rPr>
            </w:pPr>
            <w:r w:rsidRPr="007A4D9A">
              <w:rPr>
                <w:color w:val="000000"/>
                <w:sz w:val="20"/>
                <w:lang w:val="fr-FR"/>
              </w:rPr>
              <w:t>Arménie</w:t>
            </w:r>
          </w:p>
        </w:tc>
        <w:tc>
          <w:tcPr>
            <w:tcW w:w="2154" w:type="dxa"/>
            <w:noWrap/>
            <w:hideMark/>
          </w:tcPr>
          <w:p w14:paraId="5941B89D" w14:textId="77777777" w:rsidR="00824E9E" w:rsidRPr="007A4D9A" w:rsidRDefault="00824E9E" w:rsidP="00517015">
            <w:pPr>
              <w:jc w:val="right"/>
              <w:rPr>
                <w:color w:val="000000"/>
                <w:sz w:val="20"/>
                <w:lang w:val="fr-FR"/>
              </w:rPr>
            </w:pPr>
            <w:r w:rsidRPr="007A4D9A">
              <w:rPr>
                <w:color w:val="000000"/>
                <w:sz w:val="20"/>
                <w:lang w:val="fr-FR"/>
              </w:rPr>
              <w:t>3</w:t>
            </w:r>
          </w:p>
        </w:tc>
        <w:tc>
          <w:tcPr>
            <w:tcW w:w="2154" w:type="dxa"/>
            <w:noWrap/>
            <w:hideMark/>
          </w:tcPr>
          <w:p w14:paraId="49543C19" w14:textId="77777777" w:rsidR="00824E9E" w:rsidRPr="007A4D9A" w:rsidRDefault="00824E9E" w:rsidP="00517015">
            <w:pPr>
              <w:jc w:val="right"/>
              <w:rPr>
                <w:color w:val="000000"/>
                <w:sz w:val="20"/>
                <w:lang w:val="fr-FR"/>
              </w:rPr>
            </w:pPr>
            <w:r w:rsidRPr="007A4D9A">
              <w:rPr>
                <w:color w:val="000000"/>
                <w:sz w:val="20"/>
                <w:lang w:val="fr-FR"/>
              </w:rPr>
              <w:t>3</w:t>
            </w:r>
          </w:p>
        </w:tc>
        <w:tc>
          <w:tcPr>
            <w:tcW w:w="2154" w:type="dxa"/>
            <w:noWrap/>
            <w:hideMark/>
          </w:tcPr>
          <w:p w14:paraId="3F92557C"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389ABD92" w14:textId="77777777" w:rsidTr="00B568AF">
        <w:trPr>
          <w:trHeight w:val="285"/>
        </w:trPr>
        <w:tc>
          <w:tcPr>
            <w:tcW w:w="2608" w:type="dxa"/>
            <w:noWrap/>
            <w:hideMark/>
          </w:tcPr>
          <w:p w14:paraId="7FB2D0B1" w14:textId="77777777" w:rsidR="00824E9E" w:rsidRPr="007A4D9A" w:rsidRDefault="00824E9E" w:rsidP="00517015">
            <w:pPr>
              <w:rPr>
                <w:color w:val="000000"/>
                <w:sz w:val="20"/>
                <w:lang w:val="fr-FR"/>
              </w:rPr>
            </w:pPr>
            <w:r w:rsidRPr="007A4D9A">
              <w:rPr>
                <w:color w:val="000000"/>
                <w:sz w:val="20"/>
                <w:lang w:val="fr-FR"/>
              </w:rPr>
              <w:t>Australie</w:t>
            </w:r>
          </w:p>
        </w:tc>
        <w:tc>
          <w:tcPr>
            <w:tcW w:w="2154" w:type="dxa"/>
            <w:noWrap/>
            <w:hideMark/>
          </w:tcPr>
          <w:p w14:paraId="09FD0A85" w14:textId="77777777" w:rsidR="00824E9E" w:rsidRPr="007A4D9A" w:rsidRDefault="00824E9E" w:rsidP="00517015">
            <w:pPr>
              <w:jc w:val="right"/>
              <w:rPr>
                <w:color w:val="000000"/>
                <w:sz w:val="20"/>
                <w:lang w:val="fr-FR"/>
              </w:rPr>
            </w:pPr>
            <w:r w:rsidRPr="007A4D9A">
              <w:rPr>
                <w:color w:val="000000"/>
                <w:sz w:val="20"/>
                <w:lang w:val="fr-FR"/>
              </w:rPr>
              <w:t>67</w:t>
            </w:r>
          </w:p>
        </w:tc>
        <w:tc>
          <w:tcPr>
            <w:tcW w:w="2154" w:type="dxa"/>
            <w:noWrap/>
            <w:hideMark/>
          </w:tcPr>
          <w:p w14:paraId="4B89394D" w14:textId="77777777" w:rsidR="00824E9E" w:rsidRPr="007A4D9A" w:rsidRDefault="00824E9E" w:rsidP="00517015">
            <w:pPr>
              <w:jc w:val="right"/>
              <w:rPr>
                <w:color w:val="000000"/>
                <w:sz w:val="20"/>
                <w:lang w:val="fr-FR"/>
              </w:rPr>
            </w:pPr>
            <w:r w:rsidRPr="007A4D9A">
              <w:rPr>
                <w:color w:val="000000"/>
                <w:sz w:val="20"/>
                <w:lang w:val="fr-FR"/>
              </w:rPr>
              <w:t>26</w:t>
            </w:r>
          </w:p>
        </w:tc>
        <w:tc>
          <w:tcPr>
            <w:tcW w:w="2154" w:type="dxa"/>
            <w:noWrap/>
            <w:hideMark/>
          </w:tcPr>
          <w:p w14:paraId="6A682685" w14:textId="77777777" w:rsidR="00824E9E" w:rsidRPr="007A4D9A" w:rsidRDefault="00824E9E" w:rsidP="00517015">
            <w:pPr>
              <w:jc w:val="right"/>
              <w:rPr>
                <w:color w:val="000000"/>
                <w:sz w:val="20"/>
                <w:lang w:val="fr-FR"/>
              </w:rPr>
            </w:pPr>
            <w:r w:rsidRPr="007A4D9A">
              <w:rPr>
                <w:color w:val="000000"/>
                <w:sz w:val="20"/>
                <w:lang w:val="fr-FR"/>
              </w:rPr>
              <w:t>5</w:t>
            </w:r>
          </w:p>
        </w:tc>
      </w:tr>
      <w:tr w:rsidR="00824E9E" w:rsidRPr="007A4D9A" w14:paraId="440BD0D3" w14:textId="77777777" w:rsidTr="00B568AF">
        <w:trPr>
          <w:trHeight w:val="285"/>
        </w:trPr>
        <w:tc>
          <w:tcPr>
            <w:tcW w:w="2608" w:type="dxa"/>
            <w:noWrap/>
            <w:hideMark/>
          </w:tcPr>
          <w:p w14:paraId="23674A2E" w14:textId="77777777" w:rsidR="00824E9E" w:rsidRPr="007A4D9A" w:rsidRDefault="00824E9E" w:rsidP="00517015">
            <w:pPr>
              <w:rPr>
                <w:color w:val="000000"/>
                <w:sz w:val="20"/>
                <w:lang w:val="fr-FR"/>
              </w:rPr>
            </w:pPr>
            <w:r w:rsidRPr="007A4D9A">
              <w:rPr>
                <w:color w:val="000000"/>
                <w:sz w:val="20"/>
                <w:lang w:val="fr-FR"/>
              </w:rPr>
              <w:t>Autriche</w:t>
            </w:r>
          </w:p>
        </w:tc>
        <w:tc>
          <w:tcPr>
            <w:tcW w:w="2154" w:type="dxa"/>
            <w:noWrap/>
            <w:hideMark/>
          </w:tcPr>
          <w:p w14:paraId="4C958CC5" w14:textId="77777777" w:rsidR="00824E9E" w:rsidRPr="007A4D9A" w:rsidRDefault="00824E9E" w:rsidP="00517015">
            <w:pPr>
              <w:jc w:val="right"/>
              <w:rPr>
                <w:color w:val="000000"/>
                <w:sz w:val="20"/>
                <w:lang w:val="fr-FR"/>
              </w:rPr>
            </w:pPr>
            <w:r w:rsidRPr="007A4D9A">
              <w:rPr>
                <w:color w:val="000000"/>
                <w:sz w:val="20"/>
                <w:lang w:val="fr-FR"/>
              </w:rPr>
              <w:t>24</w:t>
            </w:r>
          </w:p>
        </w:tc>
        <w:tc>
          <w:tcPr>
            <w:tcW w:w="2154" w:type="dxa"/>
            <w:noWrap/>
            <w:hideMark/>
          </w:tcPr>
          <w:p w14:paraId="2046350A" w14:textId="77777777" w:rsidR="00824E9E" w:rsidRPr="007A4D9A" w:rsidRDefault="00824E9E" w:rsidP="00517015">
            <w:pPr>
              <w:jc w:val="right"/>
              <w:rPr>
                <w:color w:val="000000"/>
                <w:sz w:val="20"/>
                <w:lang w:val="fr-FR"/>
              </w:rPr>
            </w:pPr>
            <w:r w:rsidRPr="007A4D9A">
              <w:rPr>
                <w:color w:val="000000"/>
                <w:sz w:val="20"/>
                <w:lang w:val="fr-FR"/>
              </w:rPr>
              <w:t>1</w:t>
            </w:r>
          </w:p>
        </w:tc>
        <w:tc>
          <w:tcPr>
            <w:tcW w:w="2154" w:type="dxa"/>
            <w:noWrap/>
            <w:hideMark/>
          </w:tcPr>
          <w:p w14:paraId="406D8172" w14:textId="77777777" w:rsidR="00824E9E" w:rsidRPr="007A4D9A" w:rsidRDefault="00824E9E" w:rsidP="00517015">
            <w:pPr>
              <w:jc w:val="right"/>
              <w:rPr>
                <w:color w:val="000000"/>
                <w:sz w:val="20"/>
                <w:lang w:val="fr-FR"/>
              </w:rPr>
            </w:pPr>
            <w:r w:rsidRPr="007A4D9A">
              <w:rPr>
                <w:color w:val="000000"/>
                <w:sz w:val="20"/>
                <w:lang w:val="fr-FR"/>
              </w:rPr>
              <w:t>22</w:t>
            </w:r>
          </w:p>
        </w:tc>
      </w:tr>
      <w:tr w:rsidR="00824E9E" w:rsidRPr="007A4D9A" w14:paraId="1BD3BA7A" w14:textId="77777777" w:rsidTr="00B568AF">
        <w:trPr>
          <w:trHeight w:val="285"/>
        </w:trPr>
        <w:tc>
          <w:tcPr>
            <w:tcW w:w="2608" w:type="dxa"/>
            <w:noWrap/>
            <w:hideMark/>
          </w:tcPr>
          <w:p w14:paraId="14570366" w14:textId="77777777" w:rsidR="00824E9E" w:rsidRPr="007A4D9A" w:rsidRDefault="00824E9E" w:rsidP="00517015">
            <w:pPr>
              <w:rPr>
                <w:color w:val="000000"/>
                <w:sz w:val="20"/>
                <w:lang w:val="fr-FR"/>
              </w:rPr>
            </w:pPr>
            <w:r w:rsidRPr="007A4D9A">
              <w:rPr>
                <w:color w:val="000000"/>
                <w:sz w:val="20"/>
                <w:lang w:val="fr-FR"/>
              </w:rPr>
              <w:t>Azerbaïdjan</w:t>
            </w:r>
          </w:p>
        </w:tc>
        <w:tc>
          <w:tcPr>
            <w:tcW w:w="2154" w:type="dxa"/>
            <w:noWrap/>
            <w:hideMark/>
          </w:tcPr>
          <w:p w14:paraId="692A243D" w14:textId="77777777" w:rsidR="00824E9E" w:rsidRPr="007A4D9A" w:rsidRDefault="00824E9E" w:rsidP="00517015">
            <w:pPr>
              <w:jc w:val="right"/>
              <w:rPr>
                <w:color w:val="000000"/>
                <w:sz w:val="20"/>
                <w:lang w:val="fr-FR"/>
              </w:rPr>
            </w:pPr>
            <w:r w:rsidRPr="007A4D9A">
              <w:rPr>
                <w:color w:val="000000"/>
                <w:sz w:val="20"/>
                <w:lang w:val="fr-FR"/>
              </w:rPr>
              <w:t>2</w:t>
            </w:r>
          </w:p>
        </w:tc>
        <w:tc>
          <w:tcPr>
            <w:tcW w:w="2154" w:type="dxa"/>
            <w:noWrap/>
            <w:hideMark/>
          </w:tcPr>
          <w:p w14:paraId="10BD1D3E" w14:textId="77777777" w:rsidR="00824E9E" w:rsidRPr="007A4D9A" w:rsidRDefault="00824E9E" w:rsidP="00517015">
            <w:pPr>
              <w:jc w:val="right"/>
              <w:rPr>
                <w:color w:val="000000"/>
                <w:sz w:val="20"/>
                <w:lang w:val="fr-FR"/>
              </w:rPr>
            </w:pPr>
            <w:r w:rsidRPr="007A4D9A">
              <w:rPr>
                <w:color w:val="000000"/>
                <w:sz w:val="20"/>
                <w:lang w:val="fr-FR"/>
              </w:rPr>
              <w:t>2</w:t>
            </w:r>
          </w:p>
        </w:tc>
        <w:tc>
          <w:tcPr>
            <w:tcW w:w="2154" w:type="dxa"/>
            <w:noWrap/>
            <w:hideMark/>
          </w:tcPr>
          <w:p w14:paraId="42178846"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0D2FF9E0" w14:textId="77777777" w:rsidTr="00B568AF">
        <w:trPr>
          <w:trHeight w:val="285"/>
        </w:trPr>
        <w:tc>
          <w:tcPr>
            <w:tcW w:w="2608" w:type="dxa"/>
            <w:noWrap/>
            <w:hideMark/>
          </w:tcPr>
          <w:p w14:paraId="24A59404" w14:textId="77777777" w:rsidR="00824E9E" w:rsidRPr="007A4D9A" w:rsidRDefault="00824E9E" w:rsidP="00517015">
            <w:pPr>
              <w:rPr>
                <w:color w:val="000000"/>
                <w:sz w:val="20"/>
                <w:lang w:val="fr-FR"/>
              </w:rPr>
            </w:pPr>
            <w:r w:rsidRPr="007A4D9A">
              <w:rPr>
                <w:color w:val="000000"/>
                <w:sz w:val="20"/>
                <w:lang w:val="fr-FR"/>
              </w:rPr>
              <w:t>Bahamas</w:t>
            </w:r>
          </w:p>
        </w:tc>
        <w:tc>
          <w:tcPr>
            <w:tcW w:w="2154" w:type="dxa"/>
            <w:noWrap/>
            <w:hideMark/>
          </w:tcPr>
          <w:p w14:paraId="7F2C320B" w14:textId="77777777" w:rsidR="00824E9E" w:rsidRPr="007A4D9A" w:rsidRDefault="00824E9E" w:rsidP="00517015">
            <w:pPr>
              <w:jc w:val="right"/>
              <w:rPr>
                <w:color w:val="000000"/>
                <w:sz w:val="20"/>
                <w:lang w:val="fr-FR"/>
              </w:rPr>
            </w:pPr>
            <w:r w:rsidRPr="007A4D9A">
              <w:rPr>
                <w:color w:val="000000"/>
                <w:sz w:val="20"/>
                <w:lang w:val="fr-FR"/>
              </w:rPr>
              <w:t>1</w:t>
            </w:r>
          </w:p>
        </w:tc>
        <w:tc>
          <w:tcPr>
            <w:tcW w:w="2154" w:type="dxa"/>
            <w:noWrap/>
            <w:hideMark/>
          </w:tcPr>
          <w:p w14:paraId="5D88D2F8" w14:textId="77777777" w:rsidR="00824E9E" w:rsidRPr="007A4D9A" w:rsidRDefault="00824E9E" w:rsidP="00517015">
            <w:pPr>
              <w:jc w:val="right"/>
              <w:rPr>
                <w:color w:val="000000"/>
                <w:sz w:val="20"/>
                <w:lang w:val="fr-FR"/>
              </w:rPr>
            </w:pPr>
            <w:r w:rsidRPr="007A4D9A">
              <w:rPr>
                <w:color w:val="000000"/>
                <w:sz w:val="20"/>
                <w:lang w:val="fr-FR"/>
              </w:rPr>
              <w:t>0</w:t>
            </w:r>
          </w:p>
        </w:tc>
        <w:tc>
          <w:tcPr>
            <w:tcW w:w="2154" w:type="dxa"/>
            <w:noWrap/>
            <w:hideMark/>
          </w:tcPr>
          <w:p w14:paraId="6512616A" w14:textId="77777777" w:rsidR="00824E9E" w:rsidRPr="007A4D9A" w:rsidRDefault="00824E9E" w:rsidP="00517015">
            <w:pPr>
              <w:jc w:val="right"/>
              <w:rPr>
                <w:color w:val="000000"/>
                <w:sz w:val="20"/>
                <w:lang w:val="fr-FR"/>
              </w:rPr>
            </w:pPr>
            <w:r w:rsidRPr="007A4D9A">
              <w:rPr>
                <w:color w:val="000000"/>
                <w:sz w:val="20"/>
                <w:lang w:val="fr-FR"/>
              </w:rPr>
              <w:t>1</w:t>
            </w:r>
          </w:p>
        </w:tc>
      </w:tr>
      <w:tr w:rsidR="00824E9E" w:rsidRPr="007A4D9A" w14:paraId="5C2CFCBE" w14:textId="77777777" w:rsidTr="00B568AF">
        <w:trPr>
          <w:trHeight w:val="285"/>
        </w:trPr>
        <w:tc>
          <w:tcPr>
            <w:tcW w:w="2608" w:type="dxa"/>
            <w:noWrap/>
            <w:hideMark/>
          </w:tcPr>
          <w:p w14:paraId="0491BC1A" w14:textId="77777777" w:rsidR="00824E9E" w:rsidRPr="007A4D9A" w:rsidRDefault="00824E9E" w:rsidP="00517015">
            <w:pPr>
              <w:rPr>
                <w:color w:val="000000"/>
                <w:sz w:val="20"/>
                <w:lang w:val="fr-FR"/>
              </w:rPr>
            </w:pPr>
            <w:r w:rsidRPr="007A4D9A">
              <w:rPr>
                <w:color w:val="000000"/>
                <w:sz w:val="20"/>
                <w:lang w:val="fr-FR"/>
              </w:rPr>
              <w:t>Bahreïn</w:t>
            </w:r>
          </w:p>
        </w:tc>
        <w:tc>
          <w:tcPr>
            <w:tcW w:w="2154" w:type="dxa"/>
            <w:noWrap/>
            <w:hideMark/>
          </w:tcPr>
          <w:p w14:paraId="65E9EDFC" w14:textId="77777777" w:rsidR="00824E9E" w:rsidRPr="007A4D9A" w:rsidRDefault="00824E9E" w:rsidP="00517015">
            <w:pPr>
              <w:jc w:val="right"/>
              <w:rPr>
                <w:color w:val="000000"/>
                <w:sz w:val="20"/>
                <w:lang w:val="fr-FR"/>
              </w:rPr>
            </w:pPr>
            <w:r w:rsidRPr="007A4D9A">
              <w:rPr>
                <w:color w:val="000000"/>
                <w:sz w:val="20"/>
                <w:lang w:val="fr-FR"/>
              </w:rPr>
              <w:t>2</w:t>
            </w:r>
          </w:p>
        </w:tc>
        <w:tc>
          <w:tcPr>
            <w:tcW w:w="2154" w:type="dxa"/>
            <w:noWrap/>
            <w:hideMark/>
          </w:tcPr>
          <w:p w14:paraId="5A5BD3C2" w14:textId="77777777" w:rsidR="00824E9E" w:rsidRPr="007A4D9A" w:rsidRDefault="00824E9E" w:rsidP="00517015">
            <w:pPr>
              <w:jc w:val="right"/>
              <w:rPr>
                <w:color w:val="000000"/>
                <w:sz w:val="20"/>
                <w:lang w:val="fr-FR"/>
              </w:rPr>
            </w:pPr>
            <w:r w:rsidRPr="007A4D9A">
              <w:rPr>
                <w:color w:val="000000"/>
                <w:sz w:val="20"/>
                <w:lang w:val="fr-FR"/>
              </w:rPr>
              <w:t>2</w:t>
            </w:r>
          </w:p>
        </w:tc>
        <w:tc>
          <w:tcPr>
            <w:tcW w:w="2154" w:type="dxa"/>
            <w:noWrap/>
            <w:hideMark/>
          </w:tcPr>
          <w:p w14:paraId="0FD792F2"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0D3F7A63" w14:textId="77777777" w:rsidTr="00B568AF">
        <w:trPr>
          <w:trHeight w:val="285"/>
        </w:trPr>
        <w:tc>
          <w:tcPr>
            <w:tcW w:w="2608" w:type="dxa"/>
            <w:noWrap/>
            <w:hideMark/>
          </w:tcPr>
          <w:p w14:paraId="44E8F305" w14:textId="77777777" w:rsidR="00824E9E" w:rsidRPr="007A4D9A" w:rsidRDefault="00824E9E" w:rsidP="00517015">
            <w:pPr>
              <w:rPr>
                <w:color w:val="000000"/>
                <w:sz w:val="20"/>
                <w:lang w:val="fr-FR"/>
              </w:rPr>
            </w:pPr>
            <w:r w:rsidRPr="007A4D9A">
              <w:rPr>
                <w:color w:val="000000"/>
                <w:sz w:val="20"/>
                <w:lang w:val="fr-FR"/>
              </w:rPr>
              <w:t>Bangladesh</w:t>
            </w:r>
          </w:p>
        </w:tc>
        <w:tc>
          <w:tcPr>
            <w:tcW w:w="2154" w:type="dxa"/>
            <w:noWrap/>
            <w:hideMark/>
          </w:tcPr>
          <w:p w14:paraId="37BFD32B" w14:textId="77777777" w:rsidR="00824E9E" w:rsidRPr="007A4D9A" w:rsidRDefault="00824E9E" w:rsidP="00517015">
            <w:pPr>
              <w:jc w:val="right"/>
              <w:rPr>
                <w:color w:val="000000"/>
                <w:sz w:val="20"/>
                <w:lang w:val="fr-FR"/>
              </w:rPr>
            </w:pPr>
            <w:r w:rsidRPr="007A4D9A">
              <w:rPr>
                <w:color w:val="000000"/>
                <w:sz w:val="20"/>
                <w:lang w:val="fr-FR"/>
              </w:rPr>
              <w:t>2</w:t>
            </w:r>
          </w:p>
        </w:tc>
        <w:tc>
          <w:tcPr>
            <w:tcW w:w="2154" w:type="dxa"/>
            <w:noWrap/>
            <w:hideMark/>
          </w:tcPr>
          <w:p w14:paraId="5514F5FB" w14:textId="77777777" w:rsidR="00824E9E" w:rsidRPr="007A4D9A" w:rsidRDefault="00824E9E" w:rsidP="00517015">
            <w:pPr>
              <w:jc w:val="right"/>
              <w:rPr>
                <w:color w:val="000000"/>
                <w:sz w:val="20"/>
                <w:lang w:val="fr-FR"/>
              </w:rPr>
            </w:pPr>
            <w:r w:rsidRPr="007A4D9A">
              <w:rPr>
                <w:color w:val="000000"/>
                <w:sz w:val="20"/>
                <w:lang w:val="fr-FR"/>
              </w:rPr>
              <w:t>2</w:t>
            </w:r>
          </w:p>
        </w:tc>
        <w:tc>
          <w:tcPr>
            <w:tcW w:w="2154" w:type="dxa"/>
            <w:noWrap/>
            <w:hideMark/>
          </w:tcPr>
          <w:p w14:paraId="202D8477"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345B3A79" w14:textId="77777777" w:rsidTr="00B568AF">
        <w:trPr>
          <w:trHeight w:val="285"/>
        </w:trPr>
        <w:tc>
          <w:tcPr>
            <w:tcW w:w="2608" w:type="dxa"/>
            <w:noWrap/>
            <w:hideMark/>
          </w:tcPr>
          <w:p w14:paraId="5746E16F" w14:textId="77777777" w:rsidR="00824E9E" w:rsidRPr="007A4D9A" w:rsidRDefault="00824E9E" w:rsidP="00517015">
            <w:pPr>
              <w:rPr>
                <w:color w:val="000000"/>
                <w:sz w:val="20"/>
                <w:lang w:val="fr-FR"/>
              </w:rPr>
            </w:pPr>
            <w:r w:rsidRPr="007A4D9A">
              <w:rPr>
                <w:color w:val="000000"/>
                <w:sz w:val="20"/>
                <w:lang w:val="fr-FR"/>
              </w:rPr>
              <w:t>Barbade</w:t>
            </w:r>
          </w:p>
        </w:tc>
        <w:tc>
          <w:tcPr>
            <w:tcW w:w="2154" w:type="dxa"/>
            <w:noWrap/>
            <w:hideMark/>
          </w:tcPr>
          <w:p w14:paraId="55434560" w14:textId="77777777" w:rsidR="00824E9E" w:rsidRPr="007A4D9A" w:rsidRDefault="00824E9E" w:rsidP="00517015">
            <w:pPr>
              <w:jc w:val="right"/>
              <w:rPr>
                <w:color w:val="000000"/>
                <w:sz w:val="20"/>
                <w:lang w:val="fr-FR"/>
              </w:rPr>
            </w:pPr>
            <w:r w:rsidRPr="007A4D9A">
              <w:rPr>
                <w:color w:val="000000"/>
                <w:sz w:val="20"/>
                <w:lang w:val="fr-FR"/>
              </w:rPr>
              <w:t>1</w:t>
            </w:r>
          </w:p>
        </w:tc>
        <w:tc>
          <w:tcPr>
            <w:tcW w:w="2154" w:type="dxa"/>
            <w:noWrap/>
            <w:hideMark/>
          </w:tcPr>
          <w:p w14:paraId="10C95CDA" w14:textId="77777777" w:rsidR="00824E9E" w:rsidRPr="007A4D9A" w:rsidRDefault="00824E9E" w:rsidP="00517015">
            <w:pPr>
              <w:jc w:val="right"/>
              <w:rPr>
                <w:color w:val="000000"/>
                <w:sz w:val="20"/>
                <w:lang w:val="fr-FR"/>
              </w:rPr>
            </w:pPr>
            <w:r w:rsidRPr="007A4D9A">
              <w:rPr>
                <w:color w:val="000000"/>
                <w:sz w:val="20"/>
                <w:lang w:val="fr-FR"/>
              </w:rPr>
              <w:t>1</w:t>
            </w:r>
          </w:p>
        </w:tc>
        <w:tc>
          <w:tcPr>
            <w:tcW w:w="2154" w:type="dxa"/>
            <w:noWrap/>
            <w:hideMark/>
          </w:tcPr>
          <w:p w14:paraId="17FBDD08"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3E4D78E3" w14:textId="77777777" w:rsidTr="00B568AF">
        <w:trPr>
          <w:trHeight w:val="285"/>
        </w:trPr>
        <w:tc>
          <w:tcPr>
            <w:tcW w:w="2608" w:type="dxa"/>
            <w:noWrap/>
            <w:hideMark/>
          </w:tcPr>
          <w:p w14:paraId="2ADF0123" w14:textId="77777777" w:rsidR="00824E9E" w:rsidRPr="007A4D9A" w:rsidRDefault="00824E9E" w:rsidP="00517015">
            <w:pPr>
              <w:rPr>
                <w:color w:val="000000"/>
                <w:sz w:val="20"/>
                <w:lang w:val="fr-FR"/>
              </w:rPr>
            </w:pPr>
            <w:r w:rsidRPr="007A4D9A">
              <w:rPr>
                <w:color w:val="000000"/>
                <w:sz w:val="20"/>
                <w:lang w:val="fr-FR"/>
              </w:rPr>
              <w:t>Bélarus</w:t>
            </w:r>
          </w:p>
        </w:tc>
        <w:tc>
          <w:tcPr>
            <w:tcW w:w="2154" w:type="dxa"/>
            <w:noWrap/>
            <w:hideMark/>
          </w:tcPr>
          <w:p w14:paraId="483B52A3" w14:textId="77777777" w:rsidR="00824E9E" w:rsidRPr="007A4D9A" w:rsidRDefault="00824E9E" w:rsidP="00517015">
            <w:pPr>
              <w:jc w:val="right"/>
              <w:rPr>
                <w:color w:val="000000"/>
                <w:sz w:val="20"/>
                <w:lang w:val="fr-FR"/>
              </w:rPr>
            </w:pPr>
            <w:r w:rsidRPr="007A4D9A">
              <w:rPr>
                <w:color w:val="000000"/>
                <w:sz w:val="20"/>
                <w:lang w:val="fr-FR"/>
              </w:rPr>
              <w:t>26</w:t>
            </w:r>
          </w:p>
        </w:tc>
        <w:tc>
          <w:tcPr>
            <w:tcW w:w="2154" w:type="dxa"/>
            <w:noWrap/>
            <w:hideMark/>
          </w:tcPr>
          <w:p w14:paraId="26DE1687" w14:textId="77777777" w:rsidR="00824E9E" w:rsidRPr="007A4D9A" w:rsidRDefault="00824E9E" w:rsidP="00517015">
            <w:pPr>
              <w:jc w:val="right"/>
              <w:rPr>
                <w:color w:val="000000"/>
                <w:sz w:val="20"/>
                <w:lang w:val="fr-FR"/>
              </w:rPr>
            </w:pPr>
            <w:r w:rsidRPr="007A4D9A">
              <w:rPr>
                <w:color w:val="000000"/>
                <w:sz w:val="20"/>
                <w:lang w:val="fr-FR"/>
              </w:rPr>
              <w:t>19</w:t>
            </w:r>
          </w:p>
        </w:tc>
        <w:tc>
          <w:tcPr>
            <w:tcW w:w="2154" w:type="dxa"/>
            <w:noWrap/>
            <w:hideMark/>
          </w:tcPr>
          <w:p w14:paraId="3112EE51"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3DE334F1" w14:textId="77777777" w:rsidTr="00B568AF">
        <w:trPr>
          <w:trHeight w:val="285"/>
        </w:trPr>
        <w:tc>
          <w:tcPr>
            <w:tcW w:w="2608" w:type="dxa"/>
            <w:noWrap/>
            <w:hideMark/>
          </w:tcPr>
          <w:p w14:paraId="3D235FAD" w14:textId="77777777" w:rsidR="00824E9E" w:rsidRPr="007A4D9A" w:rsidRDefault="00824E9E" w:rsidP="00517015">
            <w:pPr>
              <w:rPr>
                <w:color w:val="000000"/>
                <w:sz w:val="20"/>
                <w:lang w:val="fr-FR"/>
              </w:rPr>
            </w:pPr>
            <w:r w:rsidRPr="007A4D9A">
              <w:rPr>
                <w:color w:val="000000"/>
                <w:sz w:val="20"/>
                <w:lang w:val="fr-FR"/>
              </w:rPr>
              <w:t>Belgique</w:t>
            </w:r>
          </w:p>
        </w:tc>
        <w:tc>
          <w:tcPr>
            <w:tcW w:w="2154" w:type="dxa"/>
            <w:noWrap/>
            <w:hideMark/>
          </w:tcPr>
          <w:p w14:paraId="111A4711" w14:textId="77777777" w:rsidR="00824E9E" w:rsidRPr="007A4D9A" w:rsidRDefault="00824E9E" w:rsidP="00517015">
            <w:pPr>
              <w:jc w:val="right"/>
              <w:rPr>
                <w:color w:val="000000"/>
                <w:sz w:val="20"/>
                <w:lang w:val="fr-FR"/>
              </w:rPr>
            </w:pPr>
            <w:r w:rsidRPr="007A4D9A">
              <w:rPr>
                <w:color w:val="000000"/>
                <w:sz w:val="20"/>
                <w:lang w:val="fr-FR"/>
              </w:rPr>
              <w:t>9</w:t>
            </w:r>
          </w:p>
        </w:tc>
        <w:tc>
          <w:tcPr>
            <w:tcW w:w="2154" w:type="dxa"/>
            <w:noWrap/>
            <w:hideMark/>
          </w:tcPr>
          <w:p w14:paraId="38251B23" w14:textId="77777777" w:rsidR="00824E9E" w:rsidRPr="007A4D9A" w:rsidRDefault="00824E9E" w:rsidP="00517015">
            <w:pPr>
              <w:jc w:val="right"/>
              <w:rPr>
                <w:color w:val="000000"/>
                <w:sz w:val="20"/>
                <w:lang w:val="fr-FR"/>
              </w:rPr>
            </w:pPr>
            <w:r w:rsidRPr="007A4D9A">
              <w:rPr>
                <w:color w:val="000000"/>
                <w:sz w:val="20"/>
                <w:lang w:val="fr-FR"/>
              </w:rPr>
              <w:t>9</w:t>
            </w:r>
          </w:p>
        </w:tc>
        <w:tc>
          <w:tcPr>
            <w:tcW w:w="2154" w:type="dxa"/>
            <w:noWrap/>
            <w:hideMark/>
          </w:tcPr>
          <w:p w14:paraId="028EDDE4"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6BC05F6F" w14:textId="77777777" w:rsidTr="00B568AF">
        <w:trPr>
          <w:trHeight w:val="285"/>
        </w:trPr>
        <w:tc>
          <w:tcPr>
            <w:tcW w:w="2608" w:type="dxa"/>
            <w:noWrap/>
            <w:hideMark/>
          </w:tcPr>
          <w:p w14:paraId="5072D579" w14:textId="77777777" w:rsidR="00824E9E" w:rsidRPr="007A4D9A" w:rsidRDefault="00824E9E" w:rsidP="00517015">
            <w:pPr>
              <w:rPr>
                <w:color w:val="000000"/>
                <w:sz w:val="20"/>
                <w:lang w:val="fr-FR"/>
              </w:rPr>
            </w:pPr>
            <w:r w:rsidRPr="007A4D9A">
              <w:rPr>
                <w:color w:val="000000"/>
                <w:sz w:val="20"/>
                <w:lang w:val="fr-FR"/>
              </w:rPr>
              <w:t>Belize</w:t>
            </w:r>
          </w:p>
        </w:tc>
        <w:tc>
          <w:tcPr>
            <w:tcW w:w="2154" w:type="dxa"/>
            <w:noWrap/>
            <w:hideMark/>
          </w:tcPr>
          <w:p w14:paraId="60745E38" w14:textId="77777777" w:rsidR="00824E9E" w:rsidRPr="007A4D9A" w:rsidRDefault="00824E9E" w:rsidP="00517015">
            <w:pPr>
              <w:jc w:val="right"/>
              <w:rPr>
                <w:color w:val="000000"/>
                <w:sz w:val="20"/>
                <w:lang w:val="fr-FR"/>
              </w:rPr>
            </w:pPr>
            <w:r w:rsidRPr="007A4D9A">
              <w:rPr>
                <w:color w:val="000000"/>
                <w:sz w:val="20"/>
                <w:lang w:val="fr-FR"/>
              </w:rPr>
              <w:t>2</w:t>
            </w:r>
          </w:p>
        </w:tc>
        <w:tc>
          <w:tcPr>
            <w:tcW w:w="2154" w:type="dxa"/>
            <w:noWrap/>
            <w:hideMark/>
          </w:tcPr>
          <w:p w14:paraId="6B4F6D52" w14:textId="77777777" w:rsidR="00824E9E" w:rsidRPr="007A4D9A" w:rsidRDefault="00824E9E" w:rsidP="00517015">
            <w:pPr>
              <w:jc w:val="right"/>
              <w:rPr>
                <w:color w:val="000000"/>
                <w:sz w:val="20"/>
                <w:lang w:val="fr-FR"/>
              </w:rPr>
            </w:pPr>
            <w:r w:rsidRPr="007A4D9A">
              <w:rPr>
                <w:color w:val="000000"/>
                <w:sz w:val="20"/>
                <w:lang w:val="fr-FR"/>
              </w:rPr>
              <w:t>2</w:t>
            </w:r>
          </w:p>
        </w:tc>
        <w:tc>
          <w:tcPr>
            <w:tcW w:w="2154" w:type="dxa"/>
            <w:noWrap/>
            <w:hideMark/>
          </w:tcPr>
          <w:p w14:paraId="6121E0F7"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11EEEF4A" w14:textId="77777777" w:rsidTr="00B568AF">
        <w:trPr>
          <w:trHeight w:val="285"/>
        </w:trPr>
        <w:tc>
          <w:tcPr>
            <w:tcW w:w="2608" w:type="dxa"/>
            <w:noWrap/>
            <w:hideMark/>
          </w:tcPr>
          <w:p w14:paraId="4E1A2141" w14:textId="77777777" w:rsidR="00824E9E" w:rsidRPr="007A4D9A" w:rsidRDefault="00824E9E" w:rsidP="00517015">
            <w:pPr>
              <w:rPr>
                <w:color w:val="000000"/>
                <w:sz w:val="20"/>
                <w:lang w:val="fr-FR"/>
              </w:rPr>
            </w:pPr>
            <w:r w:rsidRPr="007A4D9A">
              <w:rPr>
                <w:color w:val="000000"/>
                <w:sz w:val="20"/>
                <w:lang w:val="fr-FR"/>
              </w:rPr>
              <w:t>Bénin</w:t>
            </w:r>
          </w:p>
        </w:tc>
        <w:tc>
          <w:tcPr>
            <w:tcW w:w="2154" w:type="dxa"/>
            <w:noWrap/>
            <w:hideMark/>
          </w:tcPr>
          <w:p w14:paraId="5B7AA53C" w14:textId="77777777" w:rsidR="00824E9E" w:rsidRPr="007A4D9A" w:rsidRDefault="00824E9E" w:rsidP="00517015">
            <w:pPr>
              <w:jc w:val="right"/>
              <w:rPr>
                <w:color w:val="000000"/>
                <w:sz w:val="20"/>
                <w:lang w:val="fr-FR"/>
              </w:rPr>
            </w:pPr>
            <w:r w:rsidRPr="007A4D9A">
              <w:rPr>
                <w:color w:val="000000"/>
                <w:sz w:val="20"/>
                <w:lang w:val="fr-FR"/>
              </w:rPr>
              <w:t>4</w:t>
            </w:r>
          </w:p>
        </w:tc>
        <w:tc>
          <w:tcPr>
            <w:tcW w:w="2154" w:type="dxa"/>
            <w:noWrap/>
            <w:hideMark/>
          </w:tcPr>
          <w:p w14:paraId="0B21DAD9" w14:textId="77777777" w:rsidR="00824E9E" w:rsidRPr="007A4D9A" w:rsidRDefault="00824E9E" w:rsidP="00517015">
            <w:pPr>
              <w:jc w:val="right"/>
              <w:rPr>
                <w:color w:val="000000"/>
                <w:sz w:val="20"/>
                <w:lang w:val="fr-FR"/>
              </w:rPr>
            </w:pPr>
            <w:r w:rsidRPr="007A4D9A">
              <w:rPr>
                <w:color w:val="000000"/>
                <w:sz w:val="20"/>
                <w:lang w:val="fr-FR"/>
              </w:rPr>
              <w:t>2</w:t>
            </w:r>
          </w:p>
        </w:tc>
        <w:tc>
          <w:tcPr>
            <w:tcW w:w="2154" w:type="dxa"/>
            <w:noWrap/>
            <w:hideMark/>
          </w:tcPr>
          <w:p w14:paraId="2CD56776"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5D011417" w14:textId="77777777" w:rsidTr="00B568AF">
        <w:trPr>
          <w:trHeight w:val="285"/>
        </w:trPr>
        <w:tc>
          <w:tcPr>
            <w:tcW w:w="2608" w:type="dxa"/>
            <w:noWrap/>
            <w:hideMark/>
          </w:tcPr>
          <w:p w14:paraId="165EA00F" w14:textId="77777777" w:rsidR="00824E9E" w:rsidRPr="007A4D9A" w:rsidRDefault="00824E9E" w:rsidP="00517015">
            <w:pPr>
              <w:rPr>
                <w:color w:val="000000"/>
                <w:sz w:val="20"/>
                <w:lang w:val="fr-FR"/>
              </w:rPr>
            </w:pPr>
            <w:r w:rsidRPr="007A4D9A">
              <w:rPr>
                <w:color w:val="000000"/>
                <w:sz w:val="20"/>
                <w:lang w:val="fr-FR"/>
              </w:rPr>
              <w:t>Bhoutan</w:t>
            </w:r>
          </w:p>
        </w:tc>
        <w:tc>
          <w:tcPr>
            <w:tcW w:w="2154" w:type="dxa"/>
            <w:noWrap/>
            <w:hideMark/>
          </w:tcPr>
          <w:p w14:paraId="472F1F70" w14:textId="77777777" w:rsidR="00824E9E" w:rsidRPr="007A4D9A" w:rsidRDefault="00824E9E" w:rsidP="00517015">
            <w:pPr>
              <w:jc w:val="right"/>
              <w:rPr>
                <w:color w:val="000000"/>
                <w:sz w:val="20"/>
                <w:lang w:val="fr-FR"/>
              </w:rPr>
            </w:pPr>
            <w:r w:rsidRPr="007A4D9A">
              <w:rPr>
                <w:color w:val="000000"/>
                <w:sz w:val="20"/>
                <w:lang w:val="fr-FR"/>
              </w:rPr>
              <w:t>3</w:t>
            </w:r>
          </w:p>
        </w:tc>
        <w:tc>
          <w:tcPr>
            <w:tcW w:w="2154" w:type="dxa"/>
            <w:noWrap/>
            <w:hideMark/>
          </w:tcPr>
          <w:p w14:paraId="75D5EA2B" w14:textId="77777777" w:rsidR="00824E9E" w:rsidRPr="007A4D9A" w:rsidRDefault="00824E9E" w:rsidP="00517015">
            <w:pPr>
              <w:jc w:val="right"/>
              <w:rPr>
                <w:color w:val="000000"/>
                <w:sz w:val="20"/>
                <w:lang w:val="fr-FR"/>
              </w:rPr>
            </w:pPr>
            <w:r w:rsidRPr="007A4D9A">
              <w:rPr>
                <w:color w:val="000000"/>
                <w:sz w:val="20"/>
                <w:lang w:val="fr-FR"/>
              </w:rPr>
              <w:t>3</w:t>
            </w:r>
          </w:p>
        </w:tc>
        <w:tc>
          <w:tcPr>
            <w:tcW w:w="2154" w:type="dxa"/>
            <w:noWrap/>
            <w:hideMark/>
          </w:tcPr>
          <w:p w14:paraId="2A8575B3"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169C8BB7" w14:textId="77777777" w:rsidTr="00B568AF">
        <w:trPr>
          <w:trHeight w:val="285"/>
        </w:trPr>
        <w:tc>
          <w:tcPr>
            <w:tcW w:w="2608" w:type="dxa"/>
            <w:noWrap/>
            <w:hideMark/>
          </w:tcPr>
          <w:p w14:paraId="0D6C9BD0" w14:textId="77777777" w:rsidR="00824E9E" w:rsidRPr="007A4D9A" w:rsidRDefault="00824E9E" w:rsidP="00517015">
            <w:pPr>
              <w:rPr>
                <w:color w:val="000000"/>
                <w:sz w:val="20"/>
                <w:lang w:val="fr-FR"/>
              </w:rPr>
            </w:pPr>
            <w:r w:rsidRPr="007A4D9A">
              <w:rPr>
                <w:color w:val="000000"/>
                <w:sz w:val="20"/>
                <w:lang w:val="fr-FR"/>
              </w:rPr>
              <w:t>Bolivie (État plurinational de)</w:t>
            </w:r>
          </w:p>
        </w:tc>
        <w:tc>
          <w:tcPr>
            <w:tcW w:w="2154" w:type="dxa"/>
            <w:noWrap/>
            <w:hideMark/>
          </w:tcPr>
          <w:p w14:paraId="1AA22BCB" w14:textId="77777777" w:rsidR="00824E9E" w:rsidRPr="007A4D9A" w:rsidRDefault="00824E9E" w:rsidP="00517015">
            <w:pPr>
              <w:jc w:val="right"/>
              <w:rPr>
                <w:color w:val="000000"/>
                <w:sz w:val="20"/>
                <w:lang w:val="fr-FR"/>
              </w:rPr>
            </w:pPr>
            <w:r w:rsidRPr="007A4D9A">
              <w:rPr>
                <w:color w:val="000000"/>
                <w:sz w:val="20"/>
                <w:lang w:val="fr-FR"/>
              </w:rPr>
              <w:t>11</w:t>
            </w:r>
          </w:p>
        </w:tc>
        <w:tc>
          <w:tcPr>
            <w:tcW w:w="2154" w:type="dxa"/>
            <w:noWrap/>
            <w:hideMark/>
          </w:tcPr>
          <w:p w14:paraId="5A76CB2F" w14:textId="77777777" w:rsidR="00824E9E" w:rsidRPr="007A4D9A" w:rsidRDefault="00824E9E" w:rsidP="00517015">
            <w:pPr>
              <w:jc w:val="right"/>
              <w:rPr>
                <w:color w:val="000000"/>
                <w:sz w:val="20"/>
                <w:lang w:val="fr-FR"/>
              </w:rPr>
            </w:pPr>
            <w:r w:rsidRPr="007A4D9A">
              <w:rPr>
                <w:color w:val="000000"/>
                <w:sz w:val="20"/>
                <w:lang w:val="fr-FR"/>
              </w:rPr>
              <w:t>11</w:t>
            </w:r>
          </w:p>
        </w:tc>
        <w:tc>
          <w:tcPr>
            <w:tcW w:w="2154" w:type="dxa"/>
            <w:noWrap/>
            <w:hideMark/>
          </w:tcPr>
          <w:p w14:paraId="1A5DAC02"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617C1AA6" w14:textId="77777777" w:rsidTr="00B568AF">
        <w:trPr>
          <w:trHeight w:val="285"/>
        </w:trPr>
        <w:tc>
          <w:tcPr>
            <w:tcW w:w="2608" w:type="dxa"/>
            <w:noWrap/>
            <w:hideMark/>
          </w:tcPr>
          <w:p w14:paraId="0EA8ADCC" w14:textId="77777777" w:rsidR="00824E9E" w:rsidRPr="007A4D9A" w:rsidRDefault="00824E9E" w:rsidP="00517015">
            <w:pPr>
              <w:rPr>
                <w:color w:val="000000"/>
                <w:sz w:val="20"/>
                <w:lang w:val="fr-FR"/>
              </w:rPr>
            </w:pPr>
            <w:r w:rsidRPr="007A4D9A">
              <w:rPr>
                <w:color w:val="000000"/>
                <w:sz w:val="20"/>
                <w:lang w:val="fr-FR"/>
              </w:rPr>
              <w:t>Bosnie-Herzégovine</w:t>
            </w:r>
          </w:p>
        </w:tc>
        <w:tc>
          <w:tcPr>
            <w:tcW w:w="2154" w:type="dxa"/>
            <w:noWrap/>
            <w:hideMark/>
          </w:tcPr>
          <w:p w14:paraId="78201511" w14:textId="77777777" w:rsidR="00824E9E" w:rsidRPr="007A4D9A" w:rsidRDefault="00824E9E" w:rsidP="00517015">
            <w:pPr>
              <w:jc w:val="right"/>
              <w:rPr>
                <w:color w:val="000000"/>
                <w:sz w:val="20"/>
                <w:lang w:val="fr-FR"/>
              </w:rPr>
            </w:pPr>
            <w:r w:rsidRPr="007A4D9A">
              <w:rPr>
                <w:color w:val="000000"/>
                <w:sz w:val="20"/>
                <w:lang w:val="fr-FR"/>
              </w:rPr>
              <w:t>3</w:t>
            </w:r>
          </w:p>
        </w:tc>
        <w:tc>
          <w:tcPr>
            <w:tcW w:w="2154" w:type="dxa"/>
            <w:noWrap/>
            <w:hideMark/>
          </w:tcPr>
          <w:p w14:paraId="01D52298" w14:textId="77777777" w:rsidR="00824E9E" w:rsidRPr="007A4D9A" w:rsidRDefault="00824E9E" w:rsidP="00517015">
            <w:pPr>
              <w:jc w:val="right"/>
              <w:rPr>
                <w:color w:val="000000"/>
                <w:sz w:val="20"/>
                <w:lang w:val="fr-FR"/>
              </w:rPr>
            </w:pPr>
            <w:r w:rsidRPr="007A4D9A">
              <w:rPr>
                <w:color w:val="000000"/>
                <w:sz w:val="20"/>
                <w:lang w:val="fr-FR"/>
              </w:rPr>
              <w:t>2</w:t>
            </w:r>
          </w:p>
        </w:tc>
        <w:tc>
          <w:tcPr>
            <w:tcW w:w="2154" w:type="dxa"/>
            <w:noWrap/>
            <w:hideMark/>
          </w:tcPr>
          <w:p w14:paraId="689CC69B"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265A00C4" w14:textId="77777777" w:rsidTr="00B568AF">
        <w:trPr>
          <w:trHeight w:val="285"/>
        </w:trPr>
        <w:tc>
          <w:tcPr>
            <w:tcW w:w="2608" w:type="dxa"/>
            <w:noWrap/>
            <w:hideMark/>
          </w:tcPr>
          <w:p w14:paraId="71174A30" w14:textId="77777777" w:rsidR="00824E9E" w:rsidRPr="007A4D9A" w:rsidRDefault="00824E9E" w:rsidP="00517015">
            <w:pPr>
              <w:rPr>
                <w:color w:val="000000"/>
                <w:sz w:val="20"/>
                <w:lang w:val="fr-FR"/>
              </w:rPr>
            </w:pPr>
            <w:r w:rsidRPr="007A4D9A">
              <w:rPr>
                <w:color w:val="000000"/>
                <w:sz w:val="20"/>
                <w:lang w:val="fr-FR"/>
              </w:rPr>
              <w:t>Botswana</w:t>
            </w:r>
          </w:p>
        </w:tc>
        <w:tc>
          <w:tcPr>
            <w:tcW w:w="2154" w:type="dxa"/>
            <w:noWrap/>
            <w:hideMark/>
          </w:tcPr>
          <w:p w14:paraId="25860541" w14:textId="77777777" w:rsidR="00824E9E" w:rsidRPr="007A4D9A" w:rsidRDefault="00824E9E" w:rsidP="00517015">
            <w:pPr>
              <w:jc w:val="right"/>
              <w:rPr>
                <w:color w:val="000000"/>
                <w:sz w:val="20"/>
                <w:lang w:val="fr-FR"/>
              </w:rPr>
            </w:pPr>
            <w:r w:rsidRPr="007A4D9A">
              <w:rPr>
                <w:color w:val="000000"/>
                <w:sz w:val="20"/>
                <w:lang w:val="fr-FR"/>
              </w:rPr>
              <w:t>1</w:t>
            </w:r>
          </w:p>
        </w:tc>
        <w:tc>
          <w:tcPr>
            <w:tcW w:w="2154" w:type="dxa"/>
            <w:noWrap/>
            <w:hideMark/>
          </w:tcPr>
          <w:p w14:paraId="21846528" w14:textId="77777777" w:rsidR="00824E9E" w:rsidRPr="007A4D9A" w:rsidRDefault="00824E9E" w:rsidP="00517015">
            <w:pPr>
              <w:jc w:val="right"/>
              <w:rPr>
                <w:color w:val="000000"/>
                <w:sz w:val="20"/>
                <w:lang w:val="fr-FR"/>
              </w:rPr>
            </w:pPr>
            <w:r w:rsidRPr="007A4D9A">
              <w:rPr>
                <w:color w:val="000000"/>
                <w:sz w:val="20"/>
                <w:lang w:val="fr-FR"/>
              </w:rPr>
              <w:t>0</w:t>
            </w:r>
          </w:p>
        </w:tc>
        <w:tc>
          <w:tcPr>
            <w:tcW w:w="2154" w:type="dxa"/>
            <w:noWrap/>
            <w:hideMark/>
          </w:tcPr>
          <w:p w14:paraId="6F298180"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63F7A9AC" w14:textId="77777777" w:rsidTr="00B568AF">
        <w:trPr>
          <w:trHeight w:val="285"/>
        </w:trPr>
        <w:tc>
          <w:tcPr>
            <w:tcW w:w="2608" w:type="dxa"/>
            <w:noWrap/>
            <w:hideMark/>
          </w:tcPr>
          <w:p w14:paraId="65DC1D04" w14:textId="77777777" w:rsidR="00824E9E" w:rsidRPr="007A4D9A" w:rsidRDefault="00824E9E" w:rsidP="00517015">
            <w:pPr>
              <w:rPr>
                <w:color w:val="000000"/>
                <w:sz w:val="20"/>
                <w:lang w:val="fr-FR"/>
              </w:rPr>
            </w:pPr>
            <w:r w:rsidRPr="007A4D9A">
              <w:rPr>
                <w:color w:val="000000"/>
                <w:sz w:val="20"/>
                <w:lang w:val="fr-FR"/>
              </w:rPr>
              <w:t>Brésil</w:t>
            </w:r>
          </w:p>
        </w:tc>
        <w:tc>
          <w:tcPr>
            <w:tcW w:w="2154" w:type="dxa"/>
            <w:noWrap/>
            <w:hideMark/>
          </w:tcPr>
          <w:p w14:paraId="48521D09" w14:textId="77777777" w:rsidR="00824E9E" w:rsidRPr="007A4D9A" w:rsidRDefault="00824E9E" w:rsidP="00517015">
            <w:pPr>
              <w:jc w:val="right"/>
              <w:rPr>
                <w:color w:val="000000"/>
                <w:sz w:val="20"/>
                <w:lang w:val="fr-FR"/>
              </w:rPr>
            </w:pPr>
            <w:r w:rsidRPr="007A4D9A">
              <w:rPr>
                <w:color w:val="000000"/>
                <w:sz w:val="20"/>
                <w:lang w:val="fr-FR"/>
              </w:rPr>
              <w:t>27</w:t>
            </w:r>
          </w:p>
        </w:tc>
        <w:tc>
          <w:tcPr>
            <w:tcW w:w="2154" w:type="dxa"/>
            <w:noWrap/>
            <w:hideMark/>
          </w:tcPr>
          <w:p w14:paraId="1130C268" w14:textId="77777777" w:rsidR="00824E9E" w:rsidRPr="007A4D9A" w:rsidRDefault="00824E9E" w:rsidP="00517015">
            <w:pPr>
              <w:jc w:val="right"/>
              <w:rPr>
                <w:color w:val="000000"/>
                <w:sz w:val="20"/>
                <w:lang w:val="fr-FR"/>
              </w:rPr>
            </w:pPr>
            <w:r w:rsidRPr="007A4D9A">
              <w:rPr>
                <w:color w:val="000000"/>
                <w:sz w:val="20"/>
                <w:lang w:val="fr-FR"/>
              </w:rPr>
              <w:t>13</w:t>
            </w:r>
          </w:p>
        </w:tc>
        <w:tc>
          <w:tcPr>
            <w:tcW w:w="2154" w:type="dxa"/>
            <w:noWrap/>
            <w:hideMark/>
          </w:tcPr>
          <w:p w14:paraId="169EC4FC" w14:textId="77777777" w:rsidR="00824E9E" w:rsidRPr="007A4D9A" w:rsidRDefault="00824E9E" w:rsidP="00517015">
            <w:pPr>
              <w:jc w:val="right"/>
              <w:rPr>
                <w:color w:val="000000"/>
                <w:sz w:val="20"/>
                <w:lang w:val="fr-FR"/>
              </w:rPr>
            </w:pPr>
            <w:r w:rsidRPr="007A4D9A">
              <w:rPr>
                <w:color w:val="000000"/>
                <w:sz w:val="20"/>
                <w:lang w:val="fr-FR"/>
              </w:rPr>
              <w:t>8</w:t>
            </w:r>
          </w:p>
        </w:tc>
      </w:tr>
      <w:tr w:rsidR="00824E9E" w:rsidRPr="007A4D9A" w14:paraId="7820FD3E" w14:textId="77777777" w:rsidTr="00B568AF">
        <w:trPr>
          <w:trHeight w:val="285"/>
        </w:trPr>
        <w:tc>
          <w:tcPr>
            <w:tcW w:w="2608" w:type="dxa"/>
            <w:noWrap/>
            <w:hideMark/>
          </w:tcPr>
          <w:p w14:paraId="2F35192E" w14:textId="77777777" w:rsidR="00824E9E" w:rsidRPr="007A4D9A" w:rsidRDefault="00824E9E" w:rsidP="00517015">
            <w:pPr>
              <w:rPr>
                <w:color w:val="000000"/>
                <w:sz w:val="20"/>
                <w:lang w:val="fr-FR"/>
              </w:rPr>
            </w:pPr>
            <w:r w:rsidRPr="007A4D9A">
              <w:rPr>
                <w:color w:val="000000"/>
                <w:sz w:val="20"/>
                <w:lang w:val="fr-FR"/>
              </w:rPr>
              <w:t>Bulgarie</w:t>
            </w:r>
          </w:p>
        </w:tc>
        <w:tc>
          <w:tcPr>
            <w:tcW w:w="2154" w:type="dxa"/>
            <w:noWrap/>
            <w:hideMark/>
          </w:tcPr>
          <w:p w14:paraId="2313D08E" w14:textId="77777777" w:rsidR="00824E9E" w:rsidRPr="007A4D9A" w:rsidRDefault="00824E9E" w:rsidP="00517015">
            <w:pPr>
              <w:jc w:val="right"/>
              <w:rPr>
                <w:color w:val="000000"/>
                <w:sz w:val="20"/>
                <w:lang w:val="fr-FR"/>
              </w:rPr>
            </w:pPr>
            <w:r w:rsidRPr="007A4D9A">
              <w:rPr>
                <w:color w:val="000000"/>
                <w:sz w:val="20"/>
                <w:lang w:val="fr-FR"/>
              </w:rPr>
              <w:t>11</w:t>
            </w:r>
          </w:p>
        </w:tc>
        <w:tc>
          <w:tcPr>
            <w:tcW w:w="2154" w:type="dxa"/>
            <w:noWrap/>
            <w:hideMark/>
          </w:tcPr>
          <w:p w14:paraId="4A349F11" w14:textId="77777777" w:rsidR="00824E9E" w:rsidRPr="007A4D9A" w:rsidRDefault="00824E9E" w:rsidP="00517015">
            <w:pPr>
              <w:jc w:val="right"/>
              <w:rPr>
                <w:color w:val="000000"/>
                <w:sz w:val="20"/>
                <w:lang w:val="fr-FR"/>
              </w:rPr>
            </w:pPr>
            <w:r w:rsidRPr="007A4D9A">
              <w:rPr>
                <w:color w:val="000000"/>
                <w:sz w:val="20"/>
                <w:lang w:val="fr-FR"/>
              </w:rPr>
              <w:t>4</w:t>
            </w:r>
          </w:p>
        </w:tc>
        <w:tc>
          <w:tcPr>
            <w:tcW w:w="2154" w:type="dxa"/>
            <w:noWrap/>
            <w:hideMark/>
          </w:tcPr>
          <w:p w14:paraId="5FC733F4"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0BCF3065" w14:textId="77777777" w:rsidTr="00B568AF">
        <w:trPr>
          <w:trHeight w:val="285"/>
        </w:trPr>
        <w:tc>
          <w:tcPr>
            <w:tcW w:w="2608" w:type="dxa"/>
            <w:noWrap/>
            <w:hideMark/>
          </w:tcPr>
          <w:p w14:paraId="24A0190E" w14:textId="77777777" w:rsidR="00824E9E" w:rsidRPr="007A4D9A" w:rsidRDefault="00824E9E" w:rsidP="00517015">
            <w:pPr>
              <w:rPr>
                <w:color w:val="000000"/>
                <w:sz w:val="20"/>
                <w:lang w:val="fr-FR"/>
              </w:rPr>
            </w:pPr>
            <w:r w:rsidRPr="007A4D9A">
              <w:rPr>
                <w:color w:val="000000"/>
                <w:sz w:val="20"/>
                <w:lang w:val="fr-FR"/>
              </w:rPr>
              <w:t>Burkina Faso</w:t>
            </w:r>
          </w:p>
        </w:tc>
        <w:tc>
          <w:tcPr>
            <w:tcW w:w="2154" w:type="dxa"/>
            <w:noWrap/>
            <w:hideMark/>
          </w:tcPr>
          <w:p w14:paraId="2CEDE65C" w14:textId="77777777" w:rsidR="00824E9E" w:rsidRPr="007A4D9A" w:rsidRDefault="00824E9E" w:rsidP="00517015">
            <w:pPr>
              <w:jc w:val="right"/>
              <w:rPr>
                <w:color w:val="000000"/>
                <w:sz w:val="20"/>
                <w:lang w:val="fr-FR"/>
              </w:rPr>
            </w:pPr>
            <w:r w:rsidRPr="007A4D9A">
              <w:rPr>
                <w:color w:val="000000"/>
                <w:sz w:val="20"/>
                <w:lang w:val="fr-FR"/>
              </w:rPr>
              <w:t>25</w:t>
            </w:r>
          </w:p>
        </w:tc>
        <w:tc>
          <w:tcPr>
            <w:tcW w:w="2154" w:type="dxa"/>
            <w:noWrap/>
            <w:hideMark/>
          </w:tcPr>
          <w:p w14:paraId="3DAB1AB5" w14:textId="77777777" w:rsidR="00824E9E" w:rsidRPr="007A4D9A" w:rsidRDefault="00824E9E" w:rsidP="00517015">
            <w:pPr>
              <w:jc w:val="right"/>
              <w:rPr>
                <w:color w:val="000000"/>
                <w:sz w:val="20"/>
                <w:lang w:val="fr-FR"/>
              </w:rPr>
            </w:pPr>
            <w:r w:rsidRPr="007A4D9A">
              <w:rPr>
                <w:color w:val="000000"/>
                <w:sz w:val="20"/>
                <w:lang w:val="fr-FR"/>
              </w:rPr>
              <w:t>22</w:t>
            </w:r>
          </w:p>
        </w:tc>
        <w:tc>
          <w:tcPr>
            <w:tcW w:w="2154" w:type="dxa"/>
            <w:noWrap/>
            <w:hideMark/>
          </w:tcPr>
          <w:p w14:paraId="682C6FF0"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5840930C" w14:textId="77777777" w:rsidTr="00B568AF">
        <w:trPr>
          <w:trHeight w:val="285"/>
        </w:trPr>
        <w:tc>
          <w:tcPr>
            <w:tcW w:w="2608" w:type="dxa"/>
            <w:noWrap/>
            <w:hideMark/>
          </w:tcPr>
          <w:p w14:paraId="26803CE1" w14:textId="77777777" w:rsidR="00824E9E" w:rsidRPr="007A4D9A" w:rsidRDefault="00824E9E" w:rsidP="00517015">
            <w:pPr>
              <w:rPr>
                <w:color w:val="000000"/>
                <w:sz w:val="20"/>
                <w:lang w:val="fr-FR"/>
              </w:rPr>
            </w:pPr>
            <w:r w:rsidRPr="007A4D9A">
              <w:rPr>
                <w:color w:val="000000"/>
                <w:sz w:val="20"/>
                <w:lang w:val="fr-FR"/>
              </w:rPr>
              <w:t>Burundi</w:t>
            </w:r>
          </w:p>
        </w:tc>
        <w:tc>
          <w:tcPr>
            <w:tcW w:w="2154" w:type="dxa"/>
            <w:noWrap/>
            <w:hideMark/>
          </w:tcPr>
          <w:p w14:paraId="20AC4155" w14:textId="77777777" w:rsidR="00824E9E" w:rsidRPr="007A4D9A" w:rsidRDefault="00824E9E" w:rsidP="00517015">
            <w:pPr>
              <w:jc w:val="right"/>
              <w:rPr>
                <w:color w:val="000000"/>
                <w:sz w:val="20"/>
                <w:lang w:val="fr-FR"/>
              </w:rPr>
            </w:pPr>
            <w:r w:rsidRPr="007A4D9A">
              <w:rPr>
                <w:color w:val="000000"/>
                <w:sz w:val="20"/>
                <w:lang w:val="fr-FR"/>
              </w:rPr>
              <w:t>4</w:t>
            </w:r>
          </w:p>
        </w:tc>
        <w:tc>
          <w:tcPr>
            <w:tcW w:w="2154" w:type="dxa"/>
            <w:noWrap/>
            <w:hideMark/>
          </w:tcPr>
          <w:p w14:paraId="0B531932" w14:textId="77777777" w:rsidR="00824E9E" w:rsidRPr="007A4D9A" w:rsidRDefault="00824E9E" w:rsidP="00517015">
            <w:pPr>
              <w:jc w:val="right"/>
              <w:rPr>
                <w:color w:val="000000"/>
                <w:sz w:val="20"/>
                <w:lang w:val="fr-FR"/>
              </w:rPr>
            </w:pPr>
            <w:r w:rsidRPr="007A4D9A">
              <w:rPr>
                <w:color w:val="000000"/>
                <w:sz w:val="20"/>
                <w:lang w:val="fr-FR"/>
              </w:rPr>
              <w:t>4</w:t>
            </w:r>
          </w:p>
        </w:tc>
        <w:tc>
          <w:tcPr>
            <w:tcW w:w="2154" w:type="dxa"/>
            <w:noWrap/>
            <w:hideMark/>
          </w:tcPr>
          <w:p w14:paraId="0DFA594D"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7D0C14B8" w14:textId="77777777" w:rsidTr="00B568AF">
        <w:trPr>
          <w:trHeight w:val="285"/>
        </w:trPr>
        <w:tc>
          <w:tcPr>
            <w:tcW w:w="2608" w:type="dxa"/>
            <w:noWrap/>
            <w:hideMark/>
          </w:tcPr>
          <w:p w14:paraId="4056166A" w14:textId="77777777" w:rsidR="00824E9E" w:rsidRPr="007A4D9A" w:rsidRDefault="00824E9E" w:rsidP="00517015">
            <w:pPr>
              <w:rPr>
                <w:color w:val="000000"/>
                <w:sz w:val="20"/>
                <w:lang w:val="fr-FR"/>
              </w:rPr>
            </w:pPr>
            <w:r w:rsidRPr="007A4D9A">
              <w:rPr>
                <w:color w:val="000000"/>
                <w:sz w:val="20"/>
                <w:lang w:val="fr-FR"/>
              </w:rPr>
              <w:t>Cabo Verde</w:t>
            </w:r>
          </w:p>
        </w:tc>
        <w:tc>
          <w:tcPr>
            <w:tcW w:w="2154" w:type="dxa"/>
            <w:noWrap/>
            <w:hideMark/>
          </w:tcPr>
          <w:p w14:paraId="41A6BF4B" w14:textId="77777777" w:rsidR="00824E9E" w:rsidRPr="007A4D9A" w:rsidRDefault="00824E9E" w:rsidP="00517015">
            <w:pPr>
              <w:jc w:val="right"/>
              <w:rPr>
                <w:color w:val="000000"/>
                <w:sz w:val="20"/>
                <w:lang w:val="fr-FR"/>
              </w:rPr>
            </w:pPr>
            <w:r w:rsidRPr="007A4D9A">
              <w:rPr>
                <w:color w:val="000000"/>
                <w:sz w:val="20"/>
                <w:lang w:val="fr-FR"/>
              </w:rPr>
              <w:t>4</w:t>
            </w:r>
          </w:p>
        </w:tc>
        <w:tc>
          <w:tcPr>
            <w:tcW w:w="2154" w:type="dxa"/>
            <w:noWrap/>
            <w:hideMark/>
          </w:tcPr>
          <w:p w14:paraId="35057178" w14:textId="77777777" w:rsidR="00824E9E" w:rsidRPr="007A4D9A" w:rsidRDefault="00824E9E" w:rsidP="00517015">
            <w:pPr>
              <w:jc w:val="right"/>
              <w:rPr>
                <w:color w:val="000000"/>
                <w:sz w:val="20"/>
                <w:lang w:val="fr-FR"/>
              </w:rPr>
            </w:pPr>
            <w:r w:rsidRPr="007A4D9A">
              <w:rPr>
                <w:color w:val="000000"/>
                <w:sz w:val="20"/>
                <w:lang w:val="fr-FR"/>
              </w:rPr>
              <w:t>4</w:t>
            </w:r>
          </w:p>
        </w:tc>
        <w:tc>
          <w:tcPr>
            <w:tcW w:w="2154" w:type="dxa"/>
            <w:noWrap/>
            <w:hideMark/>
          </w:tcPr>
          <w:p w14:paraId="2CDEDE8A"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4051A8C1" w14:textId="77777777" w:rsidTr="00B568AF">
        <w:trPr>
          <w:trHeight w:val="285"/>
        </w:trPr>
        <w:tc>
          <w:tcPr>
            <w:tcW w:w="2608" w:type="dxa"/>
            <w:noWrap/>
            <w:hideMark/>
          </w:tcPr>
          <w:p w14:paraId="5383C6B6" w14:textId="77777777" w:rsidR="00824E9E" w:rsidRPr="007A4D9A" w:rsidRDefault="00824E9E" w:rsidP="00517015">
            <w:pPr>
              <w:rPr>
                <w:color w:val="000000"/>
                <w:sz w:val="20"/>
                <w:lang w:val="fr-FR"/>
              </w:rPr>
            </w:pPr>
            <w:r w:rsidRPr="007A4D9A">
              <w:rPr>
                <w:color w:val="000000"/>
                <w:sz w:val="20"/>
                <w:lang w:val="fr-FR"/>
              </w:rPr>
              <w:t>Cambodge</w:t>
            </w:r>
          </w:p>
        </w:tc>
        <w:tc>
          <w:tcPr>
            <w:tcW w:w="2154" w:type="dxa"/>
            <w:noWrap/>
            <w:hideMark/>
          </w:tcPr>
          <w:p w14:paraId="016B154E" w14:textId="77777777" w:rsidR="00824E9E" w:rsidRPr="007A4D9A" w:rsidRDefault="00824E9E" w:rsidP="00517015">
            <w:pPr>
              <w:jc w:val="right"/>
              <w:rPr>
                <w:color w:val="000000"/>
                <w:sz w:val="20"/>
                <w:lang w:val="fr-FR"/>
              </w:rPr>
            </w:pPr>
            <w:r w:rsidRPr="007A4D9A">
              <w:rPr>
                <w:color w:val="000000"/>
                <w:sz w:val="20"/>
                <w:lang w:val="fr-FR"/>
              </w:rPr>
              <w:t>5</w:t>
            </w:r>
          </w:p>
        </w:tc>
        <w:tc>
          <w:tcPr>
            <w:tcW w:w="2154" w:type="dxa"/>
            <w:noWrap/>
            <w:hideMark/>
          </w:tcPr>
          <w:p w14:paraId="041CF501" w14:textId="77777777" w:rsidR="00824E9E" w:rsidRPr="007A4D9A" w:rsidRDefault="00824E9E" w:rsidP="00517015">
            <w:pPr>
              <w:jc w:val="right"/>
              <w:rPr>
                <w:color w:val="000000"/>
                <w:sz w:val="20"/>
                <w:lang w:val="fr-FR"/>
              </w:rPr>
            </w:pPr>
            <w:r w:rsidRPr="007A4D9A">
              <w:rPr>
                <w:color w:val="000000"/>
                <w:sz w:val="20"/>
                <w:lang w:val="fr-FR"/>
              </w:rPr>
              <w:t>5</w:t>
            </w:r>
          </w:p>
        </w:tc>
        <w:tc>
          <w:tcPr>
            <w:tcW w:w="2154" w:type="dxa"/>
            <w:noWrap/>
            <w:hideMark/>
          </w:tcPr>
          <w:p w14:paraId="65EFEC85"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05BF38F5" w14:textId="77777777" w:rsidTr="00B568AF">
        <w:trPr>
          <w:trHeight w:val="285"/>
        </w:trPr>
        <w:tc>
          <w:tcPr>
            <w:tcW w:w="2608" w:type="dxa"/>
            <w:noWrap/>
            <w:hideMark/>
          </w:tcPr>
          <w:p w14:paraId="17C3C710" w14:textId="77777777" w:rsidR="00824E9E" w:rsidRPr="007A4D9A" w:rsidRDefault="00824E9E" w:rsidP="00517015">
            <w:pPr>
              <w:rPr>
                <w:color w:val="000000"/>
                <w:sz w:val="20"/>
                <w:lang w:val="fr-FR"/>
              </w:rPr>
            </w:pPr>
            <w:r w:rsidRPr="007A4D9A">
              <w:rPr>
                <w:color w:val="000000"/>
                <w:sz w:val="20"/>
                <w:lang w:val="fr-FR"/>
              </w:rPr>
              <w:t>Cameroun</w:t>
            </w:r>
          </w:p>
        </w:tc>
        <w:tc>
          <w:tcPr>
            <w:tcW w:w="2154" w:type="dxa"/>
            <w:noWrap/>
            <w:hideMark/>
          </w:tcPr>
          <w:p w14:paraId="4CB86736" w14:textId="77777777" w:rsidR="00824E9E" w:rsidRPr="007A4D9A" w:rsidRDefault="00824E9E" w:rsidP="00517015">
            <w:pPr>
              <w:jc w:val="right"/>
              <w:rPr>
                <w:color w:val="000000"/>
                <w:sz w:val="20"/>
                <w:lang w:val="fr-FR"/>
              </w:rPr>
            </w:pPr>
            <w:r w:rsidRPr="007A4D9A">
              <w:rPr>
                <w:color w:val="000000"/>
                <w:sz w:val="20"/>
                <w:lang w:val="fr-FR"/>
              </w:rPr>
              <w:t>7</w:t>
            </w:r>
          </w:p>
        </w:tc>
        <w:tc>
          <w:tcPr>
            <w:tcW w:w="2154" w:type="dxa"/>
            <w:noWrap/>
            <w:hideMark/>
          </w:tcPr>
          <w:p w14:paraId="595C5782" w14:textId="77777777" w:rsidR="00824E9E" w:rsidRPr="007A4D9A" w:rsidRDefault="00824E9E" w:rsidP="00517015">
            <w:pPr>
              <w:jc w:val="right"/>
              <w:rPr>
                <w:color w:val="000000"/>
                <w:sz w:val="20"/>
                <w:lang w:val="fr-FR"/>
              </w:rPr>
            </w:pPr>
            <w:r w:rsidRPr="007A4D9A">
              <w:rPr>
                <w:color w:val="000000"/>
                <w:sz w:val="20"/>
                <w:lang w:val="fr-FR"/>
              </w:rPr>
              <w:t>7</w:t>
            </w:r>
          </w:p>
        </w:tc>
        <w:tc>
          <w:tcPr>
            <w:tcW w:w="2154" w:type="dxa"/>
            <w:noWrap/>
            <w:hideMark/>
          </w:tcPr>
          <w:p w14:paraId="46960EB6"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4C814914" w14:textId="77777777" w:rsidTr="00B568AF">
        <w:trPr>
          <w:trHeight w:val="285"/>
        </w:trPr>
        <w:tc>
          <w:tcPr>
            <w:tcW w:w="2608" w:type="dxa"/>
            <w:noWrap/>
            <w:hideMark/>
          </w:tcPr>
          <w:p w14:paraId="13F8C481" w14:textId="77777777" w:rsidR="00824E9E" w:rsidRPr="007A4D9A" w:rsidRDefault="00824E9E" w:rsidP="00517015">
            <w:pPr>
              <w:rPr>
                <w:color w:val="000000"/>
                <w:sz w:val="20"/>
                <w:lang w:val="fr-FR"/>
              </w:rPr>
            </w:pPr>
            <w:r w:rsidRPr="007A4D9A">
              <w:rPr>
                <w:color w:val="000000"/>
                <w:sz w:val="20"/>
                <w:lang w:val="fr-FR"/>
              </w:rPr>
              <w:t>Canada</w:t>
            </w:r>
          </w:p>
        </w:tc>
        <w:tc>
          <w:tcPr>
            <w:tcW w:w="2154" w:type="dxa"/>
            <w:noWrap/>
            <w:hideMark/>
          </w:tcPr>
          <w:p w14:paraId="499756DD" w14:textId="77777777" w:rsidR="00824E9E" w:rsidRPr="007A4D9A" w:rsidRDefault="00824E9E" w:rsidP="00517015">
            <w:pPr>
              <w:jc w:val="right"/>
              <w:rPr>
                <w:color w:val="000000"/>
                <w:sz w:val="20"/>
                <w:lang w:val="fr-FR"/>
              </w:rPr>
            </w:pPr>
            <w:r w:rsidRPr="007A4D9A">
              <w:rPr>
                <w:color w:val="000000"/>
                <w:sz w:val="20"/>
                <w:lang w:val="fr-FR"/>
              </w:rPr>
              <w:t>37</w:t>
            </w:r>
          </w:p>
        </w:tc>
        <w:tc>
          <w:tcPr>
            <w:tcW w:w="2154" w:type="dxa"/>
            <w:noWrap/>
            <w:hideMark/>
          </w:tcPr>
          <w:p w14:paraId="4DEC397F" w14:textId="77777777" w:rsidR="00824E9E" w:rsidRPr="007A4D9A" w:rsidRDefault="00824E9E" w:rsidP="00517015">
            <w:pPr>
              <w:jc w:val="right"/>
              <w:rPr>
                <w:color w:val="000000"/>
                <w:sz w:val="20"/>
                <w:lang w:val="fr-FR"/>
              </w:rPr>
            </w:pPr>
            <w:r w:rsidRPr="007A4D9A">
              <w:rPr>
                <w:color w:val="000000"/>
                <w:sz w:val="20"/>
                <w:lang w:val="fr-FR"/>
              </w:rPr>
              <w:t>1</w:t>
            </w:r>
          </w:p>
        </w:tc>
        <w:tc>
          <w:tcPr>
            <w:tcW w:w="2154" w:type="dxa"/>
            <w:noWrap/>
            <w:hideMark/>
          </w:tcPr>
          <w:p w14:paraId="7A669579" w14:textId="77777777" w:rsidR="00824E9E" w:rsidRPr="007A4D9A" w:rsidRDefault="00824E9E" w:rsidP="00517015">
            <w:pPr>
              <w:jc w:val="right"/>
              <w:rPr>
                <w:color w:val="000000"/>
                <w:sz w:val="20"/>
                <w:lang w:val="fr-FR"/>
              </w:rPr>
            </w:pPr>
            <w:r w:rsidRPr="007A4D9A">
              <w:rPr>
                <w:color w:val="000000"/>
                <w:sz w:val="20"/>
                <w:lang w:val="fr-FR"/>
              </w:rPr>
              <w:t>35</w:t>
            </w:r>
          </w:p>
        </w:tc>
      </w:tr>
      <w:tr w:rsidR="00824E9E" w:rsidRPr="007A4D9A" w14:paraId="12079250" w14:textId="77777777" w:rsidTr="00B568AF">
        <w:trPr>
          <w:trHeight w:val="285"/>
        </w:trPr>
        <w:tc>
          <w:tcPr>
            <w:tcW w:w="2608" w:type="dxa"/>
            <w:noWrap/>
            <w:hideMark/>
          </w:tcPr>
          <w:p w14:paraId="16DD6381" w14:textId="77777777" w:rsidR="00824E9E" w:rsidRPr="007A4D9A" w:rsidRDefault="00824E9E" w:rsidP="00517015">
            <w:pPr>
              <w:rPr>
                <w:color w:val="000000"/>
                <w:sz w:val="20"/>
                <w:lang w:val="fr-FR"/>
              </w:rPr>
            </w:pPr>
            <w:r w:rsidRPr="007A4D9A">
              <w:rPr>
                <w:color w:val="000000"/>
                <w:sz w:val="20"/>
                <w:lang w:val="fr-FR"/>
              </w:rPr>
              <w:t>Chili</w:t>
            </w:r>
          </w:p>
        </w:tc>
        <w:tc>
          <w:tcPr>
            <w:tcW w:w="2154" w:type="dxa"/>
            <w:noWrap/>
            <w:hideMark/>
          </w:tcPr>
          <w:p w14:paraId="463EFA2B" w14:textId="77777777" w:rsidR="00824E9E" w:rsidRPr="007A4D9A" w:rsidRDefault="00824E9E" w:rsidP="00517015">
            <w:pPr>
              <w:jc w:val="right"/>
              <w:rPr>
                <w:color w:val="000000"/>
                <w:sz w:val="20"/>
                <w:lang w:val="fr-FR"/>
              </w:rPr>
            </w:pPr>
            <w:r w:rsidRPr="007A4D9A">
              <w:rPr>
                <w:color w:val="000000"/>
                <w:sz w:val="20"/>
                <w:lang w:val="fr-FR"/>
              </w:rPr>
              <w:t>16</w:t>
            </w:r>
          </w:p>
        </w:tc>
        <w:tc>
          <w:tcPr>
            <w:tcW w:w="2154" w:type="dxa"/>
            <w:noWrap/>
            <w:hideMark/>
          </w:tcPr>
          <w:p w14:paraId="79102733" w14:textId="77777777" w:rsidR="00824E9E" w:rsidRPr="007A4D9A" w:rsidRDefault="00824E9E" w:rsidP="00517015">
            <w:pPr>
              <w:jc w:val="right"/>
              <w:rPr>
                <w:color w:val="000000"/>
                <w:sz w:val="20"/>
                <w:lang w:val="fr-FR"/>
              </w:rPr>
            </w:pPr>
            <w:r w:rsidRPr="007A4D9A">
              <w:rPr>
                <w:color w:val="000000"/>
                <w:sz w:val="20"/>
                <w:lang w:val="fr-FR"/>
              </w:rPr>
              <w:t>9</w:t>
            </w:r>
          </w:p>
        </w:tc>
        <w:tc>
          <w:tcPr>
            <w:tcW w:w="2154" w:type="dxa"/>
            <w:noWrap/>
            <w:hideMark/>
          </w:tcPr>
          <w:p w14:paraId="7BBCB8B9" w14:textId="77777777" w:rsidR="00824E9E" w:rsidRPr="007A4D9A" w:rsidRDefault="00824E9E" w:rsidP="00517015">
            <w:pPr>
              <w:jc w:val="right"/>
              <w:rPr>
                <w:color w:val="000000"/>
                <w:sz w:val="20"/>
                <w:lang w:val="fr-FR"/>
              </w:rPr>
            </w:pPr>
            <w:r w:rsidRPr="007A4D9A">
              <w:rPr>
                <w:color w:val="000000"/>
                <w:sz w:val="20"/>
                <w:lang w:val="fr-FR"/>
              </w:rPr>
              <w:t>5</w:t>
            </w:r>
          </w:p>
        </w:tc>
      </w:tr>
      <w:tr w:rsidR="00824E9E" w:rsidRPr="007A4D9A" w14:paraId="06F0A976" w14:textId="77777777" w:rsidTr="00B568AF">
        <w:trPr>
          <w:trHeight w:val="285"/>
        </w:trPr>
        <w:tc>
          <w:tcPr>
            <w:tcW w:w="2608" w:type="dxa"/>
            <w:noWrap/>
            <w:hideMark/>
          </w:tcPr>
          <w:p w14:paraId="4784B957" w14:textId="77777777" w:rsidR="00824E9E" w:rsidRPr="007A4D9A" w:rsidRDefault="00824E9E" w:rsidP="00517015">
            <w:pPr>
              <w:rPr>
                <w:color w:val="000000"/>
                <w:sz w:val="20"/>
                <w:lang w:val="fr-FR"/>
              </w:rPr>
            </w:pPr>
            <w:r w:rsidRPr="007A4D9A">
              <w:rPr>
                <w:color w:val="000000"/>
                <w:sz w:val="20"/>
                <w:lang w:val="fr-FR"/>
              </w:rPr>
              <w:t>Chine</w:t>
            </w:r>
          </w:p>
        </w:tc>
        <w:tc>
          <w:tcPr>
            <w:tcW w:w="2154" w:type="dxa"/>
            <w:noWrap/>
            <w:hideMark/>
          </w:tcPr>
          <w:p w14:paraId="49C713E0" w14:textId="77777777" w:rsidR="00824E9E" w:rsidRPr="007A4D9A" w:rsidRDefault="00824E9E" w:rsidP="00517015">
            <w:pPr>
              <w:jc w:val="right"/>
              <w:rPr>
                <w:color w:val="000000"/>
                <w:sz w:val="20"/>
                <w:lang w:val="fr-FR"/>
              </w:rPr>
            </w:pPr>
            <w:r w:rsidRPr="007A4D9A">
              <w:rPr>
                <w:color w:val="000000"/>
                <w:sz w:val="20"/>
                <w:lang w:val="fr-FR"/>
              </w:rPr>
              <w:t>82</w:t>
            </w:r>
          </w:p>
        </w:tc>
        <w:tc>
          <w:tcPr>
            <w:tcW w:w="2154" w:type="dxa"/>
            <w:noWrap/>
            <w:hideMark/>
          </w:tcPr>
          <w:p w14:paraId="755246F9" w14:textId="77777777" w:rsidR="00824E9E" w:rsidRPr="007A4D9A" w:rsidRDefault="00824E9E" w:rsidP="00517015">
            <w:pPr>
              <w:jc w:val="right"/>
              <w:rPr>
                <w:color w:val="000000"/>
                <w:sz w:val="20"/>
                <w:lang w:val="fr-FR"/>
              </w:rPr>
            </w:pPr>
            <w:r w:rsidRPr="007A4D9A">
              <w:rPr>
                <w:color w:val="000000"/>
                <w:sz w:val="20"/>
                <w:lang w:val="fr-FR"/>
              </w:rPr>
              <w:t>3</w:t>
            </w:r>
          </w:p>
        </w:tc>
        <w:tc>
          <w:tcPr>
            <w:tcW w:w="2154" w:type="dxa"/>
            <w:noWrap/>
            <w:hideMark/>
          </w:tcPr>
          <w:p w14:paraId="7079AD0C" w14:textId="77777777" w:rsidR="00824E9E" w:rsidRPr="007A4D9A" w:rsidRDefault="00824E9E" w:rsidP="00517015">
            <w:pPr>
              <w:jc w:val="right"/>
              <w:rPr>
                <w:color w:val="000000"/>
                <w:sz w:val="20"/>
                <w:lang w:val="fr-FR"/>
              </w:rPr>
            </w:pPr>
            <w:r w:rsidRPr="007A4D9A">
              <w:rPr>
                <w:color w:val="000000"/>
                <w:sz w:val="20"/>
                <w:lang w:val="fr-FR"/>
              </w:rPr>
              <w:t>51</w:t>
            </w:r>
          </w:p>
        </w:tc>
      </w:tr>
      <w:tr w:rsidR="00824E9E" w:rsidRPr="007A4D9A" w14:paraId="570169D2" w14:textId="77777777" w:rsidTr="00B568AF">
        <w:trPr>
          <w:trHeight w:val="285"/>
        </w:trPr>
        <w:tc>
          <w:tcPr>
            <w:tcW w:w="2608" w:type="dxa"/>
            <w:noWrap/>
            <w:hideMark/>
          </w:tcPr>
          <w:p w14:paraId="59A1D055" w14:textId="77777777" w:rsidR="00824E9E" w:rsidRPr="007A4D9A" w:rsidRDefault="00824E9E" w:rsidP="00517015">
            <w:pPr>
              <w:rPr>
                <w:color w:val="000000"/>
                <w:sz w:val="20"/>
                <w:lang w:val="fr-FR"/>
              </w:rPr>
            </w:pPr>
            <w:r w:rsidRPr="007A4D9A">
              <w:rPr>
                <w:color w:val="000000"/>
                <w:sz w:val="20"/>
                <w:lang w:val="fr-FR"/>
              </w:rPr>
              <w:t>Chypre</w:t>
            </w:r>
          </w:p>
        </w:tc>
        <w:tc>
          <w:tcPr>
            <w:tcW w:w="2154" w:type="dxa"/>
            <w:noWrap/>
            <w:hideMark/>
          </w:tcPr>
          <w:p w14:paraId="2FC23D1F" w14:textId="77777777" w:rsidR="00824E9E" w:rsidRPr="007A4D9A" w:rsidRDefault="00824E9E" w:rsidP="00517015">
            <w:pPr>
              <w:jc w:val="right"/>
              <w:rPr>
                <w:color w:val="000000"/>
                <w:sz w:val="20"/>
                <w:lang w:val="fr-FR"/>
              </w:rPr>
            </w:pPr>
            <w:r w:rsidRPr="007A4D9A">
              <w:rPr>
                <w:color w:val="000000"/>
                <w:sz w:val="20"/>
                <w:lang w:val="fr-FR"/>
              </w:rPr>
              <w:t>1</w:t>
            </w:r>
          </w:p>
        </w:tc>
        <w:tc>
          <w:tcPr>
            <w:tcW w:w="2154" w:type="dxa"/>
            <w:noWrap/>
            <w:hideMark/>
          </w:tcPr>
          <w:p w14:paraId="49AFABD9" w14:textId="77777777" w:rsidR="00824E9E" w:rsidRPr="007A4D9A" w:rsidRDefault="00824E9E" w:rsidP="00517015">
            <w:pPr>
              <w:jc w:val="right"/>
              <w:rPr>
                <w:color w:val="000000"/>
                <w:sz w:val="20"/>
                <w:lang w:val="fr-FR"/>
              </w:rPr>
            </w:pPr>
            <w:r w:rsidRPr="007A4D9A">
              <w:rPr>
                <w:color w:val="000000"/>
                <w:sz w:val="20"/>
                <w:lang w:val="fr-FR"/>
              </w:rPr>
              <w:t>1</w:t>
            </w:r>
          </w:p>
        </w:tc>
        <w:tc>
          <w:tcPr>
            <w:tcW w:w="2154" w:type="dxa"/>
            <w:noWrap/>
            <w:hideMark/>
          </w:tcPr>
          <w:p w14:paraId="736078A6"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5D766ED8" w14:textId="77777777" w:rsidTr="00B568AF">
        <w:trPr>
          <w:trHeight w:val="285"/>
        </w:trPr>
        <w:tc>
          <w:tcPr>
            <w:tcW w:w="2608" w:type="dxa"/>
            <w:noWrap/>
            <w:hideMark/>
          </w:tcPr>
          <w:p w14:paraId="6C457E52" w14:textId="77777777" w:rsidR="00824E9E" w:rsidRPr="007A4D9A" w:rsidRDefault="00824E9E" w:rsidP="00517015">
            <w:pPr>
              <w:rPr>
                <w:color w:val="000000"/>
                <w:sz w:val="20"/>
                <w:lang w:val="fr-FR"/>
              </w:rPr>
            </w:pPr>
            <w:r w:rsidRPr="007A4D9A">
              <w:rPr>
                <w:color w:val="000000"/>
                <w:sz w:val="20"/>
                <w:lang w:val="fr-FR"/>
              </w:rPr>
              <w:t>Colombie</w:t>
            </w:r>
          </w:p>
        </w:tc>
        <w:tc>
          <w:tcPr>
            <w:tcW w:w="2154" w:type="dxa"/>
            <w:noWrap/>
            <w:hideMark/>
          </w:tcPr>
          <w:p w14:paraId="410BF23F" w14:textId="77777777" w:rsidR="00824E9E" w:rsidRPr="007A4D9A" w:rsidRDefault="00824E9E" w:rsidP="00517015">
            <w:pPr>
              <w:jc w:val="right"/>
              <w:rPr>
                <w:color w:val="000000"/>
                <w:sz w:val="20"/>
                <w:lang w:val="fr-FR"/>
              </w:rPr>
            </w:pPr>
            <w:r w:rsidRPr="007A4D9A">
              <w:rPr>
                <w:color w:val="000000"/>
                <w:sz w:val="20"/>
                <w:lang w:val="fr-FR"/>
              </w:rPr>
              <w:t>11</w:t>
            </w:r>
          </w:p>
        </w:tc>
        <w:tc>
          <w:tcPr>
            <w:tcW w:w="2154" w:type="dxa"/>
            <w:noWrap/>
            <w:hideMark/>
          </w:tcPr>
          <w:p w14:paraId="02592871" w14:textId="77777777" w:rsidR="00824E9E" w:rsidRPr="007A4D9A" w:rsidRDefault="00824E9E" w:rsidP="00517015">
            <w:pPr>
              <w:jc w:val="right"/>
              <w:rPr>
                <w:color w:val="000000"/>
                <w:sz w:val="20"/>
                <w:lang w:val="fr-FR"/>
              </w:rPr>
            </w:pPr>
            <w:r w:rsidRPr="007A4D9A">
              <w:rPr>
                <w:color w:val="000000"/>
                <w:sz w:val="20"/>
                <w:lang w:val="fr-FR"/>
              </w:rPr>
              <w:t>7</w:t>
            </w:r>
          </w:p>
        </w:tc>
        <w:tc>
          <w:tcPr>
            <w:tcW w:w="2154" w:type="dxa"/>
            <w:noWrap/>
            <w:hideMark/>
          </w:tcPr>
          <w:p w14:paraId="31712A74"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165E658F" w14:textId="77777777" w:rsidTr="00B568AF">
        <w:trPr>
          <w:trHeight w:val="285"/>
        </w:trPr>
        <w:tc>
          <w:tcPr>
            <w:tcW w:w="2608" w:type="dxa"/>
            <w:noWrap/>
            <w:hideMark/>
          </w:tcPr>
          <w:p w14:paraId="238748FC" w14:textId="77777777" w:rsidR="00824E9E" w:rsidRPr="007A4D9A" w:rsidRDefault="00824E9E" w:rsidP="00517015">
            <w:pPr>
              <w:rPr>
                <w:color w:val="000000"/>
                <w:sz w:val="20"/>
                <w:lang w:val="fr-FR"/>
              </w:rPr>
            </w:pPr>
            <w:r w:rsidRPr="007A4D9A">
              <w:rPr>
                <w:color w:val="000000"/>
                <w:sz w:val="20"/>
                <w:lang w:val="fr-FR"/>
              </w:rPr>
              <w:t>Comores</w:t>
            </w:r>
          </w:p>
        </w:tc>
        <w:tc>
          <w:tcPr>
            <w:tcW w:w="2154" w:type="dxa"/>
            <w:noWrap/>
            <w:hideMark/>
          </w:tcPr>
          <w:p w14:paraId="1807B055" w14:textId="77777777" w:rsidR="00824E9E" w:rsidRPr="007A4D9A" w:rsidRDefault="00824E9E" w:rsidP="00517015">
            <w:pPr>
              <w:jc w:val="right"/>
              <w:rPr>
                <w:color w:val="000000"/>
                <w:sz w:val="20"/>
                <w:lang w:val="fr-FR"/>
              </w:rPr>
            </w:pPr>
            <w:r w:rsidRPr="007A4D9A">
              <w:rPr>
                <w:color w:val="000000"/>
                <w:sz w:val="20"/>
                <w:lang w:val="fr-FR"/>
              </w:rPr>
              <w:t>3</w:t>
            </w:r>
          </w:p>
        </w:tc>
        <w:tc>
          <w:tcPr>
            <w:tcW w:w="2154" w:type="dxa"/>
            <w:noWrap/>
            <w:hideMark/>
          </w:tcPr>
          <w:p w14:paraId="7A047CF9" w14:textId="77777777" w:rsidR="00824E9E" w:rsidRPr="007A4D9A" w:rsidRDefault="00824E9E" w:rsidP="00517015">
            <w:pPr>
              <w:jc w:val="right"/>
              <w:rPr>
                <w:color w:val="000000"/>
                <w:sz w:val="20"/>
                <w:lang w:val="fr-FR"/>
              </w:rPr>
            </w:pPr>
            <w:r w:rsidRPr="007A4D9A">
              <w:rPr>
                <w:color w:val="000000"/>
                <w:sz w:val="20"/>
                <w:lang w:val="fr-FR"/>
              </w:rPr>
              <w:t>3</w:t>
            </w:r>
          </w:p>
        </w:tc>
        <w:tc>
          <w:tcPr>
            <w:tcW w:w="2154" w:type="dxa"/>
            <w:noWrap/>
            <w:hideMark/>
          </w:tcPr>
          <w:p w14:paraId="193B6355"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77EC327E" w14:textId="77777777" w:rsidTr="00B568AF">
        <w:trPr>
          <w:trHeight w:val="285"/>
        </w:trPr>
        <w:tc>
          <w:tcPr>
            <w:tcW w:w="2608" w:type="dxa"/>
            <w:noWrap/>
            <w:hideMark/>
          </w:tcPr>
          <w:p w14:paraId="3E6AE2D6" w14:textId="77777777" w:rsidR="00824E9E" w:rsidRPr="007A4D9A" w:rsidRDefault="00824E9E" w:rsidP="00517015">
            <w:pPr>
              <w:rPr>
                <w:color w:val="000000"/>
                <w:sz w:val="20"/>
                <w:lang w:val="fr-FR"/>
              </w:rPr>
            </w:pPr>
            <w:r w:rsidRPr="007A4D9A">
              <w:rPr>
                <w:color w:val="000000"/>
                <w:sz w:val="20"/>
                <w:lang w:val="fr-FR"/>
              </w:rPr>
              <w:t>Congo</w:t>
            </w:r>
          </w:p>
        </w:tc>
        <w:tc>
          <w:tcPr>
            <w:tcW w:w="2154" w:type="dxa"/>
            <w:noWrap/>
            <w:hideMark/>
          </w:tcPr>
          <w:p w14:paraId="258CF4F3" w14:textId="77777777" w:rsidR="00824E9E" w:rsidRPr="007A4D9A" w:rsidRDefault="00824E9E" w:rsidP="00517015">
            <w:pPr>
              <w:jc w:val="right"/>
              <w:rPr>
                <w:color w:val="000000"/>
                <w:sz w:val="20"/>
                <w:lang w:val="fr-FR"/>
              </w:rPr>
            </w:pPr>
            <w:r w:rsidRPr="007A4D9A">
              <w:rPr>
                <w:color w:val="000000"/>
                <w:sz w:val="20"/>
                <w:lang w:val="fr-FR"/>
              </w:rPr>
              <w:t>14</w:t>
            </w:r>
          </w:p>
        </w:tc>
        <w:tc>
          <w:tcPr>
            <w:tcW w:w="2154" w:type="dxa"/>
            <w:noWrap/>
            <w:hideMark/>
          </w:tcPr>
          <w:p w14:paraId="2B9DD383" w14:textId="77777777" w:rsidR="00824E9E" w:rsidRPr="007A4D9A" w:rsidRDefault="00824E9E" w:rsidP="00517015">
            <w:pPr>
              <w:jc w:val="right"/>
              <w:rPr>
                <w:color w:val="000000"/>
                <w:sz w:val="20"/>
                <w:lang w:val="fr-FR"/>
              </w:rPr>
            </w:pPr>
            <w:r w:rsidRPr="007A4D9A">
              <w:rPr>
                <w:color w:val="000000"/>
                <w:sz w:val="20"/>
                <w:lang w:val="fr-FR"/>
              </w:rPr>
              <w:t>14</w:t>
            </w:r>
          </w:p>
        </w:tc>
        <w:tc>
          <w:tcPr>
            <w:tcW w:w="2154" w:type="dxa"/>
            <w:noWrap/>
            <w:hideMark/>
          </w:tcPr>
          <w:p w14:paraId="60C81C22"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66FB0837" w14:textId="77777777" w:rsidTr="00B568AF">
        <w:trPr>
          <w:trHeight w:val="285"/>
        </w:trPr>
        <w:tc>
          <w:tcPr>
            <w:tcW w:w="2608" w:type="dxa"/>
            <w:noWrap/>
            <w:hideMark/>
          </w:tcPr>
          <w:p w14:paraId="3B5A0C6D" w14:textId="77777777" w:rsidR="00824E9E" w:rsidRPr="007A4D9A" w:rsidRDefault="00824E9E" w:rsidP="00517015">
            <w:pPr>
              <w:rPr>
                <w:color w:val="000000"/>
                <w:sz w:val="20"/>
                <w:lang w:val="fr-FR"/>
              </w:rPr>
            </w:pPr>
            <w:r w:rsidRPr="007A4D9A">
              <w:rPr>
                <w:color w:val="000000"/>
                <w:sz w:val="20"/>
                <w:lang w:val="fr-FR"/>
              </w:rPr>
              <w:t>Costa Rica</w:t>
            </w:r>
          </w:p>
        </w:tc>
        <w:tc>
          <w:tcPr>
            <w:tcW w:w="2154" w:type="dxa"/>
            <w:noWrap/>
            <w:hideMark/>
          </w:tcPr>
          <w:p w14:paraId="089B86CB" w14:textId="77777777" w:rsidR="00824E9E" w:rsidRPr="007A4D9A" w:rsidRDefault="00824E9E" w:rsidP="00517015">
            <w:pPr>
              <w:jc w:val="right"/>
              <w:rPr>
                <w:color w:val="000000"/>
                <w:sz w:val="20"/>
                <w:lang w:val="fr-FR"/>
              </w:rPr>
            </w:pPr>
            <w:r w:rsidRPr="007A4D9A">
              <w:rPr>
                <w:color w:val="000000"/>
                <w:sz w:val="20"/>
                <w:lang w:val="fr-FR"/>
              </w:rPr>
              <w:t>12</w:t>
            </w:r>
          </w:p>
        </w:tc>
        <w:tc>
          <w:tcPr>
            <w:tcW w:w="2154" w:type="dxa"/>
            <w:noWrap/>
            <w:hideMark/>
          </w:tcPr>
          <w:p w14:paraId="518EE160" w14:textId="77777777" w:rsidR="00824E9E" w:rsidRPr="007A4D9A" w:rsidRDefault="00824E9E" w:rsidP="00517015">
            <w:pPr>
              <w:jc w:val="right"/>
              <w:rPr>
                <w:color w:val="000000"/>
                <w:sz w:val="20"/>
                <w:lang w:val="fr-FR"/>
              </w:rPr>
            </w:pPr>
            <w:r w:rsidRPr="007A4D9A">
              <w:rPr>
                <w:color w:val="000000"/>
                <w:sz w:val="20"/>
                <w:lang w:val="fr-FR"/>
              </w:rPr>
              <w:t>1</w:t>
            </w:r>
          </w:p>
        </w:tc>
        <w:tc>
          <w:tcPr>
            <w:tcW w:w="2154" w:type="dxa"/>
            <w:noWrap/>
            <w:hideMark/>
          </w:tcPr>
          <w:p w14:paraId="71691296" w14:textId="77777777" w:rsidR="00824E9E" w:rsidRPr="007A4D9A" w:rsidRDefault="00824E9E" w:rsidP="00517015">
            <w:pPr>
              <w:jc w:val="right"/>
              <w:rPr>
                <w:color w:val="000000"/>
                <w:sz w:val="20"/>
                <w:lang w:val="fr-FR"/>
              </w:rPr>
            </w:pPr>
            <w:r w:rsidRPr="007A4D9A">
              <w:rPr>
                <w:color w:val="000000"/>
                <w:sz w:val="20"/>
                <w:lang w:val="fr-FR"/>
              </w:rPr>
              <w:t>11</w:t>
            </w:r>
          </w:p>
        </w:tc>
      </w:tr>
      <w:tr w:rsidR="00824E9E" w:rsidRPr="007A4D9A" w14:paraId="4635FD22" w14:textId="77777777" w:rsidTr="00B568AF">
        <w:trPr>
          <w:trHeight w:val="285"/>
        </w:trPr>
        <w:tc>
          <w:tcPr>
            <w:tcW w:w="2608" w:type="dxa"/>
            <w:noWrap/>
            <w:hideMark/>
          </w:tcPr>
          <w:p w14:paraId="47770C68" w14:textId="77777777" w:rsidR="00824E9E" w:rsidRPr="007A4D9A" w:rsidRDefault="00824E9E" w:rsidP="00517015">
            <w:pPr>
              <w:rPr>
                <w:color w:val="000000"/>
                <w:sz w:val="20"/>
                <w:lang w:val="fr-FR"/>
              </w:rPr>
            </w:pPr>
            <w:r w:rsidRPr="007A4D9A">
              <w:rPr>
                <w:color w:val="000000"/>
                <w:sz w:val="20"/>
                <w:lang w:val="fr-FR"/>
              </w:rPr>
              <w:t xml:space="preserve">Côte </w:t>
            </w:r>
            <w:r w:rsidRPr="007A4D9A">
              <w:rPr>
                <w:rFonts w:eastAsia="Times New Roman" w:cstheme="minorHAnsi"/>
                <w:color w:val="000000"/>
                <w:sz w:val="20"/>
                <w:szCs w:val="20"/>
                <w:lang w:val="fr-FR" w:eastAsia="en-GB"/>
              </w:rPr>
              <w:t>d’Ivoire</w:t>
            </w:r>
          </w:p>
        </w:tc>
        <w:tc>
          <w:tcPr>
            <w:tcW w:w="2154" w:type="dxa"/>
            <w:noWrap/>
            <w:hideMark/>
          </w:tcPr>
          <w:p w14:paraId="3D23D73C" w14:textId="77777777" w:rsidR="00824E9E" w:rsidRPr="007A4D9A" w:rsidRDefault="00824E9E" w:rsidP="00517015">
            <w:pPr>
              <w:jc w:val="right"/>
              <w:rPr>
                <w:color w:val="000000"/>
                <w:sz w:val="20"/>
                <w:lang w:val="fr-FR"/>
              </w:rPr>
            </w:pPr>
            <w:r w:rsidRPr="007A4D9A">
              <w:rPr>
                <w:color w:val="000000"/>
                <w:sz w:val="20"/>
                <w:lang w:val="fr-FR"/>
              </w:rPr>
              <w:t>6</w:t>
            </w:r>
          </w:p>
        </w:tc>
        <w:tc>
          <w:tcPr>
            <w:tcW w:w="2154" w:type="dxa"/>
            <w:noWrap/>
            <w:hideMark/>
          </w:tcPr>
          <w:p w14:paraId="2304F064" w14:textId="77777777" w:rsidR="00824E9E" w:rsidRPr="007A4D9A" w:rsidRDefault="00824E9E" w:rsidP="00517015">
            <w:pPr>
              <w:jc w:val="right"/>
              <w:rPr>
                <w:color w:val="000000"/>
                <w:sz w:val="20"/>
                <w:lang w:val="fr-FR"/>
              </w:rPr>
            </w:pPr>
            <w:r w:rsidRPr="007A4D9A">
              <w:rPr>
                <w:color w:val="000000"/>
                <w:sz w:val="20"/>
                <w:lang w:val="fr-FR"/>
              </w:rPr>
              <w:t>6</w:t>
            </w:r>
          </w:p>
        </w:tc>
        <w:tc>
          <w:tcPr>
            <w:tcW w:w="2154" w:type="dxa"/>
            <w:noWrap/>
            <w:hideMark/>
          </w:tcPr>
          <w:p w14:paraId="0F86ECC5"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60E21E15" w14:textId="77777777" w:rsidTr="00B568AF">
        <w:trPr>
          <w:trHeight w:val="285"/>
        </w:trPr>
        <w:tc>
          <w:tcPr>
            <w:tcW w:w="2608" w:type="dxa"/>
            <w:noWrap/>
            <w:hideMark/>
          </w:tcPr>
          <w:p w14:paraId="203CEAB4" w14:textId="77777777" w:rsidR="00824E9E" w:rsidRPr="007A4D9A" w:rsidRDefault="00824E9E" w:rsidP="00517015">
            <w:pPr>
              <w:rPr>
                <w:color w:val="000000"/>
                <w:sz w:val="20"/>
                <w:lang w:val="fr-FR"/>
              </w:rPr>
            </w:pPr>
            <w:r w:rsidRPr="007A4D9A">
              <w:rPr>
                <w:color w:val="000000"/>
                <w:sz w:val="20"/>
                <w:lang w:val="fr-FR"/>
              </w:rPr>
              <w:t>Croatie</w:t>
            </w:r>
          </w:p>
        </w:tc>
        <w:tc>
          <w:tcPr>
            <w:tcW w:w="2154" w:type="dxa"/>
            <w:noWrap/>
            <w:hideMark/>
          </w:tcPr>
          <w:p w14:paraId="5C04BDB3" w14:textId="77777777" w:rsidR="00824E9E" w:rsidRPr="007A4D9A" w:rsidRDefault="00824E9E" w:rsidP="00517015">
            <w:pPr>
              <w:jc w:val="right"/>
              <w:rPr>
                <w:color w:val="000000"/>
                <w:sz w:val="20"/>
                <w:lang w:val="fr-FR"/>
              </w:rPr>
            </w:pPr>
            <w:r w:rsidRPr="007A4D9A">
              <w:rPr>
                <w:color w:val="000000"/>
                <w:sz w:val="20"/>
                <w:lang w:val="fr-FR"/>
              </w:rPr>
              <w:t>5</w:t>
            </w:r>
          </w:p>
        </w:tc>
        <w:tc>
          <w:tcPr>
            <w:tcW w:w="2154" w:type="dxa"/>
            <w:noWrap/>
            <w:hideMark/>
          </w:tcPr>
          <w:p w14:paraId="3CEE72B7" w14:textId="77777777" w:rsidR="00824E9E" w:rsidRPr="007A4D9A" w:rsidRDefault="00824E9E" w:rsidP="00517015">
            <w:pPr>
              <w:jc w:val="right"/>
              <w:rPr>
                <w:color w:val="000000"/>
                <w:sz w:val="20"/>
                <w:lang w:val="fr-FR"/>
              </w:rPr>
            </w:pPr>
            <w:r w:rsidRPr="007A4D9A">
              <w:rPr>
                <w:color w:val="000000"/>
                <w:sz w:val="20"/>
                <w:lang w:val="fr-FR"/>
              </w:rPr>
              <w:t>0</w:t>
            </w:r>
          </w:p>
        </w:tc>
        <w:tc>
          <w:tcPr>
            <w:tcW w:w="2154" w:type="dxa"/>
            <w:noWrap/>
            <w:hideMark/>
          </w:tcPr>
          <w:p w14:paraId="22B3A588"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458FCA03" w14:textId="77777777" w:rsidTr="00B568AF">
        <w:trPr>
          <w:trHeight w:val="285"/>
        </w:trPr>
        <w:tc>
          <w:tcPr>
            <w:tcW w:w="2608" w:type="dxa"/>
            <w:noWrap/>
            <w:hideMark/>
          </w:tcPr>
          <w:p w14:paraId="5DA8F700" w14:textId="77777777" w:rsidR="00824E9E" w:rsidRPr="007A4D9A" w:rsidRDefault="00824E9E" w:rsidP="00517015">
            <w:pPr>
              <w:rPr>
                <w:color w:val="000000"/>
                <w:sz w:val="20"/>
                <w:lang w:val="fr-FR"/>
              </w:rPr>
            </w:pPr>
            <w:r w:rsidRPr="007A4D9A">
              <w:rPr>
                <w:color w:val="000000"/>
                <w:sz w:val="20"/>
                <w:lang w:val="fr-FR"/>
              </w:rPr>
              <w:t>Cuba</w:t>
            </w:r>
          </w:p>
        </w:tc>
        <w:tc>
          <w:tcPr>
            <w:tcW w:w="2154" w:type="dxa"/>
            <w:noWrap/>
            <w:hideMark/>
          </w:tcPr>
          <w:p w14:paraId="3618A001" w14:textId="77777777" w:rsidR="00824E9E" w:rsidRPr="007A4D9A" w:rsidRDefault="00824E9E" w:rsidP="00517015">
            <w:pPr>
              <w:jc w:val="right"/>
              <w:rPr>
                <w:color w:val="000000"/>
                <w:sz w:val="20"/>
                <w:lang w:val="fr-FR"/>
              </w:rPr>
            </w:pPr>
            <w:r w:rsidRPr="007A4D9A">
              <w:rPr>
                <w:color w:val="000000"/>
                <w:sz w:val="20"/>
                <w:lang w:val="fr-FR"/>
              </w:rPr>
              <w:t>6</w:t>
            </w:r>
          </w:p>
        </w:tc>
        <w:tc>
          <w:tcPr>
            <w:tcW w:w="2154" w:type="dxa"/>
            <w:noWrap/>
            <w:hideMark/>
          </w:tcPr>
          <w:p w14:paraId="69BF1A81" w14:textId="77777777" w:rsidR="00824E9E" w:rsidRPr="007A4D9A" w:rsidRDefault="00824E9E" w:rsidP="00517015">
            <w:pPr>
              <w:jc w:val="right"/>
              <w:rPr>
                <w:color w:val="000000"/>
                <w:sz w:val="20"/>
                <w:lang w:val="fr-FR"/>
              </w:rPr>
            </w:pPr>
            <w:r w:rsidRPr="007A4D9A">
              <w:rPr>
                <w:color w:val="000000"/>
                <w:sz w:val="20"/>
                <w:lang w:val="fr-FR"/>
              </w:rPr>
              <w:t>0</w:t>
            </w:r>
          </w:p>
        </w:tc>
        <w:tc>
          <w:tcPr>
            <w:tcW w:w="2154" w:type="dxa"/>
            <w:noWrap/>
            <w:hideMark/>
          </w:tcPr>
          <w:p w14:paraId="6368C664" w14:textId="77777777" w:rsidR="00824E9E" w:rsidRPr="007A4D9A" w:rsidRDefault="00824E9E" w:rsidP="00517015">
            <w:pPr>
              <w:jc w:val="right"/>
              <w:rPr>
                <w:color w:val="000000"/>
                <w:sz w:val="20"/>
                <w:lang w:val="fr-FR"/>
              </w:rPr>
            </w:pPr>
            <w:r w:rsidRPr="007A4D9A">
              <w:rPr>
                <w:color w:val="000000"/>
                <w:sz w:val="20"/>
                <w:lang w:val="fr-FR"/>
              </w:rPr>
              <w:t>6</w:t>
            </w:r>
          </w:p>
        </w:tc>
      </w:tr>
      <w:tr w:rsidR="00824E9E" w:rsidRPr="007A4D9A" w14:paraId="26E68784" w14:textId="77777777" w:rsidTr="00B568AF">
        <w:trPr>
          <w:trHeight w:val="285"/>
        </w:trPr>
        <w:tc>
          <w:tcPr>
            <w:tcW w:w="2608" w:type="dxa"/>
            <w:noWrap/>
            <w:hideMark/>
          </w:tcPr>
          <w:p w14:paraId="3845AD35" w14:textId="77777777" w:rsidR="00824E9E" w:rsidRPr="007A4D9A" w:rsidRDefault="00824E9E" w:rsidP="00517015">
            <w:pPr>
              <w:rPr>
                <w:color w:val="000000"/>
                <w:sz w:val="20"/>
                <w:lang w:val="fr-FR"/>
              </w:rPr>
            </w:pPr>
            <w:r w:rsidRPr="007A4D9A">
              <w:rPr>
                <w:color w:val="000000"/>
                <w:sz w:val="20"/>
                <w:lang w:val="fr-FR"/>
              </w:rPr>
              <w:t>Danemark</w:t>
            </w:r>
          </w:p>
        </w:tc>
        <w:tc>
          <w:tcPr>
            <w:tcW w:w="2154" w:type="dxa"/>
            <w:noWrap/>
            <w:hideMark/>
          </w:tcPr>
          <w:p w14:paraId="6412951B" w14:textId="77777777" w:rsidR="00824E9E" w:rsidRPr="007A4D9A" w:rsidRDefault="00824E9E" w:rsidP="00517015">
            <w:pPr>
              <w:jc w:val="right"/>
              <w:rPr>
                <w:color w:val="000000"/>
                <w:sz w:val="20"/>
                <w:lang w:val="fr-FR"/>
              </w:rPr>
            </w:pPr>
            <w:r w:rsidRPr="007A4D9A">
              <w:rPr>
                <w:color w:val="000000"/>
                <w:sz w:val="20"/>
                <w:lang w:val="fr-FR"/>
              </w:rPr>
              <w:t>43</w:t>
            </w:r>
          </w:p>
        </w:tc>
        <w:tc>
          <w:tcPr>
            <w:tcW w:w="2154" w:type="dxa"/>
            <w:noWrap/>
            <w:hideMark/>
          </w:tcPr>
          <w:p w14:paraId="37EF1842" w14:textId="77777777" w:rsidR="00824E9E" w:rsidRPr="007A4D9A" w:rsidRDefault="00824E9E" w:rsidP="00517015">
            <w:pPr>
              <w:jc w:val="right"/>
              <w:rPr>
                <w:color w:val="000000"/>
                <w:sz w:val="20"/>
                <w:lang w:val="fr-FR"/>
              </w:rPr>
            </w:pPr>
            <w:r w:rsidRPr="007A4D9A">
              <w:rPr>
                <w:color w:val="000000"/>
                <w:sz w:val="20"/>
                <w:lang w:val="fr-FR"/>
              </w:rPr>
              <w:t>3</w:t>
            </w:r>
          </w:p>
        </w:tc>
        <w:tc>
          <w:tcPr>
            <w:tcW w:w="2154" w:type="dxa"/>
            <w:noWrap/>
            <w:hideMark/>
          </w:tcPr>
          <w:p w14:paraId="6A826195" w14:textId="77777777" w:rsidR="00824E9E" w:rsidRPr="007A4D9A" w:rsidRDefault="00824E9E" w:rsidP="00517015">
            <w:pPr>
              <w:jc w:val="right"/>
              <w:rPr>
                <w:color w:val="000000"/>
                <w:sz w:val="20"/>
                <w:lang w:val="fr-FR"/>
              </w:rPr>
            </w:pPr>
            <w:r w:rsidRPr="007A4D9A">
              <w:rPr>
                <w:color w:val="000000"/>
                <w:sz w:val="20"/>
                <w:lang w:val="fr-FR"/>
              </w:rPr>
              <w:t>28</w:t>
            </w:r>
          </w:p>
        </w:tc>
      </w:tr>
      <w:tr w:rsidR="00824E9E" w:rsidRPr="007A4D9A" w14:paraId="608983BB" w14:textId="77777777" w:rsidTr="00B568AF">
        <w:trPr>
          <w:trHeight w:val="285"/>
        </w:trPr>
        <w:tc>
          <w:tcPr>
            <w:tcW w:w="2608" w:type="dxa"/>
            <w:noWrap/>
            <w:hideMark/>
          </w:tcPr>
          <w:p w14:paraId="74E9AC7D" w14:textId="77777777" w:rsidR="00824E9E" w:rsidRPr="007A4D9A" w:rsidRDefault="00824E9E" w:rsidP="00517015">
            <w:pPr>
              <w:rPr>
                <w:color w:val="000000"/>
                <w:sz w:val="20"/>
                <w:lang w:val="fr-FR"/>
              </w:rPr>
            </w:pPr>
            <w:r w:rsidRPr="007A4D9A">
              <w:rPr>
                <w:color w:val="000000"/>
                <w:sz w:val="20"/>
                <w:lang w:val="fr-FR"/>
              </w:rPr>
              <w:t>Djibouti</w:t>
            </w:r>
          </w:p>
        </w:tc>
        <w:tc>
          <w:tcPr>
            <w:tcW w:w="2154" w:type="dxa"/>
            <w:noWrap/>
            <w:hideMark/>
          </w:tcPr>
          <w:p w14:paraId="438B39EF" w14:textId="77777777" w:rsidR="00824E9E" w:rsidRPr="007A4D9A" w:rsidRDefault="00824E9E" w:rsidP="00517015">
            <w:pPr>
              <w:jc w:val="right"/>
              <w:rPr>
                <w:color w:val="000000"/>
                <w:sz w:val="20"/>
                <w:lang w:val="fr-FR"/>
              </w:rPr>
            </w:pPr>
            <w:r w:rsidRPr="007A4D9A">
              <w:rPr>
                <w:color w:val="000000"/>
                <w:sz w:val="20"/>
                <w:lang w:val="fr-FR"/>
              </w:rPr>
              <w:t>1</w:t>
            </w:r>
          </w:p>
        </w:tc>
        <w:tc>
          <w:tcPr>
            <w:tcW w:w="2154" w:type="dxa"/>
            <w:noWrap/>
            <w:hideMark/>
          </w:tcPr>
          <w:p w14:paraId="4F3A6FD9" w14:textId="77777777" w:rsidR="00824E9E" w:rsidRPr="007A4D9A" w:rsidRDefault="00824E9E" w:rsidP="00517015">
            <w:pPr>
              <w:jc w:val="right"/>
              <w:rPr>
                <w:color w:val="000000"/>
                <w:sz w:val="20"/>
                <w:lang w:val="fr-FR"/>
              </w:rPr>
            </w:pPr>
            <w:r w:rsidRPr="007A4D9A">
              <w:rPr>
                <w:color w:val="000000"/>
                <w:sz w:val="20"/>
                <w:lang w:val="fr-FR"/>
              </w:rPr>
              <w:t>1</w:t>
            </w:r>
          </w:p>
        </w:tc>
        <w:tc>
          <w:tcPr>
            <w:tcW w:w="2154" w:type="dxa"/>
            <w:noWrap/>
            <w:hideMark/>
          </w:tcPr>
          <w:p w14:paraId="0FE1B280"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417963BE" w14:textId="77777777" w:rsidTr="00B568AF">
        <w:trPr>
          <w:trHeight w:val="285"/>
        </w:trPr>
        <w:tc>
          <w:tcPr>
            <w:tcW w:w="2608" w:type="dxa"/>
            <w:noWrap/>
            <w:hideMark/>
          </w:tcPr>
          <w:p w14:paraId="168F95B9" w14:textId="77777777" w:rsidR="00824E9E" w:rsidRPr="007A4D9A" w:rsidRDefault="00824E9E" w:rsidP="00517015">
            <w:pPr>
              <w:rPr>
                <w:color w:val="000000"/>
                <w:sz w:val="20"/>
                <w:lang w:val="fr-FR"/>
              </w:rPr>
            </w:pPr>
            <w:r w:rsidRPr="007A4D9A">
              <w:rPr>
                <w:color w:val="000000"/>
                <w:sz w:val="20"/>
                <w:lang w:val="fr-FR"/>
              </w:rPr>
              <w:t>Égypte</w:t>
            </w:r>
          </w:p>
        </w:tc>
        <w:tc>
          <w:tcPr>
            <w:tcW w:w="2154" w:type="dxa"/>
            <w:noWrap/>
            <w:hideMark/>
          </w:tcPr>
          <w:p w14:paraId="1D6F8631" w14:textId="77777777" w:rsidR="00824E9E" w:rsidRPr="007A4D9A" w:rsidRDefault="00824E9E" w:rsidP="00517015">
            <w:pPr>
              <w:jc w:val="right"/>
              <w:rPr>
                <w:color w:val="000000"/>
                <w:sz w:val="20"/>
                <w:lang w:val="fr-FR"/>
              </w:rPr>
            </w:pPr>
            <w:r w:rsidRPr="007A4D9A">
              <w:rPr>
                <w:color w:val="000000"/>
                <w:sz w:val="20"/>
                <w:lang w:val="fr-FR"/>
              </w:rPr>
              <w:t>4</w:t>
            </w:r>
          </w:p>
        </w:tc>
        <w:tc>
          <w:tcPr>
            <w:tcW w:w="2154" w:type="dxa"/>
            <w:noWrap/>
            <w:hideMark/>
          </w:tcPr>
          <w:p w14:paraId="5A7BD12D" w14:textId="77777777" w:rsidR="00824E9E" w:rsidRPr="007A4D9A" w:rsidRDefault="00824E9E" w:rsidP="00517015">
            <w:pPr>
              <w:jc w:val="right"/>
              <w:rPr>
                <w:color w:val="000000"/>
                <w:sz w:val="20"/>
                <w:lang w:val="fr-FR"/>
              </w:rPr>
            </w:pPr>
            <w:r w:rsidRPr="007A4D9A">
              <w:rPr>
                <w:color w:val="000000"/>
                <w:sz w:val="20"/>
                <w:lang w:val="fr-FR"/>
              </w:rPr>
              <w:t>4</w:t>
            </w:r>
          </w:p>
        </w:tc>
        <w:tc>
          <w:tcPr>
            <w:tcW w:w="2154" w:type="dxa"/>
            <w:noWrap/>
            <w:hideMark/>
          </w:tcPr>
          <w:p w14:paraId="5B14A135"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7F4EA391" w14:textId="77777777" w:rsidTr="00B568AF">
        <w:trPr>
          <w:trHeight w:val="285"/>
        </w:trPr>
        <w:tc>
          <w:tcPr>
            <w:tcW w:w="2608" w:type="dxa"/>
            <w:noWrap/>
            <w:hideMark/>
          </w:tcPr>
          <w:p w14:paraId="68F442AB" w14:textId="77777777" w:rsidR="00824E9E" w:rsidRPr="007A4D9A" w:rsidRDefault="00824E9E" w:rsidP="00517015">
            <w:pPr>
              <w:rPr>
                <w:color w:val="000000"/>
                <w:sz w:val="20"/>
                <w:lang w:val="fr-FR"/>
              </w:rPr>
            </w:pPr>
            <w:r w:rsidRPr="007A4D9A">
              <w:rPr>
                <w:color w:val="000000"/>
                <w:sz w:val="20"/>
                <w:lang w:val="fr-FR"/>
              </w:rPr>
              <w:t>El Salvador</w:t>
            </w:r>
          </w:p>
        </w:tc>
        <w:tc>
          <w:tcPr>
            <w:tcW w:w="2154" w:type="dxa"/>
            <w:noWrap/>
            <w:hideMark/>
          </w:tcPr>
          <w:p w14:paraId="7DAE815E" w14:textId="77777777" w:rsidR="00824E9E" w:rsidRPr="007A4D9A" w:rsidRDefault="00824E9E" w:rsidP="00517015">
            <w:pPr>
              <w:jc w:val="right"/>
              <w:rPr>
                <w:color w:val="000000"/>
                <w:sz w:val="20"/>
                <w:lang w:val="fr-FR"/>
              </w:rPr>
            </w:pPr>
            <w:r w:rsidRPr="007A4D9A">
              <w:rPr>
                <w:color w:val="000000"/>
                <w:sz w:val="20"/>
                <w:lang w:val="fr-FR"/>
              </w:rPr>
              <w:t>8</w:t>
            </w:r>
          </w:p>
        </w:tc>
        <w:tc>
          <w:tcPr>
            <w:tcW w:w="2154" w:type="dxa"/>
            <w:noWrap/>
            <w:hideMark/>
          </w:tcPr>
          <w:p w14:paraId="2AA5FEE4" w14:textId="77777777" w:rsidR="00824E9E" w:rsidRPr="007A4D9A" w:rsidRDefault="00824E9E" w:rsidP="00517015">
            <w:pPr>
              <w:jc w:val="right"/>
              <w:rPr>
                <w:color w:val="000000"/>
                <w:sz w:val="20"/>
                <w:lang w:val="fr-FR"/>
              </w:rPr>
            </w:pPr>
            <w:r w:rsidRPr="007A4D9A">
              <w:rPr>
                <w:color w:val="000000"/>
                <w:sz w:val="20"/>
                <w:lang w:val="fr-FR"/>
              </w:rPr>
              <w:t>3</w:t>
            </w:r>
          </w:p>
        </w:tc>
        <w:tc>
          <w:tcPr>
            <w:tcW w:w="2154" w:type="dxa"/>
            <w:noWrap/>
            <w:hideMark/>
          </w:tcPr>
          <w:p w14:paraId="3D304187" w14:textId="77777777" w:rsidR="00824E9E" w:rsidRPr="007A4D9A" w:rsidRDefault="00824E9E" w:rsidP="00517015">
            <w:pPr>
              <w:jc w:val="right"/>
              <w:rPr>
                <w:color w:val="000000"/>
                <w:sz w:val="20"/>
                <w:lang w:val="fr-FR"/>
              </w:rPr>
            </w:pPr>
            <w:r w:rsidRPr="007A4D9A">
              <w:rPr>
                <w:color w:val="000000"/>
                <w:sz w:val="20"/>
                <w:lang w:val="fr-FR"/>
              </w:rPr>
              <w:t>1</w:t>
            </w:r>
          </w:p>
        </w:tc>
      </w:tr>
      <w:tr w:rsidR="00824E9E" w:rsidRPr="007A4D9A" w14:paraId="4C75004E" w14:textId="77777777" w:rsidTr="00B568AF">
        <w:trPr>
          <w:trHeight w:val="285"/>
        </w:trPr>
        <w:tc>
          <w:tcPr>
            <w:tcW w:w="2608" w:type="dxa"/>
            <w:noWrap/>
            <w:hideMark/>
          </w:tcPr>
          <w:p w14:paraId="06E5F57A" w14:textId="77777777" w:rsidR="00824E9E" w:rsidRPr="007A4D9A" w:rsidRDefault="00824E9E" w:rsidP="00517015">
            <w:pPr>
              <w:rPr>
                <w:color w:val="000000"/>
                <w:sz w:val="20"/>
                <w:lang w:val="fr-FR"/>
              </w:rPr>
            </w:pPr>
            <w:r w:rsidRPr="007A4D9A">
              <w:rPr>
                <w:color w:val="000000"/>
                <w:sz w:val="20"/>
                <w:lang w:val="fr-FR"/>
              </w:rPr>
              <w:t>Émirats arabes unis</w:t>
            </w:r>
          </w:p>
        </w:tc>
        <w:tc>
          <w:tcPr>
            <w:tcW w:w="2154" w:type="dxa"/>
            <w:noWrap/>
            <w:hideMark/>
          </w:tcPr>
          <w:p w14:paraId="3F071047" w14:textId="77777777" w:rsidR="00824E9E" w:rsidRPr="007A4D9A" w:rsidRDefault="00824E9E" w:rsidP="00517015">
            <w:pPr>
              <w:jc w:val="right"/>
              <w:rPr>
                <w:color w:val="000000"/>
                <w:sz w:val="20"/>
                <w:lang w:val="fr-FR"/>
              </w:rPr>
            </w:pPr>
            <w:r w:rsidRPr="007A4D9A">
              <w:rPr>
                <w:color w:val="000000"/>
                <w:sz w:val="20"/>
                <w:lang w:val="fr-FR"/>
              </w:rPr>
              <w:t>10</w:t>
            </w:r>
          </w:p>
        </w:tc>
        <w:tc>
          <w:tcPr>
            <w:tcW w:w="2154" w:type="dxa"/>
            <w:noWrap/>
            <w:hideMark/>
          </w:tcPr>
          <w:p w14:paraId="0D084E29" w14:textId="77777777" w:rsidR="00824E9E" w:rsidRPr="007A4D9A" w:rsidRDefault="00824E9E" w:rsidP="00517015">
            <w:pPr>
              <w:jc w:val="right"/>
              <w:rPr>
                <w:color w:val="000000"/>
                <w:sz w:val="20"/>
                <w:lang w:val="fr-FR"/>
              </w:rPr>
            </w:pPr>
            <w:r w:rsidRPr="007A4D9A">
              <w:rPr>
                <w:color w:val="000000"/>
                <w:sz w:val="20"/>
                <w:lang w:val="fr-FR"/>
              </w:rPr>
              <w:t>2</w:t>
            </w:r>
          </w:p>
        </w:tc>
        <w:tc>
          <w:tcPr>
            <w:tcW w:w="2154" w:type="dxa"/>
            <w:noWrap/>
            <w:hideMark/>
          </w:tcPr>
          <w:p w14:paraId="12AB309F" w14:textId="77777777" w:rsidR="00824E9E" w:rsidRPr="007A4D9A" w:rsidRDefault="00824E9E" w:rsidP="00517015">
            <w:pPr>
              <w:jc w:val="right"/>
              <w:rPr>
                <w:color w:val="000000"/>
                <w:sz w:val="20"/>
                <w:lang w:val="fr-FR"/>
              </w:rPr>
            </w:pPr>
            <w:r w:rsidRPr="007A4D9A">
              <w:rPr>
                <w:color w:val="000000"/>
                <w:sz w:val="20"/>
                <w:lang w:val="fr-FR"/>
              </w:rPr>
              <w:t>7</w:t>
            </w:r>
          </w:p>
        </w:tc>
      </w:tr>
      <w:tr w:rsidR="00824E9E" w:rsidRPr="007A4D9A" w14:paraId="4C042407" w14:textId="77777777" w:rsidTr="00B568AF">
        <w:trPr>
          <w:trHeight w:val="285"/>
        </w:trPr>
        <w:tc>
          <w:tcPr>
            <w:tcW w:w="2608" w:type="dxa"/>
            <w:noWrap/>
            <w:hideMark/>
          </w:tcPr>
          <w:p w14:paraId="3F99812F" w14:textId="77777777" w:rsidR="00824E9E" w:rsidRPr="007A4D9A" w:rsidRDefault="00824E9E" w:rsidP="00517015">
            <w:pPr>
              <w:rPr>
                <w:color w:val="000000"/>
                <w:sz w:val="20"/>
                <w:lang w:val="fr-FR"/>
              </w:rPr>
            </w:pPr>
            <w:r w:rsidRPr="007A4D9A">
              <w:rPr>
                <w:color w:val="000000"/>
                <w:sz w:val="20"/>
                <w:lang w:val="fr-FR"/>
              </w:rPr>
              <w:t>Équateur</w:t>
            </w:r>
          </w:p>
        </w:tc>
        <w:tc>
          <w:tcPr>
            <w:tcW w:w="2154" w:type="dxa"/>
            <w:noWrap/>
            <w:hideMark/>
          </w:tcPr>
          <w:p w14:paraId="7EFDC189" w14:textId="77777777" w:rsidR="00824E9E" w:rsidRPr="007A4D9A" w:rsidRDefault="00824E9E" w:rsidP="00517015">
            <w:pPr>
              <w:jc w:val="right"/>
              <w:rPr>
                <w:color w:val="000000"/>
                <w:sz w:val="20"/>
                <w:lang w:val="fr-FR"/>
              </w:rPr>
            </w:pPr>
            <w:r w:rsidRPr="007A4D9A">
              <w:rPr>
                <w:color w:val="000000"/>
                <w:sz w:val="20"/>
                <w:lang w:val="fr-FR"/>
              </w:rPr>
              <w:t>19</w:t>
            </w:r>
          </w:p>
        </w:tc>
        <w:tc>
          <w:tcPr>
            <w:tcW w:w="2154" w:type="dxa"/>
            <w:noWrap/>
            <w:hideMark/>
          </w:tcPr>
          <w:p w14:paraId="67F6A053" w14:textId="77777777" w:rsidR="00824E9E" w:rsidRPr="007A4D9A" w:rsidRDefault="00824E9E" w:rsidP="00517015">
            <w:pPr>
              <w:jc w:val="right"/>
              <w:rPr>
                <w:color w:val="000000"/>
                <w:sz w:val="20"/>
                <w:lang w:val="fr-FR"/>
              </w:rPr>
            </w:pPr>
            <w:r w:rsidRPr="007A4D9A">
              <w:rPr>
                <w:color w:val="000000"/>
                <w:sz w:val="20"/>
                <w:lang w:val="fr-FR"/>
              </w:rPr>
              <w:t>6</w:t>
            </w:r>
          </w:p>
        </w:tc>
        <w:tc>
          <w:tcPr>
            <w:tcW w:w="2154" w:type="dxa"/>
            <w:noWrap/>
            <w:hideMark/>
          </w:tcPr>
          <w:p w14:paraId="7B717E38" w14:textId="77777777" w:rsidR="00824E9E" w:rsidRPr="007A4D9A" w:rsidRDefault="00824E9E" w:rsidP="00517015">
            <w:pPr>
              <w:jc w:val="right"/>
              <w:rPr>
                <w:color w:val="000000"/>
                <w:sz w:val="20"/>
                <w:lang w:val="fr-FR"/>
              </w:rPr>
            </w:pPr>
            <w:r w:rsidRPr="007A4D9A">
              <w:rPr>
                <w:color w:val="000000"/>
                <w:sz w:val="20"/>
                <w:lang w:val="fr-FR"/>
              </w:rPr>
              <w:t>13</w:t>
            </w:r>
          </w:p>
        </w:tc>
      </w:tr>
      <w:tr w:rsidR="00824E9E" w:rsidRPr="007A4D9A" w14:paraId="28DD6BC1" w14:textId="77777777" w:rsidTr="00B568AF">
        <w:trPr>
          <w:trHeight w:val="285"/>
        </w:trPr>
        <w:tc>
          <w:tcPr>
            <w:tcW w:w="2608" w:type="dxa"/>
            <w:noWrap/>
            <w:hideMark/>
          </w:tcPr>
          <w:p w14:paraId="55E6F9C8" w14:textId="77777777" w:rsidR="00824E9E" w:rsidRPr="007A4D9A" w:rsidRDefault="00824E9E" w:rsidP="00517015">
            <w:pPr>
              <w:rPr>
                <w:color w:val="000000"/>
                <w:sz w:val="20"/>
                <w:lang w:val="fr-FR"/>
              </w:rPr>
            </w:pPr>
            <w:r w:rsidRPr="007A4D9A">
              <w:rPr>
                <w:color w:val="000000"/>
                <w:sz w:val="20"/>
                <w:lang w:val="fr-FR"/>
              </w:rPr>
              <w:t>Espagne</w:t>
            </w:r>
          </w:p>
        </w:tc>
        <w:tc>
          <w:tcPr>
            <w:tcW w:w="2154" w:type="dxa"/>
            <w:noWrap/>
            <w:hideMark/>
          </w:tcPr>
          <w:p w14:paraId="19095450" w14:textId="77777777" w:rsidR="00824E9E" w:rsidRPr="007A4D9A" w:rsidRDefault="00824E9E" w:rsidP="00517015">
            <w:pPr>
              <w:jc w:val="right"/>
              <w:rPr>
                <w:color w:val="000000"/>
                <w:sz w:val="20"/>
                <w:lang w:val="fr-FR"/>
              </w:rPr>
            </w:pPr>
            <w:r w:rsidRPr="007A4D9A">
              <w:rPr>
                <w:color w:val="000000"/>
                <w:sz w:val="20"/>
                <w:lang w:val="fr-FR"/>
              </w:rPr>
              <w:t>76</w:t>
            </w:r>
          </w:p>
        </w:tc>
        <w:tc>
          <w:tcPr>
            <w:tcW w:w="2154" w:type="dxa"/>
            <w:noWrap/>
            <w:hideMark/>
          </w:tcPr>
          <w:p w14:paraId="15F42EB2" w14:textId="77777777" w:rsidR="00824E9E" w:rsidRPr="007A4D9A" w:rsidRDefault="00824E9E" w:rsidP="00517015">
            <w:pPr>
              <w:jc w:val="right"/>
              <w:rPr>
                <w:color w:val="000000"/>
                <w:sz w:val="20"/>
                <w:lang w:val="fr-FR"/>
              </w:rPr>
            </w:pPr>
            <w:r w:rsidRPr="007A4D9A">
              <w:rPr>
                <w:color w:val="000000"/>
                <w:sz w:val="20"/>
                <w:lang w:val="fr-FR"/>
              </w:rPr>
              <w:t>64</w:t>
            </w:r>
          </w:p>
        </w:tc>
        <w:tc>
          <w:tcPr>
            <w:tcW w:w="2154" w:type="dxa"/>
            <w:noWrap/>
            <w:hideMark/>
          </w:tcPr>
          <w:p w14:paraId="53B02DE4"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036862BA" w14:textId="77777777" w:rsidTr="00B568AF">
        <w:trPr>
          <w:trHeight w:val="285"/>
        </w:trPr>
        <w:tc>
          <w:tcPr>
            <w:tcW w:w="2608" w:type="dxa"/>
            <w:noWrap/>
            <w:hideMark/>
          </w:tcPr>
          <w:p w14:paraId="517BA27B" w14:textId="77777777" w:rsidR="00824E9E" w:rsidRPr="007A4D9A" w:rsidRDefault="00824E9E" w:rsidP="00517015">
            <w:pPr>
              <w:rPr>
                <w:color w:val="000000"/>
                <w:sz w:val="20"/>
                <w:lang w:val="fr-FR"/>
              </w:rPr>
            </w:pPr>
            <w:r w:rsidRPr="007A4D9A">
              <w:rPr>
                <w:color w:val="000000"/>
                <w:sz w:val="20"/>
                <w:lang w:val="fr-FR"/>
              </w:rPr>
              <w:t>Estonie</w:t>
            </w:r>
          </w:p>
        </w:tc>
        <w:tc>
          <w:tcPr>
            <w:tcW w:w="2154" w:type="dxa"/>
            <w:noWrap/>
            <w:hideMark/>
          </w:tcPr>
          <w:p w14:paraId="0F151A95" w14:textId="77777777" w:rsidR="00824E9E" w:rsidRPr="007A4D9A" w:rsidRDefault="00824E9E" w:rsidP="00517015">
            <w:pPr>
              <w:jc w:val="right"/>
              <w:rPr>
                <w:color w:val="000000"/>
                <w:sz w:val="20"/>
                <w:lang w:val="fr-FR"/>
              </w:rPr>
            </w:pPr>
            <w:r w:rsidRPr="007A4D9A">
              <w:rPr>
                <w:color w:val="000000"/>
                <w:sz w:val="20"/>
                <w:lang w:val="fr-FR"/>
              </w:rPr>
              <w:t>17</w:t>
            </w:r>
          </w:p>
        </w:tc>
        <w:tc>
          <w:tcPr>
            <w:tcW w:w="2154" w:type="dxa"/>
            <w:noWrap/>
            <w:hideMark/>
          </w:tcPr>
          <w:p w14:paraId="37A98E10" w14:textId="77777777" w:rsidR="00824E9E" w:rsidRPr="007A4D9A" w:rsidRDefault="00824E9E" w:rsidP="00517015">
            <w:pPr>
              <w:jc w:val="right"/>
              <w:rPr>
                <w:color w:val="000000"/>
                <w:sz w:val="20"/>
                <w:lang w:val="fr-FR"/>
              </w:rPr>
            </w:pPr>
            <w:r w:rsidRPr="007A4D9A">
              <w:rPr>
                <w:color w:val="000000"/>
                <w:sz w:val="20"/>
                <w:lang w:val="fr-FR"/>
              </w:rPr>
              <w:t>0</w:t>
            </w:r>
          </w:p>
        </w:tc>
        <w:tc>
          <w:tcPr>
            <w:tcW w:w="2154" w:type="dxa"/>
            <w:noWrap/>
            <w:hideMark/>
          </w:tcPr>
          <w:p w14:paraId="7EBBBDAC" w14:textId="77777777" w:rsidR="00824E9E" w:rsidRPr="007A4D9A" w:rsidRDefault="00824E9E" w:rsidP="00517015">
            <w:pPr>
              <w:jc w:val="right"/>
              <w:rPr>
                <w:color w:val="000000"/>
                <w:sz w:val="20"/>
                <w:lang w:val="fr-FR"/>
              </w:rPr>
            </w:pPr>
            <w:r w:rsidRPr="007A4D9A">
              <w:rPr>
                <w:color w:val="000000"/>
                <w:sz w:val="20"/>
                <w:lang w:val="fr-FR"/>
              </w:rPr>
              <w:t>2</w:t>
            </w:r>
          </w:p>
        </w:tc>
      </w:tr>
      <w:tr w:rsidR="00824E9E" w:rsidRPr="007A4D9A" w14:paraId="70D712DD" w14:textId="77777777" w:rsidTr="00B568AF">
        <w:trPr>
          <w:trHeight w:val="285"/>
        </w:trPr>
        <w:tc>
          <w:tcPr>
            <w:tcW w:w="2608" w:type="dxa"/>
            <w:noWrap/>
            <w:hideMark/>
          </w:tcPr>
          <w:p w14:paraId="56A03B22" w14:textId="77777777" w:rsidR="00824E9E" w:rsidRPr="007A4D9A" w:rsidRDefault="00824E9E" w:rsidP="00517015">
            <w:pPr>
              <w:rPr>
                <w:color w:val="000000"/>
                <w:sz w:val="20"/>
                <w:lang w:val="fr-FR"/>
              </w:rPr>
            </w:pPr>
            <w:r w:rsidRPr="007A4D9A">
              <w:rPr>
                <w:color w:val="000000"/>
                <w:sz w:val="20"/>
                <w:lang w:val="fr-FR"/>
              </w:rPr>
              <w:t>Eswatini</w:t>
            </w:r>
          </w:p>
        </w:tc>
        <w:tc>
          <w:tcPr>
            <w:tcW w:w="2154" w:type="dxa"/>
            <w:noWrap/>
            <w:hideMark/>
          </w:tcPr>
          <w:p w14:paraId="5C095EB7" w14:textId="77777777" w:rsidR="00824E9E" w:rsidRPr="007A4D9A" w:rsidRDefault="00824E9E" w:rsidP="00517015">
            <w:pPr>
              <w:jc w:val="right"/>
              <w:rPr>
                <w:color w:val="000000"/>
                <w:sz w:val="20"/>
                <w:lang w:val="fr-FR"/>
              </w:rPr>
            </w:pPr>
            <w:r w:rsidRPr="007A4D9A">
              <w:rPr>
                <w:color w:val="000000"/>
                <w:sz w:val="20"/>
                <w:lang w:val="fr-FR"/>
              </w:rPr>
              <w:t>3</w:t>
            </w:r>
          </w:p>
        </w:tc>
        <w:tc>
          <w:tcPr>
            <w:tcW w:w="2154" w:type="dxa"/>
            <w:noWrap/>
            <w:hideMark/>
          </w:tcPr>
          <w:p w14:paraId="6E838ABD" w14:textId="77777777" w:rsidR="00824E9E" w:rsidRPr="007A4D9A" w:rsidRDefault="00824E9E" w:rsidP="00517015">
            <w:pPr>
              <w:jc w:val="right"/>
              <w:rPr>
                <w:color w:val="000000"/>
                <w:sz w:val="20"/>
                <w:lang w:val="fr-FR"/>
              </w:rPr>
            </w:pPr>
            <w:r w:rsidRPr="007A4D9A">
              <w:rPr>
                <w:color w:val="000000"/>
                <w:sz w:val="20"/>
                <w:lang w:val="fr-FR"/>
              </w:rPr>
              <w:t>3</w:t>
            </w:r>
          </w:p>
        </w:tc>
        <w:tc>
          <w:tcPr>
            <w:tcW w:w="2154" w:type="dxa"/>
            <w:noWrap/>
            <w:hideMark/>
          </w:tcPr>
          <w:p w14:paraId="476E62F4"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559A3D64" w14:textId="77777777" w:rsidTr="00B568AF">
        <w:trPr>
          <w:trHeight w:val="113"/>
        </w:trPr>
        <w:tc>
          <w:tcPr>
            <w:tcW w:w="2608" w:type="dxa"/>
            <w:noWrap/>
            <w:hideMark/>
          </w:tcPr>
          <w:p w14:paraId="05FB9B87" w14:textId="77777777" w:rsidR="00824E9E" w:rsidRPr="007A4D9A" w:rsidRDefault="00824E9E" w:rsidP="00517015">
            <w:pPr>
              <w:rPr>
                <w:color w:val="000000"/>
                <w:sz w:val="20"/>
                <w:lang w:val="fr-FR"/>
              </w:rPr>
            </w:pPr>
            <w:r w:rsidRPr="007A4D9A">
              <w:rPr>
                <w:color w:val="000000"/>
                <w:sz w:val="20"/>
                <w:lang w:val="fr-FR"/>
              </w:rPr>
              <w:t>États-Unis d’Amérique</w:t>
            </w:r>
          </w:p>
        </w:tc>
        <w:tc>
          <w:tcPr>
            <w:tcW w:w="2154" w:type="dxa"/>
            <w:noWrap/>
            <w:hideMark/>
          </w:tcPr>
          <w:p w14:paraId="208A4B9C" w14:textId="77777777" w:rsidR="00824E9E" w:rsidRPr="007A4D9A" w:rsidRDefault="00824E9E" w:rsidP="00517015">
            <w:pPr>
              <w:jc w:val="right"/>
              <w:rPr>
                <w:color w:val="000000"/>
                <w:sz w:val="20"/>
                <w:lang w:val="fr-FR"/>
              </w:rPr>
            </w:pPr>
            <w:r w:rsidRPr="007A4D9A">
              <w:rPr>
                <w:color w:val="000000"/>
                <w:sz w:val="20"/>
                <w:lang w:val="fr-FR"/>
              </w:rPr>
              <w:t>41</w:t>
            </w:r>
          </w:p>
        </w:tc>
        <w:tc>
          <w:tcPr>
            <w:tcW w:w="2154" w:type="dxa"/>
            <w:noWrap/>
            <w:hideMark/>
          </w:tcPr>
          <w:p w14:paraId="748350AC" w14:textId="77777777" w:rsidR="00824E9E" w:rsidRPr="007A4D9A" w:rsidRDefault="00824E9E" w:rsidP="00517015">
            <w:pPr>
              <w:jc w:val="right"/>
              <w:rPr>
                <w:color w:val="000000"/>
                <w:sz w:val="20"/>
                <w:lang w:val="fr-FR"/>
              </w:rPr>
            </w:pPr>
            <w:r w:rsidRPr="007A4D9A">
              <w:rPr>
                <w:color w:val="000000"/>
                <w:sz w:val="20"/>
                <w:lang w:val="fr-FR"/>
              </w:rPr>
              <w:t>33</w:t>
            </w:r>
          </w:p>
        </w:tc>
        <w:tc>
          <w:tcPr>
            <w:tcW w:w="2154" w:type="dxa"/>
            <w:noWrap/>
            <w:hideMark/>
          </w:tcPr>
          <w:p w14:paraId="6CBACEBE" w14:textId="77777777" w:rsidR="00824E9E" w:rsidRPr="007A4D9A" w:rsidRDefault="00824E9E" w:rsidP="00517015">
            <w:pPr>
              <w:jc w:val="right"/>
              <w:rPr>
                <w:color w:val="000000"/>
                <w:sz w:val="20"/>
                <w:lang w:val="fr-FR"/>
              </w:rPr>
            </w:pPr>
            <w:r w:rsidRPr="007A4D9A">
              <w:rPr>
                <w:color w:val="000000"/>
                <w:sz w:val="20"/>
                <w:lang w:val="fr-FR"/>
              </w:rPr>
              <w:t>5</w:t>
            </w:r>
          </w:p>
        </w:tc>
      </w:tr>
      <w:tr w:rsidR="00824E9E" w:rsidRPr="007A4D9A" w14:paraId="3A60897D" w14:textId="77777777" w:rsidTr="00B568AF">
        <w:trPr>
          <w:trHeight w:val="285"/>
        </w:trPr>
        <w:tc>
          <w:tcPr>
            <w:tcW w:w="2608" w:type="dxa"/>
            <w:noWrap/>
            <w:hideMark/>
          </w:tcPr>
          <w:p w14:paraId="19321499" w14:textId="77777777" w:rsidR="00824E9E" w:rsidRPr="007A4D9A" w:rsidRDefault="00824E9E" w:rsidP="00517015">
            <w:pPr>
              <w:rPr>
                <w:color w:val="000000"/>
                <w:sz w:val="20"/>
                <w:lang w:val="fr-FR"/>
              </w:rPr>
            </w:pPr>
            <w:r w:rsidRPr="007A4D9A">
              <w:rPr>
                <w:color w:val="000000"/>
                <w:sz w:val="20"/>
                <w:lang w:val="fr-FR"/>
              </w:rPr>
              <w:t>Fédération de Russie</w:t>
            </w:r>
          </w:p>
        </w:tc>
        <w:tc>
          <w:tcPr>
            <w:tcW w:w="2154" w:type="dxa"/>
            <w:noWrap/>
            <w:hideMark/>
          </w:tcPr>
          <w:p w14:paraId="314D014F" w14:textId="77777777" w:rsidR="00824E9E" w:rsidRPr="007A4D9A" w:rsidRDefault="00824E9E" w:rsidP="00517015">
            <w:pPr>
              <w:jc w:val="right"/>
              <w:rPr>
                <w:color w:val="000000"/>
                <w:sz w:val="20"/>
                <w:lang w:val="fr-FR"/>
              </w:rPr>
            </w:pPr>
            <w:r w:rsidRPr="007A4D9A">
              <w:rPr>
                <w:color w:val="000000"/>
                <w:sz w:val="20"/>
                <w:lang w:val="fr-FR"/>
              </w:rPr>
              <w:t>35</w:t>
            </w:r>
          </w:p>
        </w:tc>
        <w:tc>
          <w:tcPr>
            <w:tcW w:w="2154" w:type="dxa"/>
            <w:noWrap/>
            <w:hideMark/>
          </w:tcPr>
          <w:p w14:paraId="7237F15D" w14:textId="77777777" w:rsidR="00824E9E" w:rsidRPr="007A4D9A" w:rsidRDefault="00824E9E" w:rsidP="00517015">
            <w:pPr>
              <w:jc w:val="right"/>
              <w:rPr>
                <w:color w:val="000000"/>
                <w:sz w:val="20"/>
                <w:lang w:val="fr-FR"/>
              </w:rPr>
            </w:pPr>
            <w:r w:rsidRPr="007A4D9A">
              <w:rPr>
                <w:color w:val="000000"/>
                <w:sz w:val="20"/>
                <w:lang w:val="fr-FR"/>
              </w:rPr>
              <w:t>35</w:t>
            </w:r>
          </w:p>
        </w:tc>
        <w:tc>
          <w:tcPr>
            <w:tcW w:w="2154" w:type="dxa"/>
            <w:noWrap/>
            <w:hideMark/>
          </w:tcPr>
          <w:p w14:paraId="6733696E"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357D6A74" w14:textId="77777777" w:rsidTr="00B568AF">
        <w:trPr>
          <w:trHeight w:val="285"/>
        </w:trPr>
        <w:tc>
          <w:tcPr>
            <w:tcW w:w="2608" w:type="dxa"/>
            <w:noWrap/>
            <w:hideMark/>
          </w:tcPr>
          <w:p w14:paraId="248742CC" w14:textId="77777777" w:rsidR="00824E9E" w:rsidRPr="007A4D9A" w:rsidRDefault="00824E9E" w:rsidP="00517015">
            <w:pPr>
              <w:rPr>
                <w:color w:val="000000"/>
                <w:sz w:val="20"/>
                <w:lang w:val="fr-FR"/>
              </w:rPr>
            </w:pPr>
            <w:r w:rsidRPr="007A4D9A">
              <w:rPr>
                <w:color w:val="000000"/>
                <w:sz w:val="20"/>
                <w:lang w:val="fr-FR"/>
              </w:rPr>
              <w:t>Fidji</w:t>
            </w:r>
          </w:p>
        </w:tc>
        <w:tc>
          <w:tcPr>
            <w:tcW w:w="2154" w:type="dxa"/>
            <w:noWrap/>
            <w:hideMark/>
          </w:tcPr>
          <w:p w14:paraId="741A6366" w14:textId="77777777" w:rsidR="00824E9E" w:rsidRPr="007A4D9A" w:rsidRDefault="00824E9E" w:rsidP="00517015">
            <w:pPr>
              <w:jc w:val="right"/>
              <w:rPr>
                <w:color w:val="000000"/>
                <w:sz w:val="20"/>
                <w:lang w:val="fr-FR"/>
              </w:rPr>
            </w:pPr>
            <w:r w:rsidRPr="007A4D9A">
              <w:rPr>
                <w:color w:val="000000"/>
                <w:sz w:val="20"/>
                <w:lang w:val="fr-FR"/>
              </w:rPr>
              <w:t>2</w:t>
            </w:r>
          </w:p>
        </w:tc>
        <w:tc>
          <w:tcPr>
            <w:tcW w:w="2154" w:type="dxa"/>
            <w:noWrap/>
            <w:hideMark/>
          </w:tcPr>
          <w:p w14:paraId="33643159" w14:textId="77777777" w:rsidR="00824E9E" w:rsidRPr="007A4D9A" w:rsidRDefault="00824E9E" w:rsidP="00517015">
            <w:pPr>
              <w:jc w:val="right"/>
              <w:rPr>
                <w:color w:val="000000"/>
                <w:sz w:val="20"/>
                <w:lang w:val="fr-FR"/>
              </w:rPr>
            </w:pPr>
            <w:r w:rsidRPr="007A4D9A">
              <w:rPr>
                <w:color w:val="000000"/>
                <w:sz w:val="20"/>
                <w:lang w:val="fr-FR"/>
              </w:rPr>
              <w:t>2</w:t>
            </w:r>
          </w:p>
        </w:tc>
        <w:tc>
          <w:tcPr>
            <w:tcW w:w="2154" w:type="dxa"/>
            <w:noWrap/>
            <w:hideMark/>
          </w:tcPr>
          <w:p w14:paraId="25C5EF63"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5ACE651F" w14:textId="77777777" w:rsidTr="00B568AF">
        <w:trPr>
          <w:trHeight w:val="285"/>
        </w:trPr>
        <w:tc>
          <w:tcPr>
            <w:tcW w:w="2608" w:type="dxa"/>
            <w:noWrap/>
            <w:hideMark/>
          </w:tcPr>
          <w:p w14:paraId="2769B48A" w14:textId="77777777" w:rsidR="00824E9E" w:rsidRPr="007A4D9A" w:rsidRDefault="00824E9E" w:rsidP="00517015">
            <w:pPr>
              <w:rPr>
                <w:color w:val="000000"/>
                <w:sz w:val="20"/>
                <w:lang w:val="fr-FR"/>
              </w:rPr>
            </w:pPr>
            <w:r w:rsidRPr="007A4D9A">
              <w:rPr>
                <w:color w:val="000000"/>
                <w:sz w:val="20"/>
                <w:lang w:val="fr-FR"/>
              </w:rPr>
              <w:t>Finlande</w:t>
            </w:r>
          </w:p>
        </w:tc>
        <w:tc>
          <w:tcPr>
            <w:tcW w:w="2154" w:type="dxa"/>
            <w:noWrap/>
            <w:hideMark/>
          </w:tcPr>
          <w:p w14:paraId="1D3FE827" w14:textId="77777777" w:rsidR="00824E9E" w:rsidRPr="007A4D9A" w:rsidRDefault="00824E9E" w:rsidP="00517015">
            <w:pPr>
              <w:jc w:val="right"/>
              <w:rPr>
                <w:color w:val="000000"/>
                <w:sz w:val="20"/>
                <w:lang w:val="fr-FR"/>
              </w:rPr>
            </w:pPr>
            <w:r w:rsidRPr="007A4D9A">
              <w:rPr>
                <w:color w:val="000000"/>
                <w:sz w:val="20"/>
                <w:lang w:val="fr-FR"/>
              </w:rPr>
              <w:t>49</w:t>
            </w:r>
          </w:p>
        </w:tc>
        <w:tc>
          <w:tcPr>
            <w:tcW w:w="2154" w:type="dxa"/>
            <w:noWrap/>
            <w:hideMark/>
          </w:tcPr>
          <w:p w14:paraId="37B9E7BA" w14:textId="77777777" w:rsidR="00824E9E" w:rsidRPr="007A4D9A" w:rsidRDefault="00824E9E" w:rsidP="00517015">
            <w:pPr>
              <w:jc w:val="right"/>
              <w:rPr>
                <w:color w:val="000000"/>
                <w:sz w:val="20"/>
                <w:lang w:val="fr-FR"/>
              </w:rPr>
            </w:pPr>
            <w:r w:rsidRPr="007A4D9A">
              <w:rPr>
                <w:color w:val="000000"/>
                <w:sz w:val="20"/>
                <w:lang w:val="fr-FR"/>
              </w:rPr>
              <w:t>8</w:t>
            </w:r>
          </w:p>
        </w:tc>
        <w:tc>
          <w:tcPr>
            <w:tcW w:w="2154" w:type="dxa"/>
            <w:noWrap/>
            <w:hideMark/>
          </w:tcPr>
          <w:p w14:paraId="71FB8FF4" w14:textId="77777777" w:rsidR="00824E9E" w:rsidRPr="007A4D9A" w:rsidRDefault="00824E9E" w:rsidP="00517015">
            <w:pPr>
              <w:jc w:val="right"/>
              <w:rPr>
                <w:color w:val="000000"/>
                <w:sz w:val="20"/>
                <w:lang w:val="fr-FR"/>
              </w:rPr>
            </w:pPr>
            <w:r w:rsidRPr="007A4D9A">
              <w:rPr>
                <w:color w:val="000000"/>
                <w:sz w:val="20"/>
                <w:lang w:val="fr-FR"/>
              </w:rPr>
              <w:t>27</w:t>
            </w:r>
          </w:p>
        </w:tc>
      </w:tr>
      <w:tr w:rsidR="00824E9E" w:rsidRPr="007A4D9A" w14:paraId="1F0853B4" w14:textId="77777777" w:rsidTr="00B568AF">
        <w:trPr>
          <w:trHeight w:val="285"/>
        </w:trPr>
        <w:tc>
          <w:tcPr>
            <w:tcW w:w="2608" w:type="dxa"/>
            <w:noWrap/>
            <w:hideMark/>
          </w:tcPr>
          <w:p w14:paraId="3B0A3C3D" w14:textId="77777777" w:rsidR="00824E9E" w:rsidRPr="007A4D9A" w:rsidRDefault="00824E9E" w:rsidP="00517015">
            <w:pPr>
              <w:rPr>
                <w:color w:val="000000"/>
                <w:sz w:val="20"/>
                <w:lang w:val="fr-FR"/>
              </w:rPr>
            </w:pPr>
            <w:r w:rsidRPr="007A4D9A">
              <w:rPr>
                <w:color w:val="000000"/>
                <w:sz w:val="20"/>
                <w:lang w:val="fr-FR"/>
              </w:rPr>
              <w:t>France</w:t>
            </w:r>
          </w:p>
        </w:tc>
        <w:tc>
          <w:tcPr>
            <w:tcW w:w="2154" w:type="dxa"/>
            <w:noWrap/>
            <w:hideMark/>
          </w:tcPr>
          <w:p w14:paraId="12B5D22B" w14:textId="77777777" w:rsidR="00824E9E" w:rsidRPr="007A4D9A" w:rsidRDefault="00824E9E" w:rsidP="00517015">
            <w:pPr>
              <w:jc w:val="right"/>
              <w:rPr>
                <w:color w:val="000000"/>
                <w:sz w:val="20"/>
                <w:lang w:val="fr-FR"/>
              </w:rPr>
            </w:pPr>
            <w:r w:rsidRPr="007A4D9A">
              <w:rPr>
                <w:color w:val="000000"/>
                <w:sz w:val="20"/>
                <w:lang w:val="fr-FR"/>
              </w:rPr>
              <w:t>55</w:t>
            </w:r>
          </w:p>
        </w:tc>
        <w:tc>
          <w:tcPr>
            <w:tcW w:w="2154" w:type="dxa"/>
            <w:noWrap/>
            <w:hideMark/>
          </w:tcPr>
          <w:p w14:paraId="644C8593" w14:textId="77777777" w:rsidR="00824E9E" w:rsidRPr="007A4D9A" w:rsidRDefault="00824E9E" w:rsidP="00517015">
            <w:pPr>
              <w:jc w:val="right"/>
              <w:rPr>
                <w:color w:val="000000"/>
                <w:sz w:val="20"/>
                <w:lang w:val="fr-FR"/>
              </w:rPr>
            </w:pPr>
            <w:r w:rsidRPr="007A4D9A">
              <w:rPr>
                <w:color w:val="000000"/>
                <w:sz w:val="20"/>
                <w:lang w:val="fr-FR"/>
              </w:rPr>
              <w:t>9</w:t>
            </w:r>
          </w:p>
        </w:tc>
        <w:tc>
          <w:tcPr>
            <w:tcW w:w="2154" w:type="dxa"/>
            <w:noWrap/>
            <w:hideMark/>
          </w:tcPr>
          <w:p w14:paraId="66AD3CF4" w14:textId="77777777" w:rsidR="00824E9E" w:rsidRPr="007A4D9A" w:rsidRDefault="00824E9E" w:rsidP="00517015">
            <w:pPr>
              <w:jc w:val="right"/>
              <w:rPr>
                <w:color w:val="000000"/>
                <w:sz w:val="20"/>
                <w:lang w:val="fr-FR"/>
              </w:rPr>
            </w:pPr>
            <w:r w:rsidRPr="007A4D9A">
              <w:rPr>
                <w:color w:val="000000"/>
                <w:sz w:val="20"/>
                <w:lang w:val="fr-FR"/>
              </w:rPr>
              <w:t>10</w:t>
            </w:r>
          </w:p>
        </w:tc>
      </w:tr>
      <w:tr w:rsidR="00824E9E" w:rsidRPr="007A4D9A" w14:paraId="2E5CA664" w14:textId="77777777" w:rsidTr="00B568AF">
        <w:trPr>
          <w:trHeight w:val="285"/>
        </w:trPr>
        <w:tc>
          <w:tcPr>
            <w:tcW w:w="2608" w:type="dxa"/>
            <w:noWrap/>
            <w:hideMark/>
          </w:tcPr>
          <w:p w14:paraId="1D7FEBEC" w14:textId="77777777" w:rsidR="00824E9E" w:rsidRPr="007A4D9A" w:rsidRDefault="00824E9E" w:rsidP="00517015">
            <w:pPr>
              <w:rPr>
                <w:color w:val="000000"/>
                <w:sz w:val="20"/>
                <w:lang w:val="fr-FR"/>
              </w:rPr>
            </w:pPr>
            <w:r w:rsidRPr="007A4D9A">
              <w:rPr>
                <w:color w:val="000000"/>
                <w:sz w:val="20"/>
                <w:lang w:val="fr-FR"/>
              </w:rPr>
              <w:t>Gabon</w:t>
            </w:r>
          </w:p>
        </w:tc>
        <w:tc>
          <w:tcPr>
            <w:tcW w:w="2154" w:type="dxa"/>
            <w:noWrap/>
            <w:hideMark/>
          </w:tcPr>
          <w:p w14:paraId="4F8A73CE" w14:textId="77777777" w:rsidR="00824E9E" w:rsidRPr="007A4D9A" w:rsidRDefault="00824E9E" w:rsidP="00517015">
            <w:pPr>
              <w:jc w:val="right"/>
              <w:rPr>
                <w:color w:val="000000"/>
                <w:sz w:val="20"/>
                <w:lang w:val="fr-FR"/>
              </w:rPr>
            </w:pPr>
            <w:r w:rsidRPr="007A4D9A">
              <w:rPr>
                <w:color w:val="000000"/>
                <w:sz w:val="20"/>
                <w:lang w:val="fr-FR"/>
              </w:rPr>
              <w:t>9</w:t>
            </w:r>
          </w:p>
        </w:tc>
        <w:tc>
          <w:tcPr>
            <w:tcW w:w="2154" w:type="dxa"/>
            <w:noWrap/>
            <w:hideMark/>
          </w:tcPr>
          <w:p w14:paraId="0D899316" w14:textId="77777777" w:rsidR="00824E9E" w:rsidRPr="007A4D9A" w:rsidRDefault="00824E9E" w:rsidP="00517015">
            <w:pPr>
              <w:jc w:val="right"/>
              <w:rPr>
                <w:color w:val="000000"/>
                <w:sz w:val="20"/>
                <w:lang w:val="fr-FR"/>
              </w:rPr>
            </w:pPr>
            <w:r w:rsidRPr="007A4D9A">
              <w:rPr>
                <w:color w:val="000000"/>
                <w:sz w:val="20"/>
                <w:lang w:val="fr-FR"/>
              </w:rPr>
              <w:t>2</w:t>
            </w:r>
          </w:p>
        </w:tc>
        <w:tc>
          <w:tcPr>
            <w:tcW w:w="2154" w:type="dxa"/>
            <w:noWrap/>
            <w:hideMark/>
          </w:tcPr>
          <w:p w14:paraId="71DC6005" w14:textId="77777777" w:rsidR="00824E9E" w:rsidRPr="007A4D9A" w:rsidRDefault="00824E9E" w:rsidP="00517015">
            <w:pPr>
              <w:jc w:val="right"/>
              <w:rPr>
                <w:color w:val="000000"/>
                <w:sz w:val="20"/>
                <w:lang w:val="fr-FR"/>
              </w:rPr>
            </w:pPr>
            <w:r w:rsidRPr="007A4D9A">
              <w:rPr>
                <w:color w:val="000000"/>
                <w:sz w:val="20"/>
                <w:lang w:val="fr-FR"/>
              </w:rPr>
              <w:t>3</w:t>
            </w:r>
          </w:p>
        </w:tc>
      </w:tr>
      <w:tr w:rsidR="00824E9E" w:rsidRPr="007A4D9A" w14:paraId="60F9FCAE" w14:textId="77777777" w:rsidTr="00B568AF">
        <w:trPr>
          <w:trHeight w:val="285"/>
        </w:trPr>
        <w:tc>
          <w:tcPr>
            <w:tcW w:w="2608" w:type="dxa"/>
            <w:noWrap/>
            <w:hideMark/>
          </w:tcPr>
          <w:p w14:paraId="3368067F" w14:textId="77777777" w:rsidR="00824E9E" w:rsidRPr="007A4D9A" w:rsidRDefault="00824E9E" w:rsidP="00517015">
            <w:pPr>
              <w:rPr>
                <w:color w:val="000000"/>
                <w:sz w:val="20"/>
                <w:lang w:val="fr-FR"/>
              </w:rPr>
            </w:pPr>
            <w:r w:rsidRPr="007A4D9A">
              <w:rPr>
                <w:color w:val="000000"/>
                <w:sz w:val="20"/>
                <w:lang w:val="fr-FR"/>
              </w:rPr>
              <w:t>Gambie</w:t>
            </w:r>
          </w:p>
        </w:tc>
        <w:tc>
          <w:tcPr>
            <w:tcW w:w="2154" w:type="dxa"/>
            <w:noWrap/>
            <w:hideMark/>
          </w:tcPr>
          <w:p w14:paraId="38CE0A82" w14:textId="77777777" w:rsidR="00824E9E" w:rsidRPr="007A4D9A" w:rsidRDefault="00824E9E" w:rsidP="00517015">
            <w:pPr>
              <w:jc w:val="right"/>
              <w:rPr>
                <w:color w:val="000000"/>
                <w:sz w:val="20"/>
                <w:lang w:val="fr-FR"/>
              </w:rPr>
            </w:pPr>
            <w:r w:rsidRPr="007A4D9A">
              <w:rPr>
                <w:color w:val="000000"/>
                <w:sz w:val="20"/>
                <w:lang w:val="fr-FR"/>
              </w:rPr>
              <w:t>3</w:t>
            </w:r>
          </w:p>
        </w:tc>
        <w:tc>
          <w:tcPr>
            <w:tcW w:w="2154" w:type="dxa"/>
            <w:noWrap/>
            <w:hideMark/>
          </w:tcPr>
          <w:p w14:paraId="5375E4EF" w14:textId="77777777" w:rsidR="00824E9E" w:rsidRPr="007A4D9A" w:rsidRDefault="00824E9E" w:rsidP="00517015">
            <w:pPr>
              <w:jc w:val="right"/>
              <w:rPr>
                <w:color w:val="000000"/>
                <w:sz w:val="20"/>
                <w:lang w:val="fr-FR"/>
              </w:rPr>
            </w:pPr>
            <w:r w:rsidRPr="007A4D9A">
              <w:rPr>
                <w:color w:val="000000"/>
                <w:sz w:val="20"/>
                <w:lang w:val="fr-FR"/>
              </w:rPr>
              <w:t>3</w:t>
            </w:r>
          </w:p>
        </w:tc>
        <w:tc>
          <w:tcPr>
            <w:tcW w:w="2154" w:type="dxa"/>
            <w:noWrap/>
            <w:hideMark/>
          </w:tcPr>
          <w:p w14:paraId="6CDC7824"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49BAC481" w14:textId="77777777" w:rsidTr="00B568AF">
        <w:trPr>
          <w:trHeight w:val="285"/>
        </w:trPr>
        <w:tc>
          <w:tcPr>
            <w:tcW w:w="2608" w:type="dxa"/>
            <w:noWrap/>
            <w:hideMark/>
          </w:tcPr>
          <w:p w14:paraId="715F85EF" w14:textId="77777777" w:rsidR="00824E9E" w:rsidRPr="007A4D9A" w:rsidRDefault="00824E9E" w:rsidP="00517015">
            <w:pPr>
              <w:rPr>
                <w:color w:val="000000"/>
                <w:sz w:val="20"/>
                <w:lang w:val="fr-FR"/>
              </w:rPr>
            </w:pPr>
            <w:r w:rsidRPr="007A4D9A">
              <w:rPr>
                <w:color w:val="000000"/>
                <w:sz w:val="20"/>
                <w:lang w:val="fr-FR"/>
              </w:rPr>
              <w:t>Géorgie</w:t>
            </w:r>
          </w:p>
        </w:tc>
        <w:tc>
          <w:tcPr>
            <w:tcW w:w="2154" w:type="dxa"/>
            <w:noWrap/>
            <w:hideMark/>
          </w:tcPr>
          <w:p w14:paraId="78A22326" w14:textId="77777777" w:rsidR="00824E9E" w:rsidRPr="007A4D9A" w:rsidRDefault="00824E9E" w:rsidP="00517015">
            <w:pPr>
              <w:jc w:val="right"/>
              <w:rPr>
                <w:color w:val="000000"/>
                <w:sz w:val="20"/>
                <w:lang w:val="fr-FR"/>
              </w:rPr>
            </w:pPr>
            <w:r w:rsidRPr="007A4D9A">
              <w:rPr>
                <w:color w:val="000000"/>
                <w:sz w:val="20"/>
                <w:lang w:val="fr-FR"/>
              </w:rPr>
              <w:t>4</w:t>
            </w:r>
          </w:p>
        </w:tc>
        <w:tc>
          <w:tcPr>
            <w:tcW w:w="2154" w:type="dxa"/>
            <w:noWrap/>
            <w:hideMark/>
          </w:tcPr>
          <w:p w14:paraId="7F2B566C" w14:textId="77777777" w:rsidR="00824E9E" w:rsidRPr="007A4D9A" w:rsidRDefault="00824E9E" w:rsidP="00517015">
            <w:pPr>
              <w:jc w:val="right"/>
              <w:rPr>
                <w:color w:val="000000"/>
                <w:sz w:val="20"/>
                <w:lang w:val="fr-FR"/>
              </w:rPr>
            </w:pPr>
            <w:r w:rsidRPr="007A4D9A">
              <w:rPr>
                <w:color w:val="000000"/>
                <w:sz w:val="20"/>
                <w:lang w:val="fr-FR"/>
              </w:rPr>
              <w:t>1</w:t>
            </w:r>
          </w:p>
        </w:tc>
        <w:tc>
          <w:tcPr>
            <w:tcW w:w="2154" w:type="dxa"/>
            <w:noWrap/>
            <w:hideMark/>
          </w:tcPr>
          <w:p w14:paraId="3C9F638C"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0D32E6B4" w14:textId="77777777" w:rsidTr="00B568AF">
        <w:trPr>
          <w:trHeight w:val="285"/>
        </w:trPr>
        <w:tc>
          <w:tcPr>
            <w:tcW w:w="2608" w:type="dxa"/>
            <w:noWrap/>
            <w:hideMark/>
          </w:tcPr>
          <w:p w14:paraId="1D11701E" w14:textId="77777777" w:rsidR="00824E9E" w:rsidRPr="007A4D9A" w:rsidRDefault="00824E9E" w:rsidP="00517015">
            <w:pPr>
              <w:rPr>
                <w:color w:val="000000"/>
                <w:sz w:val="20"/>
                <w:lang w:val="fr-FR"/>
              </w:rPr>
            </w:pPr>
            <w:r w:rsidRPr="007A4D9A">
              <w:rPr>
                <w:color w:val="000000"/>
                <w:sz w:val="20"/>
                <w:lang w:val="fr-FR"/>
              </w:rPr>
              <w:t>Ghana</w:t>
            </w:r>
          </w:p>
        </w:tc>
        <w:tc>
          <w:tcPr>
            <w:tcW w:w="2154" w:type="dxa"/>
            <w:noWrap/>
            <w:hideMark/>
          </w:tcPr>
          <w:p w14:paraId="4106EDEA" w14:textId="77777777" w:rsidR="00824E9E" w:rsidRPr="007A4D9A" w:rsidRDefault="00824E9E" w:rsidP="00517015">
            <w:pPr>
              <w:jc w:val="right"/>
              <w:rPr>
                <w:color w:val="000000"/>
                <w:sz w:val="20"/>
                <w:lang w:val="fr-FR"/>
              </w:rPr>
            </w:pPr>
            <w:r w:rsidRPr="007A4D9A">
              <w:rPr>
                <w:color w:val="000000"/>
                <w:sz w:val="20"/>
                <w:lang w:val="fr-FR"/>
              </w:rPr>
              <w:t>6</w:t>
            </w:r>
          </w:p>
        </w:tc>
        <w:tc>
          <w:tcPr>
            <w:tcW w:w="2154" w:type="dxa"/>
            <w:noWrap/>
            <w:hideMark/>
          </w:tcPr>
          <w:p w14:paraId="41E1FAA2" w14:textId="77777777" w:rsidR="00824E9E" w:rsidRPr="007A4D9A" w:rsidRDefault="00824E9E" w:rsidP="00517015">
            <w:pPr>
              <w:jc w:val="right"/>
              <w:rPr>
                <w:color w:val="000000"/>
                <w:sz w:val="20"/>
                <w:lang w:val="fr-FR"/>
              </w:rPr>
            </w:pPr>
            <w:r w:rsidRPr="007A4D9A">
              <w:rPr>
                <w:color w:val="000000"/>
                <w:sz w:val="20"/>
                <w:lang w:val="fr-FR"/>
              </w:rPr>
              <w:t>0</w:t>
            </w:r>
          </w:p>
        </w:tc>
        <w:tc>
          <w:tcPr>
            <w:tcW w:w="2154" w:type="dxa"/>
            <w:noWrap/>
            <w:hideMark/>
          </w:tcPr>
          <w:p w14:paraId="1558DD6A"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1DA25FAB" w14:textId="77777777" w:rsidTr="00B568AF">
        <w:trPr>
          <w:trHeight w:val="285"/>
        </w:trPr>
        <w:tc>
          <w:tcPr>
            <w:tcW w:w="2608" w:type="dxa"/>
            <w:noWrap/>
            <w:hideMark/>
          </w:tcPr>
          <w:p w14:paraId="74C94DE5" w14:textId="77777777" w:rsidR="00824E9E" w:rsidRPr="007A4D9A" w:rsidRDefault="00824E9E" w:rsidP="00517015">
            <w:pPr>
              <w:rPr>
                <w:color w:val="000000"/>
                <w:sz w:val="20"/>
                <w:lang w:val="fr-FR"/>
              </w:rPr>
            </w:pPr>
            <w:r w:rsidRPr="007A4D9A">
              <w:rPr>
                <w:color w:val="000000"/>
                <w:sz w:val="20"/>
                <w:lang w:val="fr-FR"/>
              </w:rPr>
              <w:t>Grèce</w:t>
            </w:r>
          </w:p>
        </w:tc>
        <w:tc>
          <w:tcPr>
            <w:tcW w:w="2154" w:type="dxa"/>
            <w:noWrap/>
            <w:hideMark/>
          </w:tcPr>
          <w:p w14:paraId="69BE4778" w14:textId="77777777" w:rsidR="00824E9E" w:rsidRPr="007A4D9A" w:rsidRDefault="00824E9E" w:rsidP="00517015">
            <w:pPr>
              <w:jc w:val="right"/>
              <w:rPr>
                <w:color w:val="000000"/>
                <w:sz w:val="20"/>
                <w:lang w:val="fr-FR"/>
              </w:rPr>
            </w:pPr>
            <w:r w:rsidRPr="007A4D9A">
              <w:rPr>
                <w:color w:val="000000"/>
                <w:sz w:val="20"/>
                <w:lang w:val="fr-FR"/>
              </w:rPr>
              <w:t>10</w:t>
            </w:r>
          </w:p>
        </w:tc>
        <w:tc>
          <w:tcPr>
            <w:tcW w:w="2154" w:type="dxa"/>
            <w:noWrap/>
            <w:hideMark/>
          </w:tcPr>
          <w:p w14:paraId="43C8BB68" w14:textId="77777777" w:rsidR="00824E9E" w:rsidRPr="007A4D9A" w:rsidRDefault="00824E9E" w:rsidP="00517015">
            <w:pPr>
              <w:jc w:val="right"/>
              <w:rPr>
                <w:color w:val="000000"/>
                <w:sz w:val="20"/>
                <w:lang w:val="fr-FR"/>
              </w:rPr>
            </w:pPr>
            <w:r w:rsidRPr="007A4D9A">
              <w:rPr>
                <w:color w:val="000000"/>
                <w:sz w:val="20"/>
                <w:lang w:val="fr-FR"/>
              </w:rPr>
              <w:t>10</w:t>
            </w:r>
          </w:p>
        </w:tc>
        <w:tc>
          <w:tcPr>
            <w:tcW w:w="2154" w:type="dxa"/>
            <w:noWrap/>
            <w:hideMark/>
          </w:tcPr>
          <w:p w14:paraId="06CA6571"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4DB92DDE" w14:textId="77777777" w:rsidTr="00B568AF">
        <w:trPr>
          <w:trHeight w:val="285"/>
        </w:trPr>
        <w:tc>
          <w:tcPr>
            <w:tcW w:w="2608" w:type="dxa"/>
            <w:noWrap/>
            <w:hideMark/>
          </w:tcPr>
          <w:p w14:paraId="793CDEC3" w14:textId="77777777" w:rsidR="00824E9E" w:rsidRPr="007A4D9A" w:rsidRDefault="00824E9E" w:rsidP="00517015">
            <w:pPr>
              <w:rPr>
                <w:color w:val="000000"/>
                <w:sz w:val="20"/>
                <w:lang w:val="fr-FR"/>
              </w:rPr>
            </w:pPr>
            <w:r w:rsidRPr="007A4D9A">
              <w:rPr>
                <w:color w:val="000000"/>
                <w:sz w:val="20"/>
                <w:lang w:val="fr-FR"/>
              </w:rPr>
              <w:t>Grenade</w:t>
            </w:r>
          </w:p>
        </w:tc>
        <w:tc>
          <w:tcPr>
            <w:tcW w:w="2154" w:type="dxa"/>
            <w:noWrap/>
            <w:hideMark/>
          </w:tcPr>
          <w:p w14:paraId="2F3ACF29" w14:textId="77777777" w:rsidR="00824E9E" w:rsidRPr="007A4D9A" w:rsidRDefault="00824E9E" w:rsidP="00517015">
            <w:pPr>
              <w:jc w:val="right"/>
              <w:rPr>
                <w:color w:val="000000"/>
                <w:sz w:val="20"/>
                <w:lang w:val="fr-FR"/>
              </w:rPr>
            </w:pPr>
            <w:r w:rsidRPr="007A4D9A">
              <w:rPr>
                <w:color w:val="000000"/>
                <w:sz w:val="20"/>
                <w:lang w:val="fr-FR"/>
              </w:rPr>
              <w:t>1</w:t>
            </w:r>
          </w:p>
        </w:tc>
        <w:tc>
          <w:tcPr>
            <w:tcW w:w="2154" w:type="dxa"/>
            <w:noWrap/>
            <w:hideMark/>
          </w:tcPr>
          <w:p w14:paraId="7E2A1628" w14:textId="77777777" w:rsidR="00824E9E" w:rsidRPr="007A4D9A" w:rsidRDefault="00824E9E" w:rsidP="00517015">
            <w:pPr>
              <w:jc w:val="right"/>
              <w:rPr>
                <w:color w:val="000000"/>
                <w:sz w:val="20"/>
                <w:lang w:val="fr-FR"/>
              </w:rPr>
            </w:pPr>
            <w:r w:rsidRPr="007A4D9A">
              <w:rPr>
                <w:color w:val="000000"/>
                <w:sz w:val="20"/>
                <w:lang w:val="fr-FR"/>
              </w:rPr>
              <w:t>1</w:t>
            </w:r>
          </w:p>
        </w:tc>
        <w:tc>
          <w:tcPr>
            <w:tcW w:w="2154" w:type="dxa"/>
            <w:noWrap/>
            <w:hideMark/>
          </w:tcPr>
          <w:p w14:paraId="2FA0FA90"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5D0337F0" w14:textId="77777777" w:rsidTr="00B568AF">
        <w:trPr>
          <w:trHeight w:val="285"/>
        </w:trPr>
        <w:tc>
          <w:tcPr>
            <w:tcW w:w="2608" w:type="dxa"/>
            <w:noWrap/>
            <w:hideMark/>
          </w:tcPr>
          <w:p w14:paraId="54218965" w14:textId="77777777" w:rsidR="00824E9E" w:rsidRPr="007A4D9A" w:rsidRDefault="00824E9E" w:rsidP="00517015">
            <w:pPr>
              <w:rPr>
                <w:color w:val="000000"/>
                <w:sz w:val="20"/>
                <w:lang w:val="fr-FR"/>
              </w:rPr>
            </w:pPr>
            <w:r w:rsidRPr="007A4D9A">
              <w:rPr>
                <w:color w:val="000000"/>
                <w:sz w:val="20"/>
                <w:lang w:val="fr-FR"/>
              </w:rPr>
              <w:t>Guatemala</w:t>
            </w:r>
          </w:p>
        </w:tc>
        <w:tc>
          <w:tcPr>
            <w:tcW w:w="2154" w:type="dxa"/>
            <w:noWrap/>
            <w:hideMark/>
          </w:tcPr>
          <w:p w14:paraId="25A0C92D" w14:textId="77777777" w:rsidR="00824E9E" w:rsidRPr="007A4D9A" w:rsidRDefault="00824E9E" w:rsidP="00517015">
            <w:pPr>
              <w:jc w:val="right"/>
              <w:rPr>
                <w:color w:val="000000"/>
                <w:sz w:val="20"/>
                <w:lang w:val="fr-FR"/>
              </w:rPr>
            </w:pPr>
            <w:r w:rsidRPr="007A4D9A">
              <w:rPr>
                <w:color w:val="000000"/>
                <w:sz w:val="20"/>
                <w:lang w:val="fr-FR"/>
              </w:rPr>
              <w:t>7</w:t>
            </w:r>
          </w:p>
        </w:tc>
        <w:tc>
          <w:tcPr>
            <w:tcW w:w="2154" w:type="dxa"/>
            <w:noWrap/>
            <w:hideMark/>
          </w:tcPr>
          <w:p w14:paraId="245282E4" w14:textId="77777777" w:rsidR="00824E9E" w:rsidRPr="007A4D9A" w:rsidRDefault="00824E9E" w:rsidP="00517015">
            <w:pPr>
              <w:jc w:val="right"/>
              <w:rPr>
                <w:color w:val="000000"/>
                <w:sz w:val="20"/>
                <w:lang w:val="fr-FR"/>
              </w:rPr>
            </w:pPr>
            <w:r w:rsidRPr="007A4D9A">
              <w:rPr>
                <w:color w:val="000000"/>
                <w:sz w:val="20"/>
                <w:lang w:val="fr-FR"/>
              </w:rPr>
              <w:t>5</w:t>
            </w:r>
          </w:p>
        </w:tc>
        <w:tc>
          <w:tcPr>
            <w:tcW w:w="2154" w:type="dxa"/>
            <w:noWrap/>
            <w:hideMark/>
          </w:tcPr>
          <w:p w14:paraId="0C741982" w14:textId="77777777" w:rsidR="00824E9E" w:rsidRPr="007A4D9A" w:rsidRDefault="00824E9E" w:rsidP="00517015">
            <w:pPr>
              <w:jc w:val="right"/>
              <w:rPr>
                <w:color w:val="000000"/>
                <w:sz w:val="20"/>
                <w:lang w:val="fr-FR"/>
              </w:rPr>
            </w:pPr>
            <w:r w:rsidRPr="007A4D9A">
              <w:rPr>
                <w:color w:val="000000"/>
                <w:sz w:val="20"/>
                <w:lang w:val="fr-FR"/>
              </w:rPr>
              <w:t>1</w:t>
            </w:r>
          </w:p>
        </w:tc>
      </w:tr>
      <w:tr w:rsidR="00824E9E" w:rsidRPr="007A4D9A" w14:paraId="30BACA7C" w14:textId="77777777" w:rsidTr="00B568AF">
        <w:trPr>
          <w:trHeight w:val="285"/>
        </w:trPr>
        <w:tc>
          <w:tcPr>
            <w:tcW w:w="2608" w:type="dxa"/>
            <w:noWrap/>
            <w:hideMark/>
          </w:tcPr>
          <w:p w14:paraId="5F85D65D" w14:textId="77777777" w:rsidR="00824E9E" w:rsidRPr="007A4D9A" w:rsidRDefault="00824E9E" w:rsidP="00517015">
            <w:pPr>
              <w:rPr>
                <w:color w:val="000000"/>
                <w:sz w:val="20"/>
                <w:lang w:val="fr-FR"/>
              </w:rPr>
            </w:pPr>
            <w:r w:rsidRPr="007A4D9A">
              <w:rPr>
                <w:color w:val="000000"/>
                <w:sz w:val="20"/>
                <w:lang w:val="fr-FR"/>
              </w:rPr>
              <w:t>Guinée</w:t>
            </w:r>
          </w:p>
        </w:tc>
        <w:tc>
          <w:tcPr>
            <w:tcW w:w="2154" w:type="dxa"/>
            <w:noWrap/>
            <w:hideMark/>
          </w:tcPr>
          <w:p w14:paraId="2C7DA85F" w14:textId="77777777" w:rsidR="00824E9E" w:rsidRPr="007A4D9A" w:rsidRDefault="00824E9E" w:rsidP="00517015">
            <w:pPr>
              <w:jc w:val="right"/>
              <w:rPr>
                <w:color w:val="000000"/>
                <w:sz w:val="20"/>
                <w:lang w:val="fr-FR"/>
              </w:rPr>
            </w:pPr>
            <w:r w:rsidRPr="007A4D9A">
              <w:rPr>
                <w:color w:val="000000"/>
                <w:sz w:val="20"/>
                <w:lang w:val="fr-FR"/>
              </w:rPr>
              <w:t>16</w:t>
            </w:r>
          </w:p>
        </w:tc>
        <w:tc>
          <w:tcPr>
            <w:tcW w:w="2154" w:type="dxa"/>
            <w:noWrap/>
            <w:hideMark/>
          </w:tcPr>
          <w:p w14:paraId="6BB0FE47" w14:textId="77777777" w:rsidR="00824E9E" w:rsidRPr="007A4D9A" w:rsidRDefault="00824E9E" w:rsidP="00517015">
            <w:pPr>
              <w:jc w:val="right"/>
              <w:rPr>
                <w:color w:val="000000"/>
                <w:sz w:val="20"/>
                <w:lang w:val="fr-FR"/>
              </w:rPr>
            </w:pPr>
            <w:r w:rsidRPr="007A4D9A">
              <w:rPr>
                <w:color w:val="000000"/>
                <w:sz w:val="20"/>
                <w:lang w:val="fr-FR"/>
              </w:rPr>
              <w:t>10</w:t>
            </w:r>
          </w:p>
        </w:tc>
        <w:tc>
          <w:tcPr>
            <w:tcW w:w="2154" w:type="dxa"/>
            <w:noWrap/>
            <w:hideMark/>
          </w:tcPr>
          <w:p w14:paraId="0017EBB9" w14:textId="77777777" w:rsidR="00824E9E" w:rsidRPr="007A4D9A" w:rsidRDefault="00824E9E" w:rsidP="00517015">
            <w:pPr>
              <w:jc w:val="right"/>
              <w:rPr>
                <w:color w:val="000000"/>
                <w:sz w:val="20"/>
                <w:lang w:val="fr-FR"/>
              </w:rPr>
            </w:pPr>
            <w:r w:rsidRPr="007A4D9A">
              <w:rPr>
                <w:color w:val="000000"/>
                <w:sz w:val="20"/>
                <w:lang w:val="fr-FR"/>
              </w:rPr>
              <w:t>6</w:t>
            </w:r>
          </w:p>
        </w:tc>
      </w:tr>
      <w:tr w:rsidR="00824E9E" w:rsidRPr="007A4D9A" w14:paraId="59B3A028" w14:textId="77777777" w:rsidTr="00B568AF">
        <w:trPr>
          <w:trHeight w:val="285"/>
        </w:trPr>
        <w:tc>
          <w:tcPr>
            <w:tcW w:w="2608" w:type="dxa"/>
            <w:noWrap/>
            <w:hideMark/>
          </w:tcPr>
          <w:p w14:paraId="08F6CC52" w14:textId="77777777" w:rsidR="00824E9E" w:rsidRPr="007A4D9A" w:rsidRDefault="00824E9E" w:rsidP="00517015">
            <w:pPr>
              <w:rPr>
                <w:color w:val="000000"/>
                <w:sz w:val="20"/>
                <w:lang w:val="fr-FR"/>
              </w:rPr>
            </w:pPr>
            <w:r w:rsidRPr="007A4D9A">
              <w:rPr>
                <w:color w:val="000000"/>
                <w:sz w:val="20"/>
                <w:lang w:val="fr-FR"/>
              </w:rPr>
              <w:t>Guinée équatoriale</w:t>
            </w:r>
          </w:p>
        </w:tc>
        <w:tc>
          <w:tcPr>
            <w:tcW w:w="2154" w:type="dxa"/>
            <w:noWrap/>
            <w:hideMark/>
          </w:tcPr>
          <w:p w14:paraId="7F091BA9" w14:textId="77777777" w:rsidR="00824E9E" w:rsidRPr="007A4D9A" w:rsidRDefault="00824E9E" w:rsidP="00517015">
            <w:pPr>
              <w:jc w:val="right"/>
              <w:rPr>
                <w:color w:val="000000"/>
                <w:sz w:val="20"/>
                <w:lang w:val="fr-FR"/>
              </w:rPr>
            </w:pPr>
            <w:r w:rsidRPr="007A4D9A">
              <w:rPr>
                <w:color w:val="000000"/>
                <w:sz w:val="20"/>
                <w:lang w:val="fr-FR"/>
              </w:rPr>
              <w:t>3</w:t>
            </w:r>
          </w:p>
        </w:tc>
        <w:tc>
          <w:tcPr>
            <w:tcW w:w="2154" w:type="dxa"/>
            <w:noWrap/>
            <w:hideMark/>
          </w:tcPr>
          <w:p w14:paraId="1B77133D" w14:textId="77777777" w:rsidR="00824E9E" w:rsidRPr="007A4D9A" w:rsidRDefault="00824E9E" w:rsidP="00517015">
            <w:pPr>
              <w:jc w:val="right"/>
              <w:rPr>
                <w:color w:val="000000"/>
                <w:sz w:val="20"/>
                <w:lang w:val="fr-FR"/>
              </w:rPr>
            </w:pPr>
            <w:r w:rsidRPr="007A4D9A">
              <w:rPr>
                <w:color w:val="000000"/>
                <w:sz w:val="20"/>
                <w:lang w:val="fr-FR"/>
              </w:rPr>
              <w:t>2</w:t>
            </w:r>
          </w:p>
        </w:tc>
        <w:tc>
          <w:tcPr>
            <w:tcW w:w="2154" w:type="dxa"/>
            <w:noWrap/>
            <w:hideMark/>
          </w:tcPr>
          <w:p w14:paraId="4229D3EA" w14:textId="77777777" w:rsidR="00824E9E" w:rsidRPr="007A4D9A" w:rsidRDefault="00824E9E" w:rsidP="00517015">
            <w:pPr>
              <w:jc w:val="right"/>
              <w:rPr>
                <w:color w:val="000000"/>
                <w:sz w:val="20"/>
                <w:lang w:val="fr-FR"/>
              </w:rPr>
            </w:pPr>
            <w:r w:rsidRPr="007A4D9A">
              <w:rPr>
                <w:color w:val="000000"/>
                <w:sz w:val="20"/>
                <w:lang w:val="fr-FR"/>
              </w:rPr>
              <w:t>1</w:t>
            </w:r>
          </w:p>
        </w:tc>
      </w:tr>
      <w:tr w:rsidR="00824E9E" w:rsidRPr="007A4D9A" w14:paraId="067F4208" w14:textId="77777777" w:rsidTr="00B568AF">
        <w:trPr>
          <w:trHeight w:val="285"/>
        </w:trPr>
        <w:tc>
          <w:tcPr>
            <w:tcW w:w="2608" w:type="dxa"/>
            <w:noWrap/>
            <w:hideMark/>
          </w:tcPr>
          <w:p w14:paraId="5B140ACD" w14:textId="77777777" w:rsidR="00824E9E" w:rsidRPr="007A4D9A" w:rsidRDefault="00824E9E" w:rsidP="00517015">
            <w:pPr>
              <w:rPr>
                <w:color w:val="000000"/>
                <w:sz w:val="20"/>
                <w:lang w:val="fr-FR"/>
              </w:rPr>
            </w:pPr>
            <w:r w:rsidRPr="007A4D9A">
              <w:rPr>
                <w:color w:val="000000"/>
                <w:sz w:val="20"/>
                <w:lang w:val="fr-FR"/>
              </w:rPr>
              <w:t>Guinée-Bissau</w:t>
            </w:r>
          </w:p>
        </w:tc>
        <w:tc>
          <w:tcPr>
            <w:tcW w:w="2154" w:type="dxa"/>
            <w:noWrap/>
            <w:hideMark/>
          </w:tcPr>
          <w:p w14:paraId="2AEF465F" w14:textId="77777777" w:rsidR="00824E9E" w:rsidRPr="007A4D9A" w:rsidRDefault="00824E9E" w:rsidP="00517015">
            <w:pPr>
              <w:jc w:val="right"/>
              <w:rPr>
                <w:color w:val="000000"/>
                <w:sz w:val="20"/>
                <w:lang w:val="fr-FR"/>
              </w:rPr>
            </w:pPr>
            <w:r w:rsidRPr="007A4D9A">
              <w:rPr>
                <w:color w:val="000000"/>
                <w:sz w:val="20"/>
                <w:lang w:val="fr-FR"/>
              </w:rPr>
              <w:t>4</w:t>
            </w:r>
          </w:p>
        </w:tc>
        <w:tc>
          <w:tcPr>
            <w:tcW w:w="2154" w:type="dxa"/>
            <w:noWrap/>
            <w:hideMark/>
          </w:tcPr>
          <w:p w14:paraId="386B7391" w14:textId="77777777" w:rsidR="00824E9E" w:rsidRPr="007A4D9A" w:rsidRDefault="00824E9E" w:rsidP="00517015">
            <w:pPr>
              <w:jc w:val="right"/>
              <w:rPr>
                <w:color w:val="000000"/>
                <w:sz w:val="20"/>
                <w:lang w:val="fr-FR"/>
              </w:rPr>
            </w:pPr>
            <w:r w:rsidRPr="007A4D9A">
              <w:rPr>
                <w:color w:val="000000"/>
                <w:sz w:val="20"/>
                <w:lang w:val="fr-FR"/>
              </w:rPr>
              <w:t>1</w:t>
            </w:r>
          </w:p>
        </w:tc>
        <w:tc>
          <w:tcPr>
            <w:tcW w:w="2154" w:type="dxa"/>
            <w:noWrap/>
            <w:hideMark/>
          </w:tcPr>
          <w:p w14:paraId="0D3D5F57" w14:textId="77777777" w:rsidR="00824E9E" w:rsidRPr="007A4D9A" w:rsidRDefault="00824E9E" w:rsidP="00517015">
            <w:pPr>
              <w:jc w:val="right"/>
              <w:rPr>
                <w:color w:val="000000"/>
                <w:sz w:val="20"/>
                <w:lang w:val="fr-FR"/>
              </w:rPr>
            </w:pPr>
            <w:r w:rsidRPr="007A4D9A">
              <w:rPr>
                <w:color w:val="000000"/>
                <w:sz w:val="20"/>
                <w:lang w:val="fr-FR"/>
              </w:rPr>
              <w:t>3</w:t>
            </w:r>
          </w:p>
        </w:tc>
      </w:tr>
      <w:tr w:rsidR="00824E9E" w:rsidRPr="007A4D9A" w14:paraId="11E28004" w14:textId="77777777" w:rsidTr="00B568AF">
        <w:trPr>
          <w:trHeight w:val="285"/>
        </w:trPr>
        <w:tc>
          <w:tcPr>
            <w:tcW w:w="2608" w:type="dxa"/>
            <w:noWrap/>
            <w:hideMark/>
          </w:tcPr>
          <w:p w14:paraId="5B14F3F0" w14:textId="77777777" w:rsidR="00824E9E" w:rsidRPr="007A4D9A" w:rsidRDefault="00824E9E" w:rsidP="00517015">
            <w:pPr>
              <w:rPr>
                <w:color w:val="000000"/>
                <w:sz w:val="20"/>
                <w:lang w:val="fr-FR"/>
              </w:rPr>
            </w:pPr>
            <w:r w:rsidRPr="007A4D9A">
              <w:rPr>
                <w:color w:val="000000"/>
                <w:sz w:val="20"/>
                <w:lang w:val="fr-FR"/>
              </w:rPr>
              <w:t>Honduras</w:t>
            </w:r>
          </w:p>
        </w:tc>
        <w:tc>
          <w:tcPr>
            <w:tcW w:w="2154" w:type="dxa"/>
            <w:noWrap/>
            <w:hideMark/>
          </w:tcPr>
          <w:p w14:paraId="4DDF1F85" w14:textId="77777777" w:rsidR="00824E9E" w:rsidRPr="007A4D9A" w:rsidRDefault="00824E9E" w:rsidP="00517015">
            <w:pPr>
              <w:jc w:val="right"/>
              <w:rPr>
                <w:color w:val="000000"/>
                <w:sz w:val="20"/>
                <w:lang w:val="fr-FR"/>
              </w:rPr>
            </w:pPr>
            <w:r w:rsidRPr="007A4D9A">
              <w:rPr>
                <w:color w:val="000000"/>
                <w:sz w:val="20"/>
                <w:lang w:val="fr-FR"/>
              </w:rPr>
              <w:t>12</w:t>
            </w:r>
          </w:p>
        </w:tc>
        <w:tc>
          <w:tcPr>
            <w:tcW w:w="2154" w:type="dxa"/>
            <w:noWrap/>
            <w:hideMark/>
          </w:tcPr>
          <w:p w14:paraId="03C90949" w14:textId="77777777" w:rsidR="00824E9E" w:rsidRPr="007A4D9A" w:rsidRDefault="00824E9E" w:rsidP="00517015">
            <w:pPr>
              <w:jc w:val="right"/>
              <w:rPr>
                <w:color w:val="000000"/>
                <w:sz w:val="20"/>
                <w:lang w:val="fr-FR"/>
              </w:rPr>
            </w:pPr>
            <w:r w:rsidRPr="007A4D9A">
              <w:rPr>
                <w:color w:val="000000"/>
                <w:sz w:val="20"/>
                <w:lang w:val="fr-FR"/>
              </w:rPr>
              <w:t>4</w:t>
            </w:r>
          </w:p>
        </w:tc>
        <w:tc>
          <w:tcPr>
            <w:tcW w:w="2154" w:type="dxa"/>
            <w:noWrap/>
            <w:hideMark/>
          </w:tcPr>
          <w:p w14:paraId="5275F26F" w14:textId="77777777" w:rsidR="00824E9E" w:rsidRPr="007A4D9A" w:rsidRDefault="00824E9E" w:rsidP="00517015">
            <w:pPr>
              <w:jc w:val="right"/>
              <w:rPr>
                <w:color w:val="000000"/>
                <w:sz w:val="20"/>
                <w:lang w:val="fr-FR"/>
              </w:rPr>
            </w:pPr>
            <w:r w:rsidRPr="007A4D9A">
              <w:rPr>
                <w:color w:val="000000"/>
                <w:sz w:val="20"/>
                <w:lang w:val="fr-FR"/>
              </w:rPr>
              <w:t>3</w:t>
            </w:r>
          </w:p>
        </w:tc>
      </w:tr>
      <w:tr w:rsidR="00824E9E" w:rsidRPr="007A4D9A" w14:paraId="5B578C9C" w14:textId="77777777" w:rsidTr="00B568AF">
        <w:trPr>
          <w:trHeight w:val="285"/>
        </w:trPr>
        <w:tc>
          <w:tcPr>
            <w:tcW w:w="2608" w:type="dxa"/>
            <w:noWrap/>
            <w:hideMark/>
          </w:tcPr>
          <w:p w14:paraId="3955DE50" w14:textId="77777777" w:rsidR="00824E9E" w:rsidRPr="007A4D9A" w:rsidRDefault="00824E9E" w:rsidP="00517015">
            <w:pPr>
              <w:rPr>
                <w:color w:val="000000"/>
                <w:sz w:val="20"/>
                <w:lang w:val="fr-FR"/>
              </w:rPr>
            </w:pPr>
            <w:r w:rsidRPr="007A4D9A">
              <w:rPr>
                <w:color w:val="000000"/>
                <w:sz w:val="20"/>
                <w:lang w:val="fr-FR"/>
              </w:rPr>
              <w:t>Hongrie</w:t>
            </w:r>
          </w:p>
        </w:tc>
        <w:tc>
          <w:tcPr>
            <w:tcW w:w="2154" w:type="dxa"/>
            <w:noWrap/>
            <w:hideMark/>
          </w:tcPr>
          <w:p w14:paraId="2E3E7A21" w14:textId="77777777" w:rsidR="00824E9E" w:rsidRPr="007A4D9A" w:rsidRDefault="00824E9E" w:rsidP="00517015">
            <w:pPr>
              <w:jc w:val="right"/>
              <w:rPr>
                <w:color w:val="000000"/>
                <w:sz w:val="20"/>
                <w:lang w:val="fr-FR"/>
              </w:rPr>
            </w:pPr>
            <w:r w:rsidRPr="007A4D9A">
              <w:rPr>
                <w:color w:val="000000"/>
                <w:sz w:val="20"/>
                <w:lang w:val="fr-FR"/>
              </w:rPr>
              <w:t>29</w:t>
            </w:r>
          </w:p>
        </w:tc>
        <w:tc>
          <w:tcPr>
            <w:tcW w:w="2154" w:type="dxa"/>
            <w:noWrap/>
            <w:hideMark/>
          </w:tcPr>
          <w:p w14:paraId="2DE02060" w14:textId="77777777" w:rsidR="00824E9E" w:rsidRPr="007A4D9A" w:rsidRDefault="00824E9E" w:rsidP="00517015">
            <w:pPr>
              <w:jc w:val="right"/>
              <w:rPr>
                <w:color w:val="000000"/>
                <w:sz w:val="20"/>
                <w:lang w:val="fr-FR"/>
              </w:rPr>
            </w:pPr>
            <w:r w:rsidRPr="007A4D9A">
              <w:rPr>
                <w:color w:val="000000"/>
                <w:sz w:val="20"/>
                <w:lang w:val="fr-FR"/>
              </w:rPr>
              <w:t>13</w:t>
            </w:r>
          </w:p>
        </w:tc>
        <w:tc>
          <w:tcPr>
            <w:tcW w:w="2154" w:type="dxa"/>
            <w:noWrap/>
            <w:hideMark/>
          </w:tcPr>
          <w:p w14:paraId="0A46DB4B" w14:textId="77777777" w:rsidR="00824E9E" w:rsidRPr="007A4D9A" w:rsidRDefault="00824E9E" w:rsidP="00517015">
            <w:pPr>
              <w:jc w:val="right"/>
              <w:rPr>
                <w:color w:val="000000"/>
                <w:sz w:val="20"/>
                <w:lang w:val="fr-FR"/>
              </w:rPr>
            </w:pPr>
            <w:r w:rsidRPr="007A4D9A">
              <w:rPr>
                <w:color w:val="000000"/>
                <w:sz w:val="20"/>
                <w:lang w:val="fr-FR"/>
              </w:rPr>
              <w:t>14</w:t>
            </w:r>
          </w:p>
        </w:tc>
      </w:tr>
      <w:tr w:rsidR="00824E9E" w:rsidRPr="007A4D9A" w14:paraId="1C9C032F" w14:textId="77777777" w:rsidTr="00B568AF">
        <w:trPr>
          <w:trHeight w:val="285"/>
        </w:trPr>
        <w:tc>
          <w:tcPr>
            <w:tcW w:w="2608" w:type="dxa"/>
            <w:noWrap/>
            <w:hideMark/>
          </w:tcPr>
          <w:p w14:paraId="48BA17A2" w14:textId="77777777" w:rsidR="00824E9E" w:rsidRPr="007A4D9A" w:rsidRDefault="00824E9E" w:rsidP="00517015">
            <w:pPr>
              <w:rPr>
                <w:color w:val="000000"/>
                <w:sz w:val="20"/>
                <w:lang w:val="fr-FR"/>
              </w:rPr>
            </w:pPr>
            <w:r w:rsidRPr="007A4D9A">
              <w:rPr>
                <w:color w:val="000000"/>
                <w:sz w:val="20"/>
                <w:lang w:val="fr-FR"/>
              </w:rPr>
              <w:t xml:space="preserve">Îles Marshall </w:t>
            </w:r>
          </w:p>
        </w:tc>
        <w:tc>
          <w:tcPr>
            <w:tcW w:w="2154" w:type="dxa"/>
            <w:noWrap/>
            <w:hideMark/>
          </w:tcPr>
          <w:p w14:paraId="26298F53" w14:textId="77777777" w:rsidR="00824E9E" w:rsidRPr="007A4D9A" w:rsidRDefault="00824E9E" w:rsidP="00517015">
            <w:pPr>
              <w:jc w:val="right"/>
              <w:rPr>
                <w:color w:val="000000"/>
                <w:sz w:val="20"/>
                <w:lang w:val="fr-FR"/>
              </w:rPr>
            </w:pPr>
            <w:r w:rsidRPr="007A4D9A">
              <w:rPr>
                <w:color w:val="000000"/>
                <w:sz w:val="20"/>
                <w:lang w:val="fr-FR"/>
              </w:rPr>
              <w:t>2</w:t>
            </w:r>
          </w:p>
        </w:tc>
        <w:tc>
          <w:tcPr>
            <w:tcW w:w="2154" w:type="dxa"/>
            <w:noWrap/>
            <w:hideMark/>
          </w:tcPr>
          <w:p w14:paraId="236C2517" w14:textId="77777777" w:rsidR="00824E9E" w:rsidRPr="007A4D9A" w:rsidRDefault="00824E9E" w:rsidP="00517015">
            <w:pPr>
              <w:jc w:val="right"/>
              <w:rPr>
                <w:color w:val="000000"/>
                <w:sz w:val="20"/>
                <w:lang w:val="fr-FR"/>
              </w:rPr>
            </w:pPr>
            <w:r w:rsidRPr="007A4D9A">
              <w:rPr>
                <w:color w:val="000000"/>
                <w:sz w:val="20"/>
                <w:lang w:val="fr-FR"/>
              </w:rPr>
              <w:t>2</w:t>
            </w:r>
          </w:p>
        </w:tc>
        <w:tc>
          <w:tcPr>
            <w:tcW w:w="2154" w:type="dxa"/>
            <w:noWrap/>
            <w:hideMark/>
          </w:tcPr>
          <w:p w14:paraId="06D7B734"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4D1B15C5" w14:textId="77777777" w:rsidTr="00B568AF">
        <w:trPr>
          <w:trHeight w:val="285"/>
        </w:trPr>
        <w:tc>
          <w:tcPr>
            <w:tcW w:w="2608" w:type="dxa"/>
            <w:noWrap/>
            <w:hideMark/>
          </w:tcPr>
          <w:p w14:paraId="2832EBE1" w14:textId="77777777" w:rsidR="00824E9E" w:rsidRPr="007A4D9A" w:rsidRDefault="00824E9E" w:rsidP="00517015">
            <w:pPr>
              <w:rPr>
                <w:color w:val="000000"/>
                <w:sz w:val="20"/>
                <w:lang w:val="fr-FR"/>
              </w:rPr>
            </w:pPr>
            <w:r w:rsidRPr="007A4D9A">
              <w:rPr>
                <w:color w:val="000000"/>
                <w:sz w:val="20"/>
                <w:lang w:val="fr-FR"/>
              </w:rPr>
              <w:t>Inde</w:t>
            </w:r>
          </w:p>
        </w:tc>
        <w:tc>
          <w:tcPr>
            <w:tcW w:w="2154" w:type="dxa"/>
            <w:noWrap/>
            <w:hideMark/>
          </w:tcPr>
          <w:p w14:paraId="448FED5B" w14:textId="77777777" w:rsidR="00824E9E" w:rsidRPr="007A4D9A" w:rsidRDefault="00824E9E" w:rsidP="00517015">
            <w:pPr>
              <w:jc w:val="right"/>
              <w:rPr>
                <w:color w:val="000000"/>
                <w:sz w:val="20"/>
                <w:lang w:val="fr-FR"/>
              </w:rPr>
            </w:pPr>
            <w:r w:rsidRPr="007A4D9A">
              <w:rPr>
                <w:color w:val="000000"/>
                <w:sz w:val="20"/>
                <w:lang w:val="fr-FR"/>
              </w:rPr>
              <w:t>89</w:t>
            </w:r>
          </w:p>
        </w:tc>
        <w:tc>
          <w:tcPr>
            <w:tcW w:w="2154" w:type="dxa"/>
            <w:noWrap/>
            <w:hideMark/>
          </w:tcPr>
          <w:p w14:paraId="609194FF" w14:textId="77777777" w:rsidR="00824E9E" w:rsidRPr="007A4D9A" w:rsidRDefault="00824E9E" w:rsidP="00517015">
            <w:pPr>
              <w:jc w:val="right"/>
              <w:rPr>
                <w:color w:val="000000"/>
                <w:sz w:val="20"/>
                <w:lang w:val="fr-FR"/>
              </w:rPr>
            </w:pPr>
            <w:r w:rsidRPr="007A4D9A">
              <w:rPr>
                <w:color w:val="000000"/>
                <w:sz w:val="20"/>
                <w:lang w:val="fr-FR"/>
              </w:rPr>
              <w:t>14</w:t>
            </w:r>
          </w:p>
        </w:tc>
        <w:tc>
          <w:tcPr>
            <w:tcW w:w="2154" w:type="dxa"/>
            <w:noWrap/>
            <w:hideMark/>
          </w:tcPr>
          <w:p w14:paraId="4C0DEBC7" w14:textId="77777777" w:rsidR="00824E9E" w:rsidRPr="007A4D9A" w:rsidRDefault="00824E9E" w:rsidP="00517015">
            <w:pPr>
              <w:jc w:val="right"/>
              <w:rPr>
                <w:color w:val="000000"/>
                <w:sz w:val="20"/>
                <w:lang w:val="fr-FR"/>
              </w:rPr>
            </w:pPr>
            <w:r w:rsidRPr="007A4D9A">
              <w:rPr>
                <w:color w:val="000000"/>
                <w:sz w:val="20"/>
                <w:lang w:val="fr-FR"/>
              </w:rPr>
              <w:t>13</w:t>
            </w:r>
          </w:p>
        </w:tc>
      </w:tr>
      <w:tr w:rsidR="00824E9E" w:rsidRPr="007A4D9A" w14:paraId="776D17EF" w14:textId="77777777" w:rsidTr="00B568AF">
        <w:trPr>
          <w:trHeight w:val="285"/>
        </w:trPr>
        <w:tc>
          <w:tcPr>
            <w:tcW w:w="2608" w:type="dxa"/>
            <w:noWrap/>
            <w:hideMark/>
          </w:tcPr>
          <w:p w14:paraId="231F16A9" w14:textId="77777777" w:rsidR="00824E9E" w:rsidRPr="007A4D9A" w:rsidRDefault="00824E9E" w:rsidP="00517015">
            <w:pPr>
              <w:rPr>
                <w:color w:val="000000"/>
                <w:sz w:val="20"/>
                <w:lang w:val="fr-FR"/>
              </w:rPr>
            </w:pPr>
            <w:r w:rsidRPr="007A4D9A">
              <w:rPr>
                <w:color w:val="000000"/>
                <w:sz w:val="20"/>
                <w:lang w:val="fr-FR"/>
              </w:rPr>
              <w:t>Indonésie</w:t>
            </w:r>
          </w:p>
        </w:tc>
        <w:tc>
          <w:tcPr>
            <w:tcW w:w="2154" w:type="dxa"/>
            <w:noWrap/>
            <w:hideMark/>
          </w:tcPr>
          <w:p w14:paraId="7AB5210A" w14:textId="77777777" w:rsidR="00824E9E" w:rsidRPr="007A4D9A" w:rsidRDefault="00824E9E" w:rsidP="00517015">
            <w:pPr>
              <w:jc w:val="right"/>
              <w:rPr>
                <w:color w:val="000000"/>
                <w:sz w:val="20"/>
                <w:lang w:val="fr-FR"/>
              </w:rPr>
            </w:pPr>
            <w:r w:rsidRPr="007A4D9A">
              <w:rPr>
                <w:color w:val="000000"/>
                <w:sz w:val="20"/>
                <w:lang w:val="fr-FR"/>
              </w:rPr>
              <w:t>8</w:t>
            </w:r>
          </w:p>
        </w:tc>
        <w:tc>
          <w:tcPr>
            <w:tcW w:w="2154" w:type="dxa"/>
            <w:noWrap/>
            <w:hideMark/>
          </w:tcPr>
          <w:p w14:paraId="11C1800F" w14:textId="77777777" w:rsidR="00824E9E" w:rsidRPr="007A4D9A" w:rsidRDefault="00824E9E" w:rsidP="00517015">
            <w:pPr>
              <w:jc w:val="right"/>
              <w:rPr>
                <w:color w:val="000000"/>
                <w:sz w:val="20"/>
                <w:lang w:val="fr-FR"/>
              </w:rPr>
            </w:pPr>
            <w:r w:rsidRPr="007A4D9A">
              <w:rPr>
                <w:color w:val="000000"/>
                <w:sz w:val="20"/>
                <w:lang w:val="fr-FR"/>
              </w:rPr>
              <w:t>2</w:t>
            </w:r>
          </w:p>
        </w:tc>
        <w:tc>
          <w:tcPr>
            <w:tcW w:w="2154" w:type="dxa"/>
            <w:noWrap/>
            <w:hideMark/>
          </w:tcPr>
          <w:p w14:paraId="475A8A01" w14:textId="77777777" w:rsidR="00824E9E" w:rsidRPr="007A4D9A" w:rsidRDefault="00824E9E" w:rsidP="00517015">
            <w:pPr>
              <w:jc w:val="right"/>
              <w:rPr>
                <w:color w:val="000000"/>
                <w:sz w:val="20"/>
                <w:lang w:val="fr-FR"/>
              </w:rPr>
            </w:pPr>
            <w:r w:rsidRPr="007A4D9A">
              <w:rPr>
                <w:color w:val="000000"/>
                <w:sz w:val="20"/>
                <w:lang w:val="fr-FR"/>
              </w:rPr>
              <w:t>5</w:t>
            </w:r>
          </w:p>
        </w:tc>
      </w:tr>
      <w:tr w:rsidR="00824E9E" w:rsidRPr="007A4D9A" w14:paraId="4A6D512A" w14:textId="77777777" w:rsidTr="00B568AF">
        <w:trPr>
          <w:trHeight w:val="285"/>
        </w:trPr>
        <w:tc>
          <w:tcPr>
            <w:tcW w:w="2608" w:type="dxa"/>
            <w:noWrap/>
            <w:hideMark/>
          </w:tcPr>
          <w:p w14:paraId="2F3C2848" w14:textId="77777777" w:rsidR="00824E9E" w:rsidRPr="007A4D9A" w:rsidRDefault="00824E9E" w:rsidP="00517015">
            <w:pPr>
              <w:rPr>
                <w:color w:val="000000"/>
                <w:sz w:val="20"/>
                <w:lang w:val="fr-FR"/>
              </w:rPr>
            </w:pPr>
            <w:r w:rsidRPr="007A4D9A">
              <w:rPr>
                <w:color w:val="000000"/>
                <w:sz w:val="20"/>
                <w:lang w:val="fr-FR"/>
              </w:rPr>
              <w:t>Iran (République islamique d’)</w:t>
            </w:r>
          </w:p>
        </w:tc>
        <w:tc>
          <w:tcPr>
            <w:tcW w:w="2154" w:type="dxa"/>
            <w:noWrap/>
            <w:hideMark/>
          </w:tcPr>
          <w:p w14:paraId="31E220C2" w14:textId="77777777" w:rsidR="00824E9E" w:rsidRPr="007A4D9A" w:rsidRDefault="00824E9E" w:rsidP="00517015">
            <w:pPr>
              <w:jc w:val="right"/>
              <w:rPr>
                <w:color w:val="000000"/>
                <w:sz w:val="20"/>
                <w:lang w:val="fr-FR"/>
              </w:rPr>
            </w:pPr>
            <w:r w:rsidRPr="007A4D9A">
              <w:rPr>
                <w:color w:val="000000"/>
                <w:sz w:val="20"/>
                <w:lang w:val="fr-FR"/>
              </w:rPr>
              <w:t>27</w:t>
            </w:r>
          </w:p>
        </w:tc>
        <w:tc>
          <w:tcPr>
            <w:tcW w:w="2154" w:type="dxa"/>
            <w:noWrap/>
            <w:hideMark/>
          </w:tcPr>
          <w:p w14:paraId="4B0F7AB5" w14:textId="77777777" w:rsidR="00824E9E" w:rsidRPr="007A4D9A" w:rsidRDefault="00824E9E" w:rsidP="00517015">
            <w:pPr>
              <w:jc w:val="right"/>
              <w:rPr>
                <w:color w:val="000000"/>
                <w:sz w:val="20"/>
                <w:lang w:val="fr-FR"/>
              </w:rPr>
            </w:pPr>
            <w:r w:rsidRPr="007A4D9A">
              <w:rPr>
                <w:color w:val="000000"/>
                <w:sz w:val="20"/>
                <w:lang w:val="fr-FR"/>
              </w:rPr>
              <w:t>4</w:t>
            </w:r>
          </w:p>
        </w:tc>
        <w:tc>
          <w:tcPr>
            <w:tcW w:w="2154" w:type="dxa"/>
            <w:noWrap/>
            <w:hideMark/>
          </w:tcPr>
          <w:p w14:paraId="2BE34F7E" w14:textId="77777777" w:rsidR="00824E9E" w:rsidRPr="007A4D9A" w:rsidRDefault="00824E9E" w:rsidP="00517015">
            <w:pPr>
              <w:jc w:val="right"/>
              <w:rPr>
                <w:color w:val="000000"/>
                <w:sz w:val="20"/>
                <w:lang w:val="fr-FR"/>
              </w:rPr>
            </w:pPr>
            <w:r w:rsidRPr="007A4D9A">
              <w:rPr>
                <w:color w:val="000000"/>
                <w:sz w:val="20"/>
                <w:lang w:val="fr-FR"/>
              </w:rPr>
              <w:t>18</w:t>
            </w:r>
          </w:p>
        </w:tc>
      </w:tr>
      <w:tr w:rsidR="00824E9E" w:rsidRPr="007A4D9A" w14:paraId="089FF220" w14:textId="77777777" w:rsidTr="00B568AF">
        <w:trPr>
          <w:trHeight w:val="285"/>
        </w:trPr>
        <w:tc>
          <w:tcPr>
            <w:tcW w:w="2608" w:type="dxa"/>
            <w:noWrap/>
            <w:hideMark/>
          </w:tcPr>
          <w:p w14:paraId="5ECFA188" w14:textId="77777777" w:rsidR="00824E9E" w:rsidRPr="007A4D9A" w:rsidRDefault="00824E9E" w:rsidP="00517015">
            <w:pPr>
              <w:rPr>
                <w:color w:val="000000"/>
                <w:sz w:val="20"/>
                <w:lang w:val="fr-FR"/>
              </w:rPr>
            </w:pPr>
            <w:r w:rsidRPr="007A4D9A">
              <w:rPr>
                <w:color w:val="000000"/>
                <w:sz w:val="20"/>
                <w:lang w:val="fr-FR"/>
              </w:rPr>
              <w:t>Iraq</w:t>
            </w:r>
          </w:p>
        </w:tc>
        <w:tc>
          <w:tcPr>
            <w:tcW w:w="2154" w:type="dxa"/>
            <w:noWrap/>
            <w:hideMark/>
          </w:tcPr>
          <w:p w14:paraId="5E74C01C" w14:textId="77777777" w:rsidR="00824E9E" w:rsidRPr="007A4D9A" w:rsidRDefault="00824E9E" w:rsidP="00517015">
            <w:pPr>
              <w:jc w:val="right"/>
              <w:rPr>
                <w:color w:val="000000"/>
                <w:sz w:val="20"/>
                <w:lang w:val="fr-FR"/>
              </w:rPr>
            </w:pPr>
            <w:r w:rsidRPr="007A4D9A">
              <w:rPr>
                <w:color w:val="000000"/>
                <w:sz w:val="20"/>
                <w:lang w:val="fr-FR"/>
              </w:rPr>
              <w:t>4</w:t>
            </w:r>
          </w:p>
        </w:tc>
        <w:tc>
          <w:tcPr>
            <w:tcW w:w="2154" w:type="dxa"/>
            <w:noWrap/>
            <w:hideMark/>
          </w:tcPr>
          <w:p w14:paraId="3FFAECFB" w14:textId="77777777" w:rsidR="00824E9E" w:rsidRPr="007A4D9A" w:rsidRDefault="00824E9E" w:rsidP="00517015">
            <w:pPr>
              <w:jc w:val="right"/>
              <w:rPr>
                <w:color w:val="000000"/>
                <w:sz w:val="20"/>
                <w:lang w:val="fr-FR"/>
              </w:rPr>
            </w:pPr>
            <w:r w:rsidRPr="007A4D9A">
              <w:rPr>
                <w:color w:val="000000"/>
                <w:sz w:val="20"/>
                <w:lang w:val="fr-FR"/>
              </w:rPr>
              <w:t>4</w:t>
            </w:r>
          </w:p>
        </w:tc>
        <w:tc>
          <w:tcPr>
            <w:tcW w:w="2154" w:type="dxa"/>
            <w:noWrap/>
            <w:hideMark/>
          </w:tcPr>
          <w:p w14:paraId="186227DC"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6C325694" w14:textId="77777777" w:rsidTr="00B568AF">
        <w:trPr>
          <w:trHeight w:val="285"/>
        </w:trPr>
        <w:tc>
          <w:tcPr>
            <w:tcW w:w="2608" w:type="dxa"/>
            <w:noWrap/>
            <w:hideMark/>
          </w:tcPr>
          <w:p w14:paraId="7B1868DF" w14:textId="77777777" w:rsidR="00824E9E" w:rsidRPr="007A4D9A" w:rsidRDefault="00824E9E" w:rsidP="00517015">
            <w:pPr>
              <w:rPr>
                <w:color w:val="000000"/>
                <w:sz w:val="20"/>
                <w:lang w:val="fr-FR"/>
              </w:rPr>
            </w:pPr>
            <w:r w:rsidRPr="007A4D9A">
              <w:rPr>
                <w:color w:val="000000"/>
                <w:sz w:val="20"/>
                <w:lang w:val="fr-FR"/>
              </w:rPr>
              <w:t>Irlande</w:t>
            </w:r>
          </w:p>
        </w:tc>
        <w:tc>
          <w:tcPr>
            <w:tcW w:w="2154" w:type="dxa"/>
            <w:noWrap/>
            <w:hideMark/>
          </w:tcPr>
          <w:p w14:paraId="727C3C81" w14:textId="77777777" w:rsidR="00824E9E" w:rsidRPr="007A4D9A" w:rsidRDefault="00824E9E" w:rsidP="00517015">
            <w:pPr>
              <w:jc w:val="right"/>
              <w:rPr>
                <w:color w:val="000000"/>
                <w:sz w:val="20"/>
                <w:lang w:val="fr-FR"/>
              </w:rPr>
            </w:pPr>
            <w:r w:rsidRPr="007A4D9A">
              <w:rPr>
                <w:color w:val="000000"/>
                <w:sz w:val="20"/>
                <w:lang w:val="fr-FR"/>
              </w:rPr>
              <w:t>45</w:t>
            </w:r>
          </w:p>
        </w:tc>
        <w:tc>
          <w:tcPr>
            <w:tcW w:w="2154" w:type="dxa"/>
            <w:noWrap/>
            <w:hideMark/>
          </w:tcPr>
          <w:p w14:paraId="232A06B1" w14:textId="77777777" w:rsidR="00824E9E" w:rsidRPr="007A4D9A" w:rsidRDefault="00824E9E" w:rsidP="00517015">
            <w:pPr>
              <w:jc w:val="right"/>
              <w:rPr>
                <w:color w:val="000000"/>
                <w:sz w:val="20"/>
                <w:lang w:val="fr-FR"/>
              </w:rPr>
            </w:pPr>
            <w:r w:rsidRPr="007A4D9A">
              <w:rPr>
                <w:color w:val="000000"/>
                <w:sz w:val="20"/>
                <w:lang w:val="fr-FR"/>
              </w:rPr>
              <w:t>3</w:t>
            </w:r>
          </w:p>
        </w:tc>
        <w:tc>
          <w:tcPr>
            <w:tcW w:w="2154" w:type="dxa"/>
            <w:noWrap/>
            <w:hideMark/>
          </w:tcPr>
          <w:p w14:paraId="1E4F8873" w14:textId="77777777" w:rsidR="00824E9E" w:rsidRPr="007A4D9A" w:rsidRDefault="00824E9E" w:rsidP="00517015">
            <w:pPr>
              <w:jc w:val="right"/>
              <w:rPr>
                <w:color w:val="000000"/>
                <w:sz w:val="20"/>
                <w:lang w:val="fr-FR"/>
              </w:rPr>
            </w:pPr>
            <w:r w:rsidRPr="007A4D9A">
              <w:rPr>
                <w:color w:val="000000"/>
                <w:sz w:val="20"/>
                <w:lang w:val="fr-FR"/>
              </w:rPr>
              <w:t>9</w:t>
            </w:r>
          </w:p>
        </w:tc>
      </w:tr>
      <w:tr w:rsidR="00824E9E" w:rsidRPr="007A4D9A" w14:paraId="46EC6E3A" w14:textId="77777777" w:rsidTr="00B568AF">
        <w:trPr>
          <w:trHeight w:val="285"/>
        </w:trPr>
        <w:tc>
          <w:tcPr>
            <w:tcW w:w="2608" w:type="dxa"/>
            <w:noWrap/>
            <w:hideMark/>
          </w:tcPr>
          <w:p w14:paraId="62304B73" w14:textId="77777777" w:rsidR="00824E9E" w:rsidRPr="007A4D9A" w:rsidRDefault="00824E9E" w:rsidP="00517015">
            <w:pPr>
              <w:rPr>
                <w:color w:val="000000"/>
                <w:sz w:val="20"/>
                <w:lang w:val="fr-FR"/>
              </w:rPr>
            </w:pPr>
            <w:r w:rsidRPr="007A4D9A">
              <w:rPr>
                <w:color w:val="000000"/>
                <w:sz w:val="20"/>
                <w:lang w:val="fr-FR"/>
              </w:rPr>
              <w:t>Islande</w:t>
            </w:r>
          </w:p>
        </w:tc>
        <w:tc>
          <w:tcPr>
            <w:tcW w:w="2154" w:type="dxa"/>
            <w:noWrap/>
            <w:hideMark/>
          </w:tcPr>
          <w:p w14:paraId="71CB52F7" w14:textId="77777777" w:rsidR="00824E9E" w:rsidRPr="007A4D9A" w:rsidRDefault="00824E9E" w:rsidP="00517015">
            <w:pPr>
              <w:jc w:val="right"/>
              <w:rPr>
                <w:color w:val="000000"/>
                <w:sz w:val="20"/>
                <w:lang w:val="fr-FR"/>
              </w:rPr>
            </w:pPr>
            <w:r w:rsidRPr="007A4D9A">
              <w:rPr>
                <w:color w:val="000000"/>
                <w:sz w:val="20"/>
                <w:lang w:val="fr-FR"/>
              </w:rPr>
              <w:t>6</w:t>
            </w:r>
          </w:p>
        </w:tc>
        <w:tc>
          <w:tcPr>
            <w:tcW w:w="2154" w:type="dxa"/>
            <w:noWrap/>
            <w:hideMark/>
          </w:tcPr>
          <w:p w14:paraId="203AC5EB" w14:textId="77777777" w:rsidR="00824E9E" w:rsidRPr="007A4D9A" w:rsidRDefault="00824E9E" w:rsidP="00517015">
            <w:pPr>
              <w:jc w:val="right"/>
              <w:rPr>
                <w:color w:val="000000"/>
                <w:sz w:val="20"/>
                <w:lang w:val="fr-FR"/>
              </w:rPr>
            </w:pPr>
            <w:r w:rsidRPr="007A4D9A">
              <w:rPr>
                <w:color w:val="000000"/>
                <w:sz w:val="20"/>
                <w:lang w:val="fr-FR"/>
              </w:rPr>
              <w:t>6</w:t>
            </w:r>
          </w:p>
        </w:tc>
        <w:tc>
          <w:tcPr>
            <w:tcW w:w="2154" w:type="dxa"/>
            <w:noWrap/>
            <w:hideMark/>
          </w:tcPr>
          <w:p w14:paraId="09C78956"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03456C1D" w14:textId="77777777" w:rsidTr="00B568AF">
        <w:trPr>
          <w:trHeight w:val="285"/>
        </w:trPr>
        <w:tc>
          <w:tcPr>
            <w:tcW w:w="2608" w:type="dxa"/>
            <w:noWrap/>
            <w:hideMark/>
          </w:tcPr>
          <w:p w14:paraId="774D7392" w14:textId="77777777" w:rsidR="00824E9E" w:rsidRPr="007A4D9A" w:rsidRDefault="00824E9E" w:rsidP="00517015">
            <w:pPr>
              <w:rPr>
                <w:color w:val="000000"/>
                <w:sz w:val="20"/>
                <w:lang w:val="fr-FR"/>
              </w:rPr>
            </w:pPr>
            <w:r w:rsidRPr="007A4D9A">
              <w:rPr>
                <w:color w:val="000000"/>
                <w:sz w:val="20"/>
                <w:lang w:val="fr-FR"/>
              </w:rPr>
              <w:t>Israël</w:t>
            </w:r>
          </w:p>
        </w:tc>
        <w:tc>
          <w:tcPr>
            <w:tcW w:w="2154" w:type="dxa"/>
            <w:noWrap/>
            <w:hideMark/>
          </w:tcPr>
          <w:p w14:paraId="71579355" w14:textId="77777777" w:rsidR="00824E9E" w:rsidRPr="007A4D9A" w:rsidRDefault="00824E9E" w:rsidP="00517015">
            <w:pPr>
              <w:jc w:val="right"/>
              <w:rPr>
                <w:color w:val="000000"/>
                <w:sz w:val="20"/>
                <w:lang w:val="fr-FR"/>
              </w:rPr>
            </w:pPr>
            <w:r w:rsidRPr="007A4D9A">
              <w:rPr>
                <w:color w:val="000000"/>
                <w:sz w:val="20"/>
                <w:lang w:val="fr-FR"/>
              </w:rPr>
              <w:t>2</w:t>
            </w:r>
          </w:p>
        </w:tc>
        <w:tc>
          <w:tcPr>
            <w:tcW w:w="2154" w:type="dxa"/>
            <w:noWrap/>
            <w:hideMark/>
          </w:tcPr>
          <w:p w14:paraId="47BC2847" w14:textId="77777777" w:rsidR="00824E9E" w:rsidRPr="007A4D9A" w:rsidRDefault="00824E9E" w:rsidP="00517015">
            <w:pPr>
              <w:jc w:val="right"/>
              <w:rPr>
                <w:color w:val="000000"/>
                <w:sz w:val="20"/>
                <w:lang w:val="fr-FR"/>
              </w:rPr>
            </w:pPr>
            <w:r w:rsidRPr="007A4D9A">
              <w:rPr>
                <w:color w:val="000000"/>
                <w:sz w:val="20"/>
                <w:lang w:val="fr-FR"/>
              </w:rPr>
              <w:t>2</w:t>
            </w:r>
          </w:p>
        </w:tc>
        <w:tc>
          <w:tcPr>
            <w:tcW w:w="2154" w:type="dxa"/>
            <w:noWrap/>
            <w:hideMark/>
          </w:tcPr>
          <w:p w14:paraId="18620423"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57F52E69" w14:textId="77777777" w:rsidTr="00B568AF">
        <w:trPr>
          <w:trHeight w:val="285"/>
        </w:trPr>
        <w:tc>
          <w:tcPr>
            <w:tcW w:w="2608" w:type="dxa"/>
            <w:noWrap/>
            <w:hideMark/>
          </w:tcPr>
          <w:p w14:paraId="19514D42" w14:textId="77777777" w:rsidR="00824E9E" w:rsidRPr="007A4D9A" w:rsidRDefault="00824E9E" w:rsidP="00517015">
            <w:pPr>
              <w:rPr>
                <w:color w:val="000000"/>
                <w:sz w:val="20"/>
                <w:lang w:val="fr-FR"/>
              </w:rPr>
            </w:pPr>
            <w:r w:rsidRPr="007A4D9A">
              <w:rPr>
                <w:color w:val="000000"/>
                <w:sz w:val="20"/>
                <w:lang w:val="fr-FR"/>
              </w:rPr>
              <w:t>Italie</w:t>
            </w:r>
          </w:p>
        </w:tc>
        <w:tc>
          <w:tcPr>
            <w:tcW w:w="2154" w:type="dxa"/>
            <w:noWrap/>
            <w:hideMark/>
          </w:tcPr>
          <w:p w14:paraId="5F0DA3B6" w14:textId="77777777" w:rsidR="00824E9E" w:rsidRPr="007A4D9A" w:rsidRDefault="00824E9E" w:rsidP="00517015">
            <w:pPr>
              <w:jc w:val="right"/>
              <w:rPr>
                <w:color w:val="000000"/>
                <w:sz w:val="20"/>
                <w:lang w:val="fr-FR"/>
              </w:rPr>
            </w:pPr>
            <w:r w:rsidRPr="007A4D9A">
              <w:rPr>
                <w:color w:val="000000"/>
                <w:sz w:val="20"/>
                <w:lang w:val="fr-FR"/>
              </w:rPr>
              <w:t>57</w:t>
            </w:r>
          </w:p>
        </w:tc>
        <w:tc>
          <w:tcPr>
            <w:tcW w:w="2154" w:type="dxa"/>
            <w:noWrap/>
            <w:hideMark/>
          </w:tcPr>
          <w:p w14:paraId="294E5995" w14:textId="77777777" w:rsidR="00824E9E" w:rsidRPr="007A4D9A" w:rsidRDefault="00824E9E" w:rsidP="00517015">
            <w:pPr>
              <w:jc w:val="right"/>
              <w:rPr>
                <w:color w:val="000000"/>
                <w:sz w:val="20"/>
                <w:lang w:val="fr-FR"/>
              </w:rPr>
            </w:pPr>
            <w:r w:rsidRPr="007A4D9A">
              <w:rPr>
                <w:color w:val="000000"/>
                <w:sz w:val="20"/>
                <w:lang w:val="fr-FR"/>
              </w:rPr>
              <w:t>51</w:t>
            </w:r>
          </w:p>
        </w:tc>
        <w:tc>
          <w:tcPr>
            <w:tcW w:w="2154" w:type="dxa"/>
            <w:noWrap/>
            <w:hideMark/>
          </w:tcPr>
          <w:p w14:paraId="3DCF6226" w14:textId="77777777" w:rsidR="00824E9E" w:rsidRPr="007A4D9A" w:rsidRDefault="00824E9E" w:rsidP="00517015">
            <w:pPr>
              <w:jc w:val="right"/>
              <w:rPr>
                <w:color w:val="000000"/>
                <w:sz w:val="20"/>
                <w:lang w:val="fr-FR"/>
              </w:rPr>
            </w:pPr>
            <w:r w:rsidRPr="007A4D9A">
              <w:rPr>
                <w:color w:val="000000"/>
                <w:sz w:val="20"/>
                <w:lang w:val="fr-FR"/>
              </w:rPr>
              <w:t>2</w:t>
            </w:r>
          </w:p>
        </w:tc>
      </w:tr>
      <w:tr w:rsidR="00824E9E" w:rsidRPr="007A4D9A" w14:paraId="41646298" w14:textId="77777777" w:rsidTr="00B568AF">
        <w:trPr>
          <w:trHeight w:val="285"/>
        </w:trPr>
        <w:tc>
          <w:tcPr>
            <w:tcW w:w="2608" w:type="dxa"/>
            <w:noWrap/>
            <w:hideMark/>
          </w:tcPr>
          <w:p w14:paraId="74024D7B" w14:textId="77777777" w:rsidR="00824E9E" w:rsidRPr="007A4D9A" w:rsidRDefault="00824E9E" w:rsidP="00517015">
            <w:pPr>
              <w:rPr>
                <w:color w:val="000000"/>
                <w:sz w:val="20"/>
                <w:lang w:val="fr-FR"/>
              </w:rPr>
            </w:pPr>
            <w:r w:rsidRPr="007A4D9A">
              <w:rPr>
                <w:color w:val="000000"/>
                <w:sz w:val="20"/>
                <w:lang w:val="fr-FR"/>
              </w:rPr>
              <w:t>Jamaïque</w:t>
            </w:r>
          </w:p>
        </w:tc>
        <w:tc>
          <w:tcPr>
            <w:tcW w:w="2154" w:type="dxa"/>
            <w:noWrap/>
            <w:hideMark/>
          </w:tcPr>
          <w:p w14:paraId="176351A3" w14:textId="77777777" w:rsidR="00824E9E" w:rsidRPr="007A4D9A" w:rsidRDefault="00824E9E" w:rsidP="00517015">
            <w:pPr>
              <w:jc w:val="right"/>
              <w:rPr>
                <w:color w:val="000000"/>
                <w:sz w:val="20"/>
                <w:lang w:val="fr-FR"/>
              </w:rPr>
            </w:pPr>
            <w:r w:rsidRPr="007A4D9A">
              <w:rPr>
                <w:color w:val="000000"/>
                <w:sz w:val="20"/>
                <w:lang w:val="fr-FR"/>
              </w:rPr>
              <w:t>4</w:t>
            </w:r>
          </w:p>
        </w:tc>
        <w:tc>
          <w:tcPr>
            <w:tcW w:w="2154" w:type="dxa"/>
            <w:noWrap/>
            <w:hideMark/>
          </w:tcPr>
          <w:p w14:paraId="583F87B2" w14:textId="77777777" w:rsidR="00824E9E" w:rsidRPr="007A4D9A" w:rsidRDefault="00824E9E" w:rsidP="00517015">
            <w:pPr>
              <w:jc w:val="right"/>
              <w:rPr>
                <w:color w:val="000000"/>
                <w:sz w:val="20"/>
                <w:lang w:val="fr-FR"/>
              </w:rPr>
            </w:pPr>
            <w:r w:rsidRPr="007A4D9A">
              <w:rPr>
                <w:color w:val="000000"/>
                <w:sz w:val="20"/>
                <w:lang w:val="fr-FR"/>
              </w:rPr>
              <w:t>0</w:t>
            </w:r>
          </w:p>
        </w:tc>
        <w:tc>
          <w:tcPr>
            <w:tcW w:w="2154" w:type="dxa"/>
            <w:noWrap/>
            <w:hideMark/>
          </w:tcPr>
          <w:p w14:paraId="18459B52" w14:textId="77777777" w:rsidR="00824E9E" w:rsidRPr="007A4D9A" w:rsidRDefault="00824E9E" w:rsidP="00517015">
            <w:pPr>
              <w:jc w:val="right"/>
              <w:rPr>
                <w:color w:val="000000"/>
                <w:sz w:val="20"/>
                <w:lang w:val="fr-FR"/>
              </w:rPr>
            </w:pPr>
            <w:r w:rsidRPr="007A4D9A">
              <w:rPr>
                <w:color w:val="000000"/>
                <w:sz w:val="20"/>
                <w:lang w:val="fr-FR"/>
              </w:rPr>
              <w:t>3</w:t>
            </w:r>
          </w:p>
        </w:tc>
      </w:tr>
      <w:tr w:rsidR="00824E9E" w:rsidRPr="007A4D9A" w14:paraId="707A6213" w14:textId="77777777" w:rsidTr="00B568AF">
        <w:trPr>
          <w:trHeight w:val="285"/>
        </w:trPr>
        <w:tc>
          <w:tcPr>
            <w:tcW w:w="2608" w:type="dxa"/>
            <w:noWrap/>
            <w:hideMark/>
          </w:tcPr>
          <w:p w14:paraId="432737D6" w14:textId="77777777" w:rsidR="00824E9E" w:rsidRPr="007A4D9A" w:rsidRDefault="00824E9E" w:rsidP="00517015">
            <w:pPr>
              <w:rPr>
                <w:color w:val="000000"/>
                <w:sz w:val="20"/>
                <w:lang w:val="fr-FR"/>
              </w:rPr>
            </w:pPr>
            <w:r w:rsidRPr="007A4D9A">
              <w:rPr>
                <w:color w:val="000000"/>
                <w:sz w:val="20"/>
                <w:lang w:val="fr-FR"/>
              </w:rPr>
              <w:t>Japon</w:t>
            </w:r>
          </w:p>
        </w:tc>
        <w:tc>
          <w:tcPr>
            <w:tcW w:w="2154" w:type="dxa"/>
            <w:noWrap/>
            <w:hideMark/>
          </w:tcPr>
          <w:p w14:paraId="5295E5AE" w14:textId="77777777" w:rsidR="00824E9E" w:rsidRPr="007A4D9A" w:rsidRDefault="00824E9E" w:rsidP="00517015">
            <w:pPr>
              <w:jc w:val="right"/>
              <w:rPr>
                <w:color w:val="000000"/>
                <w:sz w:val="20"/>
                <w:lang w:val="fr-FR"/>
              </w:rPr>
            </w:pPr>
            <w:r w:rsidRPr="007A4D9A">
              <w:rPr>
                <w:color w:val="000000"/>
                <w:sz w:val="20"/>
                <w:lang w:val="fr-FR"/>
              </w:rPr>
              <w:t>53</w:t>
            </w:r>
          </w:p>
        </w:tc>
        <w:tc>
          <w:tcPr>
            <w:tcW w:w="2154" w:type="dxa"/>
            <w:noWrap/>
            <w:hideMark/>
          </w:tcPr>
          <w:p w14:paraId="5B99355A" w14:textId="77777777" w:rsidR="00824E9E" w:rsidRPr="007A4D9A" w:rsidRDefault="00824E9E" w:rsidP="00517015">
            <w:pPr>
              <w:jc w:val="right"/>
              <w:rPr>
                <w:color w:val="000000"/>
                <w:sz w:val="20"/>
                <w:lang w:val="fr-FR"/>
              </w:rPr>
            </w:pPr>
            <w:r w:rsidRPr="007A4D9A">
              <w:rPr>
                <w:color w:val="000000"/>
                <w:sz w:val="20"/>
                <w:lang w:val="fr-FR"/>
              </w:rPr>
              <w:t>37</w:t>
            </w:r>
          </w:p>
        </w:tc>
        <w:tc>
          <w:tcPr>
            <w:tcW w:w="2154" w:type="dxa"/>
            <w:noWrap/>
            <w:hideMark/>
          </w:tcPr>
          <w:p w14:paraId="1FA0A22D" w14:textId="77777777" w:rsidR="00824E9E" w:rsidRPr="007A4D9A" w:rsidRDefault="00824E9E" w:rsidP="00517015">
            <w:pPr>
              <w:jc w:val="right"/>
              <w:rPr>
                <w:color w:val="000000"/>
                <w:sz w:val="20"/>
                <w:lang w:val="fr-FR"/>
              </w:rPr>
            </w:pPr>
            <w:r w:rsidRPr="007A4D9A">
              <w:rPr>
                <w:color w:val="000000"/>
                <w:sz w:val="20"/>
                <w:lang w:val="fr-FR"/>
              </w:rPr>
              <w:t>8</w:t>
            </w:r>
          </w:p>
        </w:tc>
      </w:tr>
      <w:tr w:rsidR="00824E9E" w:rsidRPr="007A4D9A" w14:paraId="6C9D0AC2" w14:textId="77777777" w:rsidTr="00B568AF">
        <w:trPr>
          <w:trHeight w:val="285"/>
        </w:trPr>
        <w:tc>
          <w:tcPr>
            <w:tcW w:w="2608" w:type="dxa"/>
            <w:noWrap/>
            <w:hideMark/>
          </w:tcPr>
          <w:p w14:paraId="221168EB" w14:textId="77777777" w:rsidR="00824E9E" w:rsidRPr="007A4D9A" w:rsidRDefault="00824E9E" w:rsidP="00517015">
            <w:pPr>
              <w:rPr>
                <w:color w:val="000000"/>
                <w:sz w:val="20"/>
                <w:lang w:val="fr-FR"/>
              </w:rPr>
            </w:pPr>
            <w:r w:rsidRPr="007A4D9A">
              <w:rPr>
                <w:color w:val="000000"/>
                <w:sz w:val="20"/>
                <w:lang w:val="fr-FR"/>
              </w:rPr>
              <w:t>Jordanie</w:t>
            </w:r>
          </w:p>
        </w:tc>
        <w:tc>
          <w:tcPr>
            <w:tcW w:w="2154" w:type="dxa"/>
            <w:noWrap/>
            <w:hideMark/>
          </w:tcPr>
          <w:p w14:paraId="10F2B626" w14:textId="77777777" w:rsidR="00824E9E" w:rsidRPr="007A4D9A" w:rsidRDefault="00824E9E" w:rsidP="00517015">
            <w:pPr>
              <w:jc w:val="right"/>
              <w:rPr>
                <w:color w:val="000000"/>
                <w:sz w:val="20"/>
                <w:lang w:val="fr-FR"/>
              </w:rPr>
            </w:pPr>
            <w:r w:rsidRPr="007A4D9A">
              <w:rPr>
                <w:color w:val="000000"/>
                <w:sz w:val="20"/>
                <w:lang w:val="fr-FR"/>
              </w:rPr>
              <w:t>2</w:t>
            </w:r>
          </w:p>
        </w:tc>
        <w:tc>
          <w:tcPr>
            <w:tcW w:w="2154" w:type="dxa"/>
            <w:noWrap/>
            <w:hideMark/>
          </w:tcPr>
          <w:p w14:paraId="4A427AD0" w14:textId="77777777" w:rsidR="00824E9E" w:rsidRPr="007A4D9A" w:rsidRDefault="00824E9E" w:rsidP="00517015">
            <w:pPr>
              <w:jc w:val="right"/>
              <w:rPr>
                <w:color w:val="000000"/>
                <w:sz w:val="20"/>
                <w:lang w:val="fr-FR"/>
              </w:rPr>
            </w:pPr>
            <w:r w:rsidRPr="007A4D9A">
              <w:rPr>
                <w:color w:val="000000"/>
                <w:sz w:val="20"/>
                <w:lang w:val="fr-FR"/>
              </w:rPr>
              <w:t>2</w:t>
            </w:r>
          </w:p>
        </w:tc>
        <w:tc>
          <w:tcPr>
            <w:tcW w:w="2154" w:type="dxa"/>
            <w:noWrap/>
            <w:hideMark/>
          </w:tcPr>
          <w:p w14:paraId="736E6170"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05492636" w14:textId="77777777" w:rsidTr="00B568AF">
        <w:trPr>
          <w:trHeight w:val="285"/>
        </w:trPr>
        <w:tc>
          <w:tcPr>
            <w:tcW w:w="2608" w:type="dxa"/>
            <w:noWrap/>
            <w:hideMark/>
          </w:tcPr>
          <w:p w14:paraId="5FB2A518" w14:textId="77777777" w:rsidR="00824E9E" w:rsidRPr="007A4D9A" w:rsidRDefault="00824E9E" w:rsidP="00517015">
            <w:pPr>
              <w:rPr>
                <w:color w:val="000000"/>
                <w:sz w:val="20"/>
                <w:lang w:val="fr-FR"/>
              </w:rPr>
            </w:pPr>
            <w:r w:rsidRPr="007A4D9A">
              <w:rPr>
                <w:color w:val="000000"/>
                <w:sz w:val="20"/>
                <w:lang w:val="fr-FR"/>
              </w:rPr>
              <w:t>Kazakhstan</w:t>
            </w:r>
          </w:p>
        </w:tc>
        <w:tc>
          <w:tcPr>
            <w:tcW w:w="2154" w:type="dxa"/>
            <w:noWrap/>
            <w:hideMark/>
          </w:tcPr>
          <w:p w14:paraId="637463DB" w14:textId="77777777" w:rsidR="00824E9E" w:rsidRPr="007A4D9A" w:rsidRDefault="00824E9E" w:rsidP="00517015">
            <w:pPr>
              <w:jc w:val="right"/>
              <w:rPr>
                <w:color w:val="000000"/>
                <w:sz w:val="20"/>
                <w:lang w:val="fr-FR"/>
              </w:rPr>
            </w:pPr>
            <w:r w:rsidRPr="007A4D9A">
              <w:rPr>
                <w:color w:val="000000"/>
                <w:sz w:val="20"/>
                <w:lang w:val="fr-FR"/>
              </w:rPr>
              <w:t>10</w:t>
            </w:r>
          </w:p>
        </w:tc>
        <w:tc>
          <w:tcPr>
            <w:tcW w:w="2154" w:type="dxa"/>
            <w:noWrap/>
            <w:hideMark/>
          </w:tcPr>
          <w:p w14:paraId="0327B61C" w14:textId="77777777" w:rsidR="00824E9E" w:rsidRPr="007A4D9A" w:rsidRDefault="00824E9E" w:rsidP="00517015">
            <w:pPr>
              <w:jc w:val="right"/>
              <w:rPr>
                <w:color w:val="000000"/>
                <w:sz w:val="20"/>
                <w:lang w:val="fr-FR"/>
              </w:rPr>
            </w:pPr>
            <w:r w:rsidRPr="007A4D9A">
              <w:rPr>
                <w:color w:val="000000"/>
                <w:sz w:val="20"/>
                <w:lang w:val="fr-FR"/>
              </w:rPr>
              <w:t>10</w:t>
            </w:r>
          </w:p>
        </w:tc>
        <w:tc>
          <w:tcPr>
            <w:tcW w:w="2154" w:type="dxa"/>
            <w:noWrap/>
            <w:hideMark/>
          </w:tcPr>
          <w:p w14:paraId="2581F2B7"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704AE6D4" w14:textId="77777777" w:rsidTr="00B568AF">
        <w:trPr>
          <w:trHeight w:val="285"/>
        </w:trPr>
        <w:tc>
          <w:tcPr>
            <w:tcW w:w="2608" w:type="dxa"/>
            <w:noWrap/>
            <w:hideMark/>
          </w:tcPr>
          <w:p w14:paraId="624B93EC" w14:textId="77777777" w:rsidR="00824E9E" w:rsidRPr="007A4D9A" w:rsidRDefault="00824E9E" w:rsidP="00517015">
            <w:pPr>
              <w:rPr>
                <w:color w:val="000000"/>
                <w:sz w:val="20"/>
                <w:lang w:val="fr-FR"/>
              </w:rPr>
            </w:pPr>
            <w:r w:rsidRPr="007A4D9A">
              <w:rPr>
                <w:color w:val="000000"/>
                <w:sz w:val="20"/>
                <w:lang w:val="fr-FR"/>
              </w:rPr>
              <w:t>Kenya</w:t>
            </w:r>
          </w:p>
        </w:tc>
        <w:tc>
          <w:tcPr>
            <w:tcW w:w="2154" w:type="dxa"/>
            <w:noWrap/>
            <w:hideMark/>
          </w:tcPr>
          <w:p w14:paraId="0876A851" w14:textId="77777777" w:rsidR="00824E9E" w:rsidRPr="007A4D9A" w:rsidRDefault="00824E9E" w:rsidP="00517015">
            <w:pPr>
              <w:jc w:val="right"/>
              <w:rPr>
                <w:color w:val="000000"/>
                <w:sz w:val="20"/>
                <w:lang w:val="fr-FR"/>
              </w:rPr>
            </w:pPr>
            <w:r w:rsidRPr="007A4D9A">
              <w:rPr>
                <w:color w:val="000000"/>
                <w:sz w:val="20"/>
                <w:lang w:val="fr-FR"/>
              </w:rPr>
              <w:t>6</w:t>
            </w:r>
          </w:p>
        </w:tc>
        <w:tc>
          <w:tcPr>
            <w:tcW w:w="2154" w:type="dxa"/>
            <w:noWrap/>
            <w:hideMark/>
          </w:tcPr>
          <w:p w14:paraId="4B23EE43" w14:textId="77777777" w:rsidR="00824E9E" w:rsidRPr="007A4D9A" w:rsidRDefault="00824E9E" w:rsidP="00517015">
            <w:pPr>
              <w:jc w:val="right"/>
              <w:rPr>
                <w:color w:val="000000"/>
                <w:sz w:val="20"/>
                <w:lang w:val="fr-FR"/>
              </w:rPr>
            </w:pPr>
            <w:r w:rsidRPr="007A4D9A">
              <w:rPr>
                <w:color w:val="000000"/>
                <w:sz w:val="20"/>
                <w:lang w:val="fr-FR"/>
              </w:rPr>
              <w:t>0</w:t>
            </w:r>
          </w:p>
        </w:tc>
        <w:tc>
          <w:tcPr>
            <w:tcW w:w="2154" w:type="dxa"/>
            <w:noWrap/>
            <w:hideMark/>
          </w:tcPr>
          <w:p w14:paraId="3C785B14"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270488CC" w14:textId="77777777" w:rsidTr="00B568AF">
        <w:trPr>
          <w:trHeight w:val="285"/>
        </w:trPr>
        <w:tc>
          <w:tcPr>
            <w:tcW w:w="2608" w:type="dxa"/>
            <w:noWrap/>
            <w:hideMark/>
          </w:tcPr>
          <w:p w14:paraId="048647AF" w14:textId="77777777" w:rsidR="00824E9E" w:rsidRPr="007A4D9A" w:rsidRDefault="00824E9E" w:rsidP="00517015">
            <w:pPr>
              <w:rPr>
                <w:color w:val="000000"/>
                <w:sz w:val="20"/>
                <w:lang w:val="fr-FR"/>
              </w:rPr>
            </w:pPr>
            <w:r w:rsidRPr="007A4D9A">
              <w:rPr>
                <w:color w:val="000000"/>
                <w:sz w:val="20"/>
                <w:lang w:val="fr-FR"/>
              </w:rPr>
              <w:t>Kirghizistan</w:t>
            </w:r>
          </w:p>
        </w:tc>
        <w:tc>
          <w:tcPr>
            <w:tcW w:w="2154" w:type="dxa"/>
            <w:noWrap/>
            <w:hideMark/>
          </w:tcPr>
          <w:p w14:paraId="2E78B102" w14:textId="77777777" w:rsidR="00824E9E" w:rsidRPr="007A4D9A" w:rsidRDefault="00824E9E" w:rsidP="00517015">
            <w:pPr>
              <w:jc w:val="right"/>
              <w:rPr>
                <w:color w:val="000000"/>
                <w:sz w:val="20"/>
                <w:lang w:val="fr-FR"/>
              </w:rPr>
            </w:pPr>
            <w:r w:rsidRPr="007A4D9A">
              <w:rPr>
                <w:color w:val="000000"/>
                <w:sz w:val="20"/>
                <w:lang w:val="fr-FR"/>
              </w:rPr>
              <w:t>3</w:t>
            </w:r>
          </w:p>
        </w:tc>
        <w:tc>
          <w:tcPr>
            <w:tcW w:w="2154" w:type="dxa"/>
            <w:noWrap/>
            <w:hideMark/>
          </w:tcPr>
          <w:p w14:paraId="672B688D" w14:textId="77777777" w:rsidR="00824E9E" w:rsidRPr="007A4D9A" w:rsidRDefault="00824E9E" w:rsidP="00517015">
            <w:pPr>
              <w:jc w:val="right"/>
              <w:rPr>
                <w:color w:val="000000"/>
                <w:sz w:val="20"/>
                <w:lang w:val="fr-FR"/>
              </w:rPr>
            </w:pPr>
            <w:r w:rsidRPr="007A4D9A">
              <w:rPr>
                <w:color w:val="000000"/>
                <w:sz w:val="20"/>
                <w:lang w:val="fr-FR"/>
              </w:rPr>
              <w:t>3</w:t>
            </w:r>
          </w:p>
        </w:tc>
        <w:tc>
          <w:tcPr>
            <w:tcW w:w="2154" w:type="dxa"/>
            <w:noWrap/>
            <w:hideMark/>
          </w:tcPr>
          <w:p w14:paraId="0756C65D"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20AA1B9B" w14:textId="77777777" w:rsidTr="00B568AF">
        <w:trPr>
          <w:trHeight w:val="285"/>
        </w:trPr>
        <w:tc>
          <w:tcPr>
            <w:tcW w:w="2608" w:type="dxa"/>
            <w:noWrap/>
            <w:hideMark/>
          </w:tcPr>
          <w:p w14:paraId="7400B79F" w14:textId="77777777" w:rsidR="00824E9E" w:rsidRPr="007A4D9A" w:rsidRDefault="00824E9E" w:rsidP="00517015">
            <w:pPr>
              <w:rPr>
                <w:color w:val="000000"/>
                <w:sz w:val="20"/>
                <w:lang w:val="fr-FR"/>
              </w:rPr>
            </w:pPr>
            <w:r w:rsidRPr="007A4D9A">
              <w:rPr>
                <w:color w:val="000000"/>
                <w:sz w:val="20"/>
                <w:lang w:val="fr-FR"/>
              </w:rPr>
              <w:t>Kiribati</w:t>
            </w:r>
          </w:p>
        </w:tc>
        <w:tc>
          <w:tcPr>
            <w:tcW w:w="2154" w:type="dxa"/>
            <w:noWrap/>
            <w:hideMark/>
          </w:tcPr>
          <w:p w14:paraId="5A9153D5" w14:textId="77777777" w:rsidR="00824E9E" w:rsidRPr="007A4D9A" w:rsidRDefault="00824E9E" w:rsidP="00517015">
            <w:pPr>
              <w:jc w:val="right"/>
              <w:rPr>
                <w:color w:val="000000"/>
                <w:sz w:val="20"/>
                <w:lang w:val="fr-FR"/>
              </w:rPr>
            </w:pPr>
            <w:r w:rsidRPr="007A4D9A">
              <w:rPr>
                <w:color w:val="000000"/>
                <w:sz w:val="20"/>
                <w:lang w:val="fr-FR"/>
              </w:rPr>
              <w:t>1</w:t>
            </w:r>
          </w:p>
        </w:tc>
        <w:tc>
          <w:tcPr>
            <w:tcW w:w="2154" w:type="dxa"/>
            <w:noWrap/>
            <w:hideMark/>
          </w:tcPr>
          <w:p w14:paraId="144A0300" w14:textId="77777777" w:rsidR="00824E9E" w:rsidRPr="007A4D9A" w:rsidRDefault="00824E9E" w:rsidP="00517015">
            <w:pPr>
              <w:jc w:val="right"/>
              <w:rPr>
                <w:color w:val="000000"/>
                <w:sz w:val="20"/>
                <w:lang w:val="fr-FR"/>
              </w:rPr>
            </w:pPr>
            <w:r w:rsidRPr="007A4D9A">
              <w:rPr>
                <w:color w:val="000000"/>
                <w:sz w:val="20"/>
                <w:lang w:val="fr-FR"/>
              </w:rPr>
              <w:t>1</w:t>
            </w:r>
          </w:p>
        </w:tc>
        <w:tc>
          <w:tcPr>
            <w:tcW w:w="2154" w:type="dxa"/>
            <w:noWrap/>
            <w:hideMark/>
          </w:tcPr>
          <w:p w14:paraId="7661CAB3"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112405FF" w14:textId="77777777" w:rsidTr="00B568AF">
        <w:trPr>
          <w:trHeight w:val="285"/>
        </w:trPr>
        <w:tc>
          <w:tcPr>
            <w:tcW w:w="2608" w:type="dxa"/>
            <w:noWrap/>
            <w:hideMark/>
          </w:tcPr>
          <w:p w14:paraId="38F1D669" w14:textId="77777777" w:rsidR="00824E9E" w:rsidRPr="007A4D9A" w:rsidRDefault="00824E9E" w:rsidP="00517015">
            <w:pPr>
              <w:rPr>
                <w:color w:val="000000"/>
                <w:sz w:val="20"/>
                <w:lang w:val="fr-FR"/>
              </w:rPr>
            </w:pPr>
            <w:r w:rsidRPr="007A4D9A">
              <w:rPr>
                <w:color w:val="000000"/>
                <w:sz w:val="20"/>
                <w:lang w:val="fr-FR"/>
              </w:rPr>
              <w:t>Koweït</w:t>
            </w:r>
          </w:p>
        </w:tc>
        <w:tc>
          <w:tcPr>
            <w:tcW w:w="2154" w:type="dxa"/>
            <w:noWrap/>
            <w:hideMark/>
          </w:tcPr>
          <w:p w14:paraId="30BB5077" w14:textId="77777777" w:rsidR="00824E9E" w:rsidRPr="007A4D9A" w:rsidRDefault="00824E9E" w:rsidP="00517015">
            <w:pPr>
              <w:jc w:val="right"/>
              <w:rPr>
                <w:color w:val="000000"/>
                <w:sz w:val="20"/>
                <w:lang w:val="fr-FR"/>
              </w:rPr>
            </w:pPr>
            <w:r w:rsidRPr="007A4D9A">
              <w:rPr>
                <w:color w:val="000000"/>
                <w:sz w:val="20"/>
                <w:lang w:val="fr-FR"/>
              </w:rPr>
              <w:t>1</w:t>
            </w:r>
          </w:p>
        </w:tc>
        <w:tc>
          <w:tcPr>
            <w:tcW w:w="2154" w:type="dxa"/>
            <w:noWrap/>
            <w:hideMark/>
          </w:tcPr>
          <w:p w14:paraId="1D0AA24D" w14:textId="77777777" w:rsidR="00824E9E" w:rsidRPr="007A4D9A" w:rsidRDefault="00824E9E" w:rsidP="00517015">
            <w:pPr>
              <w:jc w:val="right"/>
              <w:rPr>
                <w:color w:val="000000"/>
                <w:sz w:val="20"/>
                <w:lang w:val="fr-FR"/>
              </w:rPr>
            </w:pPr>
            <w:r w:rsidRPr="007A4D9A">
              <w:rPr>
                <w:color w:val="000000"/>
                <w:sz w:val="20"/>
                <w:lang w:val="fr-FR"/>
              </w:rPr>
              <w:t>1</w:t>
            </w:r>
          </w:p>
        </w:tc>
        <w:tc>
          <w:tcPr>
            <w:tcW w:w="2154" w:type="dxa"/>
            <w:noWrap/>
            <w:hideMark/>
          </w:tcPr>
          <w:p w14:paraId="3C0118DF"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6045057C" w14:textId="77777777" w:rsidTr="00B568AF">
        <w:trPr>
          <w:trHeight w:val="285"/>
        </w:trPr>
        <w:tc>
          <w:tcPr>
            <w:tcW w:w="2608" w:type="dxa"/>
            <w:noWrap/>
            <w:hideMark/>
          </w:tcPr>
          <w:p w14:paraId="2E06B917" w14:textId="77777777" w:rsidR="00824E9E" w:rsidRPr="007A4D9A" w:rsidRDefault="00824E9E" w:rsidP="00517015">
            <w:pPr>
              <w:rPr>
                <w:color w:val="000000"/>
                <w:sz w:val="20"/>
                <w:lang w:val="fr-FR"/>
              </w:rPr>
            </w:pPr>
            <w:r w:rsidRPr="007A4D9A">
              <w:rPr>
                <w:color w:val="000000"/>
                <w:sz w:val="20"/>
                <w:lang w:val="fr-FR"/>
              </w:rPr>
              <w:t>Lesotho</w:t>
            </w:r>
          </w:p>
        </w:tc>
        <w:tc>
          <w:tcPr>
            <w:tcW w:w="2154" w:type="dxa"/>
            <w:noWrap/>
            <w:hideMark/>
          </w:tcPr>
          <w:p w14:paraId="52F77CB3" w14:textId="77777777" w:rsidR="00824E9E" w:rsidRPr="007A4D9A" w:rsidRDefault="00824E9E" w:rsidP="00517015">
            <w:pPr>
              <w:jc w:val="right"/>
              <w:rPr>
                <w:color w:val="000000"/>
                <w:sz w:val="20"/>
                <w:lang w:val="fr-FR"/>
              </w:rPr>
            </w:pPr>
            <w:r w:rsidRPr="007A4D9A">
              <w:rPr>
                <w:color w:val="000000"/>
                <w:sz w:val="20"/>
                <w:lang w:val="fr-FR"/>
              </w:rPr>
              <w:t>1</w:t>
            </w:r>
          </w:p>
        </w:tc>
        <w:tc>
          <w:tcPr>
            <w:tcW w:w="2154" w:type="dxa"/>
            <w:noWrap/>
            <w:hideMark/>
          </w:tcPr>
          <w:p w14:paraId="7B77B498" w14:textId="77777777" w:rsidR="00824E9E" w:rsidRPr="007A4D9A" w:rsidRDefault="00824E9E" w:rsidP="00517015">
            <w:pPr>
              <w:jc w:val="right"/>
              <w:rPr>
                <w:color w:val="000000"/>
                <w:sz w:val="20"/>
                <w:lang w:val="fr-FR"/>
              </w:rPr>
            </w:pPr>
            <w:r w:rsidRPr="007A4D9A">
              <w:rPr>
                <w:color w:val="000000"/>
                <w:sz w:val="20"/>
                <w:lang w:val="fr-FR"/>
              </w:rPr>
              <w:t>0</w:t>
            </w:r>
          </w:p>
        </w:tc>
        <w:tc>
          <w:tcPr>
            <w:tcW w:w="2154" w:type="dxa"/>
            <w:noWrap/>
            <w:hideMark/>
          </w:tcPr>
          <w:p w14:paraId="3A5815B1" w14:textId="77777777" w:rsidR="00824E9E" w:rsidRPr="007A4D9A" w:rsidRDefault="00824E9E" w:rsidP="00517015">
            <w:pPr>
              <w:jc w:val="right"/>
              <w:rPr>
                <w:color w:val="000000"/>
                <w:sz w:val="20"/>
                <w:lang w:val="fr-FR"/>
              </w:rPr>
            </w:pPr>
            <w:r w:rsidRPr="007A4D9A">
              <w:rPr>
                <w:color w:val="000000"/>
                <w:sz w:val="20"/>
                <w:lang w:val="fr-FR"/>
              </w:rPr>
              <w:t>1</w:t>
            </w:r>
          </w:p>
        </w:tc>
      </w:tr>
      <w:tr w:rsidR="00824E9E" w:rsidRPr="007A4D9A" w14:paraId="7BB79BE8" w14:textId="77777777" w:rsidTr="00B568AF">
        <w:trPr>
          <w:trHeight w:val="285"/>
        </w:trPr>
        <w:tc>
          <w:tcPr>
            <w:tcW w:w="2608" w:type="dxa"/>
            <w:noWrap/>
            <w:hideMark/>
          </w:tcPr>
          <w:p w14:paraId="52F04C40" w14:textId="77777777" w:rsidR="00824E9E" w:rsidRPr="007A4D9A" w:rsidRDefault="00824E9E" w:rsidP="00517015">
            <w:pPr>
              <w:rPr>
                <w:color w:val="000000"/>
                <w:sz w:val="20"/>
                <w:lang w:val="fr-FR"/>
              </w:rPr>
            </w:pPr>
            <w:r w:rsidRPr="007A4D9A">
              <w:rPr>
                <w:color w:val="000000"/>
                <w:sz w:val="20"/>
                <w:lang w:val="fr-FR"/>
              </w:rPr>
              <w:t>Lettonie</w:t>
            </w:r>
          </w:p>
        </w:tc>
        <w:tc>
          <w:tcPr>
            <w:tcW w:w="2154" w:type="dxa"/>
            <w:noWrap/>
            <w:hideMark/>
          </w:tcPr>
          <w:p w14:paraId="67AA03CC" w14:textId="77777777" w:rsidR="00824E9E" w:rsidRPr="007A4D9A" w:rsidRDefault="00824E9E" w:rsidP="00517015">
            <w:pPr>
              <w:jc w:val="right"/>
              <w:rPr>
                <w:color w:val="000000"/>
                <w:sz w:val="20"/>
                <w:lang w:val="fr-FR"/>
              </w:rPr>
            </w:pPr>
            <w:r w:rsidRPr="007A4D9A">
              <w:rPr>
                <w:color w:val="000000"/>
                <w:sz w:val="20"/>
                <w:lang w:val="fr-FR"/>
              </w:rPr>
              <w:t>6</w:t>
            </w:r>
          </w:p>
        </w:tc>
        <w:tc>
          <w:tcPr>
            <w:tcW w:w="2154" w:type="dxa"/>
            <w:noWrap/>
            <w:hideMark/>
          </w:tcPr>
          <w:p w14:paraId="00608D11" w14:textId="77777777" w:rsidR="00824E9E" w:rsidRPr="007A4D9A" w:rsidRDefault="00824E9E" w:rsidP="00517015">
            <w:pPr>
              <w:jc w:val="right"/>
              <w:rPr>
                <w:color w:val="000000"/>
                <w:sz w:val="20"/>
                <w:lang w:val="fr-FR"/>
              </w:rPr>
            </w:pPr>
            <w:r w:rsidRPr="007A4D9A">
              <w:rPr>
                <w:color w:val="000000"/>
                <w:sz w:val="20"/>
                <w:lang w:val="fr-FR"/>
              </w:rPr>
              <w:t>0</w:t>
            </w:r>
          </w:p>
        </w:tc>
        <w:tc>
          <w:tcPr>
            <w:tcW w:w="2154" w:type="dxa"/>
            <w:noWrap/>
            <w:hideMark/>
          </w:tcPr>
          <w:p w14:paraId="1310847E" w14:textId="77777777" w:rsidR="00824E9E" w:rsidRPr="007A4D9A" w:rsidRDefault="00824E9E" w:rsidP="00517015">
            <w:pPr>
              <w:jc w:val="right"/>
              <w:rPr>
                <w:color w:val="000000"/>
                <w:sz w:val="20"/>
                <w:lang w:val="fr-FR"/>
              </w:rPr>
            </w:pPr>
            <w:r w:rsidRPr="007A4D9A">
              <w:rPr>
                <w:color w:val="000000"/>
                <w:sz w:val="20"/>
                <w:lang w:val="fr-FR"/>
              </w:rPr>
              <w:t>2</w:t>
            </w:r>
          </w:p>
        </w:tc>
      </w:tr>
      <w:tr w:rsidR="00824E9E" w:rsidRPr="007A4D9A" w14:paraId="7BD47E03" w14:textId="77777777" w:rsidTr="00B568AF">
        <w:trPr>
          <w:trHeight w:val="285"/>
        </w:trPr>
        <w:tc>
          <w:tcPr>
            <w:tcW w:w="2608" w:type="dxa"/>
            <w:noWrap/>
            <w:hideMark/>
          </w:tcPr>
          <w:p w14:paraId="4DE4FC16" w14:textId="77777777" w:rsidR="00824E9E" w:rsidRPr="007A4D9A" w:rsidRDefault="00824E9E" w:rsidP="00517015">
            <w:pPr>
              <w:rPr>
                <w:color w:val="000000"/>
                <w:sz w:val="20"/>
                <w:lang w:val="fr-FR"/>
              </w:rPr>
            </w:pPr>
            <w:r w:rsidRPr="007A4D9A">
              <w:rPr>
                <w:color w:val="000000"/>
                <w:sz w:val="20"/>
                <w:lang w:val="fr-FR"/>
              </w:rPr>
              <w:t>Liban</w:t>
            </w:r>
          </w:p>
        </w:tc>
        <w:tc>
          <w:tcPr>
            <w:tcW w:w="2154" w:type="dxa"/>
            <w:noWrap/>
            <w:hideMark/>
          </w:tcPr>
          <w:p w14:paraId="64A7BE1E" w14:textId="77777777" w:rsidR="00824E9E" w:rsidRPr="007A4D9A" w:rsidRDefault="00824E9E" w:rsidP="00517015">
            <w:pPr>
              <w:jc w:val="right"/>
              <w:rPr>
                <w:color w:val="000000"/>
                <w:sz w:val="20"/>
                <w:lang w:val="fr-FR"/>
              </w:rPr>
            </w:pPr>
            <w:r w:rsidRPr="007A4D9A">
              <w:rPr>
                <w:color w:val="000000"/>
                <w:sz w:val="20"/>
                <w:lang w:val="fr-FR"/>
              </w:rPr>
              <w:t>4</w:t>
            </w:r>
          </w:p>
        </w:tc>
        <w:tc>
          <w:tcPr>
            <w:tcW w:w="2154" w:type="dxa"/>
            <w:noWrap/>
            <w:hideMark/>
          </w:tcPr>
          <w:p w14:paraId="123574D8" w14:textId="77777777" w:rsidR="00824E9E" w:rsidRPr="007A4D9A" w:rsidRDefault="00824E9E" w:rsidP="00517015">
            <w:pPr>
              <w:jc w:val="right"/>
              <w:rPr>
                <w:color w:val="000000"/>
                <w:sz w:val="20"/>
                <w:lang w:val="fr-FR"/>
              </w:rPr>
            </w:pPr>
            <w:r w:rsidRPr="007A4D9A">
              <w:rPr>
                <w:color w:val="000000"/>
                <w:sz w:val="20"/>
                <w:lang w:val="fr-FR"/>
              </w:rPr>
              <w:t>4</w:t>
            </w:r>
          </w:p>
        </w:tc>
        <w:tc>
          <w:tcPr>
            <w:tcW w:w="2154" w:type="dxa"/>
            <w:noWrap/>
            <w:hideMark/>
          </w:tcPr>
          <w:p w14:paraId="27D0442F"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7669DA6D" w14:textId="77777777" w:rsidTr="00B568AF">
        <w:trPr>
          <w:trHeight w:val="285"/>
        </w:trPr>
        <w:tc>
          <w:tcPr>
            <w:tcW w:w="2608" w:type="dxa"/>
            <w:noWrap/>
            <w:hideMark/>
          </w:tcPr>
          <w:p w14:paraId="21F3291C" w14:textId="77777777" w:rsidR="00824E9E" w:rsidRPr="007A4D9A" w:rsidRDefault="00824E9E" w:rsidP="00517015">
            <w:pPr>
              <w:rPr>
                <w:color w:val="000000"/>
                <w:sz w:val="20"/>
                <w:lang w:val="fr-FR"/>
              </w:rPr>
            </w:pPr>
            <w:r w:rsidRPr="007A4D9A">
              <w:rPr>
                <w:color w:val="000000"/>
                <w:sz w:val="20"/>
                <w:lang w:val="fr-FR"/>
              </w:rPr>
              <w:t>Libéria</w:t>
            </w:r>
          </w:p>
        </w:tc>
        <w:tc>
          <w:tcPr>
            <w:tcW w:w="2154" w:type="dxa"/>
            <w:noWrap/>
            <w:hideMark/>
          </w:tcPr>
          <w:p w14:paraId="087CDFEE" w14:textId="77777777" w:rsidR="00824E9E" w:rsidRPr="007A4D9A" w:rsidRDefault="00824E9E" w:rsidP="00517015">
            <w:pPr>
              <w:jc w:val="right"/>
              <w:rPr>
                <w:color w:val="000000"/>
                <w:sz w:val="20"/>
                <w:lang w:val="fr-FR"/>
              </w:rPr>
            </w:pPr>
            <w:r w:rsidRPr="007A4D9A">
              <w:rPr>
                <w:color w:val="000000"/>
                <w:sz w:val="20"/>
                <w:lang w:val="fr-FR"/>
              </w:rPr>
              <w:t>5</w:t>
            </w:r>
          </w:p>
        </w:tc>
        <w:tc>
          <w:tcPr>
            <w:tcW w:w="2154" w:type="dxa"/>
            <w:noWrap/>
            <w:hideMark/>
          </w:tcPr>
          <w:p w14:paraId="39A76F40" w14:textId="77777777" w:rsidR="00824E9E" w:rsidRPr="007A4D9A" w:rsidRDefault="00824E9E" w:rsidP="00517015">
            <w:pPr>
              <w:jc w:val="right"/>
              <w:rPr>
                <w:color w:val="000000"/>
                <w:sz w:val="20"/>
                <w:lang w:val="fr-FR"/>
              </w:rPr>
            </w:pPr>
            <w:r w:rsidRPr="007A4D9A">
              <w:rPr>
                <w:color w:val="000000"/>
                <w:sz w:val="20"/>
                <w:lang w:val="fr-FR"/>
              </w:rPr>
              <w:t>5</w:t>
            </w:r>
          </w:p>
        </w:tc>
        <w:tc>
          <w:tcPr>
            <w:tcW w:w="2154" w:type="dxa"/>
            <w:noWrap/>
            <w:hideMark/>
          </w:tcPr>
          <w:p w14:paraId="6763B028"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279385B0" w14:textId="77777777" w:rsidTr="00B568AF">
        <w:trPr>
          <w:trHeight w:val="285"/>
        </w:trPr>
        <w:tc>
          <w:tcPr>
            <w:tcW w:w="2608" w:type="dxa"/>
            <w:noWrap/>
            <w:hideMark/>
          </w:tcPr>
          <w:p w14:paraId="55ED7704" w14:textId="77777777" w:rsidR="00824E9E" w:rsidRPr="007A4D9A" w:rsidRDefault="00824E9E" w:rsidP="00517015">
            <w:pPr>
              <w:rPr>
                <w:color w:val="000000"/>
                <w:sz w:val="20"/>
                <w:lang w:val="fr-FR"/>
              </w:rPr>
            </w:pPr>
            <w:r w:rsidRPr="007A4D9A">
              <w:rPr>
                <w:color w:val="000000"/>
                <w:sz w:val="20"/>
                <w:lang w:val="fr-FR"/>
              </w:rPr>
              <w:t>Libye</w:t>
            </w:r>
          </w:p>
        </w:tc>
        <w:tc>
          <w:tcPr>
            <w:tcW w:w="2154" w:type="dxa"/>
            <w:noWrap/>
            <w:hideMark/>
          </w:tcPr>
          <w:p w14:paraId="11FBB231" w14:textId="77777777" w:rsidR="00824E9E" w:rsidRPr="007A4D9A" w:rsidRDefault="00824E9E" w:rsidP="00517015">
            <w:pPr>
              <w:jc w:val="right"/>
              <w:rPr>
                <w:color w:val="000000"/>
                <w:sz w:val="20"/>
                <w:lang w:val="fr-FR"/>
              </w:rPr>
            </w:pPr>
            <w:r w:rsidRPr="007A4D9A">
              <w:rPr>
                <w:color w:val="000000"/>
                <w:sz w:val="20"/>
                <w:lang w:val="fr-FR"/>
              </w:rPr>
              <w:t>2</w:t>
            </w:r>
          </w:p>
        </w:tc>
        <w:tc>
          <w:tcPr>
            <w:tcW w:w="2154" w:type="dxa"/>
            <w:noWrap/>
            <w:hideMark/>
          </w:tcPr>
          <w:p w14:paraId="7FEFBE30" w14:textId="77777777" w:rsidR="00824E9E" w:rsidRPr="007A4D9A" w:rsidRDefault="00824E9E" w:rsidP="00517015">
            <w:pPr>
              <w:jc w:val="right"/>
              <w:rPr>
                <w:color w:val="000000"/>
                <w:sz w:val="20"/>
                <w:lang w:val="fr-FR"/>
              </w:rPr>
            </w:pPr>
            <w:r w:rsidRPr="007A4D9A">
              <w:rPr>
                <w:color w:val="000000"/>
                <w:sz w:val="20"/>
                <w:lang w:val="fr-FR"/>
              </w:rPr>
              <w:t>2</w:t>
            </w:r>
          </w:p>
        </w:tc>
        <w:tc>
          <w:tcPr>
            <w:tcW w:w="2154" w:type="dxa"/>
            <w:noWrap/>
            <w:hideMark/>
          </w:tcPr>
          <w:p w14:paraId="2B604714"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00C059BB" w14:textId="77777777" w:rsidTr="00B568AF">
        <w:trPr>
          <w:trHeight w:val="285"/>
        </w:trPr>
        <w:tc>
          <w:tcPr>
            <w:tcW w:w="2608" w:type="dxa"/>
            <w:noWrap/>
            <w:hideMark/>
          </w:tcPr>
          <w:p w14:paraId="617C65FC" w14:textId="77777777" w:rsidR="00824E9E" w:rsidRPr="007A4D9A" w:rsidRDefault="00824E9E" w:rsidP="00517015">
            <w:pPr>
              <w:rPr>
                <w:color w:val="000000"/>
                <w:sz w:val="20"/>
                <w:lang w:val="fr-FR"/>
              </w:rPr>
            </w:pPr>
            <w:r w:rsidRPr="007A4D9A">
              <w:rPr>
                <w:color w:val="000000"/>
                <w:sz w:val="20"/>
                <w:lang w:val="fr-FR"/>
              </w:rPr>
              <w:t>Liechtenstein</w:t>
            </w:r>
          </w:p>
        </w:tc>
        <w:tc>
          <w:tcPr>
            <w:tcW w:w="2154" w:type="dxa"/>
            <w:noWrap/>
            <w:hideMark/>
          </w:tcPr>
          <w:p w14:paraId="7C616576" w14:textId="77777777" w:rsidR="00824E9E" w:rsidRPr="007A4D9A" w:rsidRDefault="00824E9E" w:rsidP="00517015">
            <w:pPr>
              <w:jc w:val="right"/>
              <w:rPr>
                <w:color w:val="000000"/>
                <w:sz w:val="20"/>
                <w:lang w:val="fr-FR"/>
              </w:rPr>
            </w:pPr>
            <w:r w:rsidRPr="007A4D9A">
              <w:rPr>
                <w:color w:val="000000"/>
                <w:sz w:val="20"/>
                <w:lang w:val="fr-FR"/>
              </w:rPr>
              <w:t>1</w:t>
            </w:r>
          </w:p>
        </w:tc>
        <w:tc>
          <w:tcPr>
            <w:tcW w:w="2154" w:type="dxa"/>
            <w:noWrap/>
            <w:hideMark/>
          </w:tcPr>
          <w:p w14:paraId="3F7E55CE" w14:textId="77777777" w:rsidR="00824E9E" w:rsidRPr="007A4D9A" w:rsidRDefault="00824E9E" w:rsidP="00517015">
            <w:pPr>
              <w:jc w:val="right"/>
              <w:rPr>
                <w:color w:val="000000"/>
                <w:sz w:val="20"/>
                <w:lang w:val="fr-FR"/>
              </w:rPr>
            </w:pPr>
            <w:r w:rsidRPr="007A4D9A">
              <w:rPr>
                <w:color w:val="000000"/>
                <w:sz w:val="20"/>
                <w:lang w:val="fr-FR"/>
              </w:rPr>
              <w:t>1</w:t>
            </w:r>
          </w:p>
        </w:tc>
        <w:tc>
          <w:tcPr>
            <w:tcW w:w="2154" w:type="dxa"/>
            <w:noWrap/>
            <w:hideMark/>
          </w:tcPr>
          <w:p w14:paraId="6CAE9613"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2856F4C7" w14:textId="77777777" w:rsidTr="00B568AF">
        <w:trPr>
          <w:trHeight w:val="285"/>
        </w:trPr>
        <w:tc>
          <w:tcPr>
            <w:tcW w:w="2608" w:type="dxa"/>
            <w:noWrap/>
            <w:hideMark/>
          </w:tcPr>
          <w:p w14:paraId="6E3F141A" w14:textId="77777777" w:rsidR="00824E9E" w:rsidRPr="007A4D9A" w:rsidRDefault="00824E9E" w:rsidP="00517015">
            <w:pPr>
              <w:rPr>
                <w:color w:val="000000"/>
                <w:sz w:val="20"/>
                <w:lang w:val="fr-FR"/>
              </w:rPr>
            </w:pPr>
            <w:r w:rsidRPr="007A4D9A">
              <w:rPr>
                <w:color w:val="000000"/>
                <w:sz w:val="20"/>
                <w:lang w:val="fr-FR"/>
              </w:rPr>
              <w:t>Lituanie</w:t>
            </w:r>
          </w:p>
        </w:tc>
        <w:tc>
          <w:tcPr>
            <w:tcW w:w="2154" w:type="dxa"/>
            <w:noWrap/>
            <w:hideMark/>
          </w:tcPr>
          <w:p w14:paraId="04F319FE" w14:textId="77777777" w:rsidR="00824E9E" w:rsidRPr="007A4D9A" w:rsidRDefault="00824E9E" w:rsidP="00517015">
            <w:pPr>
              <w:jc w:val="right"/>
              <w:rPr>
                <w:color w:val="000000"/>
                <w:sz w:val="20"/>
                <w:lang w:val="fr-FR"/>
              </w:rPr>
            </w:pPr>
            <w:r w:rsidRPr="007A4D9A">
              <w:rPr>
                <w:color w:val="000000"/>
                <w:sz w:val="20"/>
                <w:lang w:val="fr-FR"/>
              </w:rPr>
              <w:t>7</w:t>
            </w:r>
          </w:p>
        </w:tc>
        <w:tc>
          <w:tcPr>
            <w:tcW w:w="2154" w:type="dxa"/>
            <w:noWrap/>
            <w:hideMark/>
          </w:tcPr>
          <w:p w14:paraId="7D38DD8B" w14:textId="77777777" w:rsidR="00824E9E" w:rsidRPr="007A4D9A" w:rsidRDefault="00824E9E" w:rsidP="00517015">
            <w:pPr>
              <w:jc w:val="right"/>
              <w:rPr>
                <w:color w:val="000000"/>
                <w:sz w:val="20"/>
                <w:lang w:val="fr-FR"/>
              </w:rPr>
            </w:pPr>
            <w:r w:rsidRPr="007A4D9A">
              <w:rPr>
                <w:color w:val="000000"/>
                <w:sz w:val="20"/>
                <w:lang w:val="fr-FR"/>
              </w:rPr>
              <w:t>7</w:t>
            </w:r>
          </w:p>
        </w:tc>
        <w:tc>
          <w:tcPr>
            <w:tcW w:w="2154" w:type="dxa"/>
            <w:noWrap/>
            <w:hideMark/>
          </w:tcPr>
          <w:p w14:paraId="09980726"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1F34F60D" w14:textId="77777777" w:rsidTr="00B568AF">
        <w:trPr>
          <w:trHeight w:val="285"/>
        </w:trPr>
        <w:tc>
          <w:tcPr>
            <w:tcW w:w="2608" w:type="dxa"/>
            <w:noWrap/>
            <w:hideMark/>
          </w:tcPr>
          <w:p w14:paraId="2AF94412" w14:textId="77777777" w:rsidR="00824E9E" w:rsidRPr="007A4D9A" w:rsidRDefault="00824E9E" w:rsidP="00517015">
            <w:pPr>
              <w:rPr>
                <w:color w:val="000000"/>
                <w:sz w:val="20"/>
                <w:lang w:val="fr-FR"/>
              </w:rPr>
            </w:pPr>
            <w:r w:rsidRPr="007A4D9A">
              <w:rPr>
                <w:color w:val="000000"/>
                <w:sz w:val="20"/>
                <w:lang w:val="fr-FR"/>
              </w:rPr>
              <w:t>Luxembourg</w:t>
            </w:r>
          </w:p>
        </w:tc>
        <w:tc>
          <w:tcPr>
            <w:tcW w:w="2154" w:type="dxa"/>
            <w:noWrap/>
            <w:hideMark/>
          </w:tcPr>
          <w:p w14:paraId="37B52ED8" w14:textId="77777777" w:rsidR="00824E9E" w:rsidRPr="007A4D9A" w:rsidRDefault="00824E9E" w:rsidP="00517015">
            <w:pPr>
              <w:jc w:val="right"/>
              <w:rPr>
                <w:color w:val="000000"/>
                <w:sz w:val="20"/>
                <w:lang w:val="fr-FR"/>
              </w:rPr>
            </w:pPr>
            <w:r w:rsidRPr="007A4D9A">
              <w:rPr>
                <w:color w:val="000000"/>
                <w:sz w:val="20"/>
                <w:lang w:val="fr-FR"/>
              </w:rPr>
              <w:t>2</w:t>
            </w:r>
          </w:p>
        </w:tc>
        <w:tc>
          <w:tcPr>
            <w:tcW w:w="2154" w:type="dxa"/>
            <w:noWrap/>
            <w:hideMark/>
          </w:tcPr>
          <w:p w14:paraId="3CD2F92C" w14:textId="77777777" w:rsidR="00824E9E" w:rsidRPr="007A4D9A" w:rsidRDefault="00824E9E" w:rsidP="00517015">
            <w:pPr>
              <w:jc w:val="right"/>
              <w:rPr>
                <w:color w:val="000000"/>
                <w:sz w:val="20"/>
                <w:lang w:val="fr-FR"/>
              </w:rPr>
            </w:pPr>
            <w:r w:rsidRPr="007A4D9A">
              <w:rPr>
                <w:color w:val="000000"/>
                <w:sz w:val="20"/>
                <w:lang w:val="fr-FR"/>
              </w:rPr>
              <w:t>2</w:t>
            </w:r>
          </w:p>
        </w:tc>
        <w:tc>
          <w:tcPr>
            <w:tcW w:w="2154" w:type="dxa"/>
            <w:noWrap/>
            <w:hideMark/>
          </w:tcPr>
          <w:p w14:paraId="04ADEB9F"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41290CBD" w14:textId="77777777" w:rsidTr="00B568AF">
        <w:trPr>
          <w:trHeight w:val="285"/>
        </w:trPr>
        <w:tc>
          <w:tcPr>
            <w:tcW w:w="2608" w:type="dxa"/>
            <w:noWrap/>
            <w:hideMark/>
          </w:tcPr>
          <w:p w14:paraId="4DD0088B" w14:textId="77777777" w:rsidR="00824E9E" w:rsidRPr="007A4D9A" w:rsidRDefault="00824E9E" w:rsidP="00517015">
            <w:pPr>
              <w:rPr>
                <w:color w:val="000000"/>
                <w:sz w:val="20"/>
                <w:lang w:val="fr-FR"/>
              </w:rPr>
            </w:pPr>
            <w:r w:rsidRPr="007A4D9A">
              <w:rPr>
                <w:color w:val="000000"/>
                <w:sz w:val="20"/>
                <w:lang w:val="fr-FR"/>
              </w:rPr>
              <w:t>Macédoine du Nord</w:t>
            </w:r>
          </w:p>
        </w:tc>
        <w:tc>
          <w:tcPr>
            <w:tcW w:w="2154" w:type="dxa"/>
            <w:noWrap/>
            <w:hideMark/>
          </w:tcPr>
          <w:p w14:paraId="40E4A2B3" w14:textId="77777777" w:rsidR="00824E9E" w:rsidRPr="007A4D9A" w:rsidRDefault="00824E9E" w:rsidP="00517015">
            <w:pPr>
              <w:jc w:val="right"/>
              <w:rPr>
                <w:color w:val="000000"/>
                <w:sz w:val="20"/>
                <w:lang w:val="fr-FR"/>
              </w:rPr>
            </w:pPr>
            <w:r w:rsidRPr="007A4D9A">
              <w:rPr>
                <w:color w:val="000000"/>
                <w:sz w:val="20"/>
                <w:lang w:val="fr-FR"/>
              </w:rPr>
              <w:t>3</w:t>
            </w:r>
          </w:p>
        </w:tc>
        <w:tc>
          <w:tcPr>
            <w:tcW w:w="2154" w:type="dxa"/>
            <w:noWrap/>
            <w:hideMark/>
          </w:tcPr>
          <w:p w14:paraId="1E427D94" w14:textId="77777777" w:rsidR="00824E9E" w:rsidRPr="007A4D9A" w:rsidRDefault="00824E9E" w:rsidP="00517015">
            <w:pPr>
              <w:jc w:val="right"/>
              <w:rPr>
                <w:color w:val="000000"/>
                <w:sz w:val="20"/>
                <w:lang w:val="fr-FR"/>
              </w:rPr>
            </w:pPr>
            <w:r w:rsidRPr="007A4D9A">
              <w:rPr>
                <w:color w:val="000000"/>
                <w:sz w:val="20"/>
                <w:lang w:val="fr-FR"/>
              </w:rPr>
              <w:t>2</w:t>
            </w:r>
          </w:p>
        </w:tc>
        <w:tc>
          <w:tcPr>
            <w:tcW w:w="2154" w:type="dxa"/>
            <w:noWrap/>
            <w:hideMark/>
          </w:tcPr>
          <w:p w14:paraId="77D8545B"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050FB465" w14:textId="77777777" w:rsidTr="00B568AF">
        <w:trPr>
          <w:trHeight w:val="285"/>
        </w:trPr>
        <w:tc>
          <w:tcPr>
            <w:tcW w:w="2608" w:type="dxa"/>
            <w:noWrap/>
            <w:hideMark/>
          </w:tcPr>
          <w:p w14:paraId="5EDA74DE" w14:textId="77777777" w:rsidR="00824E9E" w:rsidRPr="007A4D9A" w:rsidRDefault="00824E9E" w:rsidP="00517015">
            <w:pPr>
              <w:rPr>
                <w:color w:val="000000"/>
                <w:sz w:val="20"/>
                <w:lang w:val="fr-FR"/>
              </w:rPr>
            </w:pPr>
            <w:r w:rsidRPr="007A4D9A">
              <w:rPr>
                <w:color w:val="000000"/>
                <w:sz w:val="20"/>
                <w:lang w:val="fr-FR"/>
              </w:rPr>
              <w:t>Madagascar</w:t>
            </w:r>
          </w:p>
        </w:tc>
        <w:tc>
          <w:tcPr>
            <w:tcW w:w="2154" w:type="dxa"/>
            <w:noWrap/>
            <w:hideMark/>
          </w:tcPr>
          <w:p w14:paraId="7DC24A0D" w14:textId="77777777" w:rsidR="00824E9E" w:rsidRPr="007A4D9A" w:rsidRDefault="00824E9E" w:rsidP="00517015">
            <w:pPr>
              <w:jc w:val="right"/>
              <w:rPr>
                <w:color w:val="000000"/>
                <w:sz w:val="20"/>
                <w:lang w:val="fr-FR"/>
              </w:rPr>
            </w:pPr>
            <w:r w:rsidRPr="007A4D9A">
              <w:rPr>
                <w:color w:val="000000"/>
                <w:sz w:val="20"/>
                <w:lang w:val="fr-FR"/>
              </w:rPr>
              <w:t>21</w:t>
            </w:r>
          </w:p>
        </w:tc>
        <w:tc>
          <w:tcPr>
            <w:tcW w:w="2154" w:type="dxa"/>
            <w:noWrap/>
            <w:hideMark/>
          </w:tcPr>
          <w:p w14:paraId="219FDA06" w14:textId="77777777" w:rsidR="00824E9E" w:rsidRPr="007A4D9A" w:rsidRDefault="00824E9E" w:rsidP="00517015">
            <w:pPr>
              <w:jc w:val="right"/>
              <w:rPr>
                <w:color w:val="000000"/>
                <w:sz w:val="20"/>
                <w:lang w:val="fr-FR"/>
              </w:rPr>
            </w:pPr>
            <w:r w:rsidRPr="007A4D9A">
              <w:rPr>
                <w:color w:val="000000"/>
                <w:sz w:val="20"/>
                <w:lang w:val="fr-FR"/>
              </w:rPr>
              <w:t>7</w:t>
            </w:r>
          </w:p>
        </w:tc>
        <w:tc>
          <w:tcPr>
            <w:tcW w:w="2154" w:type="dxa"/>
            <w:noWrap/>
            <w:hideMark/>
          </w:tcPr>
          <w:p w14:paraId="0C7BD10E" w14:textId="77777777" w:rsidR="00824E9E" w:rsidRPr="007A4D9A" w:rsidRDefault="00824E9E" w:rsidP="00517015">
            <w:pPr>
              <w:jc w:val="right"/>
              <w:rPr>
                <w:color w:val="000000"/>
                <w:sz w:val="20"/>
                <w:lang w:val="fr-FR"/>
              </w:rPr>
            </w:pPr>
            <w:r w:rsidRPr="007A4D9A">
              <w:rPr>
                <w:color w:val="000000"/>
                <w:sz w:val="20"/>
                <w:lang w:val="fr-FR"/>
              </w:rPr>
              <w:t>11</w:t>
            </w:r>
          </w:p>
        </w:tc>
      </w:tr>
      <w:tr w:rsidR="00824E9E" w:rsidRPr="007A4D9A" w14:paraId="458356A5" w14:textId="77777777" w:rsidTr="00B568AF">
        <w:trPr>
          <w:trHeight w:val="285"/>
        </w:trPr>
        <w:tc>
          <w:tcPr>
            <w:tcW w:w="2608" w:type="dxa"/>
            <w:noWrap/>
            <w:hideMark/>
          </w:tcPr>
          <w:p w14:paraId="468843E8" w14:textId="77777777" w:rsidR="00824E9E" w:rsidRPr="007A4D9A" w:rsidRDefault="00824E9E" w:rsidP="00517015">
            <w:pPr>
              <w:rPr>
                <w:color w:val="000000"/>
                <w:sz w:val="20"/>
                <w:lang w:val="fr-FR"/>
              </w:rPr>
            </w:pPr>
            <w:r w:rsidRPr="007A4D9A">
              <w:rPr>
                <w:color w:val="000000"/>
                <w:sz w:val="20"/>
                <w:lang w:val="fr-FR"/>
              </w:rPr>
              <w:t>Malaisie</w:t>
            </w:r>
          </w:p>
        </w:tc>
        <w:tc>
          <w:tcPr>
            <w:tcW w:w="2154" w:type="dxa"/>
            <w:noWrap/>
            <w:hideMark/>
          </w:tcPr>
          <w:p w14:paraId="74A2047A" w14:textId="77777777" w:rsidR="00824E9E" w:rsidRPr="007A4D9A" w:rsidRDefault="00824E9E" w:rsidP="00517015">
            <w:pPr>
              <w:jc w:val="right"/>
              <w:rPr>
                <w:color w:val="000000"/>
                <w:sz w:val="20"/>
                <w:lang w:val="fr-FR"/>
              </w:rPr>
            </w:pPr>
            <w:r w:rsidRPr="007A4D9A">
              <w:rPr>
                <w:color w:val="000000"/>
                <w:sz w:val="20"/>
                <w:lang w:val="fr-FR"/>
              </w:rPr>
              <w:t>7</w:t>
            </w:r>
          </w:p>
        </w:tc>
        <w:tc>
          <w:tcPr>
            <w:tcW w:w="2154" w:type="dxa"/>
            <w:noWrap/>
            <w:hideMark/>
          </w:tcPr>
          <w:p w14:paraId="0692BD6D" w14:textId="77777777" w:rsidR="00824E9E" w:rsidRPr="007A4D9A" w:rsidRDefault="00824E9E" w:rsidP="00517015">
            <w:pPr>
              <w:jc w:val="right"/>
              <w:rPr>
                <w:color w:val="000000"/>
                <w:sz w:val="20"/>
                <w:lang w:val="fr-FR"/>
              </w:rPr>
            </w:pPr>
            <w:r w:rsidRPr="007A4D9A">
              <w:rPr>
                <w:color w:val="000000"/>
                <w:sz w:val="20"/>
                <w:lang w:val="fr-FR"/>
              </w:rPr>
              <w:t>5</w:t>
            </w:r>
          </w:p>
        </w:tc>
        <w:tc>
          <w:tcPr>
            <w:tcW w:w="2154" w:type="dxa"/>
            <w:noWrap/>
            <w:hideMark/>
          </w:tcPr>
          <w:p w14:paraId="4679B0E0" w14:textId="77777777" w:rsidR="00824E9E" w:rsidRPr="007A4D9A" w:rsidRDefault="00824E9E" w:rsidP="00517015">
            <w:pPr>
              <w:jc w:val="right"/>
              <w:rPr>
                <w:color w:val="000000"/>
                <w:sz w:val="20"/>
                <w:lang w:val="fr-FR"/>
              </w:rPr>
            </w:pPr>
            <w:r w:rsidRPr="007A4D9A">
              <w:rPr>
                <w:color w:val="000000"/>
                <w:sz w:val="20"/>
                <w:lang w:val="fr-FR"/>
              </w:rPr>
              <w:t>2</w:t>
            </w:r>
          </w:p>
        </w:tc>
      </w:tr>
      <w:tr w:rsidR="00824E9E" w:rsidRPr="007A4D9A" w14:paraId="64F7D9A1" w14:textId="77777777" w:rsidTr="00B568AF">
        <w:trPr>
          <w:trHeight w:val="285"/>
        </w:trPr>
        <w:tc>
          <w:tcPr>
            <w:tcW w:w="2608" w:type="dxa"/>
            <w:noWrap/>
            <w:hideMark/>
          </w:tcPr>
          <w:p w14:paraId="5A9FC68A" w14:textId="77777777" w:rsidR="00824E9E" w:rsidRPr="007A4D9A" w:rsidRDefault="00824E9E" w:rsidP="00517015">
            <w:pPr>
              <w:rPr>
                <w:color w:val="000000"/>
                <w:sz w:val="20"/>
                <w:lang w:val="fr-FR"/>
              </w:rPr>
            </w:pPr>
            <w:r w:rsidRPr="007A4D9A">
              <w:rPr>
                <w:color w:val="000000"/>
                <w:sz w:val="20"/>
                <w:lang w:val="fr-FR"/>
              </w:rPr>
              <w:t>Malawi</w:t>
            </w:r>
          </w:p>
        </w:tc>
        <w:tc>
          <w:tcPr>
            <w:tcW w:w="2154" w:type="dxa"/>
            <w:noWrap/>
            <w:hideMark/>
          </w:tcPr>
          <w:p w14:paraId="3E908ABA" w14:textId="77777777" w:rsidR="00824E9E" w:rsidRPr="007A4D9A" w:rsidRDefault="00824E9E" w:rsidP="00517015">
            <w:pPr>
              <w:jc w:val="right"/>
              <w:rPr>
                <w:color w:val="000000"/>
                <w:sz w:val="20"/>
                <w:lang w:val="fr-FR"/>
              </w:rPr>
            </w:pPr>
            <w:r w:rsidRPr="007A4D9A">
              <w:rPr>
                <w:color w:val="000000"/>
                <w:sz w:val="20"/>
                <w:lang w:val="fr-FR"/>
              </w:rPr>
              <w:t>2</w:t>
            </w:r>
          </w:p>
        </w:tc>
        <w:tc>
          <w:tcPr>
            <w:tcW w:w="2154" w:type="dxa"/>
            <w:noWrap/>
            <w:hideMark/>
          </w:tcPr>
          <w:p w14:paraId="4A26DF4E" w14:textId="77777777" w:rsidR="00824E9E" w:rsidRPr="007A4D9A" w:rsidRDefault="00824E9E" w:rsidP="00517015">
            <w:pPr>
              <w:jc w:val="right"/>
              <w:rPr>
                <w:color w:val="000000"/>
                <w:sz w:val="20"/>
                <w:lang w:val="fr-FR"/>
              </w:rPr>
            </w:pPr>
            <w:r w:rsidRPr="007A4D9A">
              <w:rPr>
                <w:color w:val="000000"/>
                <w:sz w:val="20"/>
                <w:lang w:val="fr-FR"/>
              </w:rPr>
              <w:t>0</w:t>
            </w:r>
          </w:p>
        </w:tc>
        <w:tc>
          <w:tcPr>
            <w:tcW w:w="2154" w:type="dxa"/>
            <w:noWrap/>
            <w:hideMark/>
          </w:tcPr>
          <w:p w14:paraId="50519617" w14:textId="77777777" w:rsidR="00824E9E" w:rsidRPr="007A4D9A" w:rsidRDefault="00824E9E" w:rsidP="00517015">
            <w:pPr>
              <w:jc w:val="right"/>
              <w:rPr>
                <w:color w:val="000000"/>
                <w:sz w:val="20"/>
                <w:lang w:val="fr-FR"/>
              </w:rPr>
            </w:pPr>
            <w:r w:rsidRPr="007A4D9A">
              <w:rPr>
                <w:color w:val="000000"/>
                <w:sz w:val="20"/>
                <w:lang w:val="fr-FR"/>
              </w:rPr>
              <w:t>2</w:t>
            </w:r>
          </w:p>
        </w:tc>
      </w:tr>
      <w:tr w:rsidR="00824E9E" w:rsidRPr="007A4D9A" w14:paraId="3184B406" w14:textId="77777777" w:rsidTr="00B568AF">
        <w:trPr>
          <w:trHeight w:val="285"/>
        </w:trPr>
        <w:tc>
          <w:tcPr>
            <w:tcW w:w="2608" w:type="dxa"/>
            <w:noWrap/>
            <w:hideMark/>
          </w:tcPr>
          <w:p w14:paraId="1364D733" w14:textId="77777777" w:rsidR="00824E9E" w:rsidRPr="007A4D9A" w:rsidRDefault="00824E9E" w:rsidP="00517015">
            <w:pPr>
              <w:rPr>
                <w:color w:val="000000"/>
                <w:sz w:val="20"/>
                <w:lang w:val="fr-FR"/>
              </w:rPr>
            </w:pPr>
            <w:r w:rsidRPr="007A4D9A">
              <w:rPr>
                <w:color w:val="000000"/>
                <w:sz w:val="20"/>
                <w:lang w:val="fr-FR"/>
              </w:rPr>
              <w:t>Mali</w:t>
            </w:r>
          </w:p>
        </w:tc>
        <w:tc>
          <w:tcPr>
            <w:tcW w:w="2154" w:type="dxa"/>
            <w:noWrap/>
            <w:hideMark/>
          </w:tcPr>
          <w:p w14:paraId="1EA06D9C" w14:textId="77777777" w:rsidR="00824E9E" w:rsidRPr="007A4D9A" w:rsidRDefault="00824E9E" w:rsidP="00517015">
            <w:pPr>
              <w:jc w:val="right"/>
              <w:rPr>
                <w:color w:val="000000"/>
                <w:sz w:val="20"/>
                <w:lang w:val="fr-FR"/>
              </w:rPr>
            </w:pPr>
            <w:r w:rsidRPr="007A4D9A">
              <w:rPr>
                <w:color w:val="000000"/>
                <w:sz w:val="20"/>
                <w:lang w:val="fr-FR"/>
              </w:rPr>
              <w:t>4</w:t>
            </w:r>
          </w:p>
        </w:tc>
        <w:tc>
          <w:tcPr>
            <w:tcW w:w="2154" w:type="dxa"/>
            <w:noWrap/>
            <w:hideMark/>
          </w:tcPr>
          <w:p w14:paraId="0B99C85A" w14:textId="77777777" w:rsidR="00824E9E" w:rsidRPr="007A4D9A" w:rsidRDefault="00824E9E" w:rsidP="00517015">
            <w:pPr>
              <w:jc w:val="right"/>
              <w:rPr>
                <w:color w:val="000000"/>
                <w:sz w:val="20"/>
                <w:lang w:val="fr-FR"/>
              </w:rPr>
            </w:pPr>
            <w:r w:rsidRPr="007A4D9A">
              <w:rPr>
                <w:color w:val="000000"/>
                <w:sz w:val="20"/>
                <w:lang w:val="fr-FR"/>
              </w:rPr>
              <w:t>0</w:t>
            </w:r>
          </w:p>
        </w:tc>
        <w:tc>
          <w:tcPr>
            <w:tcW w:w="2154" w:type="dxa"/>
            <w:noWrap/>
            <w:hideMark/>
          </w:tcPr>
          <w:p w14:paraId="25A7CD88" w14:textId="77777777" w:rsidR="00824E9E" w:rsidRPr="007A4D9A" w:rsidRDefault="00824E9E" w:rsidP="00517015">
            <w:pPr>
              <w:jc w:val="right"/>
              <w:rPr>
                <w:color w:val="000000"/>
                <w:sz w:val="20"/>
                <w:lang w:val="fr-FR"/>
              </w:rPr>
            </w:pPr>
            <w:r w:rsidRPr="007A4D9A">
              <w:rPr>
                <w:color w:val="000000"/>
                <w:sz w:val="20"/>
                <w:lang w:val="fr-FR"/>
              </w:rPr>
              <w:t>2</w:t>
            </w:r>
          </w:p>
        </w:tc>
      </w:tr>
      <w:tr w:rsidR="00824E9E" w:rsidRPr="007A4D9A" w14:paraId="52344E9C" w14:textId="77777777" w:rsidTr="00B568AF">
        <w:trPr>
          <w:trHeight w:val="285"/>
        </w:trPr>
        <w:tc>
          <w:tcPr>
            <w:tcW w:w="2608" w:type="dxa"/>
            <w:noWrap/>
            <w:hideMark/>
          </w:tcPr>
          <w:p w14:paraId="4AFB06F2" w14:textId="77777777" w:rsidR="00824E9E" w:rsidRPr="007A4D9A" w:rsidRDefault="00824E9E" w:rsidP="00517015">
            <w:pPr>
              <w:rPr>
                <w:color w:val="000000"/>
                <w:sz w:val="20"/>
                <w:lang w:val="fr-FR"/>
              </w:rPr>
            </w:pPr>
            <w:r w:rsidRPr="007A4D9A">
              <w:rPr>
                <w:color w:val="000000"/>
                <w:sz w:val="20"/>
                <w:lang w:val="fr-FR"/>
              </w:rPr>
              <w:t>Malte</w:t>
            </w:r>
          </w:p>
        </w:tc>
        <w:tc>
          <w:tcPr>
            <w:tcW w:w="2154" w:type="dxa"/>
            <w:noWrap/>
            <w:hideMark/>
          </w:tcPr>
          <w:p w14:paraId="1B4657AB" w14:textId="77777777" w:rsidR="00824E9E" w:rsidRPr="007A4D9A" w:rsidRDefault="00824E9E" w:rsidP="00517015">
            <w:pPr>
              <w:jc w:val="right"/>
              <w:rPr>
                <w:color w:val="000000"/>
                <w:sz w:val="20"/>
                <w:lang w:val="fr-FR"/>
              </w:rPr>
            </w:pPr>
            <w:r w:rsidRPr="007A4D9A">
              <w:rPr>
                <w:color w:val="000000"/>
                <w:sz w:val="20"/>
                <w:lang w:val="fr-FR"/>
              </w:rPr>
              <w:t>2</w:t>
            </w:r>
          </w:p>
        </w:tc>
        <w:tc>
          <w:tcPr>
            <w:tcW w:w="2154" w:type="dxa"/>
            <w:noWrap/>
            <w:hideMark/>
          </w:tcPr>
          <w:p w14:paraId="749E0838" w14:textId="77777777" w:rsidR="00824E9E" w:rsidRPr="007A4D9A" w:rsidRDefault="00824E9E" w:rsidP="00517015">
            <w:pPr>
              <w:jc w:val="right"/>
              <w:rPr>
                <w:color w:val="000000"/>
                <w:sz w:val="20"/>
                <w:lang w:val="fr-FR"/>
              </w:rPr>
            </w:pPr>
            <w:r w:rsidRPr="007A4D9A">
              <w:rPr>
                <w:color w:val="000000"/>
                <w:sz w:val="20"/>
                <w:lang w:val="fr-FR"/>
              </w:rPr>
              <w:t>0</w:t>
            </w:r>
          </w:p>
        </w:tc>
        <w:tc>
          <w:tcPr>
            <w:tcW w:w="2154" w:type="dxa"/>
            <w:noWrap/>
            <w:hideMark/>
          </w:tcPr>
          <w:p w14:paraId="6DAE4906"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4297D207" w14:textId="77777777" w:rsidTr="00B568AF">
        <w:trPr>
          <w:trHeight w:val="285"/>
        </w:trPr>
        <w:tc>
          <w:tcPr>
            <w:tcW w:w="2608" w:type="dxa"/>
            <w:noWrap/>
            <w:hideMark/>
          </w:tcPr>
          <w:p w14:paraId="3BB89203" w14:textId="77777777" w:rsidR="00824E9E" w:rsidRPr="007A4D9A" w:rsidRDefault="00824E9E" w:rsidP="00517015">
            <w:pPr>
              <w:rPr>
                <w:color w:val="000000"/>
                <w:sz w:val="20"/>
                <w:lang w:val="fr-FR"/>
              </w:rPr>
            </w:pPr>
            <w:r w:rsidRPr="007A4D9A">
              <w:rPr>
                <w:color w:val="000000"/>
                <w:sz w:val="20"/>
                <w:lang w:val="fr-FR"/>
              </w:rPr>
              <w:t>Maroc</w:t>
            </w:r>
          </w:p>
        </w:tc>
        <w:tc>
          <w:tcPr>
            <w:tcW w:w="2154" w:type="dxa"/>
            <w:noWrap/>
            <w:hideMark/>
          </w:tcPr>
          <w:p w14:paraId="32C640AD" w14:textId="77777777" w:rsidR="00824E9E" w:rsidRPr="007A4D9A" w:rsidRDefault="00824E9E" w:rsidP="00517015">
            <w:pPr>
              <w:jc w:val="right"/>
              <w:rPr>
                <w:color w:val="000000"/>
                <w:sz w:val="20"/>
                <w:lang w:val="fr-FR"/>
              </w:rPr>
            </w:pPr>
            <w:r w:rsidRPr="007A4D9A">
              <w:rPr>
                <w:color w:val="000000"/>
                <w:sz w:val="20"/>
                <w:lang w:val="fr-FR"/>
              </w:rPr>
              <w:t>38</w:t>
            </w:r>
          </w:p>
        </w:tc>
        <w:tc>
          <w:tcPr>
            <w:tcW w:w="2154" w:type="dxa"/>
            <w:noWrap/>
            <w:hideMark/>
          </w:tcPr>
          <w:p w14:paraId="7AAC008A" w14:textId="77777777" w:rsidR="00824E9E" w:rsidRPr="007A4D9A" w:rsidRDefault="00824E9E" w:rsidP="00517015">
            <w:pPr>
              <w:jc w:val="right"/>
              <w:rPr>
                <w:color w:val="000000"/>
                <w:sz w:val="20"/>
                <w:lang w:val="fr-FR"/>
              </w:rPr>
            </w:pPr>
            <w:r w:rsidRPr="007A4D9A">
              <w:rPr>
                <w:color w:val="000000"/>
                <w:sz w:val="20"/>
                <w:lang w:val="fr-FR"/>
              </w:rPr>
              <w:t>1</w:t>
            </w:r>
          </w:p>
        </w:tc>
        <w:tc>
          <w:tcPr>
            <w:tcW w:w="2154" w:type="dxa"/>
            <w:noWrap/>
            <w:hideMark/>
          </w:tcPr>
          <w:p w14:paraId="339DAA37" w14:textId="77777777" w:rsidR="00824E9E" w:rsidRPr="007A4D9A" w:rsidRDefault="00824E9E" w:rsidP="00517015">
            <w:pPr>
              <w:jc w:val="right"/>
              <w:rPr>
                <w:color w:val="000000"/>
                <w:sz w:val="20"/>
                <w:lang w:val="fr-FR"/>
              </w:rPr>
            </w:pPr>
            <w:r w:rsidRPr="007A4D9A">
              <w:rPr>
                <w:color w:val="000000"/>
                <w:sz w:val="20"/>
                <w:lang w:val="fr-FR"/>
              </w:rPr>
              <w:t>4</w:t>
            </w:r>
          </w:p>
        </w:tc>
      </w:tr>
      <w:tr w:rsidR="00824E9E" w:rsidRPr="007A4D9A" w14:paraId="7D17A625" w14:textId="77777777" w:rsidTr="00B568AF">
        <w:trPr>
          <w:trHeight w:val="285"/>
        </w:trPr>
        <w:tc>
          <w:tcPr>
            <w:tcW w:w="2608" w:type="dxa"/>
            <w:noWrap/>
            <w:hideMark/>
          </w:tcPr>
          <w:p w14:paraId="55612C69" w14:textId="77777777" w:rsidR="00824E9E" w:rsidRPr="007A4D9A" w:rsidRDefault="00824E9E" w:rsidP="00517015">
            <w:pPr>
              <w:rPr>
                <w:color w:val="000000"/>
                <w:sz w:val="20"/>
                <w:lang w:val="fr-FR"/>
              </w:rPr>
            </w:pPr>
            <w:r w:rsidRPr="007A4D9A">
              <w:rPr>
                <w:color w:val="000000"/>
                <w:sz w:val="20"/>
                <w:lang w:val="fr-FR"/>
              </w:rPr>
              <w:t>Maurice</w:t>
            </w:r>
          </w:p>
        </w:tc>
        <w:tc>
          <w:tcPr>
            <w:tcW w:w="2154" w:type="dxa"/>
            <w:noWrap/>
            <w:hideMark/>
          </w:tcPr>
          <w:p w14:paraId="0BF19822" w14:textId="77777777" w:rsidR="00824E9E" w:rsidRPr="007A4D9A" w:rsidRDefault="00824E9E" w:rsidP="00517015">
            <w:pPr>
              <w:jc w:val="right"/>
              <w:rPr>
                <w:color w:val="000000"/>
                <w:sz w:val="20"/>
                <w:lang w:val="fr-FR"/>
              </w:rPr>
            </w:pPr>
            <w:r w:rsidRPr="007A4D9A">
              <w:rPr>
                <w:color w:val="000000"/>
                <w:sz w:val="20"/>
                <w:lang w:val="fr-FR"/>
              </w:rPr>
              <w:t>3</w:t>
            </w:r>
          </w:p>
        </w:tc>
        <w:tc>
          <w:tcPr>
            <w:tcW w:w="2154" w:type="dxa"/>
            <w:noWrap/>
            <w:hideMark/>
          </w:tcPr>
          <w:p w14:paraId="4E65F79D" w14:textId="77777777" w:rsidR="00824E9E" w:rsidRPr="007A4D9A" w:rsidRDefault="00824E9E" w:rsidP="00517015">
            <w:pPr>
              <w:jc w:val="right"/>
              <w:rPr>
                <w:color w:val="000000"/>
                <w:sz w:val="20"/>
                <w:lang w:val="fr-FR"/>
              </w:rPr>
            </w:pPr>
            <w:r w:rsidRPr="007A4D9A">
              <w:rPr>
                <w:color w:val="000000"/>
                <w:sz w:val="20"/>
                <w:lang w:val="fr-FR"/>
              </w:rPr>
              <w:t>3</w:t>
            </w:r>
          </w:p>
        </w:tc>
        <w:tc>
          <w:tcPr>
            <w:tcW w:w="2154" w:type="dxa"/>
            <w:noWrap/>
            <w:hideMark/>
          </w:tcPr>
          <w:p w14:paraId="38D922C5"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59CE1F88" w14:textId="77777777" w:rsidTr="00B568AF">
        <w:trPr>
          <w:trHeight w:val="285"/>
        </w:trPr>
        <w:tc>
          <w:tcPr>
            <w:tcW w:w="2608" w:type="dxa"/>
            <w:noWrap/>
            <w:hideMark/>
          </w:tcPr>
          <w:p w14:paraId="0F4DDDB1" w14:textId="77777777" w:rsidR="00824E9E" w:rsidRPr="007A4D9A" w:rsidRDefault="00824E9E" w:rsidP="00517015">
            <w:pPr>
              <w:rPr>
                <w:color w:val="000000"/>
                <w:sz w:val="20"/>
                <w:lang w:val="fr-FR"/>
              </w:rPr>
            </w:pPr>
            <w:r w:rsidRPr="007A4D9A">
              <w:rPr>
                <w:color w:val="000000"/>
                <w:sz w:val="20"/>
                <w:lang w:val="fr-FR"/>
              </w:rPr>
              <w:t>Mauritanie</w:t>
            </w:r>
          </w:p>
        </w:tc>
        <w:tc>
          <w:tcPr>
            <w:tcW w:w="2154" w:type="dxa"/>
            <w:noWrap/>
            <w:hideMark/>
          </w:tcPr>
          <w:p w14:paraId="393E99B5" w14:textId="77777777" w:rsidR="00824E9E" w:rsidRPr="007A4D9A" w:rsidRDefault="00824E9E" w:rsidP="00517015">
            <w:pPr>
              <w:jc w:val="right"/>
              <w:rPr>
                <w:color w:val="000000"/>
                <w:sz w:val="20"/>
                <w:lang w:val="fr-FR"/>
              </w:rPr>
            </w:pPr>
            <w:r w:rsidRPr="007A4D9A">
              <w:rPr>
                <w:color w:val="000000"/>
                <w:sz w:val="20"/>
                <w:lang w:val="fr-FR"/>
              </w:rPr>
              <w:t>4</w:t>
            </w:r>
          </w:p>
        </w:tc>
        <w:tc>
          <w:tcPr>
            <w:tcW w:w="2154" w:type="dxa"/>
            <w:noWrap/>
            <w:hideMark/>
          </w:tcPr>
          <w:p w14:paraId="319B7664" w14:textId="77777777" w:rsidR="00824E9E" w:rsidRPr="007A4D9A" w:rsidRDefault="00824E9E" w:rsidP="00517015">
            <w:pPr>
              <w:jc w:val="right"/>
              <w:rPr>
                <w:color w:val="000000"/>
                <w:sz w:val="20"/>
                <w:lang w:val="fr-FR"/>
              </w:rPr>
            </w:pPr>
            <w:r w:rsidRPr="007A4D9A">
              <w:rPr>
                <w:color w:val="000000"/>
                <w:sz w:val="20"/>
                <w:lang w:val="fr-FR"/>
              </w:rPr>
              <w:t>2</w:t>
            </w:r>
          </w:p>
        </w:tc>
        <w:tc>
          <w:tcPr>
            <w:tcW w:w="2154" w:type="dxa"/>
            <w:noWrap/>
            <w:hideMark/>
          </w:tcPr>
          <w:p w14:paraId="3419B8AA" w14:textId="77777777" w:rsidR="00824E9E" w:rsidRPr="007A4D9A" w:rsidRDefault="00824E9E" w:rsidP="00517015">
            <w:pPr>
              <w:jc w:val="right"/>
              <w:rPr>
                <w:color w:val="000000"/>
                <w:sz w:val="20"/>
                <w:lang w:val="fr-FR"/>
              </w:rPr>
            </w:pPr>
            <w:r w:rsidRPr="007A4D9A">
              <w:rPr>
                <w:color w:val="000000"/>
                <w:sz w:val="20"/>
                <w:lang w:val="fr-FR"/>
              </w:rPr>
              <w:t>1</w:t>
            </w:r>
          </w:p>
        </w:tc>
      </w:tr>
      <w:tr w:rsidR="00824E9E" w:rsidRPr="007A4D9A" w14:paraId="5BEC99B6" w14:textId="77777777" w:rsidTr="00B568AF">
        <w:trPr>
          <w:trHeight w:val="285"/>
        </w:trPr>
        <w:tc>
          <w:tcPr>
            <w:tcW w:w="2608" w:type="dxa"/>
            <w:noWrap/>
            <w:hideMark/>
          </w:tcPr>
          <w:p w14:paraId="539C9313" w14:textId="77777777" w:rsidR="00824E9E" w:rsidRPr="007A4D9A" w:rsidRDefault="00824E9E" w:rsidP="00517015">
            <w:pPr>
              <w:rPr>
                <w:color w:val="000000"/>
                <w:sz w:val="20"/>
                <w:lang w:val="fr-FR"/>
              </w:rPr>
            </w:pPr>
            <w:r w:rsidRPr="007A4D9A">
              <w:rPr>
                <w:color w:val="000000"/>
                <w:sz w:val="20"/>
                <w:lang w:val="fr-FR"/>
              </w:rPr>
              <w:t>Mexique</w:t>
            </w:r>
          </w:p>
        </w:tc>
        <w:tc>
          <w:tcPr>
            <w:tcW w:w="2154" w:type="dxa"/>
            <w:noWrap/>
            <w:hideMark/>
          </w:tcPr>
          <w:p w14:paraId="38C3249B" w14:textId="77777777" w:rsidR="00824E9E" w:rsidRPr="007A4D9A" w:rsidRDefault="00824E9E" w:rsidP="00517015">
            <w:pPr>
              <w:jc w:val="right"/>
              <w:rPr>
                <w:color w:val="000000"/>
                <w:sz w:val="20"/>
                <w:lang w:val="fr-FR"/>
              </w:rPr>
            </w:pPr>
            <w:r w:rsidRPr="007A4D9A">
              <w:rPr>
                <w:color w:val="000000"/>
                <w:sz w:val="20"/>
                <w:lang w:val="fr-FR"/>
              </w:rPr>
              <w:t>144</w:t>
            </w:r>
          </w:p>
        </w:tc>
        <w:tc>
          <w:tcPr>
            <w:tcW w:w="2154" w:type="dxa"/>
            <w:noWrap/>
            <w:hideMark/>
          </w:tcPr>
          <w:p w14:paraId="31602CF2" w14:textId="77777777" w:rsidR="00824E9E" w:rsidRPr="007A4D9A" w:rsidRDefault="00824E9E" w:rsidP="00517015">
            <w:pPr>
              <w:jc w:val="right"/>
              <w:rPr>
                <w:color w:val="000000"/>
                <w:sz w:val="20"/>
                <w:lang w:val="fr-FR"/>
              </w:rPr>
            </w:pPr>
            <w:r w:rsidRPr="007A4D9A">
              <w:rPr>
                <w:color w:val="000000"/>
                <w:sz w:val="20"/>
                <w:lang w:val="fr-FR"/>
              </w:rPr>
              <w:t>87</w:t>
            </w:r>
          </w:p>
        </w:tc>
        <w:tc>
          <w:tcPr>
            <w:tcW w:w="2154" w:type="dxa"/>
            <w:noWrap/>
            <w:hideMark/>
          </w:tcPr>
          <w:p w14:paraId="51A90333" w14:textId="77777777" w:rsidR="00824E9E" w:rsidRPr="007A4D9A" w:rsidRDefault="00824E9E" w:rsidP="00517015">
            <w:pPr>
              <w:jc w:val="right"/>
              <w:rPr>
                <w:color w:val="000000"/>
                <w:sz w:val="20"/>
                <w:lang w:val="fr-FR"/>
              </w:rPr>
            </w:pPr>
            <w:r w:rsidRPr="007A4D9A">
              <w:rPr>
                <w:color w:val="000000"/>
                <w:sz w:val="20"/>
                <w:lang w:val="fr-FR"/>
              </w:rPr>
              <w:t>55</w:t>
            </w:r>
          </w:p>
        </w:tc>
      </w:tr>
      <w:tr w:rsidR="00824E9E" w:rsidRPr="007A4D9A" w14:paraId="00282D59" w14:textId="77777777" w:rsidTr="00B568AF">
        <w:trPr>
          <w:trHeight w:val="285"/>
        </w:trPr>
        <w:tc>
          <w:tcPr>
            <w:tcW w:w="2608" w:type="dxa"/>
            <w:noWrap/>
            <w:hideMark/>
          </w:tcPr>
          <w:p w14:paraId="1ED1C152" w14:textId="77777777" w:rsidR="00824E9E" w:rsidRPr="007A4D9A" w:rsidRDefault="00824E9E" w:rsidP="00517015">
            <w:pPr>
              <w:rPr>
                <w:color w:val="000000"/>
                <w:sz w:val="20"/>
                <w:lang w:val="fr-FR"/>
              </w:rPr>
            </w:pPr>
            <w:r w:rsidRPr="007A4D9A">
              <w:rPr>
                <w:color w:val="000000"/>
                <w:sz w:val="20"/>
                <w:lang w:val="fr-FR"/>
              </w:rPr>
              <w:t>Monaco</w:t>
            </w:r>
          </w:p>
        </w:tc>
        <w:tc>
          <w:tcPr>
            <w:tcW w:w="2154" w:type="dxa"/>
            <w:noWrap/>
            <w:hideMark/>
          </w:tcPr>
          <w:p w14:paraId="6FF23756" w14:textId="77777777" w:rsidR="00824E9E" w:rsidRPr="007A4D9A" w:rsidRDefault="00824E9E" w:rsidP="00517015">
            <w:pPr>
              <w:jc w:val="right"/>
              <w:rPr>
                <w:color w:val="000000"/>
                <w:sz w:val="20"/>
                <w:lang w:val="fr-FR"/>
              </w:rPr>
            </w:pPr>
            <w:r w:rsidRPr="007A4D9A">
              <w:rPr>
                <w:color w:val="000000"/>
                <w:sz w:val="20"/>
                <w:lang w:val="fr-FR"/>
              </w:rPr>
              <w:t>1</w:t>
            </w:r>
          </w:p>
        </w:tc>
        <w:tc>
          <w:tcPr>
            <w:tcW w:w="2154" w:type="dxa"/>
            <w:noWrap/>
            <w:hideMark/>
          </w:tcPr>
          <w:p w14:paraId="3A41C232" w14:textId="77777777" w:rsidR="00824E9E" w:rsidRPr="007A4D9A" w:rsidRDefault="00824E9E" w:rsidP="00517015">
            <w:pPr>
              <w:jc w:val="right"/>
              <w:rPr>
                <w:color w:val="000000"/>
                <w:sz w:val="20"/>
                <w:lang w:val="fr-FR"/>
              </w:rPr>
            </w:pPr>
            <w:r w:rsidRPr="007A4D9A">
              <w:rPr>
                <w:color w:val="000000"/>
                <w:sz w:val="20"/>
                <w:lang w:val="fr-FR"/>
              </w:rPr>
              <w:t>1</w:t>
            </w:r>
          </w:p>
        </w:tc>
        <w:tc>
          <w:tcPr>
            <w:tcW w:w="2154" w:type="dxa"/>
            <w:noWrap/>
            <w:hideMark/>
          </w:tcPr>
          <w:p w14:paraId="07C3DDFF"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10DFDE11" w14:textId="77777777" w:rsidTr="00B568AF">
        <w:trPr>
          <w:trHeight w:val="285"/>
        </w:trPr>
        <w:tc>
          <w:tcPr>
            <w:tcW w:w="2608" w:type="dxa"/>
            <w:noWrap/>
            <w:hideMark/>
          </w:tcPr>
          <w:p w14:paraId="20605B2B" w14:textId="77777777" w:rsidR="00824E9E" w:rsidRPr="007A4D9A" w:rsidRDefault="00824E9E" w:rsidP="00517015">
            <w:pPr>
              <w:rPr>
                <w:color w:val="000000"/>
                <w:sz w:val="20"/>
                <w:lang w:val="fr-FR"/>
              </w:rPr>
            </w:pPr>
            <w:r w:rsidRPr="007A4D9A">
              <w:rPr>
                <w:color w:val="000000"/>
                <w:sz w:val="20"/>
                <w:lang w:val="fr-FR"/>
              </w:rPr>
              <w:t>Mongolie</w:t>
            </w:r>
          </w:p>
        </w:tc>
        <w:tc>
          <w:tcPr>
            <w:tcW w:w="2154" w:type="dxa"/>
            <w:noWrap/>
            <w:hideMark/>
          </w:tcPr>
          <w:p w14:paraId="2B963E11" w14:textId="77777777" w:rsidR="00824E9E" w:rsidRPr="007A4D9A" w:rsidRDefault="00824E9E" w:rsidP="00517015">
            <w:pPr>
              <w:jc w:val="right"/>
              <w:rPr>
                <w:color w:val="000000"/>
                <w:sz w:val="20"/>
                <w:lang w:val="fr-FR"/>
              </w:rPr>
            </w:pPr>
            <w:r w:rsidRPr="007A4D9A">
              <w:rPr>
                <w:color w:val="000000"/>
                <w:sz w:val="20"/>
                <w:lang w:val="fr-FR"/>
              </w:rPr>
              <w:t>11</w:t>
            </w:r>
          </w:p>
        </w:tc>
        <w:tc>
          <w:tcPr>
            <w:tcW w:w="2154" w:type="dxa"/>
            <w:noWrap/>
            <w:hideMark/>
          </w:tcPr>
          <w:p w14:paraId="3DD7D1F1" w14:textId="77777777" w:rsidR="00824E9E" w:rsidRPr="007A4D9A" w:rsidRDefault="00824E9E" w:rsidP="00517015">
            <w:pPr>
              <w:jc w:val="right"/>
              <w:rPr>
                <w:color w:val="000000"/>
                <w:sz w:val="20"/>
                <w:lang w:val="fr-FR"/>
              </w:rPr>
            </w:pPr>
            <w:r w:rsidRPr="007A4D9A">
              <w:rPr>
                <w:color w:val="000000"/>
                <w:sz w:val="20"/>
                <w:lang w:val="fr-FR"/>
              </w:rPr>
              <w:t>0</w:t>
            </w:r>
          </w:p>
        </w:tc>
        <w:tc>
          <w:tcPr>
            <w:tcW w:w="2154" w:type="dxa"/>
            <w:noWrap/>
            <w:hideMark/>
          </w:tcPr>
          <w:p w14:paraId="1B9DD422" w14:textId="77777777" w:rsidR="00824E9E" w:rsidRPr="007A4D9A" w:rsidRDefault="00824E9E" w:rsidP="00517015">
            <w:pPr>
              <w:jc w:val="right"/>
              <w:rPr>
                <w:color w:val="000000"/>
                <w:sz w:val="20"/>
                <w:lang w:val="fr-FR"/>
              </w:rPr>
            </w:pPr>
            <w:r w:rsidRPr="007A4D9A">
              <w:rPr>
                <w:color w:val="000000"/>
                <w:sz w:val="20"/>
                <w:lang w:val="fr-FR"/>
              </w:rPr>
              <w:t>11</w:t>
            </w:r>
          </w:p>
        </w:tc>
      </w:tr>
      <w:tr w:rsidR="00824E9E" w:rsidRPr="007A4D9A" w14:paraId="19731E63" w14:textId="77777777" w:rsidTr="00B568AF">
        <w:trPr>
          <w:trHeight w:val="285"/>
        </w:trPr>
        <w:tc>
          <w:tcPr>
            <w:tcW w:w="2608" w:type="dxa"/>
            <w:noWrap/>
            <w:hideMark/>
          </w:tcPr>
          <w:p w14:paraId="7756F11D" w14:textId="77777777" w:rsidR="00824E9E" w:rsidRPr="007A4D9A" w:rsidRDefault="00824E9E" w:rsidP="00517015">
            <w:pPr>
              <w:rPr>
                <w:color w:val="000000"/>
                <w:sz w:val="20"/>
                <w:lang w:val="fr-FR"/>
              </w:rPr>
            </w:pPr>
            <w:r w:rsidRPr="007A4D9A">
              <w:rPr>
                <w:color w:val="000000"/>
                <w:sz w:val="20"/>
                <w:lang w:val="fr-FR"/>
              </w:rPr>
              <w:t>Monténégro</w:t>
            </w:r>
          </w:p>
        </w:tc>
        <w:tc>
          <w:tcPr>
            <w:tcW w:w="2154" w:type="dxa"/>
            <w:noWrap/>
            <w:hideMark/>
          </w:tcPr>
          <w:p w14:paraId="5D6CD58D" w14:textId="77777777" w:rsidR="00824E9E" w:rsidRPr="007A4D9A" w:rsidRDefault="00824E9E" w:rsidP="00517015">
            <w:pPr>
              <w:jc w:val="right"/>
              <w:rPr>
                <w:color w:val="000000"/>
                <w:sz w:val="20"/>
                <w:lang w:val="fr-FR"/>
              </w:rPr>
            </w:pPr>
            <w:r w:rsidRPr="007A4D9A">
              <w:rPr>
                <w:color w:val="000000"/>
                <w:sz w:val="20"/>
                <w:lang w:val="fr-FR"/>
              </w:rPr>
              <w:t>3</w:t>
            </w:r>
          </w:p>
        </w:tc>
        <w:tc>
          <w:tcPr>
            <w:tcW w:w="2154" w:type="dxa"/>
            <w:noWrap/>
            <w:hideMark/>
          </w:tcPr>
          <w:p w14:paraId="33497158" w14:textId="77777777" w:rsidR="00824E9E" w:rsidRPr="007A4D9A" w:rsidRDefault="00824E9E" w:rsidP="00517015">
            <w:pPr>
              <w:jc w:val="right"/>
              <w:rPr>
                <w:color w:val="000000"/>
                <w:sz w:val="20"/>
                <w:lang w:val="fr-FR"/>
              </w:rPr>
            </w:pPr>
            <w:r w:rsidRPr="007A4D9A">
              <w:rPr>
                <w:color w:val="000000"/>
                <w:sz w:val="20"/>
                <w:lang w:val="fr-FR"/>
              </w:rPr>
              <w:t>2</w:t>
            </w:r>
          </w:p>
        </w:tc>
        <w:tc>
          <w:tcPr>
            <w:tcW w:w="2154" w:type="dxa"/>
            <w:noWrap/>
            <w:hideMark/>
          </w:tcPr>
          <w:p w14:paraId="238DFEC2"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7E07EAC4" w14:textId="77777777" w:rsidTr="00B568AF">
        <w:trPr>
          <w:trHeight w:val="285"/>
        </w:trPr>
        <w:tc>
          <w:tcPr>
            <w:tcW w:w="2608" w:type="dxa"/>
            <w:noWrap/>
            <w:hideMark/>
          </w:tcPr>
          <w:p w14:paraId="7061817F" w14:textId="77777777" w:rsidR="00824E9E" w:rsidRPr="007A4D9A" w:rsidRDefault="00824E9E" w:rsidP="00517015">
            <w:pPr>
              <w:rPr>
                <w:color w:val="000000"/>
                <w:sz w:val="20"/>
                <w:lang w:val="fr-FR"/>
              </w:rPr>
            </w:pPr>
            <w:r w:rsidRPr="007A4D9A">
              <w:rPr>
                <w:color w:val="000000"/>
                <w:sz w:val="20"/>
                <w:lang w:val="fr-FR"/>
              </w:rPr>
              <w:t>Mozambique</w:t>
            </w:r>
          </w:p>
        </w:tc>
        <w:tc>
          <w:tcPr>
            <w:tcW w:w="2154" w:type="dxa"/>
            <w:noWrap/>
            <w:hideMark/>
          </w:tcPr>
          <w:p w14:paraId="67B1D48E" w14:textId="77777777" w:rsidR="00824E9E" w:rsidRPr="007A4D9A" w:rsidRDefault="00824E9E" w:rsidP="00517015">
            <w:pPr>
              <w:jc w:val="right"/>
              <w:rPr>
                <w:color w:val="000000"/>
                <w:sz w:val="20"/>
                <w:lang w:val="fr-FR"/>
              </w:rPr>
            </w:pPr>
            <w:r w:rsidRPr="007A4D9A">
              <w:rPr>
                <w:color w:val="000000"/>
                <w:sz w:val="20"/>
                <w:lang w:val="fr-FR"/>
              </w:rPr>
              <w:t>2</w:t>
            </w:r>
          </w:p>
        </w:tc>
        <w:tc>
          <w:tcPr>
            <w:tcW w:w="2154" w:type="dxa"/>
            <w:noWrap/>
            <w:hideMark/>
          </w:tcPr>
          <w:p w14:paraId="2C342953" w14:textId="77777777" w:rsidR="00824E9E" w:rsidRPr="007A4D9A" w:rsidRDefault="00824E9E" w:rsidP="00517015">
            <w:pPr>
              <w:jc w:val="right"/>
              <w:rPr>
                <w:color w:val="000000"/>
                <w:sz w:val="20"/>
                <w:lang w:val="fr-FR"/>
              </w:rPr>
            </w:pPr>
            <w:r w:rsidRPr="007A4D9A">
              <w:rPr>
                <w:color w:val="000000"/>
                <w:sz w:val="20"/>
                <w:lang w:val="fr-FR"/>
              </w:rPr>
              <w:t>2</w:t>
            </w:r>
          </w:p>
        </w:tc>
        <w:tc>
          <w:tcPr>
            <w:tcW w:w="2154" w:type="dxa"/>
            <w:noWrap/>
            <w:hideMark/>
          </w:tcPr>
          <w:p w14:paraId="6822118B"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7C730258" w14:textId="77777777" w:rsidTr="00B568AF">
        <w:trPr>
          <w:trHeight w:val="285"/>
        </w:trPr>
        <w:tc>
          <w:tcPr>
            <w:tcW w:w="2608" w:type="dxa"/>
            <w:noWrap/>
            <w:hideMark/>
          </w:tcPr>
          <w:p w14:paraId="10C66947" w14:textId="77777777" w:rsidR="00824E9E" w:rsidRPr="007A4D9A" w:rsidRDefault="00824E9E" w:rsidP="00517015">
            <w:pPr>
              <w:rPr>
                <w:color w:val="000000"/>
                <w:sz w:val="20"/>
                <w:lang w:val="fr-FR"/>
              </w:rPr>
            </w:pPr>
            <w:r w:rsidRPr="007A4D9A">
              <w:rPr>
                <w:color w:val="000000"/>
                <w:sz w:val="20"/>
                <w:lang w:val="fr-FR"/>
              </w:rPr>
              <w:t>Myanmar</w:t>
            </w:r>
          </w:p>
        </w:tc>
        <w:tc>
          <w:tcPr>
            <w:tcW w:w="2154" w:type="dxa"/>
            <w:noWrap/>
            <w:hideMark/>
          </w:tcPr>
          <w:p w14:paraId="26C176E0" w14:textId="77777777" w:rsidR="00824E9E" w:rsidRPr="007A4D9A" w:rsidRDefault="00824E9E" w:rsidP="00517015">
            <w:pPr>
              <w:jc w:val="right"/>
              <w:rPr>
                <w:color w:val="000000"/>
                <w:sz w:val="20"/>
                <w:lang w:val="fr-FR"/>
              </w:rPr>
            </w:pPr>
            <w:r w:rsidRPr="007A4D9A">
              <w:rPr>
                <w:color w:val="000000"/>
                <w:sz w:val="20"/>
                <w:lang w:val="fr-FR"/>
              </w:rPr>
              <w:t>7</w:t>
            </w:r>
          </w:p>
        </w:tc>
        <w:tc>
          <w:tcPr>
            <w:tcW w:w="2154" w:type="dxa"/>
            <w:noWrap/>
            <w:hideMark/>
          </w:tcPr>
          <w:p w14:paraId="66FA3E0C" w14:textId="77777777" w:rsidR="00824E9E" w:rsidRPr="007A4D9A" w:rsidRDefault="00824E9E" w:rsidP="00517015">
            <w:pPr>
              <w:jc w:val="right"/>
              <w:rPr>
                <w:color w:val="000000"/>
                <w:sz w:val="20"/>
                <w:lang w:val="fr-FR"/>
              </w:rPr>
            </w:pPr>
            <w:r w:rsidRPr="007A4D9A">
              <w:rPr>
                <w:color w:val="000000"/>
                <w:sz w:val="20"/>
                <w:lang w:val="fr-FR"/>
              </w:rPr>
              <w:t>3</w:t>
            </w:r>
          </w:p>
        </w:tc>
        <w:tc>
          <w:tcPr>
            <w:tcW w:w="2154" w:type="dxa"/>
            <w:noWrap/>
            <w:hideMark/>
          </w:tcPr>
          <w:p w14:paraId="292B47EC" w14:textId="77777777" w:rsidR="00824E9E" w:rsidRPr="007A4D9A" w:rsidRDefault="00824E9E" w:rsidP="00517015">
            <w:pPr>
              <w:jc w:val="right"/>
              <w:rPr>
                <w:color w:val="000000"/>
                <w:sz w:val="20"/>
                <w:lang w:val="fr-FR"/>
              </w:rPr>
            </w:pPr>
            <w:r w:rsidRPr="007A4D9A">
              <w:rPr>
                <w:color w:val="000000"/>
                <w:sz w:val="20"/>
                <w:lang w:val="fr-FR"/>
              </w:rPr>
              <w:t>1</w:t>
            </w:r>
          </w:p>
        </w:tc>
      </w:tr>
      <w:tr w:rsidR="00824E9E" w:rsidRPr="007A4D9A" w14:paraId="46C29252" w14:textId="77777777" w:rsidTr="00B568AF">
        <w:trPr>
          <w:trHeight w:val="285"/>
        </w:trPr>
        <w:tc>
          <w:tcPr>
            <w:tcW w:w="2608" w:type="dxa"/>
            <w:noWrap/>
            <w:hideMark/>
          </w:tcPr>
          <w:p w14:paraId="632DF376" w14:textId="77777777" w:rsidR="00824E9E" w:rsidRPr="007A4D9A" w:rsidRDefault="00824E9E" w:rsidP="00517015">
            <w:pPr>
              <w:rPr>
                <w:color w:val="000000"/>
                <w:sz w:val="20"/>
                <w:lang w:val="fr-FR"/>
              </w:rPr>
            </w:pPr>
            <w:r w:rsidRPr="007A4D9A">
              <w:rPr>
                <w:color w:val="000000"/>
                <w:sz w:val="20"/>
                <w:lang w:val="fr-FR"/>
              </w:rPr>
              <w:t>Namibie</w:t>
            </w:r>
          </w:p>
        </w:tc>
        <w:tc>
          <w:tcPr>
            <w:tcW w:w="2154" w:type="dxa"/>
            <w:noWrap/>
            <w:hideMark/>
          </w:tcPr>
          <w:p w14:paraId="74E1DBB1" w14:textId="77777777" w:rsidR="00824E9E" w:rsidRPr="007A4D9A" w:rsidRDefault="00824E9E" w:rsidP="00517015">
            <w:pPr>
              <w:jc w:val="right"/>
              <w:rPr>
                <w:color w:val="000000"/>
                <w:sz w:val="20"/>
                <w:lang w:val="fr-FR"/>
              </w:rPr>
            </w:pPr>
            <w:r w:rsidRPr="007A4D9A">
              <w:rPr>
                <w:color w:val="000000"/>
                <w:sz w:val="20"/>
                <w:lang w:val="fr-FR"/>
              </w:rPr>
              <w:t>5</w:t>
            </w:r>
          </w:p>
        </w:tc>
        <w:tc>
          <w:tcPr>
            <w:tcW w:w="2154" w:type="dxa"/>
            <w:noWrap/>
            <w:hideMark/>
          </w:tcPr>
          <w:p w14:paraId="17B60FBD" w14:textId="77777777" w:rsidR="00824E9E" w:rsidRPr="007A4D9A" w:rsidRDefault="00824E9E" w:rsidP="00517015">
            <w:pPr>
              <w:jc w:val="right"/>
              <w:rPr>
                <w:color w:val="000000"/>
                <w:sz w:val="20"/>
                <w:lang w:val="fr-FR"/>
              </w:rPr>
            </w:pPr>
            <w:r w:rsidRPr="007A4D9A">
              <w:rPr>
                <w:color w:val="000000"/>
                <w:sz w:val="20"/>
                <w:lang w:val="fr-FR"/>
              </w:rPr>
              <w:t>5</w:t>
            </w:r>
          </w:p>
        </w:tc>
        <w:tc>
          <w:tcPr>
            <w:tcW w:w="2154" w:type="dxa"/>
            <w:noWrap/>
            <w:hideMark/>
          </w:tcPr>
          <w:p w14:paraId="3E8671A5"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48753D38" w14:textId="77777777" w:rsidTr="00B568AF">
        <w:trPr>
          <w:trHeight w:val="285"/>
        </w:trPr>
        <w:tc>
          <w:tcPr>
            <w:tcW w:w="2608" w:type="dxa"/>
            <w:noWrap/>
            <w:hideMark/>
          </w:tcPr>
          <w:p w14:paraId="3174234A" w14:textId="77777777" w:rsidR="00824E9E" w:rsidRPr="007A4D9A" w:rsidRDefault="00824E9E" w:rsidP="00517015">
            <w:pPr>
              <w:rPr>
                <w:color w:val="000000"/>
                <w:sz w:val="20"/>
                <w:lang w:val="fr-FR"/>
              </w:rPr>
            </w:pPr>
            <w:r w:rsidRPr="007A4D9A">
              <w:rPr>
                <w:color w:val="000000"/>
                <w:sz w:val="20"/>
                <w:lang w:val="fr-FR"/>
              </w:rPr>
              <w:t>Népal</w:t>
            </w:r>
          </w:p>
        </w:tc>
        <w:tc>
          <w:tcPr>
            <w:tcW w:w="2154" w:type="dxa"/>
            <w:noWrap/>
            <w:hideMark/>
          </w:tcPr>
          <w:p w14:paraId="4F7A9D02" w14:textId="77777777" w:rsidR="00824E9E" w:rsidRPr="007A4D9A" w:rsidRDefault="00824E9E" w:rsidP="00517015">
            <w:pPr>
              <w:jc w:val="right"/>
              <w:rPr>
                <w:color w:val="000000"/>
                <w:sz w:val="20"/>
                <w:lang w:val="fr-FR"/>
              </w:rPr>
            </w:pPr>
            <w:r w:rsidRPr="007A4D9A">
              <w:rPr>
                <w:color w:val="000000"/>
                <w:sz w:val="20"/>
                <w:lang w:val="fr-FR"/>
              </w:rPr>
              <w:t>10</w:t>
            </w:r>
          </w:p>
        </w:tc>
        <w:tc>
          <w:tcPr>
            <w:tcW w:w="2154" w:type="dxa"/>
            <w:noWrap/>
            <w:hideMark/>
          </w:tcPr>
          <w:p w14:paraId="2DE62860" w14:textId="77777777" w:rsidR="00824E9E" w:rsidRPr="007A4D9A" w:rsidRDefault="00824E9E" w:rsidP="00517015">
            <w:pPr>
              <w:jc w:val="right"/>
              <w:rPr>
                <w:color w:val="000000"/>
                <w:sz w:val="20"/>
                <w:lang w:val="fr-FR"/>
              </w:rPr>
            </w:pPr>
            <w:r w:rsidRPr="007A4D9A">
              <w:rPr>
                <w:color w:val="000000"/>
                <w:sz w:val="20"/>
                <w:lang w:val="fr-FR"/>
              </w:rPr>
              <w:t>10</w:t>
            </w:r>
          </w:p>
        </w:tc>
        <w:tc>
          <w:tcPr>
            <w:tcW w:w="2154" w:type="dxa"/>
            <w:noWrap/>
            <w:hideMark/>
          </w:tcPr>
          <w:p w14:paraId="71A7ABC3"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08BFD20E" w14:textId="77777777" w:rsidTr="00B568AF">
        <w:trPr>
          <w:trHeight w:val="285"/>
        </w:trPr>
        <w:tc>
          <w:tcPr>
            <w:tcW w:w="2608" w:type="dxa"/>
            <w:noWrap/>
            <w:hideMark/>
          </w:tcPr>
          <w:p w14:paraId="54BA5E0A" w14:textId="77777777" w:rsidR="00824E9E" w:rsidRPr="007A4D9A" w:rsidRDefault="00824E9E" w:rsidP="00517015">
            <w:pPr>
              <w:rPr>
                <w:color w:val="000000"/>
                <w:sz w:val="20"/>
                <w:lang w:val="fr-FR"/>
              </w:rPr>
            </w:pPr>
            <w:r w:rsidRPr="007A4D9A">
              <w:rPr>
                <w:color w:val="000000"/>
                <w:sz w:val="20"/>
                <w:lang w:val="fr-FR"/>
              </w:rPr>
              <w:t>Nicaragua</w:t>
            </w:r>
          </w:p>
        </w:tc>
        <w:tc>
          <w:tcPr>
            <w:tcW w:w="2154" w:type="dxa"/>
            <w:noWrap/>
            <w:hideMark/>
          </w:tcPr>
          <w:p w14:paraId="0CB69787" w14:textId="77777777" w:rsidR="00824E9E" w:rsidRPr="007A4D9A" w:rsidRDefault="00824E9E" w:rsidP="00517015">
            <w:pPr>
              <w:jc w:val="right"/>
              <w:rPr>
                <w:color w:val="000000"/>
                <w:sz w:val="20"/>
                <w:lang w:val="fr-FR"/>
              </w:rPr>
            </w:pPr>
            <w:r w:rsidRPr="007A4D9A">
              <w:rPr>
                <w:color w:val="000000"/>
                <w:sz w:val="20"/>
                <w:lang w:val="fr-FR"/>
              </w:rPr>
              <w:t>9</w:t>
            </w:r>
          </w:p>
        </w:tc>
        <w:tc>
          <w:tcPr>
            <w:tcW w:w="2154" w:type="dxa"/>
            <w:noWrap/>
            <w:hideMark/>
          </w:tcPr>
          <w:p w14:paraId="53DFCD1D" w14:textId="77777777" w:rsidR="00824E9E" w:rsidRPr="007A4D9A" w:rsidRDefault="00824E9E" w:rsidP="00517015">
            <w:pPr>
              <w:jc w:val="right"/>
              <w:rPr>
                <w:color w:val="000000"/>
                <w:sz w:val="20"/>
                <w:lang w:val="fr-FR"/>
              </w:rPr>
            </w:pPr>
            <w:r w:rsidRPr="007A4D9A">
              <w:rPr>
                <w:color w:val="000000"/>
                <w:sz w:val="20"/>
                <w:lang w:val="fr-FR"/>
              </w:rPr>
              <w:t>1</w:t>
            </w:r>
          </w:p>
        </w:tc>
        <w:tc>
          <w:tcPr>
            <w:tcW w:w="2154" w:type="dxa"/>
            <w:noWrap/>
            <w:hideMark/>
          </w:tcPr>
          <w:p w14:paraId="4BCCBEC8" w14:textId="77777777" w:rsidR="00824E9E" w:rsidRPr="007A4D9A" w:rsidRDefault="00824E9E" w:rsidP="00517015">
            <w:pPr>
              <w:jc w:val="right"/>
              <w:rPr>
                <w:color w:val="000000"/>
                <w:sz w:val="20"/>
                <w:lang w:val="fr-FR"/>
              </w:rPr>
            </w:pPr>
            <w:r w:rsidRPr="007A4D9A">
              <w:rPr>
                <w:color w:val="000000"/>
                <w:sz w:val="20"/>
                <w:lang w:val="fr-FR"/>
              </w:rPr>
              <w:t>8</w:t>
            </w:r>
          </w:p>
        </w:tc>
      </w:tr>
      <w:tr w:rsidR="00824E9E" w:rsidRPr="007A4D9A" w14:paraId="6CEC2C9F" w14:textId="77777777" w:rsidTr="00B568AF">
        <w:trPr>
          <w:trHeight w:val="285"/>
        </w:trPr>
        <w:tc>
          <w:tcPr>
            <w:tcW w:w="2608" w:type="dxa"/>
            <w:noWrap/>
            <w:hideMark/>
          </w:tcPr>
          <w:p w14:paraId="41EA1CEE" w14:textId="77777777" w:rsidR="00824E9E" w:rsidRPr="007A4D9A" w:rsidRDefault="00824E9E" w:rsidP="00517015">
            <w:pPr>
              <w:rPr>
                <w:color w:val="000000"/>
                <w:sz w:val="20"/>
                <w:lang w:val="fr-FR"/>
              </w:rPr>
            </w:pPr>
            <w:r w:rsidRPr="007A4D9A">
              <w:rPr>
                <w:color w:val="000000"/>
                <w:sz w:val="20"/>
                <w:lang w:val="fr-FR"/>
              </w:rPr>
              <w:t>Niger</w:t>
            </w:r>
          </w:p>
        </w:tc>
        <w:tc>
          <w:tcPr>
            <w:tcW w:w="2154" w:type="dxa"/>
            <w:noWrap/>
            <w:hideMark/>
          </w:tcPr>
          <w:p w14:paraId="4D64B8FE" w14:textId="77777777" w:rsidR="00824E9E" w:rsidRPr="007A4D9A" w:rsidRDefault="00824E9E" w:rsidP="00517015">
            <w:pPr>
              <w:jc w:val="right"/>
              <w:rPr>
                <w:color w:val="000000"/>
                <w:sz w:val="20"/>
                <w:lang w:val="fr-FR"/>
              </w:rPr>
            </w:pPr>
            <w:r w:rsidRPr="007A4D9A">
              <w:rPr>
                <w:color w:val="000000"/>
                <w:sz w:val="20"/>
                <w:lang w:val="fr-FR"/>
              </w:rPr>
              <w:t>14</w:t>
            </w:r>
          </w:p>
        </w:tc>
        <w:tc>
          <w:tcPr>
            <w:tcW w:w="2154" w:type="dxa"/>
            <w:noWrap/>
            <w:hideMark/>
          </w:tcPr>
          <w:p w14:paraId="2C19BCA5" w14:textId="77777777" w:rsidR="00824E9E" w:rsidRPr="007A4D9A" w:rsidRDefault="00824E9E" w:rsidP="00517015">
            <w:pPr>
              <w:jc w:val="right"/>
              <w:rPr>
                <w:color w:val="000000"/>
                <w:sz w:val="20"/>
                <w:lang w:val="fr-FR"/>
              </w:rPr>
            </w:pPr>
            <w:r w:rsidRPr="007A4D9A">
              <w:rPr>
                <w:color w:val="000000"/>
                <w:sz w:val="20"/>
                <w:lang w:val="fr-FR"/>
              </w:rPr>
              <w:t>12</w:t>
            </w:r>
          </w:p>
        </w:tc>
        <w:tc>
          <w:tcPr>
            <w:tcW w:w="2154" w:type="dxa"/>
            <w:noWrap/>
            <w:hideMark/>
          </w:tcPr>
          <w:p w14:paraId="7266CDA5"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3A480D9A" w14:textId="77777777" w:rsidTr="00B568AF">
        <w:trPr>
          <w:trHeight w:val="285"/>
        </w:trPr>
        <w:tc>
          <w:tcPr>
            <w:tcW w:w="2608" w:type="dxa"/>
            <w:noWrap/>
            <w:hideMark/>
          </w:tcPr>
          <w:p w14:paraId="3B78CF5D" w14:textId="77777777" w:rsidR="00824E9E" w:rsidRPr="007A4D9A" w:rsidRDefault="00824E9E" w:rsidP="00517015">
            <w:pPr>
              <w:rPr>
                <w:color w:val="000000"/>
                <w:sz w:val="20"/>
                <w:lang w:val="fr-FR"/>
              </w:rPr>
            </w:pPr>
            <w:r w:rsidRPr="007A4D9A">
              <w:rPr>
                <w:color w:val="000000"/>
                <w:sz w:val="20"/>
                <w:lang w:val="fr-FR"/>
              </w:rPr>
              <w:t>Nigéria</w:t>
            </w:r>
          </w:p>
        </w:tc>
        <w:tc>
          <w:tcPr>
            <w:tcW w:w="2154" w:type="dxa"/>
            <w:noWrap/>
            <w:hideMark/>
          </w:tcPr>
          <w:p w14:paraId="24B80984" w14:textId="77777777" w:rsidR="00824E9E" w:rsidRPr="007A4D9A" w:rsidRDefault="00824E9E" w:rsidP="00517015">
            <w:pPr>
              <w:jc w:val="right"/>
              <w:rPr>
                <w:color w:val="000000"/>
                <w:sz w:val="20"/>
                <w:lang w:val="fr-FR"/>
              </w:rPr>
            </w:pPr>
            <w:r w:rsidRPr="007A4D9A">
              <w:rPr>
                <w:color w:val="000000"/>
                <w:sz w:val="20"/>
                <w:lang w:val="fr-FR"/>
              </w:rPr>
              <w:t>16</w:t>
            </w:r>
          </w:p>
        </w:tc>
        <w:tc>
          <w:tcPr>
            <w:tcW w:w="2154" w:type="dxa"/>
            <w:noWrap/>
            <w:hideMark/>
          </w:tcPr>
          <w:p w14:paraId="4351C18E" w14:textId="77777777" w:rsidR="00824E9E" w:rsidRPr="007A4D9A" w:rsidRDefault="00824E9E" w:rsidP="00517015">
            <w:pPr>
              <w:jc w:val="right"/>
              <w:rPr>
                <w:color w:val="000000"/>
                <w:sz w:val="20"/>
                <w:lang w:val="fr-FR"/>
              </w:rPr>
            </w:pPr>
            <w:r w:rsidRPr="007A4D9A">
              <w:rPr>
                <w:color w:val="000000"/>
                <w:sz w:val="20"/>
                <w:lang w:val="fr-FR"/>
              </w:rPr>
              <w:t>11</w:t>
            </w:r>
          </w:p>
        </w:tc>
        <w:tc>
          <w:tcPr>
            <w:tcW w:w="2154" w:type="dxa"/>
            <w:noWrap/>
            <w:hideMark/>
          </w:tcPr>
          <w:p w14:paraId="327B2BB2"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3181BDEE" w14:textId="77777777" w:rsidTr="00B568AF">
        <w:trPr>
          <w:trHeight w:val="285"/>
        </w:trPr>
        <w:tc>
          <w:tcPr>
            <w:tcW w:w="2608" w:type="dxa"/>
            <w:noWrap/>
            <w:hideMark/>
          </w:tcPr>
          <w:p w14:paraId="793EA0C9" w14:textId="77777777" w:rsidR="00824E9E" w:rsidRPr="007A4D9A" w:rsidRDefault="00824E9E" w:rsidP="00517015">
            <w:pPr>
              <w:rPr>
                <w:color w:val="000000"/>
                <w:sz w:val="20"/>
                <w:lang w:val="fr-FR"/>
              </w:rPr>
            </w:pPr>
            <w:r w:rsidRPr="007A4D9A">
              <w:rPr>
                <w:color w:val="000000"/>
                <w:sz w:val="20"/>
                <w:lang w:val="fr-FR"/>
              </w:rPr>
              <w:t>Norvège</w:t>
            </w:r>
          </w:p>
        </w:tc>
        <w:tc>
          <w:tcPr>
            <w:tcW w:w="2154" w:type="dxa"/>
            <w:noWrap/>
            <w:hideMark/>
          </w:tcPr>
          <w:p w14:paraId="72AB4909" w14:textId="77777777" w:rsidR="00824E9E" w:rsidRPr="007A4D9A" w:rsidRDefault="00824E9E" w:rsidP="00517015">
            <w:pPr>
              <w:jc w:val="right"/>
              <w:rPr>
                <w:color w:val="000000"/>
                <w:sz w:val="20"/>
                <w:lang w:val="fr-FR"/>
              </w:rPr>
            </w:pPr>
            <w:r w:rsidRPr="007A4D9A">
              <w:rPr>
                <w:color w:val="000000"/>
                <w:sz w:val="20"/>
                <w:lang w:val="fr-FR"/>
              </w:rPr>
              <w:t>63</w:t>
            </w:r>
          </w:p>
        </w:tc>
        <w:tc>
          <w:tcPr>
            <w:tcW w:w="2154" w:type="dxa"/>
            <w:noWrap/>
            <w:hideMark/>
          </w:tcPr>
          <w:p w14:paraId="301DCE97" w14:textId="77777777" w:rsidR="00824E9E" w:rsidRPr="007A4D9A" w:rsidRDefault="00824E9E" w:rsidP="00517015">
            <w:pPr>
              <w:jc w:val="right"/>
              <w:rPr>
                <w:color w:val="000000"/>
                <w:sz w:val="20"/>
                <w:lang w:val="fr-FR"/>
              </w:rPr>
            </w:pPr>
            <w:r w:rsidRPr="007A4D9A">
              <w:rPr>
                <w:color w:val="000000"/>
                <w:sz w:val="20"/>
                <w:lang w:val="fr-FR"/>
              </w:rPr>
              <w:t>0</w:t>
            </w:r>
          </w:p>
        </w:tc>
        <w:tc>
          <w:tcPr>
            <w:tcW w:w="2154" w:type="dxa"/>
            <w:noWrap/>
            <w:hideMark/>
          </w:tcPr>
          <w:p w14:paraId="028B3520" w14:textId="77777777" w:rsidR="00824E9E" w:rsidRPr="007A4D9A" w:rsidRDefault="00824E9E" w:rsidP="00517015">
            <w:pPr>
              <w:jc w:val="right"/>
              <w:rPr>
                <w:color w:val="000000"/>
                <w:sz w:val="20"/>
                <w:lang w:val="fr-FR"/>
              </w:rPr>
            </w:pPr>
            <w:r w:rsidRPr="007A4D9A">
              <w:rPr>
                <w:color w:val="000000"/>
                <w:sz w:val="20"/>
                <w:lang w:val="fr-FR"/>
              </w:rPr>
              <w:t>3</w:t>
            </w:r>
          </w:p>
        </w:tc>
      </w:tr>
      <w:tr w:rsidR="00824E9E" w:rsidRPr="007A4D9A" w14:paraId="68287F09" w14:textId="77777777" w:rsidTr="00B568AF">
        <w:trPr>
          <w:trHeight w:val="285"/>
        </w:trPr>
        <w:tc>
          <w:tcPr>
            <w:tcW w:w="2608" w:type="dxa"/>
            <w:noWrap/>
            <w:hideMark/>
          </w:tcPr>
          <w:p w14:paraId="59601ADE" w14:textId="77777777" w:rsidR="00824E9E" w:rsidRPr="007A4D9A" w:rsidRDefault="00824E9E" w:rsidP="00517015">
            <w:pPr>
              <w:rPr>
                <w:color w:val="000000"/>
                <w:sz w:val="20"/>
                <w:lang w:val="fr-FR"/>
              </w:rPr>
            </w:pPr>
            <w:r w:rsidRPr="007A4D9A">
              <w:rPr>
                <w:color w:val="000000"/>
                <w:sz w:val="20"/>
                <w:lang w:val="fr-FR"/>
              </w:rPr>
              <w:t>Nouvelle-Zélande</w:t>
            </w:r>
          </w:p>
        </w:tc>
        <w:tc>
          <w:tcPr>
            <w:tcW w:w="2154" w:type="dxa"/>
            <w:noWrap/>
            <w:hideMark/>
          </w:tcPr>
          <w:p w14:paraId="56F3AB76" w14:textId="77777777" w:rsidR="00824E9E" w:rsidRPr="007A4D9A" w:rsidRDefault="00824E9E" w:rsidP="00517015">
            <w:pPr>
              <w:jc w:val="right"/>
              <w:rPr>
                <w:color w:val="000000"/>
                <w:sz w:val="20"/>
                <w:lang w:val="fr-FR"/>
              </w:rPr>
            </w:pPr>
            <w:r w:rsidRPr="007A4D9A">
              <w:rPr>
                <w:color w:val="000000"/>
                <w:sz w:val="20"/>
                <w:lang w:val="fr-FR"/>
              </w:rPr>
              <w:t>7</w:t>
            </w:r>
          </w:p>
        </w:tc>
        <w:tc>
          <w:tcPr>
            <w:tcW w:w="2154" w:type="dxa"/>
            <w:noWrap/>
            <w:hideMark/>
          </w:tcPr>
          <w:p w14:paraId="5D05AE86" w14:textId="77777777" w:rsidR="00824E9E" w:rsidRPr="007A4D9A" w:rsidRDefault="00824E9E" w:rsidP="00517015">
            <w:pPr>
              <w:jc w:val="right"/>
              <w:rPr>
                <w:color w:val="000000"/>
                <w:sz w:val="20"/>
                <w:lang w:val="fr-FR"/>
              </w:rPr>
            </w:pPr>
            <w:r w:rsidRPr="007A4D9A">
              <w:rPr>
                <w:color w:val="000000"/>
                <w:sz w:val="20"/>
                <w:lang w:val="fr-FR"/>
              </w:rPr>
              <w:t>1</w:t>
            </w:r>
          </w:p>
        </w:tc>
        <w:tc>
          <w:tcPr>
            <w:tcW w:w="2154" w:type="dxa"/>
            <w:noWrap/>
            <w:hideMark/>
          </w:tcPr>
          <w:p w14:paraId="3E0530A8" w14:textId="77777777" w:rsidR="00824E9E" w:rsidRPr="007A4D9A" w:rsidRDefault="00824E9E" w:rsidP="00517015">
            <w:pPr>
              <w:jc w:val="right"/>
              <w:rPr>
                <w:color w:val="000000"/>
                <w:sz w:val="20"/>
                <w:lang w:val="fr-FR"/>
              </w:rPr>
            </w:pPr>
            <w:r w:rsidRPr="007A4D9A">
              <w:rPr>
                <w:color w:val="000000"/>
                <w:sz w:val="20"/>
                <w:lang w:val="fr-FR"/>
              </w:rPr>
              <w:t>4</w:t>
            </w:r>
          </w:p>
        </w:tc>
      </w:tr>
      <w:tr w:rsidR="00824E9E" w:rsidRPr="007A4D9A" w14:paraId="1CC9F5E9" w14:textId="77777777" w:rsidTr="00B568AF">
        <w:trPr>
          <w:trHeight w:val="285"/>
        </w:trPr>
        <w:tc>
          <w:tcPr>
            <w:tcW w:w="2608" w:type="dxa"/>
            <w:noWrap/>
            <w:hideMark/>
          </w:tcPr>
          <w:p w14:paraId="749E6C96" w14:textId="77777777" w:rsidR="00824E9E" w:rsidRPr="007A4D9A" w:rsidRDefault="00824E9E" w:rsidP="00517015">
            <w:pPr>
              <w:rPr>
                <w:color w:val="000000"/>
                <w:sz w:val="20"/>
                <w:lang w:val="fr-FR"/>
              </w:rPr>
            </w:pPr>
            <w:r w:rsidRPr="007A4D9A">
              <w:rPr>
                <w:color w:val="000000"/>
                <w:sz w:val="20"/>
                <w:lang w:val="fr-FR"/>
              </w:rPr>
              <w:t>Oman</w:t>
            </w:r>
          </w:p>
        </w:tc>
        <w:tc>
          <w:tcPr>
            <w:tcW w:w="2154" w:type="dxa"/>
            <w:noWrap/>
            <w:hideMark/>
          </w:tcPr>
          <w:p w14:paraId="7CB89B0B" w14:textId="77777777" w:rsidR="00824E9E" w:rsidRPr="007A4D9A" w:rsidRDefault="00824E9E" w:rsidP="00517015">
            <w:pPr>
              <w:jc w:val="right"/>
              <w:rPr>
                <w:color w:val="000000"/>
                <w:sz w:val="20"/>
                <w:lang w:val="fr-FR"/>
              </w:rPr>
            </w:pPr>
            <w:r w:rsidRPr="007A4D9A">
              <w:rPr>
                <w:color w:val="000000"/>
                <w:sz w:val="20"/>
                <w:lang w:val="fr-FR"/>
              </w:rPr>
              <w:t>3</w:t>
            </w:r>
          </w:p>
        </w:tc>
        <w:tc>
          <w:tcPr>
            <w:tcW w:w="2154" w:type="dxa"/>
            <w:noWrap/>
            <w:hideMark/>
          </w:tcPr>
          <w:p w14:paraId="5120EC35" w14:textId="77777777" w:rsidR="00824E9E" w:rsidRPr="007A4D9A" w:rsidRDefault="00824E9E" w:rsidP="00517015">
            <w:pPr>
              <w:jc w:val="right"/>
              <w:rPr>
                <w:color w:val="000000"/>
                <w:sz w:val="20"/>
                <w:lang w:val="fr-FR"/>
              </w:rPr>
            </w:pPr>
            <w:r w:rsidRPr="007A4D9A">
              <w:rPr>
                <w:color w:val="000000"/>
                <w:sz w:val="20"/>
                <w:lang w:val="fr-FR"/>
              </w:rPr>
              <w:t>1</w:t>
            </w:r>
          </w:p>
        </w:tc>
        <w:tc>
          <w:tcPr>
            <w:tcW w:w="2154" w:type="dxa"/>
            <w:noWrap/>
            <w:hideMark/>
          </w:tcPr>
          <w:p w14:paraId="771286CA"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4ACC67B6" w14:textId="77777777" w:rsidTr="00B568AF">
        <w:trPr>
          <w:trHeight w:val="149"/>
        </w:trPr>
        <w:tc>
          <w:tcPr>
            <w:tcW w:w="2608" w:type="dxa"/>
            <w:noWrap/>
            <w:hideMark/>
          </w:tcPr>
          <w:p w14:paraId="0AEBAF4F" w14:textId="77777777" w:rsidR="00824E9E" w:rsidRPr="007A4D9A" w:rsidRDefault="00824E9E" w:rsidP="00517015">
            <w:pPr>
              <w:rPr>
                <w:color w:val="000000"/>
                <w:sz w:val="20"/>
                <w:lang w:val="fr-FR"/>
              </w:rPr>
            </w:pPr>
            <w:r w:rsidRPr="007A4D9A">
              <w:rPr>
                <w:color w:val="000000"/>
                <w:sz w:val="20"/>
                <w:lang w:val="fr-FR"/>
              </w:rPr>
              <w:t>Ouganda</w:t>
            </w:r>
          </w:p>
        </w:tc>
        <w:tc>
          <w:tcPr>
            <w:tcW w:w="2154" w:type="dxa"/>
            <w:noWrap/>
            <w:hideMark/>
          </w:tcPr>
          <w:p w14:paraId="0EB11E01" w14:textId="77777777" w:rsidR="00824E9E" w:rsidRPr="007A4D9A" w:rsidRDefault="00824E9E" w:rsidP="00517015">
            <w:pPr>
              <w:jc w:val="right"/>
              <w:rPr>
                <w:color w:val="000000"/>
                <w:sz w:val="20"/>
                <w:lang w:val="fr-FR"/>
              </w:rPr>
            </w:pPr>
            <w:r w:rsidRPr="007A4D9A">
              <w:rPr>
                <w:color w:val="000000"/>
                <w:sz w:val="20"/>
                <w:lang w:val="fr-FR"/>
              </w:rPr>
              <w:t>12</w:t>
            </w:r>
          </w:p>
        </w:tc>
        <w:tc>
          <w:tcPr>
            <w:tcW w:w="2154" w:type="dxa"/>
            <w:noWrap/>
            <w:hideMark/>
          </w:tcPr>
          <w:p w14:paraId="3BD8B799" w14:textId="77777777" w:rsidR="00824E9E" w:rsidRPr="007A4D9A" w:rsidRDefault="00824E9E" w:rsidP="00517015">
            <w:pPr>
              <w:jc w:val="right"/>
              <w:rPr>
                <w:color w:val="000000"/>
                <w:sz w:val="20"/>
                <w:lang w:val="fr-FR"/>
              </w:rPr>
            </w:pPr>
            <w:r w:rsidRPr="007A4D9A">
              <w:rPr>
                <w:color w:val="000000"/>
                <w:sz w:val="20"/>
                <w:lang w:val="fr-FR"/>
              </w:rPr>
              <w:t>2</w:t>
            </w:r>
          </w:p>
        </w:tc>
        <w:tc>
          <w:tcPr>
            <w:tcW w:w="2154" w:type="dxa"/>
            <w:noWrap/>
            <w:hideMark/>
          </w:tcPr>
          <w:p w14:paraId="04083B02" w14:textId="77777777" w:rsidR="00824E9E" w:rsidRPr="007A4D9A" w:rsidRDefault="00824E9E" w:rsidP="00517015">
            <w:pPr>
              <w:jc w:val="right"/>
              <w:rPr>
                <w:color w:val="000000"/>
                <w:sz w:val="20"/>
                <w:lang w:val="fr-FR"/>
              </w:rPr>
            </w:pPr>
            <w:r w:rsidRPr="007A4D9A">
              <w:rPr>
                <w:color w:val="000000"/>
                <w:sz w:val="20"/>
                <w:lang w:val="fr-FR"/>
              </w:rPr>
              <w:t>10</w:t>
            </w:r>
          </w:p>
        </w:tc>
      </w:tr>
      <w:tr w:rsidR="00824E9E" w:rsidRPr="007A4D9A" w14:paraId="3FAEF580" w14:textId="77777777" w:rsidTr="00B568AF">
        <w:trPr>
          <w:trHeight w:val="285"/>
        </w:trPr>
        <w:tc>
          <w:tcPr>
            <w:tcW w:w="2608" w:type="dxa"/>
            <w:noWrap/>
            <w:hideMark/>
          </w:tcPr>
          <w:p w14:paraId="1EB37C7F" w14:textId="77777777" w:rsidR="00824E9E" w:rsidRPr="007A4D9A" w:rsidRDefault="00824E9E" w:rsidP="00517015">
            <w:pPr>
              <w:rPr>
                <w:color w:val="000000"/>
                <w:sz w:val="20"/>
                <w:lang w:val="fr-FR"/>
              </w:rPr>
            </w:pPr>
            <w:r w:rsidRPr="007A4D9A">
              <w:rPr>
                <w:color w:val="000000"/>
                <w:sz w:val="20"/>
                <w:lang w:val="fr-FR"/>
              </w:rPr>
              <w:t>Ouzbékistan</w:t>
            </w:r>
          </w:p>
        </w:tc>
        <w:tc>
          <w:tcPr>
            <w:tcW w:w="2154" w:type="dxa"/>
            <w:noWrap/>
            <w:hideMark/>
          </w:tcPr>
          <w:p w14:paraId="66BBE3A2" w14:textId="77777777" w:rsidR="00824E9E" w:rsidRPr="007A4D9A" w:rsidRDefault="00824E9E" w:rsidP="00517015">
            <w:pPr>
              <w:jc w:val="right"/>
              <w:rPr>
                <w:color w:val="000000"/>
                <w:sz w:val="20"/>
                <w:lang w:val="fr-FR"/>
              </w:rPr>
            </w:pPr>
            <w:r w:rsidRPr="007A4D9A">
              <w:rPr>
                <w:color w:val="000000"/>
                <w:sz w:val="20"/>
                <w:lang w:val="fr-FR"/>
              </w:rPr>
              <w:t>5</w:t>
            </w:r>
          </w:p>
        </w:tc>
        <w:tc>
          <w:tcPr>
            <w:tcW w:w="2154" w:type="dxa"/>
            <w:noWrap/>
            <w:hideMark/>
          </w:tcPr>
          <w:p w14:paraId="5118B357" w14:textId="77777777" w:rsidR="00824E9E" w:rsidRPr="007A4D9A" w:rsidRDefault="00824E9E" w:rsidP="00517015">
            <w:pPr>
              <w:jc w:val="right"/>
              <w:rPr>
                <w:color w:val="000000"/>
                <w:sz w:val="20"/>
                <w:lang w:val="fr-FR"/>
              </w:rPr>
            </w:pPr>
            <w:r w:rsidRPr="007A4D9A">
              <w:rPr>
                <w:color w:val="000000"/>
                <w:sz w:val="20"/>
                <w:lang w:val="fr-FR"/>
              </w:rPr>
              <w:t>2</w:t>
            </w:r>
          </w:p>
        </w:tc>
        <w:tc>
          <w:tcPr>
            <w:tcW w:w="2154" w:type="dxa"/>
            <w:noWrap/>
            <w:hideMark/>
          </w:tcPr>
          <w:p w14:paraId="3BA4E341"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7ADC7E8C" w14:textId="77777777" w:rsidTr="00B568AF">
        <w:trPr>
          <w:trHeight w:val="285"/>
        </w:trPr>
        <w:tc>
          <w:tcPr>
            <w:tcW w:w="2608" w:type="dxa"/>
            <w:noWrap/>
            <w:hideMark/>
          </w:tcPr>
          <w:p w14:paraId="360D14E1" w14:textId="77777777" w:rsidR="00824E9E" w:rsidRPr="007A4D9A" w:rsidRDefault="00824E9E" w:rsidP="00517015">
            <w:pPr>
              <w:rPr>
                <w:color w:val="000000"/>
                <w:sz w:val="20"/>
                <w:lang w:val="fr-FR"/>
              </w:rPr>
            </w:pPr>
            <w:r w:rsidRPr="007A4D9A">
              <w:rPr>
                <w:color w:val="000000"/>
                <w:sz w:val="20"/>
                <w:lang w:val="fr-FR"/>
              </w:rPr>
              <w:t>Pakistan</w:t>
            </w:r>
          </w:p>
        </w:tc>
        <w:tc>
          <w:tcPr>
            <w:tcW w:w="2154" w:type="dxa"/>
            <w:noWrap/>
            <w:hideMark/>
          </w:tcPr>
          <w:p w14:paraId="2EE6CC5D" w14:textId="77777777" w:rsidR="00824E9E" w:rsidRPr="007A4D9A" w:rsidRDefault="00824E9E" w:rsidP="00517015">
            <w:pPr>
              <w:jc w:val="right"/>
              <w:rPr>
                <w:color w:val="000000"/>
                <w:sz w:val="20"/>
                <w:lang w:val="fr-FR"/>
              </w:rPr>
            </w:pPr>
            <w:r w:rsidRPr="007A4D9A">
              <w:rPr>
                <w:color w:val="000000"/>
                <w:sz w:val="20"/>
                <w:lang w:val="fr-FR"/>
              </w:rPr>
              <w:t>19</w:t>
            </w:r>
          </w:p>
        </w:tc>
        <w:tc>
          <w:tcPr>
            <w:tcW w:w="2154" w:type="dxa"/>
            <w:noWrap/>
            <w:hideMark/>
          </w:tcPr>
          <w:p w14:paraId="673AD058" w14:textId="77777777" w:rsidR="00824E9E" w:rsidRPr="007A4D9A" w:rsidRDefault="00824E9E" w:rsidP="00517015">
            <w:pPr>
              <w:jc w:val="right"/>
              <w:rPr>
                <w:color w:val="000000"/>
                <w:sz w:val="20"/>
                <w:lang w:val="fr-FR"/>
              </w:rPr>
            </w:pPr>
            <w:r w:rsidRPr="007A4D9A">
              <w:rPr>
                <w:color w:val="000000"/>
                <w:sz w:val="20"/>
                <w:lang w:val="fr-FR"/>
              </w:rPr>
              <w:t>19</w:t>
            </w:r>
          </w:p>
        </w:tc>
        <w:tc>
          <w:tcPr>
            <w:tcW w:w="2154" w:type="dxa"/>
            <w:noWrap/>
            <w:hideMark/>
          </w:tcPr>
          <w:p w14:paraId="5657A186"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1783F743" w14:textId="77777777" w:rsidTr="00B568AF">
        <w:trPr>
          <w:trHeight w:val="285"/>
        </w:trPr>
        <w:tc>
          <w:tcPr>
            <w:tcW w:w="2608" w:type="dxa"/>
            <w:noWrap/>
            <w:hideMark/>
          </w:tcPr>
          <w:p w14:paraId="77EFBE23" w14:textId="77777777" w:rsidR="00824E9E" w:rsidRPr="007A4D9A" w:rsidRDefault="00824E9E" w:rsidP="00517015">
            <w:pPr>
              <w:rPr>
                <w:color w:val="000000"/>
                <w:sz w:val="20"/>
                <w:lang w:val="fr-FR"/>
              </w:rPr>
            </w:pPr>
            <w:r w:rsidRPr="007A4D9A">
              <w:rPr>
                <w:color w:val="000000"/>
                <w:sz w:val="20"/>
                <w:lang w:val="fr-FR"/>
              </w:rPr>
              <w:t>Palaos</w:t>
            </w:r>
          </w:p>
        </w:tc>
        <w:tc>
          <w:tcPr>
            <w:tcW w:w="2154" w:type="dxa"/>
            <w:noWrap/>
            <w:hideMark/>
          </w:tcPr>
          <w:p w14:paraId="435E3987" w14:textId="77777777" w:rsidR="00824E9E" w:rsidRPr="007A4D9A" w:rsidRDefault="00824E9E" w:rsidP="00517015">
            <w:pPr>
              <w:jc w:val="right"/>
              <w:rPr>
                <w:color w:val="000000"/>
                <w:sz w:val="20"/>
                <w:lang w:val="fr-FR"/>
              </w:rPr>
            </w:pPr>
            <w:r w:rsidRPr="007A4D9A">
              <w:rPr>
                <w:color w:val="000000"/>
                <w:sz w:val="20"/>
                <w:lang w:val="fr-FR"/>
              </w:rPr>
              <w:t>1</w:t>
            </w:r>
          </w:p>
        </w:tc>
        <w:tc>
          <w:tcPr>
            <w:tcW w:w="2154" w:type="dxa"/>
            <w:noWrap/>
            <w:hideMark/>
          </w:tcPr>
          <w:p w14:paraId="10D1D0C7" w14:textId="77777777" w:rsidR="00824E9E" w:rsidRPr="007A4D9A" w:rsidRDefault="00824E9E" w:rsidP="00517015">
            <w:pPr>
              <w:jc w:val="right"/>
              <w:rPr>
                <w:color w:val="000000"/>
                <w:sz w:val="20"/>
                <w:lang w:val="fr-FR"/>
              </w:rPr>
            </w:pPr>
            <w:r w:rsidRPr="007A4D9A">
              <w:rPr>
                <w:color w:val="000000"/>
                <w:sz w:val="20"/>
                <w:lang w:val="fr-FR"/>
              </w:rPr>
              <w:t>1</w:t>
            </w:r>
          </w:p>
        </w:tc>
        <w:tc>
          <w:tcPr>
            <w:tcW w:w="2154" w:type="dxa"/>
            <w:noWrap/>
            <w:hideMark/>
          </w:tcPr>
          <w:p w14:paraId="5C4328E0"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1514B6E0" w14:textId="77777777" w:rsidTr="00B568AF">
        <w:trPr>
          <w:trHeight w:val="285"/>
        </w:trPr>
        <w:tc>
          <w:tcPr>
            <w:tcW w:w="2608" w:type="dxa"/>
            <w:noWrap/>
            <w:hideMark/>
          </w:tcPr>
          <w:p w14:paraId="3CB18FAB" w14:textId="77777777" w:rsidR="00824E9E" w:rsidRPr="007A4D9A" w:rsidRDefault="00824E9E" w:rsidP="00517015">
            <w:pPr>
              <w:rPr>
                <w:color w:val="000000"/>
                <w:sz w:val="20"/>
                <w:lang w:val="fr-FR"/>
              </w:rPr>
            </w:pPr>
            <w:r w:rsidRPr="007A4D9A">
              <w:rPr>
                <w:color w:val="000000"/>
                <w:sz w:val="20"/>
                <w:lang w:val="fr-FR"/>
              </w:rPr>
              <w:t>Panama</w:t>
            </w:r>
          </w:p>
        </w:tc>
        <w:tc>
          <w:tcPr>
            <w:tcW w:w="2154" w:type="dxa"/>
            <w:noWrap/>
            <w:hideMark/>
          </w:tcPr>
          <w:p w14:paraId="02E17428" w14:textId="77777777" w:rsidR="00824E9E" w:rsidRPr="007A4D9A" w:rsidRDefault="00824E9E" w:rsidP="00517015">
            <w:pPr>
              <w:jc w:val="right"/>
              <w:rPr>
                <w:color w:val="000000"/>
                <w:sz w:val="20"/>
                <w:lang w:val="fr-FR"/>
              </w:rPr>
            </w:pPr>
            <w:r w:rsidRPr="007A4D9A">
              <w:rPr>
                <w:color w:val="000000"/>
                <w:sz w:val="20"/>
                <w:lang w:val="fr-FR"/>
              </w:rPr>
              <w:t>5</w:t>
            </w:r>
          </w:p>
        </w:tc>
        <w:tc>
          <w:tcPr>
            <w:tcW w:w="2154" w:type="dxa"/>
            <w:noWrap/>
            <w:hideMark/>
          </w:tcPr>
          <w:p w14:paraId="1E31DEA0" w14:textId="77777777" w:rsidR="00824E9E" w:rsidRPr="007A4D9A" w:rsidRDefault="00824E9E" w:rsidP="00517015">
            <w:pPr>
              <w:jc w:val="right"/>
              <w:rPr>
                <w:color w:val="000000"/>
                <w:sz w:val="20"/>
                <w:lang w:val="fr-FR"/>
              </w:rPr>
            </w:pPr>
            <w:r w:rsidRPr="007A4D9A">
              <w:rPr>
                <w:color w:val="000000"/>
                <w:sz w:val="20"/>
                <w:lang w:val="fr-FR"/>
              </w:rPr>
              <w:t>4</w:t>
            </w:r>
          </w:p>
        </w:tc>
        <w:tc>
          <w:tcPr>
            <w:tcW w:w="2154" w:type="dxa"/>
            <w:noWrap/>
            <w:hideMark/>
          </w:tcPr>
          <w:p w14:paraId="7A366D86"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1961FB3F" w14:textId="77777777" w:rsidTr="00B568AF">
        <w:trPr>
          <w:trHeight w:val="285"/>
        </w:trPr>
        <w:tc>
          <w:tcPr>
            <w:tcW w:w="2608" w:type="dxa"/>
            <w:noWrap/>
            <w:hideMark/>
          </w:tcPr>
          <w:p w14:paraId="56B87954" w14:textId="77777777" w:rsidR="00824E9E" w:rsidRPr="007A4D9A" w:rsidRDefault="00824E9E" w:rsidP="00517015">
            <w:pPr>
              <w:rPr>
                <w:color w:val="000000"/>
                <w:sz w:val="20"/>
                <w:lang w:val="fr-FR"/>
              </w:rPr>
            </w:pPr>
            <w:r w:rsidRPr="007A4D9A">
              <w:rPr>
                <w:color w:val="000000"/>
                <w:sz w:val="20"/>
                <w:lang w:val="fr-FR"/>
              </w:rPr>
              <w:t>Papouasie-Nouvelle-Guinée</w:t>
            </w:r>
          </w:p>
        </w:tc>
        <w:tc>
          <w:tcPr>
            <w:tcW w:w="2154" w:type="dxa"/>
            <w:noWrap/>
            <w:hideMark/>
          </w:tcPr>
          <w:p w14:paraId="7E137011" w14:textId="77777777" w:rsidR="00824E9E" w:rsidRPr="007A4D9A" w:rsidRDefault="00824E9E" w:rsidP="00517015">
            <w:pPr>
              <w:jc w:val="right"/>
              <w:rPr>
                <w:color w:val="000000"/>
                <w:sz w:val="20"/>
                <w:lang w:val="fr-FR"/>
              </w:rPr>
            </w:pPr>
            <w:r w:rsidRPr="007A4D9A">
              <w:rPr>
                <w:color w:val="000000"/>
                <w:sz w:val="20"/>
                <w:lang w:val="fr-FR"/>
              </w:rPr>
              <w:t>2</w:t>
            </w:r>
          </w:p>
        </w:tc>
        <w:tc>
          <w:tcPr>
            <w:tcW w:w="2154" w:type="dxa"/>
            <w:noWrap/>
            <w:hideMark/>
          </w:tcPr>
          <w:p w14:paraId="4ABF333D" w14:textId="77777777" w:rsidR="00824E9E" w:rsidRPr="007A4D9A" w:rsidRDefault="00824E9E" w:rsidP="00517015">
            <w:pPr>
              <w:jc w:val="right"/>
              <w:rPr>
                <w:color w:val="000000"/>
                <w:sz w:val="20"/>
                <w:lang w:val="fr-FR"/>
              </w:rPr>
            </w:pPr>
            <w:r w:rsidRPr="007A4D9A">
              <w:rPr>
                <w:color w:val="000000"/>
                <w:sz w:val="20"/>
                <w:lang w:val="fr-FR"/>
              </w:rPr>
              <w:t>0</w:t>
            </w:r>
          </w:p>
        </w:tc>
        <w:tc>
          <w:tcPr>
            <w:tcW w:w="2154" w:type="dxa"/>
            <w:noWrap/>
            <w:hideMark/>
          </w:tcPr>
          <w:p w14:paraId="241D76C4" w14:textId="77777777" w:rsidR="00824E9E" w:rsidRPr="007A4D9A" w:rsidRDefault="00824E9E" w:rsidP="00517015">
            <w:pPr>
              <w:jc w:val="right"/>
              <w:rPr>
                <w:color w:val="000000"/>
                <w:sz w:val="20"/>
                <w:lang w:val="fr-FR"/>
              </w:rPr>
            </w:pPr>
            <w:r w:rsidRPr="007A4D9A">
              <w:rPr>
                <w:color w:val="000000"/>
                <w:sz w:val="20"/>
                <w:lang w:val="fr-FR"/>
              </w:rPr>
              <w:t>2</w:t>
            </w:r>
          </w:p>
        </w:tc>
      </w:tr>
      <w:tr w:rsidR="00824E9E" w:rsidRPr="007A4D9A" w14:paraId="6E5E67E5" w14:textId="77777777" w:rsidTr="00B568AF">
        <w:trPr>
          <w:trHeight w:val="285"/>
        </w:trPr>
        <w:tc>
          <w:tcPr>
            <w:tcW w:w="2608" w:type="dxa"/>
            <w:noWrap/>
            <w:hideMark/>
          </w:tcPr>
          <w:p w14:paraId="5EF062A5" w14:textId="77777777" w:rsidR="00824E9E" w:rsidRPr="007A4D9A" w:rsidRDefault="00824E9E" w:rsidP="00517015">
            <w:pPr>
              <w:rPr>
                <w:color w:val="000000"/>
                <w:sz w:val="20"/>
                <w:lang w:val="fr-FR"/>
              </w:rPr>
            </w:pPr>
            <w:r w:rsidRPr="007A4D9A">
              <w:rPr>
                <w:color w:val="000000"/>
                <w:sz w:val="20"/>
                <w:lang w:val="fr-FR"/>
              </w:rPr>
              <w:t>Paraguay</w:t>
            </w:r>
          </w:p>
        </w:tc>
        <w:tc>
          <w:tcPr>
            <w:tcW w:w="2154" w:type="dxa"/>
            <w:noWrap/>
            <w:hideMark/>
          </w:tcPr>
          <w:p w14:paraId="47054E13" w14:textId="77777777" w:rsidR="00824E9E" w:rsidRPr="007A4D9A" w:rsidRDefault="00824E9E" w:rsidP="00517015">
            <w:pPr>
              <w:jc w:val="right"/>
              <w:rPr>
                <w:color w:val="000000"/>
                <w:sz w:val="20"/>
                <w:lang w:val="fr-FR"/>
              </w:rPr>
            </w:pPr>
            <w:r w:rsidRPr="007A4D9A">
              <w:rPr>
                <w:color w:val="000000"/>
                <w:sz w:val="20"/>
                <w:lang w:val="fr-FR"/>
              </w:rPr>
              <w:t>6</w:t>
            </w:r>
          </w:p>
        </w:tc>
        <w:tc>
          <w:tcPr>
            <w:tcW w:w="2154" w:type="dxa"/>
            <w:noWrap/>
            <w:hideMark/>
          </w:tcPr>
          <w:p w14:paraId="31910B97" w14:textId="77777777" w:rsidR="00824E9E" w:rsidRPr="007A4D9A" w:rsidRDefault="00824E9E" w:rsidP="00517015">
            <w:pPr>
              <w:jc w:val="right"/>
              <w:rPr>
                <w:color w:val="000000"/>
                <w:sz w:val="20"/>
                <w:lang w:val="fr-FR"/>
              </w:rPr>
            </w:pPr>
            <w:r w:rsidRPr="007A4D9A">
              <w:rPr>
                <w:color w:val="000000"/>
                <w:sz w:val="20"/>
                <w:lang w:val="fr-FR"/>
              </w:rPr>
              <w:t>6</w:t>
            </w:r>
          </w:p>
        </w:tc>
        <w:tc>
          <w:tcPr>
            <w:tcW w:w="2154" w:type="dxa"/>
            <w:noWrap/>
            <w:hideMark/>
          </w:tcPr>
          <w:p w14:paraId="24766DC8"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2474D27A" w14:textId="77777777" w:rsidTr="00B568AF">
        <w:trPr>
          <w:trHeight w:val="285"/>
        </w:trPr>
        <w:tc>
          <w:tcPr>
            <w:tcW w:w="2608" w:type="dxa"/>
            <w:noWrap/>
            <w:hideMark/>
          </w:tcPr>
          <w:p w14:paraId="36C4BF04" w14:textId="77777777" w:rsidR="00824E9E" w:rsidRPr="007A4D9A" w:rsidRDefault="00824E9E" w:rsidP="00517015">
            <w:pPr>
              <w:rPr>
                <w:color w:val="000000"/>
                <w:sz w:val="20"/>
                <w:lang w:val="fr-FR"/>
              </w:rPr>
            </w:pPr>
            <w:r w:rsidRPr="007A4D9A">
              <w:rPr>
                <w:color w:val="000000"/>
                <w:sz w:val="20"/>
                <w:lang w:val="fr-FR"/>
              </w:rPr>
              <w:t>Pays-Bas (Royaume des)</w:t>
            </w:r>
          </w:p>
        </w:tc>
        <w:tc>
          <w:tcPr>
            <w:tcW w:w="2154" w:type="dxa"/>
            <w:noWrap/>
            <w:hideMark/>
          </w:tcPr>
          <w:p w14:paraId="34E0DBFD" w14:textId="77777777" w:rsidR="00824E9E" w:rsidRPr="007A4D9A" w:rsidRDefault="00824E9E" w:rsidP="00517015">
            <w:pPr>
              <w:jc w:val="right"/>
              <w:rPr>
                <w:color w:val="000000"/>
                <w:sz w:val="20"/>
                <w:lang w:val="fr-FR"/>
              </w:rPr>
            </w:pPr>
            <w:r w:rsidRPr="007A4D9A">
              <w:rPr>
                <w:color w:val="000000"/>
                <w:sz w:val="20"/>
                <w:lang w:val="fr-FR"/>
              </w:rPr>
              <w:t>58</w:t>
            </w:r>
          </w:p>
        </w:tc>
        <w:tc>
          <w:tcPr>
            <w:tcW w:w="2154" w:type="dxa"/>
            <w:noWrap/>
            <w:hideMark/>
          </w:tcPr>
          <w:p w14:paraId="31644317" w14:textId="77777777" w:rsidR="00824E9E" w:rsidRPr="007A4D9A" w:rsidRDefault="00824E9E" w:rsidP="00517015">
            <w:pPr>
              <w:jc w:val="right"/>
              <w:rPr>
                <w:color w:val="000000"/>
                <w:sz w:val="20"/>
                <w:lang w:val="fr-FR"/>
              </w:rPr>
            </w:pPr>
            <w:r w:rsidRPr="007A4D9A">
              <w:rPr>
                <w:color w:val="000000"/>
                <w:sz w:val="20"/>
                <w:lang w:val="fr-FR"/>
              </w:rPr>
              <w:t>6</w:t>
            </w:r>
          </w:p>
        </w:tc>
        <w:tc>
          <w:tcPr>
            <w:tcW w:w="2154" w:type="dxa"/>
            <w:noWrap/>
            <w:hideMark/>
          </w:tcPr>
          <w:p w14:paraId="6E6E9C73"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34E80A3A" w14:textId="77777777" w:rsidTr="00B568AF">
        <w:trPr>
          <w:trHeight w:val="285"/>
        </w:trPr>
        <w:tc>
          <w:tcPr>
            <w:tcW w:w="2608" w:type="dxa"/>
            <w:noWrap/>
            <w:hideMark/>
          </w:tcPr>
          <w:p w14:paraId="30BB5EF9" w14:textId="77777777" w:rsidR="00824E9E" w:rsidRPr="007A4D9A" w:rsidRDefault="00824E9E" w:rsidP="00517015">
            <w:pPr>
              <w:rPr>
                <w:color w:val="000000"/>
                <w:sz w:val="20"/>
                <w:lang w:val="fr-FR"/>
              </w:rPr>
            </w:pPr>
            <w:r w:rsidRPr="007A4D9A">
              <w:rPr>
                <w:color w:val="000000"/>
                <w:sz w:val="20"/>
                <w:lang w:val="fr-FR"/>
              </w:rPr>
              <w:t>Pérou</w:t>
            </w:r>
          </w:p>
        </w:tc>
        <w:tc>
          <w:tcPr>
            <w:tcW w:w="2154" w:type="dxa"/>
            <w:noWrap/>
            <w:hideMark/>
          </w:tcPr>
          <w:p w14:paraId="1F374954" w14:textId="77777777" w:rsidR="00824E9E" w:rsidRPr="007A4D9A" w:rsidRDefault="00824E9E" w:rsidP="00517015">
            <w:pPr>
              <w:jc w:val="right"/>
              <w:rPr>
                <w:color w:val="000000"/>
                <w:sz w:val="20"/>
                <w:lang w:val="fr-FR"/>
              </w:rPr>
            </w:pPr>
            <w:r w:rsidRPr="007A4D9A">
              <w:rPr>
                <w:color w:val="000000"/>
                <w:sz w:val="20"/>
                <w:lang w:val="fr-FR"/>
              </w:rPr>
              <w:t>14</w:t>
            </w:r>
          </w:p>
        </w:tc>
        <w:tc>
          <w:tcPr>
            <w:tcW w:w="2154" w:type="dxa"/>
            <w:noWrap/>
            <w:hideMark/>
          </w:tcPr>
          <w:p w14:paraId="2704F14F" w14:textId="77777777" w:rsidR="00824E9E" w:rsidRPr="007A4D9A" w:rsidRDefault="00824E9E" w:rsidP="00517015">
            <w:pPr>
              <w:jc w:val="right"/>
              <w:rPr>
                <w:color w:val="000000"/>
                <w:sz w:val="20"/>
                <w:lang w:val="fr-FR"/>
              </w:rPr>
            </w:pPr>
            <w:r w:rsidRPr="007A4D9A">
              <w:rPr>
                <w:color w:val="000000"/>
                <w:sz w:val="20"/>
                <w:lang w:val="fr-FR"/>
              </w:rPr>
              <w:t>6</w:t>
            </w:r>
          </w:p>
        </w:tc>
        <w:tc>
          <w:tcPr>
            <w:tcW w:w="2154" w:type="dxa"/>
            <w:noWrap/>
            <w:hideMark/>
          </w:tcPr>
          <w:p w14:paraId="03AA3CB8" w14:textId="77777777" w:rsidR="00824E9E" w:rsidRPr="007A4D9A" w:rsidRDefault="00824E9E" w:rsidP="00517015">
            <w:pPr>
              <w:jc w:val="right"/>
              <w:rPr>
                <w:color w:val="000000"/>
                <w:sz w:val="20"/>
                <w:lang w:val="fr-FR"/>
              </w:rPr>
            </w:pPr>
            <w:r w:rsidRPr="007A4D9A">
              <w:rPr>
                <w:color w:val="000000"/>
                <w:sz w:val="20"/>
                <w:lang w:val="fr-FR"/>
              </w:rPr>
              <w:t>5</w:t>
            </w:r>
          </w:p>
        </w:tc>
      </w:tr>
      <w:tr w:rsidR="00824E9E" w:rsidRPr="007A4D9A" w14:paraId="0040E907" w14:textId="77777777" w:rsidTr="00B568AF">
        <w:trPr>
          <w:trHeight w:val="285"/>
        </w:trPr>
        <w:tc>
          <w:tcPr>
            <w:tcW w:w="2608" w:type="dxa"/>
            <w:noWrap/>
            <w:hideMark/>
          </w:tcPr>
          <w:p w14:paraId="44DD336E" w14:textId="77777777" w:rsidR="00824E9E" w:rsidRPr="007A4D9A" w:rsidRDefault="00824E9E" w:rsidP="00517015">
            <w:pPr>
              <w:rPr>
                <w:color w:val="000000"/>
                <w:sz w:val="20"/>
                <w:lang w:val="fr-FR"/>
              </w:rPr>
            </w:pPr>
            <w:r w:rsidRPr="007A4D9A">
              <w:rPr>
                <w:color w:val="000000"/>
                <w:sz w:val="20"/>
                <w:lang w:val="fr-FR"/>
              </w:rPr>
              <w:t>Philippines</w:t>
            </w:r>
          </w:p>
        </w:tc>
        <w:tc>
          <w:tcPr>
            <w:tcW w:w="2154" w:type="dxa"/>
            <w:noWrap/>
            <w:hideMark/>
          </w:tcPr>
          <w:p w14:paraId="750ACD10" w14:textId="77777777" w:rsidR="00824E9E" w:rsidRPr="007A4D9A" w:rsidRDefault="00824E9E" w:rsidP="00517015">
            <w:pPr>
              <w:jc w:val="right"/>
              <w:rPr>
                <w:color w:val="000000"/>
                <w:sz w:val="20"/>
                <w:lang w:val="fr-FR"/>
              </w:rPr>
            </w:pPr>
            <w:r w:rsidRPr="007A4D9A">
              <w:rPr>
                <w:color w:val="000000"/>
                <w:sz w:val="20"/>
                <w:lang w:val="fr-FR"/>
              </w:rPr>
              <w:t>10</w:t>
            </w:r>
          </w:p>
        </w:tc>
        <w:tc>
          <w:tcPr>
            <w:tcW w:w="2154" w:type="dxa"/>
            <w:noWrap/>
            <w:hideMark/>
          </w:tcPr>
          <w:p w14:paraId="3A69D14E" w14:textId="77777777" w:rsidR="00824E9E" w:rsidRPr="007A4D9A" w:rsidRDefault="00824E9E" w:rsidP="00517015">
            <w:pPr>
              <w:jc w:val="right"/>
              <w:rPr>
                <w:color w:val="000000"/>
                <w:sz w:val="20"/>
                <w:lang w:val="fr-FR"/>
              </w:rPr>
            </w:pPr>
            <w:r w:rsidRPr="007A4D9A">
              <w:rPr>
                <w:color w:val="000000"/>
                <w:sz w:val="20"/>
                <w:lang w:val="fr-FR"/>
              </w:rPr>
              <w:t>3</w:t>
            </w:r>
          </w:p>
        </w:tc>
        <w:tc>
          <w:tcPr>
            <w:tcW w:w="2154" w:type="dxa"/>
            <w:noWrap/>
            <w:hideMark/>
          </w:tcPr>
          <w:p w14:paraId="088F65CC" w14:textId="77777777" w:rsidR="00824E9E" w:rsidRPr="007A4D9A" w:rsidRDefault="00824E9E" w:rsidP="00517015">
            <w:pPr>
              <w:jc w:val="right"/>
              <w:rPr>
                <w:color w:val="000000"/>
                <w:sz w:val="20"/>
                <w:lang w:val="fr-FR"/>
              </w:rPr>
            </w:pPr>
            <w:r w:rsidRPr="007A4D9A">
              <w:rPr>
                <w:color w:val="000000"/>
                <w:sz w:val="20"/>
                <w:lang w:val="fr-FR"/>
              </w:rPr>
              <w:t>4</w:t>
            </w:r>
          </w:p>
        </w:tc>
      </w:tr>
      <w:tr w:rsidR="00824E9E" w:rsidRPr="007A4D9A" w14:paraId="030F62B0" w14:textId="77777777" w:rsidTr="00B568AF">
        <w:trPr>
          <w:trHeight w:val="285"/>
        </w:trPr>
        <w:tc>
          <w:tcPr>
            <w:tcW w:w="2608" w:type="dxa"/>
            <w:noWrap/>
            <w:hideMark/>
          </w:tcPr>
          <w:p w14:paraId="55386192" w14:textId="77777777" w:rsidR="00824E9E" w:rsidRPr="007A4D9A" w:rsidRDefault="00824E9E" w:rsidP="00517015">
            <w:pPr>
              <w:rPr>
                <w:color w:val="000000"/>
                <w:sz w:val="20"/>
                <w:lang w:val="fr-FR"/>
              </w:rPr>
            </w:pPr>
            <w:r w:rsidRPr="007A4D9A">
              <w:rPr>
                <w:color w:val="000000"/>
                <w:sz w:val="20"/>
                <w:lang w:val="fr-FR"/>
              </w:rPr>
              <w:t>Pologne</w:t>
            </w:r>
          </w:p>
        </w:tc>
        <w:tc>
          <w:tcPr>
            <w:tcW w:w="2154" w:type="dxa"/>
            <w:noWrap/>
            <w:hideMark/>
          </w:tcPr>
          <w:p w14:paraId="6F040870" w14:textId="77777777" w:rsidR="00824E9E" w:rsidRPr="007A4D9A" w:rsidRDefault="00824E9E" w:rsidP="00517015">
            <w:pPr>
              <w:jc w:val="right"/>
              <w:rPr>
                <w:color w:val="000000"/>
                <w:sz w:val="20"/>
                <w:lang w:val="fr-FR"/>
              </w:rPr>
            </w:pPr>
            <w:r w:rsidRPr="007A4D9A">
              <w:rPr>
                <w:color w:val="000000"/>
                <w:sz w:val="20"/>
                <w:lang w:val="fr-FR"/>
              </w:rPr>
              <w:t>19</w:t>
            </w:r>
          </w:p>
        </w:tc>
        <w:tc>
          <w:tcPr>
            <w:tcW w:w="2154" w:type="dxa"/>
            <w:noWrap/>
            <w:hideMark/>
          </w:tcPr>
          <w:p w14:paraId="08C49638" w14:textId="77777777" w:rsidR="00824E9E" w:rsidRPr="007A4D9A" w:rsidRDefault="00824E9E" w:rsidP="00517015">
            <w:pPr>
              <w:jc w:val="right"/>
              <w:rPr>
                <w:color w:val="000000"/>
                <w:sz w:val="20"/>
                <w:lang w:val="fr-FR"/>
              </w:rPr>
            </w:pPr>
            <w:r w:rsidRPr="007A4D9A">
              <w:rPr>
                <w:color w:val="000000"/>
                <w:sz w:val="20"/>
                <w:lang w:val="fr-FR"/>
              </w:rPr>
              <w:t>12</w:t>
            </w:r>
          </w:p>
        </w:tc>
        <w:tc>
          <w:tcPr>
            <w:tcW w:w="2154" w:type="dxa"/>
            <w:noWrap/>
            <w:hideMark/>
          </w:tcPr>
          <w:p w14:paraId="78C39A9D"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17747D17" w14:textId="77777777" w:rsidTr="00B568AF">
        <w:trPr>
          <w:trHeight w:val="285"/>
        </w:trPr>
        <w:tc>
          <w:tcPr>
            <w:tcW w:w="2608" w:type="dxa"/>
            <w:noWrap/>
            <w:hideMark/>
          </w:tcPr>
          <w:p w14:paraId="0049B1EA" w14:textId="77777777" w:rsidR="00824E9E" w:rsidRPr="007A4D9A" w:rsidRDefault="00824E9E" w:rsidP="00517015">
            <w:pPr>
              <w:rPr>
                <w:color w:val="000000"/>
                <w:sz w:val="20"/>
                <w:lang w:val="fr-FR"/>
              </w:rPr>
            </w:pPr>
            <w:r w:rsidRPr="007A4D9A">
              <w:rPr>
                <w:color w:val="000000"/>
                <w:sz w:val="20"/>
                <w:lang w:val="fr-FR"/>
              </w:rPr>
              <w:t>Portugal</w:t>
            </w:r>
          </w:p>
        </w:tc>
        <w:tc>
          <w:tcPr>
            <w:tcW w:w="2154" w:type="dxa"/>
            <w:noWrap/>
            <w:hideMark/>
          </w:tcPr>
          <w:p w14:paraId="263B056D" w14:textId="77777777" w:rsidR="00824E9E" w:rsidRPr="007A4D9A" w:rsidRDefault="00824E9E" w:rsidP="00517015">
            <w:pPr>
              <w:jc w:val="right"/>
              <w:rPr>
                <w:color w:val="000000"/>
                <w:sz w:val="20"/>
                <w:lang w:val="fr-FR"/>
              </w:rPr>
            </w:pPr>
            <w:r w:rsidRPr="007A4D9A">
              <w:rPr>
                <w:color w:val="000000"/>
                <w:sz w:val="20"/>
                <w:lang w:val="fr-FR"/>
              </w:rPr>
              <w:t>31</w:t>
            </w:r>
          </w:p>
        </w:tc>
        <w:tc>
          <w:tcPr>
            <w:tcW w:w="2154" w:type="dxa"/>
            <w:noWrap/>
            <w:hideMark/>
          </w:tcPr>
          <w:p w14:paraId="414BDF8A" w14:textId="77777777" w:rsidR="00824E9E" w:rsidRPr="007A4D9A" w:rsidRDefault="00824E9E" w:rsidP="00517015">
            <w:pPr>
              <w:jc w:val="right"/>
              <w:rPr>
                <w:color w:val="000000"/>
                <w:sz w:val="20"/>
                <w:lang w:val="fr-FR"/>
              </w:rPr>
            </w:pPr>
            <w:r w:rsidRPr="007A4D9A">
              <w:rPr>
                <w:color w:val="000000"/>
                <w:sz w:val="20"/>
                <w:lang w:val="fr-FR"/>
              </w:rPr>
              <w:t>31</w:t>
            </w:r>
          </w:p>
        </w:tc>
        <w:tc>
          <w:tcPr>
            <w:tcW w:w="2154" w:type="dxa"/>
            <w:noWrap/>
            <w:hideMark/>
          </w:tcPr>
          <w:p w14:paraId="16CB7C83"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099C76A5" w14:textId="77777777" w:rsidTr="00B568AF">
        <w:trPr>
          <w:trHeight w:val="285"/>
        </w:trPr>
        <w:tc>
          <w:tcPr>
            <w:tcW w:w="2608" w:type="dxa"/>
            <w:noWrap/>
            <w:hideMark/>
          </w:tcPr>
          <w:p w14:paraId="6AEFAA7A" w14:textId="77777777" w:rsidR="00824E9E" w:rsidRPr="007A4D9A" w:rsidRDefault="00824E9E" w:rsidP="00517015">
            <w:pPr>
              <w:rPr>
                <w:color w:val="000000"/>
                <w:sz w:val="20"/>
                <w:lang w:val="fr-FR"/>
              </w:rPr>
            </w:pPr>
            <w:r w:rsidRPr="007A4D9A">
              <w:rPr>
                <w:color w:val="000000"/>
                <w:sz w:val="20"/>
                <w:lang w:val="fr-FR"/>
              </w:rPr>
              <w:t>République arabe syrienne</w:t>
            </w:r>
          </w:p>
        </w:tc>
        <w:tc>
          <w:tcPr>
            <w:tcW w:w="2154" w:type="dxa"/>
            <w:noWrap/>
            <w:hideMark/>
          </w:tcPr>
          <w:p w14:paraId="076C0355" w14:textId="77777777" w:rsidR="00824E9E" w:rsidRPr="007A4D9A" w:rsidRDefault="00824E9E" w:rsidP="00517015">
            <w:pPr>
              <w:jc w:val="right"/>
              <w:rPr>
                <w:color w:val="000000"/>
                <w:sz w:val="20"/>
                <w:lang w:val="fr-FR"/>
              </w:rPr>
            </w:pPr>
            <w:r w:rsidRPr="007A4D9A">
              <w:rPr>
                <w:color w:val="000000"/>
                <w:sz w:val="20"/>
                <w:lang w:val="fr-FR"/>
              </w:rPr>
              <w:t>1</w:t>
            </w:r>
          </w:p>
        </w:tc>
        <w:tc>
          <w:tcPr>
            <w:tcW w:w="2154" w:type="dxa"/>
            <w:noWrap/>
            <w:hideMark/>
          </w:tcPr>
          <w:p w14:paraId="55C894D7" w14:textId="77777777" w:rsidR="00824E9E" w:rsidRPr="007A4D9A" w:rsidRDefault="00824E9E" w:rsidP="00517015">
            <w:pPr>
              <w:jc w:val="right"/>
              <w:rPr>
                <w:color w:val="000000"/>
                <w:sz w:val="20"/>
                <w:lang w:val="fr-FR"/>
              </w:rPr>
            </w:pPr>
            <w:r w:rsidRPr="007A4D9A">
              <w:rPr>
                <w:color w:val="000000"/>
                <w:sz w:val="20"/>
                <w:lang w:val="fr-FR"/>
              </w:rPr>
              <w:t>1</w:t>
            </w:r>
          </w:p>
        </w:tc>
        <w:tc>
          <w:tcPr>
            <w:tcW w:w="2154" w:type="dxa"/>
            <w:noWrap/>
            <w:hideMark/>
          </w:tcPr>
          <w:p w14:paraId="0B02E875"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4CADF307" w14:textId="77777777" w:rsidTr="00B568AF">
        <w:trPr>
          <w:trHeight w:val="285"/>
        </w:trPr>
        <w:tc>
          <w:tcPr>
            <w:tcW w:w="2608" w:type="dxa"/>
            <w:noWrap/>
            <w:hideMark/>
          </w:tcPr>
          <w:p w14:paraId="52805CE0" w14:textId="77777777" w:rsidR="00824E9E" w:rsidRPr="007A4D9A" w:rsidRDefault="00824E9E" w:rsidP="00517015">
            <w:pPr>
              <w:rPr>
                <w:color w:val="000000"/>
                <w:sz w:val="20"/>
                <w:lang w:val="fr-FR"/>
              </w:rPr>
            </w:pPr>
            <w:r w:rsidRPr="007A4D9A">
              <w:rPr>
                <w:color w:val="000000"/>
                <w:sz w:val="20"/>
                <w:lang w:val="fr-FR"/>
              </w:rPr>
              <w:t>République centrafricaine</w:t>
            </w:r>
          </w:p>
        </w:tc>
        <w:tc>
          <w:tcPr>
            <w:tcW w:w="2154" w:type="dxa"/>
            <w:noWrap/>
            <w:hideMark/>
          </w:tcPr>
          <w:p w14:paraId="2177DB6A" w14:textId="77777777" w:rsidR="00824E9E" w:rsidRPr="007A4D9A" w:rsidRDefault="00824E9E" w:rsidP="00517015">
            <w:pPr>
              <w:jc w:val="right"/>
              <w:rPr>
                <w:color w:val="000000"/>
                <w:sz w:val="20"/>
                <w:lang w:val="fr-FR"/>
              </w:rPr>
            </w:pPr>
            <w:r w:rsidRPr="007A4D9A">
              <w:rPr>
                <w:color w:val="000000"/>
                <w:sz w:val="20"/>
                <w:lang w:val="fr-FR"/>
              </w:rPr>
              <w:t>2</w:t>
            </w:r>
          </w:p>
        </w:tc>
        <w:tc>
          <w:tcPr>
            <w:tcW w:w="2154" w:type="dxa"/>
            <w:noWrap/>
            <w:hideMark/>
          </w:tcPr>
          <w:p w14:paraId="0E29236A" w14:textId="77777777" w:rsidR="00824E9E" w:rsidRPr="007A4D9A" w:rsidRDefault="00824E9E" w:rsidP="00517015">
            <w:pPr>
              <w:jc w:val="right"/>
              <w:rPr>
                <w:color w:val="000000"/>
                <w:sz w:val="20"/>
                <w:lang w:val="fr-FR"/>
              </w:rPr>
            </w:pPr>
            <w:r w:rsidRPr="007A4D9A">
              <w:rPr>
                <w:color w:val="000000"/>
                <w:sz w:val="20"/>
                <w:lang w:val="fr-FR"/>
              </w:rPr>
              <w:t>2</w:t>
            </w:r>
          </w:p>
        </w:tc>
        <w:tc>
          <w:tcPr>
            <w:tcW w:w="2154" w:type="dxa"/>
            <w:noWrap/>
            <w:hideMark/>
          </w:tcPr>
          <w:p w14:paraId="5B404BEF"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6773AA90" w14:textId="77777777" w:rsidTr="00B568AF">
        <w:trPr>
          <w:trHeight w:val="285"/>
        </w:trPr>
        <w:tc>
          <w:tcPr>
            <w:tcW w:w="2608" w:type="dxa"/>
            <w:noWrap/>
            <w:hideMark/>
          </w:tcPr>
          <w:p w14:paraId="48514044" w14:textId="77777777" w:rsidR="00824E9E" w:rsidRPr="007A4D9A" w:rsidRDefault="00824E9E" w:rsidP="00517015">
            <w:pPr>
              <w:rPr>
                <w:color w:val="000000"/>
                <w:sz w:val="20"/>
                <w:lang w:val="fr-FR"/>
              </w:rPr>
            </w:pPr>
            <w:r w:rsidRPr="007A4D9A">
              <w:rPr>
                <w:color w:val="000000"/>
                <w:sz w:val="20"/>
                <w:lang w:val="fr-FR"/>
              </w:rPr>
              <w:t>République de Corée</w:t>
            </w:r>
          </w:p>
        </w:tc>
        <w:tc>
          <w:tcPr>
            <w:tcW w:w="2154" w:type="dxa"/>
            <w:noWrap/>
            <w:hideMark/>
          </w:tcPr>
          <w:p w14:paraId="701B39AE" w14:textId="77777777" w:rsidR="00824E9E" w:rsidRPr="007A4D9A" w:rsidRDefault="00824E9E" w:rsidP="00517015">
            <w:pPr>
              <w:jc w:val="right"/>
              <w:rPr>
                <w:color w:val="000000"/>
                <w:sz w:val="20"/>
                <w:lang w:val="fr-FR"/>
              </w:rPr>
            </w:pPr>
            <w:r w:rsidRPr="007A4D9A">
              <w:rPr>
                <w:color w:val="000000"/>
                <w:sz w:val="20"/>
                <w:lang w:val="fr-FR"/>
              </w:rPr>
              <w:t>26</w:t>
            </w:r>
          </w:p>
        </w:tc>
        <w:tc>
          <w:tcPr>
            <w:tcW w:w="2154" w:type="dxa"/>
            <w:noWrap/>
            <w:hideMark/>
          </w:tcPr>
          <w:p w14:paraId="5F80C544" w14:textId="77777777" w:rsidR="00824E9E" w:rsidRPr="007A4D9A" w:rsidRDefault="00824E9E" w:rsidP="00517015">
            <w:pPr>
              <w:jc w:val="right"/>
              <w:rPr>
                <w:color w:val="000000"/>
                <w:sz w:val="20"/>
                <w:lang w:val="fr-FR"/>
              </w:rPr>
            </w:pPr>
            <w:r w:rsidRPr="007A4D9A">
              <w:rPr>
                <w:color w:val="000000"/>
                <w:sz w:val="20"/>
                <w:lang w:val="fr-FR"/>
              </w:rPr>
              <w:t>11</w:t>
            </w:r>
          </w:p>
        </w:tc>
        <w:tc>
          <w:tcPr>
            <w:tcW w:w="2154" w:type="dxa"/>
            <w:noWrap/>
            <w:hideMark/>
          </w:tcPr>
          <w:p w14:paraId="6A1CA1AF" w14:textId="77777777" w:rsidR="00824E9E" w:rsidRPr="007A4D9A" w:rsidRDefault="00824E9E" w:rsidP="00517015">
            <w:pPr>
              <w:jc w:val="right"/>
              <w:rPr>
                <w:color w:val="000000"/>
                <w:sz w:val="20"/>
                <w:lang w:val="fr-FR"/>
              </w:rPr>
            </w:pPr>
            <w:r w:rsidRPr="007A4D9A">
              <w:rPr>
                <w:color w:val="000000"/>
                <w:sz w:val="20"/>
                <w:lang w:val="fr-FR"/>
              </w:rPr>
              <w:t>12</w:t>
            </w:r>
          </w:p>
        </w:tc>
      </w:tr>
      <w:tr w:rsidR="00824E9E" w:rsidRPr="007A4D9A" w14:paraId="46DBB57C" w14:textId="77777777" w:rsidTr="00B568AF">
        <w:trPr>
          <w:trHeight w:val="285"/>
        </w:trPr>
        <w:tc>
          <w:tcPr>
            <w:tcW w:w="2608" w:type="dxa"/>
            <w:noWrap/>
            <w:hideMark/>
          </w:tcPr>
          <w:p w14:paraId="5B63370B" w14:textId="77777777" w:rsidR="00824E9E" w:rsidRPr="007A4D9A" w:rsidRDefault="00824E9E" w:rsidP="00517015">
            <w:pPr>
              <w:rPr>
                <w:color w:val="000000"/>
                <w:sz w:val="20"/>
                <w:lang w:val="fr-FR"/>
              </w:rPr>
            </w:pPr>
            <w:r w:rsidRPr="007A4D9A">
              <w:rPr>
                <w:color w:val="000000"/>
                <w:sz w:val="20"/>
                <w:lang w:val="fr-FR"/>
              </w:rPr>
              <w:t>République de Moldova</w:t>
            </w:r>
          </w:p>
        </w:tc>
        <w:tc>
          <w:tcPr>
            <w:tcW w:w="2154" w:type="dxa"/>
            <w:noWrap/>
            <w:hideMark/>
          </w:tcPr>
          <w:p w14:paraId="08438DF2" w14:textId="77777777" w:rsidR="00824E9E" w:rsidRPr="007A4D9A" w:rsidRDefault="00824E9E" w:rsidP="00517015">
            <w:pPr>
              <w:jc w:val="right"/>
              <w:rPr>
                <w:color w:val="000000"/>
                <w:sz w:val="20"/>
                <w:lang w:val="fr-FR"/>
              </w:rPr>
            </w:pPr>
            <w:r w:rsidRPr="007A4D9A">
              <w:rPr>
                <w:color w:val="000000"/>
                <w:sz w:val="20"/>
                <w:lang w:val="fr-FR"/>
              </w:rPr>
              <w:t>3</w:t>
            </w:r>
          </w:p>
        </w:tc>
        <w:tc>
          <w:tcPr>
            <w:tcW w:w="2154" w:type="dxa"/>
            <w:noWrap/>
            <w:hideMark/>
          </w:tcPr>
          <w:p w14:paraId="22A93470" w14:textId="77777777" w:rsidR="00824E9E" w:rsidRPr="007A4D9A" w:rsidRDefault="00824E9E" w:rsidP="00517015">
            <w:pPr>
              <w:jc w:val="right"/>
              <w:rPr>
                <w:color w:val="000000"/>
                <w:sz w:val="20"/>
                <w:lang w:val="fr-FR"/>
              </w:rPr>
            </w:pPr>
            <w:r w:rsidRPr="007A4D9A">
              <w:rPr>
                <w:color w:val="000000"/>
                <w:sz w:val="20"/>
                <w:lang w:val="fr-FR"/>
              </w:rPr>
              <w:t>3</w:t>
            </w:r>
          </w:p>
        </w:tc>
        <w:tc>
          <w:tcPr>
            <w:tcW w:w="2154" w:type="dxa"/>
            <w:noWrap/>
            <w:hideMark/>
          </w:tcPr>
          <w:p w14:paraId="504D7704"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6154E558" w14:textId="77777777" w:rsidTr="00B568AF">
        <w:trPr>
          <w:trHeight w:val="285"/>
        </w:trPr>
        <w:tc>
          <w:tcPr>
            <w:tcW w:w="2608" w:type="dxa"/>
            <w:noWrap/>
            <w:hideMark/>
          </w:tcPr>
          <w:p w14:paraId="75CE3880" w14:textId="77777777" w:rsidR="00824E9E" w:rsidRPr="007A4D9A" w:rsidRDefault="00824E9E" w:rsidP="00517015">
            <w:pPr>
              <w:rPr>
                <w:color w:val="000000"/>
                <w:sz w:val="20"/>
                <w:lang w:val="fr-FR"/>
              </w:rPr>
            </w:pPr>
            <w:r w:rsidRPr="007A4D9A">
              <w:rPr>
                <w:color w:val="000000"/>
                <w:sz w:val="20"/>
                <w:lang w:val="fr-FR"/>
              </w:rPr>
              <w:t>République démocratique du Congo</w:t>
            </w:r>
          </w:p>
        </w:tc>
        <w:tc>
          <w:tcPr>
            <w:tcW w:w="2154" w:type="dxa"/>
            <w:noWrap/>
            <w:hideMark/>
          </w:tcPr>
          <w:p w14:paraId="035A7A45" w14:textId="77777777" w:rsidR="00824E9E" w:rsidRPr="007A4D9A" w:rsidRDefault="00824E9E" w:rsidP="00517015">
            <w:pPr>
              <w:jc w:val="right"/>
              <w:rPr>
                <w:color w:val="000000"/>
                <w:sz w:val="20"/>
                <w:lang w:val="fr-FR"/>
              </w:rPr>
            </w:pPr>
            <w:r w:rsidRPr="007A4D9A">
              <w:rPr>
                <w:color w:val="000000"/>
                <w:sz w:val="20"/>
                <w:lang w:val="fr-FR"/>
              </w:rPr>
              <w:t>4</w:t>
            </w:r>
          </w:p>
        </w:tc>
        <w:tc>
          <w:tcPr>
            <w:tcW w:w="2154" w:type="dxa"/>
            <w:noWrap/>
            <w:hideMark/>
          </w:tcPr>
          <w:p w14:paraId="41114E9B" w14:textId="77777777" w:rsidR="00824E9E" w:rsidRPr="007A4D9A" w:rsidRDefault="00824E9E" w:rsidP="00517015">
            <w:pPr>
              <w:jc w:val="right"/>
              <w:rPr>
                <w:color w:val="000000"/>
                <w:sz w:val="20"/>
                <w:lang w:val="fr-FR"/>
              </w:rPr>
            </w:pPr>
            <w:r w:rsidRPr="007A4D9A">
              <w:rPr>
                <w:color w:val="000000"/>
                <w:sz w:val="20"/>
                <w:lang w:val="fr-FR"/>
              </w:rPr>
              <w:t>4</w:t>
            </w:r>
          </w:p>
        </w:tc>
        <w:tc>
          <w:tcPr>
            <w:tcW w:w="2154" w:type="dxa"/>
            <w:noWrap/>
            <w:hideMark/>
          </w:tcPr>
          <w:p w14:paraId="50016A39"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0B080630" w14:textId="77777777" w:rsidTr="00B568AF">
        <w:trPr>
          <w:trHeight w:val="285"/>
        </w:trPr>
        <w:tc>
          <w:tcPr>
            <w:tcW w:w="2608" w:type="dxa"/>
            <w:noWrap/>
            <w:hideMark/>
          </w:tcPr>
          <w:p w14:paraId="10EF5C9B" w14:textId="5A15D7E2" w:rsidR="00824E9E" w:rsidRPr="007A4D9A" w:rsidRDefault="00824E9E" w:rsidP="00517015">
            <w:pPr>
              <w:rPr>
                <w:color w:val="000000"/>
                <w:sz w:val="20"/>
                <w:lang w:val="fr-FR"/>
              </w:rPr>
            </w:pPr>
            <w:r w:rsidRPr="007A4D9A">
              <w:rPr>
                <w:color w:val="000000"/>
                <w:sz w:val="20"/>
                <w:lang w:val="fr-FR"/>
              </w:rPr>
              <w:t xml:space="preserve">République démocratique </w:t>
            </w:r>
            <w:r>
              <w:rPr>
                <w:color w:val="000000"/>
                <w:sz w:val="20"/>
                <w:lang w:val="fr-FR"/>
              </w:rPr>
              <w:t>p</w:t>
            </w:r>
            <w:r w:rsidRPr="007A4D9A">
              <w:rPr>
                <w:color w:val="000000"/>
                <w:sz w:val="20"/>
                <w:lang w:val="fr-FR"/>
              </w:rPr>
              <w:t xml:space="preserve">opulaire lao </w:t>
            </w:r>
          </w:p>
        </w:tc>
        <w:tc>
          <w:tcPr>
            <w:tcW w:w="2154" w:type="dxa"/>
            <w:noWrap/>
            <w:hideMark/>
          </w:tcPr>
          <w:p w14:paraId="49C04E8B" w14:textId="77777777" w:rsidR="00824E9E" w:rsidRPr="007A4D9A" w:rsidRDefault="00824E9E" w:rsidP="00517015">
            <w:pPr>
              <w:jc w:val="right"/>
              <w:rPr>
                <w:color w:val="000000"/>
                <w:sz w:val="20"/>
                <w:lang w:val="fr-FR"/>
              </w:rPr>
            </w:pPr>
            <w:r w:rsidRPr="007A4D9A">
              <w:rPr>
                <w:color w:val="000000"/>
                <w:sz w:val="20"/>
                <w:lang w:val="fr-FR"/>
              </w:rPr>
              <w:t>2</w:t>
            </w:r>
          </w:p>
        </w:tc>
        <w:tc>
          <w:tcPr>
            <w:tcW w:w="2154" w:type="dxa"/>
            <w:noWrap/>
            <w:hideMark/>
          </w:tcPr>
          <w:p w14:paraId="71921916" w14:textId="77777777" w:rsidR="00824E9E" w:rsidRPr="007A4D9A" w:rsidRDefault="00824E9E" w:rsidP="00517015">
            <w:pPr>
              <w:jc w:val="right"/>
              <w:rPr>
                <w:color w:val="000000"/>
                <w:sz w:val="20"/>
                <w:lang w:val="fr-FR"/>
              </w:rPr>
            </w:pPr>
            <w:r w:rsidRPr="007A4D9A">
              <w:rPr>
                <w:color w:val="000000"/>
                <w:sz w:val="20"/>
                <w:lang w:val="fr-FR"/>
              </w:rPr>
              <w:t>2</w:t>
            </w:r>
          </w:p>
        </w:tc>
        <w:tc>
          <w:tcPr>
            <w:tcW w:w="2154" w:type="dxa"/>
            <w:noWrap/>
            <w:hideMark/>
          </w:tcPr>
          <w:p w14:paraId="0CD96518"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2B9D7111" w14:textId="77777777" w:rsidTr="00B568AF">
        <w:trPr>
          <w:trHeight w:val="285"/>
        </w:trPr>
        <w:tc>
          <w:tcPr>
            <w:tcW w:w="2608" w:type="dxa"/>
            <w:noWrap/>
            <w:hideMark/>
          </w:tcPr>
          <w:p w14:paraId="4DE22951" w14:textId="77777777" w:rsidR="00824E9E" w:rsidRPr="007A4D9A" w:rsidRDefault="00824E9E" w:rsidP="00517015">
            <w:pPr>
              <w:rPr>
                <w:color w:val="000000"/>
                <w:sz w:val="20"/>
                <w:lang w:val="fr-FR"/>
              </w:rPr>
            </w:pPr>
            <w:r w:rsidRPr="007A4D9A">
              <w:rPr>
                <w:color w:val="000000"/>
                <w:sz w:val="20"/>
                <w:lang w:val="fr-FR"/>
              </w:rPr>
              <w:t>République dominicaine</w:t>
            </w:r>
          </w:p>
        </w:tc>
        <w:tc>
          <w:tcPr>
            <w:tcW w:w="2154" w:type="dxa"/>
            <w:noWrap/>
            <w:hideMark/>
          </w:tcPr>
          <w:p w14:paraId="7857E602" w14:textId="77777777" w:rsidR="00824E9E" w:rsidRPr="007A4D9A" w:rsidRDefault="00824E9E" w:rsidP="00517015">
            <w:pPr>
              <w:jc w:val="right"/>
              <w:rPr>
                <w:color w:val="000000"/>
                <w:sz w:val="20"/>
                <w:lang w:val="fr-FR"/>
              </w:rPr>
            </w:pPr>
            <w:r w:rsidRPr="007A4D9A">
              <w:rPr>
                <w:color w:val="000000"/>
                <w:sz w:val="20"/>
                <w:lang w:val="fr-FR"/>
              </w:rPr>
              <w:t>6</w:t>
            </w:r>
          </w:p>
        </w:tc>
        <w:tc>
          <w:tcPr>
            <w:tcW w:w="2154" w:type="dxa"/>
            <w:noWrap/>
            <w:hideMark/>
          </w:tcPr>
          <w:p w14:paraId="5F1FD5E8" w14:textId="77777777" w:rsidR="00824E9E" w:rsidRPr="007A4D9A" w:rsidRDefault="00824E9E" w:rsidP="00517015">
            <w:pPr>
              <w:jc w:val="right"/>
              <w:rPr>
                <w:color w:val="000000"/>
                <w:sz w:val="20"/>
                <w:lang w:val="fr-FR"/>
              </w:rPr>
            </w:pPr>
            <w:r w:rsidRPr="007A4D9A">
              <w:rPr>
                <w:color w:val="000000"/>
                <w:sz w:val="20"/>
                <w:lang w:val="fr-FR"/>
              </w:rPr>
              <w:t>4</w:t>
            </w:r>
          </w:p>
        </w:tc>
        <w:tc>
          <w:tcPr>
            <w:tcW w:w="2154" w:type="dxa"/>
            <w:noWrap/>
            <w:hideMark/>
          </w:tcPr>
          <w:p w14:paraId="635E16CC"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6C026A15" w14:textId="77777777" w:rsidTr="00B568AF">
        <w:trPr>
          <w:trHeight w:val="285"/>
        </w:trPr>
        <w:tc>
          <w:tcPr>
            <w:tcW w:w="2608" w:type="dxa"/>
            <w:noWrap/>
            <w:hideMark/>
          </w:tcPr>
          <w:p w14:paraId="520774AA" w14:textId="77777777" w:rsidR="00824E9E" w:rsidRPr="007A4D9A" w:rsidRDefault="00824E9E" w:rsidP="00517015">
            <w:pPr>
              <w:rPr>
                <w:color w:val="000000"/>
                <w:sz w:val="20"/>
                <w:lang w:val="fr-FR"/>
              </w:rPr>
            </w:pPr>
            <w:r w:rsidRPr="007A4D9A">
              <w:rPr>
                <w:color w:val="000000"/>
                <w:sz w:val="20"/>
                <w:lang w:val="fr-FR"/>
              </w:rPr>
              <w:t>République populaire démocratique de Corée</w:t>
            </w:r>
          </w:p>
        </w:tc>
        <w:tc>
          <w:tcPr>
            <w:tcW w:w="2154" w:type="dxa"/>
            <w:noWrap/>
            <w:hideMark/>
          </w:tcPr>
          <w:p w14:paraId="03136F49" w14:textId="77777777" w:rsidR="00824E9E" w:rsidRPr="007A4D9A" w:rsidRDefault="00824E9E" w:rsidP="00517015">
            <w:pPr>
              <w:jc w:val="right"/>
              <w:rPr>
                <w:color w:val="000000"/>
                <w:sz w:val="20"/>
                <w:lang w:val="fr-FR"/>
              </w:rPr>
            </w:pPr>
            <w:r w:rsidRPr="007A4D9A">
              <w:rPr>
                <w:color w:val="000000"/>
                <w:sz w:val="20"/>
                <w:lang w:val="fr-FR"/>
              </w:rPr>
              <w:t>2</w:t>
            </w:r>
          </w:p>
        </w:tc>
        <w:tc>
          <w:tcPr>
            <w:tcW w:w="2154" w:type="dxa"/>
            <w:noWrap/>
            <w:hideMark/>
          </w:tcPr>
          <w:p w14:paraId="1BA0E89D" w14:textId="77777777" w:rsidR="00824E9E" w:rsidRPr="007A4D9A" w:rsidRDefault="00824E9E" w:rsidP="00517015">
            <w:pPr>
              <w:jc w:val="right"/>
              <w:rPr>
                <w:color w:val="000000"/>
                <w:sz w:val="20"/>
                <w:lang w:val="fr-FR"/>
              </w:rPr>
            </w:pPr>
            <w:r w:rsidRPr="007A4D9A">
              <w:rPr>
                <w:color w:val="000000"/>
                <w:sz w:val="20"/>
                <w:lang w:val="fr-FR"/>
              </w:rPr>
              <w:t>2</w:t>
            </w:r>
          </w:p>
        </w:tc>
        <w:tc>
          <w:tcPr>
            <w:tcW w:w="2154" w:type="dxa"/>
            <w:noWrap/>
            <w:hideMark/>
          </w:tcPr>
          <w:p w14:paraId="07087F25"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2B0FBC63" w14:textId="77777777" w:rsidTr="00B568AF">
        <w:trPr>
          <w:trHeight w:val="167"/>
        </w:trPr>
        <w:tc>
          <w:tcPr>
            <w:tcW w:w="2608" w:type="dxa"/>
            <w:noWrap/>
            <w:hideMark/>
          </w:tcPr>
          <w:p w14:paraId="33AC97F3" w14:textId="77777777" w:rsidR="00824E9E" w:rsidRPr="007A4D9A" w:rsidRDefault="00824E9E" w:rsidP="00517015">
            <w:pPr>
              <w:rPr>
                <w:color w:val="000000"/>
                <w:sz w:val="20"/>
                <w:lang w:val="fr-FR"/>
              </w:rPr>
            </w:pPr>
            <w:r w:rsidRPr="007A4D9A">
              <w:rPr>
                <w:color w:val="000000"/>
                <w:sz w:val="20"/>
                <w:lang w:val="fr-FR"/>
              </w:rPr>
              <w:t>République-Unie de Tanzanie</w:t>
            </w:r>
          </w:p>
        </w:tc>
        <w:tc>
          <w:tcPr>
            <w:tcW w:w="2154" w:type="dxa"/>
            <w:noWrap/>
            <w:hideMark/>
          </w:tcPr>
          <w:p w14:paraId="7F4E038A" w14:textId="77777777" w:rsidR="00824E9E" w:rsidRPr="007A4D9A" w:rsidRDefault="00824E9E" w:rsidP="00517015">
            <w:pPr>
              <w:jc w:val="right"/>
              <w:rPr>
                <w:color w:val="000000"/>
                <w:sz w:val="20"/>
                <w:lang w:val="fr-FR"/>
              </w:rPr>
            </w:pPr>
            <w:r w:rsidRPr="007A4D9A">
              <w:rPr>
                <w:color w:val="000000"/>
                <w:sz w:val="20"/>
                <w:lang w:val="fr-FR"/>
              </w:rPr>
              <w:t>4</w:t>
            </w:r>
          </w:p>
        </w:tc>
        <w:tc>
          <w:tcPr>
            <w:tcW w:w="2154" w:type="dxa"/>
            <w:noWrap/>
            <w:hideMark/>
          </w:tcPr>
          <w:p w14:paraId="6EEAC329" w14:textId="77777777" w:rsidR="00824E9E" w:rsidRPr="007A4D9A" w:rsidRDefault="00824E9E" w:rsidP="00517015">
            <w:pPr>
              <w:jc w:val="right"/>
              <w:rPr>
                <w:color w:val="000000"/>
                <w:sz w:val="20"/>
                <w:lang w:val="fr-FR"/>
              </w:rPr>
            </w:pPr>
            <w:r w:rsidRPr="007A4D9A">
              <w:rPr>
                <w:color w:val="000000"/>
                <w:sz w:val="20"/>
                <w:lang w:val="fr-FR"/>
              </w:rPr>
              <w:t>4</w:t>
            </w:r>
          </w:p>
        </w:tc>
        <w:tc>
          <w:tcPr>
            <w:tcW w:w="2154" w:type="dxa"/>
            <w:noWrap/>
            <w:hideMark/>
          </w:tcPr>
          <w:p w14:paraId="3F4DE9D1"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14E113E9" w14:textId="77777777" w:rsidTr="00B568AF">
        <w:trPr>
          <w:trHeight w:val="285"/>
        </w:trPr>
        <w:tc>
          <w:tcPr>
            <w:tcW w:w="2608" w:type="dxa"/>
            <w:noWrap/>
            <w:hideMark/>
          </w:tcPr>
          <w:p w14:paraId="15BAE40E" w14:textId="77777777" w:rsidR="00824E9E" w:rsidRPr="007A4D9A" w:rsidRDefault="00824E9E" w:rsidP="00517015">
            <w:pPr>
              <w:rPr>
                <w:color w:val="000000"/>
                <w:sz w:val="20"/>
                <w:lang w:val="fr-FR"/>
              </w:rPr>
            </w:pPr>
            <w:r w:rsidRPr="007A4D9A">
              <w:rPr>
                <w:color w:val="000000"/>
                <w:sz w:val="20"/>
                <w:lang w:val="fr-FR"/>
              </w:rPr>
              <w:t>Roumanie</w:t>
            </w:r>
          </w:p>
        </w:tc>
        <w:tc>
          <w:tcPr>
            <w:tcW w:w="2154" w:type="dxa"/>
            <w:noWrap/>
            <w:hideMark/>
          </w:tcPr>
          <w:p w14:paraId="3DCBA881" w14:textId="77777777" w:rsidR="00824E9E" w:rsidRPr="007A4D9A" w:rsidRDefault="00824E9E" w:rsidP="00517015">
            <w:pPr>
              <w:jc w:val="right"/>
              <w:rPr>
                <w:color w:val="000000"/>
                <w:sz w:val="20"/>
                <w:lang w:val="fr-FR"/>
              </w:rPr>
            </w:pPr>
            <w:r w:rsidRPr="007A4D9A">
              <w:rPr>
                <w:color w:val="000000"/>
                <w:sz w:val="20"/>
                <w:lang w:val="fr-FR"/>
              </w:rPr>
              <w:t>20</w:t>
            </w:r>
          </w:p>
        </w:tc>
        <w:tc>
          <w:tcPr>
            <w:tcW w:w="2154" w:type="dxa"/>
            <w:noWrap/>
            <w:hideMark/>
          </w:tcPr>
          <w:p w14:paraId="490C3847" w14:textId="77777777" w:rsidR="00824E9E" w:rsidRPr="007A4D9A" w:rsidRDefault="00824E9E" w:rsidP="00517015">
            <w:pPr>
              <w:jc w:val="right"/>
              <w:rPr>
                <w:color w:val="000000"/>
                <w:sz w:val="20"/>
                <w:lang w:val="fr-FR"/>
              </w:rPr>
            </w:pPr>
            <w:r w:rsidRPr="007A4D9A">
              <w:rPr>
                <w:color w:val="000000"/>
                <w:sz w:val="20"/>
                <w:lang w:val="fr-FR"/>
              </w:rPr>
              <w:t>16</w:t>
            </w:r>
          </w:p>
        </w:tc>
        <w:tc>
          <w:tcPr>
            <w:tcW w:w="2154" w:type="dxa"/>
            <w:noWrap/>
            <w:hideMark/>
          </w:tcPr>
          <w:p w14:paraId="74D7C658" w14:textId="77777777" w:rsidR="00824E9E" w:rsidRPr="007A4D9A" w:rsidRDefault="00824E9E" w:rsidP="00517015">
            <w:pPr>
              <w:jc w:val="right"/>
              <w:rPr>
                <w:color w:val="000000"/>
                <w:sz w:val="20"/>
                <w:lang w:val="fr-FR"/>
              </w:rPr>
            </w:pPr>
            <w:r w:rsidRPr="007A4D9A">
              <w:rPr>
                <w:color w:val="000000"/>
                <w:sz w:val="20"/>
                <w:lang w:val="fr-FR"/>
              </w:rPr>
              <w:t>2</w:t>
            </w:r>
          </w:p>
        </w:tc>
      </w:tr>
      <w:tr w:rsidR="00824E9E" w:rsidRPr="007A4D9A" w14:paraId="005D144D" w14:textId="77777777" w:rsidTr="00B568AF">
        <w:trPr>
          <w:trHeight w:val="285"/>
        </w:trPr>
        <w:tc>
          <w:tcPr>
            <w:tcW w:w="2608" w:type="dxa"/>
            <w:noWrap/>
            <w:hideMark/>
          </w:tcPr>
          <w:p w14:paraId="19C58187" w14:textId="77777777" w:rsidR="00824E9E" w:rsidRPr="007A4D9A" w:rsidRDefault="00824E9E" w:rsidP="00517015">
            <w:pPr>
              <w:rPr>
                <w:color w:val="000000"/>
                <w:sz w:val="20"/>
                <w:lang w:val="fr-FR"/>
              </w:rPr>
            </w:pPr>
            <w:r w:rsidRPr="007A4D9A">
              <w:rPr>
                <w:color w:val="000000"/>
                <w:sz w:val="20"/>
                <w:lang w:val="fr-FR"/>
              </w:rPr>
              <w:t>Royaume-Uni de Grande-Bretagne et d’Irlande du Nord</w:t>
            </w:r>
          </w:p>
        </w:tc>
        <w:tc>
          <w:tcPr>
            <w:tcW w:w="2154" w:type="dxa"/>
            <w:noWrap/>
            <w:hideMark/>
          </w:tcPr>
          <w:p w14:paraId="4906CE24" w14:textId="77777777" w:rsidR="00824E9E" w:rsidRPr="007A4D9A" w:rsidRDefault="00824E9E" w:rsidP="00517015">
            <w:pPr>
              <w:jc w:val="right"/>
              <w:rPr>
                <w:color w:val="000000"/>
                <w:sz w:val="20"/>
                <w:lang w:val="fr-FR"/>
              </w:rPr>
            </w:pPr>
            <w:r w:rsidRPr="007A4D9A">
              <w:rPr>
                <w:color w:val="000000"/>
                <w:sz w:val="20"/>
                <w:lang w:val="fr-FR"/>
              </w:rPr>
              <w:t>176</w:t>
            </w:r>
          </w:p>
        </w:tc>
        <w:tc>
          <w:tcPr>
            <w:tcW w:w="2154" w:type="dxa"/>
            <w:noWrap/>
            <w:hideMark/>
          </w:tcPr>
          <w:p w14:paraId="251F1A77" w14:textId="77777777" w:rsidR="00824E9E" w:rsidRPr="007A4D9A" w:rsidRDefault="00824E9E" w:rsidP="00517015">
            <w:pPr>
              <w:jc w:val="right"/>
              <w:rPr>
                <w:color w:val="000000"/>
                <w:sz w:val="20"/>
                <w:lang w:val="fr-FR"/>
              </w:rPr>
            </w:pPr>
            <w:r w:rsidRPr="007A4D9A">
              <w:rPr>
                <w:color w:val="000000"/>
                <w:sz w:val="20"/>
                <w:lang w:val="fr-FR"/>
              </w:rPr>
              <w:t>153</w:t>
            </w:r>
          </w:p>
        </w:tc>
        <w:tc>
          <w:tcPr>
            <w:tcW w:w="2154" w:type="dxa"/>
            <w:noWrap/>
            <w:hideMark/>
          </w:tcPr>
          <w:p w14:paraId="35470379" w14:textId="77777777" w:rsidR="00824E9E" w:rsidRPr="007A4D9A" w:rsidRDefault="00824E9E" w:rsidP="00517015">
            <w:pPr>
              <w:jc w:val="right"/>
              <w:rPr>
                <w:color w:val="000000"/>
                <w:sz w:val="20"/>
                <w:lang w:val="fr-FR"/>
              </w:rPr>
            </w:pPr>
            <w:r w:rsidRPr="007A4D9A">
              <w:rPr>
                <w:color w:val="000000"/>
                <w:sz w:val="20"/>
                <w:lang w:val="fr-FR"/>
              </w:rPr>
              <w:t>4</w:t>
            </w:r>
          </w:p>
        </w:tc>
      </w:tr>
      <w:tr w:rsidR="00824E9E" w:rsidRPr="007A4D9A" w14:paraId="613ACE5D" w14:textId="77777777" w:rsidTr="00B568AF">
        <w:trPr>
          <w:trHeight w:val="285"/>
        </w:trPr>
        <w:tc>
          <w:tcPr>
            <w:tcW w:w="2608" w:type="dxa"/>
            <w:noWrap/>
            <w:hideMark/>
          </w:tcPr>
          <w:p w14:paraId="0DE06B33" w14:textId="77777777" w:rsidR="00824E9E" w:rsidRPr="007A4D9A" w:rsidRDefault="00824E9E" w:rsidP="00517015">
            <w:pPr>
              <w:rPr>
                <w:color w:val="000000"/>
                <w:sz w:val="20"/>
                <w:lang w:val="fr-FR"/>
              </w:rPr>
            </w:pPr>
            <w:r w:rsidRPr="007A4D9A">
              <w:rPr>
                <w:color w:val="000000"/>
                <w:sz w:val="20"/>
                <w:lang w:val="fr-FR"/>
              </w:rPr>
              <w:t>Rwanda</w:t>
            </w:r>
          </w:p>
        </w:tc>
        <w:tc>
          <w:tcPr>
            <w:tcW w:w="2154" w:type="dxa"/>
            <w:noWrap/>
            <w:hideMark/>
          </w:tcPr>
          <w:p w14:paraId="757D30DC" w14:textId="77777777" w:rsidR="00824E9E" w:rsidRPr="007A4D9A" w:rsidRDefault="00824E9E" w:rsidP="00517015">
            <w:pPr>
              <w:jc w:val="right"/>
              <w:rPr>
                <w:color w:val="000000"/>
                <w:sz w:val="20"/>
                <w:lang w:val="fr-FR"/>
              </w:rPr>
            </w:pPr>
            <w:r w:rsidRPr="007A4D9A">
              <w:rPr>
                <w:color w:val="000000"/>
                <w:sz w:val="20"/>
                <w:lang w:val="fr-FR"/>
              </w:rPr>
              <w:t>1</w:t>
            </w:r>
          </w:p>
        </w:tc>
        <w:tc>
          <w:tcPr>
            <w:tcW w:w="2154" w:type="dxa"/>
            <w:noWrap/>
            <w:hideMark/>
          </w:tcPr>
          <w:p w14:paraId="5EC84C01" w14:textId="77777777" w:rsidR="00824E9E" w:rsidRPr="007A4D9A" w:rsidRDefault="00824E9E" w:rsidP="00517015">
            <w:pPr>
              <w:jc w:val="right"/>
              <w:rPr>
                <w:color w:val="000000"/>
                <w:sz w:val="20"/>
                <w:lang w:val="fr-FR"/>
              </w:rPr>
            </w:pPr>
            <w:r w:rsidRPr="007A4D9A">
              <w:rPr>
                <w:color w:val="000000"/>
                <w:sz w:val="20"/>
                <w:lang w:val="fr-FR"/>
              </w:rPr>
              <w:t>0</w:t>
            </w:r>
          </w:p>
        </w:tc>
        <w:tc>
          <w:tcPr>
            <w:tcW w:w="2154" w:type="dxa"/>
            <w:noWrap/>
            <w:hideMark/>
          </w:tcPr>
          <w:p w14:paraId="4518BDEC" w14:textId="77777777" w:rsidR="00824E9E" w:rsidRPr="007A4D9A" w:rsidRDefault="00824E9E" w:rsidP="00517015">
            <w:pPr>
              <w:jc w:val="right"/>
              <w:rPr>
                <w:color w:val="000000"/>
                <w:sz w:val="20"/>
                <w:lang w:val="fr-FR"/>
              </w:rPr>
            </w:pPr>
            <w:r w:rsidRPr="007A4D9A">
              <w:rPr>
                <w:color w:val="000000"/>
                <w:sz w:val="20"/>
                <w:lang w:val="fr-FR"/>
              </w:rPr>
              <w:t>1</w:t>
            </w:r>
          </w:p>
        </w:tc>
      </w:tr>
      <w:tr w:rsidR="00824E9E" w:rsidRPr="007A4D9A" w14:paraId="5BA24ED4" w14:textId="77777777" w:rsidTr="00B568AF">
        <w:trPr>
          <w:trHeight w:val="285"/>
        </w:trPr>
        <w:tc>
          <w:tcPr>
            <w:tcW w:w="2608" w:type="dxa"/>
            <w:noWrap/>
            <w:hideMark/>
          </w:tcPr>
          <w:p w14:paraId="280BB881" w14:textId="77777777" w:rsidR="00824E9E" w:rsidRPr="007A4D9A" w:rsidRDefault="00824E9E" w:rsidP="00517015">
            <w:pPr>
              <w:rPr>
                <w:color w:val="000000"/>
                <w:sz w:val="20"/>
                <w:lang w:val="fr-FR"/>
              </w:rPr>
            </w:pPr>
            <w:r w:rsidRPr="007A4D9A">
              <w:rPr>
                <w:color w:val="000000"/>
                <w:sz w:val="20"/>
                <w:lang w:val="fr-FR"/>
              </w:rPr>
              <w:t>Sainte-Lucie</w:t>
            </w:r>
          </w:p>
        </w:tc>
        <w:tc>
          <w:tcPr>
            <w:tcW w:w="2154" w:type="dxa"/>
            <w:noWrap/>
            <w:hideMark/>
          </w:tcPr>
          <w:p w14:paraId="64B1E3DC" w14:textId="77777777" w:rsidR="00824E9E" w:rsidRPr="007A4D9A" w:rsidRDefault="00824E9E" w:rsidP="00517015">
            <w:pPr>
              <w:jc w:val="right"/>
              <w:rPr>
                <w:color w:val="000000"/>
                <w:sz w:val="20"/>
                <w:lang w:val="fr-FR"/>
              </w:rPr>
            </w:pPr>
            <w:r w:rsidRPr="007A4D9A">
              <w:rPr>
                <w:color w:val="000000"/>
                <w:sz w:val="20"/>
                <w:lang w:val="fr-FR"/>
              </w:rPr>
              <w:t>2</w:t>
            </w:r>
          </w:p>
        </w:tc>
        <w:tc>
          <w:tcPr>
            <w:tcW w:w="2154" w:type="dxa"/>
            <w:noWrap/>
            <w:hideMark/>
          </w:tcPr>
          <w:p w14:paraId="177F5534" w14:textId="77777777" w:rsidR="00824E9E" w:rsidRPr="007A4D9A" w:rsidRDefault="00824E9E" w:rsidP="00517015">
            <w:pPr>
              <w:jc w:val="right"/>
              <w:rPr>
                <w:color w:val="000000"/>
                <w:sz w:val="20"/>
                <w:lang w:val="fr-FR"/>
              </w:rPr>
            </w:pPr>
            <w:r w:rsidRPr="007A4D9A">
              <w:rPr>
                <w:color w:val="000000"/>
                <w:sz w:val="20"/>
                <w:lang w:val="fr-FR"/>
              </w:rPr>
              <w:t>1</w:t>
            </w:r>
          </w:p>
        </w:tc>
        <w:tc>
          <w:tcPr>
            <w:tcW w:w="2154" w:type="dxa"/>
            <w:noWrap/>
            <w:hideMark/>
          </w:tcPr>
          <w:p w14:paraId="0AF45D0C" w14:textId="77777777" w:rsidR="00824E9E" w:rsidRPr="007A4D9A" w:rsidRDefault="00824E9E" w:rsidP="00517015">
            <w:pPr>
              <w:jc w:val="right"/>
              <w:rPr>
                <w:color w:val="000000"/>
                <w:sz w:val="20"/>
                <w:lang w:val="fr-FR"/>
              </w:rPr>
            </w:pPr>
            <w:r w:rsidRPr="007A4D9A">
              <w:rPr>
                <w:color w:val="000000"/>
                <w:sz w:val="20"/>
                <w:lang w:val="fr-FR"/>
              </w:rPr>
              <w:t>1</w:t>
            </w:r>
          </w:p>
        </w:tc>
      </w:tr>
      <w:tr w:rsidR="00824E9E" w:rsidRPr="007A4D9A" w14:paraId="45C5DD87" w14:textId="77777777" w:rsidTr="00B568AF">
        <w:trPr>
          <w:trHeight w:val="285"/>
        </w:trPr>
        <w:tc>
          <w:tcPr>
            <w:tcW w:w="2608" w:type="dxa"/>
            <w:noWrap/>
            <w:hideMark/>
          </w:tcPr>
          <w:p w14:paraId="7CB70111" w14:textId="77777777" w:rsidR="00824E9E" w:rsidRPr="007A4D9A" w:rsidRDefault="00824E9E" w:rsidP="00517015">
            <w:pPr>
              <w:rPr>
                <w:color w:val="000000"/>
                <w:sz w:val="20"/>
                <w:lang w:val="fr-FR"/>
              </w:rPr>
            </w:pPr>
            <w:r w:rsidRPr="007A4D9A">
              <w:rPr>
                <w:color w:val="000000"/>
                <w:sz w:val="20"/>
                <w:lang w:val="fr-FR"/>
              </w:rPr>
              <w:t>Samoa</w:t>
            </w:r>
          </w:p>
        </w:tc>
        <w:tc>
          <w:tcPr>
            <w:tcW w:w="2154" w:type="dxa"/>
            <w:noWrap/>
            <w:hideMark/>
          </w:tcPr>
          <w:p w14:paraId="13B0D227" w14:textId="77777777" w:rsidR="00824E9E" w:rsidRPr="007A4D9A" w:rsidRDefault="00824E9E" w:rsidP="00517015">
            <w:pPr>
              <w:jc w:val="right"/>
              <w:rPr>
                <w:color w:val="000000"/>
                <w:sz w:val="20"/>
                <w:lang w:val="fr-FR"/>
              </w:rPr>
            </w:pPr>
            <w:r w:rsidRPr="007A4D9A">
              <w:rPr>
                <w:color w:val="000000"/>
                <w:sz w:val="20"/>
                <w:lang w:val="fr-FR"/>
              </w:rPr>
              <w:t>3</w:t>
            </w:r>
          </w:p>
        </w:tc>
        <w:tc>
          <w:tcPr>
            <w:tcW w:w="2154" w:type="dxa"/>
            <w:noWrap/>
            <w:hideMark/>
          </w:tcPr>
          <w:p w14:paraId="017AE815" w14:textId="77777777" w:rsidR="00824E9E" w:rsidRPr="007A4D9A" w:rsidRDefault="00824E9E" w:rsidP="00517015">
            <w:pPr>
              <w:jc w:val="right"/>
              <w:rPr>
                <w:color w:val="000000"/>
                <w:sz w:val="20"/>
                <w:lang w:val="fr-FR"/>
              </w:rPr>
            </w:pPr>
            <w:r w:rsidRPr="007A4D9A">
              <w:rPr>
                <w:color w:val="000000"/>
                <w:sz w:val="20"/>
                <w:lang w:val="fr-FR"/>
              </w:rPr>
              <w:t>2</w:t>
            </w:r>
          </w:p>
        </w:tc>
        <w:tc>
          <w:tcPr>
            <w:tcW w:w="2154" w:type="dxa"/>
            <w:noWrap/>
            <w:hideMark/>
          </w:tcPr>
          <w:p w14:paraId="63260CCC"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37A2817B" w14:textId="77777777" w:rsidTr="00B568AF">
        <w:trPr>
          <w:trHeight w:val="285"/>
        </w:trPr>
        <w:tc>
          <w:tcPr>
            <w:tcW w:w="2608" w:type="dxa"/>
            <w:noWrap/>
            <w:hideMark/>
          </w:tcPr>
          <w:p w14:paraId="52D06D2B" w14:textId="77777777" w:rsidR="00824E9E" w:rsidRPr="007A4D9A" w:rsidRDefault="00824E9E" w:rsidP="00517015">
            <w:pPr>
              <w:rPr>
                <w:color w:val="000000"/>
                <w:sz w:val="20"/>
                <w:lang w:val="fr-FR"/>
              </w:rPr>
            </w:pPr>
            <w:r w:rsidRPr="007A4D9A">
              <w:rPr>
                <w:color w:val="000000"/>
                <w:sz w:val="20"/>
                <w:lang w:val="fr-FR"/>
              </w:rPr>
              <w:t>Sao Tomé-et-Principe</w:t>
            </w:r>
          </w:p>
        </w:tc>
        <w:tc>
          <w:tcPr>
            <w:tcW w:w="2154" w:type="dxa"/>
            <w:noWrap/>
            <w:hideMark/>
          </w:tcPr>
          <w:p w14:paraId="20F8DE65" w14:textId="77777777" w:rsidR="00824E9E" w:rsidRPr="007A4D9A" w:rsidRDefault="00824E9E" w:rsidP="00517015">
            <w:pPr>
              <w:jc w:val="right"/>
              <w:rPr>
                <w:color w:val="000000"/>
                <w:sz w:val="20"/>
                <w:lang w:val="fr-FR"/>
              </w:rPr>
            </w:pPr>
            <w:r w:rsidRPr="007A4D9A">
              <w:rPr>
                <w:color w:val="000000"/>
                <w:sz w:val="20"/>
                <w:lang w:val="fr-FR"/>
              </w:rPr>
              <w:t>1</w:t>
            </w:r>
          </w:p>
        </w:tc>
        <w:tc>
          <w:tcPr>
            <w:tcW w:w="2154" w:type="dxa"/>
            <w:noWrap/>
            <w:hideMark/>
          </w:tcPr>
          <w:p w14:paraId="06787F05" w14:textId="77777777" w:rsidR="00824E9E" w:rsidRPr="007A4D9A" w:rsidRDefault="00824E9E" w:rsidP="00517015">
            <w:pPr>
              <w:jc w:val="right"/>
              <w:rPr>
                <w:color w:val="000000"/>
                <w:sz w:val="20"/>
                <w:lang w:val="fr-FR"/>
              </w:rPr>
            </w:pPr>
            <w:r w:rsidRPr="007A4D9A">
              <w:rPr>
                <w:color w:val="000000"/>
                <w:sz w:val="20"/>
                <w:lang w:val="fr-FR"/>
              </w:rPr>
              <w:t>1</w:t>
            </w:r>
          </w:p>
        </w:tc>
        <w:tc>
          <w:tcPr>
            <w:tcW w:w="2154" w:type="dxa"/>
            <w:noWrap/>
            <w:hideMark/>
          </w:tcPr>
          <w:p w14:paraId="57AD8A61"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1B3DC25E" w14:textId="77777777" w:rsidTr="00B568AF">
        <w:trPr>
          <w:trHeight w:val="285"/>
        </w:trPr>
        <w:tc>
          <w:tcPr>
            <w:tcW w:w="2608" w:type="dxa"/>
            <w:noWrap/>
            <w:hideMark/>
          </w:tcPr>
          <w:p w14:paraId="704E2824" w14:textId="77777777" w:rsidR="00824E9E" w:rsidRPr="007A4D9A" w:rsidRDefault="00824E9E" w:rsidP="00517015">
            <w:pPr>
              <w:rPr>
                <w:color w:val="000000"/>
                <w:sz w:val="20"/>
                <w:lang w:val="fr-FR"/>
              </w:rPr>
            </w:pPr>
            <w:r w:rsidRPr="007A4D9A">
              <w:rPr>
                <w:color w:val="000000"/>
                <w:sz w:val="20"/>
                <w:lang w:val="fr-FR"/>
              </w:rPr>
              <w:t>Sénégal</w:t>
            </w:r>
          </w:p>
        </w:tc>
        <w:tc>
          <w:tcPr>
            <w:tcW w:w="2154" w:type="dxa"/>
            <w:noWrap/>
            <w:hideMark/>
          </w:tcPr>
          <w:p w14:paraId="0166F2D4" w14:textId="77777777" w:rsidR="00824E9E" w:rsidRPr="007A4D9A" w:rsidRDefault="00824E9E" w:rsidP="00517015">
            <w:pPr>
              <w:jc w:val="right"/>
              <w:rPr>
                <w:color w:val="000000"/>
                <w:sz w:val="20"/>
                <w:lang w:val="fr-FR"/>
              </w:rPr>
            </w:pPr>
            <w:r w:rsidRPr="007A4D9A">
              <w:rPr>
                <w:color w:val="000000"/>
                <w:sz w:val="20"/>
                <w:lang w:val="fr-FR"/>
              </w:rPr>
              <w:t>9</w:t>
            </w:r>
          </w:p>
        </w:tc>
        <w:tc>
          <w:tcPr>
            <w:tcW w:w="2154" w:type="dxa"/>
            <w:noWrap/>
            <w:hideMark/>
          </w:tcPr>
          <w:p w14:paraId="657E6B55" w14:textId="77777777" w:rsidR="00824E9E" w:rsidRPr="007A4D9A" w:rsidRDefault="00824E9E" w:rsidP="00517015">
            <w:pPr>
              <w:jc w:val="right"/>
              <w:rPr>
                <w:color w:val="000000"/>
                <w:sz w:val="20"/>
                <w:lang w:val="fr-FR"/>
              </w:rPr>
            </w:pPr>
            <w:r w:rsidRPr="007A4D9A">
              <w:rPr>
                <w:color w:val="000000"/>
                <w:sz w:val="20"/>
                <w:lang w:val="fr-FR"/>
              </w:rPr>
              <w:t>5</w:t>
            </w:r>
          </w:p>
        </w:tc>
        <w:tc>
          <w:tcPr>
            <w:tcW w:w="2154" w:type="dxa"/>
            <w:noWrap/>
            <w:hideMark/>
          </w:tcPr>
          <w:p w14:paraId="3DE87E30" w14:textId="77777777" w:rsidR="00824E9E" w:rsidRPr="007A4D9A" w:rsidRDefault="00824E9E" w:rsidP="00517015">
            <w:pPr>
              <w:jc w:val="right"/>
              <w:rPr>
                <w:color w:val="000000"/>
                <w:sz w:val="20"/>
                <w:lang w:val="fr-FR"/>
              </w:rPr>
            </w:pPr>
            <w:r w:rsidRPr="007A4D9A">
              <w:rPr>
                <w:color w:val="000000"/>
                <w:sz w:val="20"/>
                <w:lang w:val="fr-FR"/>
              </w:rPr>
              <w:t>2</w:t>
            </w:r>
          </w:p>
        </w:tc>
      </w:tr>
      <w:tr w:rsidR="00824E9E" w:rsidRPr="007A4D9A" w14:paraId="790AD55A" w14:textId="77777777" w:rsidTr="00B568AF">
        <w:trPr>
          <w:trHeight w:val="285"/>
        </w:trPr>
        <w:tc>
          <w:tcPr>
            <w:tcW w:w="2608" w:type="dxa"/>
            <w:noWrap/>
            <w:hideMark/>
          </w:tcPr>
          <w:p w14:paraId="2B565C34" w14:textId="77777777" w:rsidR="00824E9E" w:rsidRPr="007A4D9A" w:rsidRDefault="00824E9E" w:rsidP="00517015">
            <w:pPr>
              <w:rPr>
                <w:color w:val="000000"/>
                <w:sz w:val="20"/>
                <w:lang w:val="fr-FR"/>
              </w:rPr>
            </w:pPr>
            <w:r w:rsidRPr="007A4D9A">
              <w:rPr>
                <w:color w:val="000000"/>
                <w:sz w:val="20"/>
                <w:lang w:val="fr-FR"/>
              </w:rPr>
              <w:t>Serbie</w:t>
            </w:r>
          </w:p>
        </w:tc>
        <w:tc>
          <w:tcPr>
            <w:tcW w:w="2154" w:type="dxa"/>
            <w:noWrap/>
            <w:hideMark/>
          </w:tcPr>
          <w:p w14:paraId="2B1BF861" w14:textId="77777777" w:rsidR="00824E9E" w:rsidRPr="007A4D9A" w:rsidRDefault="00824E9E" w:rsidP="00517015">
            <w:pPr>
              <w:jc w:val="right"/>
              <w:rPr>
                <w:color w:val="000000"/>
                <w:sz w:val="20"/>
                <w:lang w:val="fr-FR"/>
              </w:rPr>
            </w:pPr>
            <w:r w:rsidRPr="007A4D9A">
              <w:rPr>
                <w:color w:val="000000"/>
                <w:sz w:val="20"/>
                <w:lang w:val="fr-FR"/>
              </w:rPr>
              <w:t>11</w:t>
            </w:r>
          </w:p>
        </w:tc>
        <w:tc>
          <w:tcPr>
            <w:tcW w:w="2154" w:type="dxa"/>
            <w:noWrap/>
            <w:hideMark/>
          </w:tcPr>
          <w:p w14:paraId="6B1471A2" w14:textId="77777777" w:rsidR="00824E9E" w:rsidRPr="007A4D9A" w:rsidRDefault="00824E9E" w:rsidP="00517015">
            <w:pPr>
              <w:jc w:val="right"/>
              <w:rPr>
                <w:color w:val="000000"/>
                <w:sz w:val="20"/>
                <w:lang w:val="fr-FR"/>
              </w:rPr>
            </w:pPr>
            <w:r w:rsidRPr="007A4D9A">
              <w:rPr>
                <w:color w:val="000000"/>
                <w:sz w:val="20"/>
                <w:lang w:val="fr-FR"/>
              </w:rPr>
              <w:t>8</w:t>
            </w:r>
          </w:p>
        </w:tc>
        <w:tc>
          <w:tcPr>
            <w:tcW w:w="2154" w:type="dxa"/>
            <w:noWrap/>
            <w:hideMark/>
          </w:tcPr>
          <w:p w14:paraId="0A58503C"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477AF624" w14:textId="77777777" w:rsidTr="00B568AF">
        <w:trPr>
          <w:trHeight w:val="285"/>
        </w:trPr>
        <w:tc>
          <w:tcPr>
            <w:tcW w:w="2608" w:type="dxa"/>
            <w:noWrap/>
            <w:hideMark/>
          </w:tcPr>
          <w:p w14:paraId="2FA7C972" w14:textId="77777777" w:rsidR="00824E9E" w:rsidRPr="007A4D9A" w:rsidRDefault="00824E9E" w:rsidP="00517015">
            <w:pPr>
              <w:rPr>
                <w:color w:val="000000"/>
                <w:sz w:val="20"/>
                <w:lang w:val="fr-FR"/>
              </w:rPr>
            </w:pPr>
            <w:r w:rsidRPr="007A4D9A">
              <w:rPr>
                <w:color w:val="000000"/>
                <w:sz w:val="20"/>
                <w:lang w:val="fr-FR"/>
              </w:rPr>
              <w:t>Seychelles</w:t>
            </w:r>
          </w:p>
        </w:tc>
        <w:tc>
          <w:tcPr>
            <w:tcW w:w="2154" w:type="dxa"/>
            <w:noWrap/>
            <w:hideMark/>
          </w:tcPr>
          <w:p w14:paraId="52E7D5AE" w14:textId="77777777" w:rsidR="00824E9E" w:rsidRPr="007A4D9A" w:rsidRDefault="00824E9E" w:rsidP="00517015">
            <w:pPr>
              <w:jc w:val="right"/>
              <w:rPr>
                <w:color w:val="000000"/>
                <w:sz w:val="20"/>
                <w:lang w:val="fr-FR"/>
              </w:rPr>
            </w:pPr>
            <w:r w:rsidRPr="007A4D9A">
              <w:rPr>
                <w:color w:val="000000"/>
                <w:sz w:val="20"/>
                <w:lang w:val="fr-FR"/>
              </w:rPr>
              <w:t>3</w:t>
            </w:r>
          </w:p>
        </w:tc>
        <w:tc>
          <w:tcPr>
            <w:tcW w:w="2154" w:type="dxa"/>
            <w:noWrap/>
            <w:hideMark/>
          </w:tcPr>
          <w:p w14:paraId="22FD680D" w14:textId="77777777" w:rsidR="00824E9E" w:rsidRPr="007A4D9A" w:rsidRDefault="00824E9E" w:rsidP="00517015">
            <w:pPr>
              <w:jc w:val="right"/>
              <w:rPr>
                <w:color w:val="000000"/>
                <w:sz w:val="20"/>
                <w:lang w:val="fr-FR"/>
              </w:rPr>
            </w:pPr>
            <w:r w:rsidRPr="007A4D9A">
              <w:rPr>
                <w:color w:val="000000"/>
                <w:sz w:val="20"/>
                <w:lang w:val="fr-FR"/>
              </w:rPr>
              <w:t>3</w:t>
            </w:r>
          </w:p>
        </w:tc>
        <w:tc>
          <w:tcPr>
            <w:tcW w:w="2154" w:type="dxa"/>
            <w:noWrap/>
            <w:hideMark/>
          </w:tcPr>
          <w:p w14:paraId="6E8D8D84"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3D8CFBCA" w14:textId="77777777" w:rsidTr="00B568AF">
        <w:trPr>
          <w:trHeight w:val="285"/>
        </w:trPr>
        <w:tc>
          <w:tcPr>
            <w:tcW w:w="2608" w:type="dxa"/>
            <w:noWrap/>
            <w:hideMark/>
          </w:tcPr>
          <w:p w14:paraId="5341A037" w14:textId="77777777" w:rsidR="00824E9E" w:rsidRPr="007A4D9A" w:rsidRDefault="00824E9E" w:rsidP="00517015">
            <w:pPr>
              <w:rPr>
                <w:color w:val="000000"/>
                <w:sz w:val="20"/>
                <w:lang w:val="fr-FR"/>
              </w:rPr>
            </w:pPr>
            <w:r w:rsidRPr="007A4D9A">
              <w:rPr>
                <w:color w:val="000000"/>
                <w:sz w:val="20"/>
                <w:lang w:val="fr-FR"/>
              </w:rPr>
              <w:t>Sierra Leone</w:t>
            </w:r>
          </w:p>
        </w:tc>
        <w:tc>
          <w:tcPr>
            <w:tcW w:w="2154" w:type="dxa"/>
            <w:noWrap/>
            <w:hideMark/>
          </w:tcPr>
          <w:p w14:paraId="17AC2F5B" w14:textId="77777777" w:rsidR="00824E9E" w:rsidRPr="007A4D9A" w:rsidRDefault="00824E9E" w:rsidP="00517015">
            <w:pPr>
              <w:jc w:val="right"/>
              <w:rPr>
                <w:color w:val="000000"/>
                <w:sz w:val="20"/>
                <w:lang w:val="fr-FR"/>
              </w:rPr>
            </w:pPr>
            <w:r w:rsidRPr="007A4D9A">
              <w:rPr>
                <w:color w:val="000000"/>
                <w:sz w:val="20"/>
                <w:lang w:val="fr-FR"/>
              </w:rPr>
              <w:t>1</w:t>
            </w:r>
          </w:p>
        </w:tc>
        <w:tc>
          <w:tcPr>
            <w:tcW w:w="2154" w:type="dxa"/>
            <w:noWrap/>
            <w:hideMark/>
          </w:tcPr>
          <w:p w14:paraId="43A17393" w14:textId="77777777" w:rsidR="00824E9E" w:rsidRPr="007A4D9A" w:rsidRDefault="00824E9E" w:rsidP="00517015">
            <w:pPr>
              <w:jc w:val="right"/>
              <w:rPr>
                <w:color w:val="000000"/>
                <w:sz w:val="20"/>
                <w:lang w:val="fr-FR"/>
              </w:rPr>
            </w:pPr>
            <w:r w:rsidRPr="007A4D9A">
              <w:rPr>
                <w:color w:val="000000"/>
                <w:sz w:val="20"/>
                <w:lang w:val="fr-FR"/>
              </w:rPr>
              <w:t>1</w:t>
            </w:r>
          </w:p>
        </w:tc>
        <w:tc>
          <w:tcPr>
            <w:tcW w:w="2154" w:type="dxa"/>
            <w:noWrap/>
            <w:hideMark/>
          </w:tcPr>
          <w:p w14:paraId="23DBAD1D"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3573A06A" w14:textId="77777777" w:rsidTr="00B568AF">
        <w:trPr>
          <w:trHeight w:val="285"/>
        </w:trPr>
        <w:tc>
          <w:tcPr>
            <w:tcW w:w="2608" w:type="dxa"/>
            <w:noWrap/>
            <w:hideMark/>
          </w:tcPr>
          <w:p w14:paraId="64A44E72" w14:textId="77777777" w:rsidR="00824E9E" w:rsidRPr="007A4D9A" w:rsidRDefault="00824E9E" w:rsidP="00517015">
            <w:pPr>
              <w:rPr>
                <w:color w:val="000000"/>
                <w:sz w:val="20"/>
                <w:lang w:val="fr-FR"/>
              </w:rPr>
            </w:pPr>
            <w:r w:rsidRPr="007A4D9A">
              <w:rPr>
                <w:color w:val="000000"/>
                <w:sz w:val="20"/>
                <w:lang w:val="fr-FR"/>
              </w:rPr>
              <w:t>Slovaquie</w:t>
            </w:r>
          </w:p>
        </w:tc>
        <w:tc>
          <w:tcPr>
            <w:tcW w:w="2154" w:type="dxa"/>
            <w:noWrap/>
            <w:hideMark/>
          </w:tcPr>
          <w:p w14:paraId="0E6251FF" w14:textId="77777777" w:rsidR="00824E9E" w:rsidRPr="007A4D9A" w:rsidRDefault="00824E9E" w:rsidP="00517015">
            <w:pPr>
              <w:jc w:val="right"/>
              <w:rPr>
                <w:color w:val="000000"/>
                <w:sz w:val="20"/>
                <w:lang w:val="fr-FR"/>
              </w:rPr>
            </w:pPr>
            <w:r w:rsidRPr="007A4D9A">
              <w:rPr>
                <w:color w:val="000000"/>
                <w:sz w:val="20"/>
                <w:lang w:val="fr-FR"/>
              </w:rPr>
              <w:t>14</w:t>
            </w:r>
          </w:p>
        </w:tc>
        <w:tc>
          <w:tcPr>
            <w:tcW w:w="2154" w:type="dxa"/>
            <w:noWrap/>
            <w:hideMark/>
          </w:tcPr>
          <w:p w14:paraId="6CF04A4C" w14:textId="77777777" w:rsidR="00824E9E" w:rsidRPr="007A4D9A" w:rsidRDefault="00824E9E" w:rsidP="00517015">
            <w:pPr>
              <w:jc w:val="right"/>
              <w:rPr>
                <w:color w:val="000000"/>
                <w:sz w:val="20"/>
                <w:lang w:val="fr-FR"/>
              </w:rPr>
            </w:pPr>
            <w:r w:rsidRPr="007A4D9A">
              <w:rPr>
                <w:color w:val="000000"/>
                <w:sz w:val="20"/>
                <w:lang w:val="fr-FR"/>
              </w:rPr>
              <w:t>3</w:t>
            </w:r>
          </w:p>
        </w:tc>
        <w:tc>
          <w:tcPr>
            <w:tcW w:w="2154" w:type="dxa"/>
            <w:noWrap/>
            <w:hideMark/>
          </w:tcPr>
          <w:p w14:paraId="595F3B52" w14:textId="77777777" w:rsidR="00824E9E" w:rsidRPr="007A4D9A" w:rsidRDefault="00824E9E" w:rsidP="00517015">
            <w:pPr>
              <w:jc w:val="right"/>
              <w:rPr>
                <w:color w:val="000000"/>
                <w:sz w:val="20"/>
                <w:lang w:val="fr-FR"/>
              </w:rPr>
            </w:pPr>
            <w:r w:rsidRPr="007A4D9A">
              <w:rPr>
                <w:color w:val="000000"/>
                <w:sz w:val="20"/>
                <w:lang w:val="fr-FR"/>
              </w:rPr>
              <w:t>11</w:t>
            </w:r>
          </w:p>
        </w:tc>
      </w:tr>
      <w:tr w:rsidR="00824E9E" w:rsidRPr="007A4D9A" w14:paraId="4CF706EA" w14:textId="77777777" w:rsidTr="00B568AF">
        <w:trPr>
          <w:trHeight w:val="285"/>
        </w:trPr>
        <w:tc>
          <w:tcPr>
            <w:tcW w:w="2608" w:type="dxa"/>
            <w:noWrap/>
            <w:hideMark/>
          </w:tcPr>
          <w:p w14:paraId="2FDDE45E" w14:textId="77777777" w:rsidR="00824E9E" w:rsidRPr="007A4D9A" w:rsidRDefault="00824E9E" w:rsidP="00517015">
            <w:pPr>
              <w:rPr>
                <w:color w:val="000000"/>
                <w:sz w:val="20"/>
                <w:lang w:val="fr-FR"/>
              </w:rPr>
            </w:pPr>
            <w:r w:rsidRPr="007A4D9A">
              <w:rPr>
                <w:color w:val="000000"/>
                <w:sz w:val="20"/>
                <w:lang w:val="fr-FR"/>
              </w:rPr>
              <w:t>Slovénie</w:t>
            </w:r>
          </w:p>
        </w:tc>
        <w:tc>
          <w:tcPr>
            <w:tcW w:w="2154" w:type="dxa"/>
            <w:noWrap/>
            <w:hideMark/>
          </w:tcPr>
          <w:p w14:paraId="6E8EA62A" w14:textId="77777777" w:rsidR="00824E9E" w:rsidRPr="007A4D9A" w:rsidRDefault="00824E9E" w:rsidP="00517015">
            <w:pPr>
              <w:jc w:val="right"/>
              <w:rPr>
                <w:color w:val="000000"/>
                <w:sz w:val="20"/>
                <w:lang w:val="fr-FR"/>
              </w:rPr>
            </w:pPr>
            <w:r w:rsidRPr="007A4D9A">
              <w:rPr>
                <w:color w:val="000000"/>
                <w:sz w:val="20"/>
                <w:lang w:val="fr-FR"/>
              </w:rPr>
              <w:t>3</w:t>
            </w:r>
          </w:p>
        </w:tc>
        <w:tc>
          <w:tcPr>
            <w:tcW w:w="2154" w:type="dxa"/>
            <w:noWrap/>
            <w:hideMark/>
          </w:tcPr>
          <w:p w14:paraId="7189860D" w14:textId="77777777" w:rsidR="00824E9E" w:rsidRPr="007A4D9A" w:rsidRDefault="00824E9E" w:rsidP="00517015">
            <w:pPr>
              <w:jc w:val="right"/>
              <w:rPr>
                <w:color w:val="000000"/>
                <w:sz w:val="20"/>
                <w:lang w:val="fr-FR"/>
              </w:rPr>
            </w:pPr>
            <w:r w:rsidRPr="007A4D9A">
              <w:rPr>
                <w:color w:val="000000"/>
                <w:sz w:val="20"/>
                <w:lang w:val="fr-FR"/>
              </w:rPr>
              <w:t>1</w:t>
            </w:r>
          </w:p>
        </w:tc>
        <w:tc>
          <w:tcPr>
            <w:tcW w:w="2154" w:type="dxa"/>
            <w:noWrap/>
            <w:hideMark/>
          </w:tcPr>
          <w:p w14:paraId="43E89709" w14:textId="77777777" w:rsidR="00824E9E" w:rsidRPr="007A4D9A" w:rsidRDefault="00824E9E" w:rsidP="00517015">
            <w:pPr>
              <w:jc w:val="right"/>
              <w:rPr>
                <w:color w:val="000000"/>
                <w:sz w:val="20"/>
                <w:lang w:val="fr-FR"/>
              </w:rPr>
            </w:pPr>
            <w:r w:rsidRPr="007A4D9A">
              <w:rPr>
                <w:color w:val="000000"/>
                <w:sz w:val="20"/>
                <w:lang w:val="fr-FR"/>
              </w:rPr>
              <w:t>2</w:t>
            </w:r>
          </w:p>
        </w:tc>
      </w:tr>
      <w:tr w:rsidR="00824E9E" w:rsidRPr="007A4D9A" w14:paraId="191F7DE9" w14:textId="77777777" w:rsidTr="00B568AF">
        <w:trPr>
          <w:trHeight w:val="285"/>
        </w:trPr>
        <w:tc>
          <w:tcPr>
            <w:tcW w:w="2608" w:type="dxa"/>
            <w:noWrap/>
            <w:hideMark/>
          </w:tcPr>
          <w:p w14:paraId="3BD12642" w14:textId="77777777" w:rsidR="00824E9E" w:rsidRPr="007A4D9A" w:rsidRDefault="00824E9E" w:rsidP="00517015">
            <w:pPr>
              <w:rPr>
                <w:color w:val="000000"/>
                <w:sz w:val="20"/>
                <w:lang w:val="fr-FR"/>
              </w:rPr>
            </w:pPr>
            <w:r w:rsidRPr="007A4D9A">
              <w:rPr>
                <w:color w:val="000000"/>
                <w:sz w:val="20"/>
                <w:lang w:val="fr-FR"/>
              </w:rPr>
              <w:t>Soudan</w:t>
            </w:r>
          </w:p>
        </w:tc>
        <w:tc>
          <w:tcPr>
            <w:tcW w:w="2154" w:type="dxa"/>
            <w:noWrap/>
            <w:hideMark/>
          </w:tcPr>
          <w:p w14:paraId="61B5975A" w14:textId="77777777" w:rsidR="00824E9E" w:rsidRPr="007A4D9A" w:rsidRDefault="00824E9E" w:rsidP="00517015">
            <w:pPr>
              <w:jc w:val="right"/>
              <w:rPr>
                <w:color w:val="000000"/>
                <w:sz w:val="20"/>
                <w:lang w:val="fr-FR"/>
              </w:rPr>
            </w:pPr>
            <w:r w:rsidRPr="007A4D9A">
              <w:rPr>
                <w:color w:val="000000"/>
                <w:sz w:val="20"/>
                <w:lang w:val="fr-FR"/>
              </w:rPr>
              <w:t>4</w:t>
            </w:r>
          </w:p>
        </w:tc>
        <w:tc>
          <w:tcPr>
            <w:tcW w:w="2154" w:type="dxa"/>
            <w:noWrap/>
            <w:hideMark/>
          </w:tcPr>
          <w:p w14:paraId="0E7C4EAF" w14:textId="77777777" w:rsidR="00824E9E" w:rsidRPr="007A4D9A" w:rsidRDefault="00824E9E" w:rsidP="00517015">
            <w:pPr>
              <w:jc w:val="right"/>
              <w:rPr>
                <w:color w:val="000000"/>
                <w:sz w:val="20"/>
                <w:lang w:val="fr-FR"/>
              </w:rPr>
            </w:pPr>
            <w:r w:rsidRPr="007A4D9A">
              <w:rPr>
                <w:color w:val="000000"/>
                <w:sz w:val="20"/>
                <w:lang w:val="fr-FR"/>
              </w:rPr>
              <w:t>0</w:t>
            </w:r>
          </w:p>
        </w:tc>
        <w:tc>
          <w:tcPr>
            <w:tcW w:w="2154" w:type="dxa"/>
            <w:noWrap/>
            <w:hideMark/>
          </w:tcPr>
          <w:p w14:paraId="51E35422" w14:textId="77777777" w:rsidR="00824E9E" w:rsidRPr="007A4D9A" w:rsidRDefault="00824E9E" w:rsidP="00517015">
            <w:pPr>
              <w:jc w:val="right"/>
              <w:rPr>
                <w:color w:val="000000"/>
                <w:sz w:val="20"/>
                <w:lang w:val="fr-FR"/>
              </w:rPr>
            </w:pPr>
            <w:r w:rsidRPr="007A4D9A">
              <w:rPr>
                <w:color w:val="000000"/>
                <w:sz w:val="20"/>
                <w:lang w:val="fr-FR"/>
              </w:rPr>
              <w:t>3</w:t>
            </w:r>
          </w:p>
        </w:tc>
      </w:tr>
      <w:tr w:rsidR="00824E9E" w:rsidRPr="007A4D9A" w14:paraId="21BB47E2" w14:textId="77777777" w:rsidTr="00B568AF">
        <w:trPr>
          <w:trHeight w:val="285"/>
        </w:trPr>
        <w:tc>
          <w:tcPr>
            <w:tcW w:w="2608" w:type="dxa"/>
            <w:noWrap/>
            <w:hideMark/>
          </w:tcPr>
          <w:p w14:paraId="682E1A26" w14:textId="77777777" w:rsidR="00824E9E" w:rsidRPr="007A4D9A" w:rsidRDefault="00824E9E" w:rsidP="00517015">
            <w:pPr>
              <w:rPr>
                <w:color w:val="000000"/>
                <w:sz w:val="20"/>
                <w:lang w:val="fr-FR"/>
              </w:rPr>
            </w:pPr>
            <w:r w:rsidRPr="007A4D9A">
              <w:rPr>
                <w:color w:val="000000"/>
                <w:sz w:val="20"/>
                <w:lang w:val="fr-FR"/>
              </w:rPr>
              <w:t>Soudan du Sud</w:t>
            </w:r>
          </w:p>
        </w:tc>
        <w:tc>
          <w:tcPr>
            <w:tcW w:w="2154" w:type="dxa"/>
            <w:noWrap/>
            <w:hideMark/>
          </w:tcPr>
          <w:p w14:paraId="4BAE2116" w14:textId="77777777" w:rsidR="00824E9E" w:rsidRPr="007A4D9A" w:rsidRDefault="00824E9E" w:rsidP="00517015">
            <w:pPr>
              <w:jc w:val="right"/>
              <w:rPr>
                <w:color w:val="000000"/>
                <w:sz w:val="20"/>
                <w:lang w:val="fr-FR"/>
              </w:rPr>
            </w:pPr>
            <w:r w:rsidRPr="007A4D9A">
              <w:rPr>
                <w:color w:val="000000"/>
                <w:sz w:val="20"/>
                <w:lang w:val="fr-FR"/>
              </w:rPr>
              <w:t>1</w:t>
            </w:r>
          </w:p>
        </w:tc>
        <w:tc>
          <w:tcPr>
            <w:tcW w:w="2154" w:type="dxa"/>
            <w:noWrap/>
            <w:hideMark/>
          </w:tcPr>
          <w:p w14:paraId="72381770" w14:textId="77777777" w:rsidR="00824E9E" w:rsidRPr="007A4D9A" w:rsidRDefault="00824E9E" w:rsidP="00517015">
            <w:pPr>
              <w:jc w:val="right"/>
              <w:rPr>
                <w:color w:val="000000"/>
                <w:sz w:val="20"/>
                <w:lang w:val="fr-FR"/>
              </w:rPr>
            </w:pPr>
            <w:r w:rsidRPr="007A4D9A">
              <w:rPr>
                <w:color w:val="000000"/>
                <w:sz w:val="20"/>
                <w:lang w:val="fr-FR"/>
              </w:rPr>
              <w:t>1</w:t>
            </w:r>
          </w:p>
        </w:tc>
        <w:tc>
          <w:tcPr>
            <w:tcW w:w="2154" w:type="dxa"/>
            <w:noWrap/>
            <w:hideMark/>
          </w:tcPr>
          <w:p w14:paraId="6CE82AB5"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18E974C0" w14:textId="77777777" w:rsidTr="00B568AF">
        <w:trPr>
          <w:trHeight w:val="285"/>
        </w:trPr>
        <w:tc>
          <w:tcPr>
            <w:tcW w:w="2608" w:type="dxa"/>
            <w:noWrap/>
            <w:hideMark/>
          </w:tcPr>
          <w:p w14:paraId="28C172C2" w14:textId="77777777" w:rsidR="00824E9E" w:rsidRPr="007A4D9A" w:rsidRDefault="00824E9E" w:rsidP="00517015">
            <w:pPr>
              <w:rPr>
                <w:color w:val="000000"/>
                <w:sz w:val="20"/>
                <w:lang w:val="fr-FR"/>
              </w:rPr>
            </w:pPr>
            <w:r w:rsidRPr="007A4D9A">
              <w:rPr>
                <w:color w:val="000000"/>
                <w:sz w:val="20"/>
                <w:lang w:val="fr-FR"/>
              </w:rPr>
              <w:t>Sri Lanka</w:t>
            </w:r>
          </w:p>
        </w:tc>
        <w:tc>
          <w:tcPr>
            <w:tcW w:w="2154" w:type="dxa"/>
            <w:noWrap/>
            <w:hideMark/>
          </w:tcPr>
          <w:p w14:paraId="205C4529" w14:textId="77777777" w:rsidR="00824E9E" w:rsidRPr="007A4D9A" w:rsidRDefault="00824E9E" w:rsidP="00517015">
            <w:pPr>
              <w:jc w:val="right"/>
              <w:rPr>
                <w:color w:val="000000"/>
                <w:sz w:val="20"/>
                <w:lang w:val="fr-FR"/>
              </w:rPr>
            </w:pPr>
            <w:r w:rsidRPr="007A4D9A">
              <w:rPr>
                <w:color w:val="000000"/>
                <w:sz w:val="20"/>
                <w:lang w:val="fr-FR"/>
              </w:rPr>
              <w:t>6</w:t>
            </w:r>
          </w:p>
        </w:tc>
        <w:tc>
          <w:tcPr>
            <w:tcW w:w="2154" w:type="dxa"/>
            <w:noWrap/>
            <w:hideMark/>
          </w:tcPr>
          <w:p w14:paraId="0ED5F0B7" w14:textId="77777777" w:rsidR="00824E9E" w:rsidRPr="007A4D9A" w:rsidRDefault="00824E9E" w:rsidP="00517015">
            <w:pPr>
              <w:jc w:val="right"/>
              <w:rPr>
                <w:color w:val="000000"/>
                <w:sz w:val="20"/>
                <w:lang w:val="fr-FR"/>
              </w:rPr>
            </w:pPr>
            <w:r w:rsidRPr="007A4D9A">
              <w:rPr>
                <w:color w:val="000000"/>
                <w:sz w:val="20"/>
                <w:lang w:val="fr-FR"/>
              </w:rPr>
              <w:t>4</w:t>
            </w:r>
          </w:p>
        </w:tc>
        <w:tc>
          <w:tcPr>
            <w:tcW w:w="2154" w:type="dxa"/>
            <w:noWrap/>
            <w:hideMark/>
          </w:tcPr>
          <w:p w14:paraId="40806683" w14:textId="77777777" w:rsidR="00824E9E" w:rsidRPr="007A4D9A" w:rsidRDefault="00824E9E" w:rsidP="00517015">
            <w:pPr>
              <w:jc w:val="right"/>
              <w:rPr>
                <w:color w:val="000000"/>
                <w:sz w:val="20"/>
                <w:lang w:val="fr-FR"/>
              </w:rPr>
            </w:pPr>
            <w:r w:rsidRPr="007A4D9A">
              <w:rPr>
                <w:color w:val="000000"/>
                <w:sz w:val="20"/>
                <w:lang w:val="fr-FR"/>
              </w:rPr>
              <w:t>2</w:t>
            </w:r>
          </w:p>
        </w:tc>
      </w:tr>
      <w:tr w:rsidR="00824E9E" w:rsidRPr="007A4D9A" w14:paraId="3700D5AA" w14:textId="77777777" w:rsidTr="00B568AF">
        <w:trPr>
          <w:trHeight w:val="285"/>
        </w:trPr>
        <w:tc>
          <w:tcPr>
            <w:tcW w:w="2608" w:type="dxa"/>
            <w:noWrap/>
            <w:hideMark/>
          </w:tcPr>
          <w:p w14:paraId="4F30B653" w14:textId="77777777" w:rsidR="00824E9E" w:rsidRPr="007A4D9A" w:rsidRDefault="00824E9E" w:rsidP="00517015">
            <w:pPr>
              <w:rPr>
                <w:color w:val="000000"/>
                <w:sz w:val="20"/>
                <w:lang w:val="fr-FR"/>
              </w:rPr>
            </w:pPr>
            <w:r w:rsidRPr="007A4D9A">
              <w:rPr>
                <w:color w:val="000000"/>
                <w:sz w:val="20"/>
                <w:lang w:val="fr-FR"/>
              </w:rPr>
              <w:t>Suède</w:t>
            </w:r>
          </w:p>
        </w:tc>
        <w:tc>
          <w:tcPr>
            <w:tcW w:w="2154" w:type="dxa"/>
            <w:noWrap/>
            <w:hideMark/>
          </w:tcPr>
          <w:p w14:paraId="1ACF806C" w14:textId="77777777" w:rsidR="00824E9E" w:rsidRPr="007A4D9A" w:rsidRDefault="00824E9E" w:rsidP="00517015">
            <w:pPr>
              <w:jc w:val="right"/>
              <w:rPr>
                <w:color w:val="000000"/>
                <w:sz w:val="20"/>
                <w:lang w:val="fr-FR"/>
              </w:rPr>
            </w:pPr>
            <w:r w:rsidRPr="007A4D9A">
              <w:rPr>
                <w:color w:val="000000"/>
                <w:sz w:val="20"/>
                <w:lang w:val="fr-FR"/>
              </w:rPr>
              <w:t>68</w:t>
            </w:r>
          </w:p>
        </w:tc>
        <w:tc>
          <w:tcPr>
            <w:tcW w:w="2154" w:type="dxa"/>
            <w:noWrap/>
            <w:hideMark/>
          </w:tcPr>
          <w:p w14:paraId="257E62C9" w14:textId="77777777" w:rsidR="00824E9E" w:rsidRPr="007A4D9A" w:rsidRDefault="00824E9E" w:rsidP="00517015">
            <w:pPr>
              <w:jc w:val="right"/>
              <w:rPr>
                <w:color w:val="000000"/>
                <w:sz w:val="20"/>
                <w:lang w:val="fr-FR"/>
              </w:rPr>
            </w:pPr>
            <w:r w:rsidRPr="007A4D9A">
              <w:rPr>
                <w:color w:val="000000"/>
                <w:sz w:val="20"/>
                <w:lang w:val="fr-FR"/>
              </w:rPr>
              <w:t>68</w:t>
            </w:r>
          </w:p>
        </w:tc>
        <w:tc>
          <w:tcPr>
            <w:tcW w:w="2154" w:type="dxa"/>
            <w:noWrap/>
            <w:hideMark/>
          </w:tcPr>
          <w:p w14:paraId="7CA091A8"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4715CBFF" w14:textId="77777777" w:rsidTr="00B568AF">
        <w:trPr>
          <w:trHeight w:val="285"/>
        </w:trPr>
        <w:tc>
          <w:tcPr>
            <w:tcW w:w="2608" w:type="dxa"/>
            <w:noWrap/>
            <w:hideMark/>
          </w:tcPr>
          <w:p w14:paraId="3611A982" w14:textId="77777777" w:rsidR="00824E9E" w:rsidRPr="007A4D9A" w:rsidRDefault="00824E9E" w:rsidP="00517015">
            <w:pPr>
              <w:rPr>
                <w:color w:val="000000"/>
                <w:sz w:val="20"/>
                <w:lang w:val="fr-FR"/>
              </w:rPr>
            </w:pPr>
            <w:r w:rsidRPr="007A4D9A">
              <w:rPr>
                <w:color w:val="000000"/>
                <w:sz w:val="20"/>
                <w:lang w:val="fr-FR"/>
              </w:rPr>
              <w:t>Suisse</w:t>
            </w:r>
          </w:p>
        </w:tc>
        <w:tc>
          <w:tcPr>
            <w:tcW w:w="2154" w:type="dxa"/>
            <w:noWrap/>
            <w:hideMark/>
          </w:tcPr>
          <w:p w14:paraId="5EA0B664" w14:textId="77777777" w:rsidR="00824E9E" w:rsidRPr="007A4D9A" w:rsidRDefault="00824E9E" w:rsidP="00517015">
            <w:pPr>
              <w:jc w:val="right"/>
              <w:rPr>
                <w:color w:val="000000"/>
                <w:sz w:val="20"/>
                <w:lang w:val="fr-FR"/>
              </w:rPr>
            </w:pPr>
            <w:r w:rsidRPr="007A4D9A">
              <w:rPr>
                <w:color w:val="000000"/>
                <w:sz w:val="20"/>
                <w:lang w:val="fr-FR"/>
              </w:rPr>
              <w:t>11</w:t>
            </w:r>
          </w:p>
        </w:tc>
        <w:tc>
          <w:tcPr>
            <w:tcW w:w="2154" w:type="dxa"/>
            <w:noWrap/>
            <w:hideMark/>
          </w:tcPr>
          <w:p w14:paraId="5682162F" w14:textId="77777777" w:rsidR="00824E9E" w:rsidRPr="007A4D9A" w:rsidRDefault="00824E9E" w:rsidP="00517015">
            <w:pPr>
              <w:jc w:val="right"/>
              <w:rPr>
                <w:color w:val="000000"/>
                <w:sz w:val="20"/>
                <w:lang w:val="fr-FR"/>
              </w:rPr>
            </w:pPr>
            <w:r w:rsidRPr="007A4D9A">
              <w:rPr>
                <w:color w:val="000000"/>
                <w:sz w:val="20"/>
                <w:lang w:val="fr-FR"/>
              </w:rPr>
              <w:t>11</w:t>
            </w:r>
          </w:p>
        </w:tc>
        <w:tc>
          <w:tcPr>
            <w:tcW w:w="2154" w:type="dxa"/>
            <w:noWrap/>
            <w:hideMark/>
          </w:tcPr>
          <w:p w14:paraId="5799EC94"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233F2506" w14:textId="77777777" w:rsidTr="00B568AF">
        <w:trPr>
          <w:trHeight w:val="285"/>
        </w:trPr>
        <w:tc>
          <w:tcPr>
            <w:tcW w:w="2608" w:type="dxa"/>
            <w:noWrap/>
            <w:hideMark/>
          </w:tcPr>
          <w:p w14:paraId="2A3FD47F" w14:textId="77777777" w:rsidR="00824E9E" w:rsidRPr="007A4D9A" w:rsidRDefault="00824E9E" w:rsidP="00517015">
            <w:pPr>
              <w:rPr>
                <w:color w:val="000000"/>
                <w:sz w:val="20"/>
                <w:lang w:val="fr-FR"/>
              </w:rPr>
            </w:pPr>
            <w:r w:rsidRPr="007A4D9A">
              <w:rPr>
                <w:color w:val="000000"/>
                <w:sz w:val="20"/>
                <w:lang w:val="fr-FR"/>
              </w:rPr>
              <w:t>Suriname</w:t>
            </w:r>
          </w:p>
        </w:tc>
        <w:tc>
          <w:tcPr>
            <w:tcW w:w="2154" w:type="dxa"/>
            <w:noWrap/>
            <w:hideMark/>
          </w:tcPr>
          <w:p w14:paraId="6DC7E453" w14:textId="77777777" w:rsidR="00824E9E" w:rsidRPr="007A4D9A" w:rsidRDefault="00824E9E" w:rsidP="00517015">
            <w:pPr>
              <w:jc w:val="right"/>
              <w:rPr>
                <w:color w:val="000000"/>
                <w:sz w:val="20"/>
                <w:lang w:val="fr-FR"/>
              </w:rPr>
            </w:pPr>
            <w:r w:rsidRPr="007A4D9A">
              <w:rPr>
                <w:color w:val="000000"/>
                <w:sz w:val="20"/>
                <w:lang w:val="fr-FR"/>
              </w:rPr>
              <w:t>1</w:t>
            </w:r>
          </w:p>
        </w:tc>
        <w:tc>
          <w:tcPr>
            <w:tcW w:w="2154" w:type="dxa"/>
            <w:noWrap/>
            <w:hideMark/>
          </w:tcPr>
          <w:p w14:paraId="288F3C57" w14:textId="77777777" w:rsidR="00824E9E" w:rsidRPr="007A4D9A" w:rsidRDefault="00824E9E" w:rsidP="00517015">
            <w:pPr>
              <w:jc w:val="right"/>
              <w:rPr>
                <w:color w:val="000000"/>
                <w:sz w:val="20"/>
                <w:lang w:val="fr-FR"/>
              </w:rPr>
            </w:pPr>
            <w:r w:rsidRPr="007A4D9A">
              <w:rPr>
                <w:color w:val="000000"/>
                <w:sz w:val="20"/>
                <w:lang w:val="fr-FR"/>
              </w:rPr>
              <w:t>1</w:t>
            </w:r>
          </w:p>
        </w:tc>
        <w:tc>
          <w:tcPr>
            <w:tcW w:w="2154" w:type="dxa"/>
            <w:noWrap/>
            <w:hideMark/>
          </w:tcPr>
          <w:p w14:paraId="1A0A9692"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44BB9740" w14:textId="77777777" w:rsidTr="00B568AF">
        <w:trPr>
          <w:trHeight w:val="285"/>
        </w:trPr>
        <w:tc>
          <w:tcPr>
            <w:tcW w:w="2608" w:type="dxa"/>
            <w:noWrap/>
            <w:hideMark/>
          </w:tcPr>
          <w:p w14:paraId="487C23AE" w14:textId="77777777" w:rsidR="00824E9E" w:rsidRPr="007A4D9A" w:rsidRDefault="00824E9E" w:rsidP="00517015">
            <w:pPr>
              <w:rPr>
                <w:color w:val="000000"/>
                <w:sz w:val="20"/>
                <w:lang w:val="fr-FR"/>
              </w:rPr>
            </w:pPr>
            <w:r w:rsidRPr="007A4D9A">
              <w:rPr>
                <w:color w:val="000000"/>
                <w:sz w:val="20"/>
                <w:lang w:val="fr-FR"/>
              </w:rPr>
              <w:t>Tadjikistan</w:t>
            </w:r>
          </w:p>
        </w:tc>
        <w:tc>
          <w:tcPr>
            <w:tcW w:w="2154" w:type="dxa"/>
            <w:noWrap/>
            <w:hideMark/>
          </w:tcPr>
          <w:p w14:paraId="5D71B582" w14:textId="77777777" w:rsidR="00824E9E" w:rsidRPr="007A4D9A" w:rsidRDefault="00824E9E" w:rsidP="00517015">
            <w:pPr>
              <w:jc w:val="right"/>
              <w:rPr>
                <w:color w:val="000000"/>
                <w:sz w:val="20"/>
                <w:lang w:val="fr-FR"/>
              </w:rPr>
            </w:pPr>
            <w:r w:rsidRPr="007A4D9A">
              <w:rPr>
                <w:color w:val="000000"/>
                <w:sz w:val="20"/>
                <w:lang w:val="fr-FR"/>
              </w:rPr>
              <w:t>5</w:t>
            </w:r>
          </w:p>
        </w:tc>
        <w:tc>
          <w:tcPr>
            <w:tcW w:w="2154" w:type="dxa"/>
            <w:noWrap/>
            <w:hideMark/>
          </w:tcPr>
          <w:p w14:paraId="6E4D1A42" w14:textId="77777777" w:rsidR="00824E9E" w:rsidRPr="007A4D9A" w:rsidRDefault="00824E9E" w:rsidP="00517015">
            <w:pPr>
              <w:jc w:val="right"/>
              <w:rPr>
                <w:color w:val="000000"/>
                <w:sz w:val="20"/>
                <w:lang w:val="fr-FR"/>
              </w:rPr>
            </w:pPr>
            <w:r w:rsidRPr="007A4D9A">
              <w:rPr>
                <w:color w:val="000000"/>
                <w:sz w:val="20"/>
                <w:lang w:val="fr-FR"/>
              </w:rPr>
              <w:t>5</w:t>
            </w:r>
          </w:p>
        </w:tc>
        <w:tc>
          <w:tcPr>
            <w:tcW w:w="2154" w:type="dxa"/>
            <w:noWrap/>
            <w:hideMark/>
          </w:tcPr>
          <w:p w14:paraId="1EF5549C"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5C12FF32" w14:textId="77777777" w:rsidTr="00B568AF">
        <w:trPr>
          <w:trHeight w:val="285"/>
        </w:trPr>
        <w:tc>
          <w:tcPr>
            <w:tcW w:w="2608" w:type="dxa"/>
            <w:noWrap/>
            <w:hideMark/>
          </w:tcPr>
          <w:p w14:paraId="6BA63D07" w14:textId="77777777" w:rsidR="00824E9E" w:rsidRPr="007A4D9A" w:rsidRDefault="00824E9E" w:rsidP="00517015">
            <w:pPr>
              <w:rPr>
                <w:color w:val="000000"/>
                <w:sz w:val="20"/>
                <w:lang w:val="fr-FR"/>
              </w:rPr>
            </w:pPr>
            <w:r w:rsidRPr="007A4D9A">
              <w:rPr>
                <w:color w:val="000000"/>
                <w:sz w:val="20"/>
                <w:lang w:val="fr-FR"/>
              </w:rPr>
              <w:t>Tchad</w:t>
            </w:r>
          </w:p>
        </w:tc>
        <w:tc>
          <w:tcPr>
            <w:tcW w:w="2154" w:type="dxa"/>
            <w:noWrap/>
            <w:hideMark/>
          </w:tcPr>
          <w:p w14:paraId="63801A05" w14:textId="77777777" w:rsidR="00824E9E" w:rsidRPr="007A4D9A" w:rsidRDefault="00824E9E" w:rsidP="00517015">
            <w:pPr>
              <w:jc w:val="right"/>
              <w:rPr>
                <w:color w:val="000000"/>
                <w:sz w:val="20"/>
                <w:lang w:val="fr-FR"/>
              </w:rPr>
            </w:pPr>
            <w:r w:rsidRPr="007A4D9A">
              <w:rPr>
                <w:color w:val="000000"/>
                <w:sz w:val="20"/>
                <w:lang w:val="fr-FR"/>
              </w:rPr>
              <w:t>6</w:t>
            </w:r>
          </w:p>
        </w:tc>
        <w:tc>
          <w:tcPr>
            <w:tcW w:w="2154" w:type="dxa"/>
            <w:noWrap/>
            <w:hideMark/>
          </w:tcPr>
          <w:p w14:paraId="447321FC" w14:textId="77777777" w:rsidR="00824E9E" w:rsidRPr="007A4D9A" w:rsidRDefault="00824E9E" w:rsidP="00517015">
            <w:pPr>
              <w:jc w:val="right"/>
              <w:rPr>
                <w:color w:val="000000"/>
                <w:sz w:val="20"/>
                <w:lang w:val="fr-FR"/>
              </w:rPr>
            </w:pPr>
            <w:r w:rsidRPr="007A4D9A">
              <w:rPr>
                <w:color w:val="000000"/>
                <w:sz w:val="20"/>
                <w:lang w:val="fr-FR"/>
              </w:rPr>
              <w:t>6</w:t>
            </w:r>
          </w:p>
        </w:tc>
        <w:tc>
          <w:tcPr>
            <w:tcW w:w="2154" w:type="dxa"/>
            <w:noWrap/>
            <w:hideMark/>
          </w:tcPr>
          <w:p w14:paraId="0FEB972B"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14384546" w14:textId="77777777" w:rsidTr="00B568AF">
        <w:trPr>
          <w:trHeight w:val="285"/>
        </w:trPr>
        <w:tc>
          <w:tcPr>
            <w:tcW w:w="2608" w:type="dxa"/>
            <w:noWrap/>
            <w:hideMark/>
          </w:tcPr>
          <w:p w14:paraId="5FD5124E" w14:textId="77777777" w:rsidR="00824E9E" w:rsidRPr="007A4D9A" w:rsidRDefault="00824E9E" w:rsidP="00517015">
            <w:pPr>
              <w:rPr>
                <w:color w:val="000000"/>
                <w:sz w:val="20"/>
                <w:lang w:val="fr-FR"/>
              </w:rPr>
            </w:pPr>
            <w:r w:rsidRPr="007A4D9A">
              <w:rPr>
                <w:color w:val="000000"/>
                <w:sz w:val="20"/>
                <w:lang w:val="fr-FR"/>
              </w:rPr>
              <w:t>Tchéquie</w:t>
            </w:r>
          </w:p>
        </w:tc>
        <w:tc>
          <w:tcPr>
            <w:tcW w:w="2154" w:type="dxa"/>
            <w:noWrap/>
            <w:hideMark/>
          </w:tcPr>
          <w:p w14:paraId="0C2C1ED1" w14:textId="77777777" w:rsidR="00824E9E" w:rsidRPr="007A4D9A" w:rsidRDefault="00824E9E" w:rsidP="00517015">
            <w:pPr>
              <w:jc w:val="right"/>
              <w:rPr>
                <w:color w:val="000000"/>
                <w:sz w:val="20"/>
                <w:lang w:val="fr-FR"/>
              </w:rPr>
            </w:pPr>
            <w:r w:rsidRPr="007A4D9A">
              <w:rPr>
                <w:color w:val="000000"/>
                <w:sz w:val="20"/>
                <w:lang w:val="fr-FR"/>
              </w:rPr>
              <w:t>14</w:t>
            </w:r>
          </w:p>
        </w:tc>
        <w:tc>
          <w:tcPr>
            <w:tcW w:w="2154" w:type="dxa"/>
            <w:noWrap/>
            <w:hideMark/>
          </w:tcPr>
          <w:p w14:paraId="13A701A9" w14:textId="77777777" w:rsidR="00824E9E" w:rsidRPr="007A4D9A" w:rsidRDefault="00824E9E" w:rsidP="00517015">
            <w:pPr>
              <w:jc w:val="right"/>
              <w:rPr>
                <w:color w:val="000000"/>
                <w:sz w:val="20"/>
                <w:lang w:val="fr-FR"/>
              </w:rPr>
            </w:pPr>
            <w:r w:rsidRPr="007A4D9A">
              <w:rPr>
                <w:color w:val="000000"/>
                <w:sz w:val="20"/>
                <w:lang w:val="fr-FR"/>
              </w:rPr>
              <w:t>14</w:t>
            </w:r>
          </w:p>
        </w:tc>
        <w:tc>
          <w:tcPr>
            <w:tcW w:w="2154" w:type="dxa"/>
            <w:noWrap/>
            <w:hideMark/>
          </w:tcPr>
          <w:p w14:paraId="08F759AF"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40F5E404" w14:textId="77777777" w:rsidTr="00B568AF">
        <w:trPr>
          <w:trHeight w:val="285"/>
        </w:trPr>
        <w:tc>
          <w:tcPr>
            <w:tcW w:w="2608" w:type="dxa"/>
            <w:noWrap/>
            <w:hideMark/>
          </w:tcPr>
          <w:p w14:paraId="4DC658D5" w14:textId="77777777" w:rsidR="00824E9E" w:rsidRPr="007A4D9A" w:rsidRDefault="00824E9E" w:rsidP="00517015">
            <w:pPr>
              <w:rPr>
                <w:color w:val="000000"/>
                <w:sz w:val="20"/>
                <w:lang w:val="fr-FR"/>
              </w:rPr>
            </w:pPr>
            <w:r w:rsidRPr="007A4D9A">
              <w:rPr>
                <w:color w:val="000000"/>
                <w:sz w:val="20"/>
                <w:lang w:val="fr-FR"/>
              </w:rPr>
              <w:t>Thaïlande</w:t>
            </w:r>
          </w:p>
        </w:tc>
        <w:tc>
          <w:tcPr>
            <w:tcW w:w="2154" w:type="dxa"/>
            <w:noWrap/>
            <w:hideMark/>
          </w:tcPr>
          <w:p w14:paraId="4D4ACB61" w14:textId="77777777" w:rsidR="00824E9E" w:rsidRPr="007A4D9A" w:rsidRDefault="00824E9E" w:rsidP="00517015">
            <w:pPr>
              <w:jc w:val="right"/>
              <w:rPr>
                <w:color w:val="000000"/>
                <w:sz w:val="20"/>
                <w:lang w:val="fr-FR"/>
              </w:rPr>
            </w:pPr>
            <w:r w:rsidRPr="007A4D9A">
              <w:rPr>
                <w:color w:val="000000"/>
                <w:sz w:val="20"/>
                <w:lang w:val="fr-FR"/>
              </w:rPr>
              <w:t>15</w:t>
            </w:r>
          </w:p>
        </w:tc>
        <w:tc>
          <w:tcPr>
            <w:tcW w:w="2154" w:type="dxa"/>
            <w:noWrap/>
            <w:hideMark/>
          </w:tcPr>
          <w:p w14:paraId="49692693" w14:textId="77777777" w:rsidR="00824E9E" w:rsidRPr="007A4D9A" w:rsidRDefault="00824E9E" w:rsidP="00517015">
            <w:pPr>
              <w:jc w:val="right"/>
              <w:rPr>
                <w:color w:val="000000"/>
                <w:sz w:val="20"/>
                <w:lang w:val="fr-FR"/>
              </w:rPr>
            </w:pPr>
            <w:r w:rsidRPr="007A4D9A">
              <w:rPr>
                <w:color w:val="000000"/>
                <w:sz w:val="20"/>
                <w:lang w:val="fr-FR"/>
              </w:rPr>
              <w:t>0</w:t>
            </w:r>
          </w:p>
        </w:tc>
        <w:tc>
          <w:tcPr>
            <w:tcW w:w="2154" w:type="dxa"/>
            <w:noWrap/>
            <w:hideMark/>
          </w:tcPr>
          <w:p w14:paraId="61F9A32D" w14:textId="77777777" w:rsidR="00824E9E" w:rsidRPr="007A4D9A" w:rsidRDefault="00824E9E" w:rsidP="00517015">
            <w:pPr>
              <w:jc w:val="right"/>
              <w:rPr>
                <w:color w:val="000000"/>
                <w:sz w:val="20"/>
                <w:lang w:val="fr-FR"/>
              </w:rPr>
            </w:pPr>
            <w:r w:rsidRPr="007A4D9A">
              <w:rPr>
                <w:color w:val="000000"/>
                <w:sz w:val="20"/>
                <w:lang w:val="fr-FR"/>
              </w:rPr>
              <w:t>14</w:t>
            </w:r>
          </w:p>
        </w:tc>
      </w:tr>
      <w:tr w:rsidR="00824E9E" w:rsidRPr="007A4D9A" w14:paraId="26C0AC6F" w14:textId="77777777" w:rsidTr="00B568AF">
        <w:trPr>
          <w:trHeight w:val="285"/>
        </w:trPr>
        <w:tc>
          <w:tcPr>
            <w:tcW w:w="2608" w:type="dxa"/>
            <w:noWrap/>
            <w:hideMark/>
          </w:tcPr>
          <w:p w14:paraId="34395228" w14:textId="77777777" w:rsidR="00824E9E" w:rsidRPr="007A4D9A" w:rsidRDefault="00824E9E" w:rsidP="00517015">
            <w:pPr>
              <w:rPr>
                <w:color w:val="000000"/>
                <w:sz w:val="20"/>
                <w:lang w:val="fr-FR"/>
              </w:rPr>
            </w:pPr>
            <w:r w:rsidRPr="007A4D9A">
              <w:rPr>
                <w:color w:val="000000"/>
                <w:sz w:val="20"/>
                <w:lang w:val="fr-FR"/>
              </w:rPr>
              <w:t>Togo</w:t>
            </w:r>
          </w:p>
        </w:tc>
        <w:tc>
          <w:tcPr>
            <w:tcW w:w="2154" w:type="dxa"/>
            <w:noWrap/>
            <w:hideMark/>
          </w:tcPr>
          <w:p w14:paraId="1611A72B" w14:textId="77777777" w:rsidR="00824E9E" w:rsidRPr="007A4D9A" w:rsidRDefault="00824E9E" w:rsidP="00517015">
            <w:pPr>
              <w:jc w:val="right"/>
              <w:rPr>
                <w:color w:val="000000"/>
                <w:sz w:val="20"/>
                <w:lang w:val="fr-FR"/>
              </w:rPr>
            </w:pPr>
            <w:r w:rsidRPr="007A4D9A">
              <w:rPr>
                <w:color w:val="000000"/>
                <w:sz w:val="20"/>
                <w:lang w:val="fr-FR"/>
              </w:rPr>
              <w:t>4</w:t>
            </w:r>
          </w:p>
        </w:tc>
        <w:tc>
          <w:tcPr>
            <w:tcW w:w="2154" w:type="dxa"/>
            <w:noWrap/>
            <w:hideMark/>
          </w:tcPr>
          <w:p w14:paraId="3E46DFE8" w14:textId="77777777" w:rsidR="00824E9E" w:rsidRPr="007A4D9A" w:rsidRDefault="00824E9E" w:rsidP="00517015">
            <w:pPr>
              <w:jc w:val="right"/>
              <w:rPr>
                <w:color w:val="000000"/>
                <w:sz w:val="20"/>
                <w:lang w:val="fr-FR"/>
              </w:rPr>
            </w:pPr>
            <w:r w:rsidRPr="007A4D9A">
              <w:rPr>
                <w:color w:val="000000"/>
                <w:sz w:val="20"/>
                <w:lang w:val="fr-FR"/>
              </w:rPr>
              <w:t>4</w:t>
            </w:r>
          </w:p>
        </w:tc>
        <w:tc>
          <w:tcPr>
            <w:tcW w:w="2154" w:type="dxa"/>
            <w:noWrap/>
            <w:hideMark/>
          </w:tcPr>
          <w:p w14:paraId="4008A577"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3B627D3B" w14:textId="77777777" w:rsidTr="00B568AF">
        <w:trPr>
          <w:trHeight w:val="285"/>
        </w:trPr>
        <w:tc>
          <w:tcPr>
            <w:tcW w:w="2608" w:type="dxa"/>
            <w:noWrap/>
            <w:hideMark/>
          </w:tcPr>
          <w:p w14:paraId="48A3EEDF" w14:textId="77777777" w:rsidR="00824E9E" w:rsidRPr="007A4D9A" w:rsidRDefault="00824E9E" w:rsidP="00517015">
            <w:pPr>
              <w:rPr>
                <w:color w:val="000000"/>
                <w:sz w:val="20"/>
                <w:lang w:val="fr-FR"/>
              </w:rPr>
            </w:pPr>
            <w:r w:rsidRPr="007A4D9A">
              <w:rPr>
                <w:color w:val="000000"/>
                <w:sz w:val="20"/>
                <w:lang w:val="fr-FR"/>
              </w:rPr>
              <w:t>Trinité-et-Tobago</w:t>
            </w:r>
          </w:p>
        </w:tc>
        <w:tc>
          <w:tcPr>
            <w:tcW w:w="2154" w:type="dxa"/>
            <w:noWrap/>
            <w:hideMark/>
          </w:tcPr>
          <w:p w14:paraId="540FC4F7" w14:textId="77777777" w:rsidR="00824E9E" w:rsidRPr="007A4D9A" w:rsidRDefault="00824E9E" w:rsidP="00517015">
            <w:pPr>
              <w:jc w:val="right"/>
              <w:rPr>
                <w:color w:val="000000"/>
                <w:sz w:val="20"/>
                <w:lang w:val="fr-FR"/>
              </w:rPr>
            </w:pPr>
            <w:r w:rsidRPr="007A4D9A">
              <w:rPr>
                <w:color w:val="000000"/>
                <w:sz w:val="20"/>
                <w:lang w:val="fr-FR"/>
              </w:rPr>
              <w:t>3</w:t>
            </w:r>
          </w:p>
        </w:tc>
        <w:tc>
          <w:tcPr>
            <w:tcW w:w="2154" w:type="dxa"/>
            <w:noWrap/>
            <w:hideMark/>
          </w:tcPr>
          <w:p w14:paraId="7C041D68" w14:textId="77777777" w:rsidR="00824E9E" w:rsidRPr="007A4D9A" w:rsidRDefault="00824E9E" w:rsidP="00517015">
            <w:pPr>
              <w:jc w:val="right"/>
              <w:rPr>
                <w:color w:val="000000"/>
                <w:sz w:val="20"/>
                <w:lang w:val="fr-FR"/>
              </w:rPr>
            </w:pPr>
            <w:r w:rsidRPr="007A4D9A">
              <w:rPr>
                <w:color w:val="000000"/>
                <w:sz w:val="20"/>
                <w:lang w:val="fr-FR"/>
              </w:rPr>
              <w:t>3</w:t>
            </w:r>
          </w:p>
        </w:tc>
        <w:tc>
          <w:tcPr>
            <w:tcW w:w="2154" w:type="dxa"/>
            <w:noWrap/>
            <w:hideMark/>
          </w:tcPr>
          <w:p w14:paraId="44E90B47"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465E663C" w14:textId="77777777" w:rsidTr="00B568AF">
        <w:trPr>
          <w:trHeight w:val="285"/>
        </w:trPr>
        <w:tc>
          <w:tcPr>
            <w:tcW w:w="2608" w:type="dxa"/>
            <w:noWrap/>
            <w:hideMark/>
          </w:tcPr>
          <w:p w14:paraId="4C6B237D" w14:textId="77777777" w:rsidR="00824E9E" w:rsidRPr="007A4D9A" w:rsidRDefault="00824E9E" w:rsidP="00517015">
            <w:pPr>
              <w:rPr>
                <w:color w:val="000000"/>
                <w:sz w:val="20"/>
                <w:lang w:val="fr-FR"/>
              </w:rPr>
            </w:pPr>
            <w:r w:rsidRPr="007A4D9A">
              <w:rPr>
                <w:color w:val="000000"/>
                <w:sz w:val="20"/>
                <w:lang w:val="fr-FR"/>
              </w:rPr>
              <w:t>Tunisie</w:t>
            </w:r>
          </w:p>
        </w:tc>
        <w:tc>
          <w:tcPr>
            <w:tcW w:w="2154" w:type="dxa"/>
            <w:noWrap/>
            <w:hideMark/>
          </w:tcPr>
          <w:p w14:paraId="453D5132" w14:textId="77777777" w:rsidR="00824E9E" w:rsidRPr="007A4D9A" w:rsidRDefault="00824E9E" w:rsidP="00517015">
            <w:pPr>
              <w:jc w:val="right"/>
              <w:rPr>
                <w:color w:val="000000"/>
                <w:sz w:val="20"/>
                <w:lang w:val="fr-FR"/>
              </w:rPr>
            </w:pPr>
            <w:r w:rsidRPr="007A4D9A">
              <w:rPr>
                <w:color w:val="000000"/>
                <w:sz w:val="20"/>
                <w:lang w:val="fr-FR"/>
              </w:rPr>
              <w:t>42</w:t>
            </w:r>
          </w:p>
        </w:tc>
        <w:tc>
          <w:tcPr>
            <w:tcW w:w="2154" w:type="dxa"/>
            <w:noWrap/>
            <w:hideMark/>
          </w:tcPr>
          <w:p w14:paraId="5C60BC63" w14:textId="77777777" w:rsidR="00824E9E" w:rsidRPr="007A4D9A" w:rsidRDefault="00824E9E" w:rsidP="00517015">
            <w:pPr>
              <w:jc w:val="right"/>
              <w:rPr>
                <w:color w:val="000000"/>
                <w:sz w:val="20"/>
                <w:lang w:val="fr-FR"/>
              </w:rPr>
            </w:pPr>
            <w:r w:rsidRPr="007A4D9A">
              <w:rPr>
                <w:color w:val="000000"/>
                <w:sz w:val="20"/>
                <w:lang w:val="fr-FR"/>
              </w:rPr>
              <w:t>29</w:t>
            </w:r>
          </w:p>
        </w:tc>
        <w:tc>
          <w:tcPr>
            <w:tcW w:w="2154" w:type="dxa"/>
            <w:noWrap/>
            <w:hideMark/>
          </w:tcPr>
          <w:p w14:paraId="0627F7E9" w14:textId="77777777" w:rsidR="00824E9E" w:rsidRPr="007A4D9A" w:rsidRDefault="00824E9E" w:rsidP="00517015">
            <w:pPr>
              <w:jc w:val="right"/>
              <w:rPr>
                <w:color w:val="000000"/>
                <w:sz w:val="20"/>
                <w:lang w:val="fr-FR"/>
              </w:rPr>
            </w:pPr>
            <w:r w:rsidRPr="007A4D9A">
              <w:rPr>
                <w:color w:val="000000"/>
                <w:sz w:val="20"/>
                <w:lang w:val="fr-FR"/>
              </w:rPr>
              <w:t>12</w:t>
            </w:r>
          </w:p>
        </w:tc>
      </w:tr>
      <w:tr w:rsidR="00824E9E" w:rsidRPr="007A4D9A" w14:paraId="3C20F755" w14:textId="77777777" w:rsidTr="00B568AF">
        <w:trPr>
          <w:trHeight w:val="285"/>
        </w:trPr>
        <w:tc>
          <w:tcPr>
            <w:tcW w:w="2608" w:type="dxa"/>
            <w:noWrap/>
            <w:hideMark/>
          </w:tcPr>
          <w:p w14:paraId="2E84D54E" w14:textId="77777777" w:rsidR="00824E9E" w:rsidRPr="007A4D9A" w:rsidRDefault="00824E9E" w:rsidP="00517015">
            <w:pPr>
              <w:rPr>
                <w:color w:val="000000"/>
                <w:sz w:val="20"/>
                <w:lang w:val="fr-FR"/>
              </w:rPr>
            </w:pPr>
            <w:r w:rsidRPr="007A4D9A">
              <w:rPr>
                <w:color w:val="000000"/>
                <w:sz w:val="20"/>
                <w:lang w:val="fr-FR"/>
              </w:rPr>
              <w:t>Türkiye</w:t>
            </w:r>
          </w:p>
        </w:tc>
        <w:tc>
          <w:tcPr>
            <w:tcW w:w="2154" w:type="dxa"/>
            <w:noWrap/>
            <w:hideMark/>
          </w:tcPr>
          <w:p w14:paraId="38F7CC15" w14:textId="77777777" w:rsidR="00824E9E" w:rsidRPr="007A4D9A" w:rsidRDefault="00824E9E" w:rsidP="00517015">
            <w:pPr>
              <w:jc w:val="right"/>
              <w:rPr>
                <w:color w:val="000000"/>
                <w:sz w:val="20"/>
                <w:lang w:val="fr-FR"/>
              </w:rPr>
            </w:pPr>
            <w:r w:rsidRPr="007A4D9A">
              <w:rPr>
                <w:color w:val="000000"/>
                <w:sz w:val="20"/>
                <w:lang w:val="fr-FR"/>
              </w:rPr>
              <w:t>14</w:t>
            </w:r>
          </w:p>
        </w:tc>
        <w:tc>
          <w:tcPr>
            <w:tcW w:w="2154" w:type="dxa"/>
            <w:noWrap/>
            <w:hideMark/>
          </w:tcPr>
          <w:p w14:paraId="155D04B1" w14:textId="77777777" w:rsidR="00824E9E" w:rsidRPr="007A4D9A" w:rsidRDefault="00824E9E" w:rsidP="00517015">
            <w:pPr>
              <w:jc w:val="right"/>
              <w:rPr>
                <w:color w:val="000000"/>
                <w:sz w:val="20"/>
                <w:lang w:val="fr-FR"/>
              </w:rPr>
            </w:pPr>
            <w:r w:rsidRPr="007A4D9A">
              <w:rPr>
                <w:color w:val="000000"/>
                <w:sz w:val="20"/>
                <w:lang w:val="fr-FR"/>
              </w:rPr>
              <w:t>12</w:t>
            </w:r>
          </w:p>
        </w:tc>
        <w:tc>
          <w:tcPr>
            <w:tcW w:w="2154" w:type="dxa"/>
            <w:noWrap/>
            <w:hideMark/>
          </w:tcPr>
          <w:p w14:paraId="2C89C395" w14:textId="77777777" w:rsidR="00824E9E" w:rsidRPr="007A4D9A" w:rsidRDefault="00824E9E" w:rsidP="00517015">
            <w:pPr>
              <w:jc w:val="right"/>
              <w:rPr>
                <w:color w:val="000000"/>
                <w:sz w:val="20"/>
                <w:lang w:val="fr-FR"/>
              </w:rPr>
            </w:pPr>
            <w:r w:rsidRPr="007A4D9A">
              <w:rPr>
                <w:color w:val="000000"/>
                <w:sz w:val="20"/>
                <w:lang w:val="fr-FR"/>
              </w:rPr>
              <w:t>2</w:t>
            </w:r>
          </w:p>
        </w:tc>
      </w:tr>
      <w:tr w:rsidR="00824E9E" w:rsidRPr="007A4D9A" w14:paraId="27701DA1" w14:textId="77777777" w:rsidTr="00B568AF">
        <w:trPr>
          <w:trHeight w:val="285"/>
        </w:trPr>
        <w:tc>
          <w:tcPr>
            <w:tcW w:w="2608" w:type="dxa"/>
            <w:noWrap/>
            <w:hideMark/>
          </w:tcPr>
          <w:p w14:paraId="57BD474D" w14:textId="77777777" w:rsidR="00824E9E" w:rsidRPr="007A4D9A" w:rsidRDefault="00824E9E" w:rsidP="00517015">
            <w:pPr>
              <w:rPr>
                <w:color w:val="000000"/>
                <w:sz w:val="20"/>
                <w:lang w:val="fr-FR"/>
              </w:rPr>
            </w:pPr>
            <w:r w:rsidRPr="007A4D9A">
              <w:rPr>
                <w:color w:val="000000"/>
                <w:sz w:val="20"/>
                <w:lang w:val="fr-FR"/>
              </w:rPr>
              <w:t>Turkménistan</w:t>
            </w:r>
          </w:p>
        </w:tc>
        <w:tc>
          <w:tcPr>
            <w:tcW w:w="2154" w:type="dxa"/>
            <w:noWrap/>
            <w:hideMark/>
          </w:tcPr>
          <w:p w14:paraId="1365437F" w14:textId="77777777" w:rsidR="00824E9E" w:rsidRPr="007A4D9A" w:rsidRDefault="00824E9E" w:rsidP="00517015">
            <w:pPr>
              <w:jc w:val="right"/>
              <w:rPr>
                <w:color w:val="000000"/>
                <w:sz w:val="20"/>
                <w:lang w:val="fr-FR"/>
              </w:rPr>
            </w:pPr>
            <w:r w:rsidRPr="007A4D9A">
              <w:rPr>
                <w:color w:val="000000"/>
                <w:sz w:val="20"/>
                <w:lang w:val="fr-FR"/>
              </w:rPr>
              <w:t>1</w:t>
            </w:r>
          </w:p>
        </w:tc>
        <w:tc>
          <w:tcPr>
            <w:tcW w:w="2154" w:type="dxa"/>
            <w:noWrap/>
            <w:hideMark/>
          </w:tcPr>
          <w:p w14:paraId="2EDB0F8B" w14:textId="77777777" w:rsidR="00824E9E" w:rsidRPr="007A4D9A" w:rsidRDefault="00824E9E" w:rsidP="00517015">
            <w:pPr>
              <w:jc w:val="right"/>
              <w:rPr>
                <w:color w:val="000000"/>
                <w:sz w:val="20"/>
                <w:lang w:val="fr-FR"/>
              </w:rPr>
            </w:pPr>
            <w:r w:rsidRPr="007A4D9A">
              <w:rPr>
                <w:color w:val="000000"/>
                <w:sz w:val="20"/>
                <w:lang w:val="fr-FR"/>
              </w:rPr>
              <w:t>1</w:t>
            </w:r>
          </w:p>
        </w:tc>
        <w:tc>
          <w:tcPr>
            <w:tcW w:w="2154" w:type="dxa"/>
            <w:noWrap/>
            <w:hideMark/>
          </w:tcPr>
          <w:p w14:paraId="24F00803"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3AA47570" w14:textId="77777777" w:rsidTr="00B568AF">
        <w:trPr>
          <w:trHeight w:val="285"/>
        </w:trPr>
        <w:tc>
          <w:tcPr>
            <w:tcW w:w="2608" w:type="dxa"/>
            <w:noWrap/>
            <w:hideMark/>
          </w:tcPr>
          <w:p w14:paraId="132D685B" w14:textId="77777777" w:rsidR="00824E9E" w:rsidRPr="007A4D9A" w:rsidRDefault="00824E9E" w:rsidP="00517015">
            <w:pPr>
              <w:rPr>
                <w:color w:val="000000"/>
                <w:sz w:val="20"/>
                <w:lang w:val="fr-FR"/>
              </w:rPr>
            </w:pPr>
            <w:r w:rsidRPr="007A4D9A">
              <w:rPr>
                <w:color w:val="000000"/>
                <w:sz w:val="20"/>
                <w:lang w:val="fr-FR"/>
              </w:rPr>
              <w:t>Ukraine</w:t>
            </w:r>
          </w:p>
        </w:tc>
        <w:tc>
          <w:tcPr>
            <w:tcW w:w="2154" w:type="dxa"/>
            <w:noWrap/>
            <w:hideMark/>
          </w:tcPr>
          <w:p w14:paraId="50092DBE" w14:textId="77777777" w:rsidR="00824E9E" w:rsidRPr="007A4D9A" w:rsidRDefault="00824E9E" w:rsidP="00517015">
            <w:pPr>
              <w:jc w:val="right"/>
              <w:rPr>
                <w:color w:val="000000"/>
                <w:sz w:val="20"/>
                <w:lang w:val="fr-FR"/>
              </w:rPr>
            </w:pPr>
            <w:r w:rsidRPr="007A4D9A">
              <w:rPr>
                <w:color w:val="000000"/>
                <w:sz w:val="20"/>
                <w:lang w:val="fr-FR"/>
              </w:rPr>
              <w:t>50</w:t>
            </w:r>
          </w:p>
        </w:tc>
        <w:tc>
          <w:tcPr>
            <w:tcW w:w="2154" w:type="dxa"/>
            <w:noWrap/>
            <w:hideMark/>
          </w:tcPr>
          <w:p w14:paraId="0B2CC531" w14:textId="77777777" w:rsidR="00824E9E" w:rsidRPr="007A4D9A" w:rsidRDefault="00824E9E" w:rsidP="00517015">
            <w:pPr>
              <w:jc w:val="right"/>
              <w:rPr>
                <w:color w:val="000000"/>
                <w:sz w:val="20"/>
                <w:lang w:val="fr-FR"/>
              </w:rPr>
            </w:pPr>
            <w:r w:rsidRPr="007A4D9A">
              <w:rPr>
                <w:color w:val="000000"/>
                <w:sz w:val="20"/>
                <w:lang w:val="fr-FR"/>
              </w:rPr>
              <w:t>13</w:t>
            </w:r>
          </w:p>
        </w:tc>
        <w:tc>
          <w:tcPr>
            <w:tcW w:w="2154" w:type="dxa"/>
            <w:noWrap/>
            <w:hideMark/>
          </w:tcPr>
          <w:p w14:paraId="4F95A33F"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7BD5C98A" w14:textId="77777777" w:rsidTr="00B568AF">
        <w:trPr>
          <w:trHeight w:val="285"/>
        </w:trPr>
        <w:tc>
          <w:tcPr>
            <w:tcW w:w="2608" w:type="dxa"/>
            <w:noWrap/>
            <w:hideMark/>
          </w:tcPr>
          <w:p w14:paraId="523A2373" w14:textId="77777777" w:rsidR="00824E9E" w:rsidRPr="007A4D9A" w:rsidRDefault="00824E9E" w:rsidP="00517015">
            <w:pPr>
              <w:rPr>
                <w:color w:val="000000"/>
                <w:sz w:val="20"/>
                <w:lang w:val="fr-FR"/>
              </w:rPr>
            </w:pPr>
            <w:r w:rsidRPr="007A4D9A">
              <w:rPr>
                <w:color w:val="000000"/>
                <w:sz w:val="20"/>
                <w:lang w:val="fr-FR"/>
              </w:rPr>
              <w:t>Uruguay</w:t>
            </w:r>
          </w:p>
        </w:tc>
        <w:tc>
          <w:tcPr>
            <w:tcW w:w="2154" w:type="dxa"/>
            <w:noWrap/>
            <w:hideMark/>
          </w:tcPr>
          <w:p w14:paraId="1B6EE3D9" w14:textId="77777777" w:rsidR="00824E9E" w:rsidRPr="007A4D9A" w:rsidRDefault="00824E9E" w:rsidP="00517015">
            <w:pPr>
              <w:jc w:val="right"/>
              <w:rPr>
                <w:color w:val="000000"/>
                <w:sz w:val="20"/>
                <w:lang w:val="fr-FR"/>
              </w:rPr>
            </w:pPr>
            <w:r w:rsidRPr="007A4D9A">
              <w:rPr>
                <w:color w:val="000000"/>
                <w:sz w:val="20"/>
                <w:lang w:val="fr-FR"/>
              </w:rPr>
              <w:t>3</w:t>
            </w:r>
          </w:p>
        </w:tc>
        <w:tc>
          <w:tcPr>
            <w:tcW w:w="2154" w:type="dxa"/>
            <w:noWrap/>
            <w:hideMark/>
          </w:tcPr>
          <w:p w14:paraId="0827B2FC" w14:textId="77777777" w:rsidR="00824E9E" w:rsidRPr="007A4D9A" w:rsidRDefault="00824E9E" w:rsidP="00517015">
            <w:pPr>
              <w:jc w:val="right"/>
              <w:rPr>
                <w:color w:val="000000"/>
                <w:sz w:val="20"/>
                <w:lang w:val="fr-FR"/>
              </w:rPr>
            </w:pPr>
            <w:r w:rsidRPr="007A4D9A">
              <w:rPr>
                <w:color w:val="000000"/>
                <w:sz w:val="20"/>
                <w:lang w:val="fr-FR"/>
              </w:rPr>
              <w:t>2</w:t>
            </w:r>
          </w:p>
        </w:tc>
        <w:tc>
          <w:tcPr>
            <w:tcW w:w="2154" w:type="dxa"/>
            <w:noWrap/>
            <w:hideMark/>
          </w:tcPr>
          <w:p w14:paraId="760A1508" w14:textId="77777777" w:rsidR="00824E9E" w:rsidRPr="007A4D9A" w:rsidRDefault="00824E9E" w:rsidP="00517015">
            <w:pPr>
              <w:jc w:val="right"/>
              <w:rPr>
                <w:color w:val="000000"/>
                <w:sz w:val="20"/>
                <w:lang w:val="fr-FR"/>
              </w:rPr>
            </w:pPr>
            <w:r w:rsidRPr="007A4D9A">
              <w:rPr>
                <w:color w:val="000000"/>
                <w:sz w:val="20"/>
                <w:lang w:val="fr-FR"/>
              </w:rPr>
              <w:t>1</w:t>
            </w:r>
          </w:p>
        </w:tc>
      </w:tr>
      <w:tr w:rsidR="00824E9E" w:rsidRPr="007A4D9A" w14:paraId="015EC7E1" w14:textId="77777777" w:rsidTr="00B568AF">
        <w:trPr>
          <w:trHeight w:val="285"/>
        </w:trPr>
        <w:tc>
          <w:tcPr>
            <w:tcW w:w="2608" w:type="dxa"/>
            <w:noWrap/>
            <w:hideMark/>
          </w:tcPr>
          <w:p w14:paraId="53A1BA3A" w14:textId="77777777" w:rsidR="00824E9E" w:rsidRPr="007A4D9A" w:rsidRDefault="00824E9E" w:rsidP="00517015">
            <w:pPr>
              <w:rPr>
                <w:color w:val="000000"/>
                <w:sz w:val="20"/>
                <w:lang w:val="fr-FR"/>
              </w:rPr>
            </w:pPr>
            <w:r w:rsidRPr="007A4D9A">
              <w:rPr>
                <w:color w:val="000000"/>
                <w:sz w:val="20"/>
                <w:lang w:val="fr-FR"/>
              </w:rPr>
              <w:t>Vanuatu</w:t>
            </w:r>
          </w:p>
        </w:tc>
        <w:tc>
          <w:tcPr>
            <w:tcW w:w="2154" w:type="dxa"/>
            <w:noWrap/>
            <w:hideMark/>
          </w:tcPr>
          <w:p w14:paraId="7E723016" w14:textId="77777777" w:rsidR="00824E9E" w:rsidRPr="007A4D9A" w:rsidRDefault="00824E9E" w:rsidP="00517015">
            <w:pPr>
              <w:jc w:val="right"/>
              <w:rPr>
                <w:color w:val="000000"/>
                <w:sz w:val="20"/>
                <w:lang w:val="fr-FR"/>
              </w:rPr>
            </w:pPr>
            <w:r w:rsidRPr="007A4D9A">
              <w:rPr>
                <w:color w:val="000000"/>
                <w:sz w:val="20"/>
                <w:lang w:val="fr-FR"/>
              </w:rPr>
              <w:t>1</w:t>
            </w:r>
          </w:p>
        </w:tc>
        <w:tc>
          <w:tcPr>
            <w:tcW w:w="2154" w:type="dxa"/>
            <w:noWrap/>
            <w:hideMark/>
          </w:tcPr>
          <w:p w14:paraId="7DABC735" w14:textId="77777777" w:rsidR="00824E9E" w:rsidRPr="007A4D9A" w:rsidRDefault="00824E9E" w:rsidP="00517015">
            <w:pPr>
              <w:jc w:val="right"/>
              <w:rPr>
                <w:color w:val="000000"/>
                <w:sz w:val="20"/>
                <w:lang w:val="fr-FR"/>
              </w:rPr>
            </w:pPr>
            <w:r w:rsidRPr="007A4D9A">
              <w:rPr>
                <w:color w:val="000000"/>
                <w:sz w:val="20"/>
                <w:lang w:val="fr-FR"/>
              </w:rPr>
              <w:t>0</w:t>
            </w:r>
          </w:p>
        </w:tc>
        <w:tc>
          <w:tcPr>
            <w:tcW w:w="2154" w:type="dxa"/>
            <w:noWrap/>
            <w:hideMark/>
          </w:tcPr>
          <w:p w14:paraId="420628FA"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3AE128B3" w14:textId="77777777" w:rsidTr="00B568AF">
        <w:trPr>
          <w:trHeight w:val="285"/>
        </w:trPr>
        <w:tc>
          <w:tcPr>
            <w:tcW w:w="2608" w:type="dxa"/>
            <w:noWrap/>
            <w:hideMark/>
          </w:tcPr>
          <w:p w14:paraId="2C26BA09" w14:textId="77777777" w:rsidR="00824E9E" w:rsidRPr="007A4D9A" w:rsidRDefault="00824E9E" w:rsidP="00517015">
            <w:pPr>
              <w:rPr>
                <w:color w:val="000000"/>
                <w:sz w:val="20"/>
                <w:lang w:val="fr-FR"/>
              </w:rPr>
            </w:pPr>
            <w:r w:rsidRPr="007A4D9A">
              <w:rPr>
                <w:color w:val="000000"/>
                <w:sz w:val="20"/>
                <w:lang w:val="fr-FR"/>
              </w:rPr>
              <w:t>Venezuela (République bolivarienne du)</w:t>
            </w:r>
          </w:p>
        </w:tc>
        <w:tc>
          <w:tcPr>
            <w:tcW w:w="2154" w:type="dxa"/>
            <w:noWrap/>
            <w:hideMark/>
          </w:tcPr>
          <w:p w14:paraId="64BBC70E" w14:textId="77777777" w:rsidR="00824E9E" w:rsidRPr="007A4D9A" w:rsidRDefault="00824E9E" w:rsidP="00517015">
            <w:pPr>
              <w:jc w:val="right"/>
              <w:rPr>
                <w:color w:val="000000"/>
                <w:sz w:val="20"/>
                <w:lang w:val="fr-FR"/>
              </w:rPr>
            </w:pPr>
            <w:r w:rsidRPr="007A4D9A">
              <w:rPr>
                <w:color w:val="000000"/>
                <w:sz w:val="20"/>
                <w:lang w:val="fr-FR"/>
              </w:rPr>
              <w:t>5</w:t>
            </w:r>
          </w:p>
        </w:tc>
        <w:tc>
          <w:tcPr>
            <w:tcW w:w="2154" w:type="dxa"/>
            <w:noWrap/>
            <w:hideMark/>
          </w:tcPr>
          <w:p w14:paraId="12D05CFC" w14:textId="77777777" w:rsidR="00824E9E" w:rsidRPr="007A4D9A" w:rsidRDefault="00824E9E" w:rsidP="00517015">
            <w:pPr>
              <w:jc w:val="right"/>
              <w:rPr>
                <w:color w:val="000000"/>
                <w:sz w:val="20"/>
                <w:lang w:val="fr-FR"/>
              </w:rPr>
            </w:pPr>
            <w:r w:rsidRPr="007A4D9A">
              <w:rPr>
                <w:color w:val="000000"/>
                <w:sz w:val="20"/>
                <w:lang w:val="fr-FR"/>
              </w:rPr>
              <w:t>5</w:t>
            </w:r>
          </w:p>
        </w:tc>
        <w:tc>
          <w:tcPr>
            <w:tcW w:w="2154" w:type="dxa"/>
            <w:noWrap/>
            <w:hideMark/>
          </w:tcPr>
          <w:p w14:paraId="5E8BF920"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0D3EEB4A" w14:textId="77777777" w:rsidTr="00B568AF">
        <w:trPr>
          <w:trHeight w:val="285"/>
        </w:trPr>
        <w:tc>
          <w:tcPr>
            <w:tcW w:w="2608" w:type="dxa"/>
            <w:noWrap/>
            <w:hideMark/>
          </w:tcPr>
          <w:p w14:paraId="6AE34054" w14:textId="77777777" w:rsidR="00824E9E" w:rsidRPr="007A4D9A" w:rsidRDefault="00824E9E" w:rsidP="00517015">
            <w:pPr>
              <w:rPr>
                <w:color w:val="000000"/>
                <w:sz w:val="20"/>
                <w:lang w:val="fr-FR"/>
              </w:rPr>
            </w:pPr>
            <w:r w:rsidRPr="007A4D9A">
              <w:rPr>
                <w:color w:val="000000"/>
                <w:sz w:val="20"/>
                <w:lang w:val="fr-FR"/>
              </w:rPr>
              <w:t>Viet Nam</w:t>
            </w:r>
          </w:p>
        </w:tc>
        <w:tc>
          <w:tcPr>
            <w:tcW w:w="2154" w:type="dxa"/>
            <w:noWrap/>
            <w:hideMark/>
          </w:tcPr>
          <w:p w14:paraId="2B27C689" w14:textId="77777777" w:rsidR="00824E9E" w:rsidRPr="007A4D9A" w:rsidRDefault="00824E9E" w:rsidP="00517015">
            <w:pPr>
              <w:jc w:val="right"/>
              <w:rPr>
                <w:color w:val="000000"/>
                <w:sz w:val="20"/>
                <w:lang w:val="fr-FR"/>
              </w:rPr>
            </w:pPr>
            <w:r w:rsidRPr="007A4D9A">
              <w:rPr>
                <w:color w:val="000000"/>
                <w:sz w:val="20"/>
                <w:lang w:val="fr-FR"/>
              </w:rPr>
              <w:t>9</w:t>
            </w:r>
          </w:p>
        </w:tc>
        <w:tc>
          <w:tcPr>
            <w:tcW w:w="2154" w:type="dxa"/>
            <w:noWrap/>
            <w:hideMark/>
          </w:tcPr>
          <w:p w14:paraId="2FF83E87" w14:textId="77777777" w:rsidR="00824E9E" w:rsidRPr="007A4D9A" w:rsidRDefault="00824E9E" w:rsidP="00517015">
            <w:pPr>
              <w:jc w:val="right"/>
              <w:rPr>
                <w:color w:val="000000"/>
                <w:sz w:val="20"/>
                <w:lang w:val="fr-FR"/>
              </w:rPr>
            </w:pPr>
            <w:r w:rsidRPr="007A4D9A">
              <w:rPr>
                <w:color w:val="000000"/>
                <w:sz w:val="20"/>
                <w:lang w:val="fr-FR"/>
              </w:rPr>
              <w:t>9</w:t>
            </w:r>
          </w:p>
        </w:tc>
        <w:tc>
          <w:tcPr>
            <w:tcW w:w="2154" w:type="dxa"/>
            <w:noWrap/>
            <w:hideMark/>
          </w:tcPr>
          <w:p w14:paraId="618382D4"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59E9D6BC" w14:textId="77777777" w:rsidTr="00B568AF">
        <w:trPr>
          <w:trHeight w:val="285"/>
        </w:trPr>
        <w:tc>
          <w:tcPr>
            <w:tcW w:w="2608" w:type="dxa"/>
            <w:noWrap/>
            <w:hideMark/>
          </w:tcPr>
          <w:p w14:paraId="41D53B6B" w14:textId="77777777" w:rsidR="00824E9E" w:rsidRPr="007A4D9A" w:rsidRDefault="00824E9E" w:rsidP="00517015">
            <w:pPr>
              <w:rPr>
                <w:color w:val="000000"/>
                <w:sz w:val="20"/>
                <w:lang w:val="fr-FR"/>
              </w:rPr>
            </w:pPr>
            <w:r w:rsidRPr="007A4D9A">
              <w:rPr>
                <w:color w:val="000000"/>
                <w:sz w:val="20"/>
                <w:lang w:val="fr-FR"/>
              </w:rPr>
              <w:t>Yémen</w:t>
            </w:r>
          </w:p>
        </w:tc>
        <w:tc>
          <w:tcPr>
            <w:tcW w:w="2154" w:type="dxa"/>
            <w:noWrap/>
            <w:hideMark/>
          </w:tcPr>
          <w:p w14:paraId="2C5540ED" w14:textId="77777777" w:rsidR="00824E9E" w:rsidRPr="007A4D9A" w:rsidRDefault="00824E9E" w:rsidP="00517015">
            <w:pPr>
              <w:jc w:val="right"/>
              <w:rPr>
                <w:color w:val="000000"/>
                <w:sz w:val="20"/>
                <w:lang w:val="fr-FR"/>
              </w:rPr>
            </w:pPr>
            <w:r w:rsidRPr="007A4D9A">
              <w:rPr>
                <w:color w:val="000000"/>
                <w:sz w:val="20"/>
                <w:lang w:val="fr-FR"/>
              </w:rPr>
              <w:t>1</w:t>
            </w:r>
          </w:p>
        </w:tc>
        <w:tc>
          <w:tcPr>
            <w:tcW w:w="2154" w:type="dxa"/>
            <w:noWrap/>
            <w:hideMark/>
          </w:tcPr>
          <w:p w14:paraId="5DA8A1C2" w14:textId="77777777" w:rsidR="00824E9E" w:rsidRPr="007A4D9A" w:rsidRDefault="00824E9E" w:rsidP="00517015">
            <w:pPr>
              <w:jc w:val="right"/>
              <w:rPr>
                <w:color w:val="000000"/>
                <w:sz w:val="20"/>
                <w:lang w:val="fr-FR"/>
              </w:rPr>
            </w:pPr>
            <w:r w:rsidRPr="007A4D9A">
              <w:rPr>
                <w:color w:val="000000"/>
                <w:sz w:val="20"/>
                <w:lang w:val="fr-FR"/>
              </w:rPr>
              <w:t>1</w:t>
            </w:r>
          </w:p>
        </w:tc>
        <w:tc>
          <w:tcPr>
            <w:tcW w:w="2154" w:type="dxa"/>
            <w:noWrap/>
            <w:hideMark/>
          </w:tcPr>
          <w:p w14:paraId="29526B44"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4A3158D3" w14:textId="77777777" w:rsidTr="00B568AF">
        <w:trPr>
          <w:trHeight w:val="285"/>
        </w:trPr>
        <w:tc>
          <w:tcPr>
            <w:tcW w:w="2608" w:type="dxa"/>
            <w:noWrap/>
            <w:hideMark/>
          </w:tcPr>
          <w:p w14:paraId="7ADFCBA0" w14:textId="77777777" w:rsidR="00824E9E" w:rsidRPr="007A4D9A" w:rsidRDefault="00824E9E" w:rsidP="00517015">
            <w:pPr>
              <w:rPr>
                <w:color w:val="000000"/>
                <w:sz w:val="20"/>
                <w:lang w:val="fr-FR"/>
              </w:rPr>
            </w:pPr>
            <w:r w:rsidRPr="007A4D9A">
              <w:rPr>
                <w:color w:val="000000"/>
                <w:sz w:val="20"/>
                <w:lang w:val="fr-FR"/>
              </w:rPr>
              <w:t>Zambie</w:t>
            </w:r>
          </w:p>
        </w:tc>
        <w:tc>
          <w:tcPr>
            <w:tcW w:w="2154" w:type="dxa"/>
            <w:noWrap/>
            <w:hideMark/>
          </w:tcPr>
          <w:p w14:paraId="7693B773" w14:textId="77777777" w:rsidR="00824E9E" w:rsidRPr="007A4D9A" w:rsidRDefault="00824E9E" w:rsidP="00517015">
            <w:pPr>
              <w:jc w:val="right"/>
              <w:rPr>
                <w:color w:val="000000"/>
                <w:sz w:val="20"/>
                <w:lang w:val="fr-FR"/>
              </w:rPr>
            </w:pPr>
            <w:r w:rsidRPr="007A4D9A">
              <w:rPr>
                <w:color w:val="000000"/>
                <w:sz w:val="20"/>
                <w:lang w:val="fr-FR"/>
              </w:rPr>
              <w:t>8</w:t>
            </w:r>
          </w:p>
        </w:tc>
        <w:tc>
          <w:tcPr>
            <w:tcW w:w="2154" w:type="dxa"/>
            <w:noWrap/>
            <w:hideMark/>
          </w:tcPr>
          <w:p w14:paraId="1BF1C093" w14:textId="77777777" w:rsidR="00824E9E" w:rsidRPr="007A4D9A" w:rsidRDefault="00824E9E" w:rsidP="00517015">
            <w:pPr>
              <w:jc w:val="right"/>
              <w:rPr>
                <w:color w:val="000000"/>
                <w:sz w:val="20"/>
                <w:lang w:val="fr-FR"/>
              </w:rPr>
            </w:pPr>
            <w:r w:rsidRPr="007A4D9A">
              <w:rPr>
                <w:color w:val="000000"/>
                <w:sz w:val="20"/>
                <w:lang w:val="fr-FR"/>
              </w:rPr>
              <w:t>8</w:t>
            </w:r>
          </w:p>
        </w:tc>
        <w:tc>
          <w:tcPr>
            <w:tcW w:w="2154" w:type="dxa"/>
            <w:noWrap/>
            <w:hideMark/>
          </w:tcPr>
          <w:p w14:paraId="24757C61" w14:textId="77777777" w:rsidR="00824E9E" w:rsidRPr="007A4D9A" w:rsidRDefault="00824E9E" w:rsidP="00517015">
            <w:pPr>
              <w:jc w:val="right"/>
              <w:rPr>
                <w:color w:val="000000"/>
                <w:sz w:val="20"/>
                <w:lang w:val="fr-FR"/>
              </w:rPr>
            </w:pPr>
            <w:r w:rsidRPr="007A4D9A">
              <w:rPr>
                <w:color w:val="000000"/>
                <w:sz w:val="20"/>
                <w:lang w:val="fr-FR"/>
              </w:rPr>
              <w:t>0</w:t>
            </w:r>
          </w:p>
        </w:tc>
      </w:tr>
      <w:tr w:rsidR="00824E9E" w:rsidRPr="007A4D9A" w14:paraId="6FA6DB4E" w14:textId="77777777" w:rsidTr="00B568AF">
        <w:trPr>
          <w:trHeight w:val="285"/>
        </w:trPr>
        <w:tc>
          <w:tcPr>
            <w:tcW w:w="2608" w:type="dxa"/>
            <w:noWrap/>
            <w:hideMark/>
          </w:tcPr>
          <w:p w14:paraId="62296A58" w14:textId="77777777" w:rsidR="00824E9E" w:rsidRPr="007A4D9A" w:rsidRDefault="00824E9E" w:rsidP="00517015">
            <w:pPr>
              <w:rPr>
                <w:color w:val="000000"/>
                <w:sz w:val="20"/>
                <w:lang w:val="fr-FR"/>
              </w:rPr>
            </w:pPr>
            <w:r w:rsidRPr="007A4D9A">
              <w:rPr>
                <w:color w:val="000000"/>
                <w:sz w:val="20"/>
                <w:lang w:val="fr-FR"/>
              </w:rPr>
              <w:t>Zimbabwe</w:t>
            </w:r>
          </w:p>
        </w:tc>
        <w:tc>
          <w:tcPr>
            <w:tcW w:w="2154" w:type="dxa"/>
            <w:noWrap/>
            <w:hideMark/>
          </w:tcPr>
          <w:p w14:paraId="69E1AE0C" w14:textId="77777777" w:rsidR="00824E9E" w:rsidRPr="007A4D9A" w:rsidRDefault="00824E9E" w:rsidP="00517015">
            <w:pPr>
              <w:jc w:val="right"/>
              <w:rPr>
                <w:color w:val="000000"/>
                <w:sz w:val="20"/>
                <w:lang w:val="fr-FR"/>
              </w:rPr>
            </w:pPr>
            <w:r w:rsidRPr="007A4D9A">
              <w:rPr>
                <w:color w:val="000000"/>
                <w:sz w:val="20"/>
                <w:lang w:val="fr-FR"/>
              </w:rPr>
              <w:t>7</w:t>
            </w:r>
          </w:p>
        </w:tc>
        <w:tc>
          <w:tcPr>
            <w:tcW w:w="2154" w:type="dxa"/>
            <w:noWrap/>
            <w:hideMark/>
          </w:tcPr>
          <w:p w14:paraId="11DEFAC6" w14:textId="77777777" w:rsidR="00824E9E" w:rsidRPr="007A4D9A" w:rsidRDefault="00824E9E" w:rsidP="00517015">
            <w:pPr>
              <w:jc w:val="right"/>
              <w:rPr>
                <w:color w:val="000000"/>
                <w:sz w:val="20"/>
                <w:lang w:val="fr-FR"/>
              </w:rPr>
            </w:pPr>
            <w:r w:rsidRPr="007A4D9A">
              <w:rPr>
                <w:color w:val="000000"/>
                <w:sz w:val="20"/>
                <w:lang w:val="fr-FR"/>
              </w:rPr>
              <w:t>0</w:t>
            </w:r>
          </w:p>
        </w:tc>
        <w:tc>
          <w:tcPr>
            <w:tcW w:w="2154" w:type="dxa"/>
            <w:noWrap/>
            <w:hideMark/>
          </w:tcPr>
          <w:p w14:paraId="32472D6F" w14:textId="77777777" w:rsidR="00824E9E" w:rsidRPr="007A4D9A" w:rsidRDefault="00824E9E" w:rsidP="00517015">
            <w:pPr>
              <w:jc w:val="right"/>
              <w:rPr>
                <w:color w:val="000000"/>
                <w:sz w:val="20"/>
                <w:lang w:val="fr-FR"/>
              </w:rPr>
            </w:pPr>
            <w:r w:rsidRPr="007A4D9A">
              <w:rPr>
                <w:color w:val="000000"/>
                <w:sz w:val="20"/>
                <w:lang w:val="fr-FR"/>
              </w:rPr>
              <w:t>7</w:t>
            </w:r>
          </w:p>
        </w:tc>
      </w:tr>
      <w:tr w:rsidR="00FC7147" w:rsidRPr="007A4D9A" w14:paraId="7ABC183C" w14:textId="77777777" w:rsidTr="00B568AF">
        <w:trPr>
          <w:trHeight w:val="285"/>
        </w:trPr>
        <w:tc>
          <w:tcPr>
            <w:tcW w:w="2608" w:type="dxa"/>
            <w:noWrap/>
            <w:hideMark/>
          </w:tcPr>
          <w:p w14:paraId="75D3718B" w14:textId="3CBB00C6" w:rsidR="006008C5" w:rsidRPr="007A4D9A" w:rsidRDefault="006008C5" w:rsidP="00517015">
            <w:pPr>
              <w:rPr>
                <w:b/>
                <w:color w:val="000000"/>
                <w:sz w:val="20"/>
                <w:lang w:val="fr-FR"/>
              </w:rPr>
            </w:pPr>
            <w:r w:rsidRPr="007A4D9A">
              <w:rPr>
                <w:b/>
                <w:color w:val="000000"/>
                <w:sz w:val="20"/>
                <w:lang w:val="fr-FR"/>
              </w:rPr>
              <w:t>Total</w:t>
            </w:r>
          </w:p>
        </w:tc>
        <w:tc>
          <w:tcPr>
            <w:tcW w:w="2154" w:type="dxa"/>
            <w:noWrap/>
            <w:hideMark/>
          </w:tcPr>
          <w:p w14:paraId="4BB7E871" w14:textId="03F75C02" w:rsidR="006008C5" w:rsidRPr="007A4D9A" w:rsidRDefault="006008C5" w:rsidP="00517015">
            <w:pPr>
              <w:jc w:val="right"/>
              <w:rPr>
                <w:b/>
                <w:color w:val="000000"/>
                <w:sz w:val="20"/>
                <w:lang w:val="fr-FR"/>
              </w:rPr>
            </w:pPr>
            <w:r w:rsidRPr="007A4D9A">
              <w:rPr>
                <w:rFonts w:eastAsia="Times New Roman" w:cstheme="minorHAnsi"/>
                <w:b/>
                <w:bCs/>
                <w:color w:val="000000"/>
                <w:sz w:val="20"/>
                <w:szCs w:val="20"/>
                <w:lang w:val="fr-FR" w:eastAsia="en-GB"/>
              </w:rPr>
              <w:t>2</w:t>
            </w:r>
            <w:r w:rsidR="00503815" w:rsidRPr="007A4D9A">
              <w:rPr>
                <w:rFonts w:eastAsia="Times New Roman" w:cstheme="minorHAnsi"/>
                <w:b/>
                <w:bCs/>
                <w:color w:val="000000"/>
                <w:sz w:val="20"/>
                <w:szCs w:val="20"/>
                <w:lang w:val="fr-FR" w:eastAsia="en-GB"/>
              </w:rPr>
              <w:t> </w:t>
            </w:r>
            <w:r w:rsidRPr="007A4D9A">
              <w:rPr>
                <w:rFonts w:eastAsia="Times New Roman" w:cstheme="minorHAnsi"/>
                <w:b/>
                <w:bCs/>
                <w:color w:val="000000"/>
                <w:sz w:val="20"/>
                <w:szCs w:val="20"/>
                <w:lang w:val="fr-FR" w:eastAsia="en-GB"/>
              </w:rPr>
              <w:t>535</w:t>
            </w:r>
          </w:p>
        </w:tc>
        <w:tc>
          <w:tcPr>
            <w:tcW w:w="2154" w:type="dxa"/>
            <w:noWrap/>
            <w:hideMark/>
          </w:tcPr>
          <w:p w14:paraId="695D1622" w14:textId="3C4A2010" w:rsidR="006008C5" w:rsidRPr="007A4D9A" w:rsidRDefault="006008C5" w:rsidP="00517015">
            <w:pPr>
              <w:jc w:val="right"/>
              <w:rPr>
                <w:b/>
                <w:color w:val="000000"/>
                <w:sz w:val="20"/>
                <w:lang w:val="fr-FR"/>
              </w:rPr>
            </w:pPr>
            <w:r w:rsidRPr="007A4D9A">
              <w:rPr>
                <w:rFonts w:eastAsia="Times New Roman" w:cstheme="minorHAnsi"/>
                <w:b/>
                <w:bCs/>
                <w:color w:val="000000"/>
                <w:sz w:val="20"/>
                <w:szCs w:val="20"/>
                <w:lang w:val="fr-FR" w:eastAsia="en-GB"/>
              </w:rPr>
              <w:t>1</w:t>
            </w:r>
            <w:r w:rsidR="00503815" w:rsidRPr="007A4D9A">
              <w:rPr>
                <w:rFonts w:eastAsia="Times New Roman" w:cstheme="minorHAnsi"/>
                <w:b/>
                <w:bCs/>
                <w:color w:val="000000"/>
                <w:sz w:val="20"/>
                <w:szCs w:val="20"/>
                <w:lang w:val="fr-FR" w:eastAsia="en-GB"/>
              </w:rPr>
              <w:t> </w:t>
            </w:r>
            <w:r w:rsidRPr="007A4D9A">
              <w:rPr>
                <w:rFonts w:eastAsia="Times New Roman" w:cstheme="minorHAnsi"/>
                <w:b/>
                <w:bCs/>
                <w:color w:val="000000"/>
                <w:sz w:val="20"/>
                <w:szCs w:val="20"/>
                <w:lang w:val="fr-FR" w:eastAsia="en-GB"/>
              </w:rPr>
              <w:t>308</w:t>
            </w:r>
          </w:p>
        </w:tc>
        <w:tc>
          <w:tcPr>
            <w:tcW w:w="2154" w:type="dxa"/>
            <w:noWrap/>
            <w:hideMark/>
          </w:tcPr>
          <w:p w14:paraId="33270373" w14:textId="77777777" w:rsidR="006008C5" w:rsidRPr="007A4D9A" w:rsidRDefault="006008C5" w:rsidP="00517015">
            <w:pPr>
              <w:jc w:val="right"/>
              <w:rPr>
                <w:b/>
                <w:color w:val="000000"/>
                <w:sz w:val="20"/>
                <w:lang w:val="fr-FR"/>
              </w:rPr>
            </w:pPr>
            <w:r w:rsidRPr="007A4D9A">
              <w:rPr>
                <w:b/>
                <w:color w:val="000000"/>
                <w:sz w:val="20"/>
                <w:lang w:val="fr-FR"/>
              </w:rPr>
              <w:t>564</w:t>
            </w:r>
          </w:p>
        </w:tc>
      </w:tr>
    </w:tbl>
    <w:p w14:paraId="56AB44B1" w14:textId="77777777" w:rsidR="00D63E15" w:rsidRPr="00473533" w:rsidRDefault="00D63E15" w:rsidP="00BD25F3">
      <w:pPr>
        <w:widowControl/>
      </w:pPr>
    </w:p>
    <w:p w14:paraId="4E7D4F58" w14:textId="77777777" w:rsidR="00340D9F" w:rsidRDefault="00340D9F" w:rsidP="00517015">
      <w:pPr>
        <w:widowControl/>
        <w:tabs>
          <w:tab w:val="right" w:pos="9026"/>
        </w:tabs>
        <w:suppressAutoHyphens/>
        <w:rPr>
          <w:rFonts w:cstheme="minorHAnsi"/>
          <w:b/>
          <w:color w:val="000000"/>
          <w:sz w:val="24"/>
          <w:szCs w:val="24"/>
        </w:rPr>
        <w:sectPr w:rsidR="00340D9F" w:rsidSect="00340D9F">
          <w:headerReference w:type="default" r:id="rId16"/>
          <w:pgSz w:w="11910" w:h="16840"/>
          <w:pgMar w:top="1440" w:right="1440" w:bottom="1440" w:left="1440" w:header="624" w:footer="709" w:gutter="0"/>
          <w:cols w:space="720"/>
          <w:docGrid w:linePitch="299"/>
        </w:sectPr>
      </w:pPr>
    </w:p>
    <w:p w14:paraId="1EBC49AB" w14:textId="02BCE80C" w:rsidR="002972B9" w:rsidRPr="00650CB8" w:rsidRDefault="00343C3B" w:rsidP="00B44619">
      <w:pPr>
        <w:widowControl/>
        <w:tabs>
          <w:tab w:val="right" w:pos="9026"/>
        </w:tabs>
        <w:suppressAutoHyphens/>
        <w:rPr>
          <w:rFonts w:cstheme="minorHAnsi"/>
          <w:b/>
          <w:color w:val="000000"/>
          <w:sz w:val="24"/>
          <w:szCs w:val="24"/>
          <w:lang w:val="fr-FR"/>
        </w:rPr>
      </w:pPr>
      <w:r w:rsidRPr="00650CB8">
        <w:rPr>
          <w:rFonts w:cstheme="minorHAnsi"/>
          <w:b/>
          <w:color w:val="000000"/>
          <w:sz w:val="24"/>
          <w:szCs w:val="24"/>
          <w:lang w:val="fr-FR"/>
        </w:rPr>
        <w:t>A</w:t>
      </w:r>
      <w:r w:rsidR="00762416" w:rsidRPr="00650CB8">
        <w:rPr>
          <w:rFonts w:cstheme="minorHAnsi"/>
          <w:b/>
          <w:color w:val="000000"/>
          <w:sz w:val="24"/>
          <w:szCs w:val="24"/>
          <w:lang w:val="fr-FR"/>
        </w:rPr>
        <w:t>nnex</w:t>
      </w:r>
      <w:r w:rsidR="00503815" w:rsidRPr="00650CB8">
        <w:rPr>
          <w:rFonts w:cstheme="minorHAnsi"/>
          <w:b/>
          <w:color w:val="000000"/>
          <w:sz w:val="24"/>
          <w:szCs w:val="24"/>
          <w:lang w:val="fr-FR"/>
        </w:rPr>
        <w:t>e</w:t>
      </w:r>
      <w:r w:rsidR="00762416" w:rsidRPr="00650CB8">
        <w:rPr>
          <w:rFonts w:cstheme="minorHAnsi"/>
          <w:b/>
          <w:color w:val="000000"/>
          <w:sz w:val="24"/>
          <w:szCs w:val="24"/>
          <w:lang w:val="fr-FR"/>
        </w:rPr>
        <w:t xml:space="preserve"> 4a</w:t>
      </w:r>
    </w:p>
    <w:p w14:paraId="19CC5218" w14:textId="3B7ABFB4" w:rsidR="00762416" w:rsidRPr="00D20B8D" w:rsidRDefault="00D20B8D" w:rsidP="00B44619">
      <w:pPr>
        <w:widowControl/>
        <w:tabs>
          <w:tab w:val="right" w:pos="9026"/>
        </w:tabs>
        <w:suppressAutoHyphens/>
        <w:rPr>
          <w:b/>
          <w:bCs/>
          <w:color w:val="000000"/>
          <w:sz w:val="24"/>
          <w:szCs w:val="24"/>
          <w:lang w:val="fr-FR"/>
        </w:rPr>
      </w:pPr>
      <w:r w:rsidRPr="00D20B8D">
        <w:rPr>
          <w:b/>
          <w:bCs/>
          <w:color w:val="000000"/>
          <w:sz w:val="24"/>
          <w:szCs w:val="24"/>
          <w:lang w:val="fr-FR"/>
        </w:rPr>
        <w:t>État des 185 zones humides d’importance internationale pour lesquelles des rapports des Parties contractantes ont confirmé que des changements négatifs induits par l’homme se sont produits, sont en train de se produire ou pourraient se produire (article 3.2)</w:t>
      </w:r>
      <w:r w:rsidR="00792446" w:rsidRPr="54713B19">
        <w:rPr>
          <w:rStyle w:val="FootnoteReference"/>
          <w:b/>
          <w:bCs/>
          <w:color w:val="000000"/>
          <w:sz w:val="24"/>
          <w:szCs w:val="24"/>
        </w:rPr>
        <w:footnoteReference w:id="5"/>
      </w:r>
      <w:r w:rsidR="00650CB8">
        <w:rPr>
          <w:b/>
          <w:bCs/>
          <w:color w:val="000000"/>
          <w:sz w:val="24"/>
          <w:szCs w:val="24"/>
          <w:lang w:val="fr-FR"/>
        </w:rPr>
        <w:t>.</w:t>
      </w:r>
    </w:p>
    <w:p w14:paraId="50A449F7" w14:textId="77777777" w:rsidR="002972B9" w:rsidRPr="00D20B8D" w:rsidRDefault="002972B9" w:rsidP="00B44619">
      <w:pPr>
        <w:pStyle w:val="BodyText"/>
        <w:widowControl/>
        <w:ind w:left="0" w:firstLine="0"/>
        <w:rPr>
          <w:rFonts w:asciiTheme="minorHAnsi" w:hAnsiTheme="minorHAnsi" w:cstheme="minorHAnsi"/>
          <w:i/>
          <w:lang w:val="fr-FR"/>
        </w:rPr>
      </w:pPr>
    </w:p>
    <w:p w14:paraId="6FFA0A73" w14:textId="4EB22F78" w:rsidR="00D20B8D" w:rsidRPr="00C75BD4" w:rsidRDefault="00D20B8D" w:rsidP="00D20B8D">
      <w:pPr>
        <w:widowControl/>
        <w:tabs>
          <w:tab w:val="right" w:pos="9026"/>
        </w:tabs>
        <w:suppressAutoHyphens/>
        <w:rPr>
          <w:rFonts w:cstheme="minorHAnsi"/>
          <w:i/>
          <w:lang w:val="fr-CH"/>
        </w:rPr>
      </w:pPr>
      <w:r w:rsidRPr="00C75BD4">
        <w:rPr>
          <w:rFonts w:cstheme="minorHAnsi"/>
          <w:i/>
          <w:lang w:val="fr-CH"/>
        </w:rPr>
        <w:t>*</w:t>
      </w:r>
      <w:r w:rsidR="0018361B" w:rsidRPr="00C75BD4">
        <w:rPr>
          <w:rFonts w:cstheme="minorHAnsi"/>
          <w:i/>
          <w:lang w:val="fr-CH"/>
        </w:rPr>
        <w:t>* dossiers</w:t>
      </w:r>
      <w:r w:rsidRPr="00C75BD4">
        <w:rPr>
          <w:rFonts w:cstheme="minorHAnsi"/>
          <w:i/>
          <w:lang w:val="fr-CH"/>
        </w:rPr>
        <w:t xml:space="preserve"> sans mise à jour reçue de l’Autorité administrative depuis </w:t>
      </w:r>
      <w:r>
        <w:rPr>
          <w:rFonts w:cstheme="minorHAnsi"/>
          <w:i/>
          <w:lang w:val="fr-CH"/>
        </w:rPr>
        <w:t>six</w:t>
      </w:r>
      <w:r w:rsidRPr="00C75BD4">
        <w:rPr>
          <w:rFonts w:cstheme="minorHAnsi"/>
          <w:i/>
          <w:lang w:val="fr-CH"/>
        </w:rPr>
        <w:t xml:space="preserve"> ans ou plus (depuis 201</w:t>
      </w:r>
      <w:r>
        <w:rPr>
          <w:rFonts w:cstheme="minorHAnsi"/>
          <w:i/>
          <w:lang w:val="fr-CH"/>
        </w:rPr>
        <w:t>9</w:t>
      </w:r>
      <w:r w:rsidRPr="00C75BD4">
        <w:rPr>
          <w:rFonts w:cstheme="minorHAnsi"/>
          <w:i/>
          <w:lang w:val="fr-CH"/>
        </w:rPr>
        <w:t>)</w:t>
      </w:r>
    </w:p>
    <w:p w14:paraId="7D0B2F82" w14:textId="6F19255E" w:rsidR="00762416" w:rsidRPr="00D20B8D" w:rsidRDefault="00D20B8D" w:rsidP="00D20B8D">
      <w:pPr>
        <w:pStyle w:val="BodyText"/>
        <w:widowControl/>
        <w:ind w:left="0" w:firstLine="0"/>
        <w:rPr>
          <w:rFonts w:asciiTheme="minorHAnsi" w:hAnsiTheme="minorHAnsi" w:cstheme="minorHAnsi"/>
          <w:i/>
          <w:lang w:val="fr-FR"/>
        </w:rPr>
      </w:pPr>
      <w:r w:rsidRPr="00C75BD4">
        <w:rPr>
          <w:rFonts w:cstheme="minorHAnsi"/>
          <w:i/>
          <w:lang w:val="fr-CH"/>
        </w:rPr>
        <w:t xml:space="preserve">*  dossiers sans mise à jour reçue de l’Autorité administrative depuis deux ans ou plus </w:t>
      </w:r>
      <w:r w:rsidRPr="006D7B1C">
        <w:rPr>
          <w:rFonts w:cstheme="minorHAnsi"/>
          <w:i/>
          <w:lang w:val="fr-CH"/>
        </w:rPr>
        <w:t>(depuis 2023)</w:t>
      </w:r>
    </w:p>
    <w:p w14:paraId="5FADED77" w14:textId="77777777" w:rsidR="00730DAD" w:rsidRPr="00D20B8D" w:rsidRDefault="00730DAD" w:rsidP="00B44619">
      <w:pPr>
        <w:pStyle w:val="BodyText"/>
        <w:widowControl/>
        <w:ind w:left="0" w:firstLine="0"/>
        <w:rPr>
          <w:rFonts w:asciiTheme="minorHAnsi" w:hAnsiTheme="minorHAnsi" w:cstheme="minorHAnsi"/>
          <w:iCs/>
          <w:lang w:val="fr-FR"/>
        </w:rPr>
      </w:pPr>
    </w:p>
    <w:p w14:paraId="3597EFA1" w14:textId="77777777" w:rsidR="00B44619" w:rsidRPr="00D20B8D" w:rsidRDefault="00B44619" w:rsidP="00B44619">
      <w:pPr>
        <w:pStyle w:val="BodyText"/>
        <w:widowControl/>
        <w:ind w:left="0" w:firstLine="0"/>
        <w:rPr>
          <w:rFonts w:asciiTheme="minorHAnsi" w:hAnsiTheme="minorHAnsi" w:cstheme="minorHAnsi"/>
          <w:iCs/>
          <w:lang w:val="fr-FR"/>
        </w:rPr>
      </w:pPr>
    </w:p>
    <w:tbl>
      <w:tblPr>
        <w:tblStyle w:val="TableGrid1"/>
        <w:tblW w:w="14175" w:type="dxa"/>
        <w:tblLayout w:type="fixed"/>
        <w:tblCellMar>
          <w:left w:w="57" w:type="dxa"/>
          <w:right w:w="57" w:type="dxa"/>
        </w:tblCellMar>
        <w:tblLook w:val="04A0" w:firstRow="1" w:lastRow="0" w:firstColumn="1" w:lastColumn="0" w:noHBand="0" w:noVBand="1"/>
      </w:tblPr>
      <w:tblGrid>
        <w:gridCol w:w="1508"/>
        <w:gridCol w:w="583"/>
        <w:gridCol w:w="2260"/>
        <w:gridCol w:w="1190"/>
        <w:gridCol w:w="1190"/>
        <w:gridCol w:w="982"/>
        <w:gridCol w:w="3764"/>
        <w:gridCol w:w="1762"/>
        <w:gridCol w:w="936"/>
      </w:tblGrid>
      <w:tr w:rsidR="00E56524" w:rsidRPr="00CA743B" w14:paraId="6A998F1F" w14:textId="77777777" w:rsidTr="00164418">
        <w:trPr>
          <w:trHeight w:val="300"/>
          <w:tblHeader/>
        </w:trPr>
        <w:tc>
          <w:tcPr>
            <w:tcW w:w="1508" w:type="dxa"/>
            <w:shd w:val="clear" w:color="auto" w:fill="DBE5F1" w:themeFill="accent1" w:themeFillTint="33"/>
            <w:noWrap/>
            <w:vAlign w:val="center"/>
            <w:hideMark/>
          </w:tcPr>
          <w:p w14:paraId="0B59CE82" w14:textId="29698D46" w:rsidR="00F2481A" w:rsidRPr="00CA743B" w:rsidRDefault="0018361B" w:rsidP="00B44619">
            <w:pPr>
              <w:jc w:val="center"/>
              <w:rPr>
                <w:rFonts w:eastAsia="Times New Roman" w:cstheme="minorHAnsi"/>
                <w:b/>
                <w:bCs/>
                <w:color w:val="000000"/>
                <w:sz w:val="20"/>
                <w:szCs w:val="20"/>
                <w:lang w:val="fr-FR" w:eastAsia="en-GB"/>
              </w:rPr>
            </w:pPr>
            <w:bookmarkStart w:id="4" w:name="_Hlk194406728"/>
            <w:r w:rsidRPr="00CA743B">
              <w:rPr>
                <w:rFonts w:eastAsia="Times New Roman" w:cstheme="minorHAnsi"/>
                <w:b/>
                <w:bCs/>
                <w:color w:val="000000"/>
                <w:sz w:val="20"/>
                <w:szCs w:val="20"/>
                <w:lang w:val="fr-FR" w:eastAsia="en-GB"/>
              </w:rPr>
              <w:t>Partie contractante</w:t>
            </w:r>
          </w:p>
        </w:tc>
        <w:tc>
          <w:tcPr>
            <w:tcW w:w="583" w:type="dxa"/>
            <w:shd w:val="clear" w:color="auto" w:fill="DBE5F1" w:themeFill="accent1" w:themeFillTint="33"/>
            <w:vAlign w:val="center"/>
          </w:tcPr>
          <w:p w14:paraId="3160565F" w14:textId="515D8ED8" w:rsidR="00F2481A" w:rsidRPr="00CA743B" w:rsidRDefault="00F2481A" w:rsidP="00B44619">
            <w:pPr>
              <w:jc w:val="center"/>
              <w:rPr>
                <w:rFonts w:eastAsia="Times New Roman" w:cstheme="minorHAnsi"/>
                <w:b/>
                <w:bCs/>
                <w:color w:val="000000"/>
                <w:sz w:val="20"/>
                <w:szCs w:val="20"/>
                <w:lang w:val="fr-FR" w:eastAsia="en-GB"/>
              </w:rPr>
            </w:pPr>
            <w:r w:rsidRPr="00CA743B">
              <w:rPr>
                <w:rFonts w:eastAsia="Times New Roman" w:cstheme="minorHAnsi"/>
                <w:b/>
                <w:bCs/>
                <w:color w:val="000000"/>
                <w:sz w:val="20"/>
                <w:szCs w:val="20"/>
                <w:lang w:val="fr-FR" w:eastAsia="en-GB"/>
              </w:rPr>
              <w:t>Site n</w:t>
            </w:r>
            <w:r w:rsidRPr="00CA743B">
              <w:rPr>
                <w:rFonts w:eastAsia="Times New Roman" w:cstheme="minorHAnsi"/>
                <w:b/>
                <w:bCs/>
                <w:color w:val="000000"/>
                <w:sz w:val="20"/>
                <w:szCs w:val="20"/>
                <w:vertAlign w:val="superscript"/>
                <w:lang w:val="fr-FR" w:eastAsia="en-GB"/>
              </w:rPr>
              <w:t>o</w:t>
            </w:r>
          </w:p>
        </w:tc>
        <w:tc>
          <w:tcPr>
            <w:tcW w:w="2260" w:type="dxa"/>
            <w:shd w:val="clear" w:color="auto" w:fill="DBE5F1" w:themeFill="accent1" w:themeFillTint="33"/>
            <w:noWrap/>
            <w:vAlign w:val="center"/>
            <w:hideMark/>
          </w:tcPr>
          <w:p w14:paraId="0F540C6C" w14:textId="096B002A" w:rsidR="00F2481A" w:rsidRPr="00CA743B" w:rsidRDefault="0018361B" w:rsidP="00B44619">
            <w:pPr>
              <w:jc w:val="center"/>
              <w:rPr>
                <w:rFonts w:eastAsia="Times New Roman" w:cstheme="minorHAnsi"/>
                <w:b/>
                <w:bCs/>
                <w:color w:val="000000"/>
                <w:sz w:val="20"/>
                <w:szCs w:val="20"/>
                <w:lang w:val="fr-FR" w:eastAsia="en-GB"/>
              </w:rPr>
            </w:pPr>
            <w:r w:rsidRPr="00CA743B">
              <w:rPr>
                <w:rFonts w:eastAsia="Times New Roman" w:cstheme="minorHAnsi"/>
                <w:b/>
                <w:bCs/>
                <w:color w:val="000000"/>
                <w:sz w:val="20"/>
                <w:szCs w:val="20"/>
                <w:lang w:val="fr-FR" w:eastAsia="en-GB"/>
              </w:rPr>
              <w:t>Nom officiel</w:t>
            </w:r>
          </w:p>
        </w:tc>
        <w:tc>
          <w:tcPr>
            <w:tcW w:w="1190" w:type="dxa"/>
            <w:shd w:val="clear" w:color="auto" w:fill="DBE5F1" w:themeFill="accent1" w:themeFillTint="33"/>
            <w:noWrap/>
            <w:vAlign w:val="center"/>
            <w:hideMark/>
          </w:tcPr>
          <w:p w14:paraId="266D51BE" w14:textId="5A08F6AD" w:rsidR="00F2481A" w:rsidRPr="00CA743B" w:rsidRDefault="0018361B" w:rsidP="00B44619">
            <w:pPr>
              <w:jc w:val="center"/>
              <w:rPr>
                <w:rFonts w:eastAsia="Times New Roman" w:cstheme="minorHAnsi"/>
                <w:b/>
                <w:bCs/>
                <w:color w:val="000000"/>
                <w:sz w:val="20"/>
                <w:szCs w:val="20"/>
                <w:lang w:val="fr-FR" w:eastAsia="en-GB"/>
              </w:rPr>
            </w:pPr>
            <w:r w:rsidRPr="00CA743B">
              <w:rPr>
                <w:rFonts w:eastAsia="Times New Roman" w:cstheme="minorHAnsi"/>
                <w:b/>
                <w:bCs/>
                <w:color w:val="000000"/>
                <w:sz w:val="20"/>
                <w:szCs w:val="20"/>
                <w:lang w:val="fr-FR" w:eastAsia="en-GB"/>
              </w:rPr>
              <w:t>Date d’ouverture</w:t>
            </w:r>
          </w:p>
        </w:tc>
        <w:tc>
          <w:tcPr>
            <w:tcW w:w="1190" w:type="dxa"/>
            <w:shd w:val="clear" w:color="auto" w:fill="DBE5F1" w:themeFill="accent1" w:themeFillTint="33"/>
            <w:noWrap/>
            <w:vAlign w:val="center"/>
            <w:hideMark/>
          </w:tcPr>
          <w:p w14:paraId="4AE5BCF1" w14:textId="0973A962" w:rsidR="00F2481A" w:rsidRPr="00CA743B" w:rsidRDefault="0018361B" w:rsidP="00B44619">
            <w:pPr>
              <w:jc w:val="center"/>
              <w:rPr>
                <w:rFonts w:eastAsia="Times New Roman" w:cstheme="minorHAnsi"/>
                <w:b/>
                <w:bCs/>
                <w:color w:val="000000"/>
                <w:sz w:val="20"/>
                <w:szCs w:val="20"/>
                <w:lang w:val="fr-FR" w:eastAsia="en-GB"/>
              </w:rPr>
            </w:pPr>
            <w:r w:rsidRPr="00CA743B">
              <w:rPr>
                <w:rFonts w:eastAsia="Times New Roman" w:cstheme="minorHAnsi"/>
                <w:b/>
                <w:bCs/>
                <w:color w:val="000000"/>
                <w:sz w:val="20"/>
                <w:szCs w:val="20"/>
                <w:lang w:val="fr-FR" w:eastAsia="en-GB"/>
              </w:rPr>
              <w:t>Date de clôture</w:t>
            </w:r>
          </w:p>
        </w:tc>
        <w:tc>
          <w:tcPr>
            <w:tcW w:w="982" w:type="dxa"/>
            <w:shd w:val="clear" w:color="auto" w:fill="DBE5F1" w:themeFill="accent1" w:themeFillTint="33"/>
            <w:noWrap/>
            <w:vAlign w:val="center"/>
            <w:hideMark/>
          </w:tcPr>
          <w:p w14:paraId="6A8E3800" w14:textId="5F34F32A" w:rsidR="00F2481A" w:rsidRPr="00CA743B" w:rsidRDefault="0018361B" w:rsidP="00B44619">
            <w:pPr>
              <w:jc w:val="center"/>
              <w:rPr>
                <w:rFonts w:eastAsia="Times New Roman" w:cstheme="minorHAnsi"/>
                <w:b/>
                <w:bCs/>
                <w:color w:val="000000"/>
                <w:sz w:val="20"/>
                <w:szCs w:val="20"/>
                <w:lang w:val="fr-FR" w:eastAsia="en-GB"/>
              </w:rPr>
            </w:pPr>
            <w:r w:rsidRPr="00CA743B">
              <w:rPr>
                <w:rFonts w:eastAsia="Times New Roman" w:cstheme="minorHAnsi"/>
                <w:b/>
                <w:bCs/>
                <w:color w:val="000000"/>
                <w:sz w:val="20"/>
                <w:szCs w:val="20"/>
                <w:lang w:val="fr-FR" w:eastAsia="en-GB"/>
              </w:rPr>
              <w:t xml:space="preserve">Liste de </w:t>
            </w:r>
            <w:r w:rsidR="00F2481A" w:rsidRPr="00CA743B">
              <w:rPr>
                <w:rFonts w:eastAsia="Times New Roman" w:cstheme="minorHAnsi"/>
                <w:b/>
                <w:bCs/>
                <w:color w:val="000000"/>
                <w:sz w:val="20"/>
                <w:szCs w:val="20"/>
                <w:lang w:val="fr-FR" w:eastAsia="en-GB"/>
              </w:rPr>
              <w:t xml:space="preserve">Montreux </w:t>
            </w:r>
          </w:p>
        </w:tc>
        <w:tc>
          <w:tcPr>
            <w:tcW w:w="3764" w:type="dxa"/>
            <w:shd w:val="clear" w:color="auto" w:fill="DBE5F1" w:themeFill="accent1" w:themeFillTint="33"/>
            <w:noWrap/>
            <w:vAlign w:val="center"/>
            <w:hideMark/>
          </w:tcPr>
          <w:p w14:paraId="6D0738A8" w14:textId="3F0BB114" w:rsidR="00F2481A" w:rsidRPr="00CA743B" w:rsidRDefault="0018361B" w:rsidP="00B44619">
            <w:pPr>
              <w:jc w:val="center"/>
              <w:rPr>
                <w:rFonts w:eastAsia="Times New Roman" w:cstheme="minorHAnsi"/>
                <w:b/>
                <w:bCs/>
                <w:color w:val="000000"/>
                <w:sz w:val="20"/>
                <w:szCs w:val="20"/>
                <w:lang w:val="fr-FR" w:eastAsia="en-GB"/>
              </w:rPr>
            </w:pPr>
            <w:r w:rsidRPr="00CA743B">
              <w:rPr>
                <w:rFonts w:eastAsia="Times New Roman" w:cstheme="minorHAnsi"/>
                <w:b/>
                <w:bCs/>
                <w:color w:val="000000"/>
                <w:sz w:val="20"/>
                <w:szCs w:val="20"/>
                <w:lang w:val="fr-FR" w:eastAsia="en-GB"/>
              </w:rPr>
              <w:t>Résumé du problème</w:t>
            </w:r>
          </w:p>
        </w:tc>
        <w:tc>
          <w:tcPr>
            <w:tcW w:w="1762" w:type="dxa"/>
            <w:shd w:val="clear" w:color="auto" w:fill="DBE5F1" w:themeFill="accent1" w:themeFillTint="33"/>
            <w:noWrap/>
            <w:vAlign w:val="center"/>
            <w:hideMark/>
          </w:tcPr>
          <w:p w14:paraId="49156B02" w14:textId="6604BC57" w:rsidR="00F2481A" w:rsidRPr="00CA743B" w:rsidRDefault="00F2481A" w:rsidP="00B44619">
            <w:pPr>
              <w:jc w:val="center"/>
              <w:rPr>
                <w:rFonts w:eastAsia="Times New Roman" w:cstheme="minorHAnsi"/>
                <w:b/>
                <w:bCs/>
                <w:color w:val="000000"/>
                <w:sz w:val="20"/>
                <w:szCs w:val="20"/>
                <w:lang w:val="fr-FR" w:eastAsia="en-GB"/>
              </w:rPr>
            </w:pPr>
            <w:r w:rsidRPr="00CA743B">
              <w:rPr>
                <w:rFonts w:eastAsia="Times New Roman" w:cstheme="minorHAnsi"/>
                <w:b/>
                <w:bCs/>
                <w:color w:val="000000"/>
                <w:sz w:val="20"/>
                <w:szCs w:val="20"/>
                <w:lang w:val="fr-FR" w:eastAsia="en-GB"/>
              </w:rPr>
              <w:t>Comment</w:t>
            </w:r>
            <w:r w:rsidR="0018361B" w:rsidRPr="00CA743B">
              <w:rPr>
                <w:rFonts w:eastAsia="Times New Roman" w:cstheme="minorHAnsi"/>
                <w:b/>
                <w:bCs/>
                <w:color w:val="000000"/>
                <w:sz w:val="20"/>
                <w:szCs w:val="20"/>
                <w:lang w:val="fr-FR" w:eastAsia="en-GB"/>
              </w:rPr>
              <w:t>aire</w:t>
            </w:r>
            <w:r w:rsidRPr="00CA743B">
              <w:rPr>
                <w:rFonts w:eastAsia="Times New Roman" w:cstheme="minorHAnsi"/>
                <w:b/>
                <w:bCs/>
                <w:color w:val="000000"/>
                <w:sz w:val="20"/>
                <w:szCs w:val="20"/>
                <w:lang w:val="fr-FR" w:eastAsia="en-GB"/>
              </w:rPr>
              <w:t xml:space="preserve"> / action</w:t>
            </w:r>
          </w:p>
        </w:tc>
        <w:tc>
          <w:tcPr>
            <w:tcW w:w="936" w:type="dxa"/>
            <w:shd w:val="clear" w:color="auto" w:fill="DBE5F1" w:themeFill="accent1" w:themeFillTint="33"/>
            <w:noWrap/>
            <w:vAlign w:val="center"/>
            <w:hideMark/>
          </w:tcPr>
          <w:p w14:paraId="55B70DCF" w14:textId="74427A8F" w:rsidR="00F2481A" w:rsidRPr="00CA743B" w:rsidRDefault="0018361B" w:rsidP="00B44619">
            <w:pPr>
              <w:jc w:val="center"/>
              <w:rPr>
                <w:rFonts w:eastAsia="Times New Roman" w:cstheme="minorHAnsi"/>
                <w:b/>
                <w:bCs/>
                <w:color w:val="000000"/>
                <w:sz w:val="20"/>
                <w:szCs w:val="20"/>
                <w:lang w:val="fr-FR" w:eastAsia="en-GB"/>
              </w:rPr>
            </w:pPr>
            <w:r w:rsidRPr="00CA743B">
              <w:rPr>
                <w:rFonts w:eastAsia="Times New Roman" w:cstheme="minorHAnsi"/>
                <w:b/>
                <w:bCs/>
                <w:color w:val="000000"/>
                <w:sz w:val="20"/>
                <w:szCs w:val="20"/>
                <w:lang w:val="fr-FR" w:eastAsia="en-GB"/>
              </w:rPr>
              <w:t>Signalé par</w:t>
            </w:r>
            <w:r w:rsidR="00F2481A" w:rsidRPr="00CA743B">
              <w:rPr>
                <w:rStyle w:val="FootnoteReference"/>
                <w:rFonts w:eastAsia="Times New Roman" w:cstheme="minorHAnsi"/>
                <w:b/>
                <w:bCs/>
                <w:color w:val="000000"/>
                <w:sz w:val="20"/>
                <w:szCs w:val="20"/>
                <w:lang w:val="fr-FR" w:eastAsia="en-GB"/>
              </w:rPr>
              <w:footnoteReference w:id="6"/>
            </w:r>
          </w:p>
        </w:tc>
      </w:tr>
      <w:tr w:rsidR="00334612" w:rsidRPr="00CA743B" w14:paraId="4DA2E584" w14:textId="77777777" w:rsidTr="008B4BEB">
        <w:trPr>
          <w:trHeight w:val="285"/>
        </w:trPr>
        <w:tc>
          <w:tcPr>
            <w:tcW w:w="1508" w:type="dxa"/>
            <w:vMerge w:val="restart"/>
            <w:noWrap/>
            <w:hideMark/>
          </w:tcPr>
          <w:p w14:paraId="59C3E68B" w14:textId="77777777" w:rsidR="00334612" w:rsidRPr="00CA743B" w:rsidRDefault="00334612" w:rsidP="008B4BEB">
            <w:pPr>
              <w:rPr>
                <w:rFonts w:eastAsia="Times New Roman" w:cstheme="minorHAnsi"/>
                <w:color w:val="000000"/>
                <w:sz w:val="20"/>
                <w:szCs w:val="20"/>
                <w:lang w:val="fr-FR" w:eastAsia="en-GB"/>
              </w:rPr>
            </w:pPr>
            <w:r w:rsidRPr="00CA743B">
              <w:rPr>
                <w:color w:val="000000"/>
                <w:sz w:val="20"/>
                <w:lang w:val="fr-FR"/>
              </w:rPr>
              <w:t>Afrique du Sud</w:t>
            </w:r>
          </w:p>
          <w:p w14:paraId="4B705789" w14:textId="77777777" w:rsidR="00334612" w:rsidRPr="00CA743B" w:rsidRDefault="00334612" w:rsidP="008B4BEB">
            <w:pPr>
              <w:rPr>
                <w:color w:val="000000"/>
                <w:sz w:val="20"/>
                <w:lang w:val="fr-FR"/>
              </w:rPr>
            </w:pPr>
          </w:p>
        </w:tc>
        <w:tc>
          <w:tcPr>
            <w:tcW w:w="583" w:type="dxa"/>
          </w:tcPr>
          <w:p w14:paraId="2FDAF1F8" w14:textId="77777777" w:rsidR="00334612" w:rsidRPr="00CA743B" w:rsidRDefault="00334612" w:rsidP="008B4BEB">
            <w:pPr>
              <w:jc w:val="center"/>
              <w:rPr>
                <w:color w:val="000000"/>
                <w:sz w:val="20"/>
                <w:lang w:val="fr-FR"/>
              </w:rPr>
            </w:pPr>
            <w:r w:rsidRPr="00CA743B">
              <w:rPr>
                <w:rFonts w:eastAsia="Times New Roman" w:cstheme="minorHAnsi"/>
                <w:color w:val="000000"/>
                <w:sz w:val="20"/>
                <w:szCs w:val="20"/>
                <w:lang w:val="fr-FR" w:eastAsia="en-GB"/>
              </w:rPr>
              <w:t>343</w:t>
            </w:r>
          </w:p>
        </w:tc>
        <w:tc>
          <w:tcPr>
            <w:tcW w:w="2260" w:type="dxa"/>
            <w:noWrap/>
            <w:hideMark/>
          </w:tcPr>
          <w:p w14:paraId="7D8190B4" w14:textId="77777777" w:rsidR="00334612" w:rsidRPr="00CA743B" w:rsidRDefault="00334612" w:rsidP="008B4BEB">
            <w:pPr>
              <w:rPr>
                <w:color w:val="000000"/>
                <w:sz w:val="20"/>
                <w:lang w:val="fr-FR"/>
              </w:rPr>
            </w:pPr>
            <w:r w:rsidRPr="00CA743B">
              <w:rPr>
                <w:color w:val="000000"/>
                <w:sz w:val="20"/>
                <w:lang w:val="fr-FR"/>
              </w:rPr>
              <w:t>Blesbokspruit**</w:t>
            </w:r>
          </w:p>
        </w:tc>
        <w:tc>
          <w:tcPr>
            <w:tcW w:w="1190" w:type="dxa"/>
            <w:noWrap/>
            <w:hideMark/>
          </w:tcPr>
          <w:p w14:paraId="6E9952E2" w14:textId="77777777" w:rsidR="00334612" w:rsidRPr="00CA743B" w:rsidRDefault="00334612" w:rsidP="008B4BEB">
            <w:pPr>
              <w:jc w:val="center"/>
              <w:rPr>
                <w:color w:val="000000"/>
                <w:sz w:val="20"/>
                <w:lang w:val="fr-FR"/>
              </w:rPr>
            </w:pPr>
            <w:r w:rsidRPr="00CA743B">
              <w:rPr>
                <w:color w:val="000000"/>
                <w:sz w:val="20"/>
                <w:lang w:val="fr-FR"/>
              </w:rPr>
              <w:t>01/01/1996</w:t>
            </w:r>
          </w:p>
        </w:tc>
        <w:tc>
          <w:tcPr>
            <w:tcW w:w="1190" w:type="dxa"/>
            <w:noWrap/>
            <w:hideMark/>
          </w:tcPr>
          <w:p w14:paraId="0B0D8DEF" w14:textId="77777777" w:rsidR="00334612" w:rsidRPr="00CA743B" w:rsidRDefault="00334612" w:rsidP="008B4BEB">
            <w:pPr>
              <w:jc w:val="center"/>
              <w:rPr>
                <w:color w:val="000000"/>
                <w:sz w:val="20"/>
                <w:lang w:val="fr-FR"/>
              </w:rPr>
            </w:pPr>
          </w:p>
        </w:tc>
        <w:tc>
          <w:tcPr>
            <w:tcW w:w="982" w:type="dxa"/>
            <w:noWrap/>
            <w:hideMark/>
          </w:tcPr>
          <w:p w14:paraId="220AB79C" w14:textId="77777777" w:rsidR="00334612" w:rsidRPr="00CA743B" w:rsidRDefault="00334612" w:rsidP="008B4BEB">
            <w:pPr>
              <w:jc w:val="center"/>
              <w:rPr>
                <w:color w:val="000000"/>
                <w:sz w:val="20"/>
                <w:lang w:val="fr-FR"/>
              </w:rPr>
            </w:pPr>
            <w:r w:rsidRPr="00CA743B">
              <w:rPr>
                <w:color w:val="000000"/>
                <w:sz w:val="20"/>
                <w:lang w:val="fr-FR"/>
              </w:rPr>
              <w:t>X</w:t>
            </w:r>
          </w:p>
        </w:tc>
        <w:tc>
          <w:tcPr>
            <w:tcW w:w="3764" w:type="dxa"/>
            <w:noWrap/>
            <w:hideMark/>
          </w:tcPr>
          <w:p w14:paraId="10328E7A" w14:textId="6097A6DC" w:rsidR="00334612" w:rsidRPr="00CA743B" w:rsidRDefault="00334612" w:rsidP="008B4BEB">
            <w:pPr>
              <w:rPr>
                <w:color w:val="000000"/>
                <w:sz w:val="20"/>
                <w:lang w:val="fr-FR"/>
              </w:rPr>
            </w:pPr>
            <w:r>
              <w:rPr>
                <w:color w:val="000000"/>
                <w:sz w:val="20"/>
                <w:lang w:val="fr-FR"/>
              </w:rPr>
              <w:t xml:space="preserve">Le développement d’un projet minier voisin pourrait entraîner </w:t>
            </w:r>
            <w:r w:rsidR="006D7B1C">
              <w:rPr>
                <w:color w:val="000000"/>
                <w:sz w:val="20"/>
                <w:lang w:val="fr-FR"/>
              </w:rPr>
              <w:t>une</w:t>
            </w:r>
            <w:r>
              <w:rPr>
                <w:color w:val="000000"/>
                <w:sz w:val="20"/>
                <w:lang w:val="fr-FR"/>
              </w:rPr>
              <w:t xml:space="preserve"> pollution par les eaux minières souterraines et avoir des incidences sur la zone humide, sa faune et sa flore. </w:t>
            </w:r>
          </w:p>
        </w:tc>
        <w:tc>
          <w:tcPr>
            <w:tcW w:w="1762" w:type="dxa"/>
            <w:noWrap/>
            <w:hideMark/>
          </w:tcPr>
          <w:p w14:paraId="7E9097A3" w14:textId="77777777" w:rsidR="00334612" w:rsidRPr="00CA743B" w:rsidRDefault="00334612" w:rsidP="008B4BEB">
            <w:pPr>
              <w:rPr>
                <w:color w:val="000000"/>
                <w:sz w:val="20"/>
                <w:lang w:val="fr-FR"/>
              </w:rPr>
            </w:pPr>
            <w:r w:rsidRPr="00CA743B">
              <w:rPr>
                <w:color w:val="000000"/>
                <w:sz w:val="20"/>
                <w:lang w:val="fr-FR"/>
              </w:rPr>
              <w:t>En attente de mise à jour de AA</w:t>
            </w:r>
          </w:p>
        </w:tc>
        <w:tc>
          <w:tcPr>
            <w:tcW w:w="936" w:type="dxa"/>
            <w:noWrap/>
            <w:hideMark/>
          </w:tcPr>
          <w:p w14:paraId="0C1646B3" w14:textId="77777777" w:rsidR="00334612" w:rsidRPr="00CA743B" w:rsidRDefault="00334612" w:rsidP="008B4BEB">
            <w:pPr>
              <w:rPr>
                <w:color w:val="000000"/>
                <w:sz w:val="20"/>
                <w:lang w:val="fr-FR"/>
              </w:rPr>
            </w:pPr>
            <w:r w:rsidRPr="00CA743B">
              <w:rPr>
                <w:color w:val="000000"/>
                <w:sz w:val="20"/>
                <w:lang w:val="fr-FR"/>
              </w:rPr>
              <w:t>AA</w:t>
            </w:r>
          </w:p>
        </w:tc>
      </w:tr>
      <w:tr w:rsidR="00334612" w:rsidRPr="00CA743B" w14:paraId="711A2A70" w14:textId="77777777" w:rsidTr="008B4BEB">
        <w:trPr>
          <w:trHeight w:val="285"/>
        </w:trPr>
        <w:tc>
          <w:tcPr>
            <w:tcW w:w="1508" w:type="dxa"/>
            <w:vMerge/>
            <w:noWrap/>
            <w:hideMark/>
          </w:tcPr>
          <w:p w14:paraId="7D4BE466" w14:textId="77777777" w:rsidR="00334612" w:rsidRPr="00CA743B" w:rsidRDefault="00334612" w:rsidP="008B4BEB">
            <w:pPr>
              <w:rPr>
                <w:color w:val="000000"/>
                <w:sz w:val="20"/>
                <w:lang w:val="fr-FR"/>
              </w:rPr>
            </w:pPr>
          </w:p>
        </w:tc>
        <w:tc>
          <w:tcPr>
            <w:tcW w:w="583" w:type="dxa"/>
          </w:tcPr>
          <w:p w14:paraId="63860906" w14:textId="77777777" w:rsidR="00334612" w:rsidRPr="00CA743B" w:rsidRDefault="00334612" w:rsidP="008B4BEB">
            <w:pPr>
              <w:jc w:val="center"/>
              <w:rPr>
                <w:color w:val="000000"/>
                <w:sz w:val="20"/>
                <w:lang w:val="fr-FR"/>
              </w:rPr>
            </w:pPr>
            <w:r w:rsidRPr="00CA743B">
              <w:rPr>
                <w:rFonts w:eastAsia="Times New Roman" w:cstheme="minorHAnsi"/>
                <w:color w:val="000000"/>
                <w:sz w:val="20"/>
                <w:szCs w:val="20"/>
                <w:lang w:val="fr-FR" w:eastAsia="en-GB"/>
              </w:rPr>
              <w:t>525</w:t>
            </w:r>
          </w:p>
        </w:tc>
        <w:tc>
          <w:tcPr>
            <w:tcW w:w="2260" w:type="dxa"/>
            <w:noWrap/>
            <w:hideMark/>
          </w:tcPr>
          <w:p w14:paraId="281521A5" w14:textId="77777777" w:rsidR="00334612" w:rsidRPr="00CA743B" w:rsidRDefault="00334612" w:rsidP="008B4BEB">
            <w:pPr>
              <w:rPr>
                <w:color w:val="000000"/>
                <w:sz w:val="20"/>
                <w:lang w:val="fr-FR"/>
              </w:rPr>
            </w:pPr>
            <w:r w:rsidRPr="00CA743B">
              <w:rPr>
                <w:color w:val="000000"/>
                <w:sz w:val="20"/>
                <w:lang w:val="fr-FR"/>
              </w:rPr>
              <w:t>Verlorenvlei</w:t>
            </w:r>
          </w:p>
        </w:tc>
        <w:tc>
          <w:tcPr>
            <w:tcW w:w="1190" w:type="dxa"/>
            <w:noWrap/>
            <w:hideMark/>
          </w:tcPr>
          <w:p w14:paraId="4DB87116" w14:textId="77777777" w:rsidR="00334612" w:rsidRPr="00CA743B" w:rsidRDefault="00334612" w:rsidP="008B4BEB">
            <w:pPr>
              <w:jc w:val="center"/>
              <w:rPr>
                <w:color w:val="000000"/>
                <w:sz w:val="20"/>
                <w:lang w:val="fr-FR"/>
              </w:rPr>
            </w:pPr>
            <w:r w:rsidRPr="00CA743B">
              <w:rPr>
                <w:color w:val="000000"/>
                <w:sz w:val="20"/>
                <w:lang w:val="fr-FR"/>
              </w:rPr>
              <w:t>20/02/2023</w:t>
            </w:r>
          </w:p>
        </w:tc>
        <w:tc>
          <w:tcPr>
            <w:tcW w:w="1190" w:type="dxa"/>
            <w:noWrap/>
            <w:hideMark/>
          </w:tcPr>
          <w:p w14:paraId="37D73109" w14:textId="77777777" w:rsidR="00334612" w:rsidRPr="00CA743B" w:rsidRDefault="00334612" w:rsidP="008B4BEB">
            <w:pPr>
              <w:jc w:val="center"/>
              <w:rPr>
                <w:color w:val="000000"/>
                <w:sz w:val="20"/>
                <w:lang w:val="fr-FR"/>
              </w:rPr>
            </w:pPr>
          </w:p>
        </w:tc>
        <w:tc>
          <w:tcPr>
            <w:tcW w:w="982" w:type="dxa"/>
            <w:noWrap/>
            <w:hideMark/>
          </w:tcPr>
          <w:p w14:paraId="5580EA27" w14:textId="77777777" w:rsidR="00334612" w:rsidRPr="00CA743B" w:rsidRDefault="00334612" w:rsidP="008B4BEB">
            <w:pPr>
              <w:jc w:val="center"/>
              <w:rPr>
                <w:sz w:val="20"/>
                <w:lang w:val="fr-FR"/>
              </w:rPr>
            </w:pPr>
          </w:p>
        </w:tc>
        <w:tc>
          <w:tcPr>
            <w:tcW w:w="3764" w:type="dxa"/>
            <w:noWrap/>
            <w:hideMark/>
          </w:tcPr>
          <w:p w14:paraId="4DA3C9BC" w14:textId="387B5734" w:rsidR="00334612" w:rsidRPr="00CA743B" w:rsidRDefault="006D7B1C" w:rsidP="008B4BEB">
            <w:pPr>
              <w:rPr>
                <w:color w:val="000000"/>
                <w:sz w:val="20"/>
                <w:lang w:val="fr-FR"/>
              </w:rPr>
            </w:pPr>
            <w:r>
              <w:rPr>
                <w:color w:val="000000"/>
                <w:sz w:val="20"/>
                <w:lang w:val="fr-FR"/>
              </w:rPr>
              <w:t>La s</w:t>
            </w:r>
            <w:r w:rsidR="00334612">
              <w:rPr>
                <w:color w:val="000000"/>
                <w:sz w:val="20"/>
                <w:lang w:val="fr-FR"/>
              </w:rPr>
              <w:t xml:space="preserve">urexploitation et </w:t>
            </w:r>
            <w:r>
              <w:rPr>
                <w:color w:val="000000"/>
                <w:sz w:val="20"/>
                <w:lang w:val="fr-FR"/>
              </w:rPr>
              <w:t>l’</w:t>
            </w:r>
            <w:r w:rsidR="00334612">
              <w:rPr>
                <w:color w:val="000000"/>
                <w:sz w:val="20"/>
                <w:lang w:val="fr-FR"/>
              </w:rPr>
              <w:t xml:space="preserve">utilisation non durable de l’eau pour l’agriculture ont entraîné </w:t>
            </w:r>
            <w:r>
              <w:rPr>
                <w:color w:val="000000"/>
                <w:sz w:val="20"/>
                <w:lang w:val="fr-FR"/>
              </w:rPr>
              <w:t>une baisse</w:t>
            </w:r>
            <w:r w:rsidR="00334612">
              <w:rPr>
                <w:color w:val="000000"/>
                <w:sz w:val="20"/>
                <w:lang w:val="fr-FR"/>
              </w:rPr>
              <w:t xml:space="preserve"> des niveaux d’eau, détruisant virtuellement la zone humide avec un effet négatif sur la flore.</w:t>
            </w:r>
          </w:p>
        </w:tc>
        <w:tc>
          <w:tcPr>
            <w:tcW w:w="1762" w:type="dxa"/>
            <w:noWrap/>
            <w:hideMark/>
          </w:tcPr>
          <w:p w14:paraId="1F7F1CE5" w14:textId="77777777" w:rsidR="00334612" w:rsidRPr="00CA743B" w:rsidRDefault="00334612" w:rsidP="008B4BEB">
            <w:pPr>
              <w:rPr>
                <w:color w:val="000000"/>
                <w:sz w:val="20"/>
                <w:lang w:val="fr-FR"/>
              </w:rPr>
            </w:pPr>
            <w:r w:rsidRPr="00CA743B">
              <w:rPr>
                <w:color w:val="000000"/>
                <w:sz w:val="20"/>
                <w:lang w:val="fr-FR"/>
              </w:rPr>
              <w:t>-</w:t>
            </w:r>
          </w:p>
        </w:tc>
        <w:tc>
          <w:tcPr>
            <w:tcW w:w="936" w:type="dxa"/>
            <w:noWrap/>
            <w:hideMark/>
          </w:tcPr>
          <w:p w14:paraId="6A8450BC" w14:textId="77777777" w:rsidR="00334612" w:rsidRPr="00CA743B" w:rsidRDefault="00334612" w:rsidP="008B4BEB">
            <w:pPr>
              <w:rPr>
                <w:color w:val="000000"/>
                <w:sz w:val="20"/>
                <w:lang w:val="fr-FR"/>
              </w:rPr>
            </w:pPr>
            <w:r w:rsidRPr="00CA743B">
              <w:rPr>
                <w:color w:val="000000"/>
                <w:sz w:val="20"/>
                <w:lang w:val="fr-FR"/>
              </w:rPr>
              <w:t>autre</w:t>
            </w:r>
          </w:p>
        </w:tc>
      </w:tr>
      <w:tr w:rsidR="00334612" w:rsidRPr="00CA743B" w14:paraId="44D9B6A7" w14:textId="77777777" w:rsidTr="008B4BEB">
        <w:trPr>
          <w:trHeight w:val="285"/>
        </w:trPr>
        <w:tc>
          <w:tcPr>
            <w:tcW w:w="1508" w:type="dxa"/>
            <w:vMerge/>
            <w:noWrap/>
            <w:hideMark/>
          </w:tcPr>
          <w:p w14:paraId="13DB0B58" w14:textId="77777777" w:rsidR="00334612" w:rsidRPr="00CA743B" w:rsidRDefault="00334612" w:rsidP="008B4BEB">
            <w:pPr>
              <w:rPr>
                <w:color w:val="000000"/>
                <w:sz w:val="20"/>
                <w:lang w:val="fr-FR"/>
              </w:rPr>
            </w:pPr>
          </w:p>
        </w:tc>
        <w:tc>
          <w:tcPr>
            <w:tcW w:w="583" w:type="dxa"/>
          </w:tcPr>
          <w:p w14:paraId="554EDDCC" w14:textId="77777777" w:rsidR="00334612" w:rsidRPr="00CA743B" w:rsidRDefault="00334612" w:rsidP="008B4BEB">
            <w:pPr>
              <w:jc w:val="center"/>
              <w:rPr>
                <w:color w:val="000000"/>
                <w:sz w:val="20"/>
                <w:lang w:val="fr-FR"/>
              </w:rPr>
            </w:pPr>
            <w:r w:rsidRPr="00CA743B">
              <w:rPr>
                <w:rFonts w:eastAsia="Times New Roman" w:cstheme="minorHAnsi"/>
                <w:color w:val="000000"/>
                <w:sz w:val="20"/>
                <w:szCs w:val="20"/>
                <w:lang w:val="fr-FR" w:eastAsia="en-GB"/>
              </w:rPr>
              <w:t>526</w:t>
            </w:r>
          </w:p>
        </w:tc>
        <w:tc>
          <w:tcPr>
            <w:tcW w:w="2260" w:type="dxa"/>
            <w:noWrap/>
            <w:hideMark/>
          </w:tcPr>
          <w:p w14:paraId="4D9FC91B" w14:textId="77777777" w:rsidR="00334612" w:rsidRPr="00CA743B" w:rsidRDefault="00334612" w:rsidP="008B4BEB">
            <w:pPr>
              <w:rPr>
                <w:color w:val="000000"/>
                <w:sz w:val="20"/>
                <w:lang w:val="fr-FR"/>
              </w:rPr>
            </w:pPr>
            <w:r w:rsidRPr="00CA743B">
              <w:rPr>
                <w:color w:val="000000"/>
                <w:sz w:val="20"/>
                <w:lang w:val="fr-FR"/>
              </w:rPr>
              <w:t>Orange River Mouth*</w:t>
            </w:r>
          </w:p>
        </w:tc>
        <w:tc>
          <w:tcPr>
            <w:tcW w:w="1190" w:type="dxa"/>
            <w:noWrap/>
            <w:hideMark/>
          </w:tcPr>
          <w:p w14:paraId="05F2DD2A" w14:textId="77777777" w:rsidR="00334612" w:rsidRPr="00CA743B" w:rsidRDefault="00334612" w:rsidP="008B4BEB">
            <w:pPr>
              <w:jc w:val="center"/>
              <w:rPr>
                <w:color w:val="000000"/>
                <w:sz w:val="20"/>
                <w:lang w:val="fr-FR"/>
              </w:rPr>
            </w:pPr>
            <w:r w:rsidRPr="00CA743B">
              <w:rPr>
                <w:color w:val="000000"/>
                <w:sz w:val="20"/>
                <w:lang w:val="fr-FR"/>
              </w:rPr>
              <w:t>01/01/2009</w:t>
            </w:r>
          </w:p>
        </w:tc>
        <w:tc>
          <w:tcPr>
            <w:tcW w:w="1190" w:type="dxa"/>
            <w:noWrap/>
            <w:hideMark/>
          </w:tcPr>
          <w:p w14:paraId="511B4B41" w14:textId="77777777" w:rsidR="00334612" w:rsidRPr="00CA743B" w:rsidRDefault="00334612" w:rsidP="008B4BEB">
            <w:pPr>
              <w:jc w:val="center"/>
              <w:rPr>
                <w:color w:val="000000"/>
                <w:sz w:val="20"/>
                <w:lang w:val="fr-FR"/>
              </w:rPr>
            </w:pPr>
          </w:p>
        </w:tc>
        <w:tc>
          <w:tcPr>
            <w:tcW w:w="982" w:type="dxa"/>
            <w:noWrap/>
            <w:hideMark/>
          </w:tcPr>
          <w:p w14:paraId="1F22E2E5" w14:textId="77777777" w:rsidR="00334612" w:rsidRPr="00CA743B" w:rsidRDefault="00334612" w:rsidP="008B4BEB">
            <w:pPr>
              <w:jc w:val="center"/>
              <w:rPr>
                <w:color w:val="000000"/>
                <w:sz w:val="20"/>
                <w:lang w:val="fr-FR"/>
              </w:rPr>
            </w:pPr>
            <w:r w:rsidRPr="00CA743B">
              <w:rPr>
                <w:color w:val="000000"/>
                <w:sz w:val="20"/>
                <w:lang w:val="fr-FR"/>
              </w:rPr>
              <w:t>X</w:t>
            </w:r>
          </w:p>
        </w:tc>
        <w:tc>
          <w:tcPr>
            <w:tcW w:w="3764" w:type="dxa"/>
            <w:noWrap/>
            <w:hideMark/>
          </w:tcPr>
          <w:p w14:paraId="18671C59" w14:textId="54DD5EEB" w:rsidR="00334612" w:rsidRPr="00CA743B" w:rsidRDefault="00334612" w:rsidP="008B4BEB">
            <w:pPr>
              <w:rPr>
                <w:color w:val="000000"/>
                <w:sz w:val="20"/>
                <w:lang w:val="fr-FR"/>
              </w:rPr>
            </w:pPr>
            <w:r>
              <w:rPr>
                <w:color w:val="000000"/>
                <w:sz w:val="20"/>
                <w:lang w:val="fr-FR"/>
              </w:rPr>
              <w:t xml:space="preserve">Effondrement </w:t>
            </w:r>
            <w:r w:rsidR="006D7B1C">
              <w:rPr>
                <w:color w:val="000000"/>
                <w:sz w:val="20"/>
                <w:lang w:val="fr-FR"/>
              </w:rPr>
              <w:t>du secteur des</w:t>
            </w:r>
            <w:r>
              <w:rPr>
                <w:color w:val="000000"/>
                <w:sz w:val="20"/>
                <w:lang w:val="fr-FR"/>
              </w:rPr>
              <w:t xml:space="preserve"> marais salés du site </w:t>
            </w:r>
            <w:r w:rsidR="006D7B1C">
              <w:rPr>
                <w:color w:val="000000"/>
                <w:sz w:val="20"/>
                <w:lang w:val="fr-FR"/>
              </w:rPr>
              <w:t>dû à des activités minières (</w:t>
            </w:r>
            <w:r w:rsidRPr="006D7B1C">
              <w:rPr>
                <w:color w:val="000000"/>
                <w:sz w:val="20"/>
                <w:lang w:val="fr-FR"/>
              </w:rPr>
              <w:t>diamant</w:t>
            </w:r>
            <w:r w:rsidR="006D7B1C">
              <w:rPr>
                <w:color w:val="000000"/>
                <w:sz w:val="20"/>
                <w:lang w:val="fr-FR"/>
              </w:rPr>
              <w:t>)</w:t>
            </w:r>
            <w:r>
              <w:rPr>
                <w:color w:val="000000"/>
                <w:sz w:val="20"/>
                <w:lang w:val="fr-FR"/>
              </w:rPr>
              <w:t xml:space="preserve"> et</w:t>
            </w:r>
            <w:r w:rsidR="006D7B1C">
              <w:rPr>
                <w:color w:val="000000"/>
                <w:sz w:val="20"/>
                <w:lang w:val="fr-FR"/>
              </w:rPr>
              <w:t xml:space="preserve"> à</w:t>
            </w:r>
            <w:r>
              <w:rPr>
                <w:color w:val="000000"/>
                <w:sz w:val="20"/>
                <w:lang w:val="fr-FR"/>
              </w:rPr>
              <w:t xml:space="preserve"> la construction de barrages, ainsi qu’</w:t>
            </w:r>
            <w:r w:rsidR="006D7B1C">
              <w:rPr>
                <w:color w:val="000000"/>
                <w:sz w:val="20"/>
                <w:lang w:val="fr-FR"/>
              </w:rPr>
              <w:t>à</w:t>
            </w:r>
            <w:r>
              <w:rPr>
                <w:color w:val="000000"/>
                <w:sz w:val="20"/>
                <w:lang w:val="fr-FR"/>
              </w:rPr>
              <w:t xml:space="preserve"> </w:t>
            </w:r>
            <w:r w:rsidR="006D7B1C">
              <w:rPr>
                <w:color w:val="000000"/>
                <w:sz w:val="20"/>
                <w:lang w:val="fr-FR"/>
              </w:rPr>
              <w:t>la baisse</w:t>
            </w:r>
            <w:r>
              <w:rPr>
                <w:color w:val="000000"/>
                <w:sz w:val="20"/>
                <w:lang w:val="fr-FR"/>
              </w:rPr>
              <w:t xml:space="preserve"> continue </w:t>
            </w:r>
            <w:r w:rsidR="006D7B1C">
              <w:rPr>
                <w:color w:val="000000"/>
                <w:sz w:val="20"/>
                <w:lang w:val="fr-FR"/>
              </w:rPr>
              <w:t>du niveau</w:t>
            </w:r>
            <w:r>
              <w:rPr>
                <w:color w:val="000000"/>
                <w:sz w:val="20"/>
                <w:lang w:val="fr-FR"/>
              </w:rPr>
              <w:t xml:space="preserve"> de la rivière durant l’été, </w:t>
            </w:r>
            <w:r w:rsidR="006D7B1C">
              <w:rPr>
                <w:color w:val="000000"/>
                <w:sz w:val="20"/>
                <w:lang w:val="fr-FR"/>
              </w:rPr>
              <w:t>entraînant</w:t>
            </w:r>
            <w:r>
              <w:rPr>
                <w:color w:val="000000"/>
                <w:sz w:val="20"/>
                <w:lang w:val="fr-FR"/>
              </w:rPr>
              <w:t xml:space="preserve"> de graves impacts sur l’environnement, y compris </w:t>
            </w:r>
            <w:r w:rsidR="006D7B1C">
              <w:rPr>
                <w:color w:val="000000"/>
                <w:sz w:val="20"/>
                <w:lang w:val="fr-FR"/>
              </w:rPr>
              <w:t>une</w:t>
            </w:r>
            <w:r>
              <w:rPr>
                <w:color w:val="000000"/>
                <w:sz w:val="20"/>
                <w:lang w:val="fr-FR"/>
              </w:rPr>
              <w:t xml:space="preserve"> perturbation </w:t>
            </w:r>
            <w:r w:rsidR="006D7B1C">
              <w:rPr>
                <w:color w:val="000000"/>
                <w:sz w:val="20"/>
                <w:lang w:val="fr-FR"/>
              </w:rPr>
              <w:t>du frai</w:t>
            </w:r>
            <w:r>
              <w:rPr>
                <w:color w:val="000000"/>
                <w:sz w:val="20"/>
                <w:lang w:val="fr-FR"/>
              </w:rPr>
              <w:t xml:space="preserve"> des poissons, la prolifération d’algues aquatiques et la mort de la végétation indigène riveraine.</w:t>
            </w:r>
          </w:p>
        </w:tc>
        <w:tc>
          <w:tcPr>
            <w:tcW w:w="1762" w:type="dxa"/>
            <w:noWrap/>
            <w:hideMark/>
          </w:tcPr>
          <w:p w14:paraId="46B73BCD" w14:textId="77777777" w:rsidR="00334612" w:rsidRPr="00CA743B" w:rsidRDefault="00334612" w:rsidP="008B4BEB">
            <w:pPr>
              <w:rPr>
                <w:color w:val="000000"/>
                <w:sz w:val="20"/>
                <w:lang w:val="fr-FR"/>
              </w:rPr>
            </w:pPr>
            <w:r w:rsidRPr="00CA743B">
              <w:rPr>
                <w:color w:val="000000"/>
                <w:sz w:val="20"/>
                <w:lang w:val="fr-FR"/>
              </w:rPr>
              <w:t>Mise à jour reçue de AA</w:t>
            </w:r>
          </w:p>
        </w:tc>
        <w:tc>
          <w:tcPr>
            <w:tcW w:w="936" w:type="dxa"/>
            <w:noWrap/>
            <w:hideMark/>
          </w:tcPr>
          <w:p w14:paraId="7E7E0D86" w14:textId="77777777" w:rsidR="00334612" w:rsidRPr="00CA743B" w:rsidRDefault="00334612" w:rsidP="008B4BEB">
            <w:pPr>
              <w:rPr>
                <w:color w:val="000000"/>
                <w:sz w:val="20"/>
                <w:lang w:val="fr-FR"/>
              </w:rPr>
            </w:pPr>
            <w:r w:rsidRPr="00CA743B">
              <w:rPr>
                <w:color w:val="000000"/>
                <w:sz w:val="20"/>
                <w:lang w:val="fr-FR"/>
              </w:rPr>
              <w:t>AA</w:t>
            </w:r>
          </w:p>
        </w:tc>
      </w:tr>
      <w:tr w:rsidR="00334612" w:rsidRPr="00CA743B" w14:paraId="504A06D8" w14:textId="77777777" w:rsidTr="008B4BEB">
        <w:trPr>
          <w:trHeight w:val="285"/>
        </w:trPr>
        <w:tc>
          <w:tcPr>
            <w:tcW w:w="1508" w:type="dxa"/>
            <w:vMerge/>
            <w:noWrap/>
            <w:hideMark/>
          </w:tcPr>
          <w:p w14:paraId="6F4110F0" w14:textId="77777777" w:rsidR="00334612" w:rsidRPr="00CA743B" w:rsidRDefault="00334612" w:rsidP="008B4BEB">
            <w:pPr>
              <w:rPr>
                <w:color w:val="000000"/>
                <w:sz w:val="20"/>
                <w:lang w:val="fr-FR"/>
              </w:rPr>
            </w:pPr>
          </w:p>
        </w:tc>
        <w:tc>
          <w:tcPr>
            <w:tcW w:w="583" w:type="dxa"/>
          </w:tcPr>
          <w:p w14:paraId="2E33B316" w14:textId="77777777" w:rsidR="00334612" w:rsidRPr="00CA743B" w:rsidRDefault="00334612" w:rsidP="008B4BEB">
            <w:pPr>
              <w:jc w:val="center"/>
              <w:rPr>
                <w:color w:val="000000"/>
                <w:sz w:val="20"/>
                <w:lang w:val="fr-FR"/>
              </w:rPr>
            </w:pPr>
            <w:r w:rsidRPr="00CA743B">
              <w:rPr>
                <w:rFonts w:eastAsia="Times New Roman" w:cstheme="minorHAnsi"/>
                <w:color w:val="000000"/>
                <w:sz w:val="20"/>
                <w:szCs w:val="20"/>
                <w:lang w:val="fr-FR" w:eastAsia="en-GB"/>
              </w:rPr>
              <w:t>887</w:t>
            </w:r>
          </w:p>
        </w:tc>
        <w:tc>
          <w:tcPr>
            <w:tcW w:w="2260" w:type="dxa"/>
            <w:noWrap/>
            <w:hideMark/>
          </w:tcPr>
          <w:p w14:paraId="106A1C0D" w14:textId="77777777" w:rsidR="00334612" w:rsidRPr="00CA743B" w:rsidRDefault="00334612" w:rsidP="008B4BEB">
            <w:pPr>
              <w:rPr>
                <w:color w:val="000000"/>
                <w:sz w:val="20"/>
                <w:lang w:val="fr-FR"/>
              </w:rPr>
            </w:pPr>
            <w:r w:rsidRPr="00CA743B">
              <w:rPr>
                <w:color w:val="000000"/>
                <w:sz w:val="20"/>
                <w:lang w:val="fr-FR"/>
              </w:rPr>
              <w:t>Ndumo Game Reserve**</w:t>
            </w:r>
          </w:p>
        </w:tc>
        <w:tc>
          <w:tcPr>
            <w:tcW w:w="1190" w:type="dxa"/>
            <w:noWrap/>
            <w:hideMark/>
          </w:tcPr>
          <w:p w14:paraId="51C2D605" w14:textId="77777777" w:rsidR="00334612" w:rsidRPr="00CA743B" w:rsidRDefault="00334612" w:rsidP="008B4BEB">
            <w:pPr>
              <w:jc w:val="center"/>
              <w:rPr>
                <w:color w:val="000000"/>
                <w:sz w:val="20"/>
                <w:lang w:val="fr-FR"/>
              </w:rPr>
            </w:pPr>
            <w:r w:rsidRPr="00CA743B">
              <w:rPr>
                <w:color w:val="000000"/>
                <w:sz w:val="20"/>
                <w:lang w:val="fr-FR"/>
              </w:rPr>
              <w:t>24/06/2019</w:t>
            </w:r>
          </w:p>
        </w:tc>
        <w:tc>
          <w:tcPr>
            <w:tcW w:w="1190" w:type="dxa"/>
            <w:noWrap/>
            <w:hideMark/>
          </w:tcPr>
          <w:p w14:paraId="3A99599B" w14:textId="77777777" w:rsidR="00334612" w:rsidRPr="00CA743B" w:rsidRDefault="00334612" w:rsidP="008B4BEB">
            <w:pPr>
              <w:jc w:val="center"/>
              <w:rPr>
                <w:color w:val="000000"/>
                <w:sz w:val="20"/>
                <w:lang w:val="fr-FR"/>
              </w:rPr>
            </w:pPr>
          </w:p>
        </w:tc>
        <w:tc>
          <w:tcPr>
            <w:tcW w:w="982" w:type="dxa"/>
            <w:noWrap/>
            <w:hideMark/>
          </w:tcPr>
          <w:p w14:paraId="280F5658" w14:textId="77777777" w:rsidR="00334612" w:rsidRPr="00CA743B" w:rsidRDefault="00334612" w:rsidP="008B4BEB">
            <w:pPr>
              <w:jc w:val="center"/>
              <w:rPr>
                <w:sz w:val="20"/>
                <w:lang w:val="fr-FR"/>
              </w:rPr>
            </w:pPr>
          </w:p>
        </w:tc>
        <w:tc>
          <w:tcPr>
            <w:tcW w:w="3764" w:type="dxa"/>
            <w:noWrap/>
            <w:hideMark/>
          </w:tcPr>
          <w:p w14:paraId="6F7028EF" w14:textId="0DD9BC3C" w:rsidR="00334612" w:rsidRPr="00CA743B" w:rsidRDefault="00334612" w:rsidP="008B4BEB">
            <w:pPr>
              <w:rPr>
                <w:color w:val="000000"/>
                <w:sz w:val="20"/>
                <w:lang w:val="fr-FR"/>
              </w:rPr>
            </w:pPr>
            <w:r>
              <w:rPr>
                <w:color w:val="000000"/>
                <w:sz w:val="20"/>
                <w:lang w:val="fr-FR"/>
              </w:rPr>
              <w:t xml:space="preserve">Importantes activités </w:t>
            </w:r>
            <w:r w:rsidR="00E9755A">
              <w:rPr>
                <w:color w:val="000000"/>
                <w:sz w:val="20"/>
                <w:lang w:val="fr-FR"/>
              </w:rPr>
              <w:t>agricoles</w:t>
            </w:r>
            <w:r>
              <w:rPr>
                <w:color w:val="000000"/>
                <w:sz w:val="20"/>
                <w:lang w:val="fr-FR"/>
              </w:rPr>
              <w:t xml:space="preserve"> associées à des problèmes de gestion </w:t>
            </w:r>
            <w:r w:rsidR="006D7B1C">
              <w:rPr>
                <w:color w:val="000000"/>
                <w:sz w:val="20"/>
                <w:lang w:val="fr-FR"/>
              </w:rPr>
              <w:t>majeurs</w:t>
            </w:r>
            <w:r>
              <w:rPr>
                <w:color w:val="000000"/>
                <w:sz w:val="20"/>
                <w:lang w:val="fr-FR"/>
              </w:rPr>
              <w:t>.</w:t>
            </w:r>
          </w:p>
        </w:tc>
        <w:tc>
          <w:tcPr>
            <w:tcW w:w="1762" w:type="dxa"/>
            <w:noWrap/>
            <w:hideMark/>
          </w:tcPr>
          <w:p w14:paraId="3CDF5727" w14:textId="77777777" w:rsidR="00334612" w:rsidRPr="00CA743B" w:rsidRDefault="00334612" w:rsidP="008B4BEB">
            <w:pPr>
              <w:rPr>
                <w:color w:val="000000"/>
                <w:sz w:val="20"/>
                <w:lang w:val="fr-FR"/>
              </w:rPr>
            </w:pPr>
            <w:r w:rsidRPr="00CA743B">
              <w:rPr>
                <w:color w:val="000000"/>
                <w:sz w:val="20"/>
                <w:lang w:val="fr-FR"/>
              </w:rPr>
              <w:t>-</w:t>
            </w:r>
          </w:p>
        </w:tc>
        <w:tc>
          <w:tcPr>
            <w:tcW w:w="936" w:type="dxa"/>
            <w:noWrap/>
            <w:hideMark/>
          </w:tcPr>
          <w:p w14:paraId="5F1F5699" w14:textId="77777777" w:rsidR="00334612" w:rsidRPr="00CA743B" w:rsidRDefault="00334612" w:rsidP="008B4BEB">
            <w:pPr>
              <w:rPr>
                <w:color w:val="000000"/>
                <w:sz w:val="20"/>
                <w:lang w:val="fr-FR"/>
              </w:rPr>
            </w:pPr>
            <w:r w:rsidRPr="00CA743B">
              <w:rPr>
                <w:color w:val="000000"/>
                <w:sz w:val="20"/>
                <w:lang w:val="fr-FR"/>
              </w:rPr>
              <w:t>autre</w:t>
            </w:r>
          </w:p>
        </w:tc>
      </w:tr>
      <w:tr w:rsidR="00E56524" w:rsidRPr="00CA743B" w14:paraId="1405C536" w14:textId="77777777" w:rsidTr="00164418">
        <w:trPr>
          <w:trHeight w:val="285"/>
        </w:trPr>
        <w:tc>
          <w:tcPr>
            <w:tcW w:w="1508" w:type="dxa"/>
            <w:vMerge w:val="restart"/>
            <w:noWrap/>
            <w:hideMark/>
          </w:tcPr>
          <w:p w14:paraId="4C6715BC" w14:textId="4A60414D" w:rsidR="00F2481A" w:rsidRPr="00CA743B" w:rsidRDefault="00F2481A" w:rsidP="00B44619">
            <w:pPr>
              <w:rPr>
                <w:color w:val="000000"/>
                <w:sz w:val="20"/>
                <w:lang w:val="fr-FR"/>
              </w:rPr>
            </w:pPr>
            <w:r w:rsidRPr="00CA743B">
              <w:rPr>
                <w:color w:val="000000"/>
                <w:sz w:val="20"/>
                <w:lang w:val="fr-FR"/>
              </w:rPr>
              <w:t>Albani</w:t>
            </w:r>
            <w:r w:rsidR="0018361B" w:rsidRPr="00CA743B">
              <w:rPr>
                <w:color w:val="000000"/>
                <w:sz w:val="20"/>
                <w:lang w:val="fr-FR"/>
              </w:rPr>
              <w:t>e</w:t>
            </w:r>
          </w:p>
        </w:tc>
        <w:tc>
          <w:tcPr>
            <w:tcW w:w="583" w:type="dxa"/>
          </w:tcPr>
          <w:p w14:paraId="0781F06E" w14:textId="74BE05F3" w:rsidR="00F2481A" w:rsidRPr="00CA743B" w:rsidRDefault="00F2481A" w:rsidP="00B44619">
            <w:pPr>
              <w:jc w:val="center"/>
              <w:rPr>
                <w:color w:val="000000"/>
                <w:sz w:val="20"/>
                <w:lang w:val="fr-FR"/>
              </w:rPr>
            </w:pPr>
            <w:r w:rsidRPr="00CA743B">
              <w:rPr>
                <w:rFonts w:eastAsia="Times New Roman" w:cstheme="minorHAnsi"/>
                <w:color w:val="000000"/>
                <w:sz w:val="20"/>
                <w:szCs w:val="20"/>
                <w:lang w:val="fr-FR" w:eastAsia="en-GB"/>
              </w:rPr>
              <w:t>781</w:t>
            </w:r>
          </w:p>
        </w:tc>
        <w:tc>
          <w:tcPr>
            <w:tcW w:w="2260" w:type="dxa"/>
            <w:noWrap/>
            <w:hideMark/>
          </w:tcPr>
          <w:p w14:paraId="29B9BBAB" w14:textId="26B5BDA5" w:rsidR="00F2481A" w:rsidRPr="00CA743B" w:rsidRDefault="00F2481A" w:rsidP="00517015">
            <w:pPr>
              <w:rPr>
                <w:color w:val="000000"/>
                <w:sz w:val="20"/>
                <w:lang w:val="fr-FR"/>
              </w:rPr>
            </w:pPr>
            <w:r w:rsidRPr="00CA743B">
              <w:rPr>
                <w:color w:val="000000"/>
                <w:sz w:val="20"/>
                <w:lang w:val="fr-FR"/>
              </w:rPr>
              <w:t>Karavasta Lagoon ecosystem**</w:t>
            </w:r>
          </w:p>
        </w:tc>
        <w:tc>
          <w:tcPr>
            <w:tcW w:w="1190" w:type="dxa"/>
            <w:noWrap/>
            <w:hideMark/>
          </w:tcPr>
          <w:p w14:paraId="556157F3" w14:textId="77777777" w:rsidR="00F2481A" w:rsidRPr="00CA743B" w:rsidRDefault="00F2481A" w:rsidP="00B44619">
            <w:pPr>
              <w:jc w:val="center"/>
              <w:rPr>
                <w:color w:val="000000"/>
                <w:sz w:val="20"/>
                <w:lang w:val="fr-FR"/>
              </w:rPr>
            </w:pPr>
            <w:r w:rsidRPr="00CA743B">
              <w:rPr>
                <w:color w:val="000000"/>
                <w:sz w:val="20"/>
                <w:lang w:val="fr-FR"/>
              </w:rPr>
              <w:t>05/04/2017</w:t>
            </w:r>
          </w:p>
        </w:tc>
        <w:tc>
          <w:tcPr>
            <w:tcW w:w="1190" w:type="dxa"/>
            <w:noWrap/>
            <w:hideMark/>
          </w:tcPr>
          <w:p w14:paraId="1277F466" w14:textId="77777777" w:rsidR="00F2481A" w:rsidRPr="00CA743B" w:rsidRDefault="00F2481A" w:rsidP="00B44619">
            <w:pPr>
              <w:jc w:val="center"/>
              <w:rPr>
                <w:color w:val="000000"/>
                <w:sz w:val="20"/>
                <w:lang w:val="fr-FR"/>
              </w:rPr>
            </w:pPr>
          </w:p>
        </w:tc>
        <w:tc>
          <w:tcPr>
            <w:tcW w:w="982" w:type="dxa"/>
            <w:noWrap/>
            <w:hideMark/>
          </w:tcPr>
          <w:p w14:paraId="1EE7AED8" w14:textId="77777777" w:rsidR="00F2481A" w:rsidRPr="00CA743B" w:rsidRDefault="00F2481A" w:rsidP="00B44619">
            <w:pPr>
              <w:jc w:val="center"/>
              <w:rPr>
                <w:sz w:val="20"/>
                <w:lang w:val="fr-FR"/>
              </w:rPr>
            </w:pPr>
          </w:p>
        </w:tc>
        <w:tc>
          <w:tcPr>
            <w:tcW w:w="3764" w:type="dxa"/>
            <w:noWrap/>
            <w:hideMark/>
          </w:tcPr>
          <w:p w14:paraId="392B5A61" w14:textId="0F8007B5" w:rsidR="00F2481A" w:rsidRPr="00CA743B" w:rsidRDefault="00CA743B" w:rsidP="00517015">
            <w:pPr>
              <w:rPr>
                <w:color w:val="000000"/>
                <w:sz w:val="20"/>
                <w:lang w:val="fr-FR"/>
              </w:rPr>
            </w:pPr>
            <w:r>
              <w:rPr>
                <w:color w:val="000000"/>
                <w:sz w:val="20"/>
                <w:lang w:val="fr-FR"/>
              </w:rPr>
              <w:t>Construction d’un complexe touristique</w:t>
            </w:r>
            <w:r w:rsidR="00F2481A" w:rsidRPr="00CA743B">
              <w:rPr>
                <w:color w:val="000000"/>
                <w:sz w:val="20"/>
                <w:lang w:val="fr-FR"/>
              </w:rPr>
              <w:t xml:space="preserve">. </w:t>
            </w:r>
          </w:p>
        </w:tc>
        <w:tc>
          <w:tcPr>
            <w:tcW w:w="1762" w:type="dxa"/>
            <w:noWrap/>
            <w:hideMark/>
          </w:tcPr>
          <w:p w14:paraId="4F3700C5" w14:textId="7FE41D9F" w:rsidR="00F2481A" w:rsidRPr="00CA743B" w:rsidRDefault="00756012" w:rsidP="00517015">
            <w:pPr>
              <w:rPr>
                <w:color w:val="000000"/>
                <w:sz w:val="20"/>
                <w:lang w:val="fr-FR"/>
              </w:rPr>
            </w:pPr>
            <w:r w:rsidRPr="00CA743B">
              <w:rPr>
                <w:color w:val="000000"/>
                <w:sz w:val="20"/>
                <w:lang w:val="fr-FR"/>
              </w:rPr>
              <w:t>En attente de mise à jour de AA</w:t>
            </w:r>
          </w:p>
        </w:tc>
        <w:tc>
          <w:tcPr>
            <w:tcW w:w="936" w:type="dxa"/>
            <w:noWrap/>
            <w:hideMark/>
          </w:tcPr>
          <w:p w14:paraId="0C2574FD" w14:textId="7509EB77" w:rsidR="00F2481A" w:rsidRPr="00CA743B" w:rsidRDefault="0018361B" w:rsidP="00517015">
            <w:pPr>
              <w:rPr>
                <w:color w:val="000000"/>
                <w:sz w:val="20"/>
                <w:lang w:val="fr-FR"/>
              </w:rPr>
            </w:pPr>
            <w:r w:rsidRPr="00CA743B">
              <w:rPr>
                <w:color w:val="000000"/>
                <w:sz w:val="20"/>
                <w:lang w:val="fr-FR"/>
              </w:rPr>
              <w:t>autre</w:t>
            </w:r>
          </w:p>
        </w:tc>
      </w:tr>
      <w:tr w:rsidR="00E56524" w:rsidRPr="00CA743B" w14:paraId="6BA8110F" w14:textId="77777777" w:rsidTr="00164418">
        <w:trPr>
          <w:trHeight w:val="285"/>
        </w:trPr>
        <w:tc>
          <w:tcPr>
            <w:tcW w:w="1508" w:type="dxa"/>
            <w:vMerge/>
            <w:noWrap/>
            <w:hideMark/>
          </w:tcPr>
          <w:p w14:paraId="7E039306" w14:textId="7C9E12DD" w:rsidR="00F2481A" w:rsidRPr="00CA743B" w:rsidRDefault="00F2481A" w:rsidP="00B44619">
            <w:pPr>
              <w:rPr>
                <w:color w:val="000000"/>
                <w:sz w:val="20"/>
                <w:lang w:val="fr-FR"/>
              </w:rPr>
            </w:pPr>
          </w:p>
        </w:tc>
        <w:tc>
          <w:tcPr>
            <w:tcW w:w="583" w:type="dxa"/>
          </w:tcPr>
          <w:p w14:paraId="2F11E467" w14:textId="57469947" w:rsidR="00F2481A" w:rsidRPr="00CA743B" w:rsidRDefault="00F2481A" w:rsidP="00B44619">
            <w:pPr>
              <w:jc w:val="center"/>
              <w:rPr>
                <w:color w:val="000000"/>
                <w:sz w:val="20"/>
                <w:lang w:val="fr-FR"/>
              </w:rPr>
            </w:pPr>
            <w:r w:rsidRPr="00CA743B">
              <w:rPr>
                <w:rFonts w:eastAsia="Times New Roman" w:cstheme="minorHAnsi"/>
                <w:color w:val="000000"/>
                <w:sz w:val="20"/>
                <w:szCs w:val="20"/>
                <w:lang w:val="fr-FR" w:eastAsia="en-GB"/>
              </w:rPr>
              <w:t>1290</w:t>
            </w:r>
          </w:p>
        </w:tc>
        <w:tc>
          <w:tcPr>
            <w:tcW w:w="2260" w:type="dxa"/>
            <w:noWrap/>
            <w:hideMark/>
          </w:tcPr>
          <w:p w14:paraId="6A2C54DF" w14:textId="1C34807E" w:rsidR="00F2481A" w:rsidRPr="00CA743B" w:rsidRDefault="00F2481A" w:rsidP="00517015">
            <w:pPr>
              <w:rPr>
                <w:color w:val="000000"/>
                <w:sz w:val="20"/>
                <w:lang w:val="fr-FR"/>
              </w:rPr>
            </w:pPr>
            <w:r w:rsidRPr="00CA743B">
              <w:rPr>
                <w:color w:val="000000"/>
                <w:sz w:val="20"/>
                <w:lang w:val="fr-FR"/>
              </w:rPr>
              <w:t>Butrint**</w:t>
            </w:r>
          </w:p>
        </w:tc>
        <w:tc>
          <w:tcPr>
            <w:tcW w:w="1190" w:type="dxa"/>
            <w:noWrap/>
            <w:hideMark/>
          </w:tcPr>
          <w:p w14:paraId="41C0ED6A" w14:textId="77777777" w:rsidR="00F2481A" w:rsidRPr="00CA743B" w:rsidRDefault="00F2481A" w:rsidP="00B44619">
            <w:pPr>
              <w:jc w:val="center"/>
              <w:rPr>
                <w:color w:val="000000"/>
                <w:sz w:val="20"/>
                <w:lang w:val="fr-FR"/>
              </w:rPr>
            </w:pPr>
            <w:r w:rsidRPr="00CA743B">
              <w:rPr>
                <w:color w:val="000000"/>
                <w:sz w:val="20"/>
                <w:lang w:val="fr-FR"/>
              </w:rPr>
              <w:t>12/10/2009</w:t>
            </w:r>
          </w:p>
        </w:tc>
        <w:tc>
          <w:tcPr>
            <w:tcW w:w="1190" w:type="dxa"/>
            <w:noWrap/>
            <w:hideMark/>
          </w:tcPr>
          <w:p w14:paraId="2160E5C2" w14:textId="77777777" w:rsidR="00F2481A" w:rsidRPr="00CA743B" w:rsidRDefault="00F2481A" w:rsidP="00B44619">
            <w:pPr>
              <w:jc w:val="center"/>
              <w:rPr>
                <w:color w:val="000000"/>
                <w:sz w:val="20"/>
                <w:lang w:val="fr-FR"/>
              </w:rPr>
            </w:pPr>
          </w:p>
        </w:tc>
        <w:tc>
          <w:tcPr>
            <w:tcW w:w="982" w:type="dxa"/>
            <w:noWrap/>
            <w:hideMark/>
          </w:tcPr>
          <w:p w14:paraId="1D5B0CAF" w14:textId="77777777" w:rsidR="00F2481A" w:rsidRPr="00CA743B" w:rsidRDefault="00F2481A" w:rsidP="00B44619">
            <w:pPr>
              <w:jc w:val="center"/>
              <w:rPr>
                <w:sz w:val="20"/>
                <w:lang w:val="fr-FR"/>
              </w:rPr>
            </w:pPr>
          </w:p>
        </w:tc>
        <w:tc>
          <w:tcPr>
            <w:tcW w:w="3764" w:type="dxa"/>
            <w:noWrap/>
            <w:hideMark/>
          </w:tcPr>
          <w:p w14:paraId="49025ACF" w14:textId="242A69D4" w:rsidR="00F2481A" w:rsidRPr="00CA743B" w:rsidRDefault="00CA743B" w:rsidP="00517015">
            <w:pPr>
              <w:rPr>
                <w:color w:val="000000"/>
                <w:sz w:val="20"/>
                <w:lang w:val="fr-FR"/>
              </w:rPr>
            </w:pPr>
            <w:r>
              <w:rPr>
                <w:color w:val="000000"/>
                <w:sz w:val="20"/>
                <w:lang w:val="fr-FR"/>
              </w:rPr>
              <w:t>Urbanisation, pisciculture, nouvelle route.</w:t>
            </w:r>
          </w:p>
        </w:tc>
        <w:tc>
          <w:tcPr>
            <w:tcW w:w="1762" w:type="dxa"/>
            <w:noWrap/>
            <w:hideMark/>
          </w:tcPr>
          <w:p w14:paraId="7A628ABE" w14:textId="65AD3E5F" w:rsidR="00F2481A" w:rsidRPr="00CA743B" w:rsidRDefault="00756012" w:rsidP="00517015">
            <w:pPr>
              <w:rPr>
                <w:color w:val="000000"/>
                <w:sz w:val="20"/>
                <w:lang w:val="fr-FR"/>
              </w:rPr>
            </w:pPr>
            <w:r w:rsidRPr="00CA743B">
              <w:rPr>
                <w:color w:val="000000"/>
                <w:sz w:val="20"/>
                <w:lang w:val="fr-FR"/>
              </w:rPr>
              <w:t>En attente de mise à jour de AA</w:t>
            </w:r>
          </w:p>
        </w:tc>
        <w:tc>
          <w:tcPr>
            <w:tcW w:w="936" w:type="dxa"/>
            <w:noWrap/>
            <w:hideMark/>
          </w:tcPr>
          <w:p w14:paraId="3171892B" w14:textId="121B1BF9" w:rsidR="00F2481A" w:rsidRPr="00CA743B" w:rsidRDefault="0018361B" w:rsidP="00517015">
            <w:pPr>
              <w:rPr>
                <w:color w:val="000000"/>
                <w:sz w:val="20"/>
                <w:lang w:val="fr-FR"/>
              </w:rPr>
            </w:pPr>
            <w:r w:rsidRPr="00CA743B">
              <w:rPr>
                <w:color w:val="000000"/>
                <w:sz w:val="20"/>
                <w:lang w:val="fr-FR"/>
              </w:rPr>
              <w:t>autre</w:t>
            </w:r>
          </w:p>
        </w:tc>
      </w:tr>
      <w:tr w:rsidR="00E56524" w:rsidRPr="00CA743B" w14:paraId="55266418" w14:textId="77777777" w:rsidTr="00164418">
        <w:trPr>
          <w:trHeight w:val="285"/>
        </w:trPr>
        <w:tc>
          <w:tcPr>
            <w:tcW w:w="1508" w:type="dxa"/>
            <w:vMerge/>
            <w:noWrap/>
            <w:hideMark/>
          </w:tcPr>
          <w:p w14:paraId="792DE6CB" w14:textId="4A730F56" w:rsidR="00F2481A" w:rsidRPr="00CA743B" w:rsidRDefault="00F2481A" w:rsidP="00B44619">
            <w:pPr>
              <w:rPr>
                <w:color w:val="000000"/>
                <w:sz w:val="20"/>
                <w:lang w:val="fr-FR"/>
              </w:rPr>
            </w:pPr>
          </w:p>
        </w:tc>
        <w:tc>
          <w:tcPr>
            <w:tcW w:w="583" w:type="dxa"/>
          </w:tcPr>
          <w:p w14:paraId="694C0FEB" w14:textId="3B202837" w:rsidR="00F2481A" w:rsidRPr="00CA743B" w:rsidRDefault="00F2481A" w:rsidP="00B44619">
            <w:pPr>
              <w:jc w:val="center"/>
              <w:rPr>
                <w:color w:val="000000"/>
                <w:sz w:val="20"/>
                <w:lang w:val="fr-FR"/>
              </w:rPr>
            </w:pPr>
            <w:r w:rsidRPr="00CA743B">
              <w:rPr>
                <w:rFonts w:eastAsia="Times New Roman" w:cstheme="minorHAnsi"/>
                <w:color w:val="000000"/>
                <w:sz w:val="20"/>
                <w:szCs w:val="20"/>
                <w:lang w:val="fr-FR" w:eastAsia="en-GB"/>
              </w:rPr>
              <w:t>1598</w:t>
            </w:r>
          </w:p>
        </w:tc>
        <w:tc>
          <w:tcPr>
            <w:tcW w:w="2260" w:type="dxa"/>
            <w:noWrap/>
            <w:hideMark/>
          </w:tcPr>
          <w:p w14:paraId="70FBFF44" w14:textId="0D718968" w:rsidR="00F2481A" w:rsidRPr="00585BAA" w:rsidRDefault="00F2481A" w:rsidP="00517015">
            <w:pPr>
              <w:rPr>
                <w:color w:val="000000"/>
                <w:sz w:val="20"/>
                <w:lang w:val="en-US"/>
              </w:rPr>
            </w:pPr>
            <w:r w:rsidRPr="00585BAA">
              <w:rPr>
                <w:color w:val="000000"/>
                <w:sz w:val="20"/>
                <w:lang w:val="en-US"/>
              </w:rPr>
              <w:t>Lake Shkodra and River Buna**</w:t>
            </w:r>
          </w:p>
        </w:tc>
        <w:tc>
          <w:tcPr>
            <w:tcW w:w="1190" w:type="dxa"/>
            <w:noWrap/>
            <w:hideMark/>
          </w:tcPr>
          <w:p w14:paraId="0E7CC7EC" w14:textId="77777777" w:rsidR="00F2481A" w:rsidRPr="00CA743B" w:rsidRDefault="00F2481A" w:rsidP="00B44619">
            <w:pPr>
              <w:jc w:val="center"/>
              <w:rPr>
                <w:color w:val="000000"/>
                <w:sz w:val="20"/>
                <w:lang w:val="fr-FR"/>
              </w:rPr>
            </w:pPr>
            <w:r w:rsidRPr="00CA743B">
              <w:rPr>
                <w:color w:val="000000"/>
                <w:sz w:val="20"/>
                <w:lang w:val="fr-FR"/>
              </w:rPr>
              <w:t>14/03/2008</w:t>
            </w:r>
          </w:p>
        </w:tc>
        <w:tc>
          <w:tcPr>
            <w:tcW w:w="1190" w:type="dxa"/>
            <w:noWrap/>
            <w:hideMark/>
          </w:tcPr>
          <w:p w14:paraId="640E51B8" w14:textId="77777777" w:rsidR="00F2481A" w:rsidRPr="00CA743B" w:rsidRDefault="00F2481A" w:rsidP="00B44619">
            <w:pPr>
              <w:jc w:val="center"/>
              <w:rPr>
                <w:color w:val="000000"/>
                <w:sz w:val="20"/>
                <w:lang w:val="fr-FR"/>
              </w:rPr>
            </w:pPr>
          </w:p>
        </w:tc>
        <w:tc>
          <w:tcPr>
            <w:tcW w:w="982" w:type="dxa"/>
            <w:noWrap/>
            <w:hideMark/>
          </w:tcPr>
          <w:p w14:paraId="1461E766" w14:textId="77777777" w:rsidR="00F2481A" w:rsidRPr="00CA743B" w:rsidRDefault="00F2481A" w:rsidP="00B44619">
            <w:pPr>
              <w:jc w:val="center"/>
              <w:rPr>
                <w:sz w:val="20"/>
                <w:lang w:val="fr-FR"/>
              </w:rPr>
            </w:pPr>
          </w:p>
        </w:tc>
        <w:tc>
          <w:tcPr>
            <w:tcW w:w="3764" w:type="dxa"/>
            <w:noWrap/>
            <w:hideMark/>
          </w:tcPr>
          <w:p w14:paraId="0AF6E895" w14:textId="62EC8565" w:rsidR="00F2481A" w:rsidRPr="00CA743B" w:rsidRDefault="00736F2A" w:rsidP="00517015">
            <w:pPr>
              <w:rPr>
                <w:color w:val="000000"/>
                <w:sz w:val="20"/>
                <w:lang w:val="fr-FR"/>
              </w:rPr>
            </w:pPr>
            <w:r>
              <w:rPr>
                <w:color w:val="000000"/>
                <w:sz w:val="20"/>
                <w:lang w:val="fr-FR"/>
              </w:rPr>
              <w:t xml:space="preserve">Urbanisation, </w:t>
            </w:r>
            <w:r w:rsidR="00E9755A">
              <w:rPr>
                <w:color w:val="000000"/>
                <w:sz w:val="20"/>
                <w:lang w:val="fr-FR"/>
              </w:rPr>
              <w:t>défrichement</w:t>
            </w:r>
            <w:r>
              <w:rPr>
                <w:color w:val="000000"/>
                <w:sz w:val="20"/>
                <w:lang w:val="fr-FR"/>
              </w:rPr>
              <w:t xml:space="preserve"> de la végétation.</w:t>
            </w:r>
            <w:r w:rsidR="00F2481A" w:rsidRPr="00CA743B">
              <w:rPr>
                <w:color w:val="000000"/>
                <w:sz w:val="20"/>
                <w:lang w:val="fr-FR"/>
              </w:rPr>
              <w:t xml:space="preserve"> </w:t>
            </w:r>
          </w:p>
        </w:tc>
        <w:tc>
          <w:tcPr>
            <w:tcW w:w="1762" w:type="dxa"/>
            <w:noWrap/>
            <w:hideMark/>
          </w:tcPr>
          <w:p w14:paraId="3D455C45" w14:textId="7A6AD30D" w:rsidR="00F2481A" w:rsidRPr="00CA743B" w:rsidRDefault="00756012" w:rsidP="00517015">
            <w:pPr>
              <w:rPr>
                <w:color w:val="000000"/>
                <w:sz w:val="20"/>
                <w:lang w:val="fr-FR"/>
              </w:rPr>
            </w:pPr>
            <w:r w:rsidRPr="00CA743B">
              <w:rPr>
                <w:color w:val="000000"/>
                <w:sz w:val="20"/>
                <w:lang w:val="fr-FR"/>
              </w:rPr>
              <w:t>En attente de mise à jour de AA</w:t>
            </w:r>
          </w:p>
        </w:tc>
        <w:tc>
          <w:tcPr>
            <w:tcW w:w="936" w:type="dxa"/>
            <w:noWrap/>
            <w:hideMark/>
          </w:tcPr>
          <w:p w14:paraId="28F18920" w14:textId="48A30562" w:rsidR="00F2481A" w:rsidRPr="00CA743B" w:rsidRDefault="0018361B" w:rsidP="00517015">
            <w:pPr>
              <w:rPr>
                <w:color w:val="000000"/>
                <w:sz w:val="20"/>
                <w:lang w:val="fr-FR"/>
              </w:rPr>
            </w:pPr>
            <w:r w:rsidRPr="00CA743B">
              <w:rPr>
                <w:color w:val="000000"/>
                <w:sz w:val="20"/>
                <w:lang w:val="fr-FR"/>
              </w:rPr>
              <w:t>autre</w:t>
            </w:r>
          </w:p>
        </w:tc>
      </w:tr>
      <w:tr w:rsidR="00E56524" w:rsidRPr="00CA743B" w14:paraId="7255C703" w14:textId="77777777" w:rsidTr="00164418">
        <w:trPr>
          <w:trHeight w:val="285"/>
        </w:trPr>
        <w:tc>
          <w:tcPr>
            <w:tcW w:w="1508" w:type="dxa"/>
            <w:vMerge w:val="restart"/>
            <w:noWrap/>
            <w:hideMark/>
          </w:tcPr>
          <w:p w14:paraId="31FFD69A" w14:textId="4C90F53B" w:rsidR="00F2481A" w:rsidRPr="00CA743B" w:rsidRDefault="00F2481A" w:rsidP="00B44619">
            <w:pPr>
              <w:rPr>
                <w:color w:val="000000"/>
                <w:sz w:val="20"/>
                <w:lang w:val="fr-FR"/>
              </w:rPr>
            </w:pPr>
            <w:r w:rsidRPr="00CA743B">
              <w:rPr>
                <w:color w:val="000000"/>
                <w:sz w:val="20"/>
                <w:lang w:val="fr-FR"/>
              </w:rPr>
              <w:t>Alg</w:t>
            </w:r>
            <w:r w:rsidR="0018361B" w:rsidRPr="00CA743B">
              <w:rPr>
                <w:color w:val="000000"/>
                <w:sz w:val="20"/>
                <w:lang w:val="fr-FR"/>
              </w:rPr>
              <w:t>érie</w:t>
            </w:r>
          </w:p>
        </w:tc>
        <w:tc>
          <w:tcPr>
            <w:tcW w:w="583" w:type="dxa"/>
          </w:tcPr>
          <w:p w14:paraId="282000A3" w14:textId="5BB394E1" w:rsidR="00F2481A" w:rsidRPr="00CA743B" w:rsidRDefault="00F2481A" w:rsidP="00B44619">
            <w:pPr>
              <w:jc w:val="center"/>
              <w:rPr>
                <w:color w:val="000000"/>
                <w:sz w:val="20"/>
                <w:lang w:val="fr-FR"/>
              </w:rPr>
            </w:pPr>
            <w:r w:rsidRPr="00CA743B">
              <w:rPr>
                <w:rFonts w:eastAsia="Times New Roman" w:cstheme="minorHAnsi"/>
                <w:color w:val="000000"/>
                <w:sz w:val="20"/>
                <w:szCs w:val="20"/>
                <w:lang w:val="fr-FR" w:eastAsia="en-GB"/>
              </w:rPr>
              <w:t>280</w:t>
            </w:r>
          </w:p>
        </w:tc>
        <w:tc>
          <w:tcPr>
            <w:tcW w:w="2260" w:type="dxa"/>
            <w:noWrap/>
            <w:hideMark/>
          </w:tcPr>
          <w:p w14:paraId="3ED8A6B1" w14:textId="41B2E6A9" w:rsidR="00F2481A" w:rsidRPr="00CA743B" w:rsidRDefault="00F2481A" w:rsidP="00517015">
            <w:pPr>
              <w:rPr>
                <w:color w:val="000000"/>
                <w:sz w:val="20"/>
                <w:lang w:val="fr-FR"/>
              </w:rPr>
            </w:pPr>
            <w:r w:rsidRPr="00CA743B">
              <w:rPr>
                <w:color w:val="000000"/>
                <w:sz w:val="20"/>
                <w:lang w:val="fr-FR"/>
              </w:rPr>
              <w:t>Réserve Intégrale du Lac Oubeïra**</w:t>
            </w:r>
          </w:p>
        </w:tc>
        <w:tc>
          <w:tcPr>
            <w:tcW w:w="1190" w:type="dxa"/>
            <w:noWrap/>
            <w:hideMark/>
          </w:tcPr>
          <w:p w14:paraId="187F987D" w14:textId="77777777" w:rsidR="00F2481A" w:rsidRPr="00CA743B" w:rsidRDefault="00F2481A" w:rsidP="00B44619">
            <w:pPr>
              <w:jc w:val="center"/>
              <w:rPr>
                <w:color w:val="000000"/>
                <w:sz w:val="20"/>
                <w:lang w:val="fr-FR"/>
              </w:rPr>
            </w:pPr>
            <w:r w:rsidRPr="00CA743B">
              <w:rPr>
                <w:color w:val="000000"/>
                <w:sz w:val="20"/>
                <w:lang w:val="fr-FR"/>
              </w:rPr>
              <w:t>02/02/2017</w:t>
            </w:r>
          </w:p>
        </w:tc>
        <w:tc>
          <w:tcPr>
            <w:tcW w:w="1190" w:type="dxa"/>
            <w:noWrap/>
            <w:hideMark/>
          </w:tcPr>
          <w:p w14:paraId="7209B21F" w14:textId="77777777" w:rsidR="00F2481A" w:rsidRPr="00CA743B" w:rsidRDefault="00F2481A" w:rsidP="00B44619">
            <w:pPr>
              <w:jc w:val="center"/>
              <w:rPr>
                <w:color w:val="000000"/>
                <w:sz w:val="20"/>
                <w:lang w:val="fr-FR"/>
              </w:rPr>
            </w:pPr>
          </w:p>
        </w:tc>
        <w:tc>
          <w:tcPr>
            <w:tcW w:w="982" w:type="dxa"/>
            <w:noWrap/>
            <w:hideMark/>
          </w:tcPr>
          <w:p w14:paraId="790350BC" w14:textId="77777777" w:rsidR="00F2481A" w:rsidRPr="00CA743B" w:rsidRDefault="00F2481A" w:rsidP="00B44619">
            <w:pPr>
              <w:jc w:val="center"/>
              <w:rPr>
                <w:sz w:val="20"/>
                <w:lang w:val="fr-FR"/>
              </w:rPr>
            </w:pPr>
          </w:p>
        </w:tc>
        <w:tc>
          <w:tcPr>
            <w:tcW w:w="3764" w:type="dxa"/>
            <w:noWrap/>
            <w:hideMark/>
          </w:tcPr>
          <w:p w14:paraId="0F3D37B5" w14:textId="30C53D3F" w:rsidR="00F2481A" w:rsidRPr="00CA743B" w:rsidRDefault="00F2481A" w:rsidP="00517015">
            <w:pPr>
              <w:rPr>
                <w:color w:val="000000"/>
                <w:sz w:val="20"/>
                <w:lang w:val="fr-FR"/>
              </w:rPr>
            </w:pPr>
            <w:r w:rsidRPr="00CA743B">
              <w:rPr>
                <w:color w:val="000000"/>
                <w:sz w:val="20"/>
                <w:lang w:val="fr-FR"/>
              </w:rPr>
              <w:t xml:space="preserve">Introduction </w:t>
            </w:r>
            <w:r w:rsidR="009B4CDF">
              <w:rPr>
                <w:color w:val="000000"/>
                <w:sz w:val="20"/>
                <w:lang w:val="fr-FR"/>
              </w:rPr>
              <w:t xml:space="preserve">d’une espèce de poisson qui a </w:t>
            </w:r>
            <w:r w:rsidR="006D7B1C">
              <w:rPr>
                <w:color w:val="000000"/>
                <w:sz w:val="20"/>
                <w:lang w:val="fr-FR"/>
              </w:rPr>
              <w:t>causé</w:t>
            </w:r>
            <w:r w:rsidR="009B4CDF">
              <w:rPr>
                <w:color w:val="000000"/>
                <w:sz w:val="20"/>
                <w:lang w:val="fr-FR"/>
              </w:rPr>
              <w:t xml:space="preserve"> un déséquilibre écologique dans le site et la disparition de certaines espèces de plantes.</w:t>
            </w:r>
          </w:p>
        </w:tc>
        <w:tc>
          <w:tcPr>
            <w:tcW w:w="1762" w:type="dxa"/>
            <w:noWrap/>
            <w:hideMark/>
          </w:tcPr>
          <w:p w14:paraId="3A8ED486" w14:textId="0C59D714" w:rsidR="00F2481A" w:rsidRPr="00CA743B" w:rsidRDefault="00756012" w:rsidP="00517015">
            <w:pPr>
              <w:rPr>
                <w:color w:val="000000"/>
                <w:sz w:val="20"/>
                <w:lang w:val="fr-FR"/>
              </w:rPr>
            </w:pPr>
            <w:r w:rsidRPr="00CA743B">
              <w:rPr>
                <w:color w:val="000000"/>
                <w:sz w:val="20"/>
                <w:lang w:val="fr-FR"/>
              </w:rPr>
              <w:t>En attente de mise à jour de AA</w:t>
            </w:r>
          </w:p>
        </w:tc>
        <w:tc>
          <w:tcPr>
            <w:tcW w:w="936" w:type="dxa"/>
            <w:noWrap/>
            <w:hideMark/>
          </w:tcPr>
          <w:p w14:paraId="147BF43F" w14:textId="77777777" w:rsidR="00F2481A" w:rsidRPr="00CA743B" w:rsidRDefault="00F2481A" w:rsidP="00517015">
            <w:pPr>
              <w:rPr>
                <w:color w:val="000000"/>
                <w:sz w:val="20"/>
                <w:lang w:val="fr-FR"/>
              </w:rPr>
            </w:pPr>
            <w:r w:rsidRPr="00CA743B">
              <w:rPr>
                <w:color w:val="000000"/>
                <w:sz w:val="20"/>
                <w:lang w:val="fr-FR"/>
              </w:rPr>
              <w:t>AA</w:t>
            </w:r>
          </w:p>
        </w:tc>
      </w:tr>
      <w:tr w:rsidR="00E56524" w:rsidRPr="00CA743B" w14:paraId="549C6703" w14:textId="77777777" w:rsidTr="00164418">
        <w:trPr>
          <w:trHeight w:val="285"/>
        </w:trPr>
        <w:tc>
          <w:tcPr>
            <w:tcW w:w="1508" w:type="dxa"/>
            <w:vMerge/>
            <w:noWrap/>
            <w:hideMark/>
          </w:tcPr>
          <w:p w14:paraId="7D8B14DC" w14:textId="6660AEB8" w:rsidR="00F2481A" w:rsidRPr="00CA743B" w:rsidRDefault="00F2481A" w:rsidP="00B44619">
            <w:pPr>
              <w:rPr>
                <w:color w:val="000000"/>
                <w:sz w:val="20"/>
                <w:lang w:val="fr-FR"/>
              </w:rPr>
            </w:pPr>
          </w:p>
        </w:tc>
        <w:tc>
          <w:tcPr>
            <w:tcW w:w="583" w:type="dxa"/>
          </w:tcPr>
          <w:p w14:paraId="1F01EFC1" w14:textId="261BAD1A" w:rsidR="00F2481A" w:rsidRPr="00CA743B" w:rsidRDefault="00F2481A" w:rsidP="00B44619">
            <w:pPr>
              <w:jc w:val="center"/>
              <w:rPr>
                <w:color w:val="000000"/>
                <w:sz w:val="20"/>
                <w:lang w:val="fr-FR"/>
              </w:rPr>
            </w:pPr>
            <w:r w:rsidRPr="00CA743B">
              <w:rPr>
                <w:rFonts w:eastAsia="Times New Roman" w:cstheme="minorHAnsi"/>
                <w:color w:val="000000"/>
                <w:sz w:val="20"/>
                <w:szCs w:val="20"/>
                <w:lang w:val="fr-FR" w:eastAsia="en-GB"/>
              </w:rPr>
              <w:t>1056</w:t>
            </w:r>
          </w:p>
        </w:tc>
        <w:tc>
          <w:tcPr>
            <w:tcW w:w="2260" w:type="dxa"/>
            <w:noWrap/>
            <w:hideMark/>
          </w:tcPr>
          <w:p w14:paraId="5BAC29C4" w14:textId="676DACE1" w:rsidR="00F2481A" w:rsidRPr="00CA743B" w:rsidRDefault="00F2481A" w:rsidP="00517015">
            <w:pPr>
              <w:rPr>
                <w:color w:val="000000"/>
                <w:sz w:val="20"/>
                <w:lang w:val="fr-FR"/>
              </w:rPr>
            </w:pPr>
            <w:r w:rsidRPr="00CA743B">
              <w:rPr>
                <w:color w:val="000000"/>
                <w:sz w:val="20"/>
                <w:lang w:val="fr-FR"/>
              </w:rPr>
              <w:t>Complexe de zones humides de la plaine de Guerbes-Sanhadja**</w:t>
            </w:r>
          </w:p>
        </w:tc>
        <w:tc>
          <w:tcPr>
            <w:tcW w:w="1190" w:type="dxa"/>
            <w:noWrap/>
            <w:hideMark/>
          </w:tcPr>
          <w:p w14:paraId="76CB2921" w14:textId="77777777" w:rsidR="00F2481A" w:rsidRPr="00CA743B" w:rsidRDefault="00F2481A" w:rsidP="00B44619">
            <w:pPr>
              <w:jc w:val="center"/>
              <w:rPr>
                <w:color w:val="000000"/>
                <w:sz w:val="20"/>
                <w:lang w:val="fr-FR"/>
              </w:rPr>
            </w:pPr>
            <w:r w:rsidRPr="00CA743B">
              <w:rPr>
                <w:color w:val="000000"/>
                <w:sz w:val="20"/>
                <w:lang w:val="fr-FR"/>
              </w:rPr>
              <w:t>01/02/2016</w:t>
            </w:r>
          </w:p>
        </w:tc>
        <w:tc>
          <w:tcPr>
            <w:tcW w:w="1190" w:type="dxa"/>
            <w:noWrap/>
            <w:hideMark/>
          </w:tcPr>
          <w:p w14:paraId="6AF5CA87" w14:textId="77777777" w:rsidR="00F2481A" w:rsidRPr="00CA743B" w:rsidRDefault="00F2481A" w:rsidP="00B44619">
            <w:pPr>
              <w:jc w:val="center"/>
              <w:rPr>
                <w:color w:val="000000"/>
                <w:sz w:val="20"/>
                <w:lang w:val="fr-FR"/>
              </w:rPr>
            </w:pPr>
          </w:p>
        </w:tc>
        <w:tc>
          <w:tcPr>
            <w:tcW w:w="982" w:type="dxa"/>
            <w:noWrap/>
            <w:hideMark/>
          </w:tcPr>
          <w:p w14:paraId="72677A7A" w14:textId="77777777" w:rsidR="00F2481A" w:rsidRPr="00CA743B" w:rsidRDefault="00F2481A" w:rsidP="00B44619">
            <w:pPr>
              <w:jc w:val="center"/>
              <w:rPr>
                <w:sz w:val="20"/>
                <w:lang w:val="fr-FR"/>
              </w:rPr>
            </w:pPr>
          </w:p>
        </w:tc>
        <w:tc>
          <w:tcPr>
            <w:tcW w:w="3764" w:type="dxa"/>
            <w:noWrap/>
            <w:hideMark/>
          </w:tcPr>
          <w:p w14:paraId="06D287A5" w14:textId="5B399E24" w:rsidR="00F2481A" w:rsidRPr="00CA743B" w:rsidRDefault="009B4CDF" w:rsidP="00517015">
            <w:pPr>
              <w:rPr>
                <w:color w:val="000000"/>
                <w:sz w:val="20"/>
                <w:lang w:val="fr-FR"/>
              </w:rPr>
            </w:pPr>
            <w:r>
              <w:rPr>
                <w:color w:val="000000"/>
                <w:sz w:val="20"/>
                <w:lang w:val="fr-FR"/>
              </w:rPr>
              <w:t>Empiètement et expansion agricole.</w:t>
            </w:r>
          </w:p>
        </w:tc>
        <w:tc>
          <w:tcPr>
            <w:tcW w:w="1762" w:type="dxa"/>
            <w:noWrap/>
            <w:hideMark/>
          </w:tcPr>
          <w:p w14:paraId="55AA7904" w14:textId="46B88FB1" w:rsidR="00F2481A" w:rsidRPr="00CA743B" w:rsidRDefault="00F2481A" w:rsidP="00517015">
            <w:pPr>
              <w:rPr>
                <w:color w:val="000000"/>
                <w:sz w:val="20"/>
                <w:lang w:val="fr-FR"/>
              </w:rPr>
            </w:pPr>
            <w:r w:rsidRPr="006D7B1C">
              <w:rPr>
                <w:color w:val="000000"/>
                <w:sz w:val="20"/>
                <w:lang w:val="fr-FR"/>
              </w:rPr>
              <w:t>N</w:t>
            </w:r>
            <w:r w:rsidR="005762A2" w:rsidRPr="006D7B1C">
              <w:rPr>
                <w:color w:val="000000"/>
                <w:sz w:val="20"/>
                <w:lang w:val="fr-FR"/>
              </w:rPr>
              <w:t>ouvelles menaces signalées</w:t>
            </w:r>
          </w:p>
        </w:tc>
        <w:tc>
          <w:tcPr>
            <w:tcW w:w="936" w:type="dxa"/>
            <w:noWrap/>
            <w:hideMark/>
          </w:tcPr>
          <w:p w14:paraId="07F17183" w14:textId="289A4D6C" w:rsidR="00F2481A" w:rsidRPr="00CA743B" w:rsidRDefault="0018361B" w:rsidP="00517015">
            <w:pPr>
              <w:rPr>
                <w:color w:val="000000"/>
                <w:sz w:val="20"/>
                <w:lang w:val="fr-FR"/>
              </w:rPr>
            </w:pPr>
            <w:r w:rsidRPr="00CA743B">
              <w:rPr>
                <w:color w:val="000000"/>
                <w:sz w:val="20"/>
                <w:lang w:val="fr-FR"/>
              </w:rPr>
              <w:t>autre</w:t>
            </w:r>
          </w:p>
        </w:tc>
      </w:tr>
      <w:tr w:rsidR="004756FC" w:rsidRPr="00CA743B" w14:paraId="5B163FC4" w14:textId="77777777" w:rsidTr="008B4BEB">
        <w:trPr>
          <w:trHeight w:val="285"/>
        </w:trPr>
        <w:tc>
          <w:tcPr>
            <w:tcW w:w="1508" w:type="dxa"/>
            <w:noWrap/>
            <w:hideMark/>
          </w:tcPr>
          <w:p w14:paraId="3D8F5426" w14:textId="77777777" w:rsidR="004756FC" w:rsidRPr="00CA743B" w:rsidRDefault="004756FC" w:rsidP="008B4BEB">
            <w:pPr>
              <w:rPr>
                <w:color w:val="000000"/>
                <w:sz w:val="20"/>
                <w:lang w:val="fr-FR"/>
              </w:rPr>
            </w:pPr>
            <w:r w:rsidRPr="00CA743B">
              <w:rPr>
                <w:color w:val="000000"/>
                <w:sz w:val="20"/>
                <w:lang w:val="fr-FR"/>
              </w:rPr>
              <w:t>Allemagne</w:t>
            </w:r>
          </w:p>
        </w:tc>
        <w:tc>
          <w:tcPr>
            <w:tcW w:w="583" w:type="dxa"/>
          </w:tcPr>
          <w:p w14:paraId="3E9C1D5B" w14:textId="77777777" w:rsidR="004756FC" w:rsidRPr="00CA743B" w:rsidRDefault="004756FC" w:rsidP="008B4BEB">
            <w:pPr>
              <w:jc w:val="center"/>
              <w:rPr>
                <w:color w:val="000000"/>
                <w:sz w:val="20"/>
                <w:lang w:val="fr-FR"/>
              </w:rPr>
            </w:pPr>
            <w:r w:rsidRPr="00CA743B">
              <w:rPr>
                <w:rFonts w:eastAsia="Times New Roman" w:cstheme="minorHAnsi"/>
                <w:color w:val="000000"/>
                <w:sz w:val="20"/>
                <w:szCs w:val="20"/>
                <w:lang w:val="fr-FR" w:eastAsia="en-GB"/>
              </w:rPr>
              <w:t>561</w:t>
            </w:r>
          </w:p>
        </w:tc>
        <w:tc>
          <w:tcPr>
            <w:tcW w:w="2260" w:type="dxa"/>
            <w:noWrap/>
            <w:hideMark/>
          </w:tcPr>
          <w:p w14:paraId="061F06F3" w14:textId="77777777" w:rsidR="004756FC" w:rsidRPr="00CA743B" w:rsidRDefault="004756FC" w:rsidP="008B4BEB">
            <w:pPr>
              <w:rPr>
                <w:color w:val="000000"/>
                <w:sz w:val="20"/>
                <w:lang w:val="fr-FR"/>
              </w:rPr>
            </w:pPr>
            <w:r w:rsidRPr="00CA743B">
              <w:rPr>
                <w:color w:val="000000"/>
                <w:sz w:val="20"/>
                <w:lang w:val="fr-FR"/>
              </w:rPr>
              <w:t>Mühlenberger Loch**</w:t>
            </w:r>
          </w:p>
        </w:tc>
        <w:tc>
          <w:tcPr>
            <w:tcW w:w="1190" w:type="dxa"/>
            <w:noWrap/>
            <w:hideMark/>
          </w:tcPr>
          <w:p w14:paraId="6F5A586A" w14:textId="77777777" w:rsidR="004756FC" w:rsidRPr="00CA743B" w:rsidRDefault="004756FC" w:rsidP="008B4BEB">
            <w:pPr>
              <w:jc w:val="center"/>
              <w:rPr>
                <w:color w:val="000000"/>
                <w:sz w:val="20"/>
                <w:lang w:val="fr-FR"/>
              </w:rPr>
            </w:pPr>
            <w:r w:rsidRPr="00CA743B">
              <w:rPr>
                <w:color w:val="000000"/>
                <w:sz w:val="20"/>
                <w:lang w:val="fr-FR"/>
              </w:rPr>
              <w:t>23/01/2001</w:t>
            </w:r>
          </w:p>
        </w:tc>
        <w:tc>
          <w:tcPr>
            <w:tcW w:w="1190" w:type="dxa"/>
            <w:noWrap/>
            <w:hideMark/>
          </w:tcPr>
          <w:p w14:paraId="77FEC6ED" w14:textId="77777777" w:rsidR="004756FC" w:rsidRPr="00CA743B" w:rsidRDefault="004756FC" w:rsidP="008B4BEB">
            <w:pPr>
              <w:jc w:val="center"/>
              <w:rPr>
                <w:color w:val="000000"/>
                <w:sz w:val="20"/>
                <w:lang w:val="fr-FR"/>
              </w:rPr>
            </w:pPr>
          </w:p>
        </w:tc>
        <w:tc>
          <w:tcPr>
            <w:tcW w:w="982" w:type="dxa"/>
            <w:noWrap/>
            <w:hideMark/>
          </w:tcPr>
          <w:p w14:paraId="04226C03" w14:textId="77777777" w:rsidR="004756FC" w:rsidRPr="00CA743B" w:rsidRDefault="004756FC" w:rsidP="008B4BEB">
            <w:pPr>
              <w:jc w:val="center"/>
              <w:rPr>
                <w:sz w:val="20"/>
                <w:lang w:val="fr-FR"/>
              </w:rPr>
            </w:pPr>
          </w:p>
        </w:tc>
        <w:tc>
          <w:tcPr>
            <w:tcW w:w="3764" w:type="dxa"/>
            <w:noWrap/>
            <w:hideMark/>
          </w:tcPr>
          <w:p w14:paraId="37965095" w14:textId="596B65F6" w:rsidR="004756FC" w:rsidRPr="00CA743B" w:rsidRDefault="004756FC" w:rsidP="008B4BEB">
            <w:pPr>
              <w:rPr>
                <w:color w:val="000000"/>
                <w:sz w:val="20"/>
                <w:lang w:val="fr-FR"/>
              </w:rPr>
            </w:pPr>
            <w:r>
              <w:rPr>
                <w:color w:val="000000"/>
                <w:sz w:val="20"/>
                <w:lang w:val="fr-FR"/>
              </w:rPr>
              <w:t xml:space="preserve">Réduction du site </w:t>
            </w:r>
            <w:r w:rsidR="0080565C">
              <w:rPr>
                <w:color w:val="000000"/>
                <w:sz w:val="20"/>
                <w:lang w:val="fr-FR"/>
              </w:rPr>
              <w:t xml:space="preserve">par une </w:t>
            </w:r>
            <w:r>
              <w:rPr>
                <w:color w:val="000000"/>
                <w:sz w:val="20"/>
                <w:lang w:val="fr-FR"/>
              </w:rPr>
              <w:t>expansion industrielle. MCR </w:t>
            </w:r>
            <w:r w:rsidRPr="00CA743B">
              <w:rPr>
                <w:color w:val="000000"/>
                <w:sz w:val="20"/>
                <w:lang w:val="fr-FR"/>
              </w:rPr>
              <w:t>46 (</w:t>
            </w:r>
            <w:r>
              <w:rPr>
                <w:color w:val="000000"/>
                <w:sz w:val="20"/>
                <w:lang w:val="fr-FR"/>
              </w:rPr>
              <w:t>septembre</w:t>
            </w:r>
            <w:r w:rsidRPr="00CA743B">
              <w:rPr>
                <w:color w:val="000000"/>
                <w:sz w:val="20"/>
                <w:lang w:val="fr-FR"/>
              </w:rPr>
              <w:t xml:space="preserve"> 2001).</w:t>
            </w:r>
          </w:p>
        </w:tc>
        <w:tc>
          <w:tcPr>
            <w:tcW w:w="1762" w:type="dxa"/>
            <w:noWrap/>
            <w:hideMark/>
          </w:tcPr>
          <w:p w14:paraId="1C9E4563" w14:textId="77777777" w:rsidR="004756FC" w:rsidRPr="00CA743B" w:rsidRDefault="004756FC" w:rsidP="008B4BEB">
            <w:pPr>
              <w:rPr>
                <w:color w:val="000000"/>
                <w:sz w:val="20"/>
                <w:lang w:val="fr-FR"/>
              </w:rPr>
            </w:pPr>
            <w:r w:rsidRPr="00CA743B">
              <w:rPr>
                <w:color w:val="000000"/>
                <w:sz w:val="20"/>
                <w:lang w:val="fr-FR"/>
              </w:rPr>
              <w:t>En attente de mise à jour de AA</w:t>
            </w:r>
          </w:p>
        </w:tc>
        <w:tc>
          <w:tcPr>
            <w:tcW w:w="936" w:type="dxa"/>
            <w:noWrap/>
            <w:hideMark/>
          </w:tcPr>
          <w:p w14:paraId="7ED8B7F5" w14:textId="77777777" w:rsidR="004756FC" w:rsidRPr="00CA743B" w:rsidRDefault="004756FC" w:rsidP="008B4BEB">
            <w:pPr>
              <w:rPr>
                <w:color w:val="000000"/>
                <w:sz w:val="20"/>
                <w:lang w:val="fr-FR"/>
              </w:rPr>
            </w:pPr>
            <w:r w:rsidRPr="00CA743B">
              <w:rPr>
                <w:color w:val="000000"/>
                <w:sz w:val="20"/>
                <w:lang w:val="fr-FR"/>
              </w:rPr>
              <w:t>AA</w:t>
            </w:r>
          </w:p>
        </w:tc>
      </w:tr>
      <w:tr w:rsidR="00164418" w:rsidRPr="00CA743B" w14:paraId="7E329936" w14:textId="77777777" w:rsidTr="00B44619">
        <w:trPr>
          <w:trHeight w:val="285"/>
        </w:trPr>
        <w:tc>
          <w:tcPr>
            <w:tcW w:w="1508" w:type="dxa"/>
            <w:noWrap/>
            <w:hideMark/>
          </w:tcPr>
          <w:p w14:paraId="26DA6602" w14:textId="1A685CA7" w:rsidR="00F2481A" w:rsidRPr="00CA743B" w:rsidRDefault="00F2481A" w:rsidP="00B44619">
            <w:pPr>
              <w:rPr>
                <w:color w:val="000000"/>
                <w:sz w:val="20"/>
                <w:lang w:val="fr-FR"/>
              </w:rPr>
            </w:pPr>
            <w:r w:rsidRPr="00CA743B">
              <w:rPr>
                <w:color w:val="000000"/>
                <w:sz w:val="20"/>
                <w:lang w:val="fr-FR"/>
              </w:rPr>
              <w:t>Argentin</w:t>
            </w:r>
            <w:r w:rsidR="0018361B" w:rsidRPr="00CA743B">
              <w:rPr>
                <w:color w:val="000000"/>
                <w:sz w:val="20"/>
                <w:lang w:val="fr-FR"/>
              </w:rPr>
              <w:t>e</w:t>
            </w:r>
          </w:p>
        </w:tc>
        <w:tc>
          <w:tcPr>
            <w:tcW w:w="583" w:type="dxa"/>
          </w:tcPr>
          <w:p w14:paraId="412C75FD" w14:textId="0ECC7346" w:rsidR="00F2481A" w:rsidRPr="00CA743B" w:rsidRDefault="00F2481A" w:rsidP="00B44619">
            <w:pPr>
              <w:jc w:val="center"/>
              <w:rPr>
                <w:color w:val="000000"/>
                <w:sz w:val="20"/>
                <w:lang w:val="fr-FR"/>
              </w:rPr>
            </w:pPr>
            <w:r w:rsidRPr="00CA743B">
              <w:rPr>
                <w:rFonts w:eastAsia="Times New Roman" w:cstheme="minorHAnsi"/>
                <w:color w:val="000000"/>
                <w:sz w:val="20"/>
                <w:szCs w:val="20"/>
                <w:lang w:val="fr-FR" w:eastAsia="en-GB"/>
              </w:rPr>
              <w:t>759</w:t>
            </w:r>
          </w:p>
        </w:tc>
        <w:tc>
          <w:tcPr>
            <w:tcW w:w="2260" w:type="dxa"/>
            <w:noWrap/>
            <w:hideMark/>
          </w:tcPr>
          <w:p w14:paraId="23881B51" w14:textId="67D95F59" w:rsidR="00F2481A" w:rsidRPr="00CA743B" w:rsidRDefault="00F2481A" w:rsidP="00517015">
            <w:pPr>
              <w:rPr>
                <w:color w:val="000000"/>
                <w:sz w:val="20"/>
                <w:lang w:val="fr-FR"/>
              </w:rPr>
            </w:pPr>
            <w:r w:rsidRPr="00CA743B">
              <w:rPr>
                <w:color w:val="000000"/>
                <w:sz w:val="20"/>
                <w:lang w:val="fr-FR"/>
              </w:rPr>
              <w:t>Laguna de Llancanelo*</w:t>
            </w:r>
          </w:p>
        </w:tc>
        <w:tc>
          <w:tcPr>
            <w:tcW w:w="1190" w:type="dxa"/>
            <w:noWrap/>
            <w:hideMark/>
          </w:tcPr>
          <w:p w14:paraId="378CBBEE" w14:textId="77777777" w:rsidR="00F2481A" w:rsidRPr="00CA743B" w:rsidRDefault="00F2481A" w:rsidP="00B44619">
            <w:pPr>
              <w:jc w:val="center"/>
              <w:rPr>
                <w:color w:val="000000"/>
                <w:sz w:val="20"/>
                <w:lang w:val="fr-FR"/>
              </w:rPr>
            </w:pPr>
            <w:r w:rsidRPr="00CA743B">
              <w:rPr>
                <w:color w:val="000000"/>
                <w:sz w:val="20"/>
                <w:lang w:val="fr-FR"/>
              </w:rPr>
              <w:t>02/07/2001</w:t>
            </w:r>
          </w:p>
        </w:tc>
        <w:tc>
          <w:tcPr>
            <w:tcW w:w="1190" w:type="dxa"/>
            <w:noWrap/>
            <w:hideMark/>
          </w:tcPr>
          <w:p w14:paraId="2D127A92" w14:textId="77777777" w:rsidR="00F2481A" w:rsidRPr="00CA743B" w:rsidRDefault="00F2481A" w:rsidP="00B44619">
            <w:pPr>
              <w:jc w:val="center"/>
              <w:rPr>
                <w:color w:val="000000"/>
                <w:sz w:val="20"/>
                <w:lang w:val="fr-FR"/>
              </w:rPr>
            </w:pPr>
          </w:p>
        </w:tc>
        <w:tc>
          <w:tcPr>
            <w:tcW w:w="982" w:type="dxa"/>
            <w:noWrap/>
            <w:hideMark/>
          </w:tcPr>
          <w:p w14:paraId="38F4F61A" w14:textId="77777777" w:rsidR="00F2481A" w:rsidRPr="00CA743B" w:rsidRDefault="00F2481A" w:rsidP="00B44619">
            <w:pPr>
              <w:jc w:val="center"/>
              <w:rPr>
                <w:color w:val="000000"/>
                <w:sz w:val="20"/>
                <w:lang w:val="fr-FR"/>
              </w:rPr>
            </w:pPr>
            <w:r w:rsidRPr="00CA743B">
              <w:rPr>
                <w:color w:val="000000"/>
                <w:sz w:val="20"/>
                <w:lang w:val="fr-FR"/>
              </w:rPr>
              <w:t>X</w:t>
            </w:r>
          </w:p>
        </w:tc>
        <w:tc>
          <w:tcPr>
            <w:tcW w:w="3764" w:type="dxa"/>
            <w:noWrap/>
            <w:hideMark/>
          </w:tcPr>
          <w:p w14:paraId="28920CBA" w14:textId="62D6A26D" w:rsidR="00F2481A" w:rsidRPr="00CA743B" w:rsidRDefault="009B4CDF" w:rsidP="00517015">
            <w:pPr>
              <w:rPr>
                <w:color w:val="000000"/>
                <w:sz w:val="20"/>
                <w:lang w:val="fr-FR"/>
              </w:rPr>
            </w:pPr>
            <w:r>
              <w:rPr>
                <w:color w:val="000000"/>
                <w:sz w:val="20"/>
                <w:lang w:val="fr-FR"/>
              </w:rPr>
              <w:t>Changement</w:t>
            </w:r>
            <w:r w:rsidR="00791815">
              <w:rPr>
                <w:color w:val="000000"/>
                <w:sz w:val="20"/>
                <w:lang w:val="fr-FR"/>
              </w:rPr>
              <w:t>s</w:t>
            </w:r>
            <w:r>
              <w:rPr>
                <w:color w:val="000000"/>
                <w:sz w:val="20"/>
                <w:lang w:val="fr-FR"/>
              </w:rPr>
              <w:t xml:space="preserve"> potentiel</w:t>
            </w:r>
            <w:r w:rsidR="00791815">
              <w:rPr>
                <w:color w:val="000000"/>
                <w:sz w:val="20"/>
                <w:lang w:val="fr-FR"/>
              </w:rPr>
              <w:t>s</w:t>
            </w:r>
            <w:r>
              <w:rPr>
                <w:color w:val="000000"/>
                <w:sz w:val="20"/>
                <w:lang w:val="fr-FR"/>
              </w:rPr>
              <w:t xml:space="preserve"> dans les caractéristiques écologiques en raison d’activités pétrolières, espèces envahissantes et détournement d’eau </w:t>
            </w:r>
            <w:r w:rsidR="0080565C">
              <w:rPr>
                <w:color w:val="000000"/>
                <w:sz w:val="20"/>
                <w:lang w:val="fr-FR"/>
              </w:rPr>
              <w:t>du</w:t>
            </w:r>
            <w:r>
              <w:rPr>
                <w:color w:val="000000"/>
                <w:sz w:val="20"/>
                <w:lang w:val="fr-FR"/>
              </w:rPr>
              <w:t xml:space="preserve"> bassin du </w:t>
            </w:r>
            <w:r w:rsidR="00F2481A" w:rsidRPr="00CA743B">
              <w:rPr>
                <w:color w:val="000000"/>
                <w:sz w:val="20"/>
                <w:lang w:val="fr-FR"/>
              </w:rPr>
              <w:t xml:space="preserve">Rio Grande </w:t>
            </w:r>
            <w:r w:rsidR="0080565C">
              <w:rPr>
                <w:color w:val="000000"/>
                <w:sz w:val="20"/>
                <w:lang w:val="fr-FR"/>
              </w:rPr>
              <w:t>à celui du</w:t>
            </w:r>
            <w:r w:rsidR="00DA65E0">
              <w:rPr>
                <w:color w:val="000000"/>
                <w:sz w:val="20"/>
                <w:lang w:val="fr-FR"/>
              </w:rPr>
              <w:t xml:space="preserve"> fleuve </w:t>
            </w:r>
            <w:r w:rsidR="00F2481A" w:rsidRPr="00CA743B">
              <w:rPr>
                <w:color w:val="000000"/>
                <w:sz w:val="20"/>
                <w:lang w:val="fr-FR"/>
              </w:rPr>
              <w:t xml:space="preserve">Atuel.   </w:t>
            </w:r>
          </w:p>
        </w:tc>
        <w:tc>
          <w:tcPr>
            <w:tcW w:w="1762" w:type="dxa"/>
            <w:noWrap/>
            <w:hideMark/>
          </w:tcPr>
          <w:p w14:paraId="05FF07C7" w14:textId="1EE18A3A" w:rsidR="00F2481A" w:rsidRPr="00CA743B" w:rsidRDefault="00756012" w:rsidP="00517015">
            <w:pPr>
              <w:rPr>
                <w:color w:val="000000"/>
                <w:sz w:val="20"/>
                <w:lang w:val="fr-FR"/>
              </w:rPr>
            </w:pPr>
            <w:r w:rsidRPr="00CA743B">
              <w:rPr>
                <w:color w:val="000000"/>
                <w:sz w:val="20"/>
                <w:lang w:val="fr-FR"/>
              </w:rPr>
              <w:t>Mise à jour reçue de AA</w:t>
            </w:r>
          </w:p>
        </w:tc>
        <w:tc>
          <w:tcPr>
            <w:tcW w:w="936" w:type="dxa"/>
            <w:noWrap/>
            <w:hideMark/>
          </w:tcPr>
          <w:p w14:paraId="23DA065B" w14:textId="77777777" w:rsidR="00F2481A" w:rsidRPr="00CA743B" w:rsidRDefault="00F2481A" w:rsidP="00517015">
            <w:pPr>
              <w:rPr>
                <w:color w:val="000000"/>
                <w:sz w:val="20"/>
                <w:lang w:val="fr-FR"/>
              </w:rPr>
            </w:pPr>
            <w:r w:rsidRPr="00CA743B">
              <w:rPr>
                <w:color w:val="000000"/>
                <w:sz w:val="20"/>
                <w:lang w:val="fr-FR"/>
              </w:rPr>
              <w:t>AA</w:t>
            </w:r>
          </w:p>
        </w:tc>
      </w:tr>
      <w:tr w:rsidR="00164418" w:rsidRPr="00CA743B" w14:paraId="0373A60F" w14:textId="77777777" w:rsidTr="00B44619">
        <w:trPr>
          <w:trHeight w:val="285"/>
        </w:trPr>
        <w:tc>
          <w:tcPr>
            <w:tcW w:w="1508" w:type="dxa"/>
            <w:noWrap/>
            <w:hideMark/>
          </w:tcPr>
          <w:p w14:paraId="2A78EB6A" w14:textId="5720DAA9" w:rsidR="00F2481A" w:rsidRPr="00CA743B" w:rsidRDefault="00F2481A" w:rsidP="00B44619">
            <w:pPr>
              <w:rPr>
                <w:color w:val="000000"/>
                <w:sz w:val="20"/>
                <w:lang w:val="fr-FR"/>
              </w:rPr>
            </w:pPr>
            <w:r w:rsidRPr="00CA743B">
              <w:rPr>
                <w:color w:val="000000"/>
                <w:sz w:val="20"/>
                <w:lang w:val="fr-FR"/>
              </w:rPr>
              <w:t>Arm</w:t>
            </w:r>
            <w:r w:rsidR="0018361B" w:rsidRPr="00CA743B">
              <w:rPr>
                <w:color w:val="000000"/>
                <w:sz w:val="20"/>
                <w:lang w:val="fr-FR"/>
              </w:rPr>
              <w:t>énie</w:t>
            </w:r>
          </w:p>
        </w:tc>
        <w:tc>
          <w:tcPr>
            <w:tcW w:w="583" w:type="dxa"/>
          </w:tcPr>
          <w:p w14:paraId="4EB2CCF9" w14:textId="407CAD34" w:rsidR="00F2481A" w:rsidRPr="00CA743B" w:rsidRDefault="00F2481A" w:rsidP="00B44619">
            <w:pPr>
              <w:jc w:val="center"/>
              <w:rPr>
                <w:color w:val="000000"/>
                <w:sz w:val="20"/>
                <w:lang w:val="fr-FR"/>
              </w:rPr>
            </w:pPr>
            <w:r w:rsidRPr="00CA743B">
              <w:rPr>
                <w:rFonts w:eastAsia="Times New Roman" w:cstheme="minorHAnsi"/>
                <w:color w:val="000000"/>
                <w:sz w:val="20"/>
                <w:szCs w:val="20"/>
                <w:lang w:val="fr-FR" w:eastAsia="en-GB"/>
              </w:rPr>
              <w:t>620</w:t>
            </w:r>
          </w:p>
        </w:tc>
        <w:tc>
          <w:tcPr>
            <w:tcW w:w="2260" w:type="dxa"/>
            <w:noWrap/>
            <w:hideMark/>
          </w:tcPr>
          <w:p w14:paraId="7BEC120D" w14:textId="3D5FE6D4" w:rsidR="00F2481A" w:rsidRPr="00CA743B" w:rsidRDefault="00F2481A" w:rsidP="00517015">
            <w:pPr>
              <w:rPr>
                <w:color w:val="000000"/>
                <w:sz w:val="20"/>
                <w:lang w:val="fr-FR"/>
              </w:rPr>
            </w:pPr>
            <w:r w:rsidRPr="00CA743B">
              <w:rPr>
                <w:color w:val="000000"/>
                <w:sz w:val="20"/>
                <w:lang w:val="fr-FR"/>
              </w:rPr>
              <w:t>Lake Sevan**</w:t>
            </w:r>
          </w:p>
        </w:tc>
        <w:tc>
          <w:tcPr>
            <w:tcW w:w="1190" w:type="dxa"/>
            <w:noWrap/>
            <w:hideMark/>
          </w:tcPr>
          <w:p w14:paraId="2A7D870B" w14:textId="77777777" w:rsidR="00F2481A" w:rsidRPr="00CA743B" w:rsidRDefault="00F2481A" w:rsidP="00B44619">
            <w:pPr>
              <w:jc w:val="center"/>
              <w:rPr>
                <w:color w:val="000000"/>
                <w:sz w:val="20"/>
                <w:lang w:val="fr-FR"/>
              </w:rPr>
            </w:pPr>
            <w:r w:rsidRPr="00CA743B">
              <w:rPr>
                <w:color w:val="000000"/>
                <w:sz w:val="20"/>
                <w:lang w:val="fr-FR"/>
              </w:rPr>
              <w:t>01/01/2010</w:t>
            </w:r>
          </w:p>
        </w:tc>
        <w:tc>
          <w:tcPr>
            <w:tcW w:w="1190" w:type="dxa"/>
            <w:noWrap/>
            <w:hideMark/>
          </w:tcPr>
          <w:p w14:paraId="2CB27076" w14:textId="77777777" w:rsidR="00F2481A" w:rsidRPr="00CA743B" w:rsidRDefault="00F2481A" w:rsidP="00B44619">
            <w:pPr>
              <w:jc w:val="center"/>
              <w:rPr>
                <w:color w:val="000000"/>
                <w:sz w:val="20"/>
                <w:lang w:val="fr-FR"/>
              </w:rPr>
            </w:pPr>
          </w:p>
        </w:tc>
        <w:tc>
          <w:tcPr>
            <w:tcW w:w="982" w:type="dxa"/>
            <w:noWrap/>
            <w:hideMark/>
          </w:tcPr>
          <w:p w14:paraId="549132F0" w14:textId="77777777" w:rsidR="00F2481A" w:rsidRPr="00CA743B" w:rsidRDefault="00F2481A" w:rsidP="00B44619">
            <w:pPr>
              <w:jc w:val="center"/>
              <w:rPr>
                <w:sz w:val="20"/>
                <w:lang w:val="fr-FR"/>
              </w:rPr>
            </w:pPr>
          </w:p>
        </w:tc>
        <w:tc>
          <w:tcPr>
            <w:tcW w:w="3764" w:type="dxa"/>
            <w:noWrap/>
            <w:hideMark/>
          </w:tcPr>
          <w:p w14:paraId="615BF362" w14:textId="5FCA8A0D" w:rsidR="00F2481A" w:rsidRPr="00CA743B" w:rsidRDefault="00D25602" w:rsidP="00517015">
            <w:pPr>
              <w:rPr>
                <w:color w:val="000000"/>
                <w:sz w:val="20"/>
                <w:lang w:val="fr-FR"/>
              </w:rPr>
            </w:pPr>
            <w:r>
              <w:rPr>
                <w:color w:val="000000"/>
                <w:sz w:val="20"/>
                <w:lang w:val="fr-FR"/>
              </w:rPr>
              <w:t>Pollution organique de l’eau, diminution des stocks de poissons.</w:t>
            </w:r>
          </w:p>
        </w:tc>
        <w:tc>
          <w:tcPr>
            <w:tcW w:w="1762" w:type="dxa"/>
            <w:noWrap/>
            <w:hideMark/>
          </w:tcPr>
          <w:p w14:paraId="1F94DA69" w14:textId="330989A5" w:rsidR="00F2481A" w:rsidRPr="00CA743B" w:rsidRDefault="00756012" w:rsidP="00517015">
            <w:pPr>
              <w:rPr>
                <w:color w:val="000000"/>
                <w:sz w:val="20"/>
                <w:lang w:val="fr-FR"/>
              </w:rPr>
            </w:pPr>
            <w:r w:rsidRPr="00CA743B">
              <w:rPr>
                <w:color w:val="000000"/>
                <w:sz w:val="20"/>
                <w:lang w:val="fr-FR"/>
              </w:rPr>
              <w:t>En attente de mise à jour de AA</w:t>
            </w:r>
          </w:p>
        </w:tc>
        <w:tc>
          <w:tcPr>
            <w:tcW w:w="936" w:type="dxa"/>
            <w:noWrap/>
            <w:hideMark/>
          </w:tcPr>
          <w:p w14:paraId="2C8B9F86" w14:textId="77777777" w:rsidR="00F2481A" w:rsidRPr="00CA743B" w:rsidRDefault="00F2481A" w:rsidP="00517015">
            <w:pPr>
              <w:rPr>
                <w:color w:val="000000"/>
                <w:sz w:val="20"/>
                <w:lang w:val="fr-FR"/>
              </w:rPr>
            </w:pPr>
            <w:r w:rsidRPr="00CA743B">
              <w:rPr>
                <w:color w:val="000000"/>
                <w:sz w:val="20"/>
                <w:lang w:val="fr-FR"/>
              </w:rPr>
              <w:t>AA</w:t>
            </w:r>
          </w:p>
        </w:tc>
      </w:tr>
      <w:tr w:rsidR="00E56524" w:rsidRPr="00CA743B" w14:paraId="2B80FED1" w14:textId="77777777" w:rsidTr="00164418">
        <w:trPr>
          <w:trHeight w:val="285"/>
        </w:trPr>
        <w:tc>
          <w:tcPr>
            <w:tcW w:w="1508" w:type="dxa"/>
            <w:vMerge w:val="restart"/>
            <w:noWrap/>
            <w:hideMark/>
          </w:tcPr>
          <w:p w14:paraId="18DFD608" w14:textId="7398A45F" w:rsidR="00F2481A" w:rsidRPr="00CA743B" w:rsidRDefault="00F2481A" w:rsidP="00B44619">
            <w:pPr>
              <w:rPr>
                <w:color w:val="000000"/>
                <w:sz w:val="20"/>
                <w:lang w:val="fr-FR"/>
              </w:rPr>
            </w:pPr>
            <w:r w:rsidRPr="00CA743B">
              <w:rPr>
                <w:color w:val="000000"/>
                <w:sz w:val="20"/>
                <w:lang w:val="fr-FR"/>
              </w:rPr>
              <w:t>Australi</w:t>
            </w:r>
            <w:r w:rsidR="0018361B" w:rsidRPr="00CA743B">
              <w:rPr>
                <w:color w:val="000000"/>
                <w:sz w:val="20"/>
                <w:lang w:val="fr-FR"/>
              </w:rPr>
              <w:t>e</w:t>
            </w:r>
          </w:p>
        </w:tc>
        <w:tc>
          <w:tcPr>
            <w:tcW w:w="583" w:type="dxa"/>
          </w:tcPr>
          <w:p w14:paraId="6F23D0EA" w14:textId="25E370CF" w:rsidR="00F2481A" w:rsidRPr="00CA743B" w:rsidRDefault="00F2481A" w:rsidP="00B44619">
            <w:pPr>
              <w:jc w:val="center"/>
              <w:rPr>
                <w:color w:val="000000"/>
                <w:sz w:val="20"/>
                <w:lang w:val="fr-FR"/>
              </w:rPr>
            </w:pPr>
            <w:r w:rsidRPr="00CA743B">
              <w:rPr>
                <w:rFonts w:eastAsia="Times New Roman" w:cstheme="minorHAnsi"/>
                <w:color w:val="000000"/>
                <w:sz w:val="20"/>
                <w:szCs w:val="20"/>
                <w:lang w:val="fr-FR" w:eastAsia="en-GB"/>
              </w:rPr>
              <w:t>286</w:t>
            </w:r>
          </w:p>
        </w:tc>
        <w:tc>
          <w:tcPr>
            <w:tcW w:w="2260" w:type="dxa"/>
            <w:noWrap/>
            <w:hideMark/>
          </w:tcPr>
          <w:p w14:paraId="5E22AC2C" w14:textId="2FEDEADF" w:rsidR="00F2481A" w:rsidRPr="00CA743B" w:rsidRDefault="00F2481A" w:rsidP="00517015">
            <w:pPr>
              <w:rPr>
                <w:color w:val="000000"/>
                <w:sz w:val="20"/>
                <w:lang w:val="fr-FR"/>
              </w:rPr>
            </w:pPr>
            <w:r w:rsidRPr="00CA743B">
              <w:rPr>
                <w:color w:val="000000"/>
                <w:sz w:val="20"/>
                <w:lang w:val="fr-FR"/>
              </w:rPr>
              <w:t>Towra Point</w:t>
            </w:r>
          </w:p>
        </w:tc>
        <w:tc>
          <w:tcPr>
            <w:tcW w:w="1190" w:type="dxa"/>
            <w:noWrap/>
            <w:hideMark/>
          </w:tcPr>
          <w:p w14:paraId="733407D2" w14:textId="77777777" w:rsidR="00F2481A" w:rsidRPr="00CA743B" w:rsidRDefault="00F2481A" w:rsidP="00B44619">
            <w:pPr>
              <w:jc w:val="center"/>
              <w:rPr>
                <w:color w:val="000000"/>
                <w:sz w:val="20"/>
                <w:lang w:val="fr-FR"/>
              </w:rPr>
            </w:pPr>
            <w:r w:rsidRPr="00CA743B">
              <w:rPr>
                <w:color w:val="000000"/>
                <w:sz w:val="20"/>
                <w:lang w:val="fr-FR"/>
              </w:rPr>
              <w:t>17/08/2017</w:t>
            </w:r>
          </w:p>
        </w:tc>
        <w:tc>
          <w:tcPr>
            <w:tcW w:w="1190" w:type="dxa"/>
            <w:noWrap/>
            <w:hideMark/>
          </w:tcPr>
          <w:p w14:paraId="2E1CFC73" w14:textId="77777777" w:rsidR="00F2481A" w:rsidRPr="00CA743B" w:rsidRDefault="00F2481A" w:rsidP="00B44619">
            <w:pPr>
              <w:jc w:val="center"/>
              <w:rPr>
                <w:color w:val="000000"/>
                <w:sz w:val="20"/>
                <w:lang w:val="fr-FR"/>
              </w:rPr>
            </w:pPr>
          </w:p>
        </w:tc>
        <w:tc>
          <w:tcPr>
            <w:tcW w:w="982" w:type="dxa"/>
            <w:noWrap/>
            <w:hideMark/>
          </w:tcPr>
          <w:p w14:paraId="290D96AE" w14:textId="77777777" w:rsidR="00F2481A" w:rsidRPr="00CA743B" w:rsidRDefault="00F2481A" w:rsidP="00B44619">
            <w:pPr>
              <w:jc w:val="center"/>
              <w:rPr>
                <w:sz w:val="20"/>
                <w:lang w:val="fr-FR"/>
              </w:rPr>
            </w:pPr>
          </w:p>
        </w:tc>
        <w:tc>
          <w:tcPr>
            <w:tcW w:w="3764" w:type="dxa"/>
            <w:noWrap/>
            <w:hideMark/>
          </w:tcPr>
          <w:p w14:paraId="095A4EF5" w14:textId="2EFDE823" w:rsidR="00F2481A" w:rsidRPr="00CA743B" w:rsidRDefault="00D25602" w:rsidP="00517015">
            <w:pPr>
              <w:rPr>
                <w:color w:val="000000"/>
                <w:sz w:val="20"/>
                <w:lang w:val="fr-FR"/>
              </w:rPr>
            </w:pPr>
            <w:r>
              <w:rPr>
                <w:color w:val="000000"/>
                <w:sz w:val="20"/>
                <w:lang w:val="fr-FR"/>
              </w:rPr>
              <w:t xml:space="preserve">Des changements </w:t>
            </w:r>
            <w:r w:rsidR="0080565C">
              <w:rPr>
                <w:color w:val="000000"/>
                <w:sz w:val="20"/>
                <w:lang w:val="fr-FR"/>
              </w:rPr>
              <w:t>dans</w:t>
            </w:r>
            <w:r>
              <w:rPr>
                <w:color w:val="000000"/>
                <w:sz w:val="20"/>
                <w:lang w:val="fr-FR"/>
              </w:rPr>
              <w:t xml:space="preserve"> la géomorphologie du site entraînent le déclin de l’habitat de marais salés, de l’abondance et de la diversité des échassiers et du nombre de petites sternes </w:t>
            </w:r>
            <w:r w:rsidR="0080565C">
              <w:rPr>
                <w:color w:val="000000"/>
                <w:sz w:val="20"/>
                <w:lang w:val="fr-FR"/>
              </w:rPr>
              <w:t>nidifica</w:t>
            </w:r>
            <w:r>
              <w:rPr>
                <w:color w:val="000000"/>
                <w:sz w:val="20"/>
                <w:lang w:val="fr-FR"/>
              </w:rPr>
              <w:t>trices.</w:t>
            </w:r>
          </w:p>
        </w:tc>
        <w:tc>
          <w:tcPr>
            <w:tcW w:w="1762" w:type="dxa"/>
            <w:noWrap/>
            <w:hideMark/>
          </w:tcPr>
          <w:p w14:paraId="6893B3E4" w14:textId="57DE8D36" w:rsidR="00F2481A" w:rsidRPr="00CA743B" w:rsidRDefault="00756012" w:rsidP="00517015">
            <w:pPr>
              <w:rPr>
                <w:color w:val="000000"/>
                <w:sz w:val="20"/>
                <w:lang w:val="fr-FR"/>
              </w:rPr>
            </w:pPr>
            <w:r w:rsidRPr="00CA743B">
              <w:rPr>
                <w:color w:val="000000"/>
                <w:sz w:val="20"/>
                <w:lang w:val="fr-FR"/>
              </w:rPr>
              <w:t>Mise à jour reçue de AA</w:t>
            </w:r>
          </w:p>
        </w:tc>
        <w:tc>
          <w:tcPr>
            <w:tcW w:w="936" w:type="dxa"/>
            <w:noWrap/>
            <w:hideMark/>
          </w:tcPr>
          <w:p w14:paraId="05691616" w14:textId="77777777" w:rsidR="00F2481A" w:rsidRPr="00CA743B" w:rsidRDefault="00F2481A" w:rsidP="00517015">
            <w:pPr>
              <w:rPr>
                <w:color w:val="000000"/>
                <w:sz w:val="20"/>
                <w:lang w:val="fr-FR"/>
              </w:rPr>
            </w:pPr>
            <w:r w:rsidRPr="00CA743B">
              <w:rPr>
                <w:color w:val="000000"/>
                <w:sz w:val="20"/>
                <w:lang w:val="fr-FR"/>
              </w:rPr>
              <w:t>AA</w:t>
            </w:r>
          </w:p>
        </w:tc>
      </w:tr>
      <w:tr w:rsidR="00E56524" w:rsidRPr="00CA743B" w14:paraId="242CCB59" w14:textId="77777777" w:rsidTr="00164418">
        <w:trPr>
          <w:trHeight w:val="285"/>
        </w:trPr>
        <w:tc>
          <w:tcPr>
            <w:tcW w:w="1508" w:type="dxa"/>
            <w:vMerge/>
            <w:noWrap/>
            <w:hideMark/>
          </w:tcPr>
          <w:p w14:paraId="6EB89A1F" w14:textId="216B6B13" w:rsidR="00F2481A" w:rsidRPr="00CA743B" w:rsidRDefault="00F2481A" w:rsidP="00B44619">
            <w:pPr>
              <w:rPr>
                <w:color w:val="000000"/>
                <w:sz w:val="20"/>
                <w:lang w:val="fr-FR"/>
              </w:rPr>
            </w:pPr>
          </w:p>
        </w:tc>
        <w:tc>
          <w:tcPr>
            <w:tcW w:w="583" w:type="dxa"/>
          </w:tcPr>
          <w:p w14:paraId="003877F5" w14:textId="30F78262" w:rsidR="00F2481A" w:rsidRPr="00CA743B" w:rsidRDefault="00F2481A" w:rsidP="00B44619">
            <w:pPr>
              <w:jc w:val="center"/>
              <w:rPr>
                <w:color w:val="000000"/>
                <w:sz w:val="20"/>
                <w:lang w:val="fr-FR"/>
              </w:rPr>
            </w:pPr>
            <w:r w:rsidRPr="00CA743B">
              <w:rPr>
                <w:rFonts w:eastAsia="Times New Roman" w:cstheme="minorHAnsi"/>
                <w:color w:val="000000"/>
                <w:sz w:val="20"/>
                <w:szCs w:val="20"/>
                <w:lang w:val="fr-FR" w:eastAsia="en-GB"/>
              </w:rPr>
              <w:t>321</w:t>
            </w:r>
          </w:p>
        </w:tc>
        <w:tc>
          <w:tcPr>
            <w:tcW w:w="2260" w:type="dxa"/>
            <w:noWrap/>
            <w:hideMark/>
          </w:tcPr>
          <w:p w14:paraId="3AFD9298" w14:textId="34A901A1" w:rsidR="00F2481A" w:rsidRPr="00585BAA" w:rsidRDefault="00F2481A" w:rsidP="00517015">
            <w:pPr>
              <w:rPr>
                <w:color w:val="000000"/>
                <w:sz w:val="20"/>
                <w:lang w:val="en-US"/>
              </w:rPr>
            </w:pPr>
            <w:r w:rsidRPr="00585BAA">
              <w:rPr>
                <w:color w:val="000000"/>
                <w:sz w:val="20"/>
                <w:lang w:val="en-US"/>
              </w:rPr>
              <w:t>The Coorong, Lake Alexandrina &amp; Albert Wetland</w:t>
            </w:r>
          </w:p>
        </w:tc>
        <w:tc>
          <w:tcPr>
            <w:tcW w:w="1190" w:type="dxa"/>
            <w:noWrap/>
            <w:hideMark/>
          </w:tcPr>
          <w:p w14:paraId="2CEDAA76" w14:textId="77777777" w:rsidR="00F2481A" w:rsidRPr="00CA743B" w:rsidRDefault="00F2481A" w:rsidP="00B44619">
            <w:pPr>
              <w:jc w:val="center"/>
              <w:rPr>
                <w:color w:val="000000"/>
                <w:sz w:val="20"/>
                <w:lang w:val="fr-FR"/>
              </w:rPr>
            </w:pPr>
            <w:r w:rsidRPr="00CA743B">
              <w:rPr>
                <w:color w:val="000000"/>
                <w:sz w:val="20"/>
                <w:lang w:val="fr-FR"/>
              </w:rPr>
              <w:t>13/12/2006</w:t>
            </w:r>
          </w:p>
        </w:tc>
        <w:tc>
          <w:tcPr>
            <w:tcW w:w="1190" w:type="dxa"/>
            <w:noWrap/>
            <w:hideMark/>
          </w:tcPr>
          <w:p w14:paraId="34B13128" w14:textId="77777777" w:rsidR="00F2481A" w:rsidRPr="00CA743B" w:rsidRDefault="00F2481A" w:rsidP="00B44619">
            <w:pPr>
              <w:jc w:val="center"/>
              <w:rPr>
                <w:color w:val="000000"/>
                <w:sz w:val="20"/>
                <w:lang w:val="fr-FR"/>
              </w:rPr>
            </w:pPr>
          </w:p>
        </w:tc>
        <w:tc>
          <w:tcPr>
            <w:tcW w:w="982" w:type="dxa"/>
            <w:noWrap/>
            <w:hideMark/>
          </w:tcPr>
          <w:p w14:paraId="0CB79F88" w14:textId="77777777" w:rsidR="00F2481A" w:rsidRPr="00CA743B" w:rsidRDefault="00F2481A" w:rsidP="00B44619">
            <w:pPr>
              <w:jc w:val="center"/>
              <w:rPr>
                <w:sz w:val="20"/>
                <w:lang w:val="fr-FR"/>
              </w:rPr>
            </w:pPr>
          </w:p>
        </w:tc>
        <w:tc>
          <w:tcPr>
            <w:tcW w:w="3764" w:type="dxa"/>
            <w:noWrap/>
            <w:hideMark/>
          </w:tcPr>
          <w:p w14:paraId="7B6FC945" w14:textId="3288D6B5" w:rsidR="00F2481A" w:rsidRPr="00CA743B" w:rsidRDefault="00AC57A4" w:rsidP="00517015">
            <w:pPr>
              <w:rPr>
                <w:color w:val="000000"/>
                <w:sz w:val="20"/>
                <w:lang w:val="fr-FR"/>
              </w:rPr>
            </w:pPr>
            <w:r>
              <w:rPr>
                <w:color w:val="000000"/>
                <w:sz w:val="20"/>
                <w:lang w:val="fr-FR"/>
              </w:rPr>
              <w:t xml:space="preserve">Le site a été détérioré </w:t>
            </w:r>
            <w:r w:rsidR="0080565C">
              <w:rPr>
                <w:color w:val="000000"/>
                <w:sz w:val="20"/>
                <w:lang w:val="fr-FR"/>
              </w:rPr>
              <w:t>par des</w:t>
            </w:r>
            <w:r>
              <w:rPr>
                <w:color w:val="000000"/>
                <w:sz w:val="20"/>
                <w:lang w:val="fr-FR"/>
              </w:rPr>
              <w:t xml:space="preserve"> modifications </w:t>
            </w:r>
            <w:r w:rsidR="0080565C">
              <w:rPr>
                <w:color w:val="000000"/>
                <w:sz w:val="20"/>
                <w:lang w:val="fr-FR"/>
              </w:rPr>
              <w:t>dans le</w:t>
            </w:r>
            <w:r>
              <w:rPr>
                <w:color w:val="000000"/>
                <w:sz w:val="20"/>
                <w:lang w:val="fr-FR"/>
              </w:rPr>
              <w:t xml:space="preserve"> débit de l’eau </w:t>
            </w:r>
            <w:r w:rsidR="0080565C">
              <w:rPr>
                <w:color w:val="000000"/>
                <w:sz w:val="20"/>
                <w:lang w:val="fr-FR"/>
              </w:rPr>
              <w:t>alimentant</w:t>
            </w:r>
            <w:r>
              <w:rPr>
                <w:color w:val="000000"/>
                <w:sz w:val="20"/>
                <w:lang w:val="fr-FR"/>
              </w:rPr>
              <w:t xml:space="preserve"> le site et </w:t>
            </w:r>
            <w:r w:rsidR="00E9755A">
              <w:rPr>
                <w:color w:val="000000"/>
                <w:sz w:val="20"/>
                <w:lang w:val="fr-FR"/>
              </w:rPr>
              <w:t>à l’intérieur du site</w:t>
            </w:r>
            <w:r>
              <w:rPr>
                <w:color w:val="000000"/>
                <w:sz w:val="20"/>
                <w:lang w:val="fr-FR"/>
              </w:rPr>
              <w:t>.</w:t>
            </w:r>
          </w:p>
        </w:tc>
        <w:tc>
          <w:tcPr>
            <w:tcW w:w="1762" w:type="dxa"/>
            <w:noWrap/>
            <w:hideMark/>
          </w:tcPr>
          <w:p w14:paraId="0A8943FF" w14:textId="0BE58139" w:rsidR="00F2481A" w:rsidRPr="00CA743B" w:rsidRDefault="00756012" w:rsidP="00517015">
            <w:pPr>
              <w:rPr>
                <w:color w:val="000000"/>
                <w:sz w:val="20"/>
                <w:lang w:val="fr-FR"/>
              </w:rPr>
            </w:pPr>
            <w:r w:rsidRPr="00CA743B">
              <w:rPr>
                <w:color w:val="000000"/>
                <w:sz w:val="20"/>
                <w:lang w:val="fr-FR"/>
              </w:rPr>
              <w:t>Mise à jour reçue de AA</w:t>
            </w:r>
          </w:p>
        </w:tc>
        <w:tc>
          <w:tcPr>
            <w:tcW w:w="936" w:type="dxa"/>
            <w:noWrap/>
            <w:hideMark/>
          </w:tcPr>
          <w:p w14:paraId="4F023EB7" w14:textId="77777777" w:rsidR="00F2481A" w:rsidRPr="00CA743B" w:rsidRDefault="00F2481A" w:rsidP="00517015">
            <w:pPr>
              <w:rPr>
                <w:color w:val="000000"/>
                <w:sz w:val="20"/>
                <w:lang w:val="fr-FR"/>
              </w:rPr>
            </w:pPr>
            <w:r w:rsidRPr="00CA743B">
              <w:rPr>
                <w:color w:val="000000"/>
                <w:sz w:val="20"/>
                <w:lang w:val="fr-FR"/>
              </w:rPr>
              <w:t>AA</w:t>
            </w:r>
          </w:p>
        </w:tc>
      </w:tr>
      <w:tr w:rsidR="00E56524" w:rsidRPr="00CA743B" w14:paraId="2A096964" w14:textId="77777777" w:rsidTr="00164418">
        <w:trPr>
          <w:trHeight w:val="285"/>
        </w:trPr>
        <w:tc>
          <w:tcPr>
            <w:tcW w:w="1508" w:type="dxa"/>
            <w:vMerge/>
            <w:noWrap/>
            <w:hideMark/>
          </w:tcPr>
          <w:p w14:paraId="417422AE" w14:textId="332E7578" w:rsidR="00F2481A" w:rsidRPr="00CA743B" w:rsidRDefault="00F2481A" w:rsidP="00B44619">
            <w:pPr>
              <w:rPr>
                <w:color w:val="000000"/>
                <w:sz w:val="20"/>
                <w:lang w:val="fr-FR"/>
              </w:rPr>
            </w:pPr>
          </w:p>
        </w:tc>
        <w:tc>
          <w:tcPr>
            <w:tcW w:w="583" w:type="dxa"/>
          </w:tcPr>
          <w:p w14:paraId="75BA5FF8" w14:textId="185D4ABF" w:rsidR="00F2481A" w:rsidRPr="00CA743B" w:rsidRDefault="00F2481A" w:rsidP="00B44619">
            <w:pPr>
              <w:jc w:val="center"/>
              <w:rPr>
                <w:color w:val="000000"/>
                <w:sz w:val="20"/>
                <w:lang w:val="fr-FR"/>
              </w:rPr>
            </w:pPr>
            <w:r w:rsidRPr="00CA743B">
              <w:rPr>
                <w:rFonts w:eastAsia="Times New Roman" w:cstheme="minorHAnsi"/>
                <w:color w:val="000000"/>
                <w:sz w:val="20"/>
                <w:szCs w:val="20"/>
                <w:lang w:val="fr-FR" w:eastAsia="en-GB"/>
              </w:rPr>
              <w:t>337</w:t>
            </w:r>
          </w:p>
        </w:tc>
        <w:tc>
          <w:tcPr>
            <w:tcW w:w="2260" w:type="dxa"/>
            <w:noWrap/>
            <w:hideMark/>
          </w:tcPr>
          <w:p w14:paraId="1F633691" w14:textId="7F3A2862" w:rsidR="00F2481A" w:rsidRPr="00CA743B" w:rsidRDefault="00F2481A" w:rsidP="00517015">
            <w:pPr>
              <w:rPr>
                <w:color w:val="000000"/>
                <w:sz w:val="20"/>
                <w:lang w:val="fr-FR"/>
              </w:rPr>
            </w:pPr>
            <w:r w:rsidRPr="00CA743B">
              <w:rPr>
                <w:color w:val="000000"/>
                <w:sz w:val="20"/>
                <w:lang w:val="fr-FR"/>
              </w:rPr>
              <w:t>Macquarie Marshes</w:t>
            </w:r>
          </w:p>
        </w:tc>
        <w:tc>
          <w:tcPr>
            <w:tcW w:w="1190" w:type="dxa"/>
            <w:noWrap/>
            <w:hideMark/>
          </w:tcPr>
          <w:p w14:paraId="3C312BD9" w14:textId="77777777" w:rsidR="00F2481A" w:rsidRPr="00CA743B" w:rsidRDefault="00F2481A" w:rsidP="00B44619">
            <w:pPr>
              <w:jc w:val="center"/>
              <w:rPr>
                <w:color w:val="000000"/>
                <w:sz w:val="20"/>
                <w:lang w:val="fr-FR"/>
              </w:rPr>
            </w:pPr>
            <w:r w:rsidRPr="00CA743B">
              <w:rPr>
                <w:color w:val="000000"/>
                <w:sz w:val="20"/>
                <w:lang w:val="fr-FR"/>
              </w:rPr>
              <w:t>17/07/2009</w:t>
            </w:r>
          </w:p>
        </w:tc>
        <w:tc>
          <w:tcPr>
            <w:tcW w:w="1190" w:type="dxa"/>
            <w:noWrap/>
            <w:hideMark/>
          </w:tcPr>
          <w:p w14:paraId="456BEF23" w14:textId="77777777" w:rsidR="00F2481A" w:rsidRPr="00CA743B" w:rsidRDefault="00F2481A" w:rsidP="00B44619">
            <w:pPr>
              <w:jc w:val="center"/>
              <w:rPr>
                <w:color w:val="000000"/>
                <w:sz w:val="20"/>
                <w:lang w:val="fr-FR"/>
              </w:rPr>
            </w:pPr>
          </w:p>
        </w:tc>
        <w:tc>
          <w:tcPr>
            <w:tcW w:w="982" w:type="dxa"/>
            <w:noWrap/>
            <w:hideMark/>
          </w:tcPr>
          <w:p w14:paraId="58C1DA3F" w14:textId="77777777" w:rsidR="00F2481A" w:rsidRPr="00CA743B" w:rsidRDefault="00F2481A" w:rsidP="00B44619">
            <w:pPr>
              <w:jc w:val="center"/>
              <w:rPr>
                <w:sz w:val="20"/>
                <w:lang w:val="fr-FR"/>
              </w:rPr>
            </w:pPr>
          </w:p>
        </w:tc>
        <w:tc>
          <w:tcPr>
            <w:tcW w:w="3764" w:type="dxa"/>
            <w:noWrap/>
            <w:hideMark/>
          </w:tcPr>
          <w:p w14:paraId="1FDE7622" w14:textId="770FE9E0" w:rsidR="00F2481A" w:rsidRPr="00CA743B" w:rsidRDefault="00AC57A4" w:rsidP="00517015">
            <w:pPr>
              <w:rPr>
                <w:color w:val="000000"/>
                <w:sz w:val="20"/>
                <w:lang w:val="fr-FR"/>
              </w:rPr>
            </w:pPr>
            <w:r>
              <w:rPr>
                <w:color w:val="000000"/>
                <w:sz w:val="20"/>
                <w:lang w:val="fr-FR"/>
              </w:rPr>
              <w:t xml:space="preserve">Réduction de la fréquence des crues, déclin de communautés </w:t>
            </w:r>
            <w:r w:rsidR="0080565C">
              <w:rPr>
                <w:color w:val="000000"/>
                <w:sz w:val="20"/>
                <w:lang w:val="fr-FR"/>
              </w:rPr>
              <w:t xml:space="preserve">végétales </w:t>
            </w:r>
            <w:r>
              <w:rPr>
                <w:color w:val="000000"/>
                <w:sz w:val="20"/>
                <w:lang w:val="fr-FR"/>
              </w:rPr>
              <w:t>clés des zones humides</w:t>
            </w:r>
            <w:r w:rsidR="00F2481A" w:rsidRPr="00CA743B">
              <w:rPr>
                <w:color w:val="000000"/>
                <w:sz w:val="20"/>
                <w:lang w:val="fr-FR"/>
              </w:rPr>
              <w:t>.</w:t>
            </w:r>
          </w:p>
        </w:tc>
        <w:tc>
          <w:tcPr>
            <w:tcW w:w="1762" w:type="dxa"/>
            <w:noWrap/>
            <w:hideMark/>
          </w:tcPr>
          <w:p w14:paraId="3466C8A0" w14:textId="1D403C9E" w:rsidR="00F2481A" w:rsidRPr="00CA743B" w:rsidRDefault="00C14902" w:rsidP="00517015">
            <w:pPr>
              <w:rPr>
                <w:color w:val="000000"/>
                <w:sz w:val="20"/>
                <w:lang w:val="fr-FR"/>
              </w:rPr>
            </w:pPr>
            <w:r w:rsidRPr="00CA743B">
              <w:rPr>
                <w:color w:val="000000"/>
                <w:sz w:val="20"/>
                <w:lang w:val="fr-FR"/>
              </w:rPr>
              <w:t>Mise à jour reçue de AA</w:t>
            </w:r>
          </w:p>
        </w:tc>
        <w:tc>
          <w:tcPr>
            <w:tcW w:w="936" w:type="dxa"/>
            <w:noWrap/>
            <w:hideMark/>
          </w:tcPr>
          <w:p w14:paraId="662B6688" w14:textId="77777777" w:rsidR="00F2481A" w:rsidRPr="00CA743B" w:rsidRDefault="00F2481A" w:rsidP="00517015">
            <w:pPr>
              <w:rPr>
                <w:color w:val="000000"/>
                <w:sz w:val="20"/>
                <w:lang w:val="fr-FR"/>
              </w:rPr>
            </w:pPr>
            <w:r w:rsidRPr="00CA743B">
              <w:rPr>
                <w:color w:val="000000"/>
                <w:sz w:val="20"/>
                <w:lang w:val="fr-FR"/>
              </w:rPr>
              <w:t>AA</w:t>
            </w:r>
          </w:p>
        </w:tc>
      </w:tr>
      <w:tr w:rsidR="00E56524" w:rsidRPr="00CA743B" w14:paraId="290E21AF" w14:textId="77777777" w:rsidTr="00164418">
        <w:trPr>
          <w:trHeight w:val="285"/>
        </w:trPr>
        <w:tc>
          <w:tcPr>
            <w:tcW w:w="1508" w:type="dxa"/>
            <w:vMerge/>
            <w:noWrap/>
            <w:hideMark/>
          </w:tcPr>
          <w:p w14:paraId="5F33056E" w14:textId="4E09462C" w:rsidR="00F2481A" w:rsidRPr="00CA743B" w:rsidRDefault="00F2481A" w:rsidP="00B44619">
            <w:pPr>
              <w:rPr>
                <w:color w:val="000000"/>
                <w:sz w:val="20"/>
                <w:lang w:val="fr-FR"/>
              </w:rPr>
            </w:pPr>
          </w:p>
        </w:tc>
        <w:tc>
          <w:tcPr>
            <w:tcW w:w="583" w:type="dxa"/>
          </w:tcPr>
          <w:p w14:paraId="54275762" w14:textId="54D5D615" w:rsidR="00F2481A" w:rsidRPr="00CA743B" w:rsidRDefault="00F2481A" w:rsidP="00B44619">
            <w:pPr>
              <w:jc w:val="center"/>
              <w:rPr>
                <w:color w:val="000000"/>
                <w:sz w:val="20"/>
                <w:lang w:val="fr-FR"/>
              </w:rPr>
            </w:pPr>
            <w:r w:rsidRPr="00CA743B">
              <w:rPr>
                <w:rFonts w:eastAsia="Times New Roman" w:cstheme="minorHAnsi"/>
                <w:color w:val="000000"/>
                <w:sz w:val="20"/>
                <w:szCs w:val="20"/>
                <w:lang w:val="fr-FR" w:eastAsia="en-GB"/>
              </w:rPr>
              <w:t>993</w:t>
            </w:r>
          </w:p>
        </w:tc>
        <w:tc>
          <w:tcPr>
            <w:tcW w:w="2260" w:type="dxa"/>
            <w:noWrap/>
            <w:hideMark/>
          </w:tcPr>
          <w:p w14:paraId="436448D1" w14:textId="6FFBA54A" w:rsidR="00F2481A" w:rsidRPr="00585BAA" w:rsidRDefault="00F2481A" w:rsidP="00517015">
            <w:pPr>
              <w:rPr>
                <w:color w:val="000000"/>
                <w:sz w:val="20"/>
                <w:lang w:val="en-US"/>
              </w:rPr>
            </w:pPr>
            <w:r w:rsidRPr="00585BAA">
              <w:rPr>
                <w:color w:val="000000"/>
                <w:sz w:val="20"/>
                <w:lang w:val="en-US"/>
              </w:rPr>
              <w:t>Gwydir Wetlands: Gingham and Lower Gwydir Watercourses</w:t>
            </w:r>
          </w:p>
        </w:tc>
        <w:tc>
          <w:tcPr>
            <w:tcW w:w="1190" w:type="dxa"/>
            <w:noWrap/>
            <w:hideMark/>
          </w:tcPr>
          <w:p w14:paraId="794A5D6D" w14:textId="77777777" w:rsidR="00F2481A" w:rsidRPr="00CA743B" w:rsidRDefault="00F2481A" w:rsidP="00B44619">
            <w:pPr>
              <w:jc w:val="center"/>
              <w:rPr>
                <w:color w:val="000000"/>
                <w:sz w:val="20"/>
                <w:lang w:val="fr-FR"/>
              </w:rPr>
            </w:pPr>
            <w:r w:rsidRPr="00CA743B">
              <w:rPr>
                <w:color w:val="000000"/>
                <w:sz w:val="20"/>
                <w:lang w:val="fr-FR"/>
              </w:rPr>
              <w:t>23/09/2003</w:t>
            </w:r>
          </w:p>
        </w:tc>
        <w:tc>
          <w:tcPr>
            <w:tcW w:w="1190" w:type="dxa"/>
            <w:noWrap/>
            <w:hideMark/>
          </w:tcPr>
          <w:p w14:paraId="34EF2731" w14:textId="77777777" w:rsidR="00F2481A" w:rsidRPr="00CA743B" w:rsidRDefault="00F2481A" w:rsidP="00B44619">
            <w:pPr>
              <w:jc w:val="center"/>
              <w:rPr>
                <w:color w:val="000000"/>
                <w:sz w:val="20"/>
                <w:lang w:val="fr-FR"/>
              </w:rPr>
            </w:pPr>
          </w:p>
        </w:tc>
        <w:tc>
          <w:tcPr>
            <w:tcW w:w="982" w:type="dxa"/>
            <w:noWrap/>
            <w:hideMark/>
          </w:tcPr>
          <w:p w14:paraId="55BF61BC" w14:textId="77777777" w:rsidR="00F2481A" w:rsidRPr="00CA743B" w:rsidRDefault="00F2481A" w:rsidP="00B44619">
            <w:pPr>
              <w:jc w:val="center"/>
              <w:rPr>
                <w:sz w:val="20"/>
                <w:lang w:val="fr-FR"/>
              </w:rPr>
            </w:pPr>
          </w:p>
        </w:tc>
        <w:tc>
          <w:tcPr>
            <w:tcW w:w="3764" w:type="dxa"/>
            <w:noWrap/>
            <w:hideMark/>
          </w:tcPr>
          <w:p w14:paraId="2A154875" w14:textId="744750C3" w:rsidR="00F2481A" w:rsidRPr="00CA743B" w:rsidRDefault="00AC57A4" w:rsidP="00517015">
            <w:pPr>
              <w:rPr>
                <w:color w:val="000000"/>
                <w:sz w:val="20"/>
                <w:lang w:val="fr-FR"/>
              </w:rPr>
            </w:pPr>
            <w:r>
              <w:rPr>
                <w:color w:val="000000"/>
                <w:sz w:val="20"/>
                <w:lang w:val="fr-FR"/>
              </w:rPr>
              <w:t xml:space="preserve">Des dommages ont été causés à certaines parties du site </w:t>
            </w:r>
            <w:r w:rsidR="00E9755A">
              <w:rPr>
                <w:color w:val="000000"/>
                <w:sz w:val="20"/>
                <w:lang w:val="fr-FR"/>
              </w:rPr>
              <w:t xml:space="preserve">par </w:t>
            </w:r>
            <w:r>
              <w:rPr>
                <w:color w:val="000000"/>
                <w:sz w:val="20"/>
                <w:lang w:val="fr-FR"/>
              </w:rPr>
              <w:t xml:space="preserve">une utilisation illégale des terres. Des actions </w:t>
            </w:r>
            <w:r w:rsidR="0080565C">
              <w:rPr>
                <w:color w:val="000000"/>
                <w:sz w:val="20"/>
                <w:lang w:val="fr-FR"/>
              </w:rPr>
              <w:t>en justice</w:t>
            </w:r>
            <w:r>
              <w:rPr>
                <w:color w:val="000000"/>
                <w:sz w:val="20"/>
                <w:lang w:val="fr-FR"/>
              </w:rPr>
              <w:t xml:space="preserve"> ont été prises contre les parties concernées.</w:t>
            </w:r>
          </w:p>
        </w:tc>
        <w:tc>
          <w:tcPr>
            <w:tcW w:w="1762" w:type="dxa"/>
            <w:noWrap/>
            <w:hideMark/>
          </w:tcPr>
          <w:p w14:paraId="0D897E35" w14:textId="20743FFB" w:rsidR="00F2481A" w:rsidRPr="00CA743B" w:rsidRDefault="00756012" w:rsidP="00517015">
            <w:pPr>
              <w:rPr>
                <w:color w:val="000000"/>
                <w:sz w:val="20"/>
                <w:lang w:val="fr-FR"/>
              </w:rPr>
            </w:pPr>
            <w:r w:rsidRPr="00CA743B">
              <w:rPr>
                <w:color w:val="000000"/>
                <w:sz w:val="20"/>
                <w:lang w:val="fr-FR"/>
              </w:rPr>
              <w:t>Mise à jour reçue de AA</w:t>
            </w:r>
          </w:p>
        </w:tc>
        <w:tc>
          <w:tcPr>
            <w:tcW w:w="936" w:type="dxa"/>
            <w:noWrap/>
            <w:hideMark/>
          </w:tcPr>
          <w:p w14:paraId="6EBB7897" w14:textId="77777777" w:rsidR="00F2481A" w:rsidRPr="00CA743B" w:rsidRDefault="00F2481A" w:rsidP="00517015">
            <w:pPr>
              <w:rPr>
                <w:color w:val="000000"/>
                <w:sz w:val="20"/>
                <w:lang w:val="fr-FR"/>
              </w:rPr>
            </w:pPr>
            <w:r w:rsidRPr="00CA743B">
              <w:rPr>
                <w:color w:val="000000"/>
                <w:sz w:val="20"/>
                <w:lang w:val="fr-FR"/>
              </w:rPr>
              <w:t>AA</w:t>
            </w:r>
          </w:p>
        </w:tc>
      </w:tr>
      <w:tr w:rsidR="00E56524" w:rsidRPr="00CA743B" w14:paraId="2AD1418D" w14:textId="77777777" w:rsidTr="00164418">
        <w:trPr>
          <w:trHeight w:val="285"/>
        </w:trPr>
        <w:tc>
          <w:tcPr>
            <w:tcW w:w="1508" w:type="dxa"/>
            <w:vMerge w:val="restart"/>
            <w:noWrap/>
            <w:hideMark/>
          </w:tcPr>
          <w:p w14:paraId="09823EA3" w14:textId="00C8E895" w:rsidR="00F2481A" w:rsidRPr="00CA743B" w:rsidRDefault="00F2481A" w:rsidP="00B44619">
            <w:pPr>
              <w:rPr>
                <w:color w:val="000000"/>
                <w:sz w:val="20"/>
                <w:lang w:val="fr-FR"/>
              </w:rPr>
            </w:pPr>
            <w:r w:rsidRPr="00CA743B">
              <w:rPr>
                <w:color w:val="000000"/>
                <w:sz w:val="20"/>
                <w:lang w:val="fr-FR"/>
              </w:rPr>
              <w:t>Au</w:t>
            </w:r>
            <w:r w:rsidR="0018361B" w:rsidRPr="00CA743B">
              <w:rPr>
                <w:color w:val="000000"/>
                <w:sz w:val="20"/>
                <w:lang w:val="fr-FR"/>
              </w:rPr>
              <w:t>triche</w:t>
            </w:r>
          </w:p>
        </w:tc>
        <w:tc>
          <w:tcPr>
            <w:tcW w:w="583" w:type="dxa"/>
          </w:tcPr>
          <w:p w14:paraId="15390AB2" w14:textId="475FB85D" w:rsidR="00F2481A" w:rsidRPr="00CA743B" w:rsidRDefault="00F2481A" w:rsidP="00B44619">
            <w:pPr>
              <w:jc w:val="center"/>
              <w:rPr>
                <w:color w:val="000000"/>
                <w:sz w:val="20"/>
                <w:lang w:val="fr-FR"/>
              </w:rPr>
            </w:pPr>
            <w:r w:rsidRPr="00CA743B">
              <w:rPr>
                <w:rFonts w:eastAsia="Times New Roman" w:cstheme="minorHAnsi"/>
                <w:color w:val="000000"/>
                <w:sz w:val="20"/>
                <w:szCs w:val="20"/>
                <w:lang w:val="fr-FR" w:eastAsia="en-GB"/>
              </w:rPr>
              <w:t>272</w:t>
            </w:r>
          </w:p>
        </w:tc>
        <w:tc>
          <w:tcPr>
            <w:tcW w:w="2260" w:type="dxa"/>
            <w:noWrap/>
            <w:hideMark/>
          </w:tcPr>
          <w:p w14:paraId="64A9BB85" w14:textId="544A20A3" w:rsidR="00F2481A" w:rsidRPr="00CA743B" w:rsidRDefault="00F2481A" w:rsidP="00517015">
            <w:pPr>
              <w:rPr>
                <w:color w:val="000000"/>
                <w:sz w:val="20"/>
                <w:lang w:val="fr-FR"/>
              </w:rPr>
            </w:pPr>
            <w:r w:rsidRPr="00CA743B">
              <w:rPr>
                <w:color w:val="000000"/>
                <w:sz w:val="20"/>
                <w:lang w:val="fr-FR"/>
              </w:rPr>
              <w:t>Donau-March-Thaya-Auen**</w:t>
            </w:r>
          </w:p>
        </w:tc>
        <w:tc>
          <w:tcPr>
            <w:tcW w:w="1190" w:type="dxa"/>
            <w:noWrap/>
            <w:hideMark/>
          </w:tcPr>
          <w:p w14:paraId="5E8BC205" w14:textId="77777777" w:rsidR="00F2481A" w:rsidRPr="00CA743B" w:rsidRDefault="00F2481A" w:rsidP="00B44619">
            <w:pPr>
              <w:jc w:val="center"/>
              <w:rPr>
                <w:color w:val="000000"/>
                <w:sz w:val="20"/>
                <w:lang w:val="fr-FR"/>
              </w:rPr>
            </w:pPr>
            <w:r w:rsidRPr="00CA743B">
              <w:rPr>
                <w:color w:val="000000"/>
                <w:sz w:val="20"/>
                <w:lang w:val="fr-FR"/>
              </w:rPr>
              <w:t>04/07/1990</w:t>
            </w:r>
          </w:p>
        </w:tc>
        <w:tc>
          <w:tcPr>
            <w:tcW w:w="1190" w:type="dxa"/>
            <w:noWrap/>
            <w:hideMark/>
          </w:tcPr>
          <w:p w14:paraId="329F1874" w14:textId="77777777" w:rsidR="00F2481A" w:rsidRPr="00CA743B" w:rsidRDefault="00F2481A" w:rsidP="00B44619">
            <w:pPr>
              <w:jc w:val="center"/>
              <w:rPr>
                <w:color w:val="000000"/>
                <w:sz w:val="20"/>
                <w:lang w:val="fr-FR"/>
              </w:rPr>
            </w:pPr>
          </w:p>
        </w:tc>
        <w:tc>
          <w:tcPr>
            <w:tcW w:w="982" w:type="dxa"/>
            <w:noWrap/>
            <w:hideMark/>
          </w:tcPr>
          <w:p w14:paraId="1C79DD6E" w14:textId="77777777" w:rsidR="00F2481A" w:rsidRPr="00CA743B" w:rsidRDefault="00F2481A" w:rsidP="00B44619">
            <w:pPr>
              <w:jc w:val="center"/>
              <w:rPr>
                <w:color w:val="000000"/>
                <w:sz w:val="20"/>
                <w:lang w:val="fr-FR"/>
              </w:rPr>
            </w:pPr>
            <w:r w:rsidRPr="00CA743B">
              <w:rPr>
                <w:color w:val="000000"/>
                <w:sz w:val="20"/>
                <w:lang w:val="fr-FR"/>
              </w:rPr>
              <w:t>X</w:t>
            </w:r>
          </w:p>
        </w:tc>
        <w:tc>
          <w:tcPr>
            <w:tcW w:w="3764" w:type="dxa"/>
            <w:noWrap/>
            <w:hideMark/>
          </w:tcPr>
          <w:p w14:paraId="0A307CC9" w14:textId="784ABBCB" w:rsidR="00F2481A" w:rsidRPr="00CA743B" w:rsidRDefault="00AC57A4" w:rsidP="00517015">
            <w:pPr>
              <w:rPr>
                <w:color w:val="000000"/>
                <w:sz w:val="20"/>
                <w:lang w:val="fr-FR"/>
              </w:rPr>
            </w:pPr>
            <w:r>
              <w:rPr>
                <w:color w:val="000000"/>
                <w:sz w:val="20"/>
                <w:lang w:val="fr-FR"/>
              </w:rPr>
              <w:t>I</w:t>
            </w:r>
            <w:r w:rsidR="00F2481A" w:rsidRPr="00CA743B">
              <w:rPr>
                <w:color w:val="000000"/>
                <w:sz w:val="20"/>
                <w:lang w:val="fr-FR"/>
              </w:rPr>
              <w:t xml:space="preserve">nfrastructures </w:t>
            </w:r>
            <w:r>
              <w:rPr>
                <w:color w:val="000000"/>
                <w:sz w:val="20"/>
                <w:lang w:val="fr-FR"/>
              </w:rPr>
              <w:t xml:space="preserve">de transport planifiées. MCR 22 </w:t>
            </w:r>
            <w:r w:rsidR="00F2481A" w:rsidRPr="00CA743B">
              <w:rPr>
                <w:color w:val="000000"/>
                <w:sz w:val="20"/>
                <w:lang w:val="fr-FR"/>
              </w:rPr>
              <w:t>(</w:t>
            </w:r>
            <w:r>
              <w:rPr>
                <w:color w:val="000000"/>
                <w:sz w:val="20"/>
                <w:lang w:val="fr-FR"/>
              </w:rPr>
              <w:t>av</w:t>
            </w:r>
            <w:r w:rsidR="00F2481A" w:rsidRPr="00CA743B">
              <w:rPr>
                <w:color w:val="000000"/>
                <w:sz w:val="20"/>
                <w:lang w:val="fr-FR"/>
              </w:rPr>
              <w:t>ril 1991).</w:t>
            </w:r>
          </w:p>
        </w:tc>
        <w:tc>
          <w:tcPr>
            <w:tcW w:w="1762" w:type="dxa"/>
            <w:noWrap/>
            <w:hideMark/>
          </w:tcPr>
          <w:p w14:paraId="012FEADD" w14:textId="1161F036" w:rsidR="00F2481A" w:rsidRPr="00CA743B" w:rsidRDefault="00756012" w:rsidP="00517015">
            <w:pPr>
              <w:rPr>
                <w:color w:val="000000"/>
                <w:sz w:val="20"/>
                <w:lang w:val="fr-FR"/>
              </w:rPr>
            </w:pPr>
            <w:r w:rsidRPr="00CA743B">
              <w:rPr>
                <w:color w:val="000000"/>
                <w:sz w:val="20"/>
                <w:lang w:val="fr-FR"/>
              </w:rPr>
              <w:t>En attente de mise à jour de AA</w:t>
            </w:r>
          </w:p>
        </w:tc>
        <w:tc>
          <w:tcPr>
            <w:tcW w:w="936" w:type="dxa"/>
            <w:noWrap/>
            <w:hideMark/>
          </w:tcPr>
          <w:p w14:paraId="2651CA79" w14:textId="77777777" w:rsidR="00F2481A" w:rsidRPr="00CA743B" w:rsidRDefault="00F2481A" w:rsidP="00517015">
            <w:pPr>
              <w:rPr>
                <w:color w:val="000000"/>
                <w:sz w:val="20"/>
                <w:lang w:val="fr-FR"/>
              </w:rPr>
            </w:pPr>
            <w:r w:rsidRPr="00CA743B">
              <w:rPr>
                <w:color w:val="000000"/>
                <w:sz w:val="20"/>
                <w:lang w:val="fr-FR"/>
              </w:rPr>
              <w:t>AA</w:t>
            </w:r>
          </w:p>
        </w:tc>
      </w:tr>
      <w:tr w:rsidR="00E56524" w:rsidRPr="00CA743B" w14:paraId="511CE8E9" w14:textId="77777777" w:rsidTr="00164418">
        <w:trPr>
          <w:trHeight w:val="285"/>
        </w:trPr>
        <w:tc>
          <w:tcPr>
            <w:tcW w:w="1508" w:type="dxa"/>
            <w:vMerge/>
            <w:noWrap/>
            <w:hideMark/>
          </w:tcPr>
          <w:p w14:paraId="19B2196B" w14:textId="3E309124" w:rsidR="00F2481A" w:rsidRPr="00CA743B" w:rsidRDefault="00F2481A" w:rsidP="00B44619">
            <w:pPr>
              <w:rPr>
                <w:color w:val="000000"/>
                <w:sz w:val="20"/>
                <w:lang w:val="fr-FR"/>
              </w:rPr>
            </w:pPr>
          </w:p>
        </w:tc>
        <w:tc>
          <w:tcPr>
            <w:tcW w:w="583" w:type="dxa"/>
          </w:tcPr>
          <w:p w14:paraId="0D3B0BB6" w14:textId="683CE53F" w:rsidR="00F2481A" w:rsidRPr="00CA743B" w:rsidRDefault="00F2481A" w:rsidP="00B44619">
            <w:pPr>
              <w:jc w:val="center"/>
              <w:rPr>
                <w:color w:val="000000"/>
                <w:sz w:val="20"/>
                <w:lang w:val="fr-FR"/>
              </w:rPr>
            </w:pPr>
            <w:r w:rsidRPr="00CA743B">
              <w:rPr>
                <w:rFonts w:eastAsia="Times New Roman" w:cstheme="minorHAnsi"/>
                <w:color w:val="000000"/>
                <w:sz w:val="20"/>
                <w:szCs w:val="20"/>
                <w:lang w:val="fr-FR" w:eastAsia="en-GB"/>
              </w:rPr>
              <w:t>532</w:t>
            </w:r>
          </w:p>
        </w:tc>
        <w:tc>
          <w:tcPr>
            <w:tcW w:w="2260" w:type="dxa"/>
            <w:noWrap/>
            <w:hideMark/>
          </w:tcPr>
          <w:p w14:paraId="6085D252" w14:textId="4AEAD3BF" w:rsidR="00F2481A" w:rsidRPr="00CA743B" w:rsidRDefault="00F2481A" w:rsidP="00517015">
            <w:pPr>
              <w:rPr>
                <w:color w:val="000000"/>
                <w:sz w:val="20"/>
                <w:lang w:val="fr-FR"/>
              </w:rPr>
            </w:pPr>
            <w:r w:rsidRPr="00CA743B">
              <w:rPr>
                <w:color w:val="000000"/>
                <w:sz w:val="20"/>
                <w:lang w:val="fr-FR"/>
              </w:rPr>
              <w:t>Pürgschachen Moor**</w:t>
            </w:r>
          </w:p>
        </w:tc>
        <w:tc>
          <w:tcPr>
            <w:tcW w:w="1190" w:type="dxa"/>
            <w:noWrap/>
            <w:hideMark/>
          </w:tcPr>
          <w:p w14:paraId="08E27354" w14:textId="77777777" w:rsidR="00F2481A" w:rsidRPr="00CA743B" w:rsidRDefault="00F2481A" w:rsidP="00B44619">
            <w:pPr>
              <w:jc w:val="center"/>
              <w:rPr>
                <w:color w:val="000000"/>
                <w:sz w:val="20"/>
                <w:lang w:val="fr-FR"/>
              </w:rPr>
            </w:pPr>
            <w:r w:rsidRPr="00CA743B">
              <w:rPr>
                <w:color w:val="000000"/>
                <w:sz w:val="20"/>
                <w:lang w:val="fr-FR"/>
              </w:rPr>
              <w:t>27/11/2015</w:t>
            </w:r>
          </w:p>
        </w:tc>
        <w:tc>
          <w:tcPr>
            <w:tcW w:w="1190" w:type="dxa"/>
            <w:noWrap/>
            <w:hideMark/>
          </w:tcPr>
          <w:p w14:paraId="726F0154" w14:textId="77777777" w:rsidR="00F2481A" w:rsidRPr="00CA743B" w:rsidRDefault="00F2481A" w:rsidP="00B44619">
            <w:pPr>
              <w:jc w:val="center"/>
              <w:rPr>
                <w:color w:val="000000"/>
                <w:sz w:val="20"/>
                <w:lang w:val="fr-FR"/>
              </w:rPr>
            </w:pPr>
          </w:p>
        </w:tc>
        <w:tc>
          <w:tcPr>
            <w:tcW w:w="982" w:type="dxa"/>
            <w:noWrap/>
            <w:hideMark/>
          </w:tcPr>
          <w:p w14:paraId="2792ECFA" w14:textId="77777777" w:rsidR="00F2481A" w:rsidRPr="00CA743B" w:rsidRDefault="00F2481A" w:rsidP="00B44619">
            <w:pPr>
              <w:jc w:val="center"/>
              <w:rPr>
                <w:sz w:val="20"/>
                <w:lang w:val="fr-FR"/>
              </w:rPr>
            </w:pPr>
          </w:p>
        </w:tc>
        <w:tc>
          <w:tcPr>
            <w:tcW w:w="3764" w:type="dxa"/>
            <w:noWrap/>
            <w:hideMark/>
          </w:tcPr>
          <w:p w14:paraId="4A99F73B" w14:textId="5F2B8EE3" w:rsidR="00F2481A" w:rsidRPr="00CA743B" w:rsidRDefault="00AC57A4" w:rsidP="00517015">
            <w:pPr>
              <w:rPr>
                <w:color w:val="000000"/>
                <w:sz w:val="20"/>
                <w:lang w:val="fr-FR"/>
              </w:rPr>
            </w:pPr>
            <w:r>
              <w:rPr>
                <w:color w:val="000000"/>
                <w:sz w:val="20"/>
                <w:lang w:val="fr-FR"/>
              </w:rPr>
              <w:t>Gestion hydrologique</w:t>
            </w:r>
            <w:r w:rsidR="00F2481A" w:rsidRPr="00CA743B">
              <w:rPr>
                <w:color w:val="000000"/>
                <w:sz w:val="20"/>
                <w:lang w:val="fr-FR"/>
              </w:rPr>
              <w:t xml:space="preserve"> (drains </w:t>
            </w:r>
            <w:r>
              <w:rPr>
                <w:color w:val="000000"/>
                <w:sz w:val="20"/>
                <w:lang w:val="fr-FR"/>
              </w:rPr>
              <w:t>et bassin d’excavation).</w:t>
            </w:r>
          </w:p>
        </w:tc>
        <w:tc>
          <w:tcPr>
            <w:tcW w:w="1762" w:type="dxa"/>
            <w:noWrap/>
            <w:hideMark/>
          </w:tcPr>
          <w:p w14:paraId="0FAE660F" w14:textId="0B799D88" w:rsidR="00F2481A" w:rsidRPr="00CA743B" w:rsidRDefault="00756012" w:rsidP="00517015">
            <w:pPr>
              <w:rPr>
                <w:color w:val="000000"/>
                <w:sz w:val="20"/>
                <w:lang w:val="fr-FR"/>
              </w:rPr>
            </w:pPr>
            <w:r w:rsidRPr="00CA743B">
              <w:rPr>
                <w:color w:val="000000"/>
                <w:sz w:val="20"/>
                <w:lang w:val="fr-FR"/>
              </w:rPr>
              <w:t>En attente de mise à jour de AA</w:t>
            </w:r>
          </w:p>
        </w:tc>
        <w:tc>
          <w:tcPr>
            <w:tcW w:w="936" w:type="dxa"/>
            <w:noWrap/>
            <w:hideMark/>
          </w:tcPr>
          <w:p w14:paraId="308DF5D6" w14:textId="77777777" w:rsidR="00F2481A" w:rsidRPr="00CA743B" w:rsidRDefault="00F2481A" w:rsidP="00517015">
            <w:pPr>
              <w:rPr>
                <w:color w:val="000000"/>
                <w:sz w:val="20"/>
                <w:lang w:val="fr-FR"/>
              </w:rPr>
            </w:pPr>
            <w:r w:rsidRPr="00CA743B">
              <w:rPr>
                <w:color w:val="000000"/>
                <w:sz w:val="20"/>
                <w:lang w:val="fr-FR"/>
              </w:rPr>
              <w:t>AA</w:t>
            </w:r>
          </w:p>
        </w:tc>
      </w:tr>
      <w:tr w:rsidR="00164418" w:rsidRPr="00CA743B" w14:paraId="10B5B9BA" w14:textId="77777777" w:rsidTr="00B44619">
        <w:trPr>
          <w:trHeight w:val="285"/>
        </w:trPr>
        <w:tc>
          <w:tcPr>
            <w:tcW w:w="1508" w:type="dxa"/>
            <w:noWrap/>
            <w:hideMark/>
          </w:tcPr>
          <w:p w14:paraId="30E50A39" w14:textId="353264DC" w:rsidR="00F2481A" w:rsidRPr="00CA743B" w:rsidRDefault="00F2481A" w:rsidP="00B44619">
            <w:pPr>
              <w:rPr>
                <w:color w:val="000000"/>
                <w:sz w:val="20"/>
                <w:lang w:val="fr-FR"/>
              </w:rPr>
            </w:pPr>
            <w:r w:rsidRPr="00CA743B">
              <w:rPr>
                <w:color w:val="000000"/>
                <w:sz w:val="20"/>
                <w:lang w:val="fr-FR"/>
              </w:rPr>
              <w:t>B</w:t>
            </w:r>
            <w:r w:rsidR="0018361B" w:rsidRPr="00CA743B">
              <w:rPr>
                <w:color w:val="000000"/>
                <w:sz w:val="20"/>
                <w:lang w:val="fr-FR"/>
              </w:rPr>
              <w:t>é</w:t>
            </w:r>
            <w:r w:rsidRPr="00CA743B">
              <w:rPr>
                <w:color w:val="000000"/>
                <w:sz w:val="20"/>
                <w:lang w:val="fr-FR"/>
              </w:rPr>
              <w:t>larus</w:t>
            </w:r>
          </w:p>
        </w:tc>
        <w:tc>
          <w:tcPr>
            <w:tcW w:w="583" w:type="dxa"/>
          </w:tcPr>
          <w:p w14:paraId="15F19E37" w14:textId="0333938F" w:rsidR="00F2481A" w:rsidRPr="00CA743B" w:rsidRDefault="00F2481A" w:rsidP="00B44619">
            <w:pPr>
              <w:jc w:val="center"/>
              <w:rPr>
                <w:color w:val="000000"/>
                <w:sz w:val="20"/>
                <w:lang w:val="fr-FR"/>
              </w:rPr>
            </w:pPr>
            <w:r w:rsidRPr="00CA743B">
              <w:rPr>
                <w:rFonts w:eastAsia="Times New Roman" w:cstheme="minorHAnsi"/>
                <w:color w:val="000000"/>
                <w:sz w:val="20"/>
                <w:szCs w:val="20"/>
                <w:lang w:val="fr-FR" w:eastAsia="en-GB"/>
              </w:rPr>
              <w:t>1091</w:t>
            </w:r>
          </w:p>
        </w:tc>
        <w:tc>
          <w:tcPr>
            <w:tcW w:w="2260" w:type="dxa"/>
            <w:noWrap/>
            <w:hideMark/>
          </w:tcPr>
          <w:p w14:paraId="5DC5E893" w14:textId="3CBF1434" w:rsidR="00F2481A" w:rsidRPr="00CA743B" w:rsidRDefault="00F2481A" w:rsidP="00517015">
            <w:pPr>
              <w:rPr>
                <w:color w:val="000000"/>
                <w:sz w:val="20"/>
                <w:lang w:val="fr-FR"/>
              </w:rPr>
            </w:pPr>
            <w:r w:rsidRPr="00CA743B">
              <w:rPr>
                <w:color w:val="000000"/>
                <w:sz w:val="20"/>
                <w:lang w:val="fr-FR"/>
              </w:rPr>
              <w:t>Olmany Mires Zakaznik*</w:t>
            </w:r>
          </w:p>
        </w:tc>
        <w:tc>
          <w:tcPr>
            <w:tcW w:w="1190" w:type="dxa"/>
            <w:noWrap/>
            <w:hideMark/>
          </w:tcPr>
          <w:p w14:paraId="0C782E44" w14:textId="77777777" w:rsidR="00F2481A" w:rsidRPr="00CA743B" w:rsidRDefault="00F2481A" w:rsidP="00B44619">
            <w:pPr>
              <w:jc w:val="center"/>
              <w:rPr>
                <w:color w:val="000000"/>
                <w:sz w:val="20"/>
                <w:lang w:val="fr-FR"/>
              </w:rPr>
            </w:pPr>
            <w:r w:rsidRPr="00CA743B">
              <w:rPr>
                <w:color w:val="000000"/>
                <w:sz w:val="20"/>
                <w:lang w:val="fr-FR"/>
              </w:rPr>
              <w:t>07/09/2018</w:t>
            </w:r>
          </w:p>
        </w:tc>
        <w:tc>
          <w:tcPr>
            <w:tcW w:w="1190" w:type="dxa"/>
            <w:noWrap/>
            <w:hideMark/>
          </w:tcPr>
          <w:p w14:paraId="79939887" w14:textId="77777777" w:rsidR="00F2481A" w:rsidRPr="00CA743B" w:rsidRDefault="00F2481A" w:rsidP="00B44619">
            <w:pPr>
              <w:jc w:val="center"/>
              <w:rPr>
                <w:color w:val="000000"/>
                <w:sz w:val="20"/>
                <w:lang w:val="fr-FR"/>
              </w:rPr>
            </w:pPr>
          </w:p>
        </w:tc>
        <w:tc>
          <w:tcPr>
            <w:tcW w:w="982" w:type="dxa"/>
            <w:noWrap/>
            <w:hideMark/>
          </w:tcPr>
          <w:p w14:paraId="2E4F6B3B" w14:textId="77777777" w:rsidR="00F2481A" w:rsidRPr="00CA743B" w:rsidRDefault="00F2481A" w:rsidP="00B44619">
            <w:pPr>
              <w:jc w:val="center"/>
              <w:rPr>
                <w:sz w:val="20"/>
                <w:lang w:val="fr-FR"/>
              </w:rPr>
            </w:pPr>
          </w:p>
        </w:tc>
        <w:tc>
          <w:tcPr>
            <w:tcW w:w="3764" w:type="dxa"/>
            <w:noWrap/>
            <w:hideMark/>
          </w:tcPr>
          <w:p w14:paraId="37D17766" w14:textId="6D1BF344" w:rsidR="00F2481A" w:rsidRPr="00CA743B" w:rsidRDefault="00AC57A4" w:rsidP="00517015">
            <w:pPr>
              <w:rPr>
                <w:color w:val="000000"/>
                <w:sz w:val="20"/>
                <w:lang w:val="fr-FR"/>
              </w:rPr>
            </w:pPr>
            <w:r>
              <w:rPr>
                <w:color w:val="000000"/>
                <w:sz w:val="20"/>
                <w:lang w:val="fr-FR"/>
              </w:rPr>
              <w:t xml:space="preserve">Construction de lignes </w:t>
            </w:r>
            <w:r w:rsidR="0080565C">
              <w:rPr>
                <w:color w:val="000000"/>
                <w:sz w:val="20"/>
                <w:lang w:val="fr-FR"/>
              </w:rPr>
              <w:t>électriques</w:t>
            </w:r>
            <w:r>
              <w:rPr>
                <w:color w:val="000000"/>
                <w:sz w:val="20"/>
                <w:lang w:val="fr-FR"/>
              </w:rPr>
              <w:t>.</w:t>
            </w:r>
          </w:p>
        </w:tc>
        <w:tc>
          <w:tcPr>
            <w:tcW w:w="1762" w:type="dxa"/>
            <w:noWrap/>
            <w:hideMark/>
          </w:tcPr>
          <w:p w14:paraId="79DE4A09" w14:textId="50089C52" w:rsidR="00F2481A" w:rsidRPr="00CA743B" w:rsidRDefault="00756012" w:rsidP="00517015">
            <w:pPr>
              <w:rPr>
                <w:color w:val="000000"/>
                <w:sz w:val="20"/>
                <w:lang w:val="fr-FR"/>
              </w:rPr>
            </w:pPr>
            <w:r w:rsidRPr="00CA743B">
              <w:rPr>
                <w:color w:val="000000"/>
                <w:sz w:val="20"/>
                <w:lang w:val="fr-FR"/>
              </w:rPr>
              <w:t>En attente de mise à jour de AA</w:t>
            </w:r>
          </w:p>
        </w:tc>
        <w:tc>
          <w:tcPr>
            <w:tcW w:w="936" w:type="dxa"/>
            <w:noWrap/>
            <w:hideMark/>
          </w:tcPr>
          <w:p w14:paraId="5FCB2E22" w14:textId="008D2020" w:rsidR="00F2481A" w:rsidRPr="00CA743B" w:rsidRDefault="0018361B" w:rsidP="00517015">
            <w:pPr>
              <w:rPr>
                <w:color w:val="000000"/>
                <w:sz w:val="20"/>
                <w:lang w:val="fr-FR"/>
              </w:rPr>
            </w:pPr>
            <w:r w:rsidRPr="00CA743B">
              <w:rPr>
                <w:color w:val="000000"/>
                <w:sz w:val="20"/>
                <w:lang w:val="fr-FR"/>
              </w:rPr>
              <w:t>autre</w:t>
            </w:r>
          </w:p>
        </w:tc>
      </w:tr>
      <w:tr w:rsidR="00E56524" w:rsidRPr="00CA743B" w14:paraId="5ED3255F" w14:textId="77777777" w:rsidTr="00164418">
        <w:trPr>
          <w:trHeight w:val="285"/>
        </w:trPr>
        <w:tc>
          <w:tcPr>
            <w:tcW w:w="1508" w:type="dxa"/>
            <w:vMerge w:val="restart"/>
            <w:noWrap/>
            <w:hideMark/>
          </w:tcPr>
          <w:p w14:paraId="4F8D92C3" w14:textId="64871509" w:rsidR="00F2481A" w:rsidRPr="00CA743B" w:rsidRDefault="00F2481A" w:rsidP="00B44619">
            <w:pPr>
              <w:rPr>
                <w:color w:val="000000"/>
                <w:sz w:val="20"/>
                <w:lang w:val="fr-FR"/>
              </w:rPr>
            </w:pPr>
            <w:r w:rsidRPr="00CA743B">
              <w:rPr>
                <w:color w:val="000000"/>
                <w:sz w:val="20"/>
                <w:lang w:val="fr-FR"/>
              </w:rPr>
              <w:t>Belgi</w:t>
            </w:r>
            <w:r w:rsidR="0018361B" w:rsidRPr="00CA743B">
              <w:rPr>
                <w:color w:val="000000"/>
                <w:sz w:val="20"/>
                <w:lang w:val="fr-FR"/>
              </w:rPr>
              <w:t>que</w:t>
            </w:r>
          </w:p>
        </w:tc>
        <w:tc>
          <w:tcPr>
            <w:tcW w:w="583" w:type="dxa"/>
          </w:tcPr>
          <w:p w14:paraId="0C2891B0" w14:textId="48D68D25" w:rsidR="00F2481A" w:rsidRPr="00CA743B" w:rsidRDefault="00F2481A" w:rsidP="00B44619">
            <w:pPr>
              <w:jc w:val="center"/>
              <w:rPr>
                <w:color w:val="000000"/>
                <w:sz w:val="20"/>
                <w:lang w:val="fr-FR"/>
              </w:rPr>
            </w:pPr>
            <w:r w:rsidRPr="00CA743B">
              <w:rPr>
                <w:rFonts w:eastAsia="Times New Roman" w:cstheme="minorHAnsi"/>
                <w:color w:val="000000"/>
                <w:sz w:val="20"/>
                <w:szCs w:val="20"/>
                <w:lang w:val="fr-FR" w:eastAsia="en-GB"/>
              </w:rPr>
              <w:t>327</w:t>
            </w:r>
          </w:p>
        </w:tc>
        <w:tc>
          <w:tcPr>
            <w:tcW w:w="2260" w:type="dxa"/>
            <w:noWrap/>
            <w:hideMark/>
          </w:tcPr>
          <w:p w14:paraId="05441C02" w14:textId="2EDCE15C" w:rsidR="00F2481A" w:rsidRPr="00585BAA" w:rsidRDefault="00F2481A" w:rsidP="00517015">
            <w:pPr>
              <w:rPr>
                <w:color w:val="000000"/>
                <w:sz w:val="20"/>
                <w:lang w:val="es-ES"/>
              </w:rPr>
            </w:pPr>
            <w:r w:rsidRPr="00585BAA">
              <w:rPr>
                <w:color w:val="000000"/>
                <w:sz w:val="20"/>
                <w:lang w:val="es-ES"/>
              </w:rPr>
              <w:t>Schorren van de Beneden Schelde**</w:t>
            </w:r>
          </w:p>
        </w:tc>
        <w:tc>
          <w:tcPr>
            <w:tcW w:w="1190" w:type="dxa"/>
            <w:noWrap/>
            <w:hideMark/>
          </w:tcPr>
          <w:p w14:paraId="20F3320D" w14:textId="77777777" w:rsidR="00F2481A" w:rsidRPr="00CA743B" w:rsidRDefault="00F2481A" w:rsidP="00B44619">
            <w:pPr>
              <w:jc w:val="center"/>
              <w:rPr>
                <w:color w:val="000000"/>
                <w:sz w:val="20"/>
                <w:lang w:val="fr-FR"/>
              </w:rPr>
            </w:pPr>
            <w:r w:rsidRPr="00CA743B">
              <w:rPr>
                <w:color w:val="000000"/>
                <w:sz w:val="20"/>
                <w:lang w:val="fr-FR"/>
              </w:rPr>
              <w:t>22/12/1987</w:t>
            </w:r>
          </w:p>
        </w:tc>
        <w:tc>
          <w:tcPr>
            <w:tcW w:w="1190" w:type="dxa"/>
            <w:noWrap/>
            <w:hideMark/>
          </w:tcPr>
          <w:p w14:paraId="2CD3CE7A" w14:textId="77777777" w:rsidR="00F2481A" w:rsidRPr="00CA743B" w:rsidRDefault="00F2481A" w:rsidP="00B44619">
            <w:pPr>
              <w:jc w:val="center"/>
              <w:rPr>
                <w:color w:val="000000"/>
                <w:sz w:val="20"/>
                <w:lang w:val="fr-FR"/>
              </w:rPr>
            </w:pPr>
          </w:p>
        </w:tc>
        <w:tc>
          <w:tcPr>
            <w:tcW w:w="982" w:type="dxa"/>
            <w:noWrap/>
            <w:hideMark/>
          </w:tcPr>
          <w:p w14:paraId="54A4E92C" w14:textId="77777777" w:rsidR="00F2481A" w:rsidRPr="00CA743B" w:rsidRDefault="00F2481A" w:rsidP="00B44619">
            <w:pPr>
              <w:jc w:val="center"/>
              <w:rPr>
                <w:color w:val="000000"/>
                <w:sz w:val="20"/>
                <w:lang w:val="fr-FR"/>
              </w:rPr>
            </w:pPr>
            <w:r w:rsidRPr="00CA743B">
              <w:rPr>
                <w:color w:val="000000"/>
                <w:sz w:val="20"/>
                <w:lang w:val="fr-FR"/>
              </w:rPr>
              <w:t>X</w:t>
            </w:r>
          </w:p>
        </w:tc>
        <w:tc>
          <w:tcPr>
            <w:tcW w:w="3764" w:type="dxa"/>
            <w:noWrap/>
            <w:hideMark/>
          </w:tcPr>
          <w:p w14:paraId="5592286E" w14:textId="603BD62F" w:rsidR="00F2481A" w:rsidRPr="00CA743B" w:rsidRDefault="00AC57A4" w:rsidP="00517015">
            <w:pPr>
              <w:rPr>
                <w:color w:val="000000"/>
                <w:sz w:val="20"/>
                <w:lang w:val="fr-FR"/>
              </w:rPr>
            </w:pPr>
            <w:r>
              <w:rPr>
                <w:color w:val="000000"/>
                <w:sz w:val="20"/>
                <w:lang w:val="fr-FR"/>
              </w:rPr>
              <w:t xml:space="preserve">Abaissement de la nappe phréatique et eutrophisation. MCR 1 </w:t>
            </w:r>
            <w:r w:rsidR="00F2481A" w:rsidRPr="00CA743B">
              <w:rPr>
                <w:color w:val="000000"/>
                <w:sz w:val="20"/>
                <w:lang w:val="fr-FR"/>
              </w:rPr>
              <w:t>(</w:t>
            </w:r>
            <w:r>
              <w:rPr>
                <w:color w:val="000000"/>
                <w:sz w:val="20"/>
                <w:lang w:val="fr-FR"/>
              </w:rPr>
              <w:t>février</w:t>
            </w:r>
            <w:r w:rsidR="00F2481A" w:rsidRPr="00CA743B">
              <w:rPr>
                <w:color w:val="000000"/>
                <w:sz w:val="20"/>
                <w:lang w:val="fr-FR"/>
              </w:rPr>
              <w:t xml:space="preserve"> 1988).</w:t>
            </w:r>
          </w:p>
        </w:tc>
        <w:tc>
          <w:tcPr>
            <w:tcW w:w="1762" w:type="dxa"/>
            <w:noWrap/>
            <w:hideMark/>
          </w:tcPr>
          <w:p w14:paraId="6325EFEE" w14:textId="46724D9F" w:rsidR="00F2481A" w:rsidRPr="00CA743B" w:rsidRDefault="00756012" w:rsidP="00517015">
            <w:pPr>
              <w:rPr>
                <w:color w:val="000000"/>
                <w:sz w:val="20"/>
                <w:lang w:val="fr-FR"/>
              </w:rPr>
            </w:pPr>
            <w:r w:rsidRPr="00CA743B">
              <w:rPr>
                <w:color w:val="000000"/>
                <w:sz w:val="20"/>
                <w:lang w:val="fr-FR"/>
              </w:rPr>
              <w:t>En attente de mise à jour de AA</w:t>
            </w:r>
          </w:p>
        </w:tc>
        <w:tc>
          <w:tcPr>
            <w:tcW w:w="936" w:type="dxa"/>
            <w:noWrap/>
            <w:hideMark/>
          </w:tcPr>
          <w:p w14:paraId="417273D9" w14:textId="77777777" w:rsidR="00F2481A" w:rsidRPr="00CA743B" w:rsidRDefault="00F2481A" w:rsidP="00517015">
            <w:pPr>
              <w:rPr>
                <w:color w:val="000000"/>
                <w:sz w:val="20"/>
                <w:lang w:val="fr-FR"/>
              </w:rPr>
            </w:pPr>
            <w:r w:rsidRPr="00CA743B">
              <w:rPr>
                <w:color w:val="000000"/>
                <w:sz w:val="20"/>
                <w:lang w:val="fr-FR"/>
              </w:rPr>
              <w:t>AA</w:t>
            </w:r>
          </w:p>
        </w:tc>
      </w:tr>
      <w:tr w:rsidR="00E56524" w:rsidRPr="00CA743B" w14:paraId="63557E3A" w14:textId="77777777" w:rsidTr="00164418">
        <w:trPr>
          <w:trHeight w:val="285"/>
        </w:trPr>
        <w:tc>
          <w:tcPr>
            <w:tcW w:w="1508" w:type="dxa"/>
            <w:vMerge/>
            <w:noWrap/>
            <w:hideMark/>
          </w:tcPr>
          <w:p w14:paraId="6AA7755B" w14:textId="22C630E2" w:rsidR="00F2481A" w:rsidRPr="00CA743B" w:rsidRDefault="00F2481A" w:rsidP="00B44619">
            <w:pPr>
              <w:rPr>
                <w:color w:val="000000"/>
                <w:sz w:val="20"/>
                <w:lang w:val="fr-FR"/>
              </w:rPr>
            </w:pPr>
          </w:p>
        </w:tc>
        <w:tc>
          <w:tcPr>
            <w:tcW w:w="583" w:type="dxa"/>
          </w:tcPr>
          <w:p w14:paraId="738BAE3A" w14:textId="284E1CDA" w:rsidR="00F2481A" w:rsidRPr="00CA743B" w:rsidRDefault="00F2481A" w:rsidP="00B44619">
            <w:pPr>
              <w:jc w:val="center"/>
              <w:rPr>
                <w:color w:val="000000"/>
                <w:sz w:val="20"/>
                <w:lang w:val="fr-FR"/>
              </w:rPr>
            </w:pPr>
            <w:r w:rsidRPr="00CA743B">
              <w:rPr>
                <w:rFonts w:eastAsia="Times New Roman" w:cstheme="minorHAnsi"/>
                <w:color w:val="000000"/>
                <w:sz w:val="20"/>
                <w:szCs w:val="20"/>
                <w:lang w:val="fr-FR" w:eastAsia="en-GB"/>
              </w:rPr>
              <w:t>329</w:t>
            </w:r>
          </w:p>
        </w:tc>
        <w:tc>
          <w:tcPr>
            <w:tcW w:w="2260" w:type="dxa"/>
            <w:noWrap/>
            <w:hideMark/>
          </w:tcPr>
          <w:p w14:paraId="354E1726" w14:textId="24A51A55" w:rsidR="00F2481A" w:rsidRPr="00585BAA" w:rsidRDefault="00F2481A" w:rsidP="00517015">
            <w:pPr>
              <w:rPr>
                <w:color w:val="000000"/>
                <w:sz w:val="20"/>
                <w:lang w:val="es-ES"/>
              </w:rPr>
            </w:pPr>
            <w:r w:rsidRPr="00585BAA">
              <w:rPr>
                <w:color w:val="000000"/>
                <w:sz w:val="20"/>
                <w:lang w:val="es-ES"/>
              </w:rPr>
              <w:t>De Ijzerbroeken te Diksmuide en Lo-Reninge**</w:t>
            </w:r>
          </w:p>
        </w:tc>
        <w:tc>
          <w:tcPr>
            <w:tcW w:w="1190" w:type="dxa"/>
            <w:noWrap/>
            <w:hideMark/>
          </w:tcPr>
          <w:p w14:paraId="0FDAE6A6" w14:textId="77777777" w:rsidR="00F2481A" w:rsidRPr="00CA743B" w:rsidRDefault="00F2481A" w:rsidP="00B44619">
            <w:pPr>
              <w:jc w:val="center"/>
              <w:rPr>
                <w:color w:val="000000"/>
                <w:sz w:val="20"/>
                <w:lang w:val="fr-FR"/>
              </w:rPr>
            </w:pPr>
            <w:r w:rsidRPr="00CA743B">
              <w:rPr>
                <w:color w:val="000000"/>
                <w:sz w:val="20"/>
                <w:lang w:val="fr-FR"/>
              </w:rPr>
              <w:t>30/06/2005</w:t>
            </w:r>
          </w:p>
        </w:tc>
        <w:tc>
          <w:tcPr>
            <w:tcW w:w="1190" w:type="dxa"/>
            <w:noWrap/>
            <w:hideMark/>
          </w:tcPr>
          <w:p w14:paraId="5BCF199D" w14:textId="77777777" w:rsidR="00F2481A" w:rsidRPr="00CA743B" w:rsidRDefault="00F2481A" w:rsidP="00B44619">
            <w:pPr>
              <w:jc w:val="center"/>
              <w:rPr>
                <w:color w:val="000000"/>
                <w:sz w:val="20"/>
                <w:lang w:val="fr-FR"/>
              </w:rPr>
            </w:pPr>
          </w:p>
        </w:tc>
        <w:tc>
          <w:tcPr>
            <w:tcW w:w="982" w:type="dxa"/>
            <w:noWrap/>
            <w:hideMark/>
          </w:tcPr>
          <w:p w14:paraId="3316756D" w14:textId="77777777" w:rsidR="00F2481A" w:rsidRPr="00CA743B" w:rsidRDefault="00F2481A" w:rsidP="00B44619">
            <w:pPr>
              <w:jc w:val="center"/>
              <w:rPr>
                <w:color w:val="000000"/>
                <w:sz w:val="20"/>
                <w:lang w:val="fr-FR"/>
              </w:rPr>
            </w:pPr>
            <w:r w:rsidRPr="00CA743B">
              <w:rPr>
                <w:color w:val="000000"/>
                <w:sz w:val="20"/>
                <w:lang w:val="fr-FR"/>
              </w:rPr>
              <w:t>X</w:t>
            </w:r>
          </w:p>
        </w:tc>
        <w:tc>
          <w:tcPr>
            <w:tcW w:w="3764" w:type="dxa"/>
            <w:noWrap/>
            <w:hideMark/>
          </w:tcPr>
          <w:p w14:paraId="7FA3A4D2" w14:textId="66FA5239" w:rsidR="00F2481A" w:rsidRPr="00CA743B" w:rsidRDefault="0080565C" w:rsidP="00517015">
            <w:pPr>
              <w:rPr>
                <w:color w:val="000000"/>
                <w:sz w:val="20"/>
                <w:lang w:val="fr-FR"/>
              </w:rPr>
            </w:pPr>
            <w:r>
              <w:rPr>
                <w:color w:val="000000"/>
                <w:sz w:val="20"/>
                <w:lang w:val="fr-FR"/>
              </w:rPr>
              <w:t>Dégradation de l’eau en</w:t>
            </w:r>
            <w:r w:rsidR="00674CFC">
              <w:rPr>
                <w:color w:val="000000"/>
                <w:sz w:val="20"/>
                <w:lang w:val="fr-FR"/>
              </w:rPr>
              <w:t xml:space="preserve"> qualité et quantité.</w:t>
            </w:r>
          </w:p>
        </w:tc>
        <w:tc>
          <w:tcPr>
            <w:tcW w:w="1762" w:type="dxa"/>
            <w:noWrap/>
            <w:hideMark/>
          </w:tcPr>
          <w:p w14:paraId="43F6FE68" w14:textId="114016A7" w:rsidR="00F2481A" w:rsidRPr="00CA743B" w:rsidRDefault="00756012" w:rsidP="00517015">
            <w:pPr>
              <w:rPr>
                <w:color w:val="000000"/>
                <w:sz w:val="20"/>
                <w:lang w:val="fr-FR"/>
              </w:rPr>
            </w:pPr>
            <w:r w:rsidRPr="00CA743B">
              <w:rPr>
                <w:color w:val="000000"/>
                <w:sz w:val="20"/>
                <w:lang w:val="fr-FR"/>
              </w:rPr>
              <w:t>En attente de mise à jour de AA</w:t>
            </w:r>
          </w:p>
        </w:tc>
        <w:tc>
          <w:tcPr>
            <w:tcW w:w="936" w:type="dxa"/>
            <w:noWrap/>
            <w:hideMark/>
          </w:tcPr>
          <w:p w14:paraId="758AA7D5" w14:textId="77777777" w:rsidR="00F2481A" w:rsidRPr="00CA743B" w:rsidRDefault="00F2481A" w:rsidP="00517015">
            <w:pPr>
              <w:rPr>
                <w:color w:val="000000"/>
                <w:sz w:val="20"/>
                <w:lang w:val="fr-FR"/>
              </w:rPr>
            </w:pPr>
            <w:r w:rsidRPr="00CA743B">
              <w:rPr>
                <w:color w:val="000000"/>
                <w:sz w:val="20"/>
                <w:lang w:val="fr-FR"/>
              </w:rPr>
              <w:t>AA</w:t>
            </w:r>
          </w:p>
        </w:tc>
      </w:tr>
      <w:tr w:rsidR="00164418" w:rsidRPr="00CA743B" w14:paraId="4E45B74F" w14:textId="77777777" w:rsidTr="00B44619">
        <w:trPr>
          <w:trHeight w:val="285"/>
        </w:trPr>
        <w:tc>
          <w:tcPr>
            <w:tcW w:w="1508" w:type="dxa"/>
            <w:noWrap/>
            <w:hideMark/>
          </w:tcPr>
          <w:p w14:paraId="47001A23" w14:textId="6FC89E47" w:rsidR="00F2481A" w:rsidRPr="00CA743B" w:rsidRDefault="00F2481A" w:rsidP="00B44619">
            <w:pPr>
              <w:rPr>
                <w:color w:val="000000"/>
                <w:sz w:val="20"/>
                <w:lang w:val="fr-FR"/>
              </w:rPr>
            </w:pPr>
            <w:r w:rsidRPr="00CA743B">
              <w:rPr>
                <w:color w:val="000000"/>
                <w:sz w:val="20"/>
                <w:lang w:val="fr-FR"/>
              </w:rPr>
              <w:t>Belize</w:t>
            </w:r>
          </w:p>
        </w:tc>
        <w:tc>
          <w:tcPr>
            <w:tcW w:w="583" w:type="dxa"/>
          </w:tcPr>
          <w:p w14:paraId="54A53712" w14:textId="57B5AD5D" w:rsidR="00F2481A" w:rsidRPr="00CA743B" w:rsidRDefault="00F2481A" w:rsidP="00B44619">
            <w:pPr>
              <w:jc w:val="center"/>
              <w:rPr>
                <w:color w:val="000000"/>
                <w:sz w:val="20"/>
                <w:lang w:val="fr-FR"/>
              </w:rPr>
            </w:pPr>
            <w:r w:rsidRPr="00CA743B">
              <w:rPr>
                <w:rFonts w:eastAsia="Times New Roman" w:cstheme="minorHAnsi"/>
                <w:color w:val="000000"/>
                <w:sz w:val="20"/>
                <w:szCs w:val="20"/>
                <w:lang w:val="fr-FR" w:eastAsia="en-GB"/>
              </w:rPr>
              <w:t>1562</w:t>
            </w:r>
          </w:p>
        </w:tc>
        <w:tc>
          <w:tcPr>
            <w:tcW w:w="2260" w:type="dxa"/>
            <w:noWrap/>
            <w:hideMark/>
          </w:tcPr>
          <w:p w14:paraId="69F79664" w14:textId="4D32878B" w:rsidR="00F2481A" w:rsidRPr="00CA743B" w:rsidRDefault="00F2481A" w:rsidP="00517015">
            <w:pPr>
              <w:rPr>
                <w:color w:val="000000"/>
                <w:sz w:val="20"/>
                <w:lang w:val="fr-FR"/>
              </w:rPr>
            </w:pPr>
            <w:r w:rsidRPr="00CA743B">
              <w:rPr>
                <w:color w:val="000000"/>
                <w:sz w:val="20"/>
                <w:lang w:val="fr-FR"/>
              </w:rPr>
              <w:t>Sarstoon Temash National Park**</w:t>
            </w:r>
          </w:p>
        </w:tc>
        <w:tc>
          <w:tcPr>
            <w:tcW w:w="1190" w:type="dxa"/>
            <w:noWrap/>
            <w:hideMark/>
          </w:tcPr>
          <w:p w14:paraId="5A5166D3" w14:textId="77777777" w:rsidR="00F2481A" w:rsidRPr="00CA743B" w:rsidRDefault="00F2481A" w:rsidP="00B44619">
            <w:pPr>
              <w:jc w:val="center"/>
              <w:rPr>
                <w:color w:val="000000"/>
                <w:sz w:val="20"/>
                <w:lang w:val="fr-FR"/>
              </w:rPr>
            </w:pPr>
            <w:r w:rsidRPr="00CA743B">
              <w:rPr>
                <w:color w:val="000000"/>
                <w:sz w:val="20"/>
                <w:lang w:val="fr-FR"/>
              </w:rPr>
              <w:t>20/05/2009</w:t>
            </w:r>
          </w:p>
        </w:tc>
        <w:tc>
          <w:tcPr>
            <w:tcW w:w="1190" w:type="dxa"/>
            <w:noWrap/>
            <w:hideMark/>
          </w:tcPr>
          <w:p w14:paraId="7FE28716" w14:textId="77777777" w:rsidR="00F2481A" w:rsidRPr="00CA743B" w:rsidRDefault="00F2481A" w:rsidP="00B44619">
            <w:pPr>
              <w:jc w:val="center"/>
              <w:rPr>
                <w:color w:val="000000"/>
                <w:sz w:val="20"/>
                <w:lang w:val="fr-FR"/>
              </w:rPr>
            </w:pPr>
          </w:p>
        </w:tc>
        <w:tc>
          <w:tcPr>
            <w:tcW w:w="982" w:type="dxa"/>
            <w:noWrap/>
            <w:hideMark/>
          </w:tcPr>
          <w:p w14:paraId="30656069" w14:textId="77777777" w:rsidR="00F2481A" w:rsidRPr="00CA743B" w:rsidRDefault="00F2481A" w:rsidP="00B44619">
            <w:pPr>
              <w:jc w:val="center"/>
              <w:rPr>
                <w:sz w:val="20"/>
                <w:lang w:val="fr-FR"/>
              </w:rPr>
            </w:pPr>
          </w:p>
        </w:tc>
        <w:tc>
          <w:tcPr>
            <w:tcW w:w="3764" w:type="dxa"/>
            <w:noWrap/>
            <w:hideMark/>
          </w:tcPr>
          <w:p w14:paraId="3C307B14" w14:textId="1A4EF857" w:rsidR="00F2481A" w:rsidRPr="00CA743B" w:rsidRDefault="00F2481A" w:rsidP="00517015">
            <w:pPr>
              <w:rPr>
                <w:color w:val="000000"/>
                <w:sz w:val="20"/>
                <w:lang w:val="fr-FR"/>
              </w:rPr>
            </w:pPr>
            <w:r w:rsidRPr="00CA743B">
              <w:rPr>
                <w:color w:val="000000"/>
                <w:sz w:val="20"/>
                <w:lang w:val="fr-FR"/>
              </w:rPr>
              <w:t xml:space="preserve">Concession </w:t>
            </w:r>
            <w:r w:rsidR="00674CFC">
              <w:rPr>
                <w:color w:val="000000"/>
                <w:sz w:val="20"/>
                <w:lang w:val="fr-FR"/>
              </w:rPr>
              <w:t xml:space="preserve">pour tests sismiques aux fins d’exploration </w:t>
            </w:r>
            <w:r w:rsidR="0080565C">
              <w:rPr>
                <w:color w:val="000000"/>
                <w:sz w:val="20"/>
                <w:lang w:val="fr-FR"/>
              </w:rPr>
              <w:t>du pétrole et du</w:t>
            </w:r>
            <w:r w:rsidR="00674CFC">
              <w:rPr>
                <w:color w:val="000000"/>
                <w:sz w:val="20"/>
                <w:lang w:val="fr-FR"/>
              </w:rPr>
              <w:t xml:space="preserve"> gaz naturel.</w:t>
            </w:r>
          </w:p>
        </w:tc>
        <w:tc>
          <w:tcPr>
            <w:tcW w:w="1762" w:type="dxa"/>
            <w:noWrap/>
            <w:hideMark/>
          </w:tcPr>
          <w:p w14:paraId="2AEE8D6D" w14:textId="5684FA07" w:rsidR="00F2481A" w:rsidRPr="00CA743B" w:rsidRDefault="00756012" w:rsidP="00517015">
            <w:pPr>
              <w:rPr>
                <w:color w:val="000000"/>
                <w:sz w:val="20"/>
                <w:lang w:val="fr-FR"/>
              </w:rPr>
            </w:pPr>
            <w:r w:rsidRPr="00CA743B">
              <w:rPr>
                <w:color w:val="000000"/>
                <w:sz w:val="20"/>
                <w:lang w:val="fr-FR"/>
              </w:rPr>
              <w:t>En attente de mise à jour de AA</w:t>
            </w:r>
          </w:p>
        </w:tc>
        <w:tc>
          <w:tcPr>
            <w:tcW w:w="936" w:type="dxa"/>
            <w:noWrap/>
            <w:hideMark/>
          </w:tcPr>
          <w:p w14:paraId="1CB45C4D" w14:textId="07F362C9" w:rsidR="00F2481A" w:rsidRPr="00CA743B" w:rsidRDefault="0018361B" w:rsidP="00517015">
            <w:pPr>
              <w:rPr>
                <w:color w:val="000000"/>
                <w:sz w:val="20"/>
                <w:lang w:val="fr-FR"/>
              </w:rPr>
            </w:pPr>
            <w:r w:rsidRPr="00CA743B">
              <w:rPr>
                <w:color w:val="000000"/>
                <w:sz w:val="20"/>
                <w:lang w:val="fr-FR"/>
              </w:rPr>
              <w:t>autre</w:t>
            </w:r>
          </w:p>
        </w:tc>
      </w:tr>
      <w:tr w:rsidR="00164418" w:rsidRPr="00CA743B" w14:paraId="3C714624" w14:textId="77777777" w:rsidTr="00B44619">
        <w:trPr>
          <w:trHeight w:val="285"/>
        </w:trPr>
        <w:tc>
          <w:tcPr>
            <w:tcW w:w="1508" w:type="dxa"/>
            <w:noWrap/>
            <w:hideMark/>
          </w:tcPr>
          <w:p w14:paraId="155004F1" w14:textId="63EDC7B2" w:rsidR="00F2481A" w:rsidRPr="00CA743B" w:rsidRDefault="00F2481A" w:rsidP="00B44619">
            <w:pPr>
              <w:rPr>
                <w:color w:val="000000"/>
                <w:sz w:val="20"/>
                <w:lang w:val="fr-FR"/>
              </w:rPr>
            </w:pPr>
            <w:r w:rsidRPr="00CA743B">
              <w:rPr>
                <w:color w:val="000000"/>
                <w:sz w:val="20"/>
                <w:lang w:val="fr-FR"/>
              </w:rPr>
              <w:t>B</w:t>
            </w:r>
            <w:r w:rsidR="0018361B" w:rsidRPr="00CA743B">
              <w:rPr>
                <w:color w:val="000000"/>
                <w:sz w:val="20"/>
                <w:lang w:val="fr-FR"/>
              </w:rPr>
              <w:t>é</w:t>
            </w:r>
            <w:r w:rsidRPr="00CA743B">
              <w:rPr>
                <w:color w:val="000000"/>
                <w:sz w:val="20"/>
                <w:lang w:val="fr-FR"/>
              </w:rPr>
              <w:t>nin</w:t>
            </w:r>
          </w:p>
        </w:tc>
        <w:tc>
          <w:tcPr>
            <w:tcW w:w="583" w:type="dxa"/>
          </w:tcPr>
          <w:p w14:paraId="3A435EBA" w14:textId="33D85ED7" w:rsidR="00F2481A" w:rsidRPr="00CA743B" w:rsidRDefault="00F2481A" w:rsidP="00B44619">
            <w:pPr>
              <w:jc w:val="center"/>
              <w:rPr>
                <w:color w:val="000000"/>
                <w:sz w:val="20"/>
                <w:lang w:val="fr-FR"/>
              </w:rPr>
            </w:pPr>
            <w:r w:rsidRPr="00CA743B">
              <w:rPr>
                <w:rFonts w:eastAsia="Times New Roman" w:cstheme="minorHAnsi"/>
                <w:color w:val="000000"/>
                <w:sz w:val="20"/>
                <w:szCs w:val="20"/>
                <w:lang w:val="fr-FR" w:eastAsia="en-GB"/>
              </w:rPr>
              <w:t>1017</w:t>
            </w:r>
          </w:p>
        </w:tc>
        <w:tc>
          <w:tcPr>
            <w:tcW w:w="2260" w:type="dxa"/>
            <w:noWrap/>
            <w:hideMark/>
          </w:tcPr>
          <w:p w14:paraId="39DA585C" w14:textId="1C0A8CB0" w:rsidR="00F2481A" w:rsidRPr="00CA743B" w:rsidRDefault="00F2481A" w:rsidP="00517015">
            <w:pPr>
              <w:rPr>
                <w:color w:val="000000"/>
                <w:sz w:val="20"/>
                <w:lang w:val="fr-FR"/>
              </w:rPr>
            </w:pPr>
            <w:r w:rsidRPr="00CA743B">
              <w:rPr>
                <w:color w:val="000000"/>
                <w:sz w:val="20"/>
                <w:lang w:val="fr-FR"/>
              </w:rPr>
              <w:t>Basse Vallée du Couffo, Lagune Côtiere, Chenal Aho, Lac Ahémé</w:t>
            </w:r>
          </w:p>
        </w:tc>
        <w:tc>
          <w:tcPr>
            <w:tcW w:w="1190" w:type="dxa"/>
            <w:noWrap/>
            <w:hideMark/>
          </w:tcPr>
          <w:p w14:paraId="087C8DDA" w14:textId="77777777" w:rsidR="00F2481A" w:rsidRPr="00CA743B" w:rsidRDefault="00F2481A" w:rsidP="00B44619">
            <w:pPr>
              <w:jc w:val="center"/>
              <w:rPr>
                <w:color w:val="000000"/>
                <w:sz w:val="20"/>
                <w:lang w:val="fr-FR"/>
              </w:rPr>
            </w:pPr>
            <w:r w:rsidRPr="00CA743B">
              <w:rPr>
                <w:color w:val="000000"/>
                <w:sz w:val="20"/>
                <w:lang w:val="fr-FR"/>
              </w:rPr>
              <w:t>10/04/2017</w:t>
            </w:r>
          </w:p>
        </w:tc>
        <w:tc>
          <w:tcPr>
            <w:tcW w:w="1190" w:type="dxa"/>
            <w:noWrap/>
            <w:hideMark/>
          </w:tcPr>
          <w:p w14:paraId="2D5AA22A" w14:textId="77777777" w:rsidR="00F2481A" w:rsidRPr="00CA743B" w:rsidRDefault="00F2481A" w:rsidP="00B44619">
            <w:pPr>
              <w:jc w:val="center"/>
              <w:rPr>
                <w:color w:val="000000"/>
                <w:sz w:val="20"/>
                <w:lang w:val="fr-FR"/>
              </w:rPr>
            </w:pPr>
          </w:p>
        </w:tc>
        <w:tc>
          <w:tcPr>
            <w:tcW w:w="982" w:type="dxa"/>
            <w:noWrap/>
            <w:hideMark/>
          </w:tcPr>
          <w:p w14:paraId="090BE10E" w14:textId="77777777" w:rsidR="00F2481A" w:rsidRPr="00CA743B" w:rsidRDefault="00F2481A" w:rsidP="00B44619">
            <w:pPr>
              <w:jc w:val="center"/>
              <w:rPr>
                <w:sz w:val="20"/>
                <w:lang w:val="fr-FR"/>
              </w:rPr>
            </w:pPr>
          </w:p>
        </w:tc>
        <w:tc>
          <w:tcPr>
            <w:tcW w:w="3764" w:type="dxa"/>
            <w:noWrap/>
            <w:hideMark/>
          </w:tcPr>
          <w:p w14:paraId="27C5879E" w14:textId="35A94A0E" w:rsidR="00F2481A" w:rsidRPr="00CA743B" w:rsidRDefault="00674CFC" w:rsidP="00517015">
            <w:pPr>
              <w:rPr>
                <w:color w:val="000000"/>
                <w:sz w:val="20"/>
                <w:lang w:val="fr-FR"/>
              </w:rPr>
            </w:pPr>
            <w:r>
              <w:rPr>
                <w:color w:val="000000"/>
                <w:sz w:val="20"/>
                <w:lang w:val="fr-FR"/>
              </w:rPr>
              <w:t>La c</w:t>
            </w:r>
            <w:r w:rsidR="00F2481A" w:rsidRPr="00CA743B">
              <w:rPr>
                <w:color w:val="000000"/>
                <w:sz w:val="20"/>
                <w:lang w:val="fr-FR"/>
              </w:rPr>
              <w:t xml:space="preserve">onstruction </w:t>
            </w:r>
            <w:r>
              <w:rPr>
                <w:color w:val="000000"/>
                <w:sz w:val="20"/>
                <w:lang w:val="fr-FR"/>
              </w:rPr>
              <w:t xml:space="preserve">d’un hôtel le long de la lagune côtière menace l’intégrité hydrologique du site tandis que le lac </w:t>
            </w:r>
            <w:r w:rsidR="00F2481A" w:rsidRPr="00CA743B">
              <w:rPr>
                <w:color w:val="000000"/>
                <w:sz w:val="20"/>
                <w:lang w:val="fr-FR"/>
              </w:rPr>
              <w:t xml:space="preserve">Toho </w:t>
            </w:r>
            <w:r>
              <w:rPr>
                <w:color w:val="000000"/>
                <w:sz w:val="20"/>
                <w:lang w:val="fr-FR"/>
              </w:rPr>
              <w:t>connaît une mortalité élevée des poissons depuis le 26 mai 2018.</w:t>
            </w:r>
          </w:p>
        </w:tc>
        <w:tc>
          <w:tcPr>
            <w:tcW w:w="1762" w:type="dxa"/>
            <w:noWrap/>
            <w:hideMark/>
          </w:tcPr>
          <w:p w14:paraId="5FF06E58" w14:textId="4451DDD7" w:rsidR="00F2481A" w:rsidRPr="00CA743B" w:rsidRDefault="00756012" w:rsidP="00517015">
            <w:pPr>
              <w:rPr>
                <w:color w:val="000000"/>
                <w:sz w:val="20"/>
                <w:lang w:val="fr-FR"/>
              </w:rPr>
            </w:pPr>
            <w:r w:rsidRPr="00CA743B">
              <w:rPr>
                <w:color w:val="000000"/>
                <w:sz w:val="20"/>
                <w:lang w:val="fr-FR"/>
              </w:rPr>
              <w:t>Mise à jour reçue de AA</w:t>
            </w:r>
          </w:p>
        </w:tc>
        <w:tc>
          <w:tcPr>
            <w:tcW w:w="936" w:type="dxa"/>
            <w:noWrap/>
            <w:hideMark/>
          </w:tcPr>
          <w:p w14:paraId="25C61DC8" w14:textId="77777777" w:rsidR="00F2481A" w:rsidRPr="00CA743B" w:rsidRDefault="00F2481A" w:rsidP="00517015">
            <w:pPr>
              <w:rPr>
                <w:color w:val="000000"/>
                <w:sz w:val="20"/>
                <w:lang w:val="fr-FR"/>
              </w:rPr>
            </w:pPr>
            <w:r w:rsidRPr="00CA743B">
              <w:rPr>
                <w:color w:val="000000"/>
                <w:sz w:val="20"/>
                <w:lang w:val="fr-FR"/>
              </w:rPr>
              <w:t>AA</w:t>
            </w:r>
          </w:p>
        </w:tc>
      </w:tr>
      <w:tr w:rsidR="00164418" w:rsidRPr="00CA743B" w14:paraId="344E0855" w14:textId="77777777" w:rsidTr="00B44619">
        <w:trPr>
          <w:trHeight w:val="285"/>
        </w:trPr>
        <w:tc>
          <w:tcPr>
            <w:tcW w:w="1508" w:type="dxa"/>
            <w:noWrap/>
            <w:hideMark/>
          </w:tcPr>
          <w:p w14:paraId="75BF43BF" w14:textId="1CC0BAE0" w:rsidR="00F2481A" w:rsidRPr="00CA743B" w:rsidRDefault="00F2481A" w:rsidP="00B44619">
            <w:pPr>
              <w:rPr>
                <w:color w:val="000000"/>
                <w:sz w:val="20"/>
                <w:lang w:val="fr-FR"/>
              </w:rPr>
            </w:pPr>
            <w:r w:rsidRPr="00CA743B">
              <w:rPr>
                <w:color w:val="000000"/>
                <w:sz w:val="20"/>
                <w:lang w:val="fr-FR"/>
              </w:rPr>
              <w:t>Bolivi</w:t>
            </w:r>
            <w:r w:rsidR="0018361B" w:rsidRPr="00CA743B">
              <w:rPr>
                <w:color w:val="000000"/>
                <w:sz w:val="20"/>
                <w:lang w:val="fr-FR"/>
              </w:rPr>
              <w:t>e</w:t>
            </w:r>
            <w:r w:rsidRPr="00CA743B">
              <w:rPr>
                <w:color w:val="000000"/>
                <w:sz w:val="20"/>
                <w:lang w:val="fr-FR"/>
              </w:rPr>
              <w:t xml:space="preserve"> (</w:t>
            </w:r>
            <w:r w:rsidR="0018361B" w:rsidRPr="00CA743B">
              <w:rPr>
                <w:color w:val="000000"/>
                <w:sz w:val="20"/>
                <w:lang w:val="fr-FR"/>
              </w:rPr>
              <w:t>État p</w:t>
            </w:r>
            <w:r w:rsidRPr="00CA743B">
              <w:rPr>
                <w:color w:val="000000"/>
                <w:sz w:val="20"/>
                <w:lang w:val="fr-FR"/>
              </w:rPr>
              <w:t xml:space="preserve">lurinational </w:t>
            </w:r>
            <w:r w:rsidR="0018361B" w:rsidRPr="00CA743B">
              <w:rPr>
                <w:color w:val="000000"/>
                <w:sz w:val="20"/>
                <w:lang w:val="fr-FR"/>
              </w:rPr>
              <w:t>de</w:t>
            </w:r>
            <w:r w:rsidRPr="00CA743B">
              <w:rPr>
                <w:color w:val="000000"/>
                <w:sz w:val="20"/>
                <w:lang w:val="fr-FR"/>
              </w:rPr>
              <w:t>)</w:t>
            </w:r>
          </w:p>
        </w:tc>
        <w:tc>
          <w:tcPr>
            <w:tcW w:w="583" w:type="dxa"/>
          </w:tcPr>
          <w:p w14:paraId="1E6F95EF" w14:textId="61634472" w:rsidR="00F2481A" w:rsidRPr="00CA743B" w:rsidRDefault="00F2481A" w:rsidP="00B44619">
            <w:pPr>
              <w:jc w:val="center"/>
              <w:rPr>
                <w:color w:val="000000"/>
                <w:sz w:val="20"/>
                <w:lang w:val="fr-FR"/>
              </w:rPr>
            </w:pPr>
            <w:r w:rsidRPr="00CA743B">
              <w:rPr>
                <w:rFonts w:eastAsia="Times New Roman" w:cstheme="minorHAnsi"/>
                <w:color w:val="000000"/>
                <w:sz w:val="20"/>
                <w:szCs w:val="20"/>
                <w:lang w:val="fr-FR" w:eastAsia="en-GB"/>
              </w:rPr>
              <w:t>489</w:t>
            </w:r>
          </w:p>
        </w:tc>
        <w:tc>
          <w:tcPr>
            <w:tcW w:w="2260" w:type="dxa"/>
            <w:noWrap/>
            <w:hideMark/>
          </w:tcPr>
          <w:p w14:paraId="4596F34B" w14:textId="0ADAD81C" w:rsidR="00F2481A" w:rsidRPr="00CA743B" w:rsidRDefault="00F2481A" w:rsidP="00517015">
            <w:pPr>
              <w:rPr>
                <w:color w:val="000000"/>
                <w:sz w:val="20"/>
                <w:lang w:val="fr-FR"/>
              </w:rPr>
            </w:pPr>
            <w:r w:rsidRPr="00CA743B">
              <w:rPr>
                <w:color w:val="000000"/>
                <w:sz w:val="20"/>
                <w:lang w:val="fr-FR"/>
              </w:rPr>
              <w:t>Los Lípez*</w:t>
            </w:r>
          </w:p>
        </w:tc>
        <w:tc>
          <w:tcPr>
            <w:tcW w:w="1190" w:type="dxa"/>
            <w:noWrap/>
            <w:hideMark/>
          </w:tcPr>
          <w:p w14:paraId="4B00564B" w14:textId="77777777" w:rsidR="00F2481A" w:rsidRPr="00CA743B" w:rsidRDefault="00F2481A" w:rsidP="00B44619">
            <w:pPr>
              <w:jc w:val="center"/>
              <w:rPr>
                <w:color w:val="000000"/>
                <w:sz w:val="20"/>
                <w:lang w:val="fr-FR"/>
              </w:rPr>
            </w:pPr>
            <w:r w:rsidRPr="00CA743B">
              <w:rPr>
                <w:color w:val="000000"/>
                <w:sz w:val="20"/>
                <w:lang w:val="fr-FR"/>
              </w:rPr>
              <w:t>29/07/2016</w:t>
            </w:r>
          </w:p>
        </w:tc>
        <w:tc>
          <w:tcPr>
            <w:tcW w:w="1190" w:type="dxa"/>
            <w:noWrap/>
            <w:hideMark/>
          </w:tcPr>
          <w:p w14:paraId="66FB511D" w14:textId="77777777" w:rsidR="00F2481A" w:rsidRPr="00CA743B" w:rsidRDefault="00F2481A" w:rsidP="00B44619">
            <w:pPr>
              <w:jc w:val="center"/>
              <w:rPr>
                <w:color w:val="000000"/>
                <w:sz w:val="20"/>
                <w:lang w:val="fr-FR"/>
              </w:rPr>
            </w:pPr>
          </w:p>
        </w:tc>
        <w:tc>
          <w:tcPr>
            <w:tcW w:w="982" w:type="dxa"/>
            <w:noWrap/>
            <w:hideMark/>
          </w:tcPr>
          <w:p w14:paraId="5263A584" w14:textId="77777777" w:rsidR="00F2481A" w:rsidRPr="00CA743B" w:rsidRDefault="00F2481A" w:rsidP="00B44619">
            <w:pPr>
              <w:jc w:val="center"/>
              <w:rPr>
                <w:sz w:val="20"/>
                <w:lang w:val="fr-FR"/>
              </w:rPr>
            </w:pPr>
          </w:p>
        </w:tc>
        <w:tc>
          <w:tcPr>
            <w:tcW w:w="3764" w:type="dxa"/>
            <w:noWrap/>
            <w:hideMark/>
          </w:tcPr>
          <w:p w14:paraId="53D1ACF1" w14:textId="78E6689A" w:rsidR="00F2481A" w:rsidRPr="00CA743B" w:rsidRDefault="00F2481A" w:rsidP="00517015">
            <w:pPr>
              <w:rPr>
                <w:color w:val="000000"/>
                <w:sz w:val="20"/>
                <w:lang w:val="fr-FR"/>
              </w:rPr>
            </w:pPr>
            <w:r w:rsidRPr="00CA743B">
              <w:rPr>
                <w:color w:val="000000"/>
                <w:sz w:val="20"/>
                <w:lang w:val="fr-FR"/>
              </w:rPr>
              <w:t>Change</w:t>
            </w:r>
            <w:r w:rsidR="002E71CC">
              <w:rPr>
                <w:color w:val="000000"/>
                <w:sz w:val="20"/>
                <w:lang w:val="fr-FR"/>
              </w:rPr>
              <w:t>ment</w:t>
            </w:r>
            <w:r w:rsidR="00791815">
              <w:rPr>
                <w:color w:val="000000"/>
                <w:sz w:val="20"/>
                <w:lang w:val="fr-FR"/>
              </w:rPr>
              <w:t>s</w:t>
            </w:r>
            <w:r w:rsidR="002E71CC">
              <w:rPr>
                <w:color w:val="000000"/>
                <w:sz w:val="20"/>
                <w:lang w:val="fr-FR"/>
              </w:rPr>
              <w:t xml:space="preserve"> dans les caractéristiques écologiques des zones humides de </w:t>
            </w:r>
            <w:r w:rsidRPr="00CA743B">
              <w:rPr>
                <w:color w:val="000000"/>
                <w:sz w:val="20"/>
                <w:lang w:val="fr-FR"/>
              </w:rPr>
              <w:t xml:space="preserve">Silala </w:t>
            </w:r>
            <w:r w:rsidR="002E71CC">
              <w:rPr>
                <w:color w:val="000000"/>
                <w:sz w:val="20"/>
                <w:lang w:val="fr-FR"/>
              </w:rPr>
              <w:t>en raison d’un détournement d’eau.</w:t>
            </w:r>
          </w:p>
        </w:tc>
        <w:tc>
          <w:tcPr>
            <w:tcW w:w="1762" w:type="dxa"/>
            <w:noWrap/>
            <w:hideMark/>
          </w:tcPr>
          <w:p w14:paraId="2DE47A49" w14:textId="2382BC35" w:rsidR="00F2481A" w:rsidRPr="00CA743B" w:rsidRDefault="00756012" w:rsidP="00517015">
            <w:pPr>
              <w:rPr>
                <w:color w:val="000000"/>
                <w:sz w:val="20"/>
                <w:lang w:val="fr-FR"/>
              </w:rPr>
            </w:pPr>
            <w:r w:rsidRPr="00CA743B">
              <w:rPr>
                <w:color w:val="000000"/>
                <w:sz w:val="20"/>
                <w:lang w:val="fr-FR"/>
              </w:rPr>
              <w:t>Mise à jour reçue de AA</w:t>
            </w:r>
          </w:p>
        </w:tc>
        <w:tc>
          <w:tcPr>
            <w:tcW w:w="936" w:type="dxa"/>
            <w:noWrap/>
            <w:hideMark/>
          </w:tcPr>
          <w:p w14:paraId="3134091A" w14:textId="77777777" w:rsidR="00F2481A" w:rsidRPr="00CA743B" w:rsidRDefault="00F2481A" w:rsidP="00517015">
            <w:pPr>
              <w:rPr>
                <w:color w:val="000000"/>
                <w:sz w:val="20"/>
                <w:lang w:val="fr-FR"/>
              </w:rPr>
            </w:pPr>
            <w:r w:rsidRPr="00CA743B">
              <w:rPr>
                <w:color w:val="000000"/>
                <w:sz w:val="20"/>
                <w:lang w:val="fr-FR"/>
              </w:rPr>
              <w:t>AA</w:t>
            </w:r>
          </w:p>
        </w:tc>
      </w:tr>
      <w:tr w:rsidR="00E56524" w:rsidRPr="00CA743B" w14:paraId="26476105" w14:textId="77777777" w:rsidTr="00164418">
        <w:trPr>
          <w:trHeight w:val="285"/>
        </w:trPr>
        <w:tc>
          <w:tcPr>
            <w:tcW w:w="1508" w:type="dxa"/>
            <w:vMerge w:val="restart"/>
            <w:noWrap/>
            <w:hideMark/>
          </w:tcPr>
          <w:p w14:paraId="62912549" w14:textId="7C4DB424" w:rsidR="00F2481A" w:rsidRPr="00CA743B" w:rsidRDefault="00F2481A" w:rsidP="00B44619">
            <w:pPr>
              <w:rPr>
                <w:color w:val="000000"/>
                <w:sz w:val="20"/>
                <w:lang w:val="fr-FR"/>
              </w:rPr>
            </w:pPr>
            <w:r w:rsidRPr="00CA743B">
              <w:rPr>
                <w:color w:val="000000"/>
                <w:sz w:val="20"/>
                <w:lang w:val="fr-FR"/>
              </w:rPr>
              <w:t>Bulgari</w:t>
            </w:r>
            <w:r w:rsidR="0018361B" w:rsidRPr="00CA743B">
              <w:rPr>
                <w:color w:val="000000"/>
                <w:sz w:val="20"/>
                <w:lang w:val="fr-FR"/>
              </w:rPr>
              <w:t>e</w:t>
            </w:r>
          </w:p>
        </w:tc>
        <w:tc>
          <w:tcPr>
            <w:tcW w:w="583" w:type="dxa"/>
          </w:tcPr>
          <w:p w14:paraId="25A1B675" w14:textId="53CD2961" w:rsidR="00F2481A" w:rsidRPr="00CA743B" w:rsidRDefault="00F2481A" w:rsidP="00B44619">
            <w:pPr>
              <w:jc w:val="center"/>
              <w:rPr>
                <w:color w:val="000000"/>
                <w:sz w:val="20"/>
                <w:lang w:val="fr-FR"/>
              </w:rPr>
            </w:pPr>
            <w:r w:rsidRPr="00CA743B">
              <w:rPr>
                <w:rFonts w:eastAsia="Times New Roman" w:cstheme="minorHAnsi"/>
                <w:color w:val="000000"/>
                <w:sz w:val="20"/>
                <w:szCs w:val="20"/>
                <w:lang w:val="fr-FR" w:eastAsia="en-GB"/>
              </w:rPr>
              <w:t>64</w:t>
            </w:r>
          </w:p>
        </w:tc>
        <w:tc>
          <w:tcPr>
            <w:tcW w:w="2260" w:type="dxa"/>
            <w:noWrap/>
            <w:hideMark/>
          </w:tcPr>
          <w:p w14:paraId="755043F9" w14:textId="30EBC27B" w:rsidR="00F2481A" w:rsidRPr="00CA743B" w:rsidRDefault="00F2481A" w:rsidP="00517015">
            <w:pPr>
              <w:rPr>
                <w:color w:val="000000"/>
                <w:sz w:val="20"/>
                <w:lang w:val="fr-FR"/>
              </w:rPr>
            </w:pPr>
            <w:r w:rsidRPr="00CA743B">
              <w:rPr>
                <w:color w:val="000000"/>
                <w:sz w:val="20"/>
                <w:lang w:val="fr-FR"/>
              </w:rPr>
              <w:t>Srébarna**</w:t>
            </w:r>
          </w:p>
        </w:tc>
        <w:tc>
          <w:tcPr>
            <w:tcW w:w="1190" w:type="dxa"/>
            <w:noWrap/>
            <w:hideMark/>
          </w:tcPr>
          <w:p w14:paraId="234C9B39" w14:textId="77777777" w:rsidR="00F2481A" w:rsidRPr="00CA743B" w:rsidRDefault="00F2481A" w:rsidP="00B44619">
            <w:pPr>
              <w:jc w:val="center"/>
              <w:rPr>
                <w:color w:val="000000"/>
                <w:sz w:val="20"/>
                <w:lang w:val="fr-FR"/>
              </w:rPr>
            </w:pPr>
            <w:r w:rsidRPr="00CA743B">
              <w:rPr>
                <w:color w:val="000000"/>
                <w:sz w:val="20"/>
                <w:lang w:val="fr-FR"/>
              </w:rPr>
              <w:t>02/04/1992</w:t>
            </w:r>
          </w:p>
        </w:tc>
        <w:tc>
          <w:tcPr>
            <w:tcW w:w="1190" w:type="dxa"/>
            <w:noWrap/>
            <w:hideMark/>
          </w:tcPr>
          <w:p w14:paraId="4CEBA59C" w14:textId="77777777" w:rsidR="00F2481A" w:rsidRPr="00CA743B" w:rsidRDefault="00F2481A" w:rsidP="00B44619">
            <w:pPr>
              <w:jc w:val="center"/>
              <w:rPr>
                <w:color w:val="000000"/>
                <w:sz w:val="20"/>
                <w:lang w:val="fr-FR"/>
              </w:rPr>
            </w:pPr>
          </w:p>
        </w:tc>
        <w:tc>
          <w:tcPr>
            <w:tcW w:w="982" w:type="dxa"/>
            <w:noWrap/>
            <w:hideMark/>
          </w:tcPr>
          <w:p w14:paraId="073D2B97" w14:textId="77777777" w:rsidR="00F2481A" w:rsidRPr="00CA743B" w:rsidRDefault="00F2481A" w:rsidP="00B44619">
            <w:pPr>
              <w:jc w:val="center"/>
              <w:rPr>
                <w:color w:val="000000"/>
                <w:sz w:val="20"/>
                <w:lang w:val="fr-FR"/>
              </w:rPr>
            </w:pPr>
            <w:r w:rsidRPr="00CA743B">
              <w:rPr>
                <w:color w:val="000000"/>
                <w:sz w:val="20"/>
                <w:lang w:val="fr-FR"/>
              </w:rPr>
              <w:t>X</w:t>
            </w:r>
          </w:p>
        </w:tc>
        <w:tc>
          <w:tcPr>
            <w:tcW w:w="3764" w:type="dxa"/>
            <w:noWrap/>
            <w:hideMark/>
          </w:tcPr>
          <w:p w14:paraId="50BDF222" w14:textId="48367047" w:rsidR="00F2481A" w:rsidRPr="00CA743B" w:rsidRDefault="00791815" w:rsidP="00517015">
            <w:pPr>
              <w:rPr>
                <w:color w:val="000000"/>
                <w:sz w:val="20"/>
                <w:lang w:val="fr-FR"/>
              </w:rPr>
            </w:pPr>
            <w:r>
              <w:rPr>
                <w:color w:val="000000"/>
                <w:sz w:val="20"/>
                <w:lang w:val="fr-FR"/>
              </w:rPr>
              <w:t xml:space="preserve">Érosion du lit fluvial, eutrophisation, succession végétale. MCR 28 </w:t>
            </w:r>
            <w:r w:rsidRPr="0080565C">
              <w:rPr>
                <w:color w:val="000000"/>
                <w:sz w:val="20"/>
                <w:lang w:val="fr-FR"/>
              </w:rPr>
              <w:t>(avril </w:t>
            </w:r>
            <w:r w:rsidR="00067618" w:rsidRPr="0080565C">
              <w:rPr>
                <w:color w:val="000000"/>
                <w:sz w:val="20"/>
                <w:lang w:val="fr-FR"/>
              </w:rPr>
              <w:t>19</w:t>
            </w:r>
            <w:r w:rsidRPr="0080565C">
              <w:rPr>
                <w:color w:val="000000"/>
                <w:sz w:val="20"/>
                <w:lang w:val="fr-FR"/>
              </w:rPr>
              <w:t>92).</w:t>
            </w:r>
            <w:r>
              <w:rPr>
                <w:color w:val="000000"/>
                <w:sz w:val="20"/>
                <w:lang w:val="fr-FR"/>
              </w:rPr>
              <w:t xml:space="preserve"> MCR 47 </w:t>
            </w:r>
            <w:r w:rsidRPr="0080565C">
              <w:rPr>
                <w:color w:val="000000"/>
                <w:sz w:val="20"/>
                <w:lang w:val="fr-FR"/>
              </w:rPr>
              <w:t>(octobre </w:t>
            </w:r>
            <w:r w:rsidR="00067618" w:rsidRPr="0080565C">
              <w:rPr>
                <w:color w:val="000000"/>
                <w:sz w:val="20"/>
                <w:lang w:val="fr-FR"/>
              </w:rPr>
              <w:t>20</w:t>
            </w:r>
            <w:r w:rsidRPr="0080565C">
              <w:rPr>
                <w:color w:val="000000"/>
                <w:sz w:val="20"/>
                <w:lang w:val="fr-FR"/>
              </w:rPr>
              <w:t>01</w:t>
            </w:r>
            <w:r>
              <w:rPr>
                <w:color w:val="000000"/>
                <w:sz w:val="20"/>
                <w:lang w:val="fr-FR"/>
              </w:rPr>
              <w:t xml:space="preserve">). </w:t>
            </w:r>
          </w:p>
        </w:tc>
        <w:tc>
          <w:tcPr>
            <w:tcW w:w="1762" w:type="dxa"/>
            <w:noWrap/>
            <w:hideMark/>
          </w:tcPr>
          <w:p w14:paraId="21FED79F" w14:textId="20ADD49F" w:rsidR="00F2481A" w:rsidRPr="00CA743B" w:rsidRDefault="00756012" w:rsidP="00517015">
            <w:pPr>
              <w:rPr>
                <w:color w:val="000000"/>
                <w:sz w:val="20"/>
                <w:lang w:val="fr-FR"/>
              </w:rPr>
            </w:pPr>
            <w:r w:rsidRPr="00CA743B">
              <w:rPr>
                <w:color w:val="000000"/>
                <w:sz w:val="20"/>
                <w:lang w:val="fr-FR"/>
              </w:rPr>
              <w:t>En attente de mise à jour de AA</w:t>
            </w:r>
          </w:p>
        </w:tc>
        <w:tc>
          <w:tcPr>
            <w:tcW w:w="936" w:type="dxa"/>
            <w:noWrap/>
            <w:hideMark/>
          </w:tcPr>
          <w:p w14:paraId="48A2BD5C" w14:textId="77777777" w:rsidR="00F2481A" w:rsidRPr="00CA743B" w:rsidRDefault="00F2481A" w:rsidP="00517015">
            <w:pPr>
              <w:rPr>
                <w:color w:val="000000"/>
                <w:sz w:val="20"/>
                <w:lang w:val="fr-FR"/>
              </w:rPr>
            </w:pPr>
            <w:r w:rsidRPr="00CA743B">
              <w:rPr>
                <w:color w:val="000000"/>
                <w:sz w:val="20"/>
                <w:lang w:val="fr-FR"/>
              </w:rPr>
              <w:t>AA</w:t>
            </w:r>
          </w:p>
        </w:tc>
      </w:tr>
      <w:tr w:rsidR="00E56524" w:rsidRPr="00CA743B" w14:paraId="549C7A04" w14:textId="77777777" w:rsidTr="00164418">
        <w:trPr>
          <w:trHeight w:val="285"/>
        </w:trPr>
        <w:tc>
          <w:tcPr>
            <w:tcW w:w="1508" w:type="dxa"/>
            <w:vMerge/>
            <w:noWrap/>
            <w:hideMark/>
          </w:tcPr>
          <w:p w14:paraId="0E4A7832" w14:textId="62CC2DDF" w:rsidR="00F2481A" w:rsidRPr="00CA743B" w:rsidRDefault="00F2481A" w:rsidP="00B44619">
            <w:pPr>
              <w:rPr>
                <w:color w:val="000000"/>
                <w:sz w:val="20"/>
                <w:lang w:val="fr-FR"/>
              </w:rPr>
            </w:pPr>
          </w:p>
        </w:tc>
        <w:tc>
          <w:tcPr>
            <w:tcW w:w="583" w:type="dxa"/>
          </w:tcPr>
          <w:p w14:paraId="30E5E310" w14:textId="4E08A62B" w:rsidR="00F2481A" w:rsidRPr="00CA743B" w:rsidRDefault="00F2481A" w:rsidP="00B44619">
            <w:pPr>
              <w:jc w:val="center"/>
              <w:rPr>
                <w:color w:val="000000"/>
                <w:sz w:val="20"/>
                <w:lang w:val="fr-FR"/>
              </w:rPr>
            </w:pPr>
            <w:r w:rsidRPr="00CA743B">
              <w:rPr>
                <w:rFonts w:eastAsia="Times New Roman" w:cstheme="minorHAnsi"/>
                <w:color w:val="000000"/>
                <w:sz w:val="20"/>
                <w:szCs w:val="20"/>
                <w:lang w:val="fr-FR" w:eastAsia="en-GB"/>
              </w:rPr>
              <w:t>293</w:t>
            </w:r>
          </w:p>
        </w:tc>
        <w:tc>
          <w:tcPr>
            <w:tcW w:w="2260" w:type="dxa"/>
            <w:noWrap/>
            <w:hideMark/>
          </w:tcPr>
          <w:p w14:paraId="59F1D913" w14:textId="4B059415" w:rsidR="00F2481A" w:rsidRPr="00CA743B" w:rsidRDefault="00F2481A" w:rsidP="00517015">
            <w:pPr>
              <w:rPr>
                <w:color w:val="000000"/>
                <w:sz w:val="20"/>
                <w:lang w:val="fr-FR"/>
              </w:rPr>
            </w:pPr>
            <w:r w:rsidRPr="00CA743B">
              <w:rPr>
                <w:color w:val="000000"/>
                <w:sz w:val="20"/>
                <w:lang w:val="fr-FR"/>
              </w:rPr>
              <w:t>Durankulak Lake**</w:t>
            </w:r>
          </w:p>
        </w:tc>
        <w:tc>
          <w:tcPr>
            <w:tcW w:w="1190" w:type="dxa"/>
            <w:noWrap/>
            <w:hideMark/>
          </w:tcPr>
          <w:p w14:paraId="2E218F9C" w14:textId="77777777" w:rsidR="00F2481A" w:rsidRPr="00CA743B" w:rsidRDefault="00F2481A" w:rsidP="00B44619">
            <w:pPr>
              <w:jc w:val="center"/>
              <w:rPr>
                <w:color w:val="000000"/>
                <w:sz w:val="20"/>
                <w:lang w:val="fr-FR"/>
              </w:rPr>
            </w:pPr>
            <w:r w:rsidRPr="00CA743B">
              <w:rPr>
                <w:color w:val="000000"/>
                <w:sz w:val="20"/>
                <w:lang w:val="fr-FR"/>
              </w:rPr>
              <w:t>16/06/1993</w:t>
            </w:r>
          </w:p>
        </w:tc>
        <w:tc>
          <w:tcPr>
            <w:tcW w:w="1190" w:type="dxa"/>
            <w:noWrap/>
            <w:hideMark/>
          </w:tcPr>
          <w:p w14:paraId="588F281D" w14:textId="77777777" w:rsidR="00F2481A" w:rsidRPr="00CA743B" w:rsidRDefault="00F2481A" w:rsidP="00B44619">
            <w:pPr>
              <w:jc w:val="center"/>
              <w:rPr>
                <w:color w:val="000000"/>
                <w:sz w:val="20"/>
                <w:lang w:val="fr-FR"/>
              </w:rPr>
            </w:pPr>
          </w:p>
        </w:tc>
        <w:tc>
          <w:tcPr>
            <w:tcW w:w="982" w:type="dxa"/>
            <w:noWrap/>
            <w:hideMark/>
          </w:tcPr>
          <w:p w14:paraId="0702D594" w14:textId="77777777" w:rsidR="00F2481A" w:rsidRPr="00CA743B" w:rsidRDefault="00F2481A" w:rsidP="00B44619">
            <w:pPr>
              <w:jc w:val="center"/>
              <w:rPr>
                <w:color w:val="000000"/>
                <w:sz w:val="20"/>
                <w:lang w:val="fr-FR"/>
              </w:rPr>
            </w:pPr>
            <w:r w:rsidRPr="00CA743B">
              <w:rPr>
                <w:color w:val="000000"/>
                <w:sz w:val="20"/>
                <w:lang w:val="fr-FR"/>
              </w:rPr>
              <w:t>X</w:t>
            </w:r>
          </w:p>
        </w:tc>
        <w:tc>
          <w:tcPr>
            <w:tcW w:w="3764" w:type="dxa"/>
            <w:noWrap/>
            <w:hideMark/>
          </w:tcPr>
          <w:p w14:paraId="12C8379B" w14:textId="54EDD054" w:rsidR="00F2481A" w:rsidRPr="00CA743B" w:rsidRDefault="00F2481A" w:rsidP="00517015">
            <w:pPr>
              <w:rPr>
                <w:color w:val="000000"/>
                <w:sz w:val="20"/>
                <w:lang w:val="fr-FR"/>
              </w:rPr>
            </w:pPr>
            <w:r w:rsidRPr="00CA743B">
              <w:rPr>
                <w:color w:val="000000"/>
                <w:sz w:val="20"/>
                <w:lang w:val="fr-FR"/>
              </w:rPr>
              <w:t>Eutrophi</w:t>
            </w:r>
            <w:r w:rsidR="00791815">
              <w:rPr>
                <w:color w:val="000000"/>
                <w:sz w:val="20"/>
                <w:lang w:val="fr-FR"/>
              </w:rPr>
              <w:t>sation due à l’agriculture</w:t>
            </w:r>
            <w:r w:rsidR="0080565C">
              <w:rPr>
                <w:color w:val="000000"/>
                <w:sz w:val="20"/>
                <w:lang w:val="fr-FR"/>
              </w:rPr>
              <w:t xml:space="preserve"> et</w:t>
            </w:r>
            <w:r w:rsidR="00791815">
              <w:rPr>
                <w:color w:val="000000"/>
                <w:sz w:val="20"/>
                <w:lang w:val="fr-FR"/>
              </w:rPr>
              <w:t xml:space="preserve"> à l’élevage de poissons et de volailles. Absence de gestion de l’eau – probablement surexploitation.</w:t>
            </w:r>
          </w:p>
        </w:tc>
        <w:tc>
          <w:tcPr>
            <w:tcW w:w="1762" w:type="dxa"/>
            <w:noWrap/>
            <w:hideMark/>
          </w:tcPr>
          <w:p w14:paraId="2609E890" w14:textId="0E16ACD1" w:rsidR="00F2481A" w:rsidRPr="00CA743B" w:rsidRDefault="00756012" w:rsidP="00517015">
            <w:pPr>
              <w:rPr>
                <w:color w:val="000000"/>
                <w:sz w:val="20"/>
                <w:lang w:val="fr-FR"/>
              </w:rPr>
            </w:pPr>
            <w:r w:rsidRPr="00CA743B">
              <w:rPr>
                <w:color w:val="000000"/>
                <w:sz w:val="20"/>
                <w:lang w:val="fr-FR"/>
              </w:rPr>
              <w:t>En attente de mise à jour de AA</w:t>
            </w:r>
          </w:p>
        </w:tc>
        <w:tc>
          <w:tcPr>
            <w:tcW w:w="936" w:type="dxa"/>
            <w:noWrap/>
            <w:hideMark/>
          </w:tcPr>
          <w:p w14:paraId="652B9914" w14:textId="77777777" w:rsidR="00F2481A" w:rsidRPr="00CA743B" w:rsidRDefault="00F2481A" w:rsidP="00517015">
            <w:pPr>
              <w:rPr>
                <w:color w:val="000000"/>
                <w:sz w:val="20"/>
                <w:lang w:val="fr-FR"/>
              </w:rPr>
            </w:pPr>
            <w:r w:rsidRPr="00CA743B">
              <w:rPr>
                <w:color w:val="000000"/>
                <w:sz w:val="20"/>
                <w:lang w:val="fr-FR"/>
              </w:rPr>
              <w:t>AA</w:t>
            </w:r>
          </w:p>
        </w:tc>
      </w:tr>
      <w:tr w:rsidR="00E56524" w:rsidRPr="00CA743B" w14:paraId="0E511D0C" w14:textId="77777777" w:rsidTr="00164418">
        <w:trPr>
          <w:trHeight w:val="285"/>
        </w:trPr>
        <w:tc>
          <w:tcPr>
            <w:tcW w:w="1508" w:type="dxa"/>
            <w:vMerge w:val="restart"/>
            <w:noWrap/>
            <w:hideMark/>
          </w:tcPr>
          <w:p w14:paraId="6CD1B3B0" w14:textId="6B3B0879" w:rsidR="00F2481A" w:rsidRPr="00CA743B" w:rsidRDefault="00F2481A" w:rsidP="00B44619">
            <w:pPr>
              <w:rPr>
                <w:color w:val="000000"/>
                <w:sz w:val="20"/>
                <w:lang w:val="fr-FR"/>
              </w:rPr>
            </w:pPr>
            <w:r w:rsidRPr="00CA743B">
              <w:rPr>
                <w:color w:val="000000"/>
                <w:sz w:val="20"/>
                <w:lang w:val="fr-FR"/>
              </w:rPr>
              <w:t>Chil</w:t>
            </w:r>
            <w:r w:rsidR="0018361B" w:rsidRPr="00CA743B">
              <w:rPr>
                <w:color w:val="000000"/>
                <w:sz w:val="20"/>
                <w:lang w:val="fr-FR"/>
              </w:rPr>
              <w:t>i</w:t>
            </w:r>
          </w:p>
        </w:tc>
        <w:tc>
          <w:tcPr>
            <w:tcW w:w="583" w:type="dxa"/>
          </w:tcPr>
          <w:p w14:paraId="2E1A0B17" w14:textId="3CDBA2FA" w:rsidR="00F2481A" w:rsidRPr="00CA743B" w:rsidRDefault="00F2481A" w:rsidP="00B44619">
            <w:pPr>
              <w:jc w:val="center"/>
              <w:rPr>
                <w:color w:val="000000"/>
                <w:sz w:val="20"/>
                <w:lang w:val="fr-FR"/>
              </w:rPr>
            </w:pPr>
            <w:r w:rsidRPr="00CA743B">
              <w:rPr>
                <w:rFonts w:eastAsia="Times New Roman" w:cstheme="minorHAnsi"/>
                <w:color w:val="000000"/>
                <w:sz w:val="20"/>
                <w:szCs w:val="20"/>
                <w:lang w:val="fr-FR" w:eastAsia="en-GB"/>
              </w:rPr>
              <w:t>222</w:t>
            </w:r>
          </w:p>
        </w:tc>
        <w:tc>
          <w:tcPr>
            <w:tcW w:w="2260" w:type="dxa"/>
            <w:noWrap/>
            <w:hideMark/>
          </w:tcPr>
          <w:p w14:paraId="43E74A5E" w14:textId="412E671C" w:rsidR="00F2481A" w:rsidRPr="00CA743B" w:rsidRDefault="00F2481A" w:rsidP="00517015">
            <w:pPr>
              <w:rPr>
                <w:color w:val="000000"/>
                <w:sz w:val="20"/>
                <w:lang w:val="fr-FR"/>
              </w:rPr>
            </w:pPr>
            <w:r w:rsidRPr="00CA743B">
              <w:rPr>
                <w:color w:val="000000"/>
                <w:sz w:val="20"/>
                <w:lang w:val="fr-FR"/>
              </w:rPr>
              <w:t>Carlos Anwandter Sanctuary**</w:t>
            </w:r>
          </w:p>
        </w:tc>
        <w:tc>
          <w:tcPr>
            <w:tcW w:w="1190" w:type="dxa"/>
            <w:noWrap/>
            <w:hideMark/>
          </w:tcPr>
          <w:p w14:paraId="1B1CD37D" w14:textId="77777777" w:rsidR="00F2481A" w:rsidRPr="00CA743B" w:rsidRDefault="00F2481A" w:rsidP="00B44619">
            <w:pPr>
              <w:jc w:val="center"/>
              <w:rPr>
                <w:color w:val="000000"/>
                <w:sz w:val="20"/>
                <w:lang w:val="fr-FR"/>
              </w:rPr>
            </w:pPr>
            <w:r w:rsidRPr="00CA743B">
              <w:rPr>
                <w:color w:val="000000"/>
                <w:sz w:val="20"/>
                <w:lang w:val="fr-FR"/>
              </w:rPr>
              <w:t>06/10/2006</w:t>
            </w:r>
          </w:p>
        </w:tc>
        <w:tc>
          <w:tcPr>
            <w:tcW w:w="1190" w:type="dxa"/>
            <w:noWrap/>
            <w:hideMark/>
          </w:tcPr>
          <w:p w14:paraId="3BEA25FF" w14:textId="77777777" w:rsidR="00F2481A" w:rsidRPr="00CA743B" w:rsidRDefault="00F2481A" w:rsidP="00B44619">
            <w:pPr>
              <w:jc w:val="center"/>
              <w:rPr>
                <w:color w:val="000000"/>
                <w:sz w:val="20"/>
                <w:lang w:val="fr-FR"/>
              </w:rPr>
            </w:pPr>
          </w:p>
        </w:tc>
        <w:tc>
          <w:tcPr>
            <w:tcW w:w="982" w:type="dxa"/>
            <w:noWrap/>
            <w:hideMark/>
          </w:tcPr>
          <w:p w14:paraId="20C07B55" w14:textId="77777777" w:rsidR="00F2481A" w:rsidRPr="00CA743B" w:rsidRDefault="00F2481A" w:rsidP="00B44619">
            <w:pPr>
              <w:jc w:val="center"/>
              <w:rPr>
                <w:color w:val="000000"/>
                <w:sz w:val="20"/>
                <w:lang w:val="fr-FR"/>
              </w:rPr>
            </w:pPr>
            <w:r w:rsidRPr="00CA743B">
              <w:rPr>
                <w:color w:val="000000"/>
                <w:sz w:val="20"/>
                <w:lang w:val="fr-FR"/>
              </w:rPr>
              <w:t>X</w:t>
            </w:r>
          </w:p>
        </w:tc>
        <w:tc>
          <w:tcPr>
            <w:tcW w:w="3764" w:type="dxa"/>
            <w:noWrap/>
            <w:hideMark/>
          </w:tcPr>
          <w:p w14:paraId="1348419A" w14:textId="77F987AD" w:rsidR="00F2481A" w:rsidRPr="00CA743B" w:rsidRDefault="0059614E" w:rsidP="00517015">
            <w:pPr>
              <w:rPr>
                <w:color w:val="000000"/>
                <w:sz w:val="20"/>
                <w:lang w:val="fr-FR"/>
              </w:rPr>
            </w:pPr>
            <w:r>
              <w:rPr>
                <w:color w:val="000000"/>
                <w:sz w:val="20"/>
                <w:lang w:val="fr-FR"/>
              </w:rPr>
              <w:t>Importante</w:t>
            </w:r>
            <w:r w:rsidR="00791815">
              <w:rPr>
                <w:color w:val="000000"/>
                <w:sz w:val="20"/>
                <w:lang w:val="fr-FR"/>
              </w:rPr>
              <w:t xml:space="preserve"> mortalité des cygnes à cou noir </w:t>
            </w:r>
            <w:r>
              <w:rPr>
                <w:color w:val="000000"/>
                <w:sz w:val="20"/>
                <w:lang w:val="fr-FR"/>
              </w:rPr>
              <w:t>causée par</w:t>
            </w:r>
            <w:r w:rsidR="00791815">
              <w:rPr>
                <w:color w:val="000000"/>
                <w:sz w:val="20"/>
                <w:lang w:val="fr-FR"/>
              </w:rPr>
              <w:t xml:space="preserve"> </w:t>
            </w:r>
            <w:r>
              <w:rPr>
                <w:color w:val="000000"/>
                <w:sz w:val="20"/>
                <w:lang w:val="fr-FR"/>
              </w:rPr>
              <w:t>le déversement</w:t>
            </w:r>
            <w:r w:rsidR="00791815">
              <w:rPr>
                <w:color w:val="000000"/>
                <w:sz w:val="20"/>
                <w:lang w:val="fr-FR"/>
              </w:rPr>
              <w:t xml:space="preserve"> de déchets par une usine de cellulose en amont.</w:t>
            </w:r>
          </w:p>
        </w:tc>
        <w:tc>
          <w:tcPr>
            <w:tcW w:w="1762" w:type="dxa"/>
            <w:noWrap/>
            <w:hideMark/>
          </w:tcPr>
          <w:p w14:paraId="56095CA1" w14:textId="4EF7FBD9" w:rsidR="00F2481A" w:rsidRPr="0059614E" w:rsidRDefault="0059614E" w:rsidP="00517015">
            <w:pPr>
              <w:rPr>
                <w:color w:val="000000"/>
                <w:sz w:val="20"/>
                <w:lang w:val="fr-FR"/>
              </w:rPr>
            </w:pPr>
            <w:r>
              <w:rPr>
                <w:color w:val="000000"/>
                <w:sz w:val="20"/>
                <w:lang w:val="fr-FR"/>
              </w:rPr>
              <w:t>Le problème</w:t>
            </w:r>
            <w:r w:rsidR="00B613DA" w:rsidRPr="0059614E">
              <w:rPr>
                <w:color w:val="000000"/>
                <w:sz w:val="20"/>
                <w:lang w:val="fr-FR"/>
              </w:rPr>
              <w:t xml:space="preserve"> est traité activement.</w:t>
            </w:r>
          </w:p>
        </w:tc>
        <w:tc>
          <w:tcPr>
            <w:tcW w:w="936" w:type="dxa"/>
            <w:noWrap/>
            <w:hideMark/>
          </w:tcPr>
          <w:p w14:paraId="4033625B" w14:textId="77777777" w:rsidR="00F2481A" w:rsidRPr="00CA743B" w:rsidRDefault="00F2481A" w:rsidP="00517015">
            <w:pPr>
              <w:rPr>
                <w:color w:val="000000"/>
                <w:sz w:val="20"/>
                <w:lang w:val="fr-FR"/>
              </w:rPr>
            </w:pPr>
            <w:r w:rsidRPr="00CA743B">
              <w:rPr>
                <w:color w:val="000000"/>
                <w:sz w:val="20"/>
                <w:lang w:val="fr-FR"/>
              </w:rPr>
              <w:t>AA</w:t>
            </w:r>
          </w:p>
        </w:tc>
      </w:tr>
      <w:tr w:rsidR="00E56524" w:rsidRPr="00CA743B" w14:paraId="45A483AD" w14:textId="77777777" w:rsidTr="00164418">
        <w:trPr>
          <w:trHeight w:val="285"/>
        </w:trPr>
        <w:tc>
          <w:tcPr>
            <w:tcW w:w="1508" w:type="dxa"/>
            <w:vMerge/>
            <w:noWrap/>
            <w:hideMark/>
          </w:tcPr>
          <w:p w14:paraId="578F407E" w14:textId="6DE5E9E5" w:rsidR="00F2481A" w:rsidRPr="00CA743B" w:rsidRDefault="00F2481A" w:rsidP="00B44619">
            <w:pPr>
              <w:rPr>
                <w:color w:val="000000"/>
                <w:sz w:val="20"/>
                <w:lang w:val="fr-FR"/>
              </w:rPr>
            </w:pPr>
          </w:p>
        </w:tc>
        <w:tc>
          <w:tcPr>
            <w:tcW w:w="583" w:type="dxa"/>
          </w:tcPr>
          <w:p w14:paraId="7ACE665F" w14:textId="284AE05E" w:rsidR="00F2481A" w:rsidRPr="00CA743B" w:rsidRDefault="00F2481A" w:rsidP="00B44619">
            <w:pPr>
              <w:jc w:val="center"/>
              <w:rPr>
                <w:color w:val="000000"/>
                <w:sz w:val="20"/>
                <w:lang w:val="fr-FR"/>
              </w:rPr>
            </w:pPr>
            <w:r w:rsidRPr="00CA743B">
              <w:rPr>
                <w:rFonts w:eastAsia="Times New Roman" w:cstheme="minorHAnsi"/>
                <w:color w:val="000000"/>
                <w:sz w:val="20"/>
                <w:szCs w:val="20"/>
                <w:lang w:val="fr-FR" w:eastAsia="en-GB"/>
              </w:rPr>
              <w:t>877</w:t>
            </w:r>
          </w:p>
        </w:tc>
        <w:tc>
          <w:tcPr>
            <w:tcW w:w="2260" w:type="dxa"/>
            <w:noWrap/>
            <w:hideMark/>
          </w:tcPr>
          <w:p w14:paraId="2DAA0EB8" w14:textId="4285E87C" w:rsidR="00F2481A" w:rsidRPr="00585BAA" w:rsidRDefault="00F2481A" w:rsidP="00517015">
            <w:pPr>
              <w:rPr>
                <w:color w:val="000000"/>
                <w:sz w:val="20"/>
                <w:lang w:val="es-ES"/>
              </w:rPr>
            </w:pPr>
            <w:r w:rsidRPr="00585BAA">
              <w:rPr>
                <w:color w:val="000000"/>
                <w:sz w:val="20"/>
                <w:lang w:val="es-ES"/>
              </w:rPr>
              <w:t>Complejo Lacustre Laguna del Negro Francisco y Laguna Santa Rosa**</w:t>
            </w:r>
          </w:p>
        </w:tc>
        <w:tc>
          <w:tcPr>
            <w:tcW w:w="1190" w:type="dxa"/>
            <w:noWrap/>
            <w:hideMark/>
          </w:tcPr>
          <w:p w14:paraId="700386BA" w14:textId="77777777" w:rsidR="00F2481A" w:rsidRPr="00CA743B" w:rsidRDefault="00F2481A" w:rsidP="00B44619">
            <w:pPr>
              <w:jc w:val="center"/>
              <w:rPr>
                <w:color w:val="000000"/>
                <w:sz w:val="20"/>
                <w:lang w:val="fr-FR"/>
              </w:rPr>
            </w:pPr>
            <w:r w:rsidRPr="00CA743B">
              <w:rPr>
                <w:color w:val="000000"/>
                <w:sz w:val="20"/>
                <w:lang w:val="fr-FR"/>
              </w:rPr>
              <w:t>28/08/2014</w:t>
            </w:r>
          </w:p>
        </w:tc>
        <w:tc>
          <w:tcPr>
            <w:tcW w:w="1190" w:type="dxa"/>
            <w:noWrap/>
            <w:hideMark/>
          </w:tcPr>
          <w:p w14:paraId="52547E43" w14:textId="77777777" w:rsidR="00F2481A" w:rsidRPr="00CA743B" w:rsidRDefault="00F2481A" w:rsidP="00B44619">
            <w:pPr>
              <w:jc w:val="center"/>
              <w:rPr>
                <w:color w:val="000000"/>
                <w:sz w:val="20"/>
                <w:lang w:val="fr-FR"/>
              </w:rPr>
            </w:pPr>
          </w:p>
        </w:tc>
        <w:tc>
          <w:tcPr>
            <w:tcW w:w="982" w:type="dxa"/>
            <w:noWrap/>
            <w:hideMark/>
          </w:tcPr>
          <w:p w14:paraId="0E7CB160" w14:textId="77777777" w:rsidR="00F2481A" w:rsidRPr="00CA743B" w:rsidRDefault="00F2481A" w:rsidP="00B44619">
            <w:pPr>
              <w:jc w:val="center"/>
              <w:rPr>
                <w:sz w:val="20"/>
                <w:lang w:val="fr-FR"/>
              </w:rPr>
            </w:pPr>
          </w:p>
        </w:tc>
        <w:tc>
          <w:tcPr>
            <w:tcW w:w="3764" w:type="dxa"/>
            <w:noWrap/>
            <w:hideMark/>
          </w:tcPr>
          <w:p w14:paraId="60AD6BF7" w14:textId="05C00E46" w:rsidR="00F2481A" w:rsidRPr="00CA743B" w:rsidRDefault="00F2481A" w:rsidP="00517015">
            <w:pPr>
              <w:rPr>
                <w:color w:val="000000"/>
                <w:sz w:val="20"/>
                <w:lang w:val="fr-FR"/>
              </w:rPr>
            </w:pPr>
            <w:r w:rsidRPr="00CA743B">
              <w:rPr>
                <w:color w:val="000000"/>
                <w:sz w:val="20"/>
                <w:lang w:val="fr-FR"/>
              </w:rPr>
              <w:t>Change</w:t>
            </w:r>
            <w:r w:rsidR="00791815">
              <w:rPr>
                <w:color w:val="000000"/>
                <w:sz w:val="20"/>
                <w:lang w:val="fr-FR"/>
              </w:rPr>
              <w:t xml:space="preserve">ments dans les caractéristiques écologiques dus à des activités minières. </w:t>
            </w:r>
            <w:r w:rsidRPr="00CA743B">
              <w:rPr>
                <w:color w:val="000000"/>
                <w:sz w:val="20"/>
                <w:lang w:val="fr-FR"/>
              </w:rPr>
              <w:t xml:space="preserve"> </w:t>
            </w:r>
          </w:p>
        </w:tc>
        <w:tc>
          <w:tcPr>
            <w:tcW w:w="1762" w:type="dxa"/>
            <w:noWrap/>
            <w:hideMark/>
          </w:tcPr>
          <w:p w14:paraId="7813D67E" w14:textId="48066B5A" w:rsidR="00F2481A" w:rsidRPr="0059614E" w:rsidRDefault="0059614E" w:rsidP="00517015">
            <w:pPr>
              <w:rPr>
                <w:color w:val="000000"/>
                <w:sz w:val="20"/>
                <w:lang w:val="fr-FR"/>
              </w:rPr>
            </w:pPr>
            <w:r>
              <w:rPr>
                <w:color w:val="000000"/>
                <w:sz w:val="20"/>
                <w:lang w:val="fr-FR"/>
              </w:rPr>
              <w:t>Le problème</w:t>
            </w:r>
            <w:r w:rsidRPr="0059614E">
              <w:rPr>
                <w:color w:val="000000"/>
                <w:sz w:val="20"/>
                <w:lang w:val="fr-FR"/>
              </w:rPr>
              <w:t xml:space="preserve"> est traité activement</w:t>
            </w:r>
            <w:r w:rsidR="00B613DA" w:rsidRPr="0059614E">
              <w:rPr>
                <w:color w:val="000000"/>
                <w:sz w:val="20"/>
                <w:lang w:val="fr-FR"/>
              </w:rPr>
              <w:t>.</w:t>
            </w:r>
          </w:p>
        </w:tc>
        <w:tc>
          <w:tcPr>
            <w:tcW w:w="936" w:type="dxa"/>
            <w:noWrap/>
            <w:hideMark/>
          </w:tcPr>
          <w:p w14:paraId="2C1891F7" w14:textId="77777777" w:rsidR="00F2481A" w:rsidRPr="00CA743B" w:rsidRDefault="00F2481A" w:rsidP="00517015">
            <w:pPr>
              <w:rPr>
                <w:color w:val="000000"/>
                <w:sz w:val="20"/>
                <w:lang w:val="fr-FR"/>
              </w:rPr>
            </w:pPr>
            <w:r w:rsidRPr="00CA743B">
              <w:rPr>
                <w:color w:val="000000"/>
                <w:sz w:val="20"/>
                <w:lang w:val="fr-FR"/>
              </w:rPr>
              <w:t>AA</w:t>
            </w:r>
          </w:p>
        </w:tc>
      </w:tr>
      <w:tr w:rsidR="00E56524" w:rsidRPr="00CA743B" w14:paraId="2AE4BA28" w14:textId="77777777" w:rsidTr="00164418">
        <w:trPr>
          <w:trHeight w:val="285"/>
        </w:trPr>
        <w:tc>
          <w:tcPr>
            <w:tcW w:w="1508" w:type="dxa"/>
            <w:vMerge w:val="restart"/>
            <w:noWrap/>
            <w:hideMark/>
          </w:tcPr>
          <w:p w14:paraId="19F31591" w14:textId="52EBF5DA" w:rsidR="00F2481A" w:rsidRPr="00CA743B" w:rsidRDefault="00F2481A" w:rsidP="00B44619">
            <w:pPr>
              <w:rPr>
                <w:color w:val="000000"/>
                <w:sz w:val="20"/>
                <w:lang w:val="fr-FR"/>
              </w:rPr>
            </w:pPr>
            <w:r w:rsidRPr="00CA743B">
              <w:rPr>
                <w:color w:val="000000"/>
                <w:sz w:val="20"/>
                <w:lang w:val="fr-FR"/>
              </w:rPr>
              <w:t>Colombi</w:t>
            </w:r>
            <w:r w:rsidR="0018361B" w:rsidRPr="00CA743B">
              <w:rPr>
                <w:color w:val="000000"/>
                <w:sz w:val="20"/>
                <w:lang w:val="fr-FR"/>
              </w:rPr>
              <w:t>e</w:t>
            </w:r>
          </w:p>
        </w:tc>
        <w:tc>
          <w:tcPr>
            <w:tcW w:w="583" w:type="dxa"/>
          </w:tcPr>
          <w:p w14:paraId="63AABEBF" w14:textId="260441DA" w:rsidR="00F2481A" w:rsidRPr="00CA743B" w:rsidRDefault="00F2481A" w:rsidP="00B44619">
            <w:pPr>
              <w:jc w:val="center"/>
              <w:rPr>
                <w:color w:val="000000"/>
                <w:sz w:val="20"/>
                <w:lang w:val="fr-FR"/>
              </w:rPr>
            </w:pPr>
            <w:r w:rsidRPr="00CA743B">
              <w:rPr>
                <w:rFonts w:eastAsia="Times New Roman" w:cstheme="minorHAnsi"/>
                <w:color w:val="000000"/>
                <w:sz w:val="20"/>
                <w:szCs w:val="20"/>
                <w:lang w:val="fr-FR" w:eastAsia="en-GB"/>
              </w:rPr>
              <w:t>951</w:t>
            </w:r>
          </w:p>
        </w:tc>
        <w:tc>
          <w:tcPr>
            <w:tcW w:w="2260" w:type="dxa"/>
            <w:noWrap/>
            <w:hideMark/>
          </w:tcPr>
          <w:p w14:paraId="1D8F2DCD" w14:textId="4D594B28" w:rsidR="00F2481A" w:rsidRPr="00585BAA" w:rsidRDefault="00F2481A" w:rsidP="00517015">
            <w:pPr>
              <w:rPr>
                <w:color w:val="000000"/>
                <w:sz w:val="20"/>
                <w:lang w:val="es-ES"/>
              </w:rPr>
            </w:pPr>
            <w:r w:rsidRPr="00585BAA">
              <w:rPr>
                <w:color w:val="000000"/>
                <w:sz w:val="20"/>
                <w:lang w:val="es-ES"/>
              </w:rPr>
              <w:t>Sistema Delta Estuarino del Río Magdalena, Ciénaga Grande de Santa Marta*</w:t>
            </w:r>
          </w:p>
        </w:tc>
        <w:tc>
          <w:tcPr>
            <w:tcW w:w="1190" w:type="dxa"/>
            <w:noWrap/>
            <w:hideMark/>
          </w:tcPr>
          <w:p w14:paraId="18DCC7F3" w14:textId="77777777" w:rsidR="00F2481A" w:rsidRPr="00CA743B" w:rsidRDefault="00F2481A" w:rsidP="00B44619">
            <w:pPr>
              <w:jc w:val="center"/>
              <w:rPr>
                <w:color w:val="000000"/>
                <w:sz w:val="20"/>
                <w:lang w:val="fr-FR"/>
              </w:rPr>
            </w:pPr>
            <w:r w:rsidRPr="00CA743B">
              <w:rPr>
                <w:color w:val="000000"/>
                <w:sz w:val="20"/>
                <w:lang w:val="fr-FR"/>
              </w:rPr>
              <w:t>23/03/2015</w:t>
            </w:r>
          </w:p>
        </w:tc>
        <w:tc>
          <w:tcPr>
            <w:tcW w:w="1190" w:type="dxa"/>
            <w:noWrap/>
            <w:hideMark/>
          </w:tcPr>
          <w:p w14:paraId="68EF6AC6" w14:textId="77777777" w:rsidR="00F2481A" w:rsidRPr="00CA743B" w:rsidRDefault="00F2481A" w:rsidP="00B44619">
            <w:pPr>
              <w:jc w:val="center"/>
              <w:rPr>
                <w:color w:val="000000"/>
                <w:sz w:val="20"/>
                <w:lang w:val="fr-FR"/>
              </w:rPr>
            </w:pPr>
          </w:p>
        </w:tc>
        <w:tc>
          <w:tcPr>
            <w:tcW w:w="982" w:type="dxa"/>
            <w:noWrap/>
            <w:hideMark/>
          </w:tcPr>
          <w:p w14:paraId="43E0224B" w14:textId="77777777" w:rsidR="00F2481A" w:rsidRPr="00CA743B" w:rsidRDefault="00F2481A" w:rsidP="00B44619">
            <w:pPr>
              <w:jc w:val="center"/>
              <w:rPr>
                <w:color w:val="000000"/>
                <w:sz w:val="20"/>
                <w:lang w:val="fr-FR"/>
              </w:rPr>
            </w:pPr>
            <w:r w:rsidRPr="00CA743B">
              <w:rPr>
                <w:color w:val="000000"/>
                <w:sz w:val="20"/>
                <w:lang w:val="fr-FR"/>
              </w:rPr>
              <w:t>X</w:t>
            </w:r>
          </w:p>
        </w:tc>
        <w:tc>
          <w:tcPr>
            <w:tcW w:w="3764" w:type="dxa"/>
            <w:noWrap/>
            <w:hideMark/>
          </w:tcPr>
          <w:p w14:paraId="08907476" w14:textId="55660B4F" w:rsidR="00F2481A" w:rsidRPr="00CA743B" w:rsidRDefault="00F2481A" w:rsidP="00517015">
            <w:pPr>
              <w:rPr>
                <w:color w:val="000000"/>
                <w:sz w:val="20"/>
                <w:lang w:val="fr-FR"/>
              </w:rPr>
            </w:pPr>
            <w:r w:rsidRPr="00CA743B">
              <w:rPr>
                <w:color w:val="000000"/>
                <w:sz w:val="20"/>
                <w:lang w:val="fr-FR"/>
              </w:rPr>
              <w:t>Change</w:t>
            </w:r>
            <w:r w:rsidR="00791815">
              <w:rPr>
                <w:color w:val="000000"/>
                <w:sz w:val="20"/>
                <w:lang w:val="fr-FR"/>
              </w:rPr>
              <w:t>ments dans les caractéristiques écologiques dus à l’agriculture et</w:t>
            </w:r>
            <w:r w:rsidR="0059614E">
              <w:rPr>
                <w:color w:val="000000"/>
                <w:sz w:val="20"/>
                <w:lang w:val="fr-FR"/>
              </w:rPr>
              <w:t xml:space="preserve"> au</w:t>
            </w:r>
            <w:r w:rsidR="00791815">
              <w:rPr>
                <w:color w:val="000000"/>
                <w:sz w:val="20"/>
                <w:lang w:val="fr-FR"/>
              </w:rPr>
              <w:t xml:space="preserve"> détournement d’eau pour l’agriculture. </w:t>
            </w:r>
            <w:r w:rsidRPr="00CA743B">
              <w:rPr>
                <w:color w:val="000000"/>
                <w:sz w:val="20"/>
                <w:lang w:val="fr-FR"/>
              </w:rPr>
              <w:t xml:space="preserve"> </w:t>
            </w:r>
          </w:p>
        </w:tc>
        <w:tc>
          <w:tcPr>
            <w:tcW w:w="1762" w:type="dxa"/>
            <w:noWrap/>
            <w:hideMark/>
          </w:tcPr>
          <w:p w14:paraId="28D084D9" w14:textId="2F85A42C" w:rsidR="00F2481A" w:rsidRPr="00CA743B" w:rsidRDefault="00756012" w:rsidP="00517015">
            <w:pPr>
              <w:rPr>
                <w:color w:val="000000"/>
                <w:sz w:val="20"/>
                <w:lang w:val="fr-FR"/>
              </w:rPr>
            </w:pPr>
            <w:r w:rsidRPr="00CA743B">
              <w:rPr>
                <w:color w:val="000000"/>
                <w:sz w:val="20"/>
                <w:lang w:val="fr-FR"/>
              </w:rPr>
              <w:t>Mise à jour reçue de AA</w:t>
            </w:r>
          </w:p>
        </w:tc>
        <w:tc>
          <w:tcPr>
            <w:tcW w:w="936" w:type="dxa"/>
            <w:noWrap/>
            <w:hideMark/>
          </w:tcPr>
          <w:p w14:paraId="6285323A" w14:textId="77777777" w:rsidR="00F2481A" w:rsidRPr="00CA743B" w:rsidRDefault="00F2481A" w:rsidP="00517015">
            <w:pPr>
              <w:rPr>
                <w:color w:val="000000"/>
                <w:sz w:val="20"/>
                <w:lang w:val="fr-FR"/>
              </w:rPr>
            </w:pPr>
            <w:r w:rsidRPr="00CA743B">
              <w:rPr>
                <w:color w:val="000000"/>
                <w:sz w:val="20"/>
                <w:lang w:val="fr-FR"/>
              </w:rPr>
              <w:t>AA</w:t>
            </w:r>
          </w:p>
        </w:tc>
      </w:tr>
      <w:tr w:rsidR="00E56524" w:rsidRPr="00CA743B" w14:paraId="2F1FB9ED" w14:textId="77777777" w:rsidTr="00164418">
        <w:trPr>
          <w:trHeight w:val="285"/>
        </w:trPr>
        <w:tc>
          <w:tcPr>
            <w:tcW w:w="1508" w:type="dxa"/>
            <w:vMerge/>
            <w:noWrap/>
            <w:hideMark/>
          </w:tcPr>
          <w:p w14:paraId="0B0E912A" w14:textId="368D1D41" w:rsidR="00F2481A" w:rsidRPr="00CA743B" w:rsidRDefault="00F2481A" w:rsidP="00B44619">
            <w:pPr>
              <w:rPr>
                <w:color w:val="000000"/>
                <w:sz w:val="20"/>
                <w:lang w:val="fr-FR"/>
              </w:rPr>
            </w:pPr>
          </w:p>
        </w:tc>
        <w:tc>
          <w:tcPr>
            <w:tcW w:w="583" w:type="dxa"/>
          </w:tcPr>
          <w:p w14:paraId="35712337" w14:textId="5EA8277E" w:rsidR="00F2481A" w:rsidRPr="00CA743B" w:rsidRDefault="00F2481A" w:rsidP="00B44619">
            <w:pPr>
              <w:jc w:val="center"/>
              <w:rPr>
                <w:color w:val="000000"/>
                <w:sz w:val="20"/>
                <w:lang w:val="fr-FR"/>
              </w:rPr>
            </w:pPr>
            <w:r w:rsidRPr="00CA743B">
              <w:rPr>
                <w:rFonts w:eastAsia="Times New Roman" w:cstheme="minorHAnsi"/>
                <w:color w:val="000000"/>
                <w:sz w:val="20"/>
                <w:szCs w:val="20"/>
                <w:lang w:val="fr-FR" w:eastAsia="en-GB"/>
              </w:rPr>
              <w:t>2404</w:t>
            </w:r>
          </w:p>
        </w:tc>
        <w:tc>
          <w:tcPr>
            <w:tcW w:w="2260" w:type="dxa"/>
            <w:noWrap/>
            <w:hideMark/>
          </w:tcPr>
          <w:p w14:paraId="48E3BA58" w14:textId="5A1F61F1" w:rsidR="00F2481A" w:rsidRPr="00585BAA" w:rsidRDefault="00F2481A" w:rsidP="00517015">
            <w:pPr>
              <w:rPr>
                <w:color w:val="000000"/>
                <w:sz w:val="20"/>
                <w:lang w:val="es-ES"/>
              </w:rPr>
            </w:pPr>
            <w:r w:rsidRPr="00585BAA">
              <w:rPr>
                <w:color w:val="000000"/>
                <w:sz w:val="20"/>
                <w:lang w:val="es-ES"/>
              </w:rPr>
              <w:t>Complejo de Humedales Urbanos del Distrito Capital de Bogotá</w:t>
            </w:r>
          </w:p>
        </w:tc>
        <w:tc>
          <w:tcPr>
            <w:tcW w:w="1190" w:type="dxa"/>
            <w:noWrap/>
            <w:hideMark/>
          </w:tcPr>
          <w:p w14:paraId="6370A3C0" w14:textId="77777777" w:rsidR="00F2481A" w:rsidRPr="00CA743B" w:rsidRDefault="00F2481A" w:rsidP="00B44619">
            <w:pPr>
              <w:jc w:val="center"/>
              <w:rPr>
                <w:color w:val="000000"/>
                <w:sz w:val="20"/>
                <w:lang w:val="fr-FR"/>
              </w:rPr>
            </w:pPr>
            <w:r w:rsidRPr="00CA743B">
              <w:rPr>
                <w:color w:val="000000"/>
                <w:sz w:val="20"/>
                <w:lang w:val="fr-FR"/>
              </w:rPr>
              <w:t>31/05/2024</w:t>
            </w:r>
          </w:p>
        </w:tc>
        <w:tc>
          <w:tcPr>
            <w:tcW w:w="1190" w:type="dxa"/>
            <w:noWrap/>
            <w:hideMark/>
          </w:tcPr>
          <w:p w14:paraId="7346D829" w14:textId="77777777" w:rsidR="00F2481A" w:rsidRPr="00CA743B" w:rsidRDefault="00F2481A" w:rsidP="00B44619">
            <w:pPr>
              <w:jc w:val="center"/>
              <w:rPr>
                <w:color w:val="000000"/>
                <w:sz w:val="20"/>
                <w:lang w:val="fr-FR"/>
              </w:rPr>
            </w:pPr>
          </w:p>
        </w:tc>
        <w:tc>
          <w:tcPr>
            <w:tcW w:w="982" w:type="dxa"/>
            <w:noWrap/>
            <w:hideMark/>
          </w:tcPr>
          <w:p w14:paraId="7FDF8DCF" w14:textId="77777777" w:rsidR="00F2481A" w:rsidRPr="00CA743B" w:rsidRDefault="00F2481A" w:rsidP="00B44619">
            <w:pPr>
              <w:jc w:val="center"/>
              <w:rPr>
                <w:sz w:val="20"/>
                <w:lang w:val="fr-FR"/>
              </w:rPr>
            </w:pPr>
          </w:p>
        </w:tc>
        <w:tc>
          <w:tcPr>
            <w:tcW w:w="3764" w:type="dxa"/>
            <w:noWrap/>
            <w:hideMark/>
          </w:tcPr>
          <w:p w14:paraId="3E503436" w14:textId="62A89FB1" w:rsidR="00F2481A" w:rsidRPr="00CA743B" w:rsidRDefault="00791815" w:rsidP="00517015">
            <w:pPr>
              <w:rPr>
                <w:color w:val="000000"/>
                <w:sz w:val="20"/>
                <w:lang w:val="fr-FR"/>
              </w:rPr>
            </w:pPr>
            <w:r>
              <w:rPr>
                <w:color w:val="000000"/>
                <w:sz w:val="20"/>
                <w:lang w:val="fr-FR"/>
              </w:rPr>
              <w:t>Développement de l’i</w:t>
            </w:r>
            <w:r w:rsidR="00F2481A" w:rsidRPr="00CA743B">
              <w:rPr>
                <w:color w:val="000000"/>
                <w:sz w:val="20"/>
                <w:lang w:val="fr-FR"/>
              </w:rPr>
              <w:t xml:space="preserve">nfrastructure </w:t>
            </w:r>
            <w:r w:rsidR="0059614E">
              <w:rPr>
                <w:color w:val="000000"/>
                <w:sz w:val="20"/>
                <w:lang w:val="fr-FR"/>
              </w:rPr>
              <w:t>dans le complexe de zones humides, avec</w:t>
            </w:r>
            <w:r>
              <w:rPr>
                <w:color w:val="000000"/>
                <w:sz w:val="20"/>
                <w:lang w:val="fr-FR"/>
              </w:rPr>
              <w:t xml:space="preserve"> un</w:t>
            </w:r>
            <w:r w:rsidR="0059614E">
              <w:rPr>
                <w:color w:val="000000"/>
                <w:sz w:val="20"/>
                <w:lang w:val="fr-FR"/>
              </w:rPr>
              <w:t>e piste</w:t>
            </w:r>
            <w:r>
              <w:rPr>
                <w:color w:val="000000"/>
                <w:sz w:val="20"/>
                <w:lang w:val="fr-FR"/>
              </w:rPr>
              <w:t xml:space="preserve"> cyclable et des chemins pédestres</w:t>
            </w:r>
            <w:r w:rsidR="0059614E">
              <w:rPr>
                <w:color w:val="000000"/>
                <w:sz w:val="20"/>
                <w:lang w:val="fr-FR"/>
              </w:rPr>
              <w:t>,</w:t>
            </w:r>
            <w:r>
              <w:rPr>
                <w:color w:val="000000"/>
                <w:sz w:val="20"/>
                <w:lang w:val="fr-FR"/>
              </w:rPr>
              <w:t xml:space="preserve"> qui affecte trois zones </w:t>
            </w:r>
            <w:r w:rsidR="0059614E">
              <w:rPr>
                <w:color w:val="000000"/>
                <w:sz w:val="20"/>
                <w:lang w:val="fr-FR"/>
              </w:rPr>
              <w:t xml:space="preserve">humides </w:t>
            </w:r>
            <w:r>
              <w:rPr>
                <w:color w:val="000000"/>
                <w:sz w:val="20"/>
                <w:lang w:val="fr-FR"/>
              </w:rPr>
              <w:t xml:space="preserve">urbaines </w:t>
            </w:r>
            <w:r w:rsidR="00F2481A" w:rsidRPr="00CA743B">
              <w:rPr>
                <w:color w:val="000000"/>
                <w:sz w:val="20"/>
                <w:lang w:val="fr-FR"/>
              </w:rPr>
              <w:t xml:space="preserve">(Juan Amarillo, </w:t>
            </w:r>
            <w:r w:rsidR="00CB5796">
              <w:rPr>
                <w:color w:val="000000"/>
                <w:sz w:val="20"/>
                <w:lang w:val="fr-FR"/>
              </w:rPr>
              <w:t xml:space="preserve">également connue comme </w:t>
            </w:r>
            <w:r w:rsidR="00F2481A" w:rsidRPr="00CA743B">
              <w:rPr>
                <w:color w:val="000000"/>
                <w:sz w:val="20"/>
                <w:lang w:val="fr-FR"/>
              </w:rPr>
              <w:t xml:space="preserve">Tibabuyes, Jaboque </w:t>
            </w:r>
            <w:r w:rsidR="00CB5796">
              <w:rPr>
                <w:color w:val="000000"/>
                <w:sz w:val="20"/>
                <w:lang w:val="fr-FR"/>
              </w:rPr>
              <w:t>et</w:t>
            </w:r>
            <w:r w:rsidR="00F2481A" w:rsidRPr="00CA743B">
              <w:rPr>
                <w:color w:val="000000"/>
                <w:sz w:val="20"/>
                <w:lang w:val="fr-FR"/>
              </w:rPr>
              <w:t xml:space="preserve"> Córdoba). </w:t>
            </w:r>
          </w:p>
        </w:tc>
        <w:tc>
          <w:tcPr>
            <w:tcW w:w="1762" w:type="dxa"/>
            <w:noWrap/>
            <w:hideMark/>
          </w:tcPr>
          <w:p w14:paraId="25EFD8C1" w14:textId="77777777" w:rsidR="00F2481A" w:rsidRPr="00CA743B" w:rsidRDefault="00F2481A" w:rsidP="00517015">
            <w:pPr>
              <w:rPr>
                <w:color w:val="000000"/>
                <w:sz w:val="20"/>
                <w:lang w:val="fr-FR"/>
              </w:rPr>
            </w:pPr>
            <w:r w:rsidRPr="00CA743B">
              <w:rPr>
                <w:color w:val="000000"/>
                <w:sz w:val="20"/>
                <w:lang w:val="fr-FR"/>
              </w:rPr>
              <w:t>-</w:t>
            </w:r>
          </w:p>
        </w:tc>
        <w:tc>
          <w:tcPr>
            <w:tcW w:w="936" w:type="dxa"/>
            <w:noWrap/>
            <w:hideMark/>
          </w:tcPr>
          <w:p w14:paraId="7D5B357B" w14:textId="77777777" w:rsidR="00F2481A" w:rsidRPr="00CA743B" w:rsidRDefault="00F2481A" w:rsidP="00517015">
            <w:pPr>
              <w:rPr>
                <w:color w:val="000000"/>
                <w:sz w:val="20"/>
                <w:lang w:val="fr-FR"/>
              </w:rPr>
            </w:pPr>
            <w:r w:rsidRPr="00CA743B">
              <w:rPr>
                <w:color w:val="000000"/>
                <w:sz w:val="20"/>
                <w:lang w:val="fr-FR"/>
              </w:rPr>
              <w:t>AA</w:t>
            </w:r>
          </w:p>
        </w:tc>
      </w:tr>
      <w:tr w:rsidR="00164418" w:rsidRPr="00CA743B" w14:paraId="0F61B549" w14:textId="77777777" w:rsidTr="00B44619">
        <w:trPr>
          <w:trHeight w:val="285"/>
        </w:trPr>
        <w:tc>
          <w:tcPr>
            <w:tcW w:w="1508" w:type="dxa"/>
            <w:noWrap/>
            <w:hideMark/>
          </w:tcPr>
          <w:p w14:paraId="1CCB8A54" w14:textId="24376DF6" w:rsidR="00F2481A" w:rsidRPr="00CA743B" w:rsidRDefault="00F2481A" w:rsidP="00B44619">
            <w:pPr>
              <w:rPr>
                <w:color w:val="000000"/>
                <w:sz w:val="20"/>
                <w:lang w:val="fr-FR"/>
              </w:rPr>
            </w:pPr>
            <w:r w:rsidRPr="00CA743B">
              <w:rPr>
                <w:color w:val="000000"/>
                <w:sz w:val="20"/>
                <w:lang w:val="fr-FR"/>
              </w:rPr>
              <w:t>Congo</w:t>
            </w:r>
          </w:p>
        </w:tc>
        <w:tc>
          <w:tcPr>
            <w:tcW w:w="583" w:type="dxa"/>
          </w:tcPr>
          <w:p w14:paraId="28EEADE0" w14:textId="6E71F100" w:rsidR="00F2481A" w:rsidRPr="00CA743B" w:rsidRDefault="00F2481A" w:rsidP="00B44619">
            <w:pPr>
              <w:jc w:val="center"/>
              <w:rPr>
                <w:color w:val="000000"/>
                <w:sz w:val="20"/>
                <w:lang w:val="fr-FR"/>
              </w:rPr>
            </w:pPr>
            <w:r w:rsidRPr="00CA743B">
              <w:rPr>
                <w:rFonts w:eastAsia="Times New Roman" w:cstheme="minorHAnsi"/>
                <w:color w:val="000000"/>
                <w:sz w:val="20"/>
                <w:szCs w:val="20"/>
                <w:lang w:val="fr-FR" w:eastAsia="en-GB"/>
              </w:rPr>
              <w:t>1740</w:t>
            </w:r>
          </w:p>
        </w:tc>
        <w:tc>
          <w:tcPr>
            <w:tcW w:w="2260" w:type="dxa"/>
            <w:noWrap/>
            <w:hideMark/>
          </w:tcPr>
          <w:p w14:paraId="47866818" w14:textId="0CAD338E" w:rsidR="00F2481A" w:rsidRPr="00CA743B" w:rsidRDefault="00F2481A" w:rsidP="00517015">
            <w:pPr>
              <w:rPr>
                <w:color w:val="000000"/>
                <w:sz w:val="20"/>
                <w:lang w:val="fr-FR"/>
              </w:rPr>
            </w:pPr>
            <w:r w:rsidRPr="00CA743B">
              <w:rPr>
                <w:color w:val="000000"/>
                <w:sz w:val="20"/>
                <w:lang w:val="fr-FR"/>
              </w:rPr>
              <w:t>Cayo-Loufoualeba**</w:t>
            </w:r>
          </w:p>
        </w:tc>
        <w:tc>
          <w:tcPr>
            <w:tcW w:w="1190" w:type="dxa"/>
            <w:noWrap/>
            <w:hideMark/>
          </w:tcPr>
          <w:p w14:paraId="0A5447AC" w14:textId="77777777" w:rsidR="00F2481A" w:rsidRPr="00CA743B" w:rsidRDefault="00F2481A" w:rsidP="00B44619">
            <w:pPr>
              <w:jc w:val="center"/>
              <w:rPr>
                <w:color w:val="000000"/>
                <w:sz w:val="20"/>
                <w:lang w:val="fr-FR"/>
              </w:rPr>
            </w:pPr>
            <w:r w:rsidRPr="00CA743B">
              <w:rPr>
                <w:color w:val="000000"/>
                <w:sz w:val="20"/>
                <w:lang w:val="fr-FR"/>
              </w:rPr>
              <w:t>01/01/2010</w:t>
            </w:r>
          </w:p>
        </w:tc>
        <w:tc>
          <w:tcPr>
            <w:tcW w:w="1190" w:type="dxa"/>
            <w:noWrap/>
            <w:hideMark/>
          </w:tcPr>
          <w:p w14:paraId="5E4E5AFD" w14:textId="77777777" w:rsidR="00F2481A" w:rsidRPr="00CA743B" w:rsidRDefault="00F2481A" w:rsidP="00B44619">
            <w:pPr>
              <w:jc w:val="center"/>
              <w:rPr>
                <w:color w:val="000000"/>
                <w:sz w:val="20"/>
                <w:lang w:val="fr-FR"/>
              </w:rPr>
            </w:pPr>
          </w:p>
        </w:tc>
        <w:tc>
          <w:tcPr>
            <w:tcW w:w="982" w:type="dxa"/>
            <w:noWrap/>
            <w:hideMark/>
          </w:tcPr>
          <w:p w14:paraId="7F057D04" w14:textId="77777777" w:rsidR="00F2481A" w:rsidRPr="00CA743B" w:rsidRDefault="00F2481A" w:rsidP="00B44619">
            <w:pPr>
              <w:jc w:val="center"/>
              <w:rPr>
                <w:sz w:val="20"/>
                <w:lang w:val="fr-FR"/>
              </w:rPr>
            </w:pPr>
          </w:p>
        </w:tc>
        <w:tc>
          <w:tcPr>
            <w:tcW w:w="3764" w:type="dxa"/>
            <w:noWrap/>
            <w:hideMark/>
          </w:tcPr>
          <w:p w14:paraId="1099EBE1" w14:textId="44B55296" w:rsidR="00F2481A" w:rsidRPr="00CA743B" w:rsidRDefault="0059614E" w:rsidP="00517015">
            <w:pPr>
              <w:rPr>
                <w:color w:val="000000"/>
                <w:sz w:val="20"/>
                <w:lang w:val="fr-FR"/>
              </w:rPr>
            </w:pPr>
            <w:r>
              <w:rPr>
                <w:color w:val="000000"/>
                <w:sz w:val="20"/>
                <w:lang w:val="fr-FR"/>
              </w:rPr>
              <w:t>Projet de</w:t>
            </w:r>
            <w:r w:rsidR="00CB5796">
              <w:rPr>
                <w:color w:val="000000"/>
                <w:sz w:val="20"/>
                <w:lang w:val="fr-FR"/>
              </w:rPr>
              <w:t xml:space="preserve"> mine de </w:t>
            </w:r>
            <w:r w:rsidR="00CB5796" w:rsidRPr="00CA743B">
              <w:rPr>
                <w:color w:val="000000"/>
                <w:sz w:val="20"/>
                <w:lang w:val="fr-FR"/>
              </w:rPr>
              <w:t>potasse</w:t>
            </w:r>
            <w:r w:rsidR="00F2481A" w:rsidRPr="00CA743B">
              <w:rPr>
                <w:color w:val="000000"/>
                <w:sz w:val="20"/>
                <w:lang w:val="fr-FR"/>
              </w:rPr>
              <w:t xml:space="preserve"> </w:t>
            </w:r>
            <w:r>
              <w:rPr>
                <w:color w:val="000000"/>
                <w:sz w:val="20"/>
                <w:lang w:val="fr-FR"/>
              </w:rPr>
              <w:t>de</w:t>
            </w:r>
            <w:r w:rsidR="00CB5796">
              <w:rPr>
                <w:color w:val="000000"/>
                <w:sz w:val="20"/>
                <w:lang w:val="fr-FR"/>
              </w:rPr>
              <w:t xml:space="preserve"> </w:t>
            </w:r>
            <w:r w:rsidR="00F2481A" w:rsidRPr="00CA743B">
              <w:rPr>
                <w:color w:val="000000"/>
                <w:sz w:val="20"/>
                <w:lang w:val="fr-FR"/>
              </w:rPr>
              <w:t xml:space="preserve">MagMineral </w:t>
            </w:r>
            <w:r w:rsidR="00CB5796">
              <w:rPr>
                <w:color w:val="000000"/>
                <w:sz w:val="20"/>
                <w:lang w:val="fr-FR"/>
              </w:rPr>
              <w:t xml:space="preserve">à </w:t>
            </w:r>
            <w:r w:rsidR="00F2481A" w:rsidRPr="00CA743B">
              <w:rPr>
                <w:color w:val="000000"/>
                <w:sz w:val="20"/>
                <w:lang w:val="fr-FR"/>
              </w:rPr>
              <w:t>Kouilou, R</w:t>
            </w:r>
            <w:r w:rsidR="00CB5796">
              <w:rPr>
                <w:color w:val="000000"/>
                <w:sz w:val="20"/>
                <w:lang w:val="fr-FR"/>
              </w:rPr>
              <w:t xml:space="preserve">épublique du Congo, qui menace l’hydrologie du site par une extraction excessive de l’eau </w:t>
            </w:r>
            <w:r>
              <w:rPr>
                <w:color w:val="000000"/>
                <w:sz w:val="20"/>
                <w:lang w:val="fr-FR"/>
              </w:rPr>
              <w:t>du</w:t>
            </w:r>
            <w:r w:rsidR="00CB5796">
              <w:rPr>
                <w:color w:val="000000"/>
                <w:sz w:val="20"/>
                <w:lang w:val="fr-FR"/>
              </w:rPr>
              <w:t xml:space="preserve"> fleuve </w:t>
            </w:r>
            <w:r w:rsidR="00F2481A" w:rsidRPr="00CA743B">
              <w:rPr>
                <w:color w:val="000000"/>
                <w:sz w:val="20"/>
                <w:lang w:val="fr-FR"/>
              </w:rPr>
              <w:t>Loémé.</w:t>
            </w:r>
          </w:p>
        </w:tc>
        <w:tc>
          <w:tcPr>
            <w:tcW w:w="1762" w:type="dxa"/>
            <w:noWrap/>
            <w:hideMark/>
          </w:tcPr>
          <w:p w14:paraId="7BFAE017" w14:textId="2584085D" w:rsidR="00F2481A" w:rsidRPr="00CA743B" w:rsidRDefault="00756012" w:rsidP="00517015">
            <w:pPr>
              <w:rPr>
                <w:color w:val="000000"/>
                <w:sz w:val="20"/>
                <w:lang w:val="fr-FR"/>
              </w:rPr>
            </w:pPr>
            <w:r w:rsidRPr="00CA743B">
              <w:rPr>
                <w:color w:val="000000"/>
                <w:sz w:val="20"/>
                <w:lang w:val="fr-FR"/>
              </w:rPr>
              <w:t>En attente de mise à jour de AA</w:t>
            </w:r>
          </w:p>
        </w:tc>
        <w:tc>
          <w:tcPr>
            <w:tcW w:w="936" w:type="dxa"/>
            <w:noWrap/>
            <w:hideMark/>
          </w:tcPr>
          <w:p w14:paraId="6273CBE3" w14:textId="6314F5BC" w:rsidR="00F2481A" w:rsidRPr="00CA743B" w:rsidRDefault="0018361B" w:rsidP="00517015">
            <w:pPr>
              <w:rPr>
                <w:color w:val="000000"/>
                <w:sz w:val="20"/>
                <w:lang w:val="fr-FR"/>
              </w:rPr>
            </w:pPr>
            <w:r w:rsidRPr="00CA743B">
              <w:rPr>
                <w:color w:val="000000"/>
                <w:sz w:val="20"/>
                <w:lang w:val="fr-FR"/>
              </w:rPr>
              <w:t>autre</w:t>
            </w:r>
          </w:p>
        </w:tc>
      </w:tr>
      <w:tr w:rsidR="00E56524" w:rsidRPr="00CA743B" w14:paraId="3AEE183A" w14:textId="77777777" w:rsidTr="00164418">
        <w:trPr>
          <w:trHeight w:val="285"/>
        </w:trPr>
        <w:tc>
          <w:tcPr>
            <w:tcW w:w="1508" w:type="dxa"/>
            <w:vMerge w:val="restart"/>
            <w:noWrap/>
            <w:hideMark/>
          </w:tcPr>
          <w:p w14:paraId="35D20221" w14:textId="669E116D" w:rsidR="0063149A" w:rsidRPr="00CA743B" w:rsidRDefault="0063149A" w:rsidP="00B44619">
            <w:pPr>
              <w:rPr>
                <w:color w:val="000000"/>
                <w:sz w:val="20"/>
                <w:lang w:val="fr-FR"/>
              </w:rPr>
            </w:pPr>
            <w:r w:rsidRPr="00CA743B">
              <w:rPr>
                <w:color w:val="000000"/>
                <w:sz w:val="20"/>
                <w:lang w:val="fr-FR"/>
              </w:rPr>
              <w:t>Costa Rica</w:t>
            </w:r>
          </w:p>
        </w:tc>
        <w:tc>
          <w:tcPr>
            <w:tcW w:w="583" w:type="dxa"/>
          </w:tcPr>
          <w:p w14:paraId="45E81DB8" w14:textId="40ADCCFE" w:rsidR="0063149A" w:rsidRPr="00CA743B" w:rsidRDefault="0063149A" w:rsidP="00B44619">
            <w:pPr>
              <w:jc w:val="center"/>
              <w:rPr>
                <w:color w:val="000000"/>
                <w:sz w:val="20"/>
                <w:lang w:val="fr-FR"/>
              </w:rPr>
            </w:pPr>
            <w:r w:rsidRPr="00CA743B">
              <w:rPr>
                <w:rFonts w:eastAsia="Times New Roman" w:cstheme="minorHAnsi"/>
                <w:color w:val="000000"/>
                <w:sz w:val="20"/>
                <w:szCs w:val="20"/>
                <w:lang w:val="fr-FR" w:eastAsia="en-GB"/>
              </w:rPr>
              <w:t>540</w:t>
            </w:r>
          </w:p>
        </w:tc>
        <w:tc>
          <w:tcPr>
            <w:tcW w:w="2260" w:type="dxa"/>
            <w:noWrap/>
            <w:hideMark/>
          </w:tcPr>
          <w:p w14:paraId="54A87F02" w14:textId="62E5AA9F" w:rsidR="0063149A" w:rsidRPr="00CA743B" w:rsidRDefault="0063149A" w:rsidP="00517015">
            <w:pPr>
              <w:rPr>
                <w:color w:val="000000"/>
                <w:sz w:val="20"/>
                <w:lang w:val="fr-FR"/>
              </w:rPr>
            </w:pPr>
            <w:r w:rsidRPr="00CA743B">
              <w:rPr>
                <w:color w:val="000000"/>
                <w:sz w:val="20"/>
                <w:lang w:val="fr-FR"/>
              </w:rPr>
              <w:t>Palo Verde*</w:t>
            </w:r>
          </w:p>
        </w:tc>
        <w:tc>
          <w:tcPr>
            <w:tcW w:w="1190" w:type="dxa"/>
            <w:noWrap/>
            <w:hideMark/>
          </w:tcPr>
          <w:p w14:paraId="5F1D5374" w14:textId="77777777" w:rsidR="0063149A" w:rsidRPr="00CA743B" w:rsidRDefault="0063149A" w:rsidP="00B44619">
            <w:pPr>
              <w:jc w:val="center"/>
              <w:rPr>
                <w:color w:val="000000"/>
                <w:sz w:val="20"/>
                <w:lang w:val="fr-FR"/>
              </w:rPr>
            </w:pPr>
            <w:r w:rsidRPr="00CA743B">
              <w:rPr>
                <w:color w:val="000000"/>
                <w:sz w:val="20"/>
                <w:lang w:val="fr-FR"/>
              </w:rPr>
              <w:t>13/10/2020</w:t>
            </w:r>
          </w:p>
        </w:tc>
        <w:tc>
          <w:tcPr>
            <w:tcW w:w="1190" w:type="dxa"/>
            <w:noWrap/>
            <w:hideMark/>
          </w:tcPr>
          <w:p w14:paraId="03178048" w14:textId="77777777" w:rsidR="0063149A" w:rsidRPr="00CA743B" w:rsidRDefault="0063149A" w:rsidP="00B44619">
            <w:pPr>
              <w:jc w:val="center"/>
              <w:rPr>
                <w:color w:val="000000"/>
                <w:sz w:val="20"/>
                <w:lang w:val="fr-FR"/>
              </w:rPr>
            </w:pPr>
          </w:p>
        </w:tc>
        <w:tc>
          <w:tcPr>
            <w:tcW w:w="982" w:type="dxa"/>
            <w:noWrap/>
            <w:hideMark/>
          </w:tcPr>
          <w:p w14:paraId="37A0F64A" w14:textId="77777777" w:rsidR="0063149A" w:rsidRPr="00CA743B" w:rsidRDefault="0063149A" w:rsidP="00B44619">
            <w:pPr>
              <w:jc w:val="center"/>
              <w:rPr>
                <w:color w:val="000000"/>
                <w:sz w:val="20"/>
                <w:lang w:val="fr-FR"/>
              </w:rPr>
            </w:pPr>
            <w:r w:rsidRPr="00CA743B">
              <w:rPr>
                <w:color w:val="000000"/>
                <w:sz w:val="20"/>
                <w:lang w:val="fr-FR"/>
              </w:rPr>
              <w:t>X</w:t>
            </w:r>
          </w:p>
        </w:tc>
        <w:tc>
          <w:tcPr>
            <w:tcW w:w="3764" w:type="dxa"/>
            <w:noWrap/>
            <w:hideMark/>
          </w:tcPr>
          <w:p w14:paraId="35154E33" w14:textId="0B77A492" w:rsidR="0063149A" w:rsidRPr="00CA743B" w:rsidRDefault="0063149A" w:rsidP="00517015">
            <w:pPr>
              <w:rPr>
                <w:color w:val="000000"/>
                <w:sz w:val="20"/>
                <w:lang w:val="fr-FR"/>
              </w:rPr>
            </w:pPr>
            <w:r w:rsidRPr="00CA743B">
              <w:rPr>
                <w:color w:val="000000"/>
                <w:sz w:val="20"/>
                <w:lang w:val="fr-FR"/>
              </w:rPr>
              <w:t xml:space="preserve">Construction </w:t>
            </w:r>
            <w:r w:rsidR="004B7AAD">
              <w:rPr>
                <w:color w:val="000000"/>
                <w:sz w:val="20"/>
                <w:lang w:val="fr-FR"/>
              </w:rPr>
              <w:t>d’un projet d’approvisionnement en eau.</w:t>
            </w:r>
          </w:p>
        </w:tc>
        <w:tc>
          <w:tcPr>
            <w:tcW w:w="1762" w:type="dxa"/>
            <w:noWrap/>
            <w:hideMark/>
          </w:tcPr>
          <w:p w14:paraId="0D65D8CA" w14:textId="53F1DCAD" w:rsidR="0063149A" w:rsidRPr="00CA743B" w:rsidRDefault="00756012" w:rsidP="00517015">
            <w:pPr>
              <w:rPr>
                <w:color w:val="000000"/>
                <w:sz w:val="20"/>
                <w:lang w:val="fr-FR"/>
              </w:rPr>
            </w:pPr>
            <w:r w:rsidRPr="00CA743B">
              <w:rPr>
                <w:color w:val="000000"/>
                <w:sz w:val="20"/>
                <w:lang w:val="fr-FR"/>
              </w:rPr>
              <w:t>En attente de mise à jour de AA</w:t>
            </w:r>
          </w:p>
        </w:tc>
        <w:tc>
          <w:tcPr>
            <w:tcW w:w="936" w:type="dxa"/>
            <w:noWrap/>
            <w:hideMark/>
          </w:tcPr>
          <w:p w14:paraId="173A8431" w14:textId="77777777" w:rsidR="0063149A" w:rsidRPr="00CA743B" w:rsidRDefault="0063149A" w:rsidP="00517015">
            <w:pPr>
              <w:rPr>
                <w:color w:val="000000"/>
                <w:sz w:val="20"/>
                <w:lang w:val="fr-FR"/>
              </w:rPr>
            </w:pPr>
            <w:r w:rsidRPr="00CA743B">
              <w:rPr>
                <w:color w:val="000000"/>
                <w:sz w:val="20"/>
                <w:lang w:val="fr-FR"/>
              </w:rPr>
              <w:t>AA</w:t>
            </w:r>
          </w:p>
        </w:tc>
      </w:tr>
      <w:tr w:rsidR="00E56524" w:rsidRPr="00CA743B" w14:paraId="42842B01" w14:textId="77777777" w:rsidTr="00164418">
        <w:trPr>
          <w:trHeight w:val="285"/>
        </w:trPr>
        <w:tc>
          <w:tcPr>
            <w:tcW w:w="1508" w:type="dxa"/>
            <w:vMerge/>
            <w:noWrap/>
            <w:hideMark/>
          </w:tcPr>
          <w:p w14:paraId="1ABA2437" w14:textId="590F64AD" w:rsidR="0063149A" w:rsidRPr="00CA743B" w:rsidRDefault="0063149A" w:rsidP="00B44619">
            <w:pPr>
              <w:rPr>
                <w:color w:val="000000"/>
                <w:sz w:val="20"/>
                <w:lang w:val="fr-FR"/>
              </w:rPr>
            </w:pPr>
          </w:p>
        </w:tc>
        <w:tc>
          <w:tcPr>
            <w:tcW w:w="583" w:type="dxa"/>
          </w:tcPr>
          <w:p w14:paraId="5DCADDA1" w14:textId="57C73EB2" w:rsidR="0063149A" w:rsidRPr="00CA743B" w:rsidRDefault="0063149A" w:rsidP="00B44619">
            <w:pPr>
              <w:jc w:val="center"/>
              <w:rPr>
                <w:color w:val="000000"/>
                <w:sz w:val="20"/>
                <w:lang w:val="fr-FR"/>
              </w:rPr>
            </w:pPr>
            <w:r w:rsidRPr="00CA743B">
              <w:rPr>
                <w:rFonts w:eastAsia="Times New Roman" w:cstheme="minorHAnsi"/>
                <w:color w:val="000000"/>
                <w:sz w:val="20"/>
                <w:szCs w:val="20"/>
                <w:lang w:val="fr-FR" w:eastAsia="en-GB"/>
              </w:rPr>
              <w:t>540</w:t>
            </w:r>
          </w:p>
        </w:tc>
        <w:tc>
          <w:tcPr>
            <w:tcW w:w="2260" w:type="dxa"/>
            <w:noWrap/>
            <w:hideMark/>
          </w:tcPr>
          <w:p w14:paraId="720C0381" w14:textId="74A5B0DB" w:rsidR="0063149A" w:rsidRPr="00CA743B" w:rsidRDefault="0063149A" w:rsidP="00517015">
            <w:pPr>
              <w:rPr>
                <w:color w:val="000000"/>
                <w:sz w:val="20"/>
                <w:lang w:val="fr-FR"/>
              </w:rPr>
            </w:pPr>
            <w:r w:rsidRPr="00CA743B">
              <w:rPr>
                <w:color w:val="000000"/>
                <w:sz w:val="20"/>
                <w:lang w:val="fr-FR"/>
              </w:rPr>
              <w:t>Palo Verde**</w:t>
            </w:r>
          </w:p>
        </w:tc>
        <w:tc>
          <w:tcPr>
            <w:tcW w:w="1190" w:type="dxa"/>
            <w:noWrap/>
            <w:hideMark/>
          </w:tcPr>
          <w:p w14:paraId="51EF6E8A" w14:textId="77777777" w:rsidR="0063149A" w:rsidRPr="00CA743B" w:rsidRDefault="0063149A" w:rsidP="00B44619">
            <w:pPr>
              <w:jc w:val="center"/>
              <w:rPr>
                <w:color w:val="000000"/>
                <w:sz w:val="20"/>
                <w:lang w:val="fr-FR"/>
              </w:rPr>
            </w:pPr>
            <w:r w:rsidRPr="00CA743B">
              <w:rPr>
                <w:color w:val="000000"/>
                <w:sz w:val="20"/>
                <w:lang w:val="fr-FR"/>
              </w:rPr>
              <w:t>16/06/1993</w:t>
            </w:r>
          </w:p>
        </w:tc>
        <w:tc>
          <w:tcPr>
            <w:tcW w:w="1190" w:type="dxa"/>
            <w:noWrap/>
            <w:hideMark/>
          </w:tcPr>
          <w:p w14:paraId="69707594" w14:textId="77777777" w:rsidR="0063149A" w:rsidRPr="00CA743B" w:rsidRDefault="0063149A" w:rsidP="00B44619">
            <w:pPr>
              <w:jc w:val="center"/>
              <w:rPr>
                <w:color w:val="000000"/>
                <w:sz w:val="20"/>
                <w:lang w:val="fr-FR"/>
              </w:rPr>
            </w:pPr>
          </w:p>
        </w:tc>
        <w:tc>
          <w:tcPr>
            <w:tcW w:w="982" w:type="dxa"/>
            <w:noWrap/>
            <w:hideMark/>
          </w:tcPr>
          <w:p w14:paraId="1A5B999E" w14:textId="77777777" w:rsidR="0063149A" w:rsidRPr="00CA743B" w:rsidRDefault="0063149A" w:rsidP="00B44619">
            <w:pPr>
              <w:jc w:val="center"/>
              <w:rPr>
                <w:color w:val="000000"/>
                <w:sz w:val="20"/>
                <w:lang w:val="fr-FR"/>
              </w:rPr>
            </w:pPr>
            <w:r w:rsidRPr="00CA743B">
              <w:rPr>
                <w:color w:val="000000"/>
                <w:sz w:val="20"/>
                <w:lang w:val="fr-FR"/>
              </w:rPr>
              <w:t>X</w:t>
            </w:r>
          </w:p>
        </w:tc>
        <w:tc>
          <w:tcPr>
            <w:tcW w:w="3764" w:type="dxa"/>
            <w:noWrap/>
            <w:hideMark/>
          </w:tcPr>
          <w:p w14:paraId="4720F6A0" w14:textId="237851C6" w:rsidR="0063149A" w:rsidRPr="00CA743B" w:rsidRDefault="0063149A" w:rsidP="00517015">
            <w:pPr>
              <w:rPr>
                <w:color w:val="000000"/>
                <w:sz w:val="20"/>
                <w:lang w:val="fr-FR"/>
              </w:rPr>
            </w:pPr>
            <w:r w:rsidRPr="00CA743B">
              <w:rPr>
                <w:color w:val="000000"/>
                <w:sz w:val="20"/>
                <w:lang w:val="fr-FR"/>
              </w:rPr>
              <w:t>Change</w:t>
            </w:r>
            <w:r w:rsidR="004B7AAD">
              <w:rPr>
                <w:color w:val="000000"/>
                <w:sz w:val="20"/>
                <w:lang w:val="fr-FR"/>
              </w:rPr>
              <w:t>ment</w:t>
            </w:r>
            <w:r w:rsidRPr="00CA743B">
              <w:rPr>
                <w:color w:val="000000"/>
                <w:sz w:val="20"/>
                <w:lang w:val="fr-FR"/>
              </w:rPr>
              <w:t xml:space="preserve">s </w:t>
            </w:r>
            <w:r w:rsidR="004B7AAD">
              <w:rPr>
                <w:color w:val="000000"/>
                <w:sz w:val="20"/>
                <w:lang w:val="fr-FR"/>
              </w:rPr>
              <w:t xml:space="preserve">dans les caractéristiques écologiques du site, en particulier ses caractéristiques hydrologiques, en raison d’activités </w:t>
            </w:r>
            <w:r w:rsidR="002C23C9">
              <w:rPr>
                <w:color w:val="000000"/>
                <w:sz w:val="20"/>
                <w:lang w:val="fr-FR"/>
              </w:rPr>
              <w:t>d’agriculture</w:t>
            </w:r>
            <w:r w:rsidR="004B7AAD">
              <w:rPr>
                <w:color w:val="000000"/>
                <w:sz w:val="20"/>
                <w:lang w:val="fr-FR"/>
              </w:rPr>
              <w:t xml:space="preserve"> et d’élevage dans la région voisine.</w:t>
            </w:r>
          </w:p>
        </w:tc>
        <w:tc>
          <w:tcPr>
            <w:tcW w:w="1762" w:type="dxa"/>
            <w:noWrap/>
            <w:hideMark/>
          </w:tcPr>
          <w:p w14:paraId="56A222C1" w14:textId="57294DA4" w:rsidR="0063149A" w:rsidRPr="00CA743B" w:rsidRDefault="00756012" w:rsidP="00517015">
            <w:pPr>
              <w:rPr>
                <w:color w:val="000000"/>
                <w:sz w:val="20"/>
                <w:lang w:val="fr-FR"/>
              </w:rPr>
            </w:pPr>
            <w:r w:rsidRPr="00CA743B">
              <w:rPr>
                <w:color w:val="000000"/>
                <w:sz w:val="20"/>
                <w:lang w:val="fr-FR"/>
              </w:rPr>
              <w:t>En attente de mise à jour de AA</w:t>
            </w:r>
          </w:p>
        </w:tc>
        <w:tc>
          <w:tcPr>
            <w:tcW w:w="936" w:type="dxa"/>
            <w:noWrap/>
            <w:hideMark/>
          </w:tcPr>
          <w:p w14:paraId="251C1CA8" w14:textId="77777777" w:rsidR="0063149A" w:rsidRPr="00CA743B" w:rsidRDefault="0063149A" w:rsidP="00517015">
            <w:pPr>
              <w:rPr>
                <w:color w:val="000000"/>
                <w:sz w:val="20"/>
                <w:lang w:val="fr-FR"/>
              </w:rPr>
            </w:pPr>
            <w:r w:rsidRPr="00CA743B">
              <w:rPr>
                <w:color w:val="000000"/>
                <w:sz w:val="20"/>
                <w:lang w:val="fr-FR"/>
              </w:rPr>
              <w:t>AA</w:t>
            </w:r>
          </w:p>
        </w:tc>
      </w:tr>
      <w:tr w:rsidR="00E56524" w:rsidRPr="00CA743B" w14:paraId="3B4AD978" w14:textId="77777777" w:rsidTr="00164418">
        <w:trPr>
          <w:trHeight w:val="285"/>
        </w:trPr>
        <w:tc>
          <w:tcPr>
            <w:tcW w:w="1508" w:type="dxa"/>
            <w:vMerge/>
            <w:noWrap/>
            <w:hideMark/>
          </w:tcPr>
          <w:p w14:paraId="3DAEB272" w14:textId="11BD1CEA" w:rsidR="0063149A" w:rsidRPr="00CA743B" w:rsidRDefault="0063149A" w:rsidP="00B44619">
            <w:pPr>
              <w:rPr>
                <w:color w:val="000000"/>
                <w:sz w:val="20"/>
                <w:lang w:val="fr-FR"/>
              </w:rPr>
            </w:pPr>
          </w:p>
        </w:tc>
        <w:tc>
          <w:tcPr>
            <w:tcW w:w="583" w:type="dxa"/>
          </w:tcPr>
          <w:p w14:paraId="45FA06CD" w14:textId="1F0B0637" w:rsidR="0063149A" w:rsidRPr="00CA743B" w:rsidRDefault="0063149A" w:rsidP="00B44619">
            <w:pPr>
              <w:jc w:val="center"/>
              <w:rPr>
                <w:color w:val="000000"/>
                <w:sz w:val="20"/>
                <w:lang w:val="fr-FR"/>
              </w:rPr>
            </w:pPr>
            <w:r w:rsidRPr="00CA743B">
              <w:rPr>
                <w:rFonts w:eastAsia="Times New Roman" w:cstheme="minorHAnsi"/>
                <w:color w:val="000000"/>
                <w:sz w:val="20"/>
                <w:szCs w:val="20"/>
                <w:lang w:val="fr-FR" w:eastAsia="en-GB"/>
              </w:rPr>
              <w:t>811</w:t>
            </w:r>
          </w:p>
        </w:tc>
        <w:tc>
          <w:tcPr>
            <w:tcW w:w="2260" w:type="dxa"/>
            <w:noWrap/>
            <w:hideMark/>
          </w:tcPr>
          <w:p w14:paraId="72008CAA" w14:textId="7E3B85D8" w:rsidR="0063149A" w:rsidRPr="00CA743B" w:rsidRDefault="0063149A" w:rsidP="00517015">
            <w:pPr>
              <w:rPr>
                <w:color w:val="000000"/>
                <w:sz w:val="20"/>
                <w:lang w:val="fr-FR"/>
              </w:rPr>
            </w:pPr>
            <w:r w:rsidRPr="00CA743B">
              <w:rPr>
                <w:color w:val="000000"/>
                <w:sz w:val="20"/>
                <w:lang w:val="fr-FR"/>
              </w:rPr>
              <w:t>Humedal Caribe Noreste*</w:t>
            </w:r>
          </w:p>
        </w:tc>
        <w:tc>
          <w:tcPr>
            <w:tcW w:w="1190" w:type="dxa"/>
            <w:noWrap/>
            <w:hideMark/>
          </w:tcPr>
          <w:p w14:paraId="1A213A04" w14:textId="77777777" w:rsidR="0063149A" w:rsidRPr="00CA743B" w:rsidRDefault="0063149A" w:rsidP="00B44619">
            <w:pPr>
              <w:jc w:val="center"/>
              <w:rPr>
                <w:color w:val="000000"/>
                <w:sz w:val="20"/>
                <w:lang w:val="fr-FR"/>
              </w:rPr>
            </w:pPr>
            <w:r w:rsidRPr="00CA743B">
              <w:rPr>
                <w:color w:val="000000"/>
                <w:sz w:val="20"/>
                <w:lang w:val="fr-FR"/>
              </w:rPr>
              <w:t>15/11/2010</w:t>
            </w:r>
          </w:p>
        </w:tc>
        <w:tc>
          <w:tcPr>
            <w:tcW w:w="1190" w:type="dxa"/>
            <w:noWrap/>
            <w:hideMark/>
          </w:tcPr>
          <w:p w14:paraId="07BB606E" w14:textId="77777777" w:rsidR="0063149A" w:rsidRPr="00CA743B" w:rsidRDefault="0063149A" w:rsidP="00B44619">
            <w:pPr>
              <w:jc w:val="center"/>
              <w:rPr>
                <w:color w:val="000000"/>
                <w:sz w:val="20"/>
                <w:lang w:val="fr-FR"/>
              </w:rPr>
            </w:pPr>
          </w:p>
        </w:tc>
        <w:tc>
          <w:tcPr>
            <w:tcW w:w="982" w:type="dxa"/>
            <w:noWrap/>
            <w:hideMark/>
          </w:tcPr>
          <w:p w14:paraId="3A6F1F8C" w14:textId="77777777" w:rsidR="0063149A" w:rsidRPr="00CA743B" w:rsidRDefault="0063149A" w:rsidP="00B44619">
            <w:pPr>
              <w:jc w:val="center"/>
              <w:rPr>
                <w:sz w:val="20"/>
                <w:lang w:val="fr-FR"/>
              </w:rPr>
            </w:pPr>
          </w:p>
        </w:tc>
        <w:tc>
          <w:tcPr>
            <w:tcW w:w="3764" w:type="dxa"/>
            <w:noWrap/>
            <w:hideMark/>
          </w:tcPr>
          <w:p w14:paraId="541A118E" w14:textId="10543AED" w:rsidR="0063149A" w:rsidRPr="00CA743B" w:rsidRDefault="0063149A" w:rsidP="00517015">
            <w:pPr>
              <w:rPr>
                <w:color w:val="000000"/>
                <w:sz w:val="20"/>
                <w:lang w:val="fr-FR"/>
              </w:rPr>
            </w:pPr>
            <w:r w:rsidRPr="00CA743B">
              <w:rPr>
                <w:color w:val="000000"/>
                <w:sz w:val="20"/>
                <w:lang w:val="fr-FR"/>
              </w:rPr>
              <w:t>Change</w:t>
            </w:r>
            <w:r w:rsidR="004B7AAD">
              <w:rPr>
                <w:color w:val="000000"/>
                <w:sz w:val="20"/>
                <w:lang w:val="fr-FR"/>
              </w:rPr>
              <w:t xml:space="preserve">ments dans les caractéristiques écologiques en raison de l’ouverture de canaux artificiels. </w:t>
            </w:r>
            <w:r w:rsidRPr="00CA743B">
              <w:rPr>
                <w:color w:val="000000"/>
                <w:sz w:val="20"/>
                <w:lang w:val="fr-FR"/>
              </w:rPr>
              <w:t xml:space="preserve"> </w:t>
            </w:r>
          </w:p>
        </w:tc>
        <w:tc>
          <w:tcPr>
            <w:tcW w:w="1762" w:type="dxa"/>
            <w:noWrap/>
            <w:hideMark/>
          </w:tcPr>
          <w:p w14:paraId="07204A4F" w14:textId="68631A66" w:rsidR="0063149A" w:rsidRPr="00CA743B" w:rsidRDefault="00756012" w:rsidP="00517015">
            <w:pPr>
              <w:rPr>
                <w:color w:val="000000"/>
                <w:sz w:val="20"/>
                <w:lang w:val="fr-FR"/>
              </w:rPr>
            </w:pPr>
            <w:r w:rsidRPr="00CA743B">
              <w:rPr>
                <w:color w:val="000000"/>
                <w:sz w:val="20"/>
                <w:lang w:val="fr-FR"/>
              </w:rPr>
              <w:t>En attente de mise à jour de AA</w:t>
            </w:r>
          </w:p>
        </w:tc>
        <w:tc>
          <w:tcPr>
            <w:tcW w:w="936" w:type="dxa"/>
            <w:noWrap/>
            <w:hideMark/>
          </w:tcPr>
          <w:p w14:paraId="7CCF6461" w14:textId="77777777" w:rsidR="0063149A" w:rsidRPr="00CA743B" w:rsidRDefault="0063149A" w:rsidP="00517015">
            <w:pPr>
              <w:rPr>
                <w:color w:val="000000"/>
                <w:sz w:val="20"/>
                <w:lang w:val="fr-FR"/>
              </w:rPr>
            </w:pPr>
            <w:r w:rsidRPr="00CA743B">
              <w:rPr>
                <w:color w:val="000000"/>
                <w:sz w:val="20"/>
                <w:lang w:val="fr-FR"/>
              </w:rPr>
              <w:t>AA</w:t>
            </w:r>
          </w:p>
        </w:tc>
      </w:tr>
      <w:tr w:rsidR="00164418" w:rsidRPr="00CA743B" w14:paraId="4DCE61B5" w14:textId="77777777" w:rsidTr="00B44619">
        <w:trPr>
          <w:trHeight w:val="285"/>
        </w:trPr>
        <w:tc>
          <w:tcPr>
            <w:tcW w:w="1508" w:type="dxa"/>
            <w:noWrap/>
            <w:hideMark/>
          </w:tcPr>
          <w:p w14:paraId="40D9AB22" w14:textId="0D3EDE87" w:rsidR="00F2481A" w:rsidRPr="00CA743B" w:rsidRDefault="00F2481A" w:rsidP="00B44619">
            <w:pPr>
              <w:rPr>
                <w:color w:val="000000"/>
                <w:sz w:val="20"/>
                <w:lang w:val="fr-FR"/>
              </w:rPr>
            </w:pPr>
            <w:r w:rsidRPr="00CA743B">
              <w:rPr>
                <w:rFonts w:eastAsia="Times New Roman" w:cstheme="minorHAnsi"/>
                <w:color w:val="000000"/>
                <w:sz w:val="20"/>
                <w:szCs w:val="20"/>
                <w:lang w:val="fr-FR" w:eastAsia="en-GB"/>
              </w:rPr>
              <w:t>Côte d’Ivoire</w:t>
            </w:r>
          </w:p>
        </w:tc>
        <w:tc>
          <w:tcPr>
            <w:tcW w:w="583" w:type="dxa"/>
          </w:tcPr>
          <w:p w14:paraId="7435C4A5" w14:textId="3FEBA8D3" w:rsidR="00F2481A" w:rsidRPr="00CA743B" w:rsidRDefault="00F2481A" w:rsidP="00B44619">
            <w:pPr>
              <w:jc w:val="center"/>
              <w:rPr>
                <w:color w:val="000000"/>
                <w:sz w:val="20"/>
                <w:lang w:val="fr-FR"/>
              </w:rPr>
            </w:pPr>
            <w:r w:rsidRPr="00CA743B">
              <w:rPr>
                <w:rFonts w:eastAsia="Times New Roman" w:cstheme="minorHAnsi"/>
                <w:color w:val="000000"/>
                <w:sz w:val="20"/>
                <w:szCs w:val="20"/>
                <w:lang w:val="fr-FR" w:eastAsia="en-GB"/>
              </w:rPr>
              <w:t>1583</w:t>
            </w:r>
          </w:p>
        </w:tc>
        <w:tc>
          <w:tcPr>
            <w:tcW w:w="2260" w:type="dxa"/>
            <w:noWrap/>
            <w:hideMark/>
          </w:tcPr>
          <w:p w14:paraId="79870FD7" w14:textId="014576DB" w:rsidR="00F2481A" w:rsidRPr="00CA743B" w:rsidRDefault="00F2481A" w:rsidP="00517015">
            <w:pPr>
              <w:rPr>
                <w:color w:val="000000"/>
                <w:sz w:val="20"/>
                <w:lang w:val="fr-FR"/>
              </w:rPr>
            </w:pPr>
            <w:r w:rsidRPr="00CA743B">
              <w:rPr>
                <w:color w:val="000000"/>
                <w:sz w:val="20"/>
                <w:lang w:val="fr-FR"/>
              </w:rPr>
              <w:t>Grand Bassam**</w:t>
            </w:r>
          </w:p>
        </w:tc>
        <w:tc>
          <w:tcPr>
            <w:tcW w:w="1190" w:type="dxa"/>
            <w:noWrap/>
            <w:hideMark/>
          </w:tcPr>
          <w:p w14:paraId="4D7798CD" w14:textId="77777777" w:rsidR="00F2481A" w:rsidRPr="00CA743B" w:rsidRDefault="00F2481A" w:rsidP="00B44619">
            <w:pPr>
              <w:jc w:val="center"/>
              <w:rPr>
                <w:color w:val="000000"/>
                <w:sz w:val="20"/>
                <w:lang w:val="fr-FR"/>
              </w:rPr>
            </w:pPr>
            <w:r w:rsidRPr="00CA743B">
              <w:rPr>
                <w:color w:val="000000"/>
                <w:sz w:val="20"/>
                <w:lang w:val="fr-FR"/>
              </w:rPr>
              <w:t>14/08/2014</w:t>
            </w:r>
          </w:p>
        </w:tc>
        <w:tc>
          <w:tcPr>
            <w:tcW w:w="1190" w:type="dxa"/>
            <w:noWrap/>
            <w:hideMark/>
          </w:tcPr>
          <w:p w14:paraId="002DC752" w14:textId="77777777" w:rsidR="00F2481A" w:rsidRPr="00CA743B" w:rsidRDefault="00F2481A" w:rsidP="00B44619">
            <w:pPr>
              <w:jc w:val="center"/>
              <w:rPr>
                <w:color w:val="000000"/>
                <w:sz w:val="20"/>
                <w:lang w:val="fr-FR"/>
              </w:rPr>
            </w:pPr>
          </w:p>
        </w:tc>
        <w:tc>
          <w:tcPr>
            <w:tcW w:w="982" w:type="dxa"/>
            <w:noWrap/>
            <w:hideMark/>
          </w:tcPr>
          <w:p w14:paraId="774435E8" w14:textId="77777777" w:rsidR="00F2481A" w:rsidRPr="00CA743B" w:rsidRDefault="00F2481A" w:rsidP="00B44619">
            <w:pPr>
              <w:jc w:val="center"/>
              <w:rPr>
                <w:sz w:val="20"/>
                <w:lang w:val="fr-FR"/>
              </w:rPr>
            </w:pPr>
          </w:p>
        </w:tc>
        <w:tc>
          <w:tcPr>
            <w:tcW w:w="3764" w:type="dxa"/>
            <w:noWrap/>
            <w:hideMark/>
          </w:tcPr>
          <w:p w14:paraId="0ED4EA11" w14:textId="63B0D77B" w:rsidR="00F2481A" w:rsidRPr="00CA743B" w:rsidRDefault="002C23C9" w:rsidP="00517015">
            <w:pPr>
              <w:rPr>
                <w:color w:val="000000"/>
                <w:sz w:val="20"/>
                <w:lang w:val="fr-FR"/>
              </w:rPr>
            </w:pPr>
            <w:r>
              <w:rPr>
                <w:color w:val="000000"/>
                <w:sz w:val="20"/>
                <w:lang w:val="fr-FR"/>
              </w:rPr>
              <w:t>C</w:t>
            </w:r>
            <w:r w:rsidR="004B7AAD">
              <w:rPr>
                <w:color w:val="000000"/>
                <w:sz w:val="20"/>
                <w:lang w:val="fr-FR"/>
              </w:rPr>
              <w:t xml:space="preserve">réation d’une plantation de 1000 ha de palmiers dans le site. </w:t>
            </w:r>
          </w:p>
        </w:tc>
        <w:tc>
          <w:tcPr>
            <w:tcW w:w="1762" w:type="dxa"/>
            <w:noWrap/>
            <w:hideMark/>
          </w:tcPr>
          <w:p w14:paraId="19243584" w14:textId="2A63251C" w:rsidR="00F2481A" w:rsidRPr="00CA743B" w:rsidRDefault="00756012" w:rsidP="00517015">
            <w:pPr>
              <w:rPr>
                <w:color w:val="000000"/>
                <w:sz w:val="20"/>
                <w:lang w:val="fr-FR"/>
              </w:rPr>
            </w:pPr>
            <w:r w:rsidRPr="00CA743B">
              <w:rPr>
                <w:color w:val="000000"/>
                <w:sz w:val="20"/>
                <w:lang w:val="fr-FR"/>
              </w:rPr>
              <w:t>En attente de mise à jour de AA</w:t>
            </w:r>
          </w:p>
        </w:tc>
        <w:tc>
          <w:tcPr>
            <w:tcW w:w="936" w:type="dxa"/>
            <w:noWrap/>
            <w:hideMark/>
          </w:tcPr>
          <w:p w14:paraId="1D25CA4B" w14:textId="2132445E" w:rsidR="00F2481A" w:rsidRPr="00CA743B" w:rsidRDefault="0018361B" w:rsidP="00517015">
            <w:pPr>
              <w:rPr>
                <w:color w:val="000000"/>
                <w:sz w:val="20"/>
                <w:lang w:val="fr-FR"/>
              </w:rPr>
            </w:pPr>
            <w:r w:rsidRPr="00CA743B">
              <w:rPr>
                <w:color w:val="000000"/>
                <w:sz w:val="20"/>
                <w:lang w:val="fr-FR"/>
              </w:rPr>
              <w:t>autre</w:t>
            </w:r>
          </w:p>
        </w:tc>
      </w:tr>
      <w:tr w:rsidR="00164418" w:rsidRPr="00CA743B" w14:paraId="2B254B95" w14:textId="77777777" w:rsidTr="00B44619">
        <w:trPr>
          <w:trHeight w:val="285"/>
        </w:trPr>
        <w:tc>
          <w:tcPr>
            <w:tcW w:w="1508" w:type="dxa"/>
            <w:noWrap/>
            <w:hideMark/>
          </w:tcPr>
          <w:p w14:paraId="3BEFCF43" w14:textId="54F00AA8" w:rsidR="00F2481A" w:rsidRPr="00CA743B" w:rsidRDefault="00F2481A" w:rsidP="00B44619">
            <w:pPr>
              <w:rPr>
                <w:color w:val="000000"/>
                <w:sz w:val="20"/>
                <w:lang w:val="fr-FR"/>
              </w:rPr>
            </w:pPr>
            <w:r w:rsidRPr="00CA743B">
              <w:rPr>
                <w:color w:val="000000"/>
                <w:sz w:val="20"/>
                <w:lang w:val="fr-FR"/>
              </w:rPr>
              <w:t>Croati</w:t>
            </w:r>
            <w:r w:rsidR="0018361B" w:rsidRPr="00CA743B">
              <w:rPr>
                <w:color w:val="000000"/>
                <w:sz w:val="20"/>
                <w:lang w:val="fr-FR"/>
              </w:rPr>
              <w:t>e</w:t>
            </w:r>
          </w:p>
        </w:tc>
        <w:tc>
          <w:tcPr>
            <w:tcW w:w="583" w:type="dxa"/>
          </w:tcPr>
          <w:p w14:paraId="3B0EED0E" w14:textId="173772AC" w:rsidR="00F2481A" w:rsidRPr="00CA743B" w:rsidRDefault="00F2481A" w:rsidP="00B44619">
            <w:pPr>
              <w:jc w:val="center"/>
              <w:rPr>
                <w:color w:val="000000"/>
                <w:sz w:val="20"/>
                <w:lang w:val="fr-FR"/>
              </w:rPr>
            </w:pPr>
            <w:r w:rsidRPr="00CA743B">
              <w:rPr>
                <w:rFonts w:eastAsia="Times New Roman" w:cstheme="minorHAnsi"/>
                <w:color w:val="000000"/>
                <w:sz w:val="20"/>
                <w:szCs w:val="20"/>
                <w:lang w:val="fr-FR" w:eastAsia="en-GB"/>
              </w:rPr>
              <w:t>585</w:t>
            </w:r>
          </w:p>
        </w:tc>
        <w:tc>
          <w:tcPr>
            <w:tcW w:w="2260" w:type="dxa"/>
            <w:noWrap/>
            <w:hideMark/>
          </w:tcPr>
          <w:p w14:paraId="79EF09C4" w14:textId="0EB239CC" w:rsidR="00F2481A" w:rsidRPr="00CA743B" w:rsidRDefault="00F2481A" w:rsidP="00517015">
            <w:pPr>
              <w:rPr>
                <w:color w:val="000000"/>
                <w:sz w:val="20"/>
                <w:lang w:val="fr-FR"/>
              </w:rPr>
            </w:pPr>
            <w:r w:rsidRPr="00CA743B">
              <w:rPr>
                <w:color w:val="000000"/>
                <w:sz w:val="20"/>
                <w:lang w:val="fr-FR"/>
              </w:rPr>
              <w:t>Neretva River Delta**</w:t>
            </w:r>
          </w:p>
        </w:tc>
        <w:tc>
          <w:tcPr>
            <w:tcW w:w="1190" w:type="dxa"/>
            <w:noWrap/>
            <w:hideMark/>
          </w:tcPr>
          <w:p w14:paraId="625693FF" w14:textId="77777777" w:rsidR="00F2481A" w:rsidRPr="00CA743B" w:rsidRDefault="00F2481A" w:rsidP="00B44619">
            <w:pPr>
              <w:jc w:val="center"/>
              <w:rPr>
                <w:color w:val="000000"/>
                <w:sz w:val="20"/>
                <w:lang w:val="fr-FR"/>
              </w:rPr>
            </w:pPr>
            <w:r w:rsidRPr="00CA743B">
              <w:rPr>
                <w:color w:val="000000"/>
                <w:sz w:val="20"/>
                <w:lang w:val="fr-FR"/>
              </w:rPr>
              <w:t>01/01/2003</w:t>
            </w:r>
          </w:p>
        </w:tc>
        <w:tc>
          <w:tcPr>
            <w:tcW w:w="1190" w:type="dxa"/>
            <w:noWrap/>
            <w:hideMark/>
          </w:tcPr>
          <w:p w14:paraId="2E7877C7" w14:textId="77777777" w:rsidR="00F2481A" w:rsidRPr="00CA743B" w:rsidRDefault="00F2481A" w:rsidP="00B44619">
            <w:pPr>
              <w:jc w:val="center"/>
              <w:rPr>
                <w:color w:val="000000"/>
                <w:sz w:val="20"/>
                <w:lang w:val="fr-FR"/>
              </w:rPr>
            </w:pPr>
          </w:p>
        </w:tc>
        <w:tc>
          <w:tcPr>
            <w:tcW w:w="982" w:type="dxa"/>
            <w:noWrap/>
            <w:hideMark/>
          </w:tcPr>
          <w:p w14:paraId="5E97D479" w14:textId="77777777" w:rsidR="00F2481A" w:rsidRPr="00CA743B" w:rsidRDefault="00F2481A" w:rsidP="00B44619">
            <w:pPr>
              <w:jc w:val="center"/>
              <w:rPr>
                <w:sz w:val="20"/>
                <w:lang w:val="fr-FR"/>
              </w:rPr>
            </w:pPr>
          </w:p>
        </w:tc>
        <w:tc>
          <w:tcPr>
            <w:tcW w:w="3764" w:type="dxa"/>
            <w:noWrap/>
            <w:hideMark/>
          </w:tcPr>
          <w:p w14:paraId="01BF153B" w14:textId="7C574C7C" w:rsidR="00F2481A" w:rsidRPr="00CA743B" w:rsidRDefault="004B7AAD" w:rsidP="00517015">
            <w:pPr>
              <w:rPr>
                <w:color w:val="000000"/>
                <w:sz w:val="20"/>
                <w:lang w:val="fr-FR"/>
              </w:rPr>
            </w:pPr>
            <w:r>
              <w:rPr>
                <w:color w:val="000000"/>
                <w:sz w:val="20"/>
                <w:lang w:val="fr-FR"/>
              </w:rPr>
              <w:t xml:space="preserve">Trois </w:t>
            </w:r>
            <w:r w:rsidR="00E9755A">
              <w:rPr>
                <w:color w:val="000000"/>
                <w:sz w:val="20"/>
                <w:lang w:val="fr-FR"/>
              </w:rPr>
              <w:t>centrales</w:t>
            </w:r>
            <w:r w:rsidR="00C26C5E">
              <w:rPr>
                <w:color w:val="000000"/>
                <w:sz w:val="20"/>
                <w:lang w:val="fr-FR"/>
              </w:rPr>
              <w:t xml:space="preserve"> hydroélectriques prévues, projets d’irrigation, développement urbain, brûlage de roseaux et chasse illégale.</w:t>
            </w:r>
            <w:r w:rsidR="00F2481A" w:rsidRPr="00CA743B">
              <w:rPr>
                <w:color w:val="000000"/>
                <w:sz w:val="20"/>
                <w:lang w:val="fr-FR"/>
              </w:rPr>
              <w:t xml:space="preserve"> </w:t>
            </w:r>
          </w:p>
        </w:tc>
        <w:tc>
          <w:tcPr>
            <w:tcW w:w="1762" w:type="dxa"/>
            <w:noWrap/>
            <w:hideMark/>
          </w:tcPr>
          <w:p w14:paraId="1A9E21CC" w14:textId="0CE7D100" w:rsidR="00F2481A" w:rsidRPr="00CA743B" w:rsidRDefault="00756012" w:rsidP="00517015">
            <w:pPr>
              <w:rPr>
                <w:color w:val="000000"/>
                <w:sz w:val="20"/>
                <w:lang w:val="fr-FR"/>
              </w:rPr>
            </w:pPr>
            <w:r w:rsidRPr="00CA743B">
              <w:rPr>
                <w:color w:val="000000"/>
                <w:sz w:val="20"/>
                <w:lang w:val="fr-FR"/>
              </w:rPr>
              <w:t>En attente de mise à jour de AA</w:t>
            </w:r>
          </w:p>
        </w:tc>
        <w:tc>
          <w:tcPr>
            <w:tcW w:w="936" w:type="dxa"/>
            <w:noWrap/>
            <w:hideMark/>
          </w:tcPr>
          <w:p w14:paraId="3F834CC7" w14:textId="77777777" w:rsidR="00F2481A" w:rsidRPr="00CA743B" w:rsidRDefault="00F2481A" w:rsidP="00517015">
            <w:pPr>
              <w:rPr>
                <w:color w:val="000000"/>
                <w:sz w:val="20"/>
                <w:lang w:val="fr-FR"/>
              </w:rPr>
            </w:pPr>
            <w:r w:rsidRPr="00CA743B">
              <w:rPr>
                <w:color w:val="000000"/>
                <w:sz w:val="20"/>
                <w:lang w:val="fr-FR"/>
              </w:rPr>
              <w:t>AA</w:t>
            </w:r>
          </w:p>
        </w:tc>
      </w:tr>
      <w:tr w:rsidR="004756FC" w:rsidRPr="00CA743B" w14:paraId="23B3EB28" w14:textId="77777777" w:rsidTr="008B4BEB">
        <w:trPr>
          <w:trHeight w:val="285"/>
        </w:trPr>
        <w:tc>
          <w:tcPr>
            <w:tcW w:w="1508" w:type="dxa"/>
            <w:vMerge w:val="restart"/>
            <w:noWrap/>
            <w:hideMark/>
          </w:tcPr>
          <w:p w14:paraId="5E0D57F4" w14:textId="77777777" w:rsidR="004756FC" w:rsidRPr="00CA743B" w:rsidRDefault="004756FC" w:rsidP="008B4BEB">
            <w:pPr>
              <w:rPr>
                <w:color w:val="000000"/>
                <w:sz w:val="20"/>
                <w:lang w:val="fr-FR"/>
              </w:rPr>
            </w:pPr>
            <w:r w:rsidRPr="00CA743B">
              <w:rPr>
                <w:color w:val="000000"/>
                <w:sz w:val="20"/>
                <w:lang w:val="fr-FR"/>
              </w:rPr>
              <w:t>Danemark</w:t>
            </w:r>
          </w:p>
        </w:tc>
        <w:tc>
          <w:tcPr>
            <w:tcW w:w="583" w:type="dxa"/>
          </w:tcPr>
          <w:p w14:paraId="40F401A9" w14:textId="77777777" w:rsidR="004756FC" w:rsidRPr="00CA743B" w:rsidRDefault="004756FC" w:rsidP="008B4BEB">
            <w:pPr>
              <w:jc w:val="center"/>
              <w:rPr>
                <w:color w:val="000000"/>
                <w:sz w:val="20"/>
                <w:lang w:val="fr-FR"/>
              </w:rPr>
            </w:pPr>
            <w:r w:rsidRPr="00CA743B">
              <w:rPr>
                <w:rFonts w:eastAsia="Times New Roman" w:cstheme="minorHAnsi"/>
                <w:color w:val="000000"/>
                <w:sz w:val="20"/>
                <w:szCs w:val="20"/>
                <w:lang w:val="fr-FR" w:eastAsia="en-GB"/>
              </w:rPr>
              <w:t>141</w:t>
            </w:r>
          </w:p>
        </w:tc>
        <w:tc>
          <w:tcPr>
            <w:tcW w:w="2260" w:type="dxa"/>
            <w:noWrap/>
            <w:hideMark/>
          </w:tcPr>
          <w:p w14:paraId="6BF077F3" w14:textId="77777777" w:rsidR="004756FC" w:rsidRPr="00CA743B" w:rsidRDefault="004756FC" w:rsidP="008B4BEB">
            <w:pPr>
              <w:rPr>
                <w:color w:val="000000"/>
                <w:sz w:val="20"/>
                <w:lang w:val="fr-FR"/>
              </w:rPr>
            </w:pPr>
            <w:r w:rsidRPr="00CA743B">
              <w:rPr>
                <w:color w:val="000000"/>
                <w:sz w:val="20"/>
                <w:lang w:val="fr-FR"/>
              </w:rPr>
              <w:t>Ringkøbing Fjord*</w:t>
            </w:r>
          </w:p>
        </w:tc>
        <w:tc>
          <w:tcPr>
            <w:tcW w:w="1190" w:type="dxa"/>
            <w:noWrap/>
            <w:hideMark/>
          </w:tcPr>
          <w:p w14:paraId="03369107" w14:textId="77777777" w:rsidR="004756FC" w:rsidRPr="00CA743B" w:rsidRDefault="004756FC" w:rsidP="008B4BEB">
            <w:pPr>
              <w:jc w:val="center"/>
              <w:rPr>
                <w:color w:val="000000"/>
                <w:sz w:val="20"/>
                <w:lang w:val="fr-FR"/>
              </w:rPr>
            </w:pPr>
            <w:r w:rsidRPr="00CA743B">
              <w:rPr>
                <w:color w:val="000000"/>
                <w:sz w:val="20"/>
                <w:lang w:val="fr-FR"/>
              </w:rPr>
              <w:t>01/01/1990</w:t>
            </w:r>
          </w:p>
        </w:tc>
        <w:tc>
          <w:tcPr>
            <w:tcW w:w="1190" w:type="dxa"/>
            <w:noWrap/>
            <w:hideMark/>
          </w:tcPr>
          <w:p w14:paraId="5F6674CF" w14:textId="77777777" w:rsidR="004756FC" w:rsidRPr="00CA743B" w:rsidRDefault="004756FC" w:rsidP="008B4BEB">
            <w:pPr>
              <w:jc w:val="center"/>
              <w:rPr>
                <w:color w:val="000000"/>
                <w:sz w:val="20"/>
                <w:lang w:val="fr-FR"/>
              </w:rPr>
            </w:pPr>
          </w:p>
        </w:tc>
        <w:tc>
          <w:tcPr>
            <w:tcW w:w="982" w:type="dxa"/>
            <w:noWrap/>
            <w:hideMark/>
          </w:tcPr>
          <w:p w14:paraId="789C1D0A" w14:textId="77777777" w:rsidR="004756FC" w:rsidRPr="00CA743B" w:rsidRDefault="004756FC" w:rsidP="008B4BEB">
            <w:pPr>
              <w:jc w:val="center"/>
              <w:rPr>
                <w:color w:val="000000"/>
                <w:sz w:val="20"/>
                <w:lang w:val="fr-FR"/>
              </w:rPr>
            </w:pPr>
            <w:r w:rsidRPr="00CA743B">
              <w:rPr>
                <w:color w:val="000000"/>
                <w:sz w:val="20"/>
                <w:lang w:val="fr-FR"/>
              </w:rPr>
              <w:t>X</w:t>
            </w:r>
          </w:p>
        </w:tc>
        <w:tc>
          <w:tcPr>
            <w:tcW w:w="3764" w:type="dxa"/>
            <w:noWrap/>
            <w:hideMark/>
          </w:tcPr>
          <w:p w14:paraId="1812F26F" w14:textId="4B808B6E" w:rsidR="004756FC" w:rsidRPr="00CA743B" w:rsidRDefault="004756FC" w:rsidP="008B4BEB">
            <w:pPr>
              <w:rPr>
                <w:color w:val="000000"/>
                <w:sz w:val="20"/>
                <w:lang w:val="fr-FR"/>
              </w:rPr>
            </w:pPr>
            <w:r>
              <w:rPr>
                <w:color w:val="000000"/>
                <w:sz w:val="20"/>
                <w:lang w:val="fr-FR"/>
              </w:rPr>
              <w:t>Eutrophisation accrue entraîn</w:t>
            </w:r>
            <w:r w:rsidR="002C23C9">
              <w:rPr>
                <w:color w:val="000000"/>
                <w:sz w:val="20"/>
                <w:lang w:val="fr-FR"/>
              </w:rPr>
              <w:t>ant une</w:t>
            </w:r>
            <w:r>
              <w:rPr>
                <w:color w:val="000000"/>
                <w:sz w:val="20"/>
                <w:lang w:val="fr-FR"/>
              </w:rPr>
              <w:t xml:space="preserve"> diminution des populations d’oiseaux d’eau </w:t>
            </w:r>
            <w:r w:rsidR="0056234E">
              <w:rPr>
                <w:color w:val="000000"/>
                <w:sz w:val="20"/>
                <w:lang w:val="fr-FR"/>
              </w:rPr>
              <w:t>qui font halte et hivernent</w:t>
            </w:r>
            <w:r>
              <w:rPr>
                <w:color w:val="000000"/>
                <w:sz w:val="20"/>
                <w:lang w:val="fr-FR"/>
              </w:rPr>
              <w:t>. MCR </w:t>
            </w:r>
            <w:r w:rsidRPr="00CA743B">
              <w:rPr>
                <w:color w:val="000000"/>
                <w:sz w:val="20"/>
                <w:lang w:val="fr-FR"/>
              </w:rPr>
              <w:t>36 (</w:t>
            </w:r>
            <w:r>
              <w:rPr>
                <w:color w:val="000000"/>
                <w:sz w:val="20"/>
                <w:lang w:val="fr-FR"/>
              </w:rPr>
              <w:t>septembre</w:t>
            </w:r>
            <w:r w:rsidRPr="00CA743B">
              <w:rPr>
                <w:color w:val="000000"/>
                <w:sz w:val="20"/>
                <w:lang w:val="fr-FR"/>
              </w:rPr>
              <w:t xml:space="preserve"> 1996).</w:t>
            </w:r>
          </w:p>
        </w:tc>
        <w:tc>
          <w:tcPr>
            <w:tcW w:w="1762" w:type="dxa"/>
            <w:noWrap/>
            <w:hideMark/>
          </w:tcPr>
          <w:p w14:paraId="29EB5216" w14:textId="77777777" w:rsidR="004756FC" w:rsidRPr="00CA743B" w:rsidRDefault="004756FC" w:rsidP="008B4BEB">
            <w:pPr>
              <w:rPr>
                <w:color w:val="000000"/>
                <w:sz w:val="20"/>
                <w:lang w:val="fr-FR"/>
              </w:rPr>
            </w:pPr>
            <w:r w:rsidRPr="00CA743B">
              <w:rPr>
                <w:color w:val="000000"/>
                <w:sz w:val="20"/>
                <w:lang w:val="fr-FR"/>
              </w:rPr>
              <w:t>Mise à jour reçue de AA</w:t>
            </w:r>
          </w:p>
        </w:tc>
        <w:tc>
          <w:tcPr>
            <w:tcW w:w="936" w:type="dxa"/>
            <w:noWrap/>
            <w:hideMark/>
          </w:tcPr>
          <w:p w14:paraId="43B8CD97" w14:textId="77777777" w:rsidR="004756FC" w:rsidRPr="00CA743B" w:rsidRDefault="004756FC" w:rsidP="008B4BEB">
            <w:pPr>
              <w:rPr>
                <w:color w:val="000000"/>
                <w:sz w:val="20"/>
                <w:lang w:val="fr-FR"/>
              </w:rPr>
            </w:pPr>
            <w:r w:rsidRPr="00CA743B">
              <w:rPr>
                <w:color w:val="000000"/>
                <w:sz w:val="20"/>
                <w:lang w:val="fr-FR"/>
              </w:rPr>
              <w:t>AA</w:t>
            </w:r>
          </w:p>
        </w:tc>
      </w:tr>
      <w:tr w:rsidR="004756FC" w:rsidRPr="00CA743B" w14:paraId="50090A71" w14:textId="77777777" w:rsidTr="008B4BEB">
        <w:trPr>
          <w:trHeight w:val="285"/>
        </w:trPr>
        <w:tc>
          <w:tcPr>
            <w:tcW w:w="1508" w:type="dxa"/>
            <w:vMerge/>
            <w:noWrap/>
            <w:hideMark/>
          </w:tcPr>
          <w:p w14:paraId="48511414" w14:textId="77777777" w:rsidR="004756FC" w:rsidRPr="00CA743B" w:rsidRDefault="004756FC" w:rsidP="008B4BEB">
            <w:pPr>
              <w:rPr>
                <w:color w:val="000000"/>
                <w:sz w:val="20"/>
                <w:lang w:val="fr-FR"/>
              </w:rPr>
            </w:pPr>
          </w:p>
        </w:tc>
        <w:tc>
          <w:tcPr>
            <w:tcW w:w="583" w:type="dxa"/>
          </w:tcPr>
          <w:p w14:paraId="697C2618" w14:textId="77777777" w:rsidR="004756FC" w:rsidRPr="00CA743B" w:rsidRDefault="004756FC" w:rsidP="008B4BEB">
            <w:pPr>
              <w:jc w:val="center"/>
              <w:rPr>
                <w:color w:val="000000"/>
                <w:sz w:val="20"/>
                <w:lang w:val="fr-FR"/>
              </w:rPr>
            </w:pPr>
            <w:r w:rsidRPr="00CA743B">
              <w:rPr>
                <w:rFonts w:eastAsia="Times New Roman" w:cstheme="minorHAnsi"/>
                <w:color w:val="000000"/>
                <w:sz w:val="20"/>
                <w:szCs w:val="20"/>
                <w:lang w:val="fr-FR" w:eastAsia="en-GB"/>
              </w:rPr>
              <w:t>143</w:t>
            </w:r>
          </w:p>
        </w:tc>
        <w:tc>
          <w:tcPr>
            <w:tcW w:w="2260" w:type="dxa"/>
            <w:noWrap/>
            <w:hideMark/>
          </w:tcPr>
          <w:p w14:paraId="5ACE56F6" w14:textId="77777777" w:rsidR="004756FC" w:rsidRPr="00CA743B" w:rsidRDefault="004756FC" w:rsidP="008B4BEB">
            <w:pPr>
              <w:rPr>
                <w:color w:val="000000"/>
                <w:sz w:val="20"/>
                <w:lang w:val="fr-FR"/>
              </w:rPr>
            </w:pPr>
            <w:r w:rsidRPr="00CA743B">
              <w:rPr>
                <w:color w:val="000000"/>
                <w:sz w:val="20"/>
                <w:lang w:val="fr-FR"/>
              </w:rPr>
              <w:t>Nissum Fjord*</w:t>
            </w:r>
          </w:p>
        </w:tc>
        <w:tc>
          <w:tcPr>
            <w:tcW w:w="1190" w:type="dxa"/>
            <w:noWrap/>
            <w:hideMark/>
          </w:tcPr>
          <w:p w14:paraId="38EAF8F4" w14:textId="77777777" w:rsidR="004756FC" w:rsidRPr="00CA743B" w:rsidRDefault="004756FC" w:rsidP="008B4BEB">
            <w:pPr>
              <w:jc w:val="center"/>
              <w:rPr>
                <w:color w:val="000000"/>
                <w:sz w:val="20"/>
                <w:lang w:val="fr-FR"/>
              </w:rPr>
            </w:pPr>
            <w:r w:rsidRPr="00CA743B">
              <w:rPr>
                <w:color w:val="000000"/>
                <w:sz w:val="20"/>
                <w:lang w:val="fr-FR"/>
              </w:rPr>
              <w:t>17/11/2009</w:t>
            </w:r>
          </w:p>
        </w:tc>
        <w:tc>
          <w:tcPr>
            <w:tcW w:w="1190" w:type="dxa"/>
            <w:noWrap/>
            <w:hideMark/>
          </w:tcPr>
          <w:p w14:paraId="295D7D76" w14:textId="77777777" w:rsidR="004756FC" w:rsidRPr="00CA743B" w:rsidRDefault="004756FC" w:rsidP="008B4BEB">
            <w:pPr>
              <w:jc w:val="center"/>
              <w:rPr>
                <w:color w:val="000000"/>
                <w:sz w:val="20"/>
                <w:lang w:val="fr-FR"/>
              </w:rPr>
            </w:pPr>
          </w:p>
        </w:tc>
        <w:tc>
          <w:tcPr>
            <w:tcW w:w="982" w:type="dxa"/>
            <w:noWrap/>
            <w:hideMark/>
          </w:tcPr>
          <w:p w14:paraId="02A2E306" w14:textId="77777777" w:rsidR="004756FC" w:rsidRPr="00CA743B" w:rsidRDefault="004756FC" w:rsidP="008B4BEB">
            <w:pPr>
              <w:jc w:val="center"/>
              <w:rPr>
                <w:sz w:val="20"/>
                <w:lang w:val="fr-FR"/>
              </w:rPr>
            </w:pPr>
          </w:p>
        </w:tc>
        <w:tc>
          <w:tcPr>
            <w:tcW w:w="3764" w:type="dxa"/>
            <w:noWrap/>
            <w:hideMark/>
          </w:tcPr>
          <w:p w14:paraId="3DEC17C6" w14:textId="6C17105A" w:rsidR="004756FC" w:rsidRPr="00CA743B" w:rsidRDefault="0056234E" w:rsidP="008B4BEB">
            <w:pPr>
              <w:rPr>
                <w:color w:val="000000"/>
                <w:sz w:val="20"/>
                <w:lang w:val="fr-FR"/>
              </w:rPr>
            </w:pPr>
            <w:r>
              <w:rPr>
                <w:color w:val="000000"/>
                <w:sz w:val="20"/>
                <w:lang w:val="fr-FR"/>
              </w:rPr>
              <w:t>E</w:t>
            </w:r>
            <w:r w:rsidR="004756FC">
              <w:rPr>
                <w:color w:val="000000"/>
                <w:sz w:val="20"/>
                <w:lang w:val="fr-FR"/>
              </w:rPr>
              <w:t xml:space="preserve">utrophisation </w:t>
            </w:r>
            <w:r>
              <w:rPr>
                <w:color w:val="000000"/>
                <w:sz w:val="20"/>
                <w:lang w:val="fr-FR"/>
              </w:rPr>
              <w:t>accrue entraînant une diminution des populations d’oiseaux d’eau qui font halte et hivernent</w:t>
            </w:r>
            <w:r w:rsidR="004756FC">
              <w:rPr>
                <w:color w:val="000000"/>
                <w:sz w:val="20"/>
                <w:lang w:val="fr-FR"/>
              </w:rPr>
              <w:t>.</w:t>
            </w:r>
            <w:r w:rsidR="004756FC" w:rsidRPr="00CA743B">
              <w:rPr>
                <w:color w:val="000000"/>
                <w:sz w:val="20"/>
                <w:lang w:val="fr-FR"/>
              </w:rPr>
              <w:t xml:space="preserve">   </w:t>
            </w:r>
          </w:p>
        </w:tc>
        <w:tc>
          <w:tcPr>
            <w:tcW w:w="1762" w:type="dxa"/>
            <w:noWrap/>
            <w:hideMark/>
          </w:tcPr>
          <w:p w14:paraId="2558E26C" w14:textId="77777777" w:rsidR="004756FC" w:rsidRPr="00CA743B" w:rsidRDefault="004756FC" w:rsidP="008B4BEB">
            <w:pPr>
              <w:rPr>
                <w:color w:val="000000"/>
                <w:sz w:val="20"/>
                <w:lang w:val="fr-FR"/>
              </w:rPr>
            </w:pPr>
            <w:r w:rsidRPr="00CA743B">
              <w:rPr>
                <w:color w:val="000000"/>
                <w:sz w:val="20"/>
                <w:lang w:val="fr-FR"/>
              </w:rPr>
              <w:t>Mise à jour reçue de AA</w:t>
            </w:r>
          </w:p>
        </w:tc>
        <w:tc>
          <w:tcPr>
            <w:tcW w:w="936" w:type="dxa"/>
            <w:noWrap/>
            <w:hideMark/>
          </w:tcPr>
          <w:p w14:paraId="5DF30B65" w14:textId="77777777" w:rsidR="004756FC" w:rsidRPr="00CA743B" w:rsidRDefault="004756FC" w:rsidP="008B4BEB">
            <w:pPr>
              <w:rPr>
                <w:color w:val="000000"/>
                <w:sz w:val="20"/>
                <w:lang w:val="fr-FR"/>
              </w:rPr>
            </w:pPr>
            <w:r w:rsidRPr="00CA743B">
              <w:rPr>
                <w:color w:val="000000"/>
                <w:sz w:val="20"/>
                <w:lang w:val="fr-FR"/>
              </w:rPr>
              <w:t>autre</w:t>
            </w:r>
          </w:p>
        </w:tc>
      </w:tr>
      <w:tr w:rsidR="004756FC" w:rsidRPr="00CA743B" w14:paraId="40BEBDD7" w14:textId="77777777" w:rsidTr="008B4BEB">
        <w:trPr>
          <w:trHeight w:val="285"/>
        </w:trPr>
        <w:tc>
          <w:tcPr>
            <w:tcW w:w="1508" w:type="dxa"/>
            <w:vMerge/>
            <w:noWrap/>
            <w:hideMark/>
          </w:tcPr>
          <w:p w14:paraId="05E26859" w14:textId="77777777" w:rsidR="004756FC" w:rsidRPr="00CA743B" w:rsidRDefault="004756FC" w:rsidP="008B4BEB">
            <w:pPr>
              <w:rPr>
                <w:color w:val="000000"/>
                <w:sz w:val="20"/>
                <w:lang w:val="fr-FR"/>
              </w:rPr>
            </w:pPr>
          </w:p>
        </w:tc>
        <w:tc>
          <w:tcPr>
            <w:tcW w:w="583" w:type="dxa"/>
          </w:tcPr>
          <w:p w14:paraId="59C9C2E5" w14:textId="77777777" w:rsidR="004756FC" w:rsidRPr="00CA743B" w:rsidRDefault="004756FC" w:rsidP="008B4BEB">
            <w:pPr>
              <w:jc w:val="center"/>
              <w:rPr>
                <w:color w:val="000000"/>
                <w:sz w:val="20"/>
                <w:lang w:val="fr-FR"/>
              </w:rPr>
            </w:pPr>
            <w:r w:rsidRPr="00CA743B">
              <w:rPr>
                <w:rFonts w:eastAsia="Times New Roman" w:cstheme="minorHAnsi"/>
                <w:color w:val="000000"/>
                <w:sz w:val="20"/>
                <w:szCs w:val="20"/>
                <w:lang w:val="fr-FR" w:eastAsia="en-GB"/>
              </w:rPr>
              <w:t>389</w:t>
            </w:r>
          </w:p>
        </w:tc>
        <w:tc>
          <w:tcPr>
            <w:tcW w:w="2260" w:type="dxa"/>
            <w:noWrap/>
            <w:hideMark/>
          </w:tcPr>
          <w:p w14:paraId="2C46BD9C" w14:textId="77777777" w:rsidR="004756FC" w:rsidRPr="00CA743B" w:rsidRDefault="004756FC" w:rsidP="008B4BEB">
            <w:pPr>
              <w:rPr>
                <w:color w:val="000000"/>
                <w:sz w:val="20"/>
                <w:lang w:val="fr-FR"/>
              </w:rPr>
            </w:pPr>
            <w:r w:rsidRPr="00CA743B">
              <w:rPr>
                <w:color w:val="000000"/>
                <w:sz w:val="20"/>
                <w:lang w:val="fr-FR"/>
              </w:rPr>
              <w:t>Heden**</w:t>
            </w:r>
          </w:p>
        </w:tc>
        <w:tc>
          <w:tcPr>
            <w:tcW w:w="1190" w:type="dxa"/>
            <w:noWrap/>
            <w:hideMark/>
          </w:tcPr>
          <w:p w14:paraId="30E4CB29" w14:textId="77777777" w:rsidR="004756FC" w:rsidRPr="00CA743B" w:rsidRDefault="004756FC" w:rsidP="008B4BEB">
            <w:pPr>
              <w:jc w:val="center"/>
              <w:rPr>
                <w:color w:val="000000"/>
                <w:sz w:val="20"/>
                <w:lang w:val="fr-FR"/>
              </w:rPr>
            </w:pPr>
            <w:r w:rsidRPr="00CA743B">
              <w:rPr>
                <w:color w:val="000000"/>
                <w:sz w:val="20"/>
                <w:lang w:val="fr-FR"/>
              </w:rPr>
              <w:t>28/04/2008</w:t>
            </w:r>
          </w:p>
        </w:tc>
        <w:tc>
          <w:tcPr>
            <w:tcW w:w="1190" w:type="dxa"/>
            <w:noWrap/>
            <w:hideMark/>
          </w:tcPr>
          <w:p w14:paraId="5452B44B" w14:textId="77777777" w:rsidR="004756FC" w:rsidRPr="00CA743B" w:rsidRDefault="004756FC" w:rsidP="008B4BEB">
            <w:pPr>
              <w:jc w:val="center"/>
              <w:rPr>
                <w:color w:val="000000"/>
                <w:sz w:val="20"/>
                <w:lang w:val="fr-FR"/>
              </w:rPr>
            </w:pPr>
          </w:p>
        </w:tc>
        <w:tc>
          <w:tcPr>
            <w:tcW w:w="982" w:type="dxa"/>
            <w:noWrap/>
            <w:hideMark/>
          </w:tcPr>
          <w:p w14:paraId="03DB7745" w14:textId="77777777" w:rsidR="004756FC" w:rsidRPr="00CA743B" w:rsidRDefault="004756FC" w:rsidP="008B4BEB">
            <w:pPr>
              <w:jc w:val="center"/>
              <w:rPr>
                <w:sz w:val="20"/>
                <w:lang w:val="fr-FR"/>
              </w:rPr>
            </w:pPr>
          </w:p>
        </w:tc>
        <w:tc>
          <w:tcPr>
            <w:tcW w:w="3764" w:type="dxa"/>
            <w:noWrap/>
            <w:hideMark/>
          </w:tcPr>
          <w:p w14:paraId="157B3343" w14:textId="290DDFF7" w:rsidR="004756FC" w:rsidRPr="00CA743B" w:rsidRDefault="004756FC" w:rsidP="008B4BEB">
            <w:pPr>
              <w:rPr>
                <w:color w:val="000000"/>
                <w:sz w:val="20"/>
                <w:lang w:val="fr-FR"/>
              </w:rPr>
            </w:pPr>
            <w:r w:rsidRPr="00CA743B">
              <w:rPr>
                <w:color w:val="000000"/>
                <w:sz w:val="20"/>
                <w:lang w:val="fr-FR"/>
              </w:rPr>
              <w:t xml:space="preserve">Construction </w:t>
            </w:r>
            <w:r>
              <w:rPr>
                <w:color w:val="000000"/>
                <w:sz w:val="20"/>
                <w:lang w:val="fr-FR"/>
              </w:rPr>
              <w:t>d’une route, d’une piste</w:t>
            </w:r>
            <w:r w:rsidR="0056234E">
              <w:rPr>
                <w:color w:val="000000"/>
                <w:sz w:val="20"/>
                <w:lang w:val="fr-FR"/>
              </w:rPr>
              <w:t xml:space="preserve"> d’atterrissage</w:t>
            </w:r>
            <w:r>
              <w:rPr>
                <w:color w:val="000000"/>
                <w:sz w:val="20"/>
                <w:lang w:val="fr-FR"/>
              </w:rPr>
              <w:t xml:space="preserve"> et d’un port dans la zone de mue la plus importante de la bernache nonnette. MCR </w:t>
            </w:r>
            <w:r w:rsidRPr="00CA743B">
              <w:rPr>
                <w:color w:val="000000"/>
                <w:sz w:val="20"/>
                <w:lang w:val="fr-FR"/>
              </w:rPr>
              <w:t>61 (</w:t>
            </w:r>
            <w:r>
              <w:rPr>
                <w:color w:val="000000"/>
                <w:sz w:val="20"/>
                <w:lang w:val="fr-FR"/>
              </w:rPr>
              <w:t>juin</w:t>
            </w:r>
            <w:r w:rsidRPr="00CA743B">
              <w:rPr>
                <w:color w:val="000000"/>
                <w:sz w:val="20"/>
                <w:lang w:val="fr-FR"/>
              </w:rPr>
              <w:t xml:space="preserve"> 2009).</w:t>
            </w:r>
          </w:p>
        </w:tc>
        <w:tc>
          <w:tcPr>
            <w:tcW w:w="1762" w:type="dxa"/>
            <w:noWrap/>
            <w:hideMark/>
          </w:tcPr>
          <w:p w14:paraId="326A56B9" w14:textId="77777777" w:rsidR="004756FC" w:rsidRPr="00CA743B" w:rsidRDefault="004756FC" w:rsidP="008B4BEB">
            <w:pPr>
              <w:rPr>
                <w:color w:val="000000"/>
                <w:sz w:val="20"/>
                <w:lang w:val="fr-FR"/>
              </w:rPr>
            </w:pPr>
            <w:r w:rsidRPr="00CA743B">
              <w:rPr>
                <w:color w:val="000000"/>
                <w:sz w:val="20"/>
                <w:lang w:val="fr-FR"/>
              </w:rPr>
              <w:t>En attente de mise à jour de AA</w:t>
            </w:r>
          </w:p>
        </w:tc>
        <w:tc>
          <w:tcPr>
            <w:tcW w:w="936" w:type="dxa"/>
            <w:noWrap/>
            <w:hideMark/>
          </w:tcPr>
          <w:p w14:paraId="348DD8B1" w14:textId="77777777" w:rsidR="004756FC" w:rsidRPr="00CA743B" w:rsidRDefault="004756FC" w:rsidP="008B4BEB">
            <w:pPr>
              <w:rPr>
                <w:color w:val="000000"/>
                <w:sz w:val="20"/>
                <w:lang w:val="fr-FR"/>
              </w:rPr>
            </w:pPr>
            <w:r w:rsidRPr="00CA743B">
              <w:rPr>
                <w:color w:val="000000"/>
                <w:sz w:val="20"/>
                <w:lang w:val="fr-FR"/>
              </w:rPr>
              <w:t>autre</w:t>
            </w:r>
          </w:p>
        </w:tc>
      </w:tr>
      <w:tr w:rsidR="004756FC" w:rsidRPr="00CA743B" w14:paraId="0B165117" w14:textId="77777777" w:rsidTr="008B4BEB">
        <w:trPr>
          <w:trHeight w:val="285"/>
        </w:trPr>
        <w:tc>
          <w:tcPr>
            <w:tcW w:w="1508" w:type="dxa"/>
            <w:vMerge w:val="restart"/>
            <w:noWrap/>
            <w:hideMark/>
          </w:tcPr>
          <w:p w14:paraId="3B1DBB06" w14:textId="77777777" w:rsidR="004756FC" w:rsidRPr="00CA743B" w:rsidRDefault="004756FC" w:rsidP="008B4BEB">
            <w:pPr>
              <w:rPr>
                <w:color w:val="000000"/>
                <w:sz w:val="20"/>
                <w:lang w:val="fr-FR"/>
              </w:rPr>
            </w:pPr>
            <w:r w:rsidRPr="00CA743B">
              <w:rPr>
                <w:color w:val="000000"/>
                <w:sz w:val="20"/>
                <w:lang w:val="fr-FR"/>
              </w:rPr>
              <w:t>Égypte</w:t>
            </w:r>
          </w:p>
        </w:tc>
        <w:tc>
          <w:tcPr>
            <w:tcW w:w="583" w:type="dxa"/>
          </w:tcPr>
          <w:p w14:paraId="7E9C9B9C" w14:textId="77777777" w:rsidR="004756FC" w:rsidRPr="00CA743B" w:rsidRDefault="004756FC" w:rsidP="008B4BEB">
            <w:pPr>
              <w:jc w:val="center"/>
              <w:rPr>
                <w:color w:val="000000"/>
                <w:sz w:val="20"/>
                <w:lang w:val="fr-FR"/>
              </w:rPr>
            </w:pPr>
            <w:r w:rsidRPr="00CA743B">
              <w:rPr>
                <w:rFonts w:eastAsia="Times New Roman" w:cstheme="minorHAnsi"/>
                <w:color w:val="000000"/>
                <w:sz w:val="20"/>
                <w:szCs w:val="20"/>
                <w:lang w:val="fr-FR" w:eastAsia="en-GB"/>
              </w:rPr>
              <w:t>407</w:t>
            </w:r>
          </w:p>
        </w:tc>
        <w:tc>
          <w:tcPr>
            <w:tcW w:w="2260" w:type="dxa"/>
            <w:noWrap/>
            <w:hideMark/>
          </w:tcPr>
          <w:p w14:paraId="590AA5FC" w14:textId="77777777" w:rsidR="004756FC" w:rsidRPr="00CA743B" w:rsidRDefault="004756FC" w:rsidP="008B4BEB">
            <w:pPr>
              <w:rPr>
                <w:color w:val="000000"/>
                <w:sz w:val="20"/>
                <w:lang w:val="fr-FR"/>
              </w:rPr>
            </w:pPr>
            <w:r w:rsidRPr="00CA743B">
              <w:rPr>
                <w:color w:val="000000"/>
                <w:sz w:val="20"/>
                <w:lang w:val="fr-FR"/>
              </w:rPr>
              <w:t>Lake Bardawil**</w:t>
            </w:r>
          </w:p>
        </w:tc>
        <w:tc>
          <w:tcPr>
            <w:tcW w:w="1190" w:type="dxa"/>
            <w:noWrap/>
            <w:hideMark/>
          </w:tcPr>
          <w:p w14:paraId="088E8732" w14:textId="77777777" w:rsidR="004756FC" w:rsidRPr="00CA743B" w:rsidRDefault="004756FC" w:rsidP="008B4BEB">
            <w:pPr>
              <w:jc w:val="center"/>
              <w:rPr>
                <w:color w:val="000000"/>
                <w:sz w:val="20"/>
                <w:lang w:val="fr-FR"/>
              </w:rPr>
            </w:pPr>
            <w:r w:rsidRPr="00CA743B">
              <w:rPr>
                <w:color w:val="000000"/>
                <w:sz w:val="20"/>
                <w:lang w:val="fr-FR"/>
              </w:rPr>
              <w:t>04/07/1990</w:t>
            </w:r>
          </w:p>
        </w:tc>
        <w:tc>
          <w:tcPr>
            <w:tcW w:w="1190" w:type="dxa"/>
            <w:noWrap/>
            <w:hideMark/>
          </w:tcPr>
          <w:p w14:paraId="5EE54A0D" w14:textId="77777777" w:rsidR="004756FC" w:rsidRPr="00CA743B" w:rsidRDefault="004756FC" w:rsidP="008B4BEB">
            <w:pPr>
              <w:jc w:val="center"/>
              <w:rPr>
                <w:color w:val="000000"/>
                <w:sz w:val="20"/>
                <w:lang w:val="fr-FR"/>
              </w:rPr>
            </w:pPr>
          </w:p>
        </w:tc>
        <w:tc>
          <w:tcPr>
            <w:tcW w:w="982" w:type="dxa"/>
            <w:noWrap/>
            <w:hideMark/>
          </w:tcPr>
          <w:p w14:paraId="1D56BA1A" w14:textId="77777777" w:rsidR="004756FC" w:rsidRPr="00CA743B" w:rsidRDefault="004756FC" w:rsidP="008B4BEB">
            <w:pPr>
              <w:jc w:val="center"/>
              <w:rPr>
                <w:color w:val="000000"/>
                <w:sz w:val="20"/>
                <w:lang w:val="fr-FR"/>
              </w:rPr>
            </w:pPr>
            <w:r w:rsidRPr="00CA743B">
              <w:rPr>
                <w:color w:val="000000"/>
                <w:sz w:val="20"/>
                <w:lang w:val="fr-FR"/>
              </w:rPr>
              <w:t>X</w:t>
            </w:r>
          </w:p>
        </w:tc>
        <w:tc>
          <w:tcPr>
            <w:tcW w:w="3764" w:type="dxa"/>
            <w:noWrap/>
            <w:hideMark/>
          </w:tcPr>
          <w:p w14:paraId="232E4812" w14:textId="77777777" w:rsidR="004756FC" w:rsidRPr="00CA743B" w:rsidRDefault="004756FC" w:rsidP="008B4BEB">
            <w:pPr>
              <w:rPr>
                <w:color w:val="000000"/>
                <w:sz w:val="20"/>
                <w:lang w:val="fr-FR"/>
              </w:rPr>
            </w:pPr>
            <w:r>
              <w:rPr>
                <w:color w:val="000000"/>
                <w:sz w:val="20"/>
                <w:lang w:val="fr-FR"/>
              </w:rPr>
              <w:t>Effets de la fermeture des canaux entre la lagune et la mer.</w:t>
            </w:r>
          </w:p>
        </w:tc>
        <w:tc>
          <w:tcPr>
            <w:tcW w:w="1762" w:type="dxa"/>
            <w:noWrap/>
            <w:hideMark/>
          </w:tcPr>
          <w:p w14:paraId="418F9F19" w14:textId="77777777" w:rsidR="004756FC" w:rsidRPr="00CA743B" w:rsidRDefault="004756FC" w:rsidP="008B4BEB">
            <w:pPr>
              <w:rPr>
                <w:color w:val="000000"/>
                <w:sz w:val="20"/>
                <w:lang w:val="fr-FR"/>
              </w:rPr>
            </w:pPr>
            <w:r w:rsidRPr="00CA743B">
              <w:rPr>
                <w:color w:val="000000"/>
                <w:sz w:val="20"/>
                <w:lang w:val="fr-FR"/>
              </w:rPr>
              <w:t>En attente de mise à jour de AA</w:t>
            </w:r>
          </w:p>
        </w:tc>
        <w:tc>
          <w:tcPr>
            <w:tcW w:w="936" w:type="dxa"/>
            <w:noWrap/>
            <w:hideMark/>
          </w:tcPr>
          <w:p w14:paraId="3DD763A4" w14:textId="77777777" w:rsidR="004756FC" w:rsidRPr="00CA743B" w:rsidRDefault="004756FC" w:rsidP="008B4BEB">
            <w:pPr>
              <w:rPr>
                <w:color w:val="000000"/>
                <w:sz w:val="20"/>
                <w:lang w:val="fr-FR"/>
              </w:rPr>
            </w:pPr>
            <w:r w:rsidRPr="00CA743B">
              <w:rPr>
                <w:color w:val="000000"/>
                <w:sz w:val="20"/>
                <w:lang w:val="fr-FR"/>
              </w:rPr>
              <w:t>autre</w:t>
            </w:r>
          </w:p>
        </w:tc>
      </w:tr>
      <w:tr w:rsidR="004756FC" w:rsidRPr="00CA743B" w14:paraId="07CA1D15" w14:textId="77777777" w:rsidTr="008B4BEB">
        <w:trPr>
          <w:trHeight w:val="285"/>
        </w:trPr>
        <w:tc>
          <w:tcPr>
            <w:tcW w:w="1508" w:type="dxa"/>
            <w:vMerge/>
            <w:noWrap/>
            <w:hideMark/>
          </w:tcPr>
          <w:p w14:paraId="72318FE8" w14:textId="77777777" w:rsidR="004756FC" w:rsidRPr="00CA743B" w:rsidRDefault="004756FC" w:rsidP="008B4BEB">
            <w:pPr>
              <w:rPr>
                <w:color w:val="000000"/>
                <w:sz w:val="20"/>
                <w:lang w:val="fr-FR"/>
              </w:rPr>
            </w:pPr>
          </w:p>
        </w:tc>
        <w:tc>
          <w:tcPr>
            <w:tcW w:w="583" w:type="dxa"/>
          </w:tcPr>
          <w:p w14:paraId="726AAC17" w14:textId="77777777" w:rsidR="004756FC" w:rsidRPr="00CA743B" w:rsidRDefault="004756FC" w:rsidP="008B4BEB">
            <w:pPr>
              <w:jc w:val="center"/>
              <w:rPr>
                <w:color w:val="000000"/>
                <w:sz w:val="20"/>
                <w:lang w:val="fr-FR"/>
              </w:rPr>
            </w:pPr>
            <w:r w:rsidRPr="00CA743B">
              <w:rPr>
                <w:rFonts w:eastAsia="Times New Roman" w:cstheme="minorHAnsi"/>
                <w:color w:val="000000"/>
                <w:sz w:val="20"/>
                <w:szCs w:val="20"/>
                <w:lang w:val="fr-FR" w:eastAsia="en-GB"/>
              </w:rPr>
              <w:t>408</w:t>
            </w:r>
          </w:p>
        </w:tc>
        <w:tc>
          <w:tcPr>
            <w:tcW w:w="2260" w:type="dxa"/>
            <w:noWrap/>
            <w:hideMark/>
          </w:tcPr>
          <w:p w14:paraId="0158F575" w14:textId="77777777" w:rsidR="004756FC" w:rsidRPr="00CA743B" w:rsidRDefault="004756FC" w:rsidP="008B4BEB">
            <w:pPr>
              <w:rPr>
                <w:color w:val="000000"/>
                <w:sz w:val="20"/>
                <w:lang w:val="fr-FR"/>
              </w:rPr>
            </w:pPr>
            <w:r w:rsidRPr="00CA743B">
              <w:rPr>
                <w:color w:val="000000"/>
                <w:sz w:val="20"/>
                <w:lang w:val="fr-FR"/>
              </w:rPr>
              <w:t>Lake Burullus**</w:t>
            </w:r>
          </w:p>
        </w:tc>
        <w:tc>
          <w:tcPr>
            <w:tcW w:w="1190" w:type="dxa"/>
            <w:noWrap/>
            <w:hideMark/>
          </w:tcPr>
          <w:p w14:paraId="4CCD29CC" w14:textId="77777777" w:rsidR="004756FC" w:rsidRPr="00CA743B" w:rsidRDefault="004756FC" w:rsidP="008B4BEB">
            <w:pPr>
              <w:jc w:val="center"/>
              <w:rPr>
                <w:color w:val="000000"/>
                <w:sz w:val="20"/>
                <w:lang w:val="fr-FR"/>
              </w:rPr>
            </w:pPr>
            <w:r w:rsidRPr="00CA743B">
              <w:rPr>
                <w:color w:val="000000"/>
                <w:sz w:val="20"/>
                <w:lang w:val="fr-FR"/>
              </w:rPr>
              <w:t>04/07/1990</w:t>
            </w:r>
          </w:p>
        </w:tc>
        <w:tc>
          <w:tcPr>
            <w:tcW w:w="1190" w:type="dxa"/>
            <w:noWrap/>
            <w:hideMark/>
          </w:tcPr>
          <w:p w14:paraId="75C95BF6" w14:textId="77777777" w:rsidR="004756FC" w:rsidRPr="00CA743B" w:rsidRDefault="004756FC" w:rsidP="008B4BEB">
            <w:pPr>
              <w:jc w:val="center"/>
              <w:rPr>
                <w:color w:val="000000"/>
                <w:sz w:val="20"/>
                <w:lang w:val="fr-FR"/>
              </w:rPr>
            </w:pPr>
          </w:p>
        </w:tc>
        <w:tc>
          <w:tcPr>
            <w:tcW w:w="982" w:type="dxa"/>
            <w:noWrap/>
            <w:hideMark/>
          </w:tcPr>
          <w:p w14:paraId="48D9E467" w14:textId="77777777" w:rsidR="004756FC" w:rsidRPr="00CA743B" w:rsidRDefault="004756FC" w:rsidP="008B4BEB">
            <w:pPr>
              <w:jc w:val="center"/>
              <w:rPr>
                <w:color w:val="000000"/>
                <w:sz w:val="20"/>
                <w:lang w:val="fr-FR"/>
              </w:rPr>
            </w:pPr>
            <w:r w:rsidRPr="00CA743B">
              <w:rPr>
                <w:color w:val="000000"/>
                <w:sz w:val="20"/>
                <w:lang w:val="fr-FR"/>
              </w:rPr>
              <w:t>X</w:t>
            </w:r>
          </w:p>
        </w:tc>
        <w:tc>
          <w:tcPr>
            <w:tcW w:w="3764" w:type="dxa"/>
            <w:noWrap/>
            <w:hideMark/>
          </w:tcPr>
          <w:p w14:paraId="6A1C1CF4" w14:textId="77777777" w:rsidR="004756FC" w:rsidRPr="00CA743B" w:rsidRDefault="004756FC" w:rsidP="008B4BEB">
            <w:pPr>
              <w:rPr>
                <w:color w:val="000000"/>
                <w:sz w:val="20"/>
                <w:lang w:val="fr-FR"/>
              </w:rPr>
            </w:pPr>
            <w:r w:rsidRPr="00CA743B">
              <w:rPr>
                <w:color w:val="000000"/>
                <w:sz w:val="20"/>
                <w:lang w:val="fr-FR"/>
              </w:rPr>
              <w:t xml:space="preserve"> </w:t>
            </w:r>
            <w:r>
              <w:rPr>
                <w:color w:val="000000"/>
                <w:sz w:val="20"/>
                <w:lang w:val="fr-FR"/>
              </w:rPr>
              <w:t>Sédimentation, drainage et pollution.</w:t>
            </w:r>
            <w:r w:rsidRPr="00CA743B">
              <w:rPr>
                <w:color w:val="000000"/>
                <w:sz w:val="20"/>
                <w:lang w:val="fr-FR"/>
              </w:rPr>
              <w:t xml:space="preserve"> </w:t>
            </w:r>
          </w:p>
        </w:tc>
        <w:tc>
          <w:tcPr>
            <w:tcW w:w="1762" w:type="dxa"/>
            <w:noWrap/>
            <w:hideMark/>
          </w:tcPr>
          <w:p w14:paraId="538FBF2A" w14:textId="0C5853E1" w:rsidR="004756FC" w:rsidRPr="00CA743B" w:rsidRDefault="004756FC" w:rsidP="008B4BEB">
            <w:pPr>
              <w:rPr>
                <w:color w:val="000000"/>
                <w:sz w:val="20"/>
                <w:lang w:val="fr-FR"/>
              </w:rPr>
            </w:pPr>
            <w:r w:rsidRPr="0056234E">
              <w:rPr>
                <w:color w:val="000000"/>
                <w:sz w:val="20"/>
                <w:lang w:val="fr-FR"/>
              </w:rPr>
              <w:t xml:space="preserve">MCR </w:t>
            </w:r>
            <w:r w:rsidR="0056234E">
              <w:rPr>
                <w:color w:val="000000"/>
                <w:sz w:val="20"/>
                <w:lang w:val="fr-FR"/>
              </w:rPr>
              <w:t>demandée</w:t>
            </w:r>
          </w:p>
        </w:tc>
        <w:tc>
          <w:tcPr>
            <w:tcW w:w="936" w:type="dxa"/>
            <w:noWrap/>
            <w:hideMark/>
          </w:tcPr>
          <w:p w14:paraId="4CA59822" w14:textId="77777777" w:rsidR="004756FC" w:rsidRPr="00CA743B" w:rsidRDefault="004756FC" w:rsidP="008B4BEB">
            <w:pPr>
              <w:rPr>
                <w:color w:val="000000"/>
                <w:sz w:val="20"/>
                <w:lang w:val="fr-FR"/>
              </w:rPr>
            </w:pPr>
            <w:r w:rsidRPr="00CA743B">
              <w:rPr>
                <w:color w:val="000000"/>
                <w:sz w:val="20"/>
                <w:lang w:val="fr-FR"/>
              </w:rPr>
              <w:t>autre</w:t>
            </w:r>
          </w:p>
        </w:tc>
      </w:tr>
      <w:tr w:rsidR="00334612" w:rsidRPr="00CA743B" w14:paraId="6519E9E2" w14:textId="77777777" w:rsidTr="008B4BEB">
        <w:trPr>
          <w:trHeight w:val="285"/>
        </w:trPr>
        <w:tc>
          <w:tcPr>
            <w:tcW w:w="1508" w:type="dxa"/>
            <w:noWrap/>
            <w:hideMark/>
          </w:tcPr>
          <w:p w14:paraId="734DDA25" w14:textId="77777777" w:rsidR="00334612" w:rsidRPr="00CA743B" w:rsidRDefault="00334612" w:rsidP="008B4BEB">
            <w:pPr>
              <w:rPr>
                <w:color w:val="000000"/>
                <w:sz w:val="20"/>
                <w:lang w:val="fr-FR"/>
              </w:rPr>
            </w:pPr>
            <w:r w:rsidRPr="00CA743B">
              <w:rPr>
                <w:color w:val="000000"/>
                <w:sz w:val="20"/>
                <w:lang w:val="fr-FR"/>
              </w:rPr>
              <w:t>Émirats arabes unis</w:t>
            </w:r>
          </w:p>
        </w:tc>
        <w:tc>
          <w:tcPr>
            <w:tcW w:w="583" w:type="dxa"/>
          </w:tcPr>
          <w:p w14:paraId="0CB6B7CE" w14:textId="77777777" w:rsidR="00334612" w:rsidRPr="00CA743B" w:rsidRDefault="00334612" w:rsidP="008B4BEB">
            <w:pPr>
              <w:jc w:val="center"/>
              <w:rPr>
                <w:color w:val="000000"/>
                <w:sz w:val="20"/>
                <w:lang w:val="fr-FR"/>
              </w:rPr>
            </w:pPr>
            <w:r w:rsidRPr="00CA743B">
              <w:rPr>
                <w:rFonts w:eastAsia="Times New Roman" w:cstheme="minorHAnsi"/>
                <w:color w:val="000000"/>
                <w:sz w:val="20"/>
                <w:szCs w:val="20"/>
                <w:lang w:val="fr-FR" w:eastAsia="en-GB"/>
              </w:rPr>
              <w:t>1715</w:t>
            </w:r>
          </w:p>
        </w:tc>
        <w:tc>
          <w:tcPr>
            <w:tcW w:w="2260" w:type="dxa"/>
            <w:noWrap/>
            <w:hideMark/>
          </w:tcPr>
          <w:p w14:paraId="58B5FEC6" w14:textId="77777777" w:rsidR="00334612" w:rsidRPr="00585BAA" w:rsidRDefault="00334612" w:rsidP="008B4BEB">
            <w:pPr>
              <w:rPr>
                <w:color w:val="000000"/>
                <w:sz w:val="20"/>
                <w:lang w:val="en-US"/>
              </w:rPr>
            </w:pPr>
            <w:r w:rsidRPr="00585BAA">
              <w:rPr>
                <w:color w:val="000000"/>
                <w:sz w:val="20"/>
                <w:lang w:val="en-US"/>
              </w:rPr>
              <w:t>Ras Al Khor Wildlife Sanctuary*</w:t>
            </w:r>
          </w:p>
        </w:tc>
        <w:tc>
          <w:tcPr>
            <w:tcW w:w="1190" w:type="dxa"/>
            <w:noWrap/>
            <w:hideMark/>
          </w:tcPr>
          <w:p w14:paraId="58FBE0D3" w14:textId="77777777" w:rsidR="00334612" w:rsidRPr="00CA743B" w:rsidRDefault="00334612" w:rsidP="008B4BEB">
            <w:pPr>
              <w:jc w:val="center"/>
              <w:rPr>
                <w:color w:val="000000"/>
                <w:sz w:val="20"/>
                <w:lang w:val="fr-FR"/>
              </w:rPr>
            </w:pPr>
            <w:r w:rsidRPr="00CA743B">
              <w:rPr>
                <w:color w:val="000000"/>
                <w:sz w:val="20"/>
                <w:lang w:val="fr-FR"/>
              </w:rPr>
              <w:t>15/04/2013</w:t>
            </w:r>
          </w:p>
        </w:tc>
        <w:tc>
          <w:tcPr>
            <w:tcW w:w="1190" w:type="dxa"/>
            <w:noWrap/>
            <w:hideMark/>
          </w:tcPr>
          <w:p w14:paraId="51ECD1E6" w14:textId="77777777" w:rsidR="00334612" w:rsidRPr="00CA743B" w:rsidRDefault="00334612" w:rsidP="008B4BEB">
            <w:pPr>
              <w:jc w:val="center"/>
              <w:rPr>
                <w:color w:val="000000"/>
                <w:sz w:val="20"/>
                <w:lang w:val="fr-FR"/>
              </w:rPr>
            </w:pPr>
          </w:p>
        </w:tc>
        <w:tc>
          <w:tcPr>
            <w:tcW w:w="982" w:type="dxa"/>
            <w:noWrap/>
            <w:hideMark/>
          </w:tcPr>
          <w:p w14:paraId="053D36D4" w14:textId="77777777" w:rsidR="00334612" w:rsidRPr="00CA743B" w:rsidRDefault="00334612" w:rsidP="008B4BEB">
            <w:pPr>
              <w:jc w:val="center"/>
              <w:rPr>
                <w:sz w:val="20"/>
                <w:lang w:val="fr-FR"/>
              </w:rPr>
            </w:pPr>
          </w:p>
        </w:tc>
        <w:tc>
          <w:tcPr>
            <w:tcW w:w="3764" w:type="dxa"/>
            <w:noWrap/>
            <w:hideMark/>
          </w:tcPr>
          <w:p w14:paraId="186D276E" w14:textId="77777777" w:rsidR="00334612" w:rsidRPr="00CA743B" w:rsidRDefault="00334612" w:rsidP="008B4BEB">
            <w:pPr>
              <w:rPr>
                <w:color w:val="000000"/>
                <w:sz w:val="20"/>
                <w:lang w:val="fr-FR"/>
              </w:rPr>
            </w:pPr>
            <w:r>
              <w:rPr>
                <w:color w:val="000000"/>
                <w:sz w:val="20"/>
                <w:lang w:val="fr-FR"/>
              </w:rPr>
              <w:t>Pression du développement autour du site et impacts potentiels de la construction d’un canal dans le site. MCR</w:t>
            </w:r>
            <w:r w:rsidRPr="00CA743B">
              <w:rPr>
                <w:color w:val="000000"/>
                <w:sz w:val="20"/>
                <w:lang w:val="fr-FR"/>
              </w:rPr>
              <w:t xml:space="preserve"> 86 (</w:t>
            </w:r>
            <w:r>
              <w:rPr>
                <w:color w:val="000000"/>
                <w:sz w:val="20"/>
                <w:lang w:val="fr-FR"/>
              </w:rPr>
              <w:t>mai</w:t>
            </w:r>
            <w:r w:rsidRPr="00CA743B">
              <w:rPr>
                <w:color w:val="000000"/>
                <w:sz w:val="20"/>
                <w:lang w:val="fr-FR"/>
              </w:rPr>
              <w:t xml:space="preserve"> 2017)</w:t>
            </w:r>
          </w:p>
        </w:tc>
        <w:tc>
          <w:tcPr>
            <w:tcW w:w="1762" w:type="dxa"/>
            <w:noWrap/>
            <w:hideMark/>
          </w:tcPr>
          <w:p w14:paraId="2E8E5438" w14:textId="77777777" w:rsidR="00334612" w:rsidRPr="00CA743B" w:rsidRDefault="00334612" w:rsidP="008B4BEB">
            <w:pPr>
              <w:rPr>
                <w:color w:val="000000"/>
                <w:sz w:val="20"/>
                <w:lang w:val="fr-FR"/>
              </w:rPr>
            </w:pPr>
            <w:r w:rsidRPr="00CA743B">
              <w:rPr>
                <w:color w:val="000000"/>
                <w:sz w:val="20"/>
                <w:lang w:val="fr-FR"/>
              </w:rPr>
              <w:t>En attente de mise à jour de AA</w:t>
            </w:r>
          </w:p>
        </w:tc>
        <w:tc>
          <w:tcPr>
            <w:tcW w:w="936" w:type="dxa"/>
            <w:noWrap/>
            <w:hideMark/>
          </w:tcPr>
          <w:p w14:paraId="2541B718" w14:textId="77777777" w:rsidR="00334612" w:rsidRPr="00CA743B" w:rsidRDefault="00334612" w:rsidP="008B4BEB">
            <w:pPr>
              <w:rPr>
                <w:color w:val="000000"/>
                <w:sz w:val="20"/>
                <w:lang w:val="fr-FR"/>
              </w:rPr>
            </w:pPr>
            <w:r w:rsidRPr="00CA743B">
              <w:rPr>
                <w:color w:val="000000"/>
                <w:sz w:val="20"/>
                <w:lang w:val="fr-FR"/>
              </w:rPr>
              <w:t>autre</w:t>
            </w:r>
          </w:p>
        </w:tc>
      </w:tr>
      <w:tr w:rsidR="00334612" w:rsidRPr="00CA743B" w14:paraId="6EF8A126" w14:textId="77777777" w:rsidTr="008B4BEB">
        <w:trPr>
          <w:trHeight w:val="285"/>
        </w:trPr>
        <w:tc>
          <w:tcPr>
            <w:tcW w:w="1508" w:type="dxa"/>
            <w:vMerge w:val="restart"/>
            <w:noWrap/>
            <w:hideMark/>
          </w:tcPr>
          <w:p w14:paraId="6D78ADA4" w14:textId="77777777" w:rsidR="00334612" w:rsidRPr="00CA743B" w:rsidRDefault="00334612" w:rsidP="008B4BEB">
            <w:pPr>
              <w:rPr>
                <w:color w:val="000000"/>
                <w:sz w:val="20"/>
                <w:lang w:val="fr-FR"/>
              </w:rPr>
            </w:pPr>
            <w:r w:rsidRPr="00CA743B">
              <w:rPr>
                <w:color w:val="000000"/>
                <w:sz w:val="20"/>
                <w:lang w:val="fr-FR"/>
              </w:rPr>
              <w:t>Espagne</w:t>
            </w:r>
          </w:p>
        </w:tc>
        <w:tc>
          <w:tcPr>
            <w:tcW w:w="583" w:type="dxa"/>
          </w:tcPr>
          <w:p w14:paraId="49AA6C08" w14:textId="77777777" w:rsidR="00334612" w:rsidRPr="00CA743B" w:rsidRDefault="00334612" w:rsidP="008B4BEB">
            <w:pPr>
              <w:jc w:val="center"/>
              <w:rPr>
                <w:color w:val="000000"/>
                <w:sz w:val="20"/>
                <w:lang w:val="fr-FR"/>
              </w:rPr>
            </w:pPr>
            <w:r w:rsidRPr="00CA743B">
              <w:rPr>
                <w:rFonts w:eastAsia="Times New Roman" w:cstheme="minorHAnsi"/>
                <w:color w:val="000000"/>
                <w:sz w:val="20"/>
                <w:szCs w:val="20"/>
                <w:lang w:val="fr-FR" w:eastAsia="en-GB"/>
              </w:rPr>
              <w:t>234</w:t>
            </w:r>
          </w:p>
        </w:tc>
        <w:tc>
          <w:tcPr>
            <w:tcW w:w="2260" w:type="dxa"/>
            <w:noWrap/>
            <w:hideMark/>
          </w:tcPr>
          <w:p w14:paraId="29FF47B3" w14:textId="77777777" w:rsidR="00334612" w:rsidRPr="00CA743B" w:rsidRDefault="00334612" w:rsidP="008B4BEB">
            <w:pPr>
              <w:rPr>
                <w:color w:val="000000"/>
                <w:sz w:val="20"/>
                <w:lang w:val="fr-FR"/>
              </w:rPr>
            </w:pPr>
            <w:r w:rsidRPr="00CA743B">
              <w:rPr>
                <w:color w:val="000000"/>
                <w:sz w:val="20"/>
                <w:lang w:val="fr-FR"/>
              </w:rPr>
              <w:t>Doñana*</w:t>
            </w:r>
          </w:p>
        </w:tc>
        <w:tc>
          <w:tcPr>
            <w:tcW w:w="1190" w:type="dxa"/>
            <w:noWrap/>
            <w:hideMark/>
          </w:tcPr>
          <w:p w14:paraId="416E5ADF" w14:textId="77777777" w:rsidR="00334612" w:rsidRPr="00CA743B" w:rsidRDefault="00334612" w:rsidP="008B4BEB">
            <w:pPr>
              <w:jc w:val="center"/>
              <w:rPr>
                <w:color w:val="000000"/>
                <w:sz w:val="20"/>
                <w:lang w:val="fr-FR"/>
              </w:rPr>
            </w:pPr>
            <w:r w:rsidRPr="00CA743B">
              <w:rPr>
                <w:color w:val="000000"/>
                <w:sz w:val="20"/>
                <w:lang w:val="fr-FR"/>
              </w:rPr>
              <w:t>04/07/1990</w:t>
            </w:r>
          </w:p>
        </w:tc>
        <w:tc>
          <w:tcPr>
            <w:tcW w:w="1190" w:type="dxa"/>
            <w:noWrap/>
            <w:hideMark/>
          </w:tcPr>
          <w:p w14:paraId="41A0E35F" w14:textId="77777777" w:rsidR="00334612" w:rsidRPr="00CA743B" w:rsidRDefault="00334612" w:rsidP="008B4BEB">
            <w:pPr>
              <w:jc w:val="center"/>
              <w:rPr>
                <w:color w:val="000000"/>
                <w:sz w:val="20"/>
                <w:lang w:val="fr-FR"/>
              </w:rPr>
            </w:pPr>
          </w:p>
        </w:tc>
        <w:tc>
          <w:tcPr>
            <w:tcW w:w="982" w:type="dxa"/>
            <w:noWrap/>
            <w:hideMark/>
          </w:tcPr>
          <w:p w14:paraId="543F7C7E" w14:textId="77777777" w:rsidR="00334612" w:rsidRPr="00CA743B" w:rsidRDefault="00334612" w:rsidP="008B4BEB">
            <w:pPr>
              <w:jc w:val="center"/>
              <w:rPr>
                <w:color w:val="000000"/>
                <w:sz w:val="20"/>
                <w:lang w:val="fr-FR"/>
              </w:rPr>
            </w:pPr>
            <w:r w:rsidRPr="00CA743B">
              <w:rPr>
                <w:color w:val="000000"/>
                <w:sz w:val="20"/>
                <w:lang w:val="fr-FR"/>
              </w:rPr>
              <w:t>X</w:t>
            </w:r>
          </w:p>
        </w:tc>
        <w:tc>
          <w:tcPr>
            <w:tcW w:w="3764" w:type="dxa"/>
            <w:noWrap/>
            <w:hideMark/>
          </w:tcPr>
          <w:p w14:paraId="2297C478" w14:textId="2B451FBA" w:rsidR="00334612" w:rsidRPr="00CA743B" w:rsidRDefault="00334612" w:rsidP="008B4BEB">
            <w:pPr>
              <w:rPr>
                <w:color w:val="000000"/>
                <w:sz w:val="20"/>
                <w:lang w:val="fr-FR"/>
              </w:rPr>
            </w:pPr>
            <w:r>
              <w:rPr>
                <w:color w:val="000000"/>
                <w:sz w:val="20"/>
                <w:lang w:val="fr-FR"/>
              </w:rPr>
              <w:t xml:space="preserve">Agriculture intensive, construction de barrages, pollution, surpêche, surexploitation des aquifères, pressions du tourisme, drainage, exploitation du gaz et du pétrole, perturbation </w:t>
            </w:r>
            <w:r w:rsidR="0056234E">
              <w:rPr>
                <w:color w:val="000000"/>
                <w:sz w:val="20"/>
                <w:lang w:val="fr-FR"/>
              </w:rPr>
              <w:t>par</w:t>
            </w:r>
            <w:r>
              <w:rPr>
                <w:color w:val="000000"/>
                <w:sz w:val="20"/>
                <w:lang w:val="fr-FR"/>
              </w:rPr>
              <w:t xml:space="preserve"> la navigation. MCR 51 </w:t>
            </w:r>
            <w:r w:rsidRPr="00CA743B">
              <w:rPr>
                <w:color w:val="000000"/>
                <w:sz w:val="20"/>
                <w:lang w:val="fr-FR"/>
              </w:rPr>
              <w:t>(</w:t>
            </w:r>
            <w:r>
              <w:rPr>
                <w:color w:val="000000"/>
                <w:sz w:val="20"/>
                <w:lang w:val="fr-FR"/>
              </w:rPr>
              <w:t>octobre</w:t>
            </w:r>
            <w:r w:rsidRPr="00CA743B">
              <w:rPr>
                <w:color w:val="000000"/>
                <w:sz w:val="20"/>
                <w:lang w:val="fr-FR"/>
              </w:rPr>
              <w:t xml:space="preserve"> 2002)</w:t>
            </w:r>
            <w:r>
              <w:rPr>
                <w:color w:val="000000"/>
                <w:sz w:val="20"/>
                <w:lang w:val="fr-FR"/>
              </w:rPr>
              <w:t> </w:t>
            </w:r>
            <w:r w:rsidRPr="00CA743B">
              <w:rPr>
                <w:color w:val="000000"/>
                <w:sz w:val="20"/>
                <w:lang w:val="fr-FR"/>
              </w:rPr>
              <w:t xml:space="preserve">; </w:t>
            </w:r>
            <w:r>
              <w:rPr>
                <w:color w:val="000000"/>
                <w:sz w:val="20"/>
                <w:lang w:val="fr-FR"/>
              </w:rPr>
              <w:t>MCR </w:t>
            </w:r>
            <w:r w:rsidRPr="00CA743B">
              <w:rPr>
                <w:color w:val="000000"/>
                <w:sz w:val="20"/>
                <w:lang w:val="fr-FR"/>
              </w:rPr>
              <w:t>70 (</w:t>
            </w:r>
            <w:r>
              <w:rPr>
                <w:color w:val="000000"/>
                <w:sz w:val="20"/>
                <w:lang w:val="fr-FR"/>
              </w:rPr>
              <w:t>janvier </w:t>
            </w:r>
            <w:r w:rsidRPr="00CA743B">
              <w:rPr>
                <w:color w:val="000000"/>
                <w:sz w:val="20"/>
                <w:lang w:val="fr-FR"/>
              </w:rPr>
              <w:t>2011)</w:t>
            </w:r>
            <w:r>
              <w:rPr>
                <w:color w:val="000000"/>
                <w:sz w:val="20"/>
                <w:lang w:val="fr-FR"/>
              </w:rPr>
              <w:t> </w:t>
            </w:r>
            <w:r w:rsidRPr="00CA743B">
              <w:rPr>
                <w:color w:val="000000"/>
                <w:sz w:val="20"/>
                <w:lang w:val="fr-FR"/>
              </w:rPr>
              <w:t xml:space="preserve">; </w:t>
            </w:r>
            <w:r>
              <w:rPr>
                <w:color w:val="000000"/>
                <w:sz w:val="20"/>
                <w:lang w:val="fr-FR"/>
              </w:rPr>
              <w:t>MCR </w:t>
            </w:r>
            <w:r w:rsidRPr="00CA743B">
              <w:rPr>
                <w:color w:val="000000"/>
                <w:sz w:val="20"/>
                <w:lang w:val="fr-FR"/>
              </w:rPr>
              <w:t>95 (</w:t>
            </w:r>
            <w:r>
              <w:rPr>
                <w:color w:val="000000"/>
                <w:sz w:val="20"/>
                <w:lang w:val="fr-FR"/>
              </w:rPr>
              <w:t>février </w:t>
            </w:r>
            <w:r w:rsidRPr="00CA743B">
              <w:rPr>
                <w:color w:val="000000"/>
                <w:sz w:val="20"/>
                <w:lang w:val="fr-FR"/>
              </w:rPr>
              <w:t>2020)</w:t>
            </w:r>
          </w:p>
        </w:tc>
        <w:tc>
          <w:tcPr>
            <w:tcW w:w="1762" w:type="dxa"/>
            <w:noWrap/>
            <w:hideMark/>
          </w:tcPr>
          <w:p w14:paraId="3358E924" w14:textId="0D115BEA" w:rsidR="00334612" w:rsidRPr="0056234E" w:rsidRDefault="0056234E" w:rsidP="008B4BEB">
            <w:pPr>
              <w:rPr>
                <w:color w:val="000000"/>
                <w:sz w:val="20"/>
                <w:lang w:val="fr-FR"/>
              </w:rPr>
            </w:pPr>
            <w:r w:rsidRPr="0056234E">
              <w:rPr>
                <w:color w:val="000000"/>
                <w:sz w:val="20"/>
                <w:lang w:val="fr-FR"/>
              </w:rPr>
              <w:t>Mise en œuvre et suivi de la MCR</w:t>
            </w:r>
          </w:p>
        </w:tc>
        <w:tc>
          <w:tcPr>
            <w:tcW w:w="936" w:type="dxa"/>
            <w:noWrap/>
            <w:hideMark/>
          </w:tcPr>
          <w:p w14:paraId="74F4D0BC" w14:textId="77777777" w:rsidR="00334612" w:rsidRPr="00CA743B" w:rsidRDefault="00334612" w:rsidP="008B4BEB">
            <w:pPr>
              <w:rPr>
                <w:color w:val="000000"/>
                <w:sz w:val="20"/>
                <w:lang w:val="fr-FR"/>
              </w:rPr>
            </w:pPr>
            <w:r w:rsidRPr="00CA743B">
              <w:rPr>
                <w:color w:val="000000"/>
                <w:sz w:val="20"/>
                <w:lang w:val="fr-FR"/>
              </w:rPr>
              <w:t>autre</w:t>
            </w:r>
          </w:p>
        </w:tc>
      </w:tr>
      <w:tr w:rsidR="00334612" w:rsidRPr="00CA743B" w14:paraId="6374B2D7" w14:textId="77777777" w:rsidTr="008B4BEB">
        <w:trPr>
          <w:trHeight w:val="285"/>
        </w:trPr>
        <w:tc>
          <w:tcPr>
            <w:tcW w:w="1508" w:type="dxa"/>
            <w:vMerge/>
            <w:noWrap/>
            <w:hideMark/>
          </w:tcPr>
          <w:p w14:paraId="534B1B86" w14:textId="77777777" w:rsidR="00334612" w:rsidRPr="00CA743B" w:rsidRDefault="00334612" w:rsidP="008B4BEB">
            <w:pPr>
              <w:rPr>
                <w:color w:val="000000"/>
                <w:sz w:val="20"/>
                <w:lang w:val="fr-FR"/>
              </w:rPr>
            </w:pPr>
          </w:p>
        </w:tc>
        <w:tc>
          <w:tcPr>
            <w:tcW w:w="583" w:type="dxa"/>
          </w:tcPr>
          <w:p w14:paraId="036BD31A" w14:textId="77777777" w:rsidR="00334612" w:rsidRPr="00CA743B" w:rsidRDefault="00334612" w:rsidP="008B4BEB">
            <w:pPr>
              <w:jc w:val="center"/>
              <w:rPr>
                <w:color w:val="000000"/>
                <w:sz w:val="20"/>
                <w:lang w:val="fr-FR"/>
              </w:rPr>
            </w:pPr>
            <w:r w:rsidRPr="00CA743B">
              <w:rPr>
                <w:rFonts w:eastAsia="Times New Roman" w:cstheme="minorHAnsi"/>
                <w:color w:val="000000"/>
                <w:sz w:val="20"/>
                <w:szCs w:val="20"/>
                <w:lang w:val="fr-FR" w:eastAsia="en-GB"/>
              </w:rPr>
              <w:t>235</w:t>
            </w:r>
          </w:p>
        </w:tc>
        <w:tc>
          <w:tcPr>
            <w:tcW w:w="2260" w:type="dxa"/>
            <w:noWrap/>
            <w:hideMark/>
          </w:tcPr>
          <w:p w14:paraId="5A8E43BE" w14:textId="77777777" w:rsidR="00334612" w:rsidRPr="00CA743B" w:rsidRDefault="00334612" w:rsidP="008B4BEB">
            <w:pPr>
              <w:rPr>
                <w:color w:val="000000"/>
                <w:sz w:val="20"/>
                <w:lang w:val="fr-FR"/>
              </w:rPr>
            </w:pPr>
            <w:r w:rsidRPr="00CA743B">
              <w:rPr>
                <w:color w:val="000000"/>
                <w:sz w:val="20"/>
                <w:lang w:val="fr-FR"/>
              </w:rPr>
              <w:t>Las Tablas de Daimiel**</w:t>
            </w:r>
          </w:p>
        </w:tc>
        <w:tc>
          <w:tcPr>
            <w:tcW w:w="1190" w:type="dxa"/>
            <w:noWrap/>
            <w:hideMark/>
          </w:tcPr>
          <w:p w14:paraId="1EC9ABD0" w14:textId="77777777" w:rsidR="00334612" w:rsidRPr="00CA743B" w:rsidRDefault="00334612" w:rsidP="008B4BEB">
            <w:pPr>
              <w:jc w:val="center"/>
              <w:rPr>
                <w:color w:val="000000"/>
                <w:sz w:val="20"/>
                <w:lang w:val="fr-FR"/>
              </w:rPr>
            </w:pPr>
            <w:r w:rsidRPr="00CA743B">
              <w:rPr>
                <w:color w:val="000000"/>
                <w:sz w:val="20"/>
                <w:lang w:val="fr-FR"/>
              </w:rPr>
              <w:t>01/01/2009</w:t>
            </w:r>
          </w:p>
        </w:tc>
        <w:tc>
          <w:tcPr>
            <w:tcW w:w="1190" w:type="dxa"/>
            <w:noWrap/>
            <w:hideMark/>
          </w:tcPr>
          <w:p w14:paraId="39D11198" w14:textId="77777777" w:rsidR="00334612" w:rsidRPr="00CA743B" w:rsidRDefault="00334612" w:rsidP="008B4BEB">
            <w:pPr>
              <w:jc w:val="center"/>
              <w:rPr>
                <w:color w:val="000000"/>
                <w:sz w:val="20"/>
                <w:lang w:val="fr-FR"/>
              </w:rPr>
            </w:pPr>
          </w:p>
        </w:tc>
        <w:tc>
          <w:tcPr>
            <w:tcW w:w="982" w:type="dxa"/>
            <w:noWrap/>
            <w:hideMark/>
          </w:tcPr>
          <w:p w14:paraId="249CD58D" w14:textId="77777777" w:rsidR="00334612" w:rsidRPr="00CA743B" w:rsidRDefault="00334612" w:rsidP="008B4BEB">
            <w:pPr>
              <w:jc w:val="center"/>
              <w:rPr>
                <w:color w:val="000000"/>
                <w:sz w:val="20"/>
                <w:lang w:val="fr-FR"/>
              </w:rPr>
            </w:pPr>
            <w:r w:rsidRPr="00CA743B">
              <w:rPr>
                <w:color w:val="000000"/>
                <w:sz w:val="20"/>
                <w:lang w:val="fr-FR"/>
              </w:rPr>
              <w:t>X</w:t>
            </w:r>
          </w:p>
        </w:tc>
        <w:tc>
          <w:tcPr>
            <w:tcW w:w="3764" w:type="dxa"/>
            <w:noWrap/>
            <w:hideMark/>
          </w:tcPr>
          <w:p w14:paraId="2FB95A31" w14:textId="77777777" w:rsidR="00334612" w:rsidRPr="00CA743B" w:rsidRDefault="00334612" w:rsidP="008B4BEB">
            <w:pPr>
              <w:rPr>
                <w:color w:val="000000"/>
                <w:sz w:val="20"/>
                <w:lang w:val="fr-FR"/>
              </w:rPr>
            </w:pPr>
            <w:r>
              <w:rPr>
                <w:color w:val="000000"/>
                <w:sz w:val="20"/>
                <w:lang w:val="fr-FR"/>
              </w:rPr>
              <w:t xml:space="preserve">Surexploitation de l’aquifère. Le fleuve </w:t>
            </w:r>
            <w:r w:rsidRPr="00CA743B">
              <w:rPr>
                <w:color w:val="000000"/>
                <w:sz w:val="20"/>
                <w:lang w:val="fr-FR"/>
              </w:rPr>
              <w:t xml:space="preserve">Guadiana </w:t>
            </w:r>
            <w:r>
              <w:rPr>
                <w:color w:val="000000"/>
                <w:sz w:val="20"/>
                <w:lang w:val="fr-FR"/>
              </w:rPr>
              <w:t>a cessé d’alimenter le site. MCR</w:t>
            </w:r>
            <w:r>
              <w:rPr>
                <w:color w:val="000000"/>
                <w:sz w:val="20"/>
                <w:lang w:val="en-US"/>
              </w:rPr>
              <w:t> </w:t>
            </w:r>
            <w:r w:rsidRPr="00CA743B">
              <w:rPr>
                <w:color w:val="000000"/>
                <w:sz w:val="20"/>
                <w:lang w:val="fr-FR"/>
              </w:rPr>
              <w:t>2 (</w:t>
            </w:r>
            <w:r>
              <w:rPr>
                <w:color w:val="000000"/>
                <w:sz w:val="20"/>
                <w:lang w:val="fr-FR"/>
              </w:rPr>
              <w:t>mars</w:t>
            </w:r>
            <w:r w:rsidRPr="00CA743B">
              <w:rPr>
                <w:color w:val="000000"/>
                <w:sz w:val="20"/>
                <w:lang w:val="fr-FR"/>
              </w:rPr>
              <w:t xml:space="preserve"> 1988)</w:t>
            </w:r>
          </w:p>
        </w:tc>
        <w:tc>
          <w:tcPr>
            <w:tcW w:w="1762" w:type="dxa"/>
            <w:noWrap/>
            <w:hideMark/>
          </w:tcPr>
          <w:p w14:paraId="74C5C6B7" w14:textId="686AD8E1" w:rsidR="00334612" w:rsidRPr="00CA743B" w:rsidRDefault="0056234E" w:rsidP="008B4BEB">
            <w:pPr>
              <w:rPr>
                <w:color w:val="000000"/>
                <w:sz w:val="20"/>
                <w:lang w:val="fr-FR"/>
              </w:rPr>
            </w:pPr>
            <w:r w:rsidRPr="0056234E">
              <w:rPr>
                <w:color w:val="000000"/>
                <w:sz w:val="20"/>
                <w:lang w:val="fr-FR"/>
              </w:rPr>
              <w:t>Le problème</w:t>
            </w:r>
            <w:r w:rsidR="00334612" w:rsidRPr="0056234E">
              <w:rPr>
                <w:color w:val="000000"/>
                <w:sz w:val="20"/>
                <w:lang w:val="fr-FR"/>
              </w:rPr>
              <w:t xml:space="preserve"> est traité activement.</w:t>
            </w:r>
          </w:p>
        </w:tc>
        <w:tc>
          <w:tcPr>
            <w:tcW w:w="936" w:type="dxa"/>
            <w:noWrap/>
            <w:hideMark/>
          </w:tcPr>
          <w:p w14:paraId="62654E2B" w14:textId="77777777" w:rsidR="00334612" w:rsidRPr="00CA743B" w:rsidRDefault="00334612" w:rsidP="008B4BEB">
            <w:pPr>
              <w:rPr>
                <w:color w:val="000000"/>
                <w:sz w:val="20"/>
                <w:lang w:val="fr-FR"/>
              </w:rPr>
            </w:pPr>
            <w:r w:rsidRPr="00CA743B">
              <w:rPr>
                <w:color w:val="000000"/>
                <w:sz w:val="20"/>
                <w:lang w:val="fr-FR"/>
              </w:rPr>
              <w:t>autre</w:t>
            </w:r>
          </w:p>
        </w:tc>
      </w:tr>
      <w:tr w:rsidR="00334612" w:rsidRPr="00CA743B" w14:paraId="63BB7290" w14:textId="77777777" w:rsidTr="008B4BEB">
        <w:trPr>
          <w:trHeight w:val="285"/>
        </w:trPr>
        <w:tc>
          <w:tcPr>
            <w:tcW w:w="1508" w:type="dxa"/>
            <w:vMerge/>
            <w:noWrap/>
            <w:hideMark/>
          </w:tcPr>
          <w:p w14:paraId="0EFDDF8A" w14:textId="77777777" w:rsidR="00334612" w:rsidRPr="00CA743B" w:rsidRDefault="00334612" w:rsidP="008B4BEB">
            <w:pPr>
              <w:rPr>
                <w:color w:val="000000"/>
                <w:sz w:val="20"/>
                <w:lang w:val="fr-FR"/>
              </w:rPr>
            </w:pPr>
          </w:p>
        </w:tc>
        <w:tc>
          <w:tcPr>
            <w:tcW w:w="583" w:type="dxa"/>
          </w:tcPr>
          <w:p w14:paraId="3C756728" w14:textId="77777777" w:rsidR="00334612" w:rsidRPr="00CA743B" w:rsidRDefault="00334612" w:rsidP="008B4BEB">
            <w:pPr>
              <w:jc w:val="center"/>
              <w:rPr>
                <w:color w:val="000000"/>
                <w:sz w:val="20"/>
                <w:lang w:val="fr-FR"/>
              </w:rPr>
            </w:pPr>
            <w:r w:rsidRPr="00CA743B">
              <w:rPr>
                <w:rFonts w:eastAsia="Times New Roman" w:cstheme="minorHAnsi"/>
                <w:color w:val="000000"/>
                <w:sz w:val="20"/>
                <w:szCs w:val="20"/>
                <w:lang w:val="fr-FR" w:eastAsia="en-GB"/>
              </w:rPr>
              <w:t>449</w:t>
            </w:r>
          </w:p>
        </w:tc>
        <w:tc>
          <w:tcPr>
            <w:tcW w:w="2260" w:type="dxa"/>
            <w:noWrap/>
            <w:hideMark/>
          </w:tcPr>
          <w:p w14:paraId="7F0341F1" w14:textId="77777777" w:rsidR="00334612" w:rsidRPr="00CA743B" w:rsidRDefault="00334612" w:rsidP="008B4BEB">
            <w:pPr>
              <w:rPr>
                <w:color w:val="000000"/>
                <w:sz w:val="20"/>
                <w:lang w:val="fr-FR"/>
              </w:rPr>
            </w:pPr>
            <w:r w:rsidRPr="00CA743B">
              <w:rPr>
                <w:rFonts w:eastAsia="Times New Roman" w:cstheme="minorHAnsi"/>
                <w:color w:val="000000"/>
                <w:sz w:val="20"/>
                <w:szCs w:val="20"/>
                <w:lang w:val="fr-FR" w:eastAsia="en-GB"/>
              </w:rPr>
              <w:t>S’Albufera</w:t>
            </w:r>
            <w:r w:rsidRPr="00CA743B">
              <w:rPr>
                <w:color w:val="000000"/>
                <w:sz w:val="20"/>
                <w:lang w:val="fr-FR"/>
              </w:rPr>
              <w:t xml:space="preserve"> de Mallorca*</w:t>
            </w:r>
          </w:p>
        </w:tc>
        <w:tc>
          <w:tcPr>
            <w:tcW w:w="1190" w:type="dxa"/>
            <w:noWrap/>
            <w:hideMark/>
          </w:tcPr>
          <w:p w14:paraId="3B05C7A4" w14:textId="77777777" w:rsidR="00334612" w:rsidRPr="00CA743B" w:rsidRDefault="00334612" w:rsidP="008B4BEB">
            <w:pPr>
              <w:jc w:val="center"/>
              <w:rPr>
                <w:color w:val="000000"/>
                <w:sz w:val="20"/>
                <w:lang w:val="fr-FR"/>
              </w:rPr>
            </w:pPr>
            <w:r w:rsidRPr="00CA743B">
              <w:rPr>
                <w:color w:val="000000"/>
                <w:sz w:val="20"/>
                <w:lang w:val="fr-FR"/>
              </w:rPr>
              <w:t>01/04/2009</w:t>
            </w:r>
          </w:p>
        </w:tc>
        <w:tc>
          <w:tcPr>
            <w:tcW w:w="1190" w:type="dxa"/>
            <w:noWrap/>
            <w:hideMark/>
          </w:tcPr>
          <w:p w14:paraId="67C8B99D" w14:textId="77777777" w:rsidR="00334612" w:rsidRPr="00CA743B" w:rsidRDefault="00334612" w:rsidP="008B4BEB">
            <w:pPr>
              <w:jc w:val="center"/>
              <w:rPr>
                <w:color w:val="000000"/>
                <w:sz w:val="20"/>
                <w:lang w:val="fr-FR"/>
              </w:rPr>
            </w:pPr>
          </w:p>
        </w:tc>
        <w:tc>
          <w:tcPr>
            <w:tcW w:w="982" w:type="dxa"/>
            <w:noWrap/>
            <w:hideMark/>
          </w:tcPr>
          <w:p w14:paraId="1A85B07A" w14:textId="77777777" w:rsidR="00334612" w:rsidRPr="00CA743B" w:rsidRDefault="00334612" w:rsidP="008B4BEB">
            <w:pPr>
              <w:jc w:val="center"/>
              <w:rPr>
                <w:sz w:val="20"/>
                <w:lang w:val="fr-FR"/>
              </w:rPr>
            </w:pPr>
          </w:p>
        </w:tc>
        <w:tc>
          <w:tcPr>
            <w:tcW w:w="3764" w:type="dxa"/>
            <w:noWrap/>
            <w:hideMark/>
          </w:tcPr>
          <w:p w14:paraId="15CFF624" w14:textId="77B07C90" w:rsidR="00334612" w:rsidRPr="00CA743B" w:rsidRDefault="0056234E" w:rsidP="008B4BEB">
            <w:pPr>
              <w:rPr>
                <w:color w:val="000000"/>
                <w:sz w:val="20"/>
                <w:lang w:val="fr-FR"/>
              </w:rPr>
            </w:pPr>
            <w:r>
              <w:rPr>
                <w:color w:val="000000"/>
                <w:sz w:val="20"/>
                <w:lang w:val="fr-FR"/>
              </w:rPr>
              <w:t>Construction</w:t>
            </w:r>
            <w:r w:rsidR="00334612">
              <w:rPr>
                <w:color w:val="000000"/>
                <w:sz w:val="20"/>
                <w:lang w:val="fr-FR"/>
              </w:rPr>
              <w:t xml:space="preserve"> de terrains de golf, détérioration de la qualité de l’eau, suivi et surveillance insuffisants. MCR 68 </w:t>
            </w:r>
            <w:r w:rsidR="00334612" w:rsidRPr="00CA743B">
              <w:rPr>
                <w:color w:val="000000"/>
                <w:sz w:val="20"/>
                <w:lang w:val="fr-FR"/>
              </w:rPr>
              <w:t>(</w:t>
            </w:r>
            <w:r w:rsidR="00334612">
              <w:rPr>
                <w:color w:val="000000"/>
                <w:sz w:val="20"/>
                <w:lang w:val="fr-FR"/>
              </w:rPr>
              <w:t>octobre </w:t>
            </w:r>
            <w:r w:rsidR="00334612" w:rsidRPr="00CA743B">
              <w:rPr>
                <w:color w:val="000000"/>
                <w:sz w:val="20"/>
                <w:lang w:val="fr-FR"/>
              </w:rPr>
              <w:t>2010)</w:t>
            </w:r>
          </w:p>
        </w:tc>
        <w:tc>
          <w:tcPr>
            <w:tcW w:w="1762" w:type="dxa"/>
            <w:noWrap/>
            <w:hideMark/>
          </w:tcPr>
          <w:p w14:paraId="662270EF" w14:textId="77777777" w:rsidR="00334612" w:rsidRPr="00CA743B" w:rsidRDefault="00334612" w:rsidP="008B4BEB">
            <w:pPr>
              <w:rPr>
                <w:color w:val="000000"/>
                <w:sz w:val="20"/>
                <w:lang w:val="fr-FR"/>
              </w:rPr>
            </w:pPr>
            <w:r w:rsidRPr="00CA743B">
              <w:rPr>
                <w:color w:val="000000"/>
                <w:sz w:val="20"/>
                <w:lang w:val="fr-FR"/>
              </w:rPr>
              <w:t>Mise à jour reçue de AA</w:t>
            </w:r>
          </w:p>
        </w:tc>
        <w:tc>
          <w:tcPr>
            <w:tcW w:w="936" w:type="dxa"/>
            <w:noWrap/>
            <w:hideMark/>
          </w:tcPr>
          <w:p w14:paraId="525360F5" w14:textId="77777777" w:rsidR="00334612" w:rsidRPr="00CA743B" w:rsidRDefault="00334612" w:rsidP="008B4BEB">
            <w:pPr>
              <w:rPr>
                <w:color w:val="000000"/>
                <w:sz w:val="20"/>
                <w:lang w:val="fr-FR"/>
              </w:rPr>
            </w:pPr>
            <w:r w:rsidRPr="00CA743B">
              <w:rPr>
                <w:color w:val="000000"/>
                <w:sz w:val="20"/>
                <w:lang w:val="fr-FR"/>
              </w:rPr>
              <w:t>autre</w:t>
            </w:r>
          </w:p>
        </w:tc>
      </w:tr>
      <w:tr w:rsidR="00334612" w:rsidRPr="00CA743B" w14:paraId="1E7E9A93" w14:textId="77777777" w:rsidTr="008B4BEB">
        <w:trPr>
          <w:trHeight w:val="285"/>
        </w:trPr>
        <w:tc>
          <w:tcPr>
            <w:tcW w:w="1508" w:type="dxa"/>
            <w:vMerge/>
            <w:noWrap/>
            <w:hideMark/>
          </w:tcPr>
          <w:p w14:paraId="2926FD2B" w14:textId="77777777" w:rsidR="00334612" w:rsidRPr="00CA743B" w:rsidRDefault="00334612" w:rsidP="008B4BEB">
            <w:pPr>
              <w:rPr>
                <w:color w:val="000000"/>
                <w:sz w:val="20"/>
                <w:lang w:val="fr-FR"/>
              </w:rPr>
            </w:pPr>
          </w:p>
        </w:tc>
        <w:tc>
          <w:tcPr>
            <w:tcW w:w="583" w:type="dxa"/>
          </w:tcPr>
          <w:p w14:paraId="57CB21F4" w14:textId="77777777" w:rsidR="00334612" w:rsidRPr="00CA743B" w:rsidRDefault="00334612" w:rsidP="008B4BEB">
            <w:pPr>
              <w:jc w:val="center"/>
              <w:rPr>
                <w:color w:val="000000"/>
                <w:sz w:val="20"/>
                <w:lang w:val="fr-FR"/>
              </w:rPr>
            </w:pPr>
            <w:r w:rsidRPr="00CA743B">
              <w:rPr>
                <w:rFonts w:eastAsia="Times New Roman" w:cstheme="minorHAnsi"/>
                <w:color w:val="000000"/>
                <w:sz w:val="20"/>
                <w:szCs w:val="20"/>
                <w:lang w:val="fr-FR" w:eastAsia="en-GB"/>
              </w:rPr>
              <w:t>592</w:t>
            </w:r>
          </w:p>
        </w:tc>
        <w:tc>
          <w:tcPr>
            <w:tcW w:w="2260" w:type="dxa"/>
            <w:noWrap/>
            <w:hideMark/>
          </w:tcPr>
          <w:p w14:paraId="26E2647C" w14:textId="77777777" w:rsidR="00334612" w:rsidRPr="00CA743B" w:rsidRDefault="00334612" w:rsidP="008B4BEB">
            <w:pPr>
              <w:rPr>
                <w:color w:val="000000"/>
                <w:sz w:val="20"/>
                <w:lang w:val="fr-FR"/>
              </w:rPr>
            </w:pPr>
            <w:r w:rsidRPr="00CA743B">
              <w:rPr>
                <w:color w:val="000000"/>
                <w:sz w:val="20"/>
                <w:lang w:val="fr-FR"/>
              </w:rPr>
              <w:t xml:space="preserve">Aiguamolls de </w:t>
            </w:r>
            <w:r w:rsidRPr="00CA743B">
              <w:rPr>
                <w:rFonts w:eastAsia="Times New Roman" w:cstheme="minorHAnsi"/>
                <w:color w:val="000000"/>
                <w:sz w:val="20"/>
                <w:szCs w:val="20"/>
                <w:lang w:val="fr-FR" w:eastAsia="en-GB"/>
              </w:rPr>
              <w:t>l’Empordà</w:t>
            </w:r>
            <w:r w:rsidRPr="00CA743B">
              <w:rPr>
                <w:color w:val="000000"/>
                <w:sz w:val="20"/>
                <w:lang w:val="fr-FR"/>
              </w:rPr>
              <w:t>*</w:t>
            </w:r>
          </w:p>
        </w:tc>
        <w:tc>
          <w:tcPr>
            <w:tcW w:w="1190" w:type="dxa"/>
            <w:noWrap/>
            <w:hideMark/>
          </w:tcPr>
          <w:p w14:paraId="5635B087" w14:textId="77777777" w:rsidR="00334612" w:rsidRPr="00CA743B" w:rsidRDefault="00334612" w:rsidP="008B4BEB">
            <w:pPr>
              <w:jc w:val="center"/>
              <w:rPr>
                <w:color w:val="000000"/>
                <w:sz w:val="20"/>
                <w:lang w:val="fr-FR"/>
              </w:rPr>
            </w:pPr>
            <w:r w:rsidRPr="00CA743B">
              <w:rPr>
                <w:color w:val="000000"/>
                <w:sz w:val="20"/>
                <w:lang w:val="fr-FR"/>
              </w:rPr>
              <w:t>10/01/2012</w:t>
            </w:r>
          </w:p>
        </w:tc>
        <w:tc>
          <w:tcPr>
            <w:tcW w:w="1190" w:type="dxa"/>
            <w:noWrap/>
            <w:hideMark/>
          </w:tcPr>
          <w:p w14:paraId="64C20FD2" w14:textId="77777777" w:rsidR="00334612" w:rsidRPr="00CA743B" w:rsidRDefault="00334612" w:rsidP="008B4BEB">
            <w:pPr>
              <w:jc w:val="center"/>
              <w:rPr>
                <w:color w:val="000000"/>
                <w:sz w:val="20"/>
                <w:lang w:val="fr-FR"/>
              </w:rPr>
            </w:pPr>
          </w:p>
        </w:tc>
        <w:tc>
          <w:tcPr>
            <w:tcW w:w="982" w:type="dxa"/>
            <w:noWrap/>
            <w:hideMark/>
          </w:tcPr>
          <w:p w14:paraId="03E5D0E5" w14:textId="77777777" w:rsidR="00334612" w:rsidRPr="00CA743B" w:rsidRDefault="00334612" w:rsidP="008B4BEB">
            <w:pPr>
              <w:jc w:val="center"/>
              <w:rPr>
                <w:sz w:val="20"/>
                <w:lang w:val="fr-FR"/>
              </w:rPr>
            </w:pPr>
          </w:p>
        </w:tc>
        <w:tc>
          <w:tcPr>
            <w:tcW w:w="3764" w:type="dxa"/>
            <w:noWrap/>
            <w:hideMark/>
          </w:tcPr>
          <w:p w14:paraId="228BA05C" w14:textId="77777777" w:rsidR="00334612" w:rsidRPr="00CA743B" w:rsidRDefault="00334612" w:rsidP="008B4BEB">
            <w:pPr>
              <w:rPr>
                <w:color w:val="000000"/>
                <w:sz w:val="20"/>
                <w:lang w:val="fr-FR"/>
              </w:rPr>
            </w:pPr>
            <w:r>
              <w:rPr>
                <w:color w:val="000000"/>
                <w:sz w:val="20"/>
                <w:lang w:val="fr-FR"/>
              </w:rPr>
              <w:t>Destruction des prairies humides pour la riziculture et surexploitation de l’aquifère.</w:t>
            </w:r>
          </w:p>
        </w:tc>
        <w:tc>
          <w:tcPr>
            <w:tcW w:w="1762" w:type="dxa"/>
            <w:noWrap/>
            <w:hideMark/>
          </w:tcPr>
          <w:p w14:paraId="6193A19E" w14:textId="3AE3C136" w:rsidR="00334612" w:rsidRPr="00CA743B" w:rsidRDefault="0056234E" w:rsidP="008B4BEB">
            <w:pPr>
              <w:rPr>
                <w:color w:val="000000"/>
                <w:sz w:val="20"/>
                <w:lang w:val="fr-FR"/>
              </w:rPr>
            </w:pPr>
            <w:r w:rsidRPr="0056234E">
              <w:rPr>
                <w:color w:val="000000"/>
                <w:sz w:val="20"/>
                <w:lang w:val="fr-FR"/>
              </w:rPr>
              <w:t>Le problème est traité activement</w:t>
            </w:r>
          </w:p>
        </w:tc>
        <w:tc>
          <w:tcPr>
            <w:tcW w:w="936" w:type="dxa"/>
            <w:noWrap/>
            <w:hideMark/>
          </w:tcPr>
          <w:p w14:paraId="77AC0D13" w14:textId="77777777" w:rsidR="00334612" w:rsidRPr="00CA743B" w:rsidRDefault="00334612" w:rsidP="008B4BEB">
            <w:pPr>
              <w:rPr>
                <w:color w:val="000000"/>
                <w:sz w:val="20"/>
                <w:lang w:val="fr-FR"/>
              </w:rPr>
            </w:pPr>
            <w:r w:rsidRPr="00CA743B">
              <w:rPr>
                <w:color w:val="000000"/>
                <w:sz w:val="20"/>
                <w:lang w:val="fr-FR"/>
              </w:rPr>
              <w:t>autre</w:t>
            </w:r>
          </w:p>
        </w:tc>
      </w:tr>
      <w:tr w:rsidR="00334612" w:rsidRPr="00CA743B" w14:paraId="37897F83" w14:textId="77777777" w:rsidTr="008B4BEB">
        <w:trPr>
          <w:trHeight w:val="285"/>
        </w:trPr>
        <w:tc>
          <w:tcPr>
            <w:tcW w:w="1508" w:type="dxa"/>
            <w:vMerge/>
            <w:noWrap/>
            <w:hideMark/>
          </w:tcPr>
          <w:p w14:paraId="79FCB8DD" w14:textId="77777777" w:rsidR="00334612" w:rsidRPr="00CA743B" w:rsidRDefault="00334612" w:rsidP="008B4BEB">
            <w:pPr>
              <w:rPr>
                <w:color w:val="000000"/>
                <w:sz w:val="20"/>
                <w:lang w:val="fr-FR"/>
              </w:rPr>
            </w:pPr>
          </w:p>
        </w:tc>
        <w:tc>
          <w:tcPr>
            <w:tcW w:w="583" w:type="dxa"/>
          </w:tcPr>
          <w:p w14:paraId="6F4CF0B7" w14:textId="77777777" w:rsidR="00334612" w:rsidRPr="00CA743B" w:rsidRDefault="00334612" w:rsidP="008B4BEB">
            <w:pPr>
              <w:jc w:val="center"/>
              <w:rPr>
                <w:color w:val="000000"/>
                <w:sz w:val="20"/>
                <w:lang w:val="fr-FR"/>
              </w:rPr>
            </w:pPr>
            <w:r w:rsidRPr="00CA743B">
              <w:rPr>
                <w:rFonts w:eastAsia="Times New Roman" w:cstheme="minorHAnsi"/>
                <w:color w:val="000000"/>
                <w:sz w:val="20"/>
                <w:szCs w:val="20"/>
                <w:lang w:val="fr-FR" w:eastAsia="en-GB"/>
              </w:rPr>
              <w:t>593</w:t>
            </w:r>
          </w:p>
        </w:tc>
        <w:tc>
          <w:tcPr>
            <w:tcW w:w="2260" w:type="dxa"/>
            <w:noWrap/>
            <w:hideMark/>
          </w:tcPr>
          <w:p w14:paraId="75BB9530" w14:textId="77777777" w:rsidR="00334612" w:rsidRPr="00CA743B" w:rsidRDefault="00334612" w:rsidP="008B4BEB">
            <w:pPr>
              <w:rPr>
                <w:color w:val="000000"/>
                <w:sz w:val="20"/>
                <w:lang w:val="fr-FR"/>
              </w:rPr>
            </w:pPr>
            <w:r w:rsidRPr="00CA743B">
              <w:rPr>
                <w:color w:val="000000"/>
                <w:sz w:val="20"/>
                <w:lang w:val="fr-FR"/>
              </w:rPr>
              <w:t>Delta del Ebro**</w:t>
            </w:r>
          </w:p>
        </w:tc>
        <w:tc>
          <w:tcPr>
            <w:tcW w:w="1190" w:type="dxa"/>
            <w:noWrap/>
            <w:hideMark/>
          </w:tcPr>
          <w:p w14:paraId="38574441" w14:textId="77777777" w:rsidR="00334612" w:rsidRPr="00CA743B" w:rsidRDefault="00334612" w:rsidP="008B4BEB">
            <w:pPr>
              <w:jc w:val="center"/>
              <w:rPr>
                <w:color w:val="000000"/>
                <w:sz w:val="20"/>
                <w:lang w:val="fr-FR"/>
              </w:rPr>
            </w:pPr>
            <w:r w:rsidRPr="00CA743B">
              <w:rPr>
                <w:color w:val="000000"/>
                <w:sz w:val="20"/>
                <w:lang w:val="fr-FR"/>
              </w:rPr>
              <w:t>08/08/2014</w:t>
            </w:r>
          </w:p>
        </w:tc>
        <w:tc>
          <w:tcPr>
            <w:tcW w:w="1190" w:type="dxa"/>
            <w:noWrap/>
            <w:hideMark/>
          </w:tcPr>
          <w:p w14:paraId="06E24829" w14:textId="77777777" w:rsidR="00334612" w:rsidRPr="00CA743B" w:rsidRDefault="00334612" w:rsidP="008B4BEB">
            <w:pPr>
              <w:jc w:val="center"/>
              <w:rPr>
                <w:color w:val="000000"/>
                <w:sz w:val="20"/>
                <w:lang w:val="fr-FR"/>
              </w:rPr>
            </w:pPr>
          </w:p>
        </w:tc>
        <w:tc>
          <w:tcPr>
            <w:tcW w:w="982" w:type="dxa"/>
            <w:noWrap/>
            <w:hideMark/>
          </w:tcPr>
          <w:p w14:paraId="31F6F881" w14:textId="77777777" w:rsidR="00334612" w:rsidRPr="00CA743B" w:rsidRDefault="00334612" w:rsidP="008B4BEB">
            <w:pPr>
              <w:jc w:val="center"/>
              <w:rPr>
                <w:sz w:val="20"/>
                <w:lang w:val="fr-FR"/>
              </w:rPr>
            </w:pPr>
          </w:p>
        </w:tc>
        <w:tc>
          <w:tcPr>
            <w:tcW w:w="3764" w:type="dxa"/>
            <w:noWrap/>
            <w:hideMark/>
          </w:tcPr>
          <w:p w14:paraId="6AA83BC3" w14:textId="77777777" w:rsidR="00334612" w:rsidRPr="00CA743B" w:rsidRDefault="00334612" w:rsidP="008B4BEB">
            <w:pPr>
              <w:rPr>
                <w:color w:val="000000"/>
                <w:sz w:val="20"/>
                <w:lang w:val="fr-FR"/>
              </w:rPr>
            </w:pPr>
            <w:r>
              <w:rPr>
                <w:color w:val="000000"/>
                <w:sz w:val="20"/>
                <w:lang w:val="fr-FR"/>
              </w:rPr>
              <w:t>Plan hydrologique national qui pourrait affecter les caractéristiques écologiques du site.</w:t>
            </w:r>
            <w:r w:rsidRPr="00CA743B">
              <w:rPr>
                <w:color w:val="000000"/>
                <w:sz w:val="20"/>
                <w:lang w:val="fr-FR"/>
              </w:rPr>
              <w:t xml:space="preserve">  </w:t>
            </w:r>
          </w:p>
        </w:tc>
        <w:tc>
          <w:tcPr>
            <w:tcW w:w="1762" w:type="dxa"/>
            <w:noWrap/>
            <w:hideMark/>
          </w:tcPr>
          <w:p w14:paraId="53098BF1" w14:textId="77777777" w:rsidR="00334612" w:rsidRPr="00CA743B" w:rsidRDefault="00334612" w:rsidP="008B4BEB">
            <w:pPr>
              <w:rPr>
                <w:color w:val="000000"/>
                <w:sz w:val="20"/>
                <w:lang w:val="fr-FR"/>
              </w:rPr>
            </w:pPr>
            <w:r w:rsidRPr="00CA743B">
              <w:rPr>
                <w:color w:val="000000"/>
                <w:sz w:val="20"/>
                <w:lang w:val="fr-FR"/>
              </w:rPr>
              <w:t>En attente de mise à jour de AA</w:t>
            </w:r>
          </w:p>
        </w:tc>
        <w:tc>
          <w:tcPr>
            <w:tcW w:w="936" w:type="dxa"/>
            <w:noWrap/>
            <w:hideMark/>
          </w:tcPr>
          <w:p w14:paraId="304A902B" w14:textId="77777777" w:rsidR="00334612" w:rsidRPr="00CA743B" w:rsidRDefault="00334612" w:rsidP="008B4BEB">
            <w:pPr>
              <w:rPr>
                <w:color w:val="000000"/>
                <w:sz w:val="20"/>
                <w:lang w:val="fr-FR"/>
              </w:rPr>
            </w:pPr>
            <w:r w:rsidRPr="00CA743B">
              <w:rPr>
                <w:color w:val="000000"/>
                <w:sz w:val="20"/>
                <w:lang w:val="fr-FR"/>
              </w:rPr>
              <w:t>autre</w:t>
            </w:r>
          </w:p>
        </w:tc>
      </w:tr>
      <w:tr w:rsidR="00334612" w:rsidRPr="00CA743B" w14:paraId="4CE460F2" w14:textId="77777777" w:rsidTr="008B4BEB">
        <w:trPr>
          <w:trHeight w:val="285"/>
        </w:trPr>
        <w:tc>
          <w:tcPr>
            <w:tcW w:w="1508" w:type="dxa"/>
            <w:vMerge/>
            <w:noWrap/>
            <w:hideMark/>
          </w:tcPr>
          <w:p w14:paraId="30ED9FC7" w14:textId="77777777" w:rsidR="00334612" w:rsidRPr="00CA743B" w:rsidRDefault="00334612" w:rsidP="008B4BEB">
            <w:pPr>
              <w:rPr>
                <w:color w:val="000000"/>
                <w:sz w:val="20"/>
                <w:lang w:val="fr-FR"/>
              </w:rPr>
            </w:pPr>
          </w:p>
        </w:tc>
        <w:tc>
          <w:tcPr>
            <w:tcW w:w="583" w:type="dxa"/>
          </w:tcPr>
          <w:p w14:paraId="2717714F" w14:textId="77777777" w:rsidR="00334612" w:rsidRPr="00CA743B" w:rsidRDefault="00334612" w:rsidP="008B4BEB">
            <w:pPr>
              <w:jc w:val="center"/>
              <w:rPr>
                <w:color w:val="000000"/>
                <w:sz w:val="20"/>
                <w:lang w:val="fr-FR"/>
              </w:rPr>
            </w:pPr>
            <w:r w:rsidRPr="00CA743B">
              <w:rPr>
                <w:rFonts w:eastAsia="Times New Roman" w:cstheme="minorHAnsi"/>
                <w:color w:val="000000"/>
                <w:sz w:val="20"/>
                <w:szCs w:val="20"/>
                <w:lang w:val="fr-FR" w:eastAsia="en-GB"/>
              </w:rPr>
              <w:t>706</w:t>
            </w:r>
          </w:p>
        </w:tc>
        <w:tc>
          <w:tcPr>
            <w:tcW w:w="2260" w:type="dxa"/>
            <w:noWrap/>
            <w:hideMark/>
          </w:tcPr>
          <w:p w14:paraId="49629946" w14:textId="77777777" w:rsidR="00334612" w:rsidRPr="00CA743B" w:rsidRDefault="00334612" w:rsidP="008B4BEB">
            <w:pPr>
              <w:rPr>
                <w:color w:val="000000"/>
                <w:sz w:val="20"/>
                <w:lang w:val="fr-FR"/>
              </w:rPr>
            </w:pPr>
            <w:r w:rsidRPr="00CA743B">
              <w:rPr>
                <w:color w:val="000000"/>
                <w:sz w:val="20"/>
                <w:lang w:val="fr-FR"/>
              </w:rPr>
              <w:t>Mar Menor**</w:t>
            </w:r>
          </w:p>
        </w:tc>
        <w:tc>
          <w:tcPr>
            <w:tcW w:w="1190" w:type="dxa"/>
            <w:noWrap/>
            <w:hideMark/>
          </w:tcPr>
          <w:p w14:paraId="669EE765" w14:textId="77777777" w:rsidR="00334612" w:rsidRPr="00CA743B" w:rsidRDefault="00334612" w:rsidP="008B4BEB">
            <w:pPr>
              <w:jc w:val="center"/>
              <w:rPr>
                <w:color w:val="000000"/>
                <w:sz w:val="20"/>
                <w:lang w:val="fr-FR"/>
              </w:rPr>
            </w:pPr>
            <w:r w:rsidRPr="00CA743B">
              <w:rPr>
                <w:color w:val="000000"/>
                <w:sz w:val="20"/>
                <w:lang w:val="fr-FR"/>
              </w:rPr>
              <w:t>01/01/2004</w:t>
            </w:r>
          </w:p>
        </w:tc>
        <w:tc>
          <w:tcPr>
            <w:tcW w:w="1190" w:type="dxa"/>
            <w:noWrap/>
            <w:hideMark/>
          </w:tcPr>
          <w:p w14:paraId="79200D24" w14:textId="77777777" w:rsidR="00334612" w:rsidRPr="00CA743B" w:rsidRDefault="00334612" w:rsidP="008B4BEB">
            <w:pPr>
              <w:jc w:val="center"/>
              <w:rPr>
                <w:color w:val="000000"/>
                <w:sz w:val="20"/>
                <w:lang w:val="fr-FR"/>
              </w:rPr>
            </w:pPr>
          </w:p>
        </w:tc>
        <w:tc>
          <w:tcPr>
            <w:tcW w:w="982" w:type="dxa"/>
            <w:noWrap/>
            <w:hideMark/>
          </w:tcPr>
          <w:p w14:paraId="5DA51D28" w14:textId="77777777" w:rsidR="00334612" w:rsidRPr="00CA743B" w:rsidRDefault="00334612" w:rsidP="008B4BEB">
            <w:pPr>
              <w:jc w:val="center"/>
              <w:rPr>
                <w:sz w:val="20"/>
                <w:lang w:val="fr-FR"/>
              </w:rPr>
            </w:pPr>
          </w:p>
        </w:tc>
        <w:tc>
          <w:tcPr>
            <w:tcW w:w="3764" w:type="dxa"/>
            <w:noWrap/>
            <w:hideMark/>
          </w:tcPr>
          <w:p w14:paraId="225C63C5" w14:textId="77777777" w:rsidR="00334612" w:rsidRPr="00CA743B" w:rsidRDefault="00334612" w:rsidP="008B4BEB">
            <w:pPr>
              <w:rPr>
                <w:color w:val="000000"/>
                <w:sz w:val="20"/>
                <w:lang w:val="fr-FR"/>
              </w:rPr>
            </w:pPr>
            <w:r w:rsidRPr="00CA743B">
              <w:rPr>
                <w:color w:val="000000"/>
                <w:sz w:val="20"/>
                <w:lang w:val="fr-FR"/>
              </w:rPr>
              <w:t>Eutrophi</w:t>
            </w:r>
            <w:r>
              <w:rPr>
                <w:color w:val="000000"/>
                <w:sz w:val="20"/>
                <w:lang w:val="fr-FR"/>
              </w:rPr>
              <w:t xml:space="preserve">sation et extraction de l’eau. </w:t>
            </w:r>
          </w:p>
        </w:tc>
        <w:tc>
          <w:tcPr>
            <w:tcW w:w="1762" w:type="dxa"/>
            <w:noWrap/>
            <w:hideMark/>
          </w:tcPr>
          <w:p w14:paraId="4D6C470B" w14:textId="77777777" w:rsidR="00334612" w:rsidRPr="00CA743B" w:rsidRDefault="00334612" w:rsidP="008B4BEB">
            <w:pPr>
              <w:rPr>
                <w:color w:val="000000"/>
                <w:sz w:val="20"/>
                <w:lang w:val="fr-FR"/>
              </w:rPr>
            </w:pPr>
            <w:r w:rsidRPr="00CA743B">
              <w:rPr>
                <w:color w:val="000000"/>
                <w:sz w:val="20"/>
                <w:lang w:val="fr-FR"/>
              </w:rPr>
              <w:t>En attente de mise à jour de AA</w:t>
            </w:r>
          </w:p>
        </w:tc>
        <w:tc>
          <w:tcPr>
            <w:tcW w:w="936" w:type="dxa"/>
            <w:noWrap/>
            <w:hideMark/>
          </w:tcPr>
          <w:p w14:paraId="4DEE5FF7" w14:textId="77777777" w:rsidR="00334612" w:rsidRPr="00CA743B" w:rsidRDefault="00334612" w:rsidP="008B4BEB">
            <w:pPr>
              <w:rPr>
                <w:color w:val="000000"/>
                <w:sz w:val="20"/>
                <w:lang w:val="fr-FR"/>
              </w:rPr>
            </w:pPr>
            <w:r w:rsidRPr="00CA743B">
              <w:rPr>
                <w:color w:val="000000"/>
                <w:sz w:val="20"/>
                <w:lang w:val="fr-FR"/>
              </w:rPr>
              <w:t>autre</w:t>
            </w:r>
          </w:p>
        </w:tc>
      </w:tr>
      <w:tr w:rsidR="00EF1C24" w:rsidRPr="00CA743B" w14:paraId="30C2D1C5" w14:textId="77777777" w:rsidTr="008B4BEB">
        <w:trPr>
          <w:trHeight w:val="285"/>
        </w:trPr>
        <w:tc>
          <w:tcPr>
            <w:tcW w:w="1508" w:type="dxa"/>
            <w:noWrap/>
            <w:hideMark/>
          </w:tcPr>
          <w:p w14:paraId="63632649" w14:textId="77777777" w:rsidR="00EF1C24" w:rsidRPr="00CA743B" w:rsidRDefault="00EF1C24" w:rsidP="008B4BEB">
            <w:pPr>
              <w:rPr>
                <w:color w:val="000000"/>
                <w:sz w:val="20"/>
                <w:lang w:val="fr-FR"/>
              </w:rPr>
            </w:pPr>
            <w:r w:rsidRPr="00CA743B">
              <w:rPr>
                <w:color w:val="000000"/>
                <w:sz w:val="20"/>
                <w:lang w:val="fr-FR"/>
              </w:rPr>
              <w:t>États-Unis d’Amérique</w:t>
            </w:r>
          </w:p>
        </w:tc>
        <w:tc>
          <w:tcPr>
            <w:tcW w:w="583" w:type="dxa"/>
          </w:tcPr>
          <w:p w14:paraId="6DC0B4D4" w14:textId="77777777" w:rsidR="00EF1C24" w:rsidRPr="00CA743B" w:rsidRDefault="00EF1C24" w:rsidP="008B4BEB">
            <w:pPr>
              <w:jc w:val="center"/>
              <w:rPr>
                <w:color w:val="000000"/>
                <w:sz w:val="20"/>
                <w:lang w:val="fr-FR"/>
              </w:rPr>
            </w:pPr>
            <w:r w:rsidRPr="00CA743B">
              <w:rPr>
                <w:rFonts w:eastAsia="Times New Roman" w:cstheme="minorHAnsi"/>
                <w:color w:val="000000"/>
                <w:sz w:val="20"/>
                <w:szCs w:val="20"/>
                <w:lang w:val="fr-FR" w:eastAsia="en-GB"/>
              </w:rPr>
              <w:t>374</w:t>
            </w:r>
          </w:p>
        </w:tc>
        <w:tc>
          <w:tcPr>
            <w:tcW w:w="2260" w:type="dxa"/>
            <w:noWrap/>
            <w:hideMark/>
          </w:tcPr>
          <w:p w14:paraId="14E621F4" w14:textId="77777777" w:rsidR="00EF1C24" w:rsidRPr="00CA743B" w:rsidRDefault="00EF1C24" w:rsidP="008B4BEB">
            <w:pPr>
              <w:rPr>
                <w:color w:val="000000"/>
                <w:sz w:val="20"/>
                <w:lang w:val="fr-FR"/>
              </w:rPr>
            </w:pPr>
            <w:r w:rsidRPr="00CA743B">
              <w:rPr>
                <w:color w:val="000000"/>
                <w:sz w:val="20"/>
                <w:lang w:val="fr-FR"/>
              </w:rPr>
              <w:t>Everglades National Park**</w:t>
            </w:r>
          </w:p>
        </w:tc>
        <w:tc>
          <w:tcPr>
            <w:tcW w:w="1190" w:type="dxa"/>
            <w:noWrap/>
            <w:hideMark/>
          </w:tcPr>
          <w:p w14:paraId="5BB147B5" w14:textId="77777777" w:rsidR="00EF1C24" w:rsidRPr="00CA743B" w:rsidRDefault="00EF1C24" w:rsidP="008B4BEB">
            <w:pPr>
              <w:jc w:val="center"/>
              <w:rPr>
                <w:color w:val="000000"/>
                <w:sz w:val="20"/>
                <w:lang w:val="fr-FR"/>
              </w:rPr>
            </w:pPr>
            <w:r w:rsidRPr="00CA743B">
              <w:rPr>
                <w:color w:val="000000"/>
                <w:sz w:val="20"/>
                <w:lang w:val="fr-FR"/>
              </w:rPr>
              <w:t>16/06/1993</w:t>
            </w:r>
          </w:p>
        </w:tc>
        <w:tc>
          <w:tcPr>
            <w:tcW w:w="1190" w:type="dxa"/>
            <w:noWrap/>
            <w:hideMark/>
          </w:tcPr>
          <w:p w14:paraId="3B18E231" w14:textId="77777777" w:rsidR="00EF1C24" w:rsidRPr="00CA743B" w:rsidRDefault="00EF1C24" w:rsidP="008B4BEB">
            <w:pPr>
              <w:jc w:val="center"/>
              <w:rPr>
                <w:color w:val="000000"/>
                <w:sz w:val="20"/>
                <w:lang w:val="fr-FR"/>
              </w:rPr>
            </w:pPr>
          </w:p>
        </w:tc>
        <w:tc>
          <w:tcPr>
            <w:tcW w:w="982" w:type="dxa"/>
            <w:noWrap/>
            <w:hideMark/>
          </w:tcPr>
          <w:p w14:paraId="44AA39CF" w14:textId="77777777" w:rsidR="00EF1C24" w:rsidRPr="00CA743B" w:rsidRDefault="00EF1C24" w:rsidP="008B4BEB">
            <w:pPr>
              <w:jc w:val="center"/>
              <w:rPr>
                <w:color w:val="000000"/>
                <w:sz w:val="20"/>
                <w:lang w:val="fr-FR"/>
              </w:rPr>
            </w:pPr>
            <w:r w:rsidRPr="00CA743B">
              <w:rPr>
                <w:color w:val="000000"/>
                <w:sz w:val="20"/>
                <w:lang w:val="fr-FR"/>
              </w:rPr>
              <w:t>X</w:t>
            </w:r>
          </w:p>
        </w:tc>
        <w:tc>
          <w:tcPr>
            <w:tcW w:w="3764" w:type="dxa"/>
            <w:noWrap/>
            <w:hideMark/>
          </w:tcPr>
          <w:p w14:paraId="51788307" w14:textId="5E4FEA97" w:rsidR="00EF1C24" w:rsidRPr="00CA743B" w:rsidRDefault="00EF1C24" w:rsidP="008B4BEB">
            <w:pPr>
              <w:rPr>
                <w:color w:val="000000"/>
                <w:sz w:val="20"/>
                <w:lang w:val="fr-FR"/>
              </w:rPr>
            </w:pPr>
            <w:r>
              <w:rPr>
                <w:color w:val="000000"/>
                <w:sz w:val="20"/>
                <w:lang w:val="fr-FR"/>
              </w:rPr>
              <w:t xml:space="preserve">Changements dans le débit naturel de l’eau et enrichissement par des matières nutritives </w:t>
            </w:r>
            <w:r w:rsidR="00C14AF0">
              <w:rPr>
                <w:color w:val="000000"/>
                <w:sz w:val="20"/>
                <w:lang w:val="fr-FR"/>
              </w:rPr>
              <w:t>causé par les</w:t>
            </w:r>
            <w:r>
              <w:rPr>
                <w:color w:val="000000"/>
                <w:sz w:val="20"/>
                <w:lang w:val="fr-FR"/>
              </w:rPr>
              <w:t xml:space="preserve"> pratiques </w:t>
            </w:r>
            <w:r w:rsidR="00C14AF0">
              <w:rPr>
                <w:color w:val="000000"/>
                <w:sz w:val="20"/>
                <w:lang w:val="fr-FR"/>
              </w:rPr>
              <w:t xml:space="preserve">agricoles </w:t>
            </w:r>
            <w:r>
              <w:rPr>
                <w:color w:val="000000"/>
                <w:sz w:val="20"/>
                <w:lang w:val="fr-FR"/>
              </w:rPr>
              <w:t xml:space="preserve">et </w:t>
            </w:r>
            <w:r w:rsidR="00E9755A">
              <w:rPr>
                <w:color w:val="000000"/>
                <w:sz w:val="20"/>
                <w:lang w:val="fr-FR"/>
              </w:rPr>
              <w:t xml:space="preserve">le </w:t>
            </w:r>
            <w:r>
              <w:rPr>
                <w:color w:val="000000"/>
                <w:sz w:val="20"/>
                <w:lang w:val="fr-FR"/>
              </w:rPr>
              <w:t xml:space="preserve">développement dans la région voisine. </w:t>
            </w:r>
          </w:p>
        </w:tc>
        <w:tc>
          <w:tcPr>
            <w:tcW w:w="1762" w:type="dxa"/>
            <w:noWrap/>
            <w:hideMark/>
          </w:tcPr>
          <w:p w14:paraId="174792AA" w14:textId="704DBEF9" w:rsidR="00EF1C24" w:rsidRPr="00CA743B" w:rsidRDefault="0056234E" w:rsidP="008B4BEB">
            <w:pPr>
              <w:rPr>
                <w:color w:val="000000"/>
                <w:sz w:val="20"/>
                <w:lang w:val="fr-FR"/>
              </w:rPr>
            </w:pPr>
            <w:r w:rsidRPr="0056234E">
              <w:rPr>
                <w:color w:val="000000"/>
                <w:sz w:val="20"/>
                <w:lang w:val="fr-FR"/>
              </w:rPr>
              <w:t>Le problème est traité activement</w:t>
            </w:r>
          </w:p>
        </w:tc>
        <w:tc>
          <w:tcPr>
            <w:tcW w:w="936" w:type="dxa"/>
            <w:noWrap/>
            <w:hideMark/>
          </w:tcPr>
          <w:p w14:paraId="2FD2458C" w14:textId="77777777" w:rsidR="00EF1C24" w:rsidRPr="00CA743B" w:rsidRDefault="00EF1C24" w:rsidP="008B4BEB">
            <w:pPr>
              <w:rPr>
                <w:color w:val="000000"/>
                <w:sz w:val="20"/>
                <w:lang w:val="fr-FR"/>
              </w:rPr>
            </w:pPr>
            <w:r w:rsidRPr="00CA743B">
              <w:rPr>
                <w:color w:val="000000"/>
                <w:sz w:val="20"/>
                <w:lang w:val="fr-FR"/>
              </w:rPr>
              <w:t>AA</w:t>
            </w:r>
          </w:p>
        </w:tc>
      </w:tr>
      <w:tr w:rsidR="00334612" w:rsidRPr="00CA743B" w14:paraId="51816C36" w14:textId="77777777" w:rsidTr="008B4BEB">
        <w:trPr>
          <w:trHeight w:val="285"/>
        </w:trPr>
        <w:tc>
          <w:tcPr>
            <w:tcW w:w="1508" w:type="dxa"/>
            <w:noWrap/>
            <w:hideMark/>
          </w:tcPr>
          <w:p w14:paraId="7C69E543" w14:textId="77777777" w:rsidR="00334612" w:rsidRPr="00CA743B" w:rsidRDefault="00334612" w:rsidP="008B4BEB">
            <w:pPr>
              <w:rPr>
                <w:color w:val="000000"/>
                <w:sz w:val="20"/>
                <w:lang w:val="fr-FR"/>
              </w:rPr>
            </w:pPr>
            <w:r w:rsidRPr="00CA743B">
              <w:rPr>
                <w:color w:val="000000"/>
                <w:sz w:val="20"/>
                <w:lang w:val="fr-FR"/>
              </w:rPr>
              <w:t>Fédération de Russie</w:t>
            </w:r>
          </w:p>
        </w:tc>
        <w:tc>
          <w:tcPr>
            <w:tcW w:w="583" w:type="dxa"/>
          </w:tcPr>
          <w:p w14:paraId="058D39E6" w14:textId="77777777" w:rsidR="00334612" w:rsidRPr="00CA743B" w:rsidRDefault="00334612" w:rsidP="008B4BEB">
            <w:pPr>
              <w:jc w:val="center"/>
              <w:rPr>
                <w:color w:val="000000"/>
                <w:sz w:val="20"/>
                <w:lang w:val="fr-FR"/>
              </w:rPr>
            </w:pPr>
            <w:r w:rsidRPr="00CA743B">
              <w:rPr>
                <w:rFonts w:eastAsia="Times New Roman" w:cstheme="minorHAnsi"/>
                <w:color w:val="000000"/>
                <w:sz w:val="20"/>
                <w:szCs w:val="20"/>
                <w:lang w:val="fr-FR" w:eastAsia="en-GB"/>
              </w:rPr>
              <w:t>690</w:t>
            </w:r>
          </w:p>
        </w:tc>
        <w:tc>
          <w:tcPr>
            <w:tcW w:w="2260" w:type="dxa"/>
            <w:noWrap/>
            <w:hideMark/>
          </w:tcPr>
          <w:p w14:paraId="15F2D817" w14:textId="77777777" w:rsidR="00334612" w:rsidRPr="00CA743B" w:rsidRDefault="00334612" w:rsidP="008B4BEB">
            <w:pPr>
              <w:rPr>
                <w:color w:val="000000"/>
                <w:sz w:val="20"/>
                <w:lang w:val="fr-FR"/>
              </w:rPr>
            </w:pPr>
            <w:r w:rsidRPr="00CA743B">
              <w:rPr>
                <w:color w:val="000000"/>
                <w:sz w:val="20"/>
                <w:lang w:val="fr-FR"/>
              </w:rPr>
              <w:t>Kurgalsky Peninsula**</w:t>
            </w:r>
          </w:p>
        </w:tc>
        <w:tc>
          <w:tcPr>
            <w:tcW w:w="1190" w:type="dxa"/>
            <w:noWrap/>
            <w:hideMark/>
          </w:tcPr>
          <w:p w14:paraId="2058B24A" w14:textId="77777777" w:rsidR="00334612" w:rsidRPr="00CA743B" w:rsidRDefault="00334612" w:rsidP="008B4BEB">
            <w:pPr>
              <w:jc w:val="center"/>
              <w:rPr>
                <w:color w:val="000000"/>
                <w:sz w:val="20"/>
                <w:lang w:val="fr-FR"/>
              </w:rPr>
            </w:pPr>
            <w:r w:rsidRPr="00CA743B">
              <w:rPr>
                <w:color w:val="000000"/>
                <w:sz w:val="20"/>
                <w:lang w:val="fr-FR"/>
              </w:rPr>
              <w:t>05/10/2017</w:t>
            </w:r>
          </w:p>
        </w:tc>
        <w:tc>
          <w:tcPr>
            <w:tcW w:w="1190" w:type="dxa"/>
            <w:noWrap/>
            <w:hideMark/>
          </w:tcPr>
          <w:p w14:paraId="05BC82C0" w14:textId="77777777" w:rsidR="00334612" w:rsidRPr="00CA743B" w:rsidRDefault="00334612" w:rsidP="008B4BEB">
            <w:pPr>
              <w:jc w:val="center"/>
              <w:rPr>
                <w:color w:val="000000"/>
                <w:sz w:val="20"/>
                <w:lang w:val="fr-FR"/>
              </w:rPr>
            </w:pPr>
          </w:p>
        </w:tc>
        <w:tc>
          <w:tcPr>
            <w:tcW w:w="982" w:type="dxa"/>
            <w:noWrap/>
            <w:hideMark/>
          </w:tcPr>
          <w:p w14:paraId="2BF0A644" w14:textId="77777777" w:rsidR="00334612" w:rsidRPr="00CA743B" w:rsidRDefault="00334612" w:rsidP="008B4BEB">
            <w:pPr>
              <w:jc w:val="center"/>
              <w:rPr>
                <w:sz w:val="20"/>
                <w:lang w:val="fr-FR"/>
              </w:rPr>
            </w:pPr>
          </w:p>
        </w:tc>
        <w:tc>
          <w:tcPr>
            <w:tcW w:w="3764" w:type="dxa"/>
            <w:noWrap/>
            <w:hideMark/>
          </w:tcPr>
          <w:p w14:paraId="4A27401D" w14:textId="77777777" w:rsidR="00334612" w:rsidRPr="00CA743B" w:rsidRDefault="00334612" w:rsidP="008B4BEB">
            <w:pPr>
              <w:rPr>
                <w:color w:val="000000"/>
                <w:sz w:val="20"/>
                <w:lang w:val="fr-FR"/>
              </w:rPr>
            </w:pPr>
            <w:r>
              <w:rPr>
                <w:color w:val="000000"/>
                <w:sz w:val="20"/>
                <w:lang w:val="fr-FR"/>
              </w:rPr>
              <w:t xml:space="preserve">Construction prévue du gazoduc </w:t>
            </w:r>
            <w:r w:rsidRPr="00CA743B">
              <w:rPr>
                <w:color w:val="000000"/>
                <w:sz w:val="20"/>
                <w:lang w:val="fr-FR"/>
              </w:rPr>
              <w:t>Nord Stream</w:t>
            </w:r>
            <w:r>
              <w:rPr>
                <w:color w:val="000000"/>
                <w:sz w:val="20"/>
                <w:lang w:val="fr-FR"/>
              </w:rPr>
              <w:t> </w:t>
            </w:r>
            <w:r w:rsidRPr="00CA743B">
              <w:rPr>
                <w:color w:val="000000"/>
                <w:sz w:val="20"/>
                <w:lang w:val="fr-FR"/>
              </w:rPr>
              <w:t>2</w:t>
            </w:r>
            <w:r>
              <w:rPr>
                <w:color w:val="000000"/>
                <w:sz w:val="20"/>
                <w:lang w:val="fr-FR"/>
              </w:rPr>
              <w:t xml:space="preserve">. MCR 93 </w:t>
            </w:r>
            <w:r w:rsidRPr="00CA743B">
              <w:rPr>
                <w:color w:val="000000"/>
                <w:sz w:val="20"/>
                <w:lang w:val="fr-FR"/>
              </w:rPr>
              <w:t>(</w:t>
            </w:r>
            <w:r>
              <w:rPr>
                <w:color w:val="000000"/>
                <w:sz w:val="20"/>
                <w:lang w:val="fr-FR"/>
              </w:rPr>
              <w:t>novembre</w:t>
            </w:r>
            <w:r w:rsidRPr="00CA743B">
              <w:rPr>
                <w:color w:val="000000"/>
                <w:sz w:val="20"/>
                <w:lang w:val="fr-FR"/>
              </w:rPr>
              <w:t xml:space="preserve"> 2019)</w:t>
            </w:r>
          </w:p>
        </w:tc>
        <w:tc>
          <w:tcPr>
            <w:tcW w:w="1762" w:type="dxa"/>
            <w:noWrap/>
            <w:hideMark/>
          </w:tcPr>
          <w:p w14:paraId="5ED38854" w14:textId="77777777" w:rsidR="00334612" w:rsidRPr="00C23FCD" w:rsidRDefault="00334612" w:rsidP="008B4BEB">
            <w:pPr>
              <w:rPr>
                <w:color w:val="000000"/>
                <w:sz w:val="20"/>
                <w:highlight w:val="cyan"/>
                <w:lang w:val="fr-FR"/>
              </w:rPr>
            </w:pPr>
            <w:r w:rsidRPr="00C14AF0">
              <w:rPr>
                <w:color w:val="000000"/>
                <w:sz w:val="20"/>
                <w:lang w:val="fr-FR"/>
              </w:rPr>
              <w:t>Rapport de MCR publié</w:t>
            </w:r>
          </w:p>
        </w:tc>
        <w:tc>
          <w:tcPr>
            <w:tcW w:w="936" w:type="dxa"/>
            <w:noWrap/>
            <w:hideMark/>
          </w:tcPr>
          <w:p w14:paraId="7421D8A7" w14:textId="77777777" w:rsidR="00334612" w:rsidRPr="00CA743B" w:rsidRDefault="00334612" w:rsidP="008B4BEB">
            <w:pPr>
              <w:rPr>
                <w:color w:val="000000"/>
                <w:sz w:val="20"/>
                <w:lang w:val="fr-FR"/>
              </w:rPr>
            </w:pPr>
            <w:r w:rsidRPr="00CA743B">
              <w:rPr>
                <w:color w:val="000000"/>
                <w:sz w:val="20"/>
                <w:lang w:val="fr-FR"/>
              </w:rPr>
              <w:t>autre</w:t>
            </w:r>
          </w:p>
        </w:tc>
      </w:tr>
      <w:tr w:rsidR="00164418" w:rsidRPr="00CA743B" w14:paraId="5E38D2C5" w14:textId="77777777" w:rsidTr="00B44619">
        <w:trPr>
          <w:trHeight w:val="285"/>
        </w:trPr>
        <w:tc>
          <w:tcPr>
            <w:tcW w:w="1508" w:type="dxa"/>
            <w:noWrap/>
            <w:hideMark/>
          </w:tcPr>
          <w:p w14:paraId="54B67321" w14:textId="79CE6A6F" w:rsidR="00F2481A" w:rsidRPr="00CA743B" w:rsidRDefault="00F2481A" w:rsidP="00B44619">
            <w:pPr>
              <w:rPr>
                <w:color w:val="000000"/>
                <w:sz w:val="20"/>
                <w:lang w:val="fr-FR"/>
              </w:rPr>
            </w:pPr>
            <w:r w:rsidRPr="00CA743B">
              <w:rPr>
                <w:color w:val="000000"/>
                <w:sz w:val="20"/>
                <w:lang w:val="fr-FR"/>
              </w:rPr>
              <w:t>G</w:t>
            </w:r>
            <w:r w:rsidR="0018361B" w:rsidRPr="00CA743B">
              <w:rPr>
                <w:color w:val="000000"/>
                <w:sz w:val="20"/>
                <w:lang w:val="fr-FR"/>
              </w:rPr>
              <w:t>éorgie</w:t>
            </w:r>
          </w:p>
        </w:tc>
        <w:tc>
          <w:tcPr>
            <w:tcW w:w="583" w:type="dxa"/>
          </w:tcPr>
          <w:p w14:paraId="33A3B316" w14:textId="7FF048C5" w:rsidR="00F2481A" w:rsidRPr="00CA743B" w:rsidRDefault="00F2481A" w:rsidP="00B44619">
            <w:pPr>
              <w:jc w:val="center"/>
              <w:rPr>
                <w:color w:val="000000"/>
                <w:sz w:val="20"/>
                <w:lang w:val="fr-FR"/>
              </w:rPr>
            </w:pPr>
            <w:r w:rsidRPr="00CA743B">
              <w:rPr>
                <w:rFonts w:eastAsia="Times New Roman" w:cstheme="minorHAnsi"/>
                <w:color w:val="000000"/>
                <w:sz w:val="20"/>
                <w:szCs w:val="20"/>
                <w:lang w:val="fr-FR" w:eastAsia="en-GB"/>
              </w:rPr>
              <w:t>893</w:t>
            </w:r>
          </w:p>
        </w:tc>
        <w:tc>
          <w:tcPr>
            <w:tcW w:w="2260" w:type="dxa"/>
            <w:noWrap/>
            <w:hideMark/>
          </w:tcPr>
          <w:p w14:paraId="766BA974" w14:textId="53CF1496" w:rsidR="00F2481A" w:rsidRPr="00CA743B" w:rsidRDefault="00F2481A" w:rsidP="00517015">
            <w:pPr>
              <w:rPr>
                <w:color w:val="000000"/>
                <w:sz w:val="20"/>
                <w:lang w:val="fr-FR"/>
              </w:rPr>
            </w:pPr>
            <w:r w:rsidRPr="00CA743B">
              <w:rPr>
                <w:color w:val="000000"/>
                <w:sz w:val="20"/>
                <w:lang w:val="fr-FR"/>
              </w:rPr>
              <w:t>Wetlands of Central Kolkheti**</w:t>
            </w:r>
          </w:p>
        </w:tc>
        <w:tc>
          <w:tcPr>
            <w:tcW w:w="1190" w:type="dxa"/>
            <w:noWrap/>
            <w:hideMark/>
          </w:tcPr>
          <w:p w14:paraId="1B50B9A2" w14:textId="77777777" w:rsidR="00F2481A" w:rsidRPr="00CA743B" w:rsidRDefault="00F2481A" w:rsidP="00B44619">
            <w:pPr>
              <w:jc w:val="center"/>
              <w:rPr>
                <w:color w:val="000000"/>
                <w:sz w:val="20"/>
                <w:lang w:val="fr-FR"/>
              </w:rPr>
            </w:pPr>
            <w:r w:rsidRPr="00CA743B">
              <w:rPr>
                <w:color w:val="000000"/>
                <w:sz w:val="20"/>
                <w:lang w:val="fr-FR"/>
              </w:rPr>
              <w:t>27/07/2005</w:t>
            </w:r>
          </w:p>
        </w:tc>
        <w:tc>
          <w:tcPr>
            <w:tcW w:w="1190" w:type="dxa"/>
            <w:noWrap/>
            <w:hideMark/>
          </w:tcPr>
          <w:p w14:paraId="02EE4450" w14:textId="77777777" w:rsidR="00F2481A" w:rsidRPr="00CA743B" w:rsidRDefault="00F2481A" w:rsidP="00B44619">
            <w:pPr>
              <w:jc w:val="center"/>
              <w:rPr>
                <w:color w:val="000000"/>
                <w:sz w:val="20"/>
                <w:lang w:val="fr-FR"/>
              </w:rPr>
            </w:pPr>
          </w:p>
        </w:tc>
        <w:tc>
          <w:tcPr>
            <w:tcW w:w="982" w:type="dxa"/>
            <w:noWrap/>
            <w:hideMark/>
          </w:tcPr>
          <w:p w14:paraId="09BF56FB" w14:textId="77777777" w:rsidR="00F2481A" w:rsidRPr="00CA743B" w:rsidRDefault="00F2481A" w:rsidP="00B44619">
            <w:pPr>
              <w:jc w:val="center"/>
              <w:rPr>
                <w:sz w:val="20"/>
                <w:lang w:val="fr-FR"/>
              </w:rPr>
            </w:pPr>
          </w:p>
        </w:tc>
        <w:tc>
          <w:tcPr>
            <w:tcW w:w="3764" w:type="dxa"/>
            <w:noWrap/>
            <w:hideMark/>
          </w:tcPr>
          <w:p w14:paraId="0C788B38" w14:textId="2EEE990D" w:rsidR="00F2481A" w:rsidRPr="00CA743B" w:rsidRDefault="00A73307" w:rsidP="00517015">
            <w:pPr>
              <w:rPr>
                <w:color w:val="000000"/>
                <w:sz w:val="20"/>
                <w:lang w:val="fr-FR"/>
              </w:rPr>
            </w:pPr>
            <w:r>
              <w:rPr>
                <w:color w:val="000000"/>
                <w:sz w:val="20"/>
                <w:lang w:val="fr-FR"/>
              </w:rPr>
              <w:t xml:space="preserve">Terminal pétrolier et construction d’une voie ferrée </w:t>
            </w:r>
            <w:r w:rsidR="00C43634">
              <w:rPr>
                <w:color w:val="000000"/>
                <w:sz w:val="20"/>
                <w:lang w:val="fr-FR"/>
              </w:rPr>
              <w:t>dans le site. MCR </w:t>
            </w:r>
            <w:r w:rsidR="00F2481A" w:rsidRPr="00CA743B">
              <w:rPr>
                <w:color w:val="000000"/>
                <w:sz w:val="20"/>
                <w:lang w:val="fr-FR"/>
              </w:rPr>
              <w:t>54 (</w:t>
            </w:r>
            <w:r w:rsidR="00C43634">
              <w:rPr>
                <w:color w:val="000000"/>
                <w:sz w:val="20"/>
                <w:lang w:val="fr-FR"/>
              </w:rPr>
              <w:t>août</w:t>
            </w:r>
            <w:r w:rsidR="00F2481A" w:rsidRPr="00CA743B">
              <w:rPr>
                <w:color w:val="000000"/>
                <w:sz w:val="20"/>
                <w:lang w:val="fr-FR"/>
              </w:rPr>
              <w:t xml:space="preserve"> 2005).</w:t>
            </w:r>
          </w:p>
        </w:tc>
        <w:tc>
          <w:tcPr>
            <w:tcW w:w="1762" w:type="dxa"/>
            <w:noWrap/>
            <w:hideMark/>
          </w:tcPr>
          <w:p w14:paraId="07819803" w14:textId="3C1BFFC2" w:rsidR="00F2481A" w:rsidRPr="00CA743B" w:rsidRDefault="00756012" w:rsidP="00517015">
            <w:pPr>
              <w:rPr>
                <w:color w:val="000000"/>
                <w:sz w:val="20"/>
                <w:lang w:val="fr-FR"/>
              </w:rPr>
            </w:pPr>
            <w:r w:rsidRPr="00CA743B">
              <w:rPr>
                <w:color w:val="000000"/>
                <w:sz w:val="20"/>
                <w:lang w:val="fr-FR"/>
              </w:rPr>
              <w:t>En attente de mise à jour de AA</w:t>
            </w:r>
          </w:p>
        </w:tc>
        <w:tc>
          <w:tcPr>
            <w:tcW w:w="936" w:type="dxa"/>
            <w:noWrap/>
            <w:hideMark/>
          </w:tcPr>
          <w:p w14:paraId="11B169E9" w14:textId="77777777" w:rsidR="00F2481A" w:rsidRPr="00CA743B" w:rsidRDefault="00F2481A" w:rsidP="00517015">
            <w:pPr>
              <w:rPr>
                <w:color w:val="000000"/>
                <w:sz w:val="20"/>
                <w:lang w:val="fr-FR"/>
              </w:rPr>
            </w:pPr>
            <w:r w:rsidRPr="00CA743B">
              <w:rPr>
                <w:color w:val="000000"/>
                <w:sz w:val="20"/>
                <w:lang w:val="fr-FR"/>
              </w:rPr>
              <w:t>AA</w:t>
            </w:r>
          </w:p>
        </w:tc>
      </w:tr>
      <w:tr w:rsidR="00164418" w:rsidRPr="00CA743B" w14:paraId="780DCD6A" w14:textId="77777777" w:rsidTr="00B44619">
        <w:trPr>
          <w:trHeight w:val="285"/>
        </w:trPr>
        <w:tc>
          <w:tcPr>
            <w:tcW w:w="1508" w:type="dxa"/>
            <w:noWrap/>
            <w:hideMark/>
          </w:tcPr>
          <w:p w14:paraId="48A0D0A5" w14:textId="2505002B" w:rsidR="00F2481A" w:rsidRPr="00CA743B" w:rsidRDefault="00F2481A" w:rsidP="00B44619">
            <w:pPr>
              <w:rPr>
                <w:color w:val="000000"/>
                <w:sz w:val="20"/>
                <w:lang w:val="fr-FR"/>
              </w:rPr>
            </w:pPr>
            <w:r w:rsidRPr="00CA743B">
              <w:rPr>
                <w:color w:val="000000"/>
                <w:sz w:val="20"/>
                <w:lang w:val="fr-FR"/>
              </w:rPr>
              <w:t>Ghana</w:t>
            </w:r>
          </w:p>
        </w:tc>
        <w:tc>
          <w:tcPr>
            <w:tcW w:w="583" w:type="dxa"/>
          </w:tcPr>
          <w:p w14:paraId="37660636" w14:textId="4BE43F79" w:rsidR="00F2481A" w:rsidRPr="00CA743B" w:rsidRDefault="00F2481A" w:rsidP="00B44619">
            <w:pPr>
              <w:jc w:val="center"/>
              <w:rPr>
                <w:color w:val="000000"/>
                <w:sz w:val="20"/>
                <w:lang w:val="fr-FR"/>
              </w:rPr>
            </w:pPr>
            <w:r w:rsidRPr="00CA743B">
              <w:rPr>
                <w:rFonts w:eastAsia="Times New Roman" w:cstheme="minorHAnsi"/>
                <w:color w:val="000000"/>
                <w:sz w:val="20"/>
                <w:szCs w:val="20"/>
                <w:lang w:val="fr-FR" w:eastAsia="en-GB"/>
              </w:rPr>
              <w:t>565</w:t>
            </w:r>
          </w:p>
        </w:tc>
        <w:tc>
          <w:tcPr>
            <w:tcW w:w="2260" w:type="dxa"/>
            <w:noWrap/>
            <w:hideMark/>
          </w:tcPr>
          <w:p w14:paraId="5C713038" w14:textId="7D5A2971" w:rsidR="00F2481A" w:rsidRPr="00CA743B" w:rsidRDefault="00F2481A" w:rsidP="00517015">
            <w:pPr>
              <w:rPr>
                <w:color w:val="000000"/>
                <w:sz w:val="20"/>
                <w:lang w:val="fr-FR"/>
              </w:rPr>
            </w:pPr>
            <w:r w:rsidRPr="00CA743B">
              <w:rPr>
                <w:color w:val="000000"/>
                <w:sz w:val="20"/>
                <w:lang w:val="fr-FR"/>
              </w:rPr>
              <w:t>Sakumo Ramsar Site*</w:t>
            </w:r>
          </w:p>
        </w:tc>
        <w:tc>
          <w:tcPr>
            <w:tcW w:w="1190" w:type="dxa"/>
            <w:noWrap/>
            <w:hideMark/>
          </w:tcPr>
          <w:p w14:paraId="7D53ABDB" w14:textId="77777777" w:rsidR="00F2481A" w:rsidRPr="00CA743B" w:rsidRDefault="00F2481A" w:rsidP="00B44619">
            <w:pPr>
              <w:jc w:val="center"/>
              <w:rPr>
                <w:color w:val="000000"/>
                <w:sz w:val="20"/>
                <w:lang w:val="fr-FR"/>
              </w:rPr>
            </w:pPr>
            <w:r w:rsidRPr="00CA743B">
              <w:rPr>
                <w:color w:val="000000"/>
                <w:sz w:val="20"/>
                <w:lang w:val="fr-FR"/>
              </w:rPr>
              <w:t>27/01/2020</w:t>
            </w:r>
          </w:p>
        </w:tc>
        <w:tc>
          <w:tcPr>
            <w:tcW w:w="1190" w:type="dxa"/>
            <w:noWrap/>
            <w:hideMark/>
          </w:tcPr>
          <w:p w14:paraId="0DF4F6C2" w14:textId="77777777" w:rsidR="00F2481A" w:rsidRPr="00CA743B" w:rsidRDefault="00F2481A" w:rsidP="00B44619">
            <w:pPr>
              <w:jc w:val="center"/>
              <w:rPr>
                <w:color w:val="000000"/>
                <w:sz w:val="20"/>
                <w:lang w:val="fr-FR"/>
              </w:rPr>
            </w:pPr>
          </w:p>
        </w:tc>
        <w:tc>
          <w:tcPr>
            <w:tcW w:w="982" w:type="dxa"/>
            <w:noWrap/>
            <w:hideMark/>
          </w:tcPr>
          <w:p w14:paraId="09AB303F" w14:textId="77777777" w:rsidR="00F2481A" w:rsidRPr="00CA743B" w:rsidRDefault="00F2481A" w:rsidP="00B44619">
            <w:pPr>
              <w:jc w:val="center"/>
              <w:rPr>
                <w:sz w:val="20"/>
                <w:lang w:val="fr-FR"/>
              </w:rPr>
            </w:pPr>
          </w:p>
        </w:tc>
        <w:tc>
          <w:tcPr>
            <w:tcW w:w="3764" w:type="dxa"/>
            <w:noWrap/>
            <w:hideMark/>
          </w:tcPr>
          <w:p w14:paraId="0766841B" w14:textId="2978F814" w:rsidR="00F2481A" w:rsidRPr="00CA743B" w:rsidRDefault="00F2481A" w:rsidP="00517015">
            <w:pPr>
              <w:rPr>
                <w:color w:val="000000"/>
                <w:sz w:val="20"/>
                <w:lang w:val="fr-FR"/>
              </w:rPr>
            </w:pPr>
            <w:r w:rsidRPr="00CA743B">
              <w:rPr>
                <w:color w:val="000000"/>
                <w:sz w:val="20"/>
                <w:lang w:val="fr-FR"/>
              </w:rPr>
              <w:t>Po</w:t>
            </w:r>
            <w:r w:rsidR="00C43634">
              <w:rPr>
                <w:color w:val="000000"/>
                <w:sz w:val="20"/>
                <w:lang w:val="fr-FR"/>
              </w:rPr>
              <w:t>llution po</w:t>
            </w:r>
            <w:r w:rsidRPr="00CA743B">
              <w:rPr>
                <w:color w:val="000000"/>
                <w:sz w:val="20"/>
                <w:lang w:val="fr-FR"/>
              </w:rPr>
              <w:t>ssible p</w:t>
            </w:r>
            <w:r w:rsidR="00C43634">
              <w:rPr>
                <w:color w:val="000000"/>
                <w:sz w:val="20"/>
                <w:lang w:val="fr-FR"/>
              </w:rPr>
              <w:t>ar des déchets organiques et des substances toxiques. Empiètement sur la zone humide.</w:t>
            </w:r>
          </w:p>
        </w:tc>
        <w:tc>
          <w:tcPr>
            <w:tcW w:w="1762" w:type="dxa"/>
            <w:noWrap/>
            <w:hideMark/>
          </w:tcPr>
          <w:p w14:paraId="02E6C186" w14:textId="6A562FD0" w:rsidR="00F2481A" w:rsidRPr="00CA743B" w:rsidRDefault="00756012" w:rsidP="00517015">
            <w:pPr>
              <w:rPr>
                <w:color w:val="000000"/>
                <w:sz w:val="20"/>
                <w:lang w:val="fr-FR"/>
              </w:rPr>
            </w:pPr>
            <w:r w:rsidRPr="00CA743B">
              <w:rPr>
                <w:color w:val="000000"/>
                <w:sz w:val="20"/>
                <w:lang w:val="fr-FR"/>
              </w:rPr>
              <w:t>En attente de mise à jour de AA</w:t>
            </w:r>
          </w:p>
        </w:tc>
        <w:tc>
          <w:tcPr>
            <w:tcW w:w="936" w:type="dxa"/>
            <w:noWrap/>
            <w:hideMark/>
          </w:tcPr>
          <w:p w14:paraId="699AF09E" w14:textId="0402700E" w:rsidR="00F2481A" w:rsidRPr="00CA743B" w:rsidRDefault="0018361B" w:rsidP="00517015">
            <w:pPr>
              <w:rPr>
                <w:color w:val="000000"/>
                <w:sz w:val="20"/>
                <w:lang w:val="fr-FR"/>
              </w:rPr>
            </w:pPr>
            <w:r w:rsidRPr="00CA743B">
              <w:rPr>
                <w:color w:val="000000"/>
                <w:sz w:val="20"/>
                <w:lang w:val="fr-FR"/>
              </w:rPr>
              <w:t>autre</w:t>
            </w:r>
          </w:p>
        </w:tc>
      </w:tr>
      <w:tr w:rsidR="00E56524" w:rsidRPr="00CA743B" w14:paraId="03708676" w14:textId="77777777" w:rsidTr="00164418">
        <w:trPr>
          <w:trHeight w:val="285"/>
        </w:trPr>
        <w:tc>
          <w:tcPr>
            <w:tcW w:w="1508" w:type="dxa"/>
            <w:vMerge w:val="restart"/>
            <w:noWrap/>
            <w:hideMark/>
          </w:tcPr>
          <w:p w14:paraId="25415CC7" w14:textId="484EEBCB" w:rsidR="0063149A" w:rsidRPr="00CA743B" w:rsidRDefault="0063149A" w:rsidP="00B44619">
            <w:pPr>
              <w:rPr>
                <w:color w:val="000000"/>
                <w:sz w:val="20"/>
                <w:lang w:val="fr-FR"/>
              </w:rPr>
            </w:pPr>
            <w:r w:rsidRPr="00CA743B">
              <w:rPr>
                <w:color w:val="000000"/>
                <w:sz w:val="20"/>
                <w:lang w:val="fr-FR"/>
              </w:rPr>
              <w:t>Gr</w:t>
            </w:r>
            <w:r w:rsidR="0018361B" w:rsidRPr="00CA743B">
              <w:rPr>
                <w:color w:val="000000"/>
                <w:sz w:val="20"/>
                <w:lang w:val="fr-FR"/>
              </w:rPr>
              <w:t>èce</w:t>
            </w:r>
          </w:p>
        </w:tc>
        <w:tc>
          <w:tcPr>
            <w:tcW w:w="583" w:type="dxa"/>
          </w:tcPr>
          <w:p w14:paraId="5AA3AAAE" w14:textId="0E63D43C" w:rsidR="0063149A" w:rsidRPr="00CA743B" w:rsidRDefault="0063149A" w:rsidP="00B44619">
            <w:pPr>
              <w:jc w:val="center"/>
              <w:rPr>
                <w:color w:val="000000"/>
                <w:sz w:val="20"/>
                <w:lang w:val="fr-FR"/>
              </w:rPr>
            </w:pPr>
            <w:r w:rsidRPr="00CA743B">
              <w:rPr>
                <w:rFonts w:eastAsia="Times New Roman" w:cstheme="minorHAnsi"/>
                <w:color w:val="000000"/>
                <w:sz w:val="20"/>
                <w:szCs w:val="20"/>
                <w:lang w:val="fr-FR" w:eastAsia="en-GB"/>
              </w:rPr>
              <w:t>55</w:t>
            </w:r>
          </w:p>
        </w:tc>
        <w:tc>
          <w:tcPr>
            <w:tcW w:w="2260" w:type="dxa"/>
            <w:noWrap/>
            <w:hideMark/>
          </w:tcPr>
          <w:p w14:paraId="5791101D" w14:textId="78C4BBD7" w:rsidR="0063149A" w:rsidRPr="00585BAA" w:rsidRDefault="0063149A" w:rsidP="00517015">
            <w:pPr>
              <w:rPr>
                <w:color w:val="000000"/>
                <w:sz w:val="20"/>
                <w:lang w:val="en-US"/>
              </w:rPr>
            </w:pPr>
            <w:r w:rsidRPr="00585BAA">
              <w:rPr>
                <w:color w:val="000000"/>
                <w:sz w:val="20"/>
                <w:lang w:val="en-US"/>
              </w:rPr>
              <w:t>Lake Vistonis, Porto Lagos, Lake Ismaris &amp; adjoining lagoons**</w:t>
            </w:r>
          </w:p>
        </w:tc>
        <w:tc>
          <w:tcPr>
            <w:tcW w:w="1190" w:type="dxa"/>
            <w:noWrap/>
            <w:hideMark/>
          </w:tcPr>
          <w:p w14:paraId="73240FDC" w14:textId="77777777" w:rsidR="0063149A" w:rsidRPr="00CA743B" w:rsidRDefault="0063149A" w:rsidP="00B44619">
            <w:pPr>
              <w:jc w:val="center"/>
              <w:rPr>
                <w:color w:val="000000"/>
                <w:sz w:val="20"/>
                <w:lang w:val="fr-FR"/>
              </w:rPr>
            </w:pPr>
            <w:r w:rsidRPr="00CA743B">
              <w:rPr>
                <w:color w:val="000000"/>
                <w:sz w:val="20"/>
                <w:lang w:val="fr-FR"/>
              </w:rPr>
              <w:t>05/07/1990</w:t>
            </w:r>
          </w:p>
        </w:tc>
        <w:tc>
          <w:tcPr>
            <w:tcW w:w="1190" w:type="dxa"/>
            <w:noWrap/>
            <w:hideMark/>
          </w:tcPr>
          <w:p w14:paraId="49815745" w14:textId="77777777" w:rsidR="0063149A" w:rsidRPr="00CA743B" w:rsidRDefault="0063149A" w:rsidP="00B44619">
            <w:pPr>
              <w:jc w:val="center"/>
              <w:rPr>
                <w:color w:val="000000"/>
                <w:sz w:val="20"/>
                <w:lang w:val="fr-FR"/>
              </w:rPr>
            </w:pPr>
          </w:p>
        </w:tc>
        <w:tc>
          <w:tcPr>
            <w:tcW w:w="982" w:type="dxa"/>
            <w:noWrap/>
            <w:hideMark/>
          </w:tcPr>
          <w:p w14:paraId="01FDBEB9" w14:textId="77777777" w:rsidR="0063149A" w:rsidRPr="00CA743B" w:rsidRDefault="0063149A" w:rsidP="00B44619">
            <w:pPr>
              <w:jc w:val="center"/>
              <w:rPr>
                <w:color w:val="000000"/>
                <w:sz w:val="20"/>
                <w:lang w:val="fr-FR"/>
              </w:rPr>
            </w:pPr>
            <w:r w:rsidRPr="00CA743B">
              <w:rPr>
                <w:color w:val="000000"/>
                <w:sz w:val="20"/>
                <w:lang w:val="fr-FR"/>
              </w:rPr>
              <w:t>X</w:t>
            </w:r>
          </w:p>
        </w:tc>
        <w:tc>
          <w:tcPr>
            <w:tcW w:w="3764" w:type="dxa"/>
            <w:noWrap/>
            <w:hideMark/>
          </w:tcPr>
          <w:p w14:paraId="7E8A6BB6" w14:textId="37756689" w:rsidR="0063149A" w:rsidRPr="00CA743B" w:rsidRDefault="00F7703E" w:rsidP="00517015">
            <w:pPr>
              <w:rPr>
                <w:color w:val="000000"/>
                <w:sz w:val="20"/>
                <w:lang w:val="fr-FR"/>
              </w:rPr>
            </w:pPr>
            <w:r>
              <w:rPr>
                <w:color w:val="000000"/>
                <w:sz w:val="20"/>
                <w:lang w:val="fr-FR"/>
              </w:rPr>
              <w:t>Ruissellement agricole, domestique et industriel, augmentation de la salinité, développements urbains.</w:t>
            </w:r>
            <w:r w:rsidR="0063149A" w:rsidRPr="00CA743B">
              <w:rPr>
                <w:color w:val="000000"/>
                <w:sz w:val="20"/>
                <w:lang w:val="fr-FR"/>
              </w:rPr>
              <w:t xml:space="preserve"> </w:t>
            </w:r>
          </w:p>
        </w:tc>
        <w:tc>
          <w:tcPr>
            <w:tcW w:w="1762" w:type="dxa"/>
            <w:noWrap/>
            <w:hideMark/>
          </w:tcPr>
          <w:p w14:paraId="1F532147" w14:textId="3401E466" w:rsidR="0063149A" w:rsidRPr="00CA743B" w:rsidRDefault="00756012" w:rsidP="00517015">
            <w:pPr>
              <w:rPr>
                <w:color w:val="000000"/>
                <w:sz w:val="20"/>
                <w:lang w:val="fr-FR"/>
              </w:rPr>
            </w:pPr>
            <w:r w:rsidRPr="00CA743B">
              <w:rPr>
                <w:color w:val="000000"/>
                <w:sz w:val="20"/>
                <w:lang w:val="fr-FR"/>
              </w:rPr>
              <w:t>En attente de mise à jour de AA</w:t>
            </w:r>
          </w:p>
        </w:tc>
        <w:tc>
          <w:tcPr>
            <w:tcW w:w="936" w:type="dxa"/>
            <w:noWrap/>
            <w:hideMark/>
          </w:tcPr>
          <w:p w14:paraId="53306A72" w14:textId="26E85504" w:rsidR="0063149A" w:rsidRPr="00CA743B" w:rsidRDefault="0018361B" w:rsidP="00517015">
            <w:pPr>
              <w:rPr>
                <w:color w:val="000000"/>
                <w:sz w:val="20"/>
                <w:lang w:val="fr-FR"/>
              </w:rPr>
            </w:pPr>
            <w:r w:rsidRPr="00CA743B">
              <w:rPr>
                <w:color w:val="000000"/>
                <w:sz w:val="20"/>
                <w:lang w:val="fr-FR"/>
              </w:rPr>
              <w:t>autre</w:t>
            </w:r>
          </w:p>
        </w:tc>
      </w:tr>
      <w:tr w:rsidR="00E56524" w:rsidRPr="00CA743B" w14:paraId="0C9DD63D" w14:textId="77777777" w:rsidTr="00164418">
        <w:trPr>
          <w:trHeight w:val="285"/>
        </w:trPr>
        <w:tc>
          <w:tcPr>
            <w:tcW w:w="1508" w:type="dxa"/>
            <w:vMerge/>
            <w:noWrap/>
            <w:hideMark/>
          </w:tcPr>
          <w:p w14:paraId="391084F8" w14:textId="5726C476" w:rsidR="0063149A" w:rsidRPr="00CA743B" w:rsidRDefault="0063149A" w:rsidP="00B44619">
            <w:pPr>
              <w:rPr>
                <w:color w:val="000000"/>
                <w:sz w:val="20"/>
                <w:lang w:val="fr-FR"/>
              </w:rPr>
            </w:pPr>
          </w:p>
        </w:tc>
        <w:tc>
          <w:tcPr>
            <w:tcW w:w="583" w:type="dxa"/>
          </w:tcPr>
          <w:p w14:paraId="17FE0DE2" w14:textId="054BC900" w:rsidR="0063149A" w:rsidRPr="00CA743B" w:rsidRDefault="0063149A" w:rsidP="00B44619">
            <w:pPr>
              <w:jc w:val="center"/>
              <w:rPr>
                <w:color w:val="000000"/>
                <w:sz w:val="20"/>
                <w:lang w:val="fr-FR"/>
              </w:rPr>
            </w:pPr>
            <w:r w:rsidRPr="00CA743B">
              <w:rPr>
                <w:rFonts w:eastAsia="Times New Roman" w:cstheme="minorHAnsi"/>
                <w:color w:val="000000"/>
                <w:sz w:val="20"/>
                <w:szCs w:val="20"/>
                <w:lang w:val="fr-FR" w:eastAsia="en-GB"/>
              </w:rPr>
              <w:t>56</w:t>
            </w:r>
          </w:p>
        </w:tc>
        <w:tc>
          <w:tcPr>
            <w:tcW w:w="2260" w:type="dxa"/>
            <w:noWrap/>
            <w:hideMark/>
          </w:tcPr>
          <w:p w14:paraId="49C9E341" w14:textId="42879F9F" w:rsidR="0063149A" w:rsidRPr="00CA743B" w:rsidRDefault="0063149A" w:rsidP="00517015">
            <w:pPr>
              <w:rPr>
                <w:color w:val="000000"/>
                <w:sz w:val="20"/>
                <w:lang w:val="fr-FR"/>
              </w:rPr>
            </w:pPr>
            <w:r w:rsidRPr="00CA743B">
              <w:rPr>
                <w:color w:val="000000"/>
                <w:sz w:val="20"/>
                <w:lang w:val="fr-FR"/>
              </w:rPr>
              <w:t>Nestos delta &amp; adjoining lagoons**</w:t>
            </w:r>
          </w:p>
        </w:tc>
        <w:tc>
          <w:tcPr>
            <w:tcW w:w="1190" w:type="dxa"/>
            <w:noWrap/>
            <w:hideMark/>
          </w:tcPr>
          <w:p w14:paraId="61200130" w14:textId="77777777" w:rsidR="0063149A" w:rsidRPr="00CA743B" w:rsidRDefault="0063149A" w:rsidP="00B44619">
            <w:pPr>
              <w:jc w:val="center"/>
              <w:rPr>
                <w:color w:val="000000"/>
                <w:sz w:val="20"/>
                <w:lang w:val="fr-FR"/>
              </w:rPr>
            </w:pPr>
            <w:r w:rsidRPr="00CA743B">
              <w:rPr>
                <w:color w:val="000000"/>
                <w:sz w:val="20"/>
                <w:lang w:val="fr-FR"/>
              </w:rPr>
              <w:t>07/07/1990</w:t>
            </w:r>
          </w:p>
        </w:tc>
        <w:tc>
          <w:tcPr>
            <w:tcW w:w="1190" w:type="dxa"/>
            <w:noWrap/>
            <w:hideMark/>
          </w:tcPr>
          <w:p w14:paraId="23DA80B5" w14:textId="77777777" w:rsidR="0063149A" w:rsidRPr="00CA743B" w:rsidRDefault="0063149A" w:rsidP="00B44619">
            <w:pPr>
              <w:jc w:val="center"/>
              <w:rPr>
                <w:color w:val="000000"/>
                <w:sz w:val="20"/>
                <w:lang w:val="fr-FR"/>
              </w:rPr>
            </w:pPr>
          </w:p>
        </w:tc>
        <w:tc>
          <w:tcPr>
            <w:tcW w:w="982" w:type="dxa"/>
            <w:noWrap/>
            <w:hideMark/>
          </w:tcPr>
          <w:p w14:paraId="1088534F" w14:textId="77777777" w:rsidR="0063149A" w:rsidRPr="00CA743B" w:rsidRDefault="0063149A" w:rsidP="00B44619">
            <w:pPr>
              <w:jc w:val="center"/>
              <w:rPr>
                <w:color w:val="000000"/>
                <w:sz w:val="20"/>
                <w:lang w:val="fr-FR"/>
              </w:rPr>
            </w:pPr>
            <w:r w:rsidRPr="00CA743B">
              <w:rPr>
                <w:color w:val="000000"/>
                <w:sz w:val="20"/>
                <w:lang w:val="fr-FR"/>
              </w:rPr>
              <w:t>X</w:t>
            </w:r>
          </w:p>
        </w:tc>
        <w:tc>
          <w:tcPr>
            <w:tcW w:w="3764" w:type="dxa"/>
            <w:noWrap/>
            <w:hideMark/>
          </w:tcPr>
          <w:p w14:paraId="58F0AFFA" w14:textId="55B8B8D6" w:rsidR="0063149A" w:rsidRPr="00CA743B" w:rsidRDefault="00F7703E" w:rsidP="00517015">
            <w:pPr>
              <w:rPr>
                <w:color w:val="000000"/>
                <w:sz w:val="20"/>
                <w:lang w:val="fr-FR"/>
              </w:rPr>
            </w:pPr>
            <w:r>
              <w:rPr>
                <w:color w:val="000000"/>
                <w:sz w:val="20"/>
                <w:lang w:val="fr-FR"/>
              </w:rPr>
              <w:t>Diminution du niveau de la nappe phréatique.</w:t>
            </w:r>
          </w:p>
        </w:tc>
        <w:tc>
          <w:tcPr>
            <w:tcW w:w="1762" w:type="dxa"/>
            <w:noWrap/>
            <w:hideMark/>
          </w:tcPr>
          <w:p w14:paraId="249BDF17" w14:textId="771E4E0D" w:rsidR="0063149A" w:rsidRPr="00CA743B" w:rsidRDefault="00756012" w:rsidP="00517015">
            <w:pPr>
              <w:rPr>
                <w:color w:val="000000"/>
                <w:sz w:val="20"/>
                <w:lang w:val="fr-FR"/>
              </w:rPr>
            </w:pPr>
            <w:r w:rsidRPr="00CA743B">
              <w:rPr>
                <w:color w:val="000000"/>
                <w:sz w:val="20"/>
                <w:lang w:val="fr-FR"/>
              </w:rPr>
              <w:t>En attente de mise à jour de AA</w:t>
            </w:r>
          </w:p>
        </w:tc>
        <w:tc>
          <w:tcPr>
            <w:tcW w:w="936" w:type="dxa"/>
            <w:noWrap/>
            <w:hideMark/>
          </w:tcPr>
          <w:p w14:paraId="0ACA43F5" w14:textId="6BD11792" w:rsidR="0063149A" w:rsidRPr="00CA743B" w:rsidRDefault="0018361B" w:rsidP="00517015">
            <w:pPr>
              <w:rPr>
                <w:color w:val="000000"/>
                <w:sz w:val="20"/>
                <w:lang w:val="fr-FR"/>
              </w:rPr>
            </w:pPr>
            <w:r w:rsidRPr="00CA743B">
              <w:rPr>
                <w:color w:val="000000"/>
                <w:sz w:val="20"/>
                <w:lang w:val="fr-FR"/>
              </w:rPr>
              <w:t>autre</w:t>
            </w:r>
          </w:p>
        </w:tc>
      </w:tr>
      <w:tr w:rsidR="00E56524" w:rsidRPr="00CA743B" w14:paraId="072F5679" w14:textId="77777777" w:rsidTr="00164418">
        <w:trPr>
          <w:trHeight w:val="285"/>
        </w:trPr>
        <w:tc>
          <w:tcPr>
            <w:tcW w:w="1508" w:type="dxa"/>
            <w:vMerge/>
            <w:noWrap/>
            <w:hideMark/>
          </w:tcPr>
          <w:p w14:paraId="497ED929" w14:textId="476AA837" w:rsidR="0063149A" w:rsidRPr="00CA743B" w:rsidRDefault="0063149A" w:rsidP="00B44619">
            <w:pPr>
              <w:rPr>
                <w:color w:val="000000"/>
                <w:sz w:val="20"/>
                <w:lang w:val="fr-FR"/>
              </w:rPr>
            </w:pPr>
          </w:p>
        </w:tc>
        <w:tc>
          <w:tcPr>
            <w:tcW w:w="583" w:type="dxa"/>
          </w:tcPr>
          <w:p w14:paraId="008D5FF2" w14:textId="61C42E0E" w:rsidR="0063149A" w:rsidRPr="00CA743B" w:rsidRDefault="0063149A" w:rsidP="00B44619">
            <w:pPr>
              <w:jc w:val="center"/>
              <w:rPr>
                <w:color w:val="000000"/>
                <w:sz w:val="20"/>
                <w:lang w:val="fr-FR"/>
              </w:rPr>
            </w:pPr>
            <w:r w:rsidRPr="00CA743B">
              <w:rPr>
                <w:rFonts w:eastAsia="Times New Roman" w:cstheme="minorHAnsi"/>
                <w:color w:val="000000"/>
                <w:sz w:val="20"/>
                <w:szCs w:val="20"/>
                <w:lang w:val="fr-FR" w:eastAsia="en-GB"/>
              </w:rPr>
              <w:t>57</w:t>
            </w:r>
          </w:p>
        </w:tc>
        <w:tc>
          <w:tcPr>
            <w:tcW w:w="2260" w:type="dxa"/>
            <w:noWrap/>
            <w:hideMark/>
          </w:tcPr>
          <w:p w14:paraId="225DE32C" w14:textId="66E9B6C7" w:rsidR="0063149A" w:rsidRPr="00CA743B" w:rsidRDefault="0063149A" w:rsidP="00517015">
            <w:pPr>
              <w:rPr>
                <w:color w:val="000000"/>
                <w:sz w:val="20"/>
                <w:lang w:val="fr-FR"/>
              </w:rPr>
            </w:pPr>
            <w:r w:rsidRPr="00CA743B">
              <w:rPr>
                <w:color w:val="000000"/>
                <w:sz w:val="20"/>
                <w:lang w:val="fr-FR"/>
              </w:rPr>
              <w:t>Lakes Volvi &amp; Koronia**</w:t>
            </w:r>
          </w:p>
        </w:tc>
        <w:tc>
          <w:tcPr>
            <w:tcW w:w="1190" w:type="dxa"/>
            <w:noWrap/>
            <w:hideMark/>
          </w:tcPr>
          <w:p w14:paraId="06E0CA55" w14:textId="77777777" w:rsidR="0063149A" w:rsidRPr="00CA743B" w:rsidRDefault="0063149A" w:rsidP="00B44619">
            <w:pPr>
              <w:jc w:val="center"/>
              <w:rPr>
                <w:color w:val="000000"/>
                <w:sz w:val="20"/>
                <w:lang w:val="fr-FR"/>
              </w:rPr>
            </w:pPr>
            <w:r w:rsidRPr="00CA743B">
              <w:rPr>
                <w:color w:val="000000"/>
                <w:sz w:val="20"/>
                <w:lang w:val="fr-FR"/>
              </w:rPr>
              <w:t>06/07/1990</w:t>
            </w:r>
          </w:p>
        </w:tc>
        <w:tc>
          <w:tcPr>
            <w:tcW w:w="1190" w:type="dxa"/>
            <w:noWrap/>
            <w:hideMark/>
          </w:tcPr>
          <w:p w14:paraId="78BECCF5" w14:textId="77777777" w:rsidR="0063149A" w:rsidRPr="00CA743B" w:rsidRDefault="0063149A" w:rsidP="00B44619">
            <w:pPr>
              <w:jc w:val="center"/>
              <w:rPr>
                <w:color w:val="000000"/>
                <w:sz w:val="20"/>
                <w:lang w:val="fr-FR"/>
              </w:rPr>
            </w:pPr>
          </w:p>
        </w:tc>
        <w:tc>
          <w:tcPr>
            <w:tcW w:w="982" w:type="dxa"/>
            <w:noWrap/>
            <w:hideMark/>
          </w:tcPr>
          <w:p w14:paraId="4AC9C80B" w14:textId="77777777" w:rsidR="0063149A" w:rsidRPr="00CA743B" w:rsidRDefault="0063149A" w:rsidP="00B44619">
            <w:pPr>
              <w:jc w:val="center"/>
              <w:rPr>
                <w:color w:val="000000"/>
                <w:sz w:val="20"/>
                <w:lang w:val="fr-FR"/>
              </w:rPr>
            </w:pPr>
            <w:r w:rsidRPr="00CA743B">
              <w:rPr>
                <w:color w:val="000000"/>
                <w:sz w:val="20"/>
                <w:lang w:val="fr-FR"/>
              </w:rPr>
              <w:t>X</w:t>
            </w:r>
          </w:p>
        </w:tc>
        <w:tc>
          <w:tcPr>
            <w:tcW w:w="3764" w:type="dxa"/>
            <w:noWrap/>
            <w:hideMark/>
          </w:tcPr>
          <w:p w14:paraId="3A0C1D59" w14:textId="1DDCEC87" w:rsidR="0063149A" w:rsidRPr="00CA743B" w:rsidRDefault="0063149A" w:rsidP="00517015">
            <w:pPr>
              <w:rPr>
                <w:color w:val="000000"/>
                <w:sz w:val="20"/>
                <w:lang w:val="fr-FR"/>
              </w:rPr>
            </w:pPr>
            <w:r w:rsidRPr="00CA743B">
              <w:rPr>
                <w:color w:val="000000"/>
                <w:sz w:val="20"/>
                <w:lang w:val="fr-FR"/>
              </w:rPr>
              <w:t xml:space="preserve">Pollution </w:t>
            </w:r>
            <w:r w:rsidR="00F7703E">
              <w:rPr>
                <w:color w:val="000000"/>
                <w:sz w:val="20"/>
                <w:lang w:val="fr-FR"/>
              </w:rPr>
              <w:t>par le ruissellement agricole, domestique et industriel.</w:t>
            </w:r>
          </w:p>
        </w:tc>
        <w:tc>
          <w:tcPr>
            <w:tcW w:w="1762" w:type="dxa"/>
            <w:noWrap/>
            <w:hideMark/>
          </w:tcPr>
          <w:p w14:paraId="7DCEA084" w14:textId="3F9B0177" w:rsidR="0063149A" w:rsidRPr="00CA743B" w:rsidRDefault="00756012" w:rsidP="00517015">
            <w:pPr>
              <w:rPr>
                <w:color w:val="000000"/>
                <w:sz w:val="20"/>
                <w:lang w:val="fr-FR"/>
              </w:rPr>
            </w:pPr>
            <w:r w:rsidRPr="00CA743B">
              <w:rPr>
                <w:color w:val="000000"/>
                <w:sz w:val="20"/>
                <w:lang w:val="fr-FR"/>
              </w:rPr>
              <w:t>En attente de mise à jour de AA</w:t>
            </w:r>
          </w:p>
        </w:tc>
        <w:tc>
          <w:tcPr>
            <w:tcW w:w="936" w:type="dxa"/>
            <w:noWrap/>
            <w:hideMark/>
          </w:tcPr>
          <w:p w14:paraId="7AF0E933" w14:textId="517931D7" w:rsidR="0063149A" w:rsidRPr="00CA743B" w:rsidRDefault="0018361B" w:rsidP="00517015">
            <w:pPr>
              <w:rPr>
                <w:color w:val="000000"/>
                <w:sz w:val="20"/>
                <w:lang w:val="fr-FR"/>
              </w:rPr>
            </w:pPr>
            <w:r w:rsidRPr="00CA743B">
              <w:rPr>
                <w:color w:val="000000"/>
                <w:sz w:val="20"/>
                <w:lang w:val="fr-FR"/>
              </w:rPr>
              <w:t>autre</w:t>
            </w:r>
          </w:p>
        </w:tc>
      </w:tr>
      <w:tr w:rsidR="00E56524" w:rsidRPr="00CA743B" w14:paraId="5201F10E" w14:textId="77777777" w:rsidTr="00164418">
        <w:trPr>
          <w:trHeight w:val="285"/>
        </w:trPr>
        <w:tc>
          <w:tcPr>
            <w:tcW w:w="1508" w:type="dxa"/>
            <w:vMerge/>
            <w:noWrap/>
            <w:hideMark/>
          </w:tcPr>
          <w:p w14:paraId="47AEB0FB" w14:textId="3E27B464" w:rsidR="0063149A" w:rsidRPr="00CA743B" w:rsidRDefault="0063149A" w:rsidP="00B44619">
            <w:pPr>
              <w:rPr>
                <w:color w:val="000000"/>
                <w:sz w:val="20"/>
                <w:lang w:val="fr-FR"/>
              </w:rPr>
            </w:pPr>
          </w:p>
        </w:tc>
        <w:tc>
          <w:tcPr>
            <w:tcW w:w="583" w:type="dxa"/>
          </w:tcPr>
          <w:p w14:paraId="70A67501" w14:textId="144029FC" w:rsidR="0063149A" w:rsidRPr="00CA743B" w:rsidRDefault="0063149A" w:rsidP="00B44619">
            <w:pPr>
              <w:jc w:val="center"/>
              <w:rPr>
                <w:color w:val="000000"/>
                <w:sz w:val="20"/>
                <w:lang w:val="fr-FR"/>
              </w:rPr>
            </w:pPr>
            <w:r w:rsidRPr="00CA743B">
              <w:rPr>
                <w:rFonts w:eastAsia="Times New Roman" w:cstheme="minorHAnsi"/>
                <w:color w:val="000000"/>
                <w:sz w:val="20"/>
                <w:szCs w:val="20"/>
                <w:lang w:val="fr-FR" w:eastAsia="en-GB"/>
              </w:rPr>
              <w:t>59</w:t>
            </w:r>
          </w:p>
        </w:tc>
        <w:tc>
          <w:tcPr>
            <w:tcW w:w="2260" w:type="dxa"/>
            <w:noWrap/>
            <w:hideMark/>
          </w:tcPr>
          <w:p w14:paraId="13C8709E" w14:textId="7775ECC8" w:rsidR="0063149A" w:rsidRPr="00CA743B" w:rsidRDefault="0063149A" w:rsidP="00517015">
            <w:pPr>
              <w:rPr>
                <w:color w:val="000000"/>
                <w:sz w:val="20"/>
                <w:lang w:val="fr-FR"/>
              </w:rPr>
            </w:pPr>
            <w:r w:rsidRPr="00CA743B">
              <w:rPr>
                <w:color w:val="000000"/>
                <w:sz w:val="20"/>
                <w:lang w:val="fr-FR"/>
              </w:rPr>
              <w:t>Axios, Loudias, Aliakmon Delta**</w:t>
            </w:r>
          </w:p>
        </w:tc>
        <w:tc>
          <w:tcPr>
            <w:tcW w:w="1190" w:type="dxa"/>
            <w:noWrap/>
            <w:hideMark/>
          </w:tcPr>
          <w:p w14:paraId="0B95124D" w14:textId="77777777" w:rsidR="0063149A" w:rsidRPr="00CA743B" w:rsidRDefault="0063149A" w:rsidP="00B44619">
            <w:pPr>
              <w:jc w:val="center"/>
              <w:rPr>
                <w:color w:val="000000"/>
                <w:sz w:val="20"/>
                <w:lang w:val="fr-FR"/>
              </w:rPr>
            </w:pPr>
            <w:r w:rsidRPr="00CA743B">
              <w:rPr>
                <w:color w:val="000000"/>
                <w:sz w:val="20"/>
                <w:lang w:val="fr-FR"/>
              </w:rPr>
              <w:t>04/07/1990</w:t>
            </w:r>
          </w:p>
        </w:tc>
        <w:tc>
          <w:tcPr>
            <w:tcW w:w="1190" w:type="dxa"/>
            <w:noWrap/>
            <w:hideMark/>
          </w:tcPr>
          <w:p w14:paraId="70EBD096" w14:textId="77777777" w:rsidR="0063149A" w:rsidRPr="00CA743B" w:rsidRDefault="0063149A" w:rsidP="00B44619">
            <w:pPr>
              <w:jc w:val="center"/>
              <w:rPr>
                <w:color w:val="000000"/>
                <w:sz w:val="20"/>
                <w:lang w:val="fr-FR"/>
              </w:rPr>
            </w:pPr>
          </w:p>
        </w:tc>
        <w:tc>
          <w:tcPr>
            <w:tcW w:w="982" w:type="dxa"/>
            <w:noWrap/>
            <w:hideMark/>
          </w:tcPr>
          <w:p w14:paraId="21AE08AC" w14:textId="77777777" w:rsidR="0063149A" w:rsidRPr="00CA743B" w:rsidRDefault="0063149A" w:rsidP="00B44619">
            <w:pPr>
              <w:jc w:val="center"/>
              <w:rPr>
                <w:color w:val="000000"/>
                <w:sz w:val="20"/>
                <w:lang w:val="fr-FR"/>
              </w:rPr>
            </w:pPr>
            <w:r w:rsidRPr="00CA743B">
              <w:rPr>
                <w:color w:val="000000"/>
                <w:sz w:val="20"/>
                <w:lang w:val="fr-FR"/>
              </w:rPr>
              <w:t>X</w:t>
            </w:r>
          </w:p>
        </w:tc>
        <w:tc>
          <w:tcPr>
            <w:tcW w:w="3764" w:type="dxa"/>
            <w:noWrap/>
            <w:hideMark/>
          </w:tcPr>
          <w:p w14:paraId="2C8F83D4" w14:textId="7C85D8A9" w:rsidR="0063149A" w:rsidRPr="00CA743B" w:rsidRDefault="00C14AF0" w:rsidP="00517015">
            <w:pPr>
              <w:rPr>
                <w:color w:val="000000"/>
                <w:sz w:val="20"/>
                <w:lang w:val="fr-FR"/>
              </w:rPr>
            </w:pPr>
            <w:r>
              <w:rPr>
                <w:color w:val="000000"/>
                <w:sz w:val="20"/>
                <w:lang w:val="fr-FR"/>
              </w:rPr>
              <w:t>La p</w:t>
            </w:r>
            <w:r w:rsidR="0063149A" w:rsidRPr="00CA743B">
              <w:rPr>
                <w:color w:val="000000"/>
                <w:sz w:val="20"/>
                <w:lang w:val="fr-FR"/>
              </w:rPr>
              <w:t xml:space="preserve">ollution, </w:t>
            </w:r>
            <w:r>
              <w:rPr>
                <w:color w:val="000000"/>
                <w:sz w:val="20"/>
                <w:lang w:val="fr-FR"/>
              </w:rPr>
              <w:t xml:space="preserve">un </w:t>
            </w:r>
            <w:r w:rsidR="00F7703E">
              <w:rPr>
                <w:color w:val="000000"/>
                <w:sz w:val="20"/>
                <w:lang w:val="fr-FR"/>
              </w:rPr>
              <w:t xml:space="preserve">barrage et </w:t>
            </w:r>
            <w:r>
              <w:rPr>
                <w:color w:val="000000"/>
                <w:sz w:val="20"/>
                <w:lang w:val="fr-FR"/>
              </w:rPr>
              <w:t xml:space="preserve">des </w:t>
            </w:r>
            <w:r w:rsidR="00F7703E">
              <w:rPr>
                <w:color w:val="000000"/>
                <w:sz w:val="20"/>
                <w:lang w:val="fr-FR"/>
              </w:rPr>
              <w:t>réseaux d’irrigation ont considérablement modifié l’hydrologie fluviale.</w:t>
            </w:r>
            <w:r w:rsidR="0063149A" w:rsidRPr="00CA743B">
              <w:rPr>
                <w:color w:val="000000"/>
                <w:sz w:val="20"/>
                <w:lang w:val="fr-FR"/>
              </w:rPr>
              <w:t xml:space="preserve"> </w:t>
            </w:r>
          </w:p>
        </w:tc>
        <w:tc>
          <w:tcPr>
            <w:tcW w:w="1762" w:type="dxa"/>
            <w:noWrap/>
            <w:hideMark/>
          </w:tcPr>
          <w:p w14:paraId="18C13196" w14:textId="23A57472" w:rsidR="0063149A" w:rsidRPr="00CA743B" w:rsidRDefault="00756012" w:rsidP="00517015">
            <w:pPr>
              <w:rPr>
                <w:color w:val="000000"/>
                <w:sz w:val="20"/>
                <w:lang w:val="fr-FR"/>
              </w:rPr>
            </w:pPr>
            <w:r w:rsidRPr="00CA743B">
              <w:rPr>
                <w:color w:val="000000"/>
                <w:sz w:val="20"/>
                <w:lang w:val="fr-FR"/>
              </w:rPr>
              <w:t>En attente de mise à jour de AA</w:t>
            </w:r>
          </w:p>
        </w:tc>
        <w:tc>
          <w:tcPr>
            <w:tcW w:w="936" w:type="dxa"/>
            <w:noWrap/>
            <w:hideMark/>
          </w:tcPr>
          <w:p w14:paraId="46980B9A" w14:textId="2C1A13B3" w:rsidR="0063149A" w:rsidRPr="00CA743B" w:rsidRDefault="0018361B" w:rsidP="00517015">
            <w:pPr>
              <w:rPr>
                <w:color w:val="000000"/>
                <w:sz w:val="20"/>
                <w:lang w:val="fr-FR"/>
              </w:rPr>
            </w:pPr>
            <w:r w:rsidRPr="00CA743B">
              <w:rPr>
                <w:color w:val="000000"/>
                <w:sz w:val="20"/>
                <w:lang w:val="fr-FR"/>
              </w:rPr>
              <w:t>autre</w:t>
            </w:r>
          </w:p>
        </w:tc>
      </w:tr>
      <w:tr w:rsidR="00E56524" w:rsidRPr="00CA743B" w14:paraId="53F705A1" w14:textId="77777777" w:rsidTr="00164418">
        <w:trPr>
          <w:trHeight w:val="285"/>
        </w:trPr>
        <w:tc>
          <w:tcPr>
            <w:tcW w:w="1508" w:type="dxa"/>
            <w:vMerge/>
            <w:noWrap/>
            <w:hideMark/>
          </w:tcPr>
          <w:p w14:paraId="49CC6F75" w14:textId="7C977139" w:rsidR="0063149A" w:rsidRPr="00CA743B" w:rsidRDefault="0063149A" w:rsidP="00B44619">
            <w:pPr>
              <w:rPr>
                <w:color w:val="000000"/>
                <w:sz w:val="20"/>
                <w:lang w:val="fr-FR"/>
              </w:rPr>
            </w:pPr>
          </w:p>
        </w:tc>
        <w:tc>
          <w:tcPr>
            <w:tcW w:w="583" w:type="dxa"/>
          </w:tcPr>
          <w:p w14:paraId="05862D15" w14:textId="58DF9F40" w:rsidR="0063149A" w:rsidRPr="00CA743B" w:rsidRDefault="0063149A" w:rsidP="00B44619">
            <w:pPr>
              <w:jc w:val="center"/>
              <w:rPr>
                <w:color w:val="000000"/>
                <w:sz w:val="20"/>
                <w:lang w:val="fr-FR"/>
              </w:rPr>
            </w:pPr>
            <w:r w:rsidRPr="00CA743B">
              <w:rPr>
                <w:rFonts w:eastAsia="Times New Roman" w:cstheme="minorHAnsi"/>
                <w:color w:val="000000"/>
                <w:sz w:val="20"/>
                <w:szCs w:val="20"/>
                <w:lang w:val="fr-FR" w:eastAsia="en-GB"/>
              </w:rPr>
              <w:t>61</w:t>
            </w:r>
          </w:p>
        </w:tc>
        <w:tc>
          <w:tcPr>
            <w:tcW w:w="2260" w:type="dxa"/>
            <w:noWrap/>
            <w:hideMark/>
          </w:tcPr>
          <w:p w14:paraId="42DCBF15" w14:textId="464FF191" w:rsidR="0063149A" w:rsidRPr="00CA743B" w:rsidRDefault="0063149A" w:rsidP="00517015">
            <w:pPr>
              <w:rPr>
                <w:color w:val="000000"/>
                <w:sz w:val="20"/>
                <w:lang w:val="fr-FR"/>
              </w:rPr>
            </w:pPr>
            <w:r w:rsidRPr="00CA743B">
              <w:rPr>
                <w:color w:val="000000"/>
                <w:sz w:val="20"/>
                <w:lang w:val="fr-FR"/>
              </w:rPr>
              <w:t>Amvrakikos gulf**</w:t>
            </w:r>
          </w:p>
        </w:tc>
        <w:tc>
          <w:tcPr>
            <w:tcW w:w="1190" w:type="dxa"/>
            <w:noWrap/>
            <w:hideMark/>
          </w:tcPr>
          <w:p w14:paraId="299B71D4" w14:textId="77777777" w:rsidR="0063149A" w:rsidRPr="00CA743B" w:rsidRDefault="0063149A" w:rsidP="00B44619">
            <w:pPr>
              <w:jc w:val="center"/>
              <w:rPr>
                <w:color w:val="000000"/>
                <w:sz w:val="20"/>
                <w:lang w:val="fr-FR"/>
              </w:rPr>
            </w:pPr>
            <w:r w:rsidRPr="00CA743B">
              <w:rPr>
                <w:color w:val="000000"/>
                <w:sz w:val="20"/>
                <w:lang w:val="fr-FR"/>
              </w:rPr>
              <w:t>04/07/1990</w:t>
            </w:r>
          </w:p>
        </w:tc>
        <w:tc>
          <w:tcPr>
            <w:tcW w:w="1190" w:type="dxa"/>
            <w:noWrap/>
            <w:hideMark/>
          </w:tcPr>
          <w:p w14:paraId="4B6AACC1" w14:textId="77777777" w:rsidR="0063149A" w:rsidRPr="00CA743B" w:rsidRDefault="0063149A" w:rsidP="00B44619">
            <w:pPr>
              <w:jc w:val="center"/>
              <w:rPr>
                <w:color w:val="000000"/>
                <w:sz w:val="20"/>
                <w:lang w:val="fr-FR"/>
              </w:rPr>
            </w:pPr>
          </w:p>
        </w:tc>
        <w:tc>
          <w:tcPr>
            <w:tcW w:w="982" w:type="dxa"/>
            <w:noWrap/>
            <w:hideMark/>
          </w:tcPr>
          <w:p w14:paraId="567240AD" w14:textId="77777777" w:rsidR="0063149A" w:rsidRPr="00CA743B" w:rsidRDefault="0063149A" w:rsidP="00B44619">
            <w:pPr>
              <w:jc w:val="center"/>
              <w:rPr>
                <w:color w:val="000000"/>
                <w:sz w:val="20"/>
                <w:lang w:val="fr-FR"/>
              </w:rPr>
            </w:pPr>
            <w:r w:rsidRPr="00CA743B">
              <w:rPr>
                <w:color w:val="000000"/>
                <w:sz w:val="20"/>
                <w:lang w:val="fr-FR"/>
              </w:rPr>
              <w:t>X</w:t>
            </w:r>
          </w:p>
        </w:tc>
        <w:tc>
          <w:tcPr>
            <w:tcW w:w="3764" w:type="dxa"/>
            <w:noWrap/>
            <w:hideMark/>
          </w:tcPr>
          <w:p w14:paraId="78282182" w14:textId="4A68A7AF" w:rsidR="0063149A" w:rsidRPr="00CA743B" w:rsidRDefault="00F7703E" w:rsidP="00517015">
            <w:pPr>
              <w:rPr>
                <w:color w:val="000000"/>
                <w:sz w:val="20"/>
                <w:lang w:val="fr-FR"/>
              </w:rPr>
            </w:pPr>
            <w:r>
              <w:rPr>
                <w:color w:val="000000"/>
                <w:sz w:val="20"/>
                <w:lang w:val="fr-FR"/>
              </w:rPr>
              <w:t xml:space="preserve">Salinité accrue et niveaux d’eau abaissés en </w:t>
            </w:r>
            <w:r w:rsidR="00E9755A">
              <w:rPr>
                <w:color w:val="000000"/>
                <w:sz w:val="20"/>
                <w:lang w:val="fr-FR"/>
              </w:rPr>
              <w:t>par</w:t>
            </w:r>
            <w:r>
              <w:rPr>
                <w:color w:val="000000"/>
                <w:sz w:val="20"/>
                <w:lang w:val="fr-FR"/>
              </w:rPr>
              <w:t xml:space="preserve"> l’irrigation.</w:t>
            </w:r>
            <w:r w:rsidR="0063149A" w:rsidRPr="00CA743B">
              <w:rPr>
                <w:color w:val="000000"/>
                <w:sz w:val="20"/>
                <w:lang w:val="fr-FR"/>
              </w:rPr>
              <w:t xml:space="preserve"> </w:t>
            </w:r>
          </w:p>
        </w:tc>
        <w:tc>
          <w:tcPr>
            <w:tcW w:w="1762" w:type="dxa"/>
            <w:noWrap/>
            <w:hideMark/>
          </w:tcPr>
          <w:p w14:paraId="369A7150" w14:textId="11760A68" w:rsidR="0063149A" w:rsidRPr="00CA743B" w:rsidRDefault="00756012" w:rsidP="00517015">
            <w:pPr>
              <w:rPr>
                <w:color w:val="000000"/>
                <w:sz w:val="20"/>
                <w:lang w:val="fr-FR"/>
              </w:rPr>
            </w:pPr>
            <w:r w:rsidRPr="00CA743B">
              <w:rPr>
                <w:color w:val="000000"/>
                <w:sz w:val="20"/>
                <w:lang w:val="fr-FR"/>
              </w:rPr>
              <w:t>En attente de mise à jour de AA</w:t>
            </w:r>
          </w:p>
        </w:tc>
        <w:tc>
          <w:tcPr>
            <w:tcW w:w="936" w:type="dxa"/>
            <w:noWrap/>
            <w:hideMark/>
          </w:tcPr>
          <w:p w14:paraId="5DF9D1EB" w14:textId="6660C2B2" w:rsidR="0063149A" w:rsidRPr="00CA743B" w:rsidRDefault="0018361B" w:rsidP="00517015">
            <w:pPr>
              <w:rPr>
                <w:color w:val="000000"/>
                <w:sz w:val="20"/>
                <w:lang w:val="fr-FR"/>
              </w:rPr>
            </w:pPr>
            <w:r w:rsidRPr="00CA743B">
              <w:rPr>
                <w:color w:val="000000"/>
                <w:sz w:val="20"/>
                <w:lang w:val="fr-FR"/>
              </w:rPr>
              <w:t>autre</w:t>
            </w:r>
          </w:p>
        </w:tc>
      </w:tr>
      <w:tr w:rsidR="00E56524" w:rsidRPr="00CA743B" w14:paraId="718B4CF3" w14:textId="77777777" w:rsidTr="00164418">
        <w:trPr>
          <w:trHeight w:val="285"/>
        </w:trPr>
        <w:tc>
          <w:tcPr>
            <w:tcW w:w="1508" w:type="dxa"/>
            <w:vMerge/>
            <w:noWrap/>
            <w:hideMark/>
          </w:tcPr>
          <w:p w14:paraId="79F4F672" w14:textId="15ED4AB8" w:rsidR="0063149A" w:rsidRPr="00CA743B" w:rsidRDefault="0063149A" w:rsidP="00B44619">
            <w:pPr>
              <w:rPr>
                <w:color w:val="000000"/>
                <w:sz w:val="20"/>
                <w:lang w:val="fr-FR"/>
              </w:rPr>
            </w:pPr>
          </w:p>
        </w:tc>
        <w:tc>
          <w:tcPr>
            <w:tcW w:w="583" w:type="dxa"/>
          </w:tcPr>
          <w:p w14:paraId="402B438B" w14:textId="4B5840F8" w:rsidR="0063149A" w:rsidRPr="00CA743B" w:rsidRDefault="0063149A" w:rsidP="00B44619">
            <w:pPr>
              <w:jc w:val="center"/>
              <w:rPr>
                <w:color w:val="000000"/>
                <w:sz w:val="20"/>
                <w:lang w:val="fr-FR"/>
              </w:rPr>
            </w:pPr>
            <w:r w:rsidRPr="00CA743B">
              <w:rPr>
                <w:rFonts w:eastAsia="Times New Roman" w:cstheme="minorHAnsi"/>
                <w:color w:val="000000"/>
                <w:sz w:val="20"/>
                <w:szCs w:val="20"/>
                <w:lang w:val="fr-FR" w:eastAsia="en-GB"/>
              </w:rPr>
              <w:t>62</w:t>
            </w:r>
          </w:p>
        </w:tc>
        <w:tc>
          <w:tcPr>
            <w:tcW w:w="2260" w:type="dxa"/>
            <w:noWrap/>
            <w:hideMark/>
          </w:tcPr>
          <w:p w14:paraId="459F66BB" w14:textId="21F7C684" w:rsidR="0063149A" w:rsidRPr="00CA743B" w:rsidRDefault="0063149A" w:rsidP="00517015">
            <w:pPr>
              <w:rPr>
                <w:color w:val="000000"/>
                <w:sz w:val="20"/>
                <w:lang w:val="fr-FR"/>
              </w:rPr>
            </w:pPr>
            <w:r w:rsidRPr="00CA743B">
              <w:rPr>
                <w:color w:val="000000"/>
                <w:sz w:val="20"/>
                <w:lang w:val="fr-FR"/>
              </w:rPr>
              <w:t>Messolonghi lagoons**</w:t>
            </w:r>
          </w:p>
        </w:tc>
        <w:tc>
          <w:tcPr>
            <w:tcW w:w="1190" w:type="dxa"/>
            <w:noWrap/>
            <w:hideMark/>
          </w:tcPr>
          <w:p w14:paraId="0F34DC64" w14:textId="77777777" w:rsidR="0063149A" w:rsidRPr="00CA743B" w:rsidRDefault="0063149A" w:rsidP="00B44619">
            <w:pPr>
              <w:jc w:val="center"/>
              <w:rPr>
                <w:color w:val="000000"/>
                <w:sz w:val="20"/>
                <w:lang w:val="fr-FR"/>
              </w:rPr>
            </w:pPr>
            <w:r w:rsidRPr="00CA743B">
              <w:rPr>
                <w:color w:val="000000"/>
                <w:sz w:val="20"/>
                <w:lang w:val="fr-FR"/>
              </w:rPr>
              <w:t>07/07/1990</w:t>
            </w:r>
          </w:p>
        </w:tc>
        <w:tc>
          <w:tcPr>
            <w:tcW w:w="1190" w:type="dxa"/>
            <w:noWrap/>
            <w:hideMark/>
          </w:tcPr>
          <w:p w14:paraId="79F7B49A" w14:textId="77777777" w:rsidR="0063149A" w:rsidRPr="00CA743B" w:rsidRDefault="0063149A" w:rsidP="00B44619">
            <w:pPr>
              <w:jc w:val="center"/>
              <w:rPr>
                <w:color w:val="000000"/>
                <w:sz w:val="20"/>
                <w:lang w:val="fr-FR"/>
              </w:rPr>
            </w:pPr>
          </w:p>
        </w:tc>
        <w:tc>
          <w:tcPr>
            <w:tcW w:w="982" w:type="dxa"/>
            <w:noWrap/>
            <w:hideMark/>
          </w:tcPr>
          <w:p w14:paraId="2ED874B4" w14:textId="77777777" w:rsidR="0063149A" w:rsidRPr="00CA743B" w:rsidRDefault="0063149A" w:rsidP="00B44619">
            <w:pPr>
              <w:jc w:val="center"/>
              <w:rPr>
                <w:color w:val="000000"/>
                <w:sz w:val="20"/>
                <w:lang w:val="fr-FR"/>
              </w:rPr>
            </w:pPr>
            <w:r w:rsidRPr="00CA743B">
              <w:rPr>
                <w:color w:val="000000"/>
                <w:sz w:val="20"/>
                <w:lang w:val="fr-FR"/>
              </w:rPr>
              <w:t>X</w:t>
            </w:r>
          </w:p>
        </w:tc>
        <w:tc>
          <w:tcPr>
            <w:tcW w:w="3764" w:type="dxa"/>
            <w:noWrap/>
            <w:hideMark/>
          </w:tcPr>
          <w:p w14:paraId="4101E180" w14:textId="7A6F7D98" w:rsidR="0063149A" w:rsidRPr="00CA743B" w:rsidRDefault="00F7703E" w:rsidP="00517015">
            <w:pPr>
              <w:rPr>
                <w:color w:val="000000"/>
                <w:sz w:val="20"/>
                <w:lang w:val="fr-FR"/>
              </w:rPr>
            </w:pPr>
            <w:r>
              <w:rPr>
                <w:color w:val="000000"/>
                <w:sz w:val="20"/>
                <w:lang w:val="fr-FR"/>
              </w:rPr>
              <w:t>Des travaux de c</w:t>
            </w:r>
            <w:r w:rsidR="0063149A" w:rsidRPr="00CA743B">
              <w:rPr>
                <w:color w:val="000000"/>
                <w:sz w:val="20"/>
                <w:lang w:val="fr-FR"/>
              </w:rPr>
              <w:t xml:space="preserve">onstruction </w:t>
            </w:r>
            <w:r>
              <w:rPr>
                <w:color w:val="000000"/>
                <w:sz w:val="20"/>
                <w:lang w:val="fr-FR"/>
              </w:rPr>
              <w:t>ont changé l’hydrologie et la géomorphologie de la région, surpâturage, pêche illégale, développements urbains, déversement de déchets.</w:t>
            </w:r>
            <w:r w:rsidR="0063149A" w:rsidRPr="00CA743B">
              <w:rPr>
                <w:color w:val="000000"/>
                <w:sz w:val="20"/>
                <w:lang w:val="fr-FR"/>
              </w:rPr>
              <w:t xml:space="preserve">  </w:t>
            </w:r>
          </w:p>
        </w:tc>
        <w:tc>
          <w:tcPr>
            <w:tcW w:w="1762" w:type="dxa"/>
            <w:noWrap/>
            <w:hideMark/>
          </w:tcPr>
          <w:p w14:paraId="0034C99D" w14:textId="79DE2227" w:rsidR="0063149A" w:rsidRPr="00CA743B" w:rsidRDefault="00756012" w:rsidP="00517015">
            <w:pPr>
              <w:rPr>
                <w:color w:val="000000"/>
                <w:sz w:val="20"/>
                <w:lang w:val="fr-FR"/>
              </w:rPr>
            </w:pPr>
            <w:r w:rsidRPr="00CA743B">
              <w:rPr>
                <w:color w:val="000000"/>
                <w:sz w:val="20"/>
                <w:lang w:val="fr-FR"/>
              </w:rPr>
              <w:t>En attente de mise à jour de AA</w:t>
            </w:r>
          </w:p>
        </w:tc>
        <w:tc>
          <w:tcPr>
            <w:tcW w:w="936" w:type="dxa"/>
            <w:noWrap/>
            <w:hideMark/>
          </w:tcPr>
          <w:p w14:paraId="042744E9" w14:textId="65C5E435" w:rsidR="0063149A" w:rsidRPr="00CA743B" w:rsidRDefault="0018361B" w:rsidP="00517015">
            <w:pPr>
              <w:rPr>
                <w:color w:val="000000"/>
                <w:sz w:val="20"/>
                <w:lang w:val="fr-FR"/>
              </w:rPr>
            </w:pPr>
            <w:r w:rsidRPr="00CA743B">
              <w:rPr>
                <w:color w:val="000000"/>
                <w:sz w:val="20"/>
                <w:lang w:val="fr-FR"/>
              </w:rPr>
              <w:t>autre</w:t>
            </w:r>
          </w:p>
        </w:tc>
      </w:tr>
      <w:tr w:rsidR="00E56524" w:rsidRPr="00CA743B" w14:paraId="7E332F49" w14:textId="77777777" w:rsidTr="00164418">
        <w:trPr>
          <w:trHeight w:val="285"/>
        </w:trPr>
        <w:tc>
          <w:tcPr>
            <w:tcW w:w="1508" w:type="dxa"/>
            <w:vMerge/>
            <w:noWrap/>
            <w:hideMark/>
          </w:tcPr>
          <w:p w14:paraId="0126BCFD" w14:textId="13C158EA" w:rsidR="0063149A" w:rsidRPr="00CA743B" w:rsidRDefault="0063149A" w:rsidP="00B44619">
            <w:pPr>
              <w:rPr>
                <w:color w:val="000000"/>
                <w:sz w:val="20"/>
                <w:lang w:val="fr-FR"/>
              </w:rPr>
            </w:pPr>
          </w:p>
        </w:tc>
        <w:tc>
          <w:tcPr>
            <w:tcW w:w="583" w:type="dxa"/>
          </w:tcPr>
          <w:p w14:paraId="47505221" w14:textId="7B7CD548" w:rsidR="0063149A" w:rsidRPr="00CA743B" w:rsidRDefault="0063149A" w:rsidP="00B44619">
            <w:pPr>
              <w:jc w:val="center"/>
              <w:rPr>
                <w:color w:val="000000"/>
                <w:sz w:val="20"/>
                <w:lang w:val="fr-FR"/>
              </w:rPr>
            </w:pPr>
            <w:r w:rsidRPr="00CA743B">
              <w:rPr>
                <w:rFonts w:eastAsia="Times New Roman" w:cstheme="minorHAnsi"/>
                <w:color w:val="000000"/>
                <w:sz w:val="20"/>
                <w:szCs w:val="20"/>
                <w:lang w:val="fr-FR" w:eastAsia="en-GB"/>
              </w:rPr>
              <w:t>63</w:t>
            </w:r>
          </w:p>
        </w:tc>
        <w:tc>
          <w:tcPr>
            <w:tcW w:w="2260" w:type="dxa"/>
            <w:noWrap/>
            <w:hideMark/>
          </w:tcPr>
          <w:p w14:paraId="462CE950" w14:textId="1FBE3AC4" w:rsidR="0063149A" w:rsidRPr="00CA743B" w:rsidRDefault="0063149A" w:rsidP="00517015">
            <w:pPr>
              <w:rPr>
                <w:color w:val="000000"/>
                <w:sz w:val="20"/>
                <w:lang w:val="fr-FR"/>
              </w:rPr>
            </w:pPr>
            <w:r w:rsidRPr="00CA743B">
              <w:rPr>
                <w:color w:val="000000"/>
                <w:sz w:val="20"/>
                <w:lang w:val="fr-FR"/>
              </w:rPr>
              <w:t>Kotychi lagoons**</w:t>
            </w:r>
          </w:p>
        </w:tc>
        <w:tc>
          <w:tcPr>
            <w:tcW w:w="1190" w:type="dxa"/>
            <w:noWrap/>
            <w:hideMark/>
          </w:tcPr>
          <w:p w14:paraId="43FF6CC4" w14:textId="77777777" w:rsidR="0063149A" w:rsidRPr="00CA743B" w:rsidRDefault="0063149A" w:rsidP="00B44619">
            <w:pPr>
              <w:jc w:val="center"/>
              <w:rPr>
                <w:color w:val="000000"/>
                <w:sz w:val="20"/>
                <w:lang w:val="fr-FR"/>
              </w:rPr>
            </w:pPr>
            <w:r w:rsidRPr="00CA743B">
              <w:rPr>
                <w:color w:val="000000"/>
                <w:sz w:val="20"/>
                <w:lang w:val="fr-FR"/>
              </w:rPr>
              <w:t>04/07/1990</w:t>
            </w:r>
          </w:p>
        </w:tc>
        <w:tc>
          <w:tcPr>
            <w:tcW w:w="1190" w:type="dxa"/>
            <w:noWrap/>
            <w:hideMark/>
          </w:tcPr>
          <w:p w14:paraId="38FC842E" w14:textId="77777777" w:rsidR="0063149A" w:rsidRPr="00CA743B" w:rsidRDefault="0063149A" w:rsidP="00B44619">
            <w:pPr>
              <w:jc w:val="center"/>
              <w:rPr>
                <w:color w:val="000000"/>
                <w:sz w:val="20"/>
                <w:lang w:val="fr-FR"/>
              </w:rPr>
            </w:pPr>
          </w:p>
        </w:tc>
        <w:tc>
          <w:tcPr>
            <w:tcW w:w="982" w:type="dxa"/>
            <w:noWrap/>
            <w:hideMark/>
          </w:tcPr>
          <w:p w14:paraId="4A679E8B" w14:textId="77777777" w:rsidR="0063149A" w:rsidRPr="00CA743B" w:rsidRDefault="0063149A" w:rsidP="00B44619">
            <w:pPr>
              <w:jc w:val="center"/>
              <w:rPr>
                <w:color w:val="000000"/>
                <w:sz w:val="20"/>
                <w:lang w:val="fr-FR"/>
              </w:rPr>
            </w:pPr>
            <w:r w:rsidRPr="00CA743B">
              <w:rPr>
                <w:color w:val="000000"/>
                <w:sz w:val="20"/>
                <w:lang w:val="fr-FR"/>
              </w:rPr>
              <w:t>X</w:t>
            </w:r>
          </w:p>
        </w:tc>
        <w:tc>
          <w:tcPr>
            <w:tcW w:w="3764" w:type="dxa"/>
            <w:noWrap/>
            <w:hideMark/>
          </w:tcPr>
          <w:p w14:paraId="043A1F6E" w14:textId="637BE0C2" w:rsidR="0063149A" w:rsidRPr="00CA743B" w:rsidRDefault="00F7703E" w:rsidP="00517015">
            <w:pPr>
              <w:rPr>
                <w:color w:val="000000"/>
                <w:sz w:val="20"/>
                <w:lang w:val="fr-FR"/>
              </w:rPr>
            </w:pPr>
            <w:r>
              <w:rPr>
                <w:color w:val="000000"/>
                <w:sz w:val="20"/>
                <w:lang w:val="fr-FR"/>
              </w:rPr>
              <w:t>Chasse illégale, ruissellement agricole, pollution, surpâturage.</w:t>
            </w:r>
            <w:r w:rsidR="0063149A" w:rsidRPr="00CA743B">
              <w:rPr>
                <w:color w:val="000000"/>
                <w:sz w:val="20"/>
                <w:lang w:val="fr-FR"/>
              </w:rPr>
              <w:t xml:space="preserve"> </w:t>
            </w:r>
          </w:p>
        </w:tc>
        <w:tc>
          <w:tcPr>
            <w:tcW w:w="1762" w:type="dxa"/>
            <w:noWrap/>
            <w:hideMark/>
          </w:tcPr>
          <w:p w14:paraId="44D465C6" w14:textId="476410D5" w:rsidR="0063149A" w:rsidRPr="00CA743B" w:rsidRDefault="00756012" w:rsidP="00517015">
            <w:pPr>
              <w:rPr>
                <w:color w:val="000000"/>
                <w:sz w:val="20"/>
                <w:lang w:val="fr-FR"/>
              </w:rPr>
            </w:pPr>
            <w:r w:rsidRPr="00CA743B">
              <w:rPr>
                <w:color w:val="000000"/>
                <w:sz w:val="20"/>
                <w:lang w:val="fr-FR"/>
              </w:rPr>
              <w:t>En attente de mise à jour de AA</w:t>
            </w:r>
          </w:p>
        </w:tc>
        <w:tc>
          <w:tcPr>
            <w:tcW w:w="936" w:type="dxa"/>
            <w:noWrap/>
            <w:hideMark/>
          </w:tcPr>
          <w:p w14:paraId="23513A38" w14:textId="25C4A9C5" w:rsidR="0063149A" w:rsidRPr="00CA743B" w:rsidRDefault="0018361B" w:rsidP="00517015">
            <w:pPr>
              <w:rPr>
                <w:color w:val="000000"/>
                <w:sz w:val="20"/>
                <w:lang w:val="fr-FR"/>
              </w:rPr>
            </w:pPr>
            <w:r w:rsidRPr="00CA743B">
              <w:rPr>
                <w:color w:val="000000"/>
                <w:sz w:val="20"/>
                <w:lang w:val="fr-FR"/>
              </w:rPr>
              <w:t>autre</w:t>
            </w:r>
          </w:p>
        </w:tc>
      </w:tr>
      <w:tr w:rsidR="00164418" w:rsidRPr="00CA743B" w14:paraId="5F2C8F86" w14:textId="77777777" w:rsidTr="00B44619">
        <w:trPr>
          <w:trHeight w:val="285"/>
        </w:trPr>
        <w:tc>
          <w:tcPr>
            <w:tcW w:w="1508" w:type="dxa"/>
            <w:noWrap/>
            <w:hideMark/>
          </w:tcPr>
          <w:p w14:paraId="71A29ED9" w14:textId="037B001F" w:rsidR="00F2481A" w:rsidRPr="00CA743B" w:rsidRDefault="00F2481A" w:rsidP="00B44619">
            <w:pPr>
              <w:rPr>
                <w:color w:val="000000"/>
                <w:sz w:val="20"/>
                <w:lang w:val="fr-FR"/>
              </w:rPr>
            </w:pPr>
            <w:r w:rsidRPr="00CA743B">
              <w:rPr>
                <w:color w:val="000000"/>
                <w:sz w:val="20"/>
                <w:lang w:val="fr-FR"/>
              </w:rPr>
              <w:t>Guatemala</w:t>
            </w:r>
          </w:p>
        </w:tc>
        <w:tc>
          <w:tcPr>
            <w:tcW w:w="583" w:type="dxa"/>
          </w:tcPr>
          <w:p w14:paraId="0ACD754F" w14:textId="7F0F27E9" w:rsidR="00F2481A" w:rsidRPr="00CA743B" w:rsidRDefault="00F2481A" w:rsidP="00B44619">
            <w:pPr>
              <w:jc w:val="center"/>
              <w:rPr>
                <w:color w:val="000000"/>
                <w:sz w:val="20"/>
                <w:lang w:val="fr-FR"/>
              </w:rPr>
            </w:pPr>
            <w:r w:rsidRPr="00CA743B">
              <w:rPr>
                <w:rFonts w:eastAsia="Times New Roman" w:cstheme="minorHAnsi"/>
                <w:color w:val="000000"/>
                <w:sz w:val="20"/>
                <w:szCs w:val="20"/>
                <w:lang w:val="fr-FR" w:eastAsia="en-GB"/>
              </w:rPr>
              <w:t>488</w:t>
            </w:r>
          </w:p>
        </w:tc>
        <w:tc>
          <w:tcPr>
            <w:tcW w:w="2260" w:type="dxa"/>
            <w:noWrap/>
            <w:hideMark/>
          </w:tcPr>
          <w:p w14:paraId="06B4DB61" w14:textId="5EA19258" w:rsidR="00F2481A" w:rsidRPr="00585BAA" w:rsidRDefault="00F2481A" w:rsidP="00517015">
            <w:pPr>
              <w:rPr>
                <w:color w:val="000000"/>
                <w:sz w:val="20"/>
                <w:lang w:val="es-ES"/>
              </w:rPr>
            </w:pPr>
            <w:r w:rsidRPr="00585BAA">
              <w:rPr>
                <w:color w:val="000000"/>
                <w:sz w:val="20"/>
                <w:lang w:val="es-ES"/>
              </w:rPr>
              <w:t>Parque Nacional Laguna del Tigre*</w:t>
            </w:r>
          </w:p>
        </w:tc>
        <w:tc>
          <w:tcPr>
            <w:tcW w:w="1190" w:type="dxa"/>
            <w:noWrap/>
            <w:hideMark/>
          </w:tcPr>
          <w:p w14:paraId="6350C51E" w14:textId="77777777" w:rsidR="00F2481A" w:rsidRPr="00CA743B" w:rsidRDefault="00F2481A" w:rsidP="00B44619">
            <w:pPr>
              <w:jc w:val="center"/>
              <w:rPr>
                <w:color w:val="000000"/>
                <w:sz w:val="20"/>
                <w:lang w:val="fr-FR"/>
              </w:rPr>
            </w:pPr>
            <w:r w:rsidRPr="00CA743B">
              <w:rPr>
                <w:color w:val="000000"/>
                <w:sz w:val="20"/>
                <w:lang w:val="fr-FR"/>
              </w:rPr>
              <w:t>16/06/1993</w:t>
            </w:r>
          </w:p>
        </w:tc>
        <w:tc>
          <w:tcPr>
            <w:tcW w:w="1190" w:type="dxa"/>
            <w:noWrap/>
            <w:hideMark/>
          </w:tcPr>
          <w:p w14:paraId="2CA70889" w14:textId="77777777" w:rsidR="00F2481A" w:rsidRPr="00CA743B" w:rsidRDefault="00F2481A" w:rsidP="00B44619">
            <w:pPr>
              <w:jc w:val="center"/>
              <w:rPr>
                <w:color w:val="000000"/>
                <w:sz w:val="20"/>
                <w:lang w:val="fr-FR"/>
              </w:rPr>
            </w:pPr>
          </w:p>
        </w:tc>
        <w:tc>
          <w:tcPr>
            <w:tcW w:w="982" w:type="dxa"/>
            <w:noWrap/>
            <w:hideMark/>
          </w:tcPr>
          <w:p w14:paraId="1EFF342E" w14:textId="77777777" w:rsidR="00F2481A" w:rsidRPr="00CA743B" w:rsidRDefault="00F2481A" w:rsidP="00B44619">
            <w:pPr>
              <w:jc w:val="center"/>
              <w:rPr>
                <w:color w:val="000000"/>
                <w:sz w:val="20"/>
                <w:lang w:val="fr-FR"/>
              </w:rPr>
            </w:pPr>
            <w:r w:rsidRPr="00CA743B">
              <w:rPr>
                <w:color w:val="000000"/>
                <w:sz w:val="20"/>
                <w:lang w:val="fr-FR"/>
              </w:rPr>
              <w:t>X</w:t>
            </w:r>
          </w:p>
        </w:tc>
        <w:tc>
          <w:tcPr>
            <w:tcW w:w="3764" w:type="dxa"/>
            <w:noWrap/>
            <w:hideMark/>
          </w:tcPr>
          <w:p w14:paraId="3F819C55" w14:textId="010A7B4F" w:rsidR="00F2481A" w:rsidRPr="00CA743B" w:rsidRDefault="00F7703E" w:rsidP="00517015">
            <w:pPr>
              <w:rPr>
                <w:color w:val="000000"/>
                <w:sz w:val="20"/>
                <w:lang w:val="fr-FR"/>
              </w:rPr>
            </w:pPr>
            <w:r>
              <w:rPr>
                <w:color w:val="000000"/>
                <w:sz w:val="20"/>
                <w:lang w:val="fr-FR"/>
              </w:rPr>
              <w:t>Menace</w:t>
            </w:r>
            <w:r w:rsidR="00206738">
              <w:rPr>
                <w:color w:val="000000"/>
                <w:sz w:val="20"/>
                <w:lang w:val="fr-FR"/>
              </w:rPr>
              <w:t>s</w:t>
            </w:r>
            <w:r>
              <w:rPr>
                <w:color w:val="000000"/>
                <w:sz w:val="20"/>
                <w:lang w:val="fr-FR"/>
              </w:rPr>
              <w:t xml:space="preserve"> </w:t>
            </w:r>
            <w:r w:rsidR="00C14AF0">
              <w:rPr>
                <w:color w:val="000000"/>
                <w:sz w:val="20"/>
                <w:lang w:val="fr-FR"/>
              </w:rPr>
              <w:t>causées par</w:t>
            </w:r>
            <w:r>
              <w:rPr>
                <w:color w:val="000000"/>
                <w:sz w:val="20"/>
                <w:lang w:val="fr-FR"/>
              </w:rPr>
              <w:t xml:space="preserve"> l’extraction des ressources naturelles, y compris l’exploitation du bois, les activités liées au pétrole et la chasse ainsi </w:t>
            </w:r>
            <w:r w:rsidRPr="00ED4912">
              <w:rPr>
                <w:color w:val="000000"/>
                <w:sz w:val="20"/>
                <w:lang w:val="fr-FR"/>
              </w:rPr>
              <w:t xml:space="preserve">que </w:t>
            </w:r>
            <w:r w:rsidR="00C14AF0" w:rsidRPr="00ED4912">
              <w:rPr>
                <w:color w:val="000000"/>
                <w:sz w:val="20"/>
                <w:lang w:val="fr-FR"/>
              </w:rPr>
              <w:t>l’</w:t>
            </w:r>
            <w:r w:rsidRPr="00ED4912">
              <w:rPr>
                <w:color w:val="000000"/>
                <w:sz w:val="20"/>
                <w:lang w:val="fr-FR"/>
              </w:rPr>
              <w:t xml:space="preserve">installation </w:t>
            </w:r>
            <w:r w:rsidR="00ED4912" w:rsidRPr="00ED4912">
              <w:rPr>
                <w:color w:val="000000"/>
                <w:sz w:val="20"/>
                <w:lang w:val="fr-FR"/>
              </w:rPr>
              <w:t>anarchique</w:t>
            </w:r>
            <w:r w:rsidRPr="00ED4912">
              <w:rPr>
                <w:color w:val="000000"/>
                <w:sz w:val="20"/>
                <w:lang w:val="fr-FR"/>
              </w:rPr>
              <w:t xml:space="preserve"> de</w:t>
            </w:r>
            <w:r w:rsidR="00C14AF0" w:rsidRPr="00ED4912">
              <w:rPr>
                <w:color w:val="000000"/>
                <w:sz w:val="20"/>
                <w:lang w:val="fr-FR"/>
              </w:rPr>
              <w:t>s</w:t>
            </w:r>
            <w:r w:rsidRPr="00ED4912">
              <w:rPr>
                <w:color w:val="000000"/>
                <w:sz w:val="20"/>
                <w:lang w:val="fr-FR"/>
              </w:rPr>
              <w:t xml:space="preserve"> communautés</w:t>
            </w:r>
            <w:r>
              <w:rPr>
                <w:color w:val="000000"/>
                <w:sz w:val="20"/>
                <w:lang w:val="fr-FR"/>
              </w:rPr>
              <w:t>.</w:t>
            </w:r>
          </w:p>
        </w:tc>
        <w:tc>
          <w:tcPr>
            <w:tcW w:w="1762" w:type="dxa"/>
            <w:noWrap/>
            <w:hideMark/>
          </w:tcPr>
          <w:p w14:paraId="6A5737A0" w14:textId="131C1A59" w:rsidR="00F2481A" w:rsidRPr="00CA743B" w:rsidRDefault="00756012" w:rsidP="00517015">
            <w:pPr>
              <w:rPr>
                <w:color w:val="000000"/>
                <w:sz w:val="20"/>
                <w:lang w:val="fr-FR"/>
              </w:rPr>
            </w:pPr>
            <w:r w:rsidRPr="00CA743B">
              <w:rPr>
                <w:color w:val="000000"/>
                <w:sz w:val="20"/>
                <w:lang w:val="fr-FR"/>
              </w:rPr>
              <w:t>Mise à jour reçue de AA</w:t>
            </w:r>
          </w:p>
        </w:tc>
        <w:tc>
          <w:tcPr>
            <w:tcW w:w="936" w:type="dxa"/>
            <w:noWrap/>
            <w:hideMark/>
          </w:tcPr>
          <w:p w14:paraId="2EFDF1A8" w14:textId="77777777" w:rsidR="00F2481A" w:rsidRPr="00CA743B" w:rsidRDefault="00F2481A" w:rsidP="00517015">
            <w:pPr>
              <w:rPr>
                <w:color w:val="000000"/>
                <w:sz w:val="20"/>
                <w:lang w:val="fr-FR"/>
              </w:rPr>
            </w:pPr>
            <w:r w:rsidRPr="00CA743B">
              <w:rPr>
                <w:color w:val="000000"/>
                <w:sz w:val="20"/>
                <w:lang w:val="fr-FR"/>
              </w:rPr>
              <w:t>AA</w:t>
            </w:r>
          </w:p>
        </w:tc>
      </w:tr>
      <w:tr w:rsidR="00E56524" w:rsidRPr="00CA743B" w14:paraId="0D5AC427" w14:textId="77777777" w:rsidTr="00164418">
        <w:trPr>
          <w:trHeight w:val="285"/>
        </w:trPr>
        <w:tc>
          <w:tcPr>
            <w:tcW w:w="1508" w:type="dxa"/>
            <w:vMerge w:val="restart"/>
            <w:noWrap/>
            <w:hideMark/>
          </w:tcPr>
          <w:p w14:paraId="2B6D4C4F" w14:textId="46461A7E" w:rsidR="0063149A" w:rsidRPr="00CA743B" w:rsidRDefault="0063149A" w:rsidP="00B44619">
            <w:pPr>
              <w:rPr>
                <w:color w:val="000000"/>
                <w:sz w:val="20"/>
                <w:lang w:val="fr-FR"/>
              </w:rPr>
            </w:pPr>
            <w:r w:rsidRPr="00CA743B">
              <w:rPr>
                <w:color w:val="000000"/>
                <w:sz w:val="20"/>
                <w:lang w:val="fr-FR"/>
              </w:rPr>
              <w:t>Guin</w:t>
            </w:r>
            <w:r w:rsidR="0018361B" w:rsidRPr="00CA743B">
              <w:rPr>
                <w:color w:val="000000"/>
                <w:sz w:val="20"/>
                <w:lang w:val="fr-FR"/>
              </w:rPr>
              <w:t>ée</w:t>
            </w:r>
            <w:r w:rsidRPr="00CA743B" w:rsidDel="0063149A">
              <w:rPr>
                <w:rFonts w:eastAsia="Times New Roman" w:cstheme="minorHAnsi"/>
                <w:color w:val="000000"/>
                <w:sz w:val="20"/>
                <w:szCs w:val="20"/>
                <w:lang w:val="fr-FR" w:eastAsia="en-GB"/>
              </w:rPr>
              <w:t xml:space="preserve"> </w:t>
            </w:r>
          </w:p>
        </w:tc>
        <w:tc>
          <w:tcPr>
            <w:tcW w:w="583" w:type="dxa"/>
          </w:tcPr>
          <w:p w14:paraId="0ACFEA2E" w14:textId="0EBFD4D6" w:rsidR="0063149A" w:rsidRPr="00CA743B" w:rsidRDefault="0063149A" w:rsidP="00B44619">
            <w:pPr>
              <w:jc w:val="center"/>
              <w:rPr>
                <w:color w:val="000000"/>
                <w:sz w:val="20"/>
                <w:lang w:val="fr-FR"/>
              </w:rPr>
            </w:pPr>
            <w:r w:rsidRPr="00CA743B">
              <w:rPr>
                <w:rFonts w:eastAsia="Times New Roman" w:cstheme="minorHAnsi"/>
                <w:color w:val="000000"/>
                <w:sz w:val="20"/>
                <w:szCs w:val="20"/>
                <w:lang w:val="fr-FR" w:eastAsia="en-GB"/>
              </w:rPr>
              <w:t>1163</w:t>
            </w:r>
          </w:p>
        </w:tc>
        <w:tc>
          <w:tcPr>
            <w:tcW w:w="2260" w:type="dxa"/>
            <w:noWrap/>
            <w:hideMark/>
          </w:tcPr>
          <w:p w14:paraId="1B152B33" w14:textId="547A3F6C" w:rsidR="0063149A" w:rsidRPr="00CA743B" w:rsidRDefault="0063149A" w:rsidP="00517015">
            <w:pPr>
              <w:rPr>
                <w:color w:val="000000"/>
                <w:sz w:val="20"/>
                <w:lang w:val="fr-FR"/>
              </w:rPr>
            </w:pPr>
            <w:r w:rsidRPr="00CA743B">
              <w:rPr>
                <w:color w:val="000000"/>
                <w:sz w:val="20"/>
                <w:lang w:val="fr-FR"/>
              </w:rPr>
              <w:t>Niger-Mafou</w:t>
            </w:r>
          </w:p>
        </w:tc>
        <w:tc>
          <w:tcPr>
            <w:tcW w:w="1190" w:type="dxa"/>
            <w:noWrap/>
            <w:hideMark/>
          </w:tcPr>
          <w:p w14:paraId="1626F55C" w14:textId="77777777" w:rsidR="0063149A" w:rsidRPr="00CA743B" w:rsidRDefault="0063149A" w:rsidP="00B44619">
            <w:pPr>
              <w:jc w:val="center"/>
              <w:rPr>
                <w:color w:val="000000"/>
                <w:sz w:val="20"/>
                <w:lang w:val="fr-FR"/>
              </w:rPr>
            </w:pPr>
            <w:r w:rsidRPr="00CA743B">
              <w:rPr>
                <w:color w:val="000000"/>
                <w:sz w:val="20"/>
                <w:lang w:val="fr-FR"/>
              </w:rPr>
              <w:t>01/03/2014</w:t>
            </w:r>
          </w:p>
        </w:tc>
        <w:tc>
          <w:tcPr>
            <w:tcW w:w="1190" w:type="dxa"/>
            <w:noWrap/>
            <w:hideMark/>
          </w:tcPr>
          <w:p w14:paraId="6F9F75E1" w14:textId="77777777" w:rsidR="0063149A" w:rsidRPr="00CA743B" w:rsidRDefault="0063149A" w:rsidP="00B44619">
            <w:pPr>
              <w:jc w:val="center"/>
              <w:rPr>
                <w:color w:val="000000"/>
                <w:sz w:val="20"/>
                <w:lang w:val="fr-FR"/>
              </w:rPr>
            </w:pPr>
          </w:p>
        </w:tc>
        <w:tc>
          <w:tcPr>
            <w:tcW w:w="982" w:type="dxa"/>
            <w:noWrap/>
            <w:hideMark/>
          </w:tcPr>
          <w:p w14:paraId="537A2010" w14:textId="77777777" w:rsidR="0063149A" w:rsidRPr="00CA743B" w:rsidRDefault="0063149A" w:rsidP="00B44619">
            <w:pPr>
              <w:jc w:val="center"/>
              <w:rPr>
                <w:sz w:val="20"/>
                <w:lang w:val="fr-FR"/>
              </w:rPr>
            </w:pPr>
          </w:p>
        </w:tc>
        <w:tc>
          <w:tcPr>
            <w:tcW w:w="3764" w:type="dxa"/>
            <w:noWrap/>
            <w:hideMark/>
          </w:tcPr>
          <w:p w14:paraId="0F2CF23D" w14:textId="6A869523" w:rsidR="0063149A" w:rsidRPr="00CA743B" w:rsidRDefault="005C6EFE" w:rsidP="00517015">
            <w:pPr>
              <w:rPr>
                <w:color w:val="000000"/>
                <w:sz w:val="20"/>
                <w:lang w:val="fr-FR"/>
              </w:rPr>
            </w:pPr>
            <w:r>
              <w:rPr>
                <w:color w:val="000000"/>
                <w:sz w:val="20"/>
                <w:lang w:val="fr-FR"/>
              </w:rPr>
              <w:t>Industrie extractive</w:t>
            </w:r>
            <w:r w:rsidR="00E33B8B" w:rsidRPr="00CA743B">
              <w:rPr>
                <w:color w:val="000000"/>
                <w:sz w:val="20"/>
                <w:lang w:val="fr-FR"/>
              </w:rPr>
              <w:t xml:space="preserve"> </w:t>
            </w:r>
            <w:r w:rsidR="0063149A" w:rsidRPr="00CA743B">
              <w:rPr>
                <w:color w:val="000000"/>
                <w:sz w:val="20"/>
                <w:lang w:val="fr-FR"/>
              </w:rPr>
              <w:t>(</w:t>
            </w:r>
            <w:r w:rsidR="00E33B8B" w:rsidRPr="00CA743B">
              <w:rPr>
                <w:color w:val="000000"/>
                <w:sz w:val="20"/>
                <w:lang w:val="fr-FR"/>
              </w:rPr>
              <w:t>min</w:t>
            </w:r>
            <w:r>
              <w:rPr>
                <w:color w:val="000000"/>
                <w:sz w:val="20"/>
                <w:lang w:val="fr-FR"/>
              </w:rPr>
              <w:t>e</w:t>
            </w:r>
            <w:r w:rsidR="0063149A" w:rsidRPr="00CA743B">
              <w:rPr>
                <w:color w:val="000000"/>
                <w:sz w:val="20"/>
                <w:lang w:val="fr-FR"/>
              </w:rPr>
              <w:t>)</w:t>
            </w:r>
            <w:r w:rsidR="00E33B8B" w:rsidRPr="00CA743B">
              <w:rPr>
                <w:color w:val="000000"/>
                <w:sz w:val="20"/>
                <w:lang w:val="fr-FR"/>
              </w:rPr>
              <w:t>.</w:t>
            </w:r>
          </w:p>
        </w:tc>
        <w:tc>
          <w:tcPr>
            <w:tcW w:w="1762" w:type="dxa"/>
            <w:noWrap/>
            <w:hideMark/>
          </w:tcPr>
          <w:p w14:paraId="4A55BB44" w14:textId="083800D5" w:rsidR="0063149A" w:rsidRPr="00C14AF0" w:rsidRDefault="00B613DA" w:rsidP="00517015">
            <w:pPr>
              <w:rPr>
                <w:color w:val="000000"/>
                <w:sz w:val="20"/>
                <w:lang w:val="fr-FR"/>
              </w:rPr>
            </w:pPr>
            <w:r w:rsidRPr="00C14AF0">
              <w:rPr>
                <w:color w:val="000000"/>
                <w:sz w:val="20"/>
                <w:lang w:val="fr-FR"/>
              </w:rPr>
              <w:t xml:space="preserve">Demande de MCR, préparée et en attente de confirmation </w:t>
            </w:r>
            <w:r w:rsidR="00E9755A">
              <w:rPr>
                <w:color w:val="000000"/>
                <w:sz w:val="20"/>
                <w:lang w:val="fr-FR"/>
              </w:rPr>
              <w:t>de mise en œuvre</w:t>
            </w:r>
            <w:r w:rsidRPr="00C14AF0">
              <w:rPr>
                <w:color w:val="000000"/>
                <w:sz w:val="20"/>
                <w:lang w:val="fr-FR"/>
              </w:rPr>
              <w:t xml:space="preserve"> par AA </w:t>
            </w:r>
          </w:p>
        </w:tc>
        <w:tc>
          <w:tcPr>
            <w:tcW w:w="936" w:type="dxa"/>
            <w:noWrap/>
            <w:hideMark/>
          </w:tcPr>
          <w:p w14:paraId="55FE06E1" w14:textId="77777777" w:rsidR="0063149A" w:rsidRPr="00CA743B" w:rsidRDefault="0063149A" w:rsidP="00517015">
            <w:pPr>
              <w:rPr>
                <w:color w:val="000000"/>
                <w:sz w:val="20"/>
                <w:lang w:val="fr-FR"/>
              </w:rPr>
            </w:pPr>
            <w:r w:rsidRPr="00CA743B">
              <w:rPr>
                <w:color w:val="000000"/>
                <w:sz w:val="20"/>
                <w:lang w:val="fr-FR"/>
              </w:rPr>
              <w:t>AA</w:t>
            </w:r>
          </w:p>
        </w:tc>
      </w:tr>
      <w:tr w:rsidR="00E56524" w:rsidRPr="00CA743B" w14:paraId="6F05A9EA" w14:textId="77777777" w:rsidTr="00164418">
        <w:trPr>
          <w:trHeight w:val="285"/>
        </w:trPr>
        <w:tc>
          <w:tcPr>
            <w:tcW w:w="1508" w:type="dxa"/>
            <w:vMerge/>
            <w:noWrap/>
            <w:hideMark/>
          </w:tcPr>
          <w:p w14:paraId="6BB87768" w14:textId="6FA1978C" w:rsidR="0063149A" w:rsidRPr="00CA743B" w:rsidRDefault="0063149A" w:rsidP="00B44619">
            <w:pPr>
              <w:rPr>
                <w:color w:val="000000"/>
                <w:sz w:val="20"/>
                <w:lang w:val="fr-FR"/>
              </w:rPr>
            </w:pPr>
          </w:p>
        </w:tc>
        <w:tc>
          <w:tcPr>
            <w:tcW w:w="583" w:type="dxa"/>
          </w:tcPr>
          <w:p w14:paraId="6FE7D0E5" w14:textId="253FD05E" w:rsidR="0063149A" w:rsidRPr="00CA743B" w:rsidRDefault="0063149A" w:rsidP="00B44619">
            <w:pPr>
              <w:jc w:val="center"/>
              <w:rPr>
                <w:color w:val="000000"/>
                <w:sz w:val="20"/>
                <w:lang w:val="fr-FR"/>
              </w:rPr>
            </w:pPr>
            <w:r w:rsidRPr="00CA743B">
              <w:rPr>
                <w:rFonts w:eastAsia="Times New Roman" w:cstheme="minorHAnsi"/>
                <w:color w:val="000000"/>
                <w:sz w:val="20"/>
                <w:szCs w:val="20"/>
                <w:lang w:val="fr-FR" w:eastAsia="en-GB"/>
              </w:rPr>
              <w:t>1164</w:t>
            </w:r>
          </w:p>
        </w:tc>
        <w:tc>
          <w:tcPr>
            <w:tcW w:w="2260" w:type="dxa"/>
            <w:noWrap/>
            <w:hideMark/>
          </w:tcPr>
          <w:p w14:paraId="1EC9B603" w14:textId="5B0E53F3" w:rsidR="0063149A" w:rsidRPr="00CA743B" w:rsidRDefault="0063149A" w:rsidP="00517015">
            <w:pPr>
              <w:rPr>
                <w:color w:val="000000"/>
                <w:sz w:val="20"/>
                <w:lang w:val="fr-FR"/>
              </w:rPr>
            </w:pPr>
            <w:r w:rsidRPr="00CA743B">
              <w:rPr>
                <w:color w:val="000000"/>
                <w:sz w:val="20"/>
                <w:lang w:val="fr-FR"/>
              </w:rPr>
              <w:t>Niger-Niandan-Milo</w:t>
            </w:r>
          </w:p>
        </w:tc>
        <w:tc>
          <w:tcPr>
            <w:tcW w:w="1190" w:type="dxa"/>
            <w:noWrap/>
            <w:hideMark/>
          </w:tcPr>
          <w:p w14:paraId="3B5853DA" w14:textId="77777777" w:rsidR="0063149A" w:rsidRPr="00CA743B" w:rsidRDefault="0063149A" w:rsidP="00B44619">
            <w:pPr>
              <w:jc w:val="center"/>
              <w:rPr>
                <w:color w:val="000000"/>
                <w:sz w:val="20"/>
                <w:lang w:val="fr-FR"/>
              </w:rPr>
            </w:pPr>
            <w:r w:rsidRPr="00CA743B">
              <w:rPr>
                <w:color w:val="000000"/>
                <w:sz w:val="20"/>
                <w:lang w:val="fr-FR"/>
              </w:rPr>
              <w:t>01/03/2014</w:t>
            </w:r>
          </w:p>
        </w:tc>
        <w:tc>
          <w:tcPr>
            <w:tcW w:w="1190" w:type="dxa"/>
            <w:noWrap/>
            <w:hideMark/>
          </w:tcPr>
          <w:p w14:paraId="4695A5F7" w14:textId="77777777" w:rsidR="0063149A" w:rsidRPr="00CA743B" w:rsidRDefault="0063149A" w:rsidP="00B44619">
            <w:pPr>
              <w:jc w:val="center"/>
              <w:rPr>
                <w:color w:val="000000"/>
                <w:sz w:val="20"/>
                <w:lang w:val="fr-FR"/>
              </w:rPr>
            </w:pPr>
          </w:p>
        </w:tc>
        <w:tc>
          <w:tcPr>
            <w:tcW w:w="982" w:type="dxa"/>
            <w:noWrap/>
            <w:hideMark/>
          </w:tcPr>
          <w:p w14:paraId="760CD16A" w14:textId="77777777" w:rsidR="0063149A" w:rsidRPr="00CA743B" w:rsidRDefault="0063149A" w:rsidP="00B44619">
            <w:pPr>
              <w:jc w:val="center"/>
              <w:rPr>
                <w:sz w:val="20"/>
                <w:lang w:val="fr-FR"/>
              </w:rPr>
            </w:pPr>
          </w:p>
        </w:tc>
        <w:tc>
          <w:tcPr>
            <w:tcW w:w="3764" w:type="dxa"/>
            <w:noWrap/>
            <w:hideMark/>
          </w:tcPr>
          <w:p w14:paraId="64CAC3CB" w14:textId="6F0EF9F8" w:rsidR="0063149A" w:rsidRPr="00CA743B" w:rsidRDefault="005C6EFE" w:rsidP="00517015">
            <w:pPr>
              <w:rPr>
                <w:color w:val="000000"/>
                <w:sz w:val="20"/>
                <w:lang w:val="fr-FR"/>
              </w:rPr>
            </w:pPr>
            <w:r>
              <w:rPr>
                <w:color w:val="000000"/>
                <w:sz w:val="20"/>
                <w:lang w:val="fr-FR"/>
              </w:rPr>
              <w:t>Industrie extractive</w:t>
            </w:r>
            <w:r w:rsidRPr="00CA743B">
              <w:rPr>
                <w:color w:val="000000"/>
                <w:sz w:val="20"/>
                <w:lang w:val="fr-FR"/>
              </w:rPr>
              <w:t xml:space="preserve"> (min</w:t>
            </w:r>
            <w:r>
              <w:rPr>
                <w:color w:val="000000"/>
                <w:sz w:val="20"/>
                <w:lang w:val="fr-FR"/>
              </w:rPr>
              <w:t>e</w:t>
            </w:r>
            <w:r w:rsidRPr="00CA743B">
              <w:rPr>
                <w:color w:val="000000"/>
                <w:sz w:val="20"/>
                <w:lang w:val="fr-FR"/>
              </w:rPr>
              <w:t>).</w:t>
            </w:r>
          </w:p>
        </w:tc>
        <w:tc>
          <w:tcPr>
            <w:tcW w:w="1762" w:type="dxa"/>
            <w:noWrap/>
            <w:hideMark/>
          </w:tcPr>
          <w:p w14:paraId="51C63F5A" w14:textId="5E853936" w:rsidR="0063149A" w:rsidRPr="00C14AF0" w:rsidRDefault="00B613DA" w:rsidP="00517015">
            <w:pPr>
              <w:rPr>
                <w:color w:val="000000"/>
                <w:sz w:val="20"/>
                <w:lang w:val="fr-FR"/>
              </w:rPr>
            </w:pPr>
            <w:r w:rsidRPr="00C14AF0">
              <w:rPr>
                <w:color w:val="000000"/>
                <w:sz w:val="20"/>
                <w:lang w:val="fr-FR"/>
              </w:rPr>
              <w:t xml:space="preserve">Demande de MCR, préparée et en attente de confirmation </w:t>
            </w:r>
            <w:r w:rsidR="00E9755A">
              <w:rPr>
                <w:color w:val="000000"/>
                <w:sz w:val="20"/>
                <w:lang w:val="fr-FR"/>
              </w:rPr>
              <w:t>de mise en œuvre</w:t>
            </w:r>
            <w:r w:rsidRPr="00C14AF0">
              <w:rPr>
                <w:color w:val="000000"/>
                <w:sz w:val="20"/>
                <w:lang w:val="fr-FR"/>
              </w:rPr>
              <w:t xml:space="preserve"> par AA</w:t>
            </w:r>
          </w:p>
        </w:tc>
        <w:tc>
          <w:tcPr>
            <w:tcW w:w="936" w:type="dxa"/>
            <w:noWrap/>
            <w:hideMark/>
          </w:tcPr>
          <w:p w14:paraId="3D793C28" w14:textId="77777777" w:rsidR="0063149A" w:rsidRPr="00CA743B" w:rsidRDefault="0063149A" w:rsidP="00517015">
            <w:pPr>
              <w:rPr>
                <w:color w:val="000000"/>
                <w:sz w:val="20"/>
                <w:lang w:val="fr-FR"/>
              </w:rPr>
            </w:pPr>
            <w:r w:rsidRPr="00CA743B">
              <w:rPr>
                <w:color w:val="000000"/>
                <w:sz w:val="20"/>
                <w:lang w:val="fr-FR"/>
              </w:rPr>
              <w:t>AA</w:t>
            </w:r>
          </w:p>
        </w:tc>
      </w:tr>
      <w:tr w:rsidR="00E56524" w:rsidRPr="00CA743B" w14:paraId="17399D42" w14:textId="77777777" w:rsidTr="00164418">
        <w:trPr>
          <w:trHeight w:val="285"/>
        </w:trPr>
        <w:tc>
          <w:tcPr>
            <w:tcW w:w="1508" w:type="dxa"/>
            <w:vMerge/>
            <w:noWrap/>
            <w:hideMark/>
          </w:tcPr>
          <w:p w14:paraId="09D85A60" w14:textId="7F08DF9D" w:rsidR="0063149A" w:rsidRPr="00CA743B" w:rsidRDefault="0063149A" w:rsidP="00B44619">
            <w:pPr>
              <w:rPr>
                <w:color w:val="000000"/>
                <w:sz w:val="20"/>
                <w:lang w:val="fr-FR"/>
              </w:rPr>
            </w:pPr>
          </w:p>
        </w:tc>
        <w:tc>
          <w:tcPr>
            <w:tcW w:w="583" w:type="dxa"/>
          </w:tcPr>
          <w:p w14:paraId="32607763" w14:textId="12778465" w:rsidR="0063149A" w:rsidRPr="00CA743B" w:rsidRDefault="0063149A" w:rsidP="00B44619">
            <w:pPr>
              <w:jc w:val="center"/>
              <w:rPr>
                <w:color w:val="000000"/>
                <w:sz w:val="20"/>
                <w:lang w:val="fr-FR"/>
              </w:rPr>
            </w:pPr>
            <w:r w:rsidRPr="00CA743B">
              <w:rPr>
                <w:rFonts w:eastAsia="Times New Roman" w:cstheme="minorHAnsi"/>
                <w:color w:val="000000"/>
                <w:sz w:val="20"/>
                <w:szCs w:val="20"/>
                <w:lang w:val="fr-FR" w:eastAsia="en-GB"/>
              </w:rPr>
              <w:t>1165</w:t>
            </w:r>
          </w:p>
        </w:tc>
        <w:tc>
          <w:tcPr>
            <w:tcW w:w="2260" w:type="dxa"/>
            <w:noWrap/>
            <w:hideMark/>
          </w:tcPr>
          <w:p w14:paraId="4C0FD876" w14:textId="4D978CE9" w:rsidR="0063149A" w:rsidRPr="00CA743B" w:rsidRDefault="0063149A" w:rsidP="00517015">
            <w:pPr>
              <w:rPr>
                <w:color w:val="000000"/>
                <w:sz w:val="20"/>
                <w:lang w:val="fr-FR"/>
              </w:rPr>
            </w:pPr>
            <w:r w:rsidRPr="00CA743B">
              <w:rPr>
                <w:color w:val="000000"/>
                <w:sz w:val="20"/>
                <w:lang w:val="fr-FR"/>
              </w:rPr>
              <w:t>Niger Source</w:t>
            </w:r>
          </w:p>
        </w:tc>
        <w:tc>
          <w:tcPr>
            <w:tcW w:w="1190" w:type="dxa"/>
            <w:noWrap/>
            <w:hideMark/>
          </w:tcPr>
          <w:p w14:paraId="16EFFA91" w14:textId="77777777" w:rsidR="0063149A" w:rsidRPr="00CA743B" w:rsidRDefault="0063149A" w:rsidP="00B44619">
            <w:pPr>
              <w:jc w:val="center"/>
              <w:rPr>
                <w:color w:val="000000"/>
                <w:sz w:val="20"/>
                <w:lang w:val="fr-FR"/>
              </w:rPr>
            </w:pPr>
            <w:r w:rsidRPr="00CA743B">
              <w:rPr>
                <w:color w:val="000000"/>
                <w:sz w:val="20"/>
                <w:lang w:val="fr-FR"/>
              </w:rPr>
              <w:t>01/03/2014</w:t>
            </w:r>
          </w:p>
        </w:tc>
        <w:tc>
          <w:tcPr>
            <w:tcW w:w="1190" w:type="dxa"/>
            <w:noWrap/>
            <w:hideMark/>
          </w:tcPr>
          <w:p w14:paraId="0F6C3C09" w14:textId="77777777" w:rsidR="0063149A" w:rsidRPr="00CA743B" w:rsidRDefault="0063149A" w:rsidP="00B44619">
            <w:pPr>
              <w:jc w:val="center"/>
              <w:rPr>
                <w:color w:val="000000"/>
                <w:sz w:val="20"/>
                <w:lang w:val="fr-FR"/>
              </w:rPr>
            </w:pPr>
          </w:p>
        </w:tc>
        <w:tc>
          <w:tcPr>
            <w:tcW w:w="982" w:type="dxa"/>
            <w:noWrap/>
            <w:hideMark/>
          </w:tcPr>
          <w:p w14:paraId="4647D0F4" w14:textId="77777777" w:rsidR="0063149A" w:rsidRPr="00CA743B" w:rsidRDefault="0063149A" w:rsidP="00B44619">
            <w:pPr>
              <w:jc w:val="center"/>
              <w:rPr>
                <w:sz w:val="20"/>
                <w:lang w:val="fr-FR"/>
              </w:rPr>
            </w:pPr>
          </w:p>
        </w:tc>
        <w:tc>
          <w:tcPr>
            <w:tcW w:w="3764" w:type="dxa"/>
            <w:noWrap/>
            <w:hideMark/>
          </w:tcPr>
          <w:p w14:paraId="4C27F682" w14:textId="760CF963" w:rsidR="0063149A" w:rsidRPr="00CA743B" w:rsidRDefault="005C6EFE" w:rsidP="00517015">
            <w:pPr>
              <w:rPr>
                <w:color w:val="000000"/>
                <w:sz w:val="20"/>
                <w:lang w:val="fr-FR"/>
              </w:rPr>
            </w:pPr>
            <w:r>
              <w:rPr>
                <w:color w:val="000000"/>
                <w:sz w:val="20"/>
                <w:lang w:val="fr-FR"/>
              </w:rPr>
              <w:t>Industrie extractive</w:t>
            </w:r>
            <w:r w:rsidRPr="00CA743B">
              <w:rPr>
                <w:color w:val="000000"/>
                <w:sz w:val="20"/>
                <w:lang w:val="fr-FR"/>
              </w:rPr>
              <w:t xml:space="preserve"> (min</w:t>
            </w:r>
            <w:r>
              <w:rPr>
                <w:color w:val="000000"/>
                <w:sz w:val="20"/>
                <w:lang w:val="fr-FR"/>
              </w:rPr>
              <w:t>e</w:t>
            </w:r>
            <w:r w:rsidRPr="00CA743B">
              <w:rPr>
                <w:color w:val="000000"/>
                <w:sz w:val="20"/>
                <w:lang w:val="fr-FR"/>
              </w:rPr>
              <w:t>).</w:t>
            </w:r>
          </w:p>
        </w:tc>
        <w:tc>
          <w:tcPr>
            <w:tcW w:w="1762" w:type="dxa"/>
            <w:noWrap/>
            <w:hideMark/>
          </w:tcPr>
          <w:p w14:paraId="3428B936" w14:textId="2A75D6E7" w:rsidR="0063149A" w:rsidRPr="00C14AF0" w:rsidRDefault="00B613DA" w:rsidP="00517015">
            <w:pPr>
              <w:rPr>
                <w:color w:val="000000"/>
                <w:sz w:val="20"/>
                <w:lang w:val="fr-FR"/>
              </w:rPr>
            </w:pPr>
            <w:r w:rsidRPr="00C14AF0">
              <w:rPr>
                <w:color w:val="000000"/>
                <w:sz w:val="20"/>
                <w:lang w:val="fr-FR"/>
              </w:rPr>
              <w:t xml:space="preserve">Demande de MCR, préparée et en attente de confirmation </w:t>
            </w:r>
            <w:r w:rsidR="00E9755A">
              <w:rPr>
                <w:color w:val="000000"/>
                <w:sz w:val="20"/>
                <w:lang w:val="fr-FR"/>
              </w:rPr>
              <w:t>de mise en œuvre</w:t>
            </w:r>
            <w:r w:rsidRPr="00C14AF0">
              <w:rPr>
                <w:color w:val="000000"/>
                <w:sz w:val="20"/>
                <w:lang w:val="fr-FR"/>
              </w:rPr>
              <w:t xml:space="preserve"> par AA</w:t>
            </w:r>
          </w:p>
        </w:tc>
        <w:tc>
          <w:tcPr>
            <w:tcW w:w="936" w:type="dxa"/>
            <w:noWrap/>
            <w:hideMark/>
          </w:tcPr>
          <w:p w14:paraId="19561A3F" w14:textId="77777777" w:rsidR="0063149A" w:rsidRPr="00CA743B" w:rsidRDefault="0063149A" w:rsidP="00517015">
            <w:pPr>
              <w:rPr>
                <w:color w:val="000000"/>
                <w:sz w:val="20"/>
                <w:lang w:val="fr-FR"/>
              </w:rPr>
            </w:pPr>
            <w:r w:rsidRPr="00CA743B">
              <w:rPr>
                <w:color w:val="000000"/>
                <w:sz w:val="20"/>
                <w:lang w:val="fr-FR"/>
              </w:rPr>
              <w:t>AA</w:t>
            </w:r>
          </w:p>
        </w:tc>
      </w:tr>
      <w:tr w:rsidR="00E56524" w:rsidRPr="00CA743B" w14:paraId="68F48AD2" w14:textId="77777777" w:rsidTr="00164418">
        <w:trPr>
          <w:trHeight w:val="285"/>
        </w:trPr>
        <w:tc>
          <w:tcPr>
            <w:tcW w:w="1508" w:type="dxa"/>
            <w:vMerge/>
            <w:noWrap/>
            <w:hideMark/>
          </w:tcPr>
          <w:p w14:paraId="37BF52D6" w14:textId="51D0BC2B" w:rsidR="0063149A" w:rsidRPr="00CA743B" w:rsidRDefault="0063149A" w:rsidP="00B44619">
            <w:pPr>
              <w:rPr>
                <w:color w:val="000000"/>
                <w:sz w:val="20"/>
                <w:lang w:val="fr-FR"/>
              </w:rPr>
            </w:pPr>
          </w:p>
        </w:tc>
        <w:tc>
          <w:tcPr>
            <w:tcW w:w="583" w:type="dxa"/>
          </w:tcPr>
          <w:p w14:paraId="1F708B23" w14:textId="4FCF90DE" w:rsidR="0063149A" w:rsidRPr="00CA743B" w:rsidRDefault="0063149A" w:rsidP="00B44619">
            <w:pPr>
              <w:jc w:val="center"/>
              <w:rPr>
                <w:color w:val="000000"/>
                <w:sz w:val="20"/>
                <w:lang w:val="fr-FR"/>
              </w:rPr>
            </w:pPr>
            <w:r w:rsidRPr="00CA743B">
              <w:rPr>
                <w:rFonts w:eastAsia="Times New Roman" w:cstheme="minorHAnsi"/>
                <w:color w:val="000000"/>
                <w:sz w:val="20"/>
                <w:szCs w:val="20"/>
                <w:lang w:val="fr-FR" w:eastAsia="en-GB"/>
              </w:rPr>
              <w:t>1166</w:t>
            </w:r>
          </w:p>
        </w:tc>
        <w:tc>
          <w:tcPr>
            <w:tcW w:w="2260" w:type="dxa"/>
            <w:noWrap/>
            <w:hideMark/>
          </w:tcPr>
          <w:p w14:paraId="41D9A612" w14:textId="560FB987" w:rsidR="0063149A" w:rsidRPr="00CA743B" w:rsidRDefault="0063149A" w:rsidP="00517015">
            <w:pPr>
              <w:rPr>
                <w:color w:val="000000"/>
                <w:sz w:val="20"/>
                <w:lang w:val="fr-FR"/>
              </w:rPr>
            </w:pPr>
            <w:r w:rsidRPr="00CA743B">
              <w:rPr>
                <w:color w:val="000000"/>
                <w:sz w:val="20"/>
                <w:lang w:val="fr-FR"/>
              </w:rPr>
              <w:t>Niger-Tinkisso</w:t>
            </w:r>
          </w:p>
        </w:tc>
        <w:tc>
          <w:tcPr>
            <w:tcW w:w="1190" w:type="dxa"/>
            <w:noWrap/>
            <w:hideMark/>
          </w:tcPr>
          <w:p w14:paraId="55C4E192" w14:textId="77777777" w:rsidR="0063149A" w:rsidRPr="00CA743B" w:rsidRDefault="0063149A" w:rsidP="00B44619">
            <w:pPr>
              <w:jc w:val="center"/>
              <w:rPr>
                <w:color w:val="000000"/>
                <w:sz w:val="20"/>
                <w:lang w:val="fr-FR"/>
              </w:rPr>
            </w:pPr>
            <w:r w:rsidRPr="00CA743B">
              <w:rPr>
                <w:color w:val="000000"/>
                <w:sz w:val="20"/>
                <w:lang w:val="fr-FR"/>
              </w:rPr>
              <w:t>01/03/2014</w:t>
            </w:r>
          </w:p>
        </w:tc>
        <w:tc>
          <w:tcPr>
            <w:tcW w:w="1190" w:type="dxa"/>
            <w:noWrap/>
            <w:hideMark/>
          </w:tcPr>
          <w:p w14:paraId="7D0E807E" w14:textId="77777777" w:rsidR="0063149A" w:rsidRPr="00CA743B" w:rsidRDefault="0063149A" w:rsidP="00B44619">
            <w:pPr>
              <w:jc w:val="center"/>
              <w:rPr>
                <w:color w:val="000000"/>
                <w:sz w:val="20"/>
                <w:lang w:val="fr-FR"/>
              </w:rPr>
            </w:pPr>
          </w:p>
        </w:tc>
        <w:tc>
          <w:tcPr>
            <w:tcW w:w="982" w:type="dxa"/>
            <w:noWrap/>
            <w:hideMark/>
          </w:tcPr>
          <w:p w14:paraId="3064558A" w14:textId="77777777" w:rsidR="0063149A" w:rsidRPr="00CA743B" w:rsidRDefault="0063149A" w:rsidP="00B44619">
            <w:pPr>
              <w:jc w:val="center"/>
              <w:rPr>
                <w:sz w:val="20"/>
                <w:lang w:val="fr-FR"/>
              </w:rPr>
            </w:pPr>
          </w:p>
        </w:tc>
        <w:tc>
          <w:tcPr>
            <w:tcW w:w="3764" w:type="dxa"/>
            <w:noWrap/>
            <w:hideMark/>
          </w:tcPr>
          <w:p w14:paraId="14325B0A" w14:textId="2123A081" w:rsidR="0063149A" w:rsidRPr="00CA743B" w:rsidRDefault="005C6EFE" w:rsidP="00517015">
            <w:pPr>
              <w:rPr>
                <w:color w:val="000000"/>
                <w:sz w:val="20"/>
                <w:lang w:val="fr-FR"/>
              </w:rPr>
            </w:pPr>
            <w:r>
              <w:rPr>
                <w:color w:val="000000"/>
                <w:sz w:val="20"/>
                <w:lang w:val="fr-FR"/>
              </w:rPr>
              <w:t>Industrie extractive</w:t>
            </w:r>
            <w:r w:rsidRPr="00CA743B">
              <w:rPr>
                <w:color w:val="000000"/>
                <w:sz w:val="20"/>
                <w:lang w:val="fr-FR"/>
              </w:rPr>
              <w:t xml:space="preserve"> (min</w:t>
            </w:r>
            <w:r>
              <w:rPr>
                <w:color w:val="000000"/>
                <w:sz w:val="20"/>
                <w:lang w:val="fr-FR"/>
              </w:rPr>
              <w:t>e</w:t>
            </w:r>
            <w:r w:rsidRPr="00CA743B">
              <w:rPr>
                <w:color w:val="000000"/>
                <w:sz w:val="20"/>
                <w:lang w:val="fr-FR"/>
              </w:rPr>
              <w:t>).</w:t>
            </w:r>
          </w:p>
        </w:tc>
        <w:tc>
          <w:tcPr>
            <w:tcW w:w="1762" w:type="dxa"/>
            <w:noWrap/>
            <w:hideMark/>
          </w:tcPr>
          <w:p w14:paraId="6ADB422E" w14:textId="06EE4125" w:rsidR="0063149A" w:rsidRPr="00C14AF0" w:rsidRDefault="00B613DA" w:rsidP="00517015">
            <w:pPr>
              <w:rPr>
                <w:color w:val="000000"/>
                <w:sz w:val="20"/>
                <w:lang w:val="fr-FR"/>
              </w:rPr>
            </w:pPr>
            <w:r w:rsidRPr="00C14AF0">
              <w:rPr>
                <w:color w:val="000000"/>
                <w:sz w:val="20"/>
                <w:lang w:val="fr-FR"/>
              </w:rPr>
              <w:t xml:space="preserve">Demande de MCR, préparée et en attente de confirmation </w:t>
            </w:r>
            <w:r w:rsidR="00E9755A">
              <w:rPr>
                <w:color w:val="000000"/>
                <w:sz w:val="20"/>
                <w:lang w:val="fr-FR"/>
              </w:rPr>
              <w:t>de mise en œuvre</w:t>
            </w:r>
            <w:r w:rsidRPr="00C14AF0">
              <w:rPr>
                <w:color w:val="000000"/>
                <w:sz w:val="20"/>
                <w:lang w:val="fr-FR"/>
              </w:rPr>
              <w:t xml:space="preserve"> par AA</w:t>
            </w:r>
          </w:p>
        </w:tc>
        <w:tc>
          <w:tcPr>
            <w:tcW w:w="936" w:type="dxa"/>
            <w:noWrap/>
            <w:hideMark/>
          </w:tcPr>
          <w:p w14:paraId="7886DDB6" w14:textId="77777777" w:rsidR="0063149A" w:rsidRPr="00CA743B" w:rsidRDefault="0063149A" w:rsidP="00517015">
            <w:pPr>
              <w:rPr>
                <w:color w:val="000000"/>
                <w:sz w:val="20"/>
                <w:lang w:val="fr-FR"/>
              </w:rPr>
            </w:pPr>
            <w:r w:rsidRPr="00CA743B">
              <w:rPr>
                <w:color w:val="000000"/>
                <w:sz w:val="20"/>
                <w:lang w:val="fr-FR"/>
              </w:rPr>
              <w:t>AA</w:t>
            </w:r>
          </w:p>
        </w:tc>
      </w:tr>
      <w:tr w:rsidR="00E56524" w:rsidRPr="00CA743B" w14:paraId="35E0E9EF" w14:textId="77777777" w:rsidTr="00164418">
        <w:trPr>
          <w:trHeight w:val="285"/>
        </w:trPr>
        <w:tc>
          <w:tcPr>
            <w:tcW w:w="1508" w:type="dxa"/>
            <w:vMerge/>
            <w:noWrap/>
            <w:hideMark/>
          </w:tcPr>
          <w:p w14:paraId="7B58ACAF" w14:textId="297A3025" w:rsidR="0063149A" w:rsidRPr="00CA743B" w:rsidRDefault="0063149A" w:rsidP="00B44619">
            <w:pPr>
              <w:rPr>
                <w:color w:val="000000"/>
                <w:sz w:val="20"/>
                <w:lang w:val="fr-FR"/>
              </w:rPr>
            </w:pPr>
          </w:p>
        </w:tc>
        <w:tc>
          <w:tcPr>
            <w:tcW w:w="583" w:type="dxa"/>
          </w:tcPr>
          <w:p w14:paraId="1A7A9D2F" w14:textId="4F95CF10" w:rsidR="0063149A" w:rsidRPr="00CA743B" w:rsidRDefault="0063149A" w:rsidP="00B44619">
            <w:pPr>
              <w:jc w:val="center"/>
              <w:rPr>
                <w:color w:val="000000"/>
                <w:sz w:val="20"/>
                <w:lang w:val="fr-FR"/>
              </w:rPr>
            </w:pPr>
            <w:r w:rsidRPr="00CA743B">
              <w:rPr>
                <w:rFonts w:eastAsia="Times New Roman" w:cstheme="minorHAnsi"/>
                <w:color w:val="000000"/>
                <w:sz w:val="20"/>
                <w:szCs w:val="20"/>
                <w:lang w:val="fr-FR" w:eastAsia="en-GB"/>
              </w:rPr>
              <w:t>1167</w:t>
            </w:r>
          </w:p>
        </w:tc>
        <w:tc>
          <w:tcPr>
            <w:tcW w:w="2260" w:type="dxa"/>
            <w:noWrap/>
            <w:hideMark/>
          </w:tcPr>
          <w:p w14:paraId="13E5B5EE" w14:textId="144632B5" w:rsidR="0063149A" w:rsidRPr="00CA743B" w:rsidRDefault="0063149A" w:rsidP="00517015">
            <w:pPr>
              <w:rPr>
                <w:color w:val="000000"/>
                <w:sz w:val="20"/>
                <w:lang w:val="fr-FR"/>
              </w:rPr>
            </w:pPr>
            <w:r w:rsidRPr="00CA743B">
              <w:rPr>
                <w:color w:val="000000"/>
                <w:sz w:val="20"/>
                <w:lang w:val="fr-FR"/>
              </w:rPr>
              <w:t>Sankarani-Fié</w:t>
            </w:r>
          </w:p>
        </w:tc>
        <w:tc>
          <w:tcPr>
            <w:tcW w:w="1190" w:type="dxa"/>
            <w:noWrap/>
            <w:hideMark/>
          </w:tcPr>
          <w:p w14:paraId="6E8124C7" w14:textId="77777777" w:rsidR="0063149A" w:rsidRPr="00CA743B" w:rsidRDefault="0063149A" w:rsidP="00B44619">
            <w:pPr>
              <w:jc w:val="center"/>
              <w:rPr>
                <w:color w:val="000000"/>
                <w:sz w:val="20"/>
                <w:lang w:val="fr-FR"/>
              </w:rPr>
            </w:pPr>
            <w:r w:rsidRPr="00CA743B">
              <w:rPr>
                <w:color w:val="000000"/>
                <w:sz w:val="20"/>
                <w:lang w:val="fr-FR"/>
              </w:rPr>
              <w:t>01/03/2014</w:t>
            </w:r>
          </w:p>
        </w:tc>
        <w:tc>
          <w:tcPr>
            <w:tcW w:w="1190" w:type="dxa"/>
            <w:noWrap/>
            <w:hideMark/>
          </w:tcPr>
          <w:p w14:paraId="6B6CE4C5" w14:textId="77777777" w:rsidR="0063149A" w:rsidRPr="00CA743B" w:rsidRDefault="0063149A" w:rsidP="00B44619">
            <w:pPr>
              <w:jc w:val="center"/>
              <w:rPr>
                <w:color w:val="000000"/>
                <w:sz w:val="20"/>
                <w:lang w:val="fr-FR"/>
              </w:rPr>
            </w:pPr>
          </w:p>
        </w:tc>
        <w:tc>
          <w:tcPr>
            <w:tcW w:w="982" w:type="dxa"/>
            <w:noWrap/>
            <w:hideMark/>
          </w:tcPr>
          <w:p w14:paraId="4B914AC8" w14:textId="77777777" w:rsidR="0063149A" w:rsidRPr="00CA743B" w:rsidRDefault="0063149A" w:rsidP="00B44619">
            <w:pPr>
              <w:jc w:val="center"/>
              <w:rPr>
                <w:sz w:val="20"/>
                <w:lang w:val="fr-FR"/>
              </w:rPr>
            </w:pPr>
          </w:p>
        </w:tc>
        <w:tc>
          <w:tcPr>
            <w:tcW w:w="3764" w:type="dxa"/>
            <w:noWrap/>
            <w:hideMark/>
          </w:tcPr>
          <w:p w14:paraId="1FEEC62E" w14:textId="6D49B222" w:rsidR="0063149A" w:rsidRPr="00CA743B" w:rsidRDefault="005C6EFE" w:rsidP="00517015">
            <w:pPr>
              <w:rPr>
                <w:color w:val="000000"/>
                <w:sz w:val="20"/>
                <w:lang w:val="fr-FR"/>
              </w:rPr>
            </w:pPr>
            <w:r>
              <w:rPr>
                <w:color w:val="000000"/>
                <w:sz w:val="20"/>
                <w:lang w:val="fr-FR"/>
              </w:rPr>
              <w:t>Industrie extractive</w:t>
            </w:r>
            <w:r w:rsidRPr="00CA743B">
              <w:rPr>
                <w:color w:val="000000"/>
                <w:sz w:val="20"/>
                <w:lang w:val="fr-FR"/>
              </w:rPr>
              <w:t xml:space="preserve"> (min</w:t>
            </w:r>
            <w:r>
              <w:rPr>
                <w:color w:val="000000"/>
                <w:sz w:val="20"/>
                <w:lang w:val="fr-FR"/>
              </w:rPr>
              <w:t>e</w:t>
            </w:r>
            <w:r w:rsidRPr="00CA743B">
              <w:rPr>
                <w:color w:val="000000"/>
                <w:sz w:val="20"/>
                <w:lang w:val="fr-FR"/>
              </w:rPr>
              <w:t>).</w:t>
            </w:r>
          </w:p>
        </w:tc>
        <w:tc>
          <w:tcPr>
            <w:tcW w:w="1762" w:type="dxa"/>
            <w:noWrap/>
            <w:hideMark/>
          </w:tcPr>
          <w:p w14:paraId="26359F4A" w14:textId="7A1B8EAC" w:rsidR="0063149A" w:rsidRPr="00C14AF0" w:rsidRDefault="00945436" w:rsidP="00517015">
            <w:pPr>
              <w:rPr>
                <w:color w:val="000000"/>
                <w:sz w:val="20"/>
                <w:lang w:val="fr-FR"/>
              </w:rPr>
            </w:pPr>
            <w:r w:rsidRPr="00C14AF0">
              <w:rPr>
                <w:color w:val="000000"/>
                <w:sz w:val="20"/>
                <w:lang w:val="fr-FR"/>
              </w:rPr>
              <w:t xml:space="preserve">Demande de MCR, préparée et en attente de confirmation </w:t>
            </w:r>
            <w:r w:rsidR="00E9755A">
              <w:rPr>
                <w:color w:val="000000"/>
                <w:sz w:val="20"/>
                <w:lang w:val="fr-FR"/>
              </w:rPr>
              <w:t>de mise en œuvre</w:t>
            </w:r>
            <w:r w:rsidRPr="00C14AF0">
              <w:rPr>
                <w:color w:val="000000"/>
                <w:sz w:val="20"/>
                <w:lang w:val="fr-FR"/>
              </w:rPr>
              <w:t xml:space="preserve"> par AA</w:t>
            </w:r>
          </w:p>
        </w:tc>
        <w:tc>
          <w:tcPr>
            <w:tcW w:w="936" w:type="dxa"/>
            <w:noWrap/>
            <w:hideMark/>
          </w:tcPr>
          <w:p w14:paraId="722CA5C8" w14:textId="77777777" w:rsidR="0063149A" w:rsidRPr="00CA743B" w:rsidRDefault="0063149A" w:rsidP="00517015">
            <w:pPr>
              <w:rPr>
                <w:color w:val="000000"/>
                <w:sz w:val="20"/>
                <w:lang w:val="fr-FR"/>
              </w:rPr>
            </w:pPr>
            <w:r w:rsidRPr="00CA743B">
              <w:rPr>
                <w:color w:val="000000"/>
                <w:sz w:val="20"/>
                <w:lang w:val="fr-FR"/>
              </w:rPr>
              <w:t>AA</w:t>
            </w:r>
          </w:p>
        </w:tc>
      </w:tr>
      <w:tr w:rsidR="00E56524" w:rsidRPr="00CA743B" w14:paraId="6D0AA0C5" w14:textId="77777777" w:rsidTr="00164418">
        <w:trPr>
          <w:trHeight w:val="285"/>
        </w:trPr>
        <w:tc>
          <w:tcPr>
            <w:tcW w:w="1508" w:type="dxa"/>
            <w:vMerge/>
            <w:noWrap/>
            <w:hideMark/>
          </w:tcPr>
          <w:p w14:paraId="657E007F" w14:textId="38D2D57B" w:rsidR="0063149A" w:rsidRPr="00CA743B" w:rsidRDefault="0063149A" w:rsidP="00B44619">
            <w:pPr>
              <w:rPr>
                <w:color w:val="000000"/>
                <w:sz w:val="20"/>
                <w:lang w:val="fr-FR"/>
              </w:rPr>
            </w:pPr>
          </w:p>
        </w:tc>
        <w:tc>
          <w:tcPr>
            <w:tcW w:w="583" w:type="dxa"/>
          </w:tcPr>
          <w:p w14:paraId="54FD8362" w14:textId="0B54A52E" w:rsidR="0063149A" w:rsidRPr="00CA743B" w:rsidRDefault="0063149A" w:rsidP="00B44619">
            <w:pPr>
              <w:jc w:val="center"/>
              <w:rPr>
                <w:color w:val="000000"/>
                <w:sz w:val="20"/>
                <w:lang w:val="fr-FR"/>
              </w:rPr>
            </w:pPr>
            <w:r w:rsidRPr="00CA743B">
              <w:rPr>
                <w:rFonts w:eastAsia="Times New Roman" w:cstheme="minorHAnsi"/>
                <w:color w:val="000000"/>
                <w:sz w:val="20"/>
                <w:szCs w:val="20"/>
                <w:lang w:val="fr-FR" w:eastAsia="en-GB"/>
              </w:rPr>
              <w:t>1168</w:t>
            </w:r>
          </w:p>
        </w:tc>
        <w:tc>
          <w:tcPr>
            <w:tcW w:w="2260" w:type="dxa"/>
            <w:noWrap/>
            <w:hideMark/>
          </w:tcPr>
          <w:p w14:paraId="2DE5FD1A" w14:textId="6F734042" w:rsidR="0063149A" w:rsidRPr="00CA743B" w:rsidRDefault="0063149A" w:rsidP="00517015">
            <w:pPr>
              <w:rPr>
                <w:color w:val="000000"/>
                <w:sz w:val="20"/>
                <w:lang w:val="fr-FR"/>
              </w:rPr>
            </w:pPr>
            <w:r w:rsidRPr="00CA743B">
              <w:rPr>
                <w:color w:val="000000"/>
                <w:sz w:val="20"/>
                <w:lang w:val="fr-FR"/>
              </w:rPr>
              <w:t>Tinkisso</w:t>
            </w:r>
          </w:p>
        </w:tc>
        <w:tc>
          <w:tcPr>
            <w:tcW w:w="1190" w:type="dxa"/>
            <w:noWrap/>
            <w:hideMark/>
          </w:tcPr>
          <w:p w14:paraId="6B2B96AD" w14:textId="77777777" w:rsidR="0063149A" w:rsidRPr="00CA743B" w:rsidRDefault="0063149A" w:rsidP="00B44619">
            <w:pPr>
              <w:jc w:val="center"/>
              <w:rPr>
                <w:color w:val="000000"/>
                <w:sz w:val="20"/>
                <w:lang w:val="fr-FR"/>
              </w:rPr>
            </w:pPr>
            <w:r w:rsidRPr="00CA743B">
              <w:rPr>
                <w:color w:val="000000"/>
                <w:sz w:val="20"/>
                <w:lang w:val="fr-FR"/>
              </w:rPr>
              <w:t>01/03/2014</w:t>
            </w:r>
          </w:p>
        </w:tc>
        <w:tc>
          <w:tcPr>
            <w:tcW w:w="1190" w:type="dxa"/>
            <w:noWrap/>
            <w:hideMark/>
          </w:tcPr>
          <w:p w14:paraId="02404896" w14:textId="77777777" w:rsidR="0063149A" w:rsidRPr="00CA743B" w:rsidRDefault="0063149A" w:rsidP="00B44619">
            <w:pPr>
              <w:jc w:val="center"/>
              <w:rPr>
                <w:color w:val="000000"/>
                <w:sz w:val="20"/>
                <w:lang w:val="fr-FR"/>
              </w:rPr>
            </w:pPr>
          </w:p>
        </w:tc>
        <w:tc>
          <w:tcPr>
            <w:tcW w:w="982" w:type="dxa"/>
            <w:noWrap/>
            <w:hideMark/>
          </w:tcPr>
          <w:p w14:paraId="772D5EF5" w14:textId="77777777" w:rsidR="0063149A" w:rsidRPr="00CA743B" w:rsidRDefault="0063149A" w:rsidP="00B44619">
            <w:pPr>
              <w:jc w:val="center"/>
              <w:rPr>
                <w:sz w:val="20"/>
                <w:lang w:val="fr-FR"/>
              </w:rPr>
            </w:pPr>
          </w:p>
        </w:tc>
        <w:tc>
          <w:tcPr>
            <w:tcW w:w="3764" w:type="dxa"/>
            <w:noWrap/>
            <w:hideMark/>
          </w:tcPr>
          <w:p w14:paraId="22A0CD40" w14:textId="20C8CA2B" w:rsidR="0063149A" w:rsidRPr="00CA743B" w:rsidRDefault="005C6EFE" w:rsidP="00517015">
            <w:pPr>
              <w:rPr>
                <w:color w:val="000000"/>
                <w:sz w:val="20"/>
                <w:lang w:val="fr-FR"/>
              </w:rPr>
            </w:pPr>
            <w:r>
              <w:rPr>
                <w:color w:val="000000"/>
                <w:sz w:val="20"/>
                <w:lang w:val="fr-FR"/>
              </w:rPr>
              <w:t>Industrie extractive</w:t>
            </w:r>
            <w:r w:rsidRPr="00CA743B">
              <w:rPr>
                <w:color w:val="000000"/>
                <w:sz w:val="20"/>
                <w:lang w:val="fr-FR"/>
              </w:rPr>
              <w:t xml:space="preserve"> (min</w:t>
            </w:r>
            <w:r>
              <w:rPr>
                <w:color w:val="000000"/>
                <w:sz w:val="20"/>
                <w:lang w:val="fr-FR"/>
              </w:rPr>
              <w:t>e</w:t>
            </w:r>
            <w:r w:rsidRPr="00CA743B">
              <w:rPr>
                <w:color w:val="000000"/>
                <w:sz w:val="20"/>
                <w:lang w:val="fr-FR"/>
              </w:rPr>
              <w:t>).</w:t>
            </w:r>
          </w:p>
        </w:tc>
        <w:tc>
          <w:tcPr>
            <w:tcW w:w="1762" w:type="dxa"/>
            <w:noWrap/>
            <w:hideMark/>
          </w:tcPr>
          <w:p w14:paraId="0DEEDE8E" w14:textId="61E32BA6" w:rsidR="0063149A" w:rsidRPr="00C14AF0" w:rsidRDefault="00945436" w:rsidP="00517015">
            <w:pPr>
              <w:rPr>
                <w:color w:val="000000"/>
                <w:sz w:val="20"/>
                <w:lang w:val="fr-FR"/>
              </w:rPr>
            </w:pPr>
            <w:r w:rsidRPr="00C14AF0">
              <w:rPr>
                <w:color w:val="000000"/>
                <w:sz w:val="20"/>
                <w:lang w:val="fr-FR"/>
              </w:rPr>
              <w:t xml:space="preserve">Demande de MCR, préparée et en attente de confirmation </w:t>
            </w:r>
            <w:r w:rsidR="00E9755A">
              <w:rPr>
                <w:color w:val="000000"/>
                <w:sz w:val="20"/>
                <w:lang w:val="fr-FR"/>
              </w:rPr>
              <w:t>de mise en œuvre</w:t>
            </w:r>
            <w:r w:rsidR="00E9755A" w:rsidRPr="00C14AF0">
              <w:rPr>
                <w:color w:val="000000"/>
                <w:sz w:val="20"/>
                <w:lang w:val="fr-FR"/>
              </w:rPr>
              <w:t xml:space="preserve"> </w:t>
            </w:r>
            <w:r w:rsidRPr="00C14AF0">
              <w:rPr>
                <w:color w:val="000000"/>
                <w:sz w:val="20"/>
                <w:lang w:val="fr-FR"/>
              </w:rPr>
              <w:t>par AA</w:t>
            </w:r>
          </w:p>
        </w:tc>
        <w:tc>
          <w:tcPr>
            <w:tcW w:w="936" w:type="dxa"/>
            <w:noWrap/>
            <w:hideMark/>
          </w:tcPr>
          <w:p w14:paraId="1FDC99F2" w14:textId="77777777" w:rsidR="0063149A" w:rsidRPr="00CA743B" w:rsidRDefault="0063149A" w:rsidP="00517015">
            <w:pPr>
              <w:rPr>
                <w:color w:val="000000"/>
                <w:sz w:val="20"/>
                <w:lang w:val="fr-FR"/>
              </w:rPr>
            </w:pPr>
            <w:r w:rsidRPr="00CA743B">
              <w:rPr>
                <w:color w:val="000000"/>
                <w:sz w:val="20"/>
                <w:lang w:val="fr-FR"/>
              </w:rPr>
              <w:t>AA</w:t>
            </w:r>
          </w:p>
        </w:tc>
      </w:tr>
      <w:tr w:rsidR="00164418" w:rsidRPr="00CA743B" w14:paraId="47E2291E" w14:textId="77777777" w:rsidTr="00B44619">
        <w:trPr>
          <w:trHeight w:val="285"/>
        </w:trPr>
        <w:tc>
          <w:tcPr>
            <w:tcW w:w="1508" w:type="dxa"/>
            <w:noWrap/>
            <w:hideMark/>
          </w:tcPr>
          <w:p w14:paraId="1A2F1DCD" w14:textId="756D0F74" w:rsidR="00F2481A" w:rsidRPr="00CA743B" w:rsidRDefault="00F2481A" w:rsidP="00B44619">
            <w:pPr>
              <w:rPr>
                <w:color w:val="000000"/>
                <w:sz w:val="20"/>
                <w:lang w:val="fr-FR"/>
              </w:rPr>
            </w:pPr>
            <w:r w:rsidRPr="00CA743B">
              <w:rPr>
                <w:color w:val="000000"/>
                <w:sz w:val="20"/>
                <w:lang w:val="fr-FR"/>
              </w:rPr>
              <w:t>Honduras</w:t>
            </w:r>
          </w:p>
        </w:tc>
        <w:tc>
          <w:tcPr>
            <w:tcW w:w="583" w:type="dxa"/>
          </w:tcPr>
          <w:p w14:paraId="2C0962CB" w14:textId="597B976D" w:rsidR="00F2481A" w:rsidRPr="00CA743B" w:rsidRDefault="00F2481A" w:rsidP="00B44619">
            <w:pPr>
              <w:jc w:val="center"/>
              <w:rPr>
                <w:color w:val="000000"/>
                <w:sz w:val="20"/>
                <w:lang w:val="fr-FR"/>
              </w:rPr>
            </w:pPr>
            <w:r w:rsidRPr="00CA743B">
              <w:rPr>
                <w:rFonts w:eastAsia="Times New Roman" w:cstheme="minorHAnsi"/>
                <w:color w:val="000000"/>
                <w:sz w:val="20"/>
                <w:szCs w:val="20"/>
                <w:lang w:val="fr-FR" w:eastAsia="en-GB"/>
              </w:rPr>
              <w:t>722</w:t>
            </w:r>
          </w:p>
        </w:tc>
        <w:tc>
          <w:tcPr>
            <w:tcW w:w="2260" w:type="dxa"/>
            <w:noWrap/>
            <w:hideMark/>
          </w:tcPr>
          <w:p w14:paraId="1C971073" w14:textId="2B2B81D0" w:rsidR="00F2481A" w:rsidRPr="00CA743B" w:rsidRDefault="00F2481A" w:rsidP="00517015">
            <w:pPr>
              <w:rPr>
                <w:color w:val="000000"/>
                <w:sz w:val="20"/>
                <w:lang w:val="fr-FR"/>
              </w:rPr>
            </w:pPr>
            <w:r w:rsidRPr="00CA743B">
              <w:rPr>
                <w:color w:val="000000"/>
                <w:sz w:val="20"/>
                <w:lang w:val="fr-FR"/>
              </w:rPr>
              <w:t>Parque Nacional Jeanette Kawas**</w:t>
            </w:r>
          </w:p>
        </w:tc>
        <w:tc>
          <w:tcPr>
            <w:tcW w:w="1190" w:type="dxa"/>
            <w:noWrap/>
            <w:hideMark/>
          </w:tcPr>
          <w:p w14:paraId="6A5ED07C" w14:textId="77777777" w:rsidR="00F2481A" w:rsidRPr="00CA743B" w:rsidRDefault="00F2481A" w:rsidP="00B44619">
            <w:pPr>
              <w:jc w:val="center"/>
              <w:rPr>
                <w:color w:val="000000"/>
                <w:sz w:val="20"/>
                <w:lang w:val="fr-FR"/>
              </w:rPr>
            </w:pPr>
            <w:r w:rsidRPr="00CA743B">
              <w:rPr>
                <w:color w:val="000000"/>
                <w:sz w:val="20"/>
                <w:lang w:val="fr-FR"/>
              </w:rPr>
              <w:t>19/06/2006</w:t>
            </w:r>
          </w:p>
        </w:tc>
        <w:tc>
          <w:tcPr>
            <w:tcW w:w="1190" w:type="dxa"/>
            <w:noWrap/>
            <w:hideMark/>
          </w:tcPr>
          <w:p w14:paraId="5271148A" w14:textId="77777777" w:rsidR="00F2481A" w:rsidRPr="00CA743B" w:rsidRDefault="00F2481A" w:rsidP="00B44619">
            <w:pPr>
              <w:jc w:val="center"/>
              <w:rPr>
                <w:color w:val="000000"/>
                <w:sz w:val="20"/>
                <w:lang w:val="fr-FR"/>
              </w:rPr>
            </w:pPr>
          </w:p>
        </w:tc>
        <w:tc>
          <w:tcPr>
            <w:tcW w:w="982" w:type="dxa"/>
            <w:noWrap/>
            <w:hideMark/>
          </w:tcPr>
          <w:p w14:paraId="572DD6C3" w14:textId="77777777" w:rsidR="00F2481A" w:rsidRPr="00CA743B" w:rsidRDefault="00F2481A" w:rsidP="00B44619">
            <w:pPr>
              <w:jc w:val="center"/>
              <w:rPr>
                <w:sz w:val="20"/>
                <w:lang w:val="fr-FR"/>
              </w:rPr>
            </w:pPr>
          </w:p>
        </w:tc>
        <w:tc>
          <w:tcPr>
            <w:tcW w:w="3764" w:type="dxa"/>
            <w:noWrap/>
            <w:hideMark/>
          </w:tcPr>
          <w:p w14:paraId="1494CE82" w14:textId="75C510B4" w:rsidR="00F2481A" w:rsidRPr="00CA743B" w:rsidRDefault="00F2481A" w:rsidP="00517015">
            <w:pPr>
              <w:rPr>
                <w:color w:val="000000"/>
                <w:sz w:val="20"/>
                <w:lang w:val="fr-FR"/>
              </w:rPr>
            </w:pPr>
            <w:r w:rsidRPr="00CA743B">
              <w:rPr>
                <w:color w:val="000000"/>
                <w:sz w:val="20"/>
                <w:lang w:val="fr-FR"/>
              </w:rPr>
              <w:t>Change</w:t>
            </w:r>
            <w:r w:rsidR="005C6EFE">
              <w:rPr>
                <w:color w:val="000000"/>
                <w:sz w:val="20"/>
                <w:lang w:val="fr-FR"/>
              </w:rPr>
              <w:t>ments dans les caractéristiques écologiques dus à la construction d’infrastructure</w:t>
            </w:r>
            <w:r w:rsidR="00C14AF0">
              <w:rPr>
                <w:color w:val="000000"/>
                <w:sz w:val="20"/>
                <w:lang w:val="fr-FR"/>
              </w:rPr>
              <w:t>s</w:t>
            </w:r>
            <w:r w:rsidR="005C6EFE">
              <w:rPr>
                <w:color w:val="000000"/>
                <w:sz w:val="20"/>
                <w:lang w:val="fr-FR"/>
              </w:rPr>
              <w:t xml:space="preserve"> touristique</w:t>
            </w:r>
            <w:r w:rsidR="00C14AF0">
              <w:rPr>
                <w:color w:val="000000"/>
                <w:sz w:val="20"/>
                <w:lang w:val="fr-FR"/>
              </w:rPr>
              <w:t>s</w:t>
            </w:r>
            <w:r w:rsidR="005C6EFE">
              <w:rPr>
                <w:color w:val="000000"/>
                <w:sz w:val="20"/>
                <w:lang w:val="fr-FR"/>
              </w:rPr>
              <w:t xml:space="preserve">. </w:t>
            </w:r>
            <w:r w:rsidRPr="00CA743B">
              <w:rPr>
                <w:color w:val="000000"/>
                <w:sz w:val="20"/>
                <w:lang w:val="fr-FR"/>
              </w:rPr>
              <w:t xml:space="preserve"> </w:t>
            </w:r>
          </w:p>
        </w:tc>
        <w:tc>
          <w:tcPr>
            <w:tcW w:w="1762" w:type="dxa"/>
            <w:noWrap/>
            <w:hideMark/>
          </w:tcPr>
          <w:p w14:paraId="2BC318A3" w14:textId="7A8D52D1" w:rsidR="00F2481A" w:rsidRPr="00CA743B" w:rsidRDefault="00756012" w:rsidP="00517015">
            <w:pPr>
              <w:rPr>
                <w:color w:val="000000"/>
                <w:sz w:val="20"/>
                <w:lang w:val="fr-FR"/>
              </w:rPr>
            </w:pPr>
            <w:r w:rsidRPr="00CA743B">
              <w:rPr>
                <w:color w:val="000000"/>
                <w:sz w:val="20"/>
                <w:lang w:val="fr-FR"/>
              </w:rPr>
              <w:t>En attente de mise à jour de AA</w:t>
            </w:r>
          </w:p>
        </w:tc>
        <w:tc>
          <w:tcPr>
            <w:tcW w:w="936" w:type="dxa"/>
            <w:noWrap/>
            <w:hideMark/>
          </w:tcPr>
          <w:p w14:paraId="7694DCA9" w14:textId="32B19C7D" w:rsidR="00F2481A" w:rsidRPr="00CA743B" w:rsidRDefault="0018361B" w:rsidP="00517015">
            <w:pPr>
              <w:rPr>
                <w:color w:val="000000"/>
                <w:sz w:val="20"/>
                <w:lang w:val="fr-FR"/>
              </w:rPr>
            </w:pPr>
            <w:r w:rsidRPr="00CA743B">
              <w:rPr>
                <w:color w:val="000000"/>
                <w:sz w:val="20"/>
                <w:lang w:val="fr-FR"/>
              </w:rPr>
              <w:t>autre</w:t>
            </w:r>
          </w:p>
        </w:tc>
      </w:tr>
      <w:tr w:rsidR="00E56524" w:rsidRPr="00CA743B" w14:paraId="70551A39" w14:textId="77777777" w:rsidTr="00164418">
        <w:trPr>
          <w:trHeight w:val="285"/>
        </w:trPr>
        <w:tc>
          <w:tcPr>
            <w:tcW w:w="1508" w:type="dxa"/>
            <w:vMerge w:val="restart"/>
            <w:noWrap/>
            <w:hideMark/>
          </w:tcPr>
          <w:p w14:paraId="051239AE" w14:textId="4C2888EF" w:rsidR="0063149A" w:rsidRPr="00CA743B" w:rsidRDefault="0063149A" w:rsidP="00B44619">
            <w:pPr>
              <w:rPr>
                <w:color w:val="000000"/>
                <w:sz w:val="20"/>
                <w:lang w:val="fr-FR"/>
              </w:rPr>
            </w:pPr>
            <w:r w:rsidRPr="00CA743B">
              <w:rPr>
                <w:color w:val="000000"/>
                <w:sz w:val="20"/>
                <w:lang w:val="fr-FR"/>
              </w:rPr>
              <w:t>H</w:t>
            </w:r>
            <w:r w:rsidR="0018361B" w:rsidRPr="00CA743B">
              <w:rPr>
                <w:color w:val="000000"/>
                <w:sz w:val="20"/>
                <w:lang w:val="fr-FR"/>
              </w:rPr>
              <w:t>ongrie</w:t>
            </w:r>
          </w:p>
        </w:tc>
        <w:tc>
          <w:tcPr>
            <w:tcW w:w="583" w:type="dxa"/>
          </w:tcPr>
          <w:p w14:paraId="03222291" w14:textId="08C1CD53" w:rsidR="0063149A" w:rsidRPr="00CA743B" w:rsidRDefault="0063149A" w:rsidP="00B44619">
            <w:pPr>
              <w:jc w:val="center"/>
              <w:rPr>
                <w:color w:val="000000"/>
                <w:sz w:val="20"/>
                <w:lang w:val="fr-FR"/>
              </w:rPr>
            </w:pPr>
            <w:r w:rsidRPr="00CA743B">
              <w:rPr>
                <w:rFonts w:eastAsia="Times New Roman" w:cstheme="minorHAnsi"/>
                <w:color w:val="000000"/>
                <w:sz w:val="20"/>
                <w:szCs w:val="20"/>
                <w:lang w:val="fr-FR" w:eastAsia="en-GB"/>
              </w:rPr>
              <w:t>422</w:t>
            </w:r>
          </w:p>
        </w:tc>
        <w:tc>
          <w:tcPr>
            <w:tcW w:w="2260" w:type="dxa"/>
            <w:noWrap/>
            <w:hideMark/>
          </w:tcPr>
          <w:p w14:paraId="273B6EA7" w14:textId="4055339B" w:rsidR="0063149A" w:rsidRPr="00CA743B" w:rsidRDefault="0063149A" w:rsidP="00517015">
            <w:pPr>
              <w:rPr>
                <w:color w:val="000000"/>
                <w:sz w:val="20"/>
                <w:lang w:val="fr-FR"/>
              </w:rPr>
            </w:pPr>
            <w:r w:rsidRPr="00CA743B">
              <w:rPr>
                <w:color w:val="000000"/>
                <w:sz w:val="20"/>
                <w:lang w:val="fr-FR"/>
              </w:rPr>
              <w:t>Bodrogzug</w:t>
            </w:r>
          </w:p>
        </w:tc>
        <w:tc>
          <w:tcPr>
            <w:tcW w:w="1190" w:type="dxa"/>
            <w:noWrap/>
            <w:hideMark/>
          </w:tcPr>
          <w:p w14:paraId="2E10B71D" w14:textId="77777777" w:rsidR="0063149A" w:rsidRPr="00CA743B" w:rsidRDefault="0063149A" w:rsidP="00B44619">
            <w:pPr>
              <w:jc w:val="center"/>
              <w:rPr>
                <w:color w:val="000000"/>
                <w:sz w:val="20"/>
                <w:lang w:val="fr-FR"/>
              </w:rPr>
            </w:pPr>
            <w:r w:rsidRPr="00CA743B">
              <w:rPr>
                <w:color w:val="000000"/>
                <w:sz w:val="20"/>
                <w:lang w:val="fr-FR"/>
              </w:rPr>
              <w:t>10/11/2016</w:t>
            </w:r>
          </w:p>
        </w:tc>
        <w:tc>
          <w:tcPr>
            <w:tcW w:w="1190" w:type="dxa"/>
            <w:noWrap/>
            <w:hideMark/>
          </w:tcPr>
          <w:p w14:paraId="524DA116" w14:textId="77777777" w:rsidR="0063149A" w:rsidRPr="00CA743B" w:rsidRDefault="0063149A" w:rsidP="00B44619">
            <w:pPr>
              <w:jc w:val="center"/>
              <w:rPr>
                <w:color w:val="000000"/>
                <w:sz w:val="20"/>
                <w:lang w:val="fr-FR"/>
              </w:rPr>
            </w:pPr>
          </w:p>
        </w:tc>
        <w:tc>
          <w:tcPr>
            <w:tcW w:w="982" w:type="dxa"/>
            <w:noWrap/>
            <w:hideMark/>
          </w:tcPr>
          <w:p w14:paraId="0729A2C3" w14:textId="77777777" w:rsidR="0063149A" w:rsidRPr="00CA743B" w:rsidRDefault="0063149A" w:rsidP="00B44619">
            <w:pPr>
              <w:jc w:val="center"/>
              <w:rPr>
                <w:sz w:val="20"/>
                <w:lang w:val="fr-FR"/>
              </w:rPr>
            </w:pPr>
          </w:p>
        </w:tc>
        <w:tc>
          <w:tcPr>
            <w:tcW w:w="3764" w:type="dxa"/>
            <w:noWrap/>
            <w:hideMark/>
          </w:tcPr>
          <w:p w14:paraId="6355B72E" w14:textId="031435E4" w:rsidR="0063149A" w:rsidRPr="00CA743B" w:rsidRDefault="002F7987" w:rsidP="00517015">
            <w:pPr>
              <w:rPr>
                <w:color w:val="000000"/>
                <w:sz w:val="20"/>
                <w:lang w:val="fr-FR"/>
              </w:rPr>
            </w:pPr>
            <w:r>
              <w:rPr>
                <w:color w:val="000000"/>
                <w:sz w:val="20"/>
                <w:lang w:val="fr-FR"/>
              </w:rPr>
              <w:t xml:space="preserve">Élévation du niveau d’eau, sédimentation </w:t>
            </w:r>
            <w:r w:rsidR="00143D57">
              <w:rPr>
                <w:color w:val="000000"/>
                <w:sz w:val="20"/>
                <w:lang w:val="fr-FR"/>
              </w:rPr>
              <w:t>résultant de</w:t>
            </w:r>
            <w:r>
              <w:rPr>
                <w:color w:val="000000"/>
                <w:sz w:val="20"/>
                <w:lang w:val="fr-FR"/>
              </w:rPr>
              <w:t xml:space="preserve"> changements </w:t>
            </w:r>
            <w:r w:rsidR="00143D57">
              <w:rPr>
                <w:color w:val="000000"/>
                <w:sz w:val="20"/>
                <w:lang w:val="fr-FR"/>
              </w:rPr>
              <w:t>dans les</w:t>
            </w:r>
            <w:r>
              <w:rPr>
                <w:color w:val="000000"/>
                <w:sz w:val="20"/>
                <w:lang w:val="fr-FR"/>
              </w:rPr>
              <w:t xml:space="preserve"> structures climatiques et de crues, assèchement du lit de la rivière, déclin </w:t>
            </w:r>
            <w:r w:rsidR="00125C27">
              <w:rPr>
                <w:color w:val="000000"/>
                <w:sz w:val="20"/>
                <w:lang w:val="fr-FR"/>
              </w:rPr>
              <w:t xml:space="preserve">du pâturage et de la </w:t>
            </w:r>
            <w:r w:rsidR="00143D57">
              <w:rPr>
                <w:color w:val="000000"/>
                <w:sz w:val="20"/>
                <w:lang w:val="fr-FR"/>
              </w:rPr>
              <w:t>fauche</w:t>
            </w:r>
            <w:r w:rsidR="00125C27">
              <w:rPr>
                <w:color w:val="000000"/>
                <w:sz w:val="20"/>
                <w:lang w:val="fr-FR"/>
              </w:rPr>
              <w:t>, espèces exotiques envahissantes, réduction des colonies de sternes des marais, sédimentation et eutrophisation causant des extinctions de masse occasionnelles des poissons, sécheresse et absence des crues de la fin du printemps et du début de l’été en raison des changements climatiques.</w:t>
            </w:r>
            <w:r w:rsidR="0063149A" w:rsidRPr="00CA743B">
              <w:rPr>
                <w:color w:val="000000"/>
                <w:sz w:val="20"/>
                <w:lang w:val="fr-FR"/>
              </w:rPr>
              <w:t xml:space="preserve"> </w:t>
            </w:r>
            <w:r w:rsidR="00125C27" w:rsidRPr="00575D9B">
              <w:rPr>
                <w:color w:val="000000"/>
                <w:sz w:val="20"/>
                <w:lang w:val="fr-FR"/>
              </w:rPr>
              <w:t xml:space="preserve">Propagation et </w:t>
            </w:r>
            <w:r w:rsidR="00575D9B" w:rsidRPr="00575D9B">
              <w:rPr>
                <w:color w:val="000000"/>
                <w:sz w:val="20"/>
                <w:lang w:val="fr-FR"/>
              </w:rPr>
              <w:t>broutage</w:t>
            </w:r>
            <w:r w:rsidR="00125C27" w:rsidRPr="00575D9B">
              <w:rPr>
                <w:color w:val="000000"/>
                <w:sz w:val="20"/>
                <w:lang w:val="fr-FR"/>
              </w:rPr>
              <w:t xml:space="preserve"> des sangliers </w:t>
            </w:r>
            <w:r w:rsidR="00575D9B">
              <w:rPr>
                <w:color w:val="000000"/>
                <w:sz w:val="20"/>
                <w:lang w:val="fr-FR"/>
              </w:rPr>
              <w:t>favorisés par</w:t>
            </w:r>
            <w:r w:rsidR="00125C27" w:rsidRPr="00575D9B">
              <w:rPr>
                <w:color w:val="000000"/>
                <w:sz w:val="20"/>
                <w:lang w:val="fr-FR"/>
              </w:rPr>
              <w:t xml:space="preserve"> l’absence de crues.</w:t>
            </w:r>
          </w:p>
        </w:tc>
        <w:tc>
          <w:tcPr>
            <w:tcW w:w="1762" w:type="dxa"/>
            <w:noWrap/>
            <w:hideMark/>
          </w:tcPr>
          <w:p w14:paraId="6A613D38" w14:textId="76117330" w:rsidR="0063149A" w:rsidRPr="00CA743B" w:rsidRDefault="00756012" w:rsidP="00517015">
            <w:pPr>
              <w:rPr>
                <w:color w:val="000000"/>
                <w:sz w:val="20"/>
                <w:lang w:val="fr-FR"/>
              </w:rPr>
            </w:pPr>
            <w:r w:rsidRPr="00CA743B">
              <w:rPr>
                <w:color w:val="000000"/>
                <w:sz w:val="20"/>
                <w:lang w:val="fr-FR"/>
              </w:rPr>
              <w:t>Mise à jour reçue de AA</w:t>
            </w:r>
          </w:p>
        </w:tc>
        <w:tc>
          <w:tcPr>
            <w:tcW w:w="936" w:type="dxa"/>
            <w:noWrap/>
            <w:hideMark/>
          </w:tcPr>
          <w:p w14:paraId="2F76818F" w14:textId="77777777" w:rsidR="0063149A" w:rsidRPr="00CA743B" w:rsidRDefault="0063149A" w:rsidP="00517015">
            <w:pPr>
              <w:rPr>
                <w:color w:val="000000"/>
                <w:sz w:val="20"/>
                <w:lang w:val="fr-FR"/>
              </w:rPr>
            </w:pPr>
            <w:r w:rsidRPr="00CA743B">
              <w:rPr>
                <w:color w:val="000000"/>
                <w:sz w:val="20"/>
                <w:lang w:val="fr-FR"/>
              </w:rPr>
              <w:t>AA</w:t>
            </w:r>
          </w:p>
        </w:tc>
      </w:tr>
      <w:tr w:rsidR="00E56524" w:rsidRPr="00CA743B" w14:paraId="007FFFA0" w14:textId="77777777" w:rsidTr="00164418">
        <w:trPr>
          <w:trHeight w:val="285"/>
        </w:trPr>
        <w:tc>
          <w:tcPr>
            <w:tcW w:w="1508" w:type="dxa"/>
            <w:vMerge/>
            <w:noWrap/>
            <w:hideMark/>
          </w:tcPr>
          <w:p w14:paraId="0CC53EF8" w14:textId="3E3BF4B8" w:rsidR="0063149A" w:rsidRPr="00CA743B" w:rsidRDefault="0063149A" w:rsidP="00B44619">
            <w:pPr>
              <w:rPr>
                <w:color w:val="000000"/>
                <w:sz w:val="20"/>
                <w:lang w:val="fr-FR"/>
              </w:rPr>
            </w:pPr>
          </w:p>
        </w:tc>
        <w:tc>
          <w:tcPr>
            <w:tcW w:w="583" w:type="dxa"/>
          </w:tcPr>
          <w:p w14:paraId="1A64CB1F" w14:textId="1D27FC61" w:rsidR="0063149A" w:rsidRPr="00CA743B" w:rsidRDefault="0063149A" w:rsidP="00B44619">
            <w:pPr>
              <w:jc w:val="center"/>
              <w:rPr>
                <w:color w:val="000000"/>
                <w:sz w:val="20"/>
                <w:lang w:val="fr-FR"/>
              </w:rPr>
            </w:pPr>
            <w:r w:rsidRPr="00CA743B">
              <w:rPr>
                <w:rFonts w:eastAsia="Times New Roman" w:cstheme="minorHAnsi"/>
                <w:color w:val="000000"/>
                <w:sz w:val="20"/>
                <w:szCs w:val="20"/>
                <w:lang w:val="fr-FR" w:eastAsia="en-GB"/>
              </w:rPr>
              <w:t>1410</w:t>
            </w:r>
          </w:p>
        </w:tc>
        <w:tc>
          <w:tcPr>
            <w:tcW w:w="2260" w:type="dxa"/>
            <w:noWrap/>
            <w:hideMark/>
          </w:tcPr>
          <w:p w14:paraId="060D76D4" w14:textId="484D3701" w:rsidR="0063149A" w:rsidRPr="00CA743B" w:rsidRDefault="0063149A" w:rsidP="00517015">
            <w:pPr>
              <w:rPr>
                <w:color w:val="000000"/>
                <w:sz w:val="20"/>
                <w:lang w:val="fr-FR"/>
              </w:rPr>
            </w:pPr>
            <w:r w:rsidRPr="00CA743B">
              <w:rPr>
                <w:color w:val="000000"/>
                <w:sz w:val="20"/>
                <w:lang w:val="fr-FR"/>
              </w:rPr>
              <w:t>Upper Tisza (Felsö-Tisza)</w:t>
            </w:r>
          </w:p>
        </w:tc>
        <w:tc>
          <w:tcPr>
            <w:tcW w:w="1190" w:type="dxa"/>
            <w:noWrap/>
            <w:hideMark/>
          </w:tcPr>
          <w:p w14:paraId="4D946879" w14:textId="77777777" w:rsidR="0063149A" w:rsidRPr="00CA743B" w:rsidRDefault="0063149A" w:rsidP="00B44619">
            <w:pPr>
              <w:jc w:val="center"/>
              <w:rPr>
                <w:color w:val="000000"/>
                <w:sz w:val="20"/>
                <w:lang w:val="fr-FR"/>
              </w:rPr>
            </w:pPr>
            <w:r w:rsidRPr="00CA743B">
              <w:rPr>
                <w:color w:val="000000"/>
                <w:sz w:val="20"/>
                <w:lang w:val="fr-FR"/>
              </w:rPr>
              <w:t>10/11/2016</w:t>
            </w:r>
          </w:p>
        </w:tc>
        <w:tc>
          <w:tcPr>
            <w:tcW w:w="1190" w:type="dxa"/>
            <w:noWrap/>
            <w:hideMark/>
          </w:tcPr>
          <w:p w14:paraId="5178D268" w14:textId="77777777" w:rsidR="0063149A" w:rsidRPr="00CA743B" w:rsidRDefault="0063149A" w:rsidP="00B44619">
            <w:pPr>
              <w:jc w:val="center"/>
              <w:rPr>
                <w:color w:val="000000"/>
                <w:sz w:val="20"/>
                <w:lang w:val="fr-FR"/>
              </w:rPr>
            </w:pPr>
          </w:p>
        </w:tc>
        <w:tc>
          <w:tcPr>
            <w:tcW w:w="982" w:type="dxa"/>
            <w:noWrap/>
            <w:hideMark/>
          </w:tcPr>
          <w:p w14:paraId="232CC191" w14:textId="77777777" w:rsidR="0063149A" w:rsidRPr="00CA743B" w:rsidRDefault="0063149A" w:rsidP="00B44619">
            <w:pPr>
              <w:jc w:val="center"/>
              <w:rPr>
                <w:sz w:val="20"/>
                <w:lang w:val="fr-FR"/>
              </w:rPr>
            </w:pPr>
          </w:p>
        </w:tc>
        <w:tc>
          <w:tcPr>
            <w:tcW w:w="3764" w:type="dxa"/>
            <w:noWrap/>
            <w:hideMark/>
          </w:tcPr>
          <w:p w14:paraId="070A8CBB" w14:textId="1AD11EEA" w:rsidR="0063149A" w:rsidRPr="00CA743B" w:rsidRDefault="00125C27" w:rsidP="00517015">
            <w:pPr>
              <w:rPr>
                <w:color w:val="000000"/>
                <w:sz w:val="20"/>
                <w:lang w:val="fr-FR"/>
              </w:rPr>
            </w:pPr>
            <w:r>
              <w:rPr>
                <w:color w:val="000000"/>
                <w:sz w:val="20"/>
                <w:lang w:val="fr-FR"/>
              </w:rPr>
              <w:t xml:space="preserve">Déclin de la qualité de l’eau, fluctuations extrêmes de l’eau, propagation d’espèces exotiques envahissantes, réduction et détérioration d’habitats forestiers importants, déclin </w:t>
            </w:r>
            <w:r w:rsidR="00143D57">
              <w:rPr>
                <w:color w:val="000000"/>
                <w:sz w:val="20"/>
                <w:lang w:val="fr-FR"/>
              </w:rPr>
              <w:t>du</w:t>
            </w:r>
            <w:r>
              <w:rPr>
                <w:color w:val="000000"/>
                <w:sz w:val="20"/>
                <w:lang w:val="fr-FR"/>
              </w:rPr>
              <w:t xml:space="preserve"> pâturage – Critères 1, 2, 4 affectés. </w:t>
            </w:r>
          </w:p>
        </w:tc>
        <w:tc>
          <w:tcPr>
            <w:tcW w:w="1762" w:type="dxa"/>
            <w:noWrap/>
            <w:hideMark/>
          </w:tcPr>
          <w:p w14:paraId="3AC58620" w14:textId="53A919E8" w:rsidR="0063149A" w:rsidRPr="00CA743B" w:rsidRDefault="00756012" w:rsidP="00517015">
            <w:pPr>
              <w:rPr>
                <w:color w:val="000000"/>
                <w:sz w:val="20"/>
                <w:lang w:val="fr-FR"/>
              </w:rPr>
            </w:pPr>
            <w:r w:rsidRPr="00CA743B">
              <w:rPr>
                <w:color w:val="000000"/>
                <w:sz w:val="20"/>
                <w:lang w:val="fr-FR"/>
              </w:rPr>
              <w:t>Mise à jour reçue de AA</w:t>
            </w:r>
          </w:p>
        </w:tc>
        <w:tc>
          <w:tcPr>
            <w:tcW w:w="936" w:type="dxa"/>
            <w:noWrap/>
            <w:hideMark/>
          </w:tcPr>
          <w:p w14:paraId="46B74933" w14:textId="77777777" w:rsidR="0063149A" w:rsidRPr="00CA743B" w:rsidRDefault="0063149A" w:rsidP="00517015">
            <w:pPr>
              <w:rPr>
                <w:color w:val="000000"/>
                <w:sz w:val="20"/>
                <w:lang w:val="fr-FR"/>
              </w:rPr>
            </w:pPr>
            <w:r w:rsidRPr="00CA743B">
              <w:rPr>
                <w:color w:val="000000"/>
                <w:sz w:val="20"/>
                <w:lang w:val="fr-FR"/>
              </w:rPr>
              <w:t>AA</w:t>
            </w:r>
          </w:p>
        </w:tc>
      </w:tr>
      <w:tr w:rsidR="00E56524" w:rsidRPr="00CA743B" w14:paraId="7A2A3A4B" w14:textId="77777777" w:rsidTr="00164418">
        <w:trPr>
          <w:trHeight w:val="285"/>
        </w:trPr>
        <w:tc>
          <w:tcPr>
            <w:tcW w:w="1508" w:type="dxa"/>
            <w:vMerge w:val="restart"/>
            <w:noWrap/>
            <w:hideMark/>
          </w:tcPr>
          <w:p w14:paraId="2F0765EC" w14:textId="1A30BACB" w:rsidR="0063149A" w:rsidRPr="00CA743B" w:rsidRDefault="0063149A" w:rsidP="00B44619">
            <w:pPr>
              <w:rPr>
                <w:color w:val="000000"/>
                <w:sz w:val="20"/>
                <w:lang w:val="fr-FR"/>
              </w:rPr>
            </w:pPr>
            <w:r w:rsidRPr="00CA743B">
              <w:rPr>
                <w:color w:val="000000"/>
                <w:sz w:val="20"/>
                <w:lang w:val="fr-FR"/>
              </w:rPr>
              <w:t>Ind</w:t>
            </w:r>
            <w:r w:rsidR="0018361B" w:rsidRPr="00CA743B">
              <w:rPr>
                <w:color w:val="000000"/>
                <w:sz w:val="20"/>
                <w:lang w:val="fr-FR"/>
              </w:rPr>
              <w:t>e</w:t>
            </w:r>
          </w:p>
        </w:tc>
        <w:tc>
          <w:tcPr>
            <w:tcW w:w="583" w:type="dxa"/>
          </w:tcPr>
          <w:p w14:paraId="67E1AA7E" w14:textId="6967F73D" w:rsidR="0063149A" w:rsidRPr="00CA743B" w:rsidRDefault="0063149A" w:rsidP="00B44619">
            <w:pPr>
              <w:jc w:val="center"/>
              <w:rPr>
                <w:color w:val="000000"/>
                <w:sz w:val="20"/>
                <w:lang w:val="fr-FR"/>
              </w:rPr>
            </w:pPr>
            <w:r w:rsidRPr="00CA743B">
              <w:rPr>
                <w:rFonts w:eastAsia="Times New Roman" w:cstheme="minorHAnsi"/>
                <w:color w:val="000000"/>
                <w:sz w:val="20"/>
                <w:szCs w:val="20"/>
                <w:lang w:val="fr-FR" w:eastAsia="en-GB"/>
              </w:rPr>
              <w:t>230</w:t>
            </w:r>
          </w:p>
        </w:tc>
        <w:tc>
          <w:tcPr>
            <w:tcW w:w="2260" w:type="dxa"/>
            <w:noWrap/>
            <w:hideMark/>
          </w:tcPr>
          <w:p w14:paraId="49DDCE93" w14:textId="6F295975" w:rsidR="0063149A" w:rsidRPr="00CA743B" w:rsidRDefault="0063149A" w:rsidP="00517015">
            <w:pPr>
              <w:rPr>
                <w:color w:val="000000"/>
                <w:sz w:val="20"/>
                <w:lang w:val="fr-FR"/>
              </w:rPr>
            </w:pPr>
            <w:r w:rsidRPr="00CA743B">
              <w:rPr>
                <w:color w:val="000000"/>
                <w:sz w:val="20"/>
                <w:lang w:val="fr-FR"/>
              </w:rPr>
              <w:t>Keoladeo National Park</w:t>
            </w:r>
          </w:p>
        </w:tc>
        <w:tc>
          <w:tcPr>
            <w:tcW w:w="1190" w:type="dxa"/>
            <w:noWrap/>
            <w:hideMark/>
          </w:tcPr>
          <w:p w14:paraId="5D4AADF3" w14:textId="77777777" w:rsidR="0063149A" w:rsidRPr="00CA743B" w:rsidRDefault="0063149A" w:rsidP="00B44619">
            <w:pPr>
              <w:jc w:val="center"/>
              <w:rPr>
                <w:color w:val="000000"/>
                <w:sz w:val="20"/>
                <w:lang w:val="fr-FR"/>
              </w:rPr>
            </w:pPr>
            <w:r w:rsidRPr="00CA743B">
              <w:rPr>
                <w:color w:val="000000"/>
                <w:sz w:val="20"/>
                <w:lang w:val="fr-FR"/>
              </w:rPr>
              <w:t>04/07/1990</w:t>
            </w:r>
          </w:p>
        </w:tc>
        <w:tc>
          <w:tcPr>
            <w:tcW w:w="1190" w:type="dxa"/>
            <w:noWrap/>
            <w:hideMark/>
          </w:tcPr>
          <w:p w14:paraId="1500273C" w14:textId="77777777" w:rsidR="0063149A" w:rsidRPr="00CA743B" w:rsidRDefault="0063149A" w:rsidP="00B44619">
            <w:pPr>
              <w:jc w:val="center"/>
              <w:rPr>
                <w:color w:val="000000"/>
                <w:sz w:val="20"/>
                <w:lang w:val="fr-FR"/>
              </w:rPr>
            </w:pPr>
          </w:p>
        </w:tc>
        <w:tc>
          <w:tcPr>
            <w:tcW w:w="982" w:type="dxa"/>
            <w:noWrap/>
            <w:hideMark/>
          </w:tcPr>
          <w:p w14:paraId="41EDE81D" w14:textId="77777777" w:rsidR="0063149A" w:rsidRPr="00CA743B" w:rsidRDefault="0063149A" w:rsidP="00B44619">
            <w:pPr>
              <w:jc w:val="center"/>
              <w:rPr>
                <w:color w:val="000000"/>
                <w:sz w:val="20"/>
                <w:lang w:val="fr-FR"/>
              </w:rPr>
            </w:pPr>
            <w:r w:rsidRPr="00CA743B">
              <w:rPr>
                <w:color w:val="000000"/>
                <w:sz w:val="20"/>
                <w:lang w:val="fr-FR"/>
              </w:rPr>
              <w:t>X</w:t>
            </w:r>
          </w:p>
        </w:tc>
        <w:tc>
          <w:tcPr>
            <w:tcW w:w="3764" w:type="dxa"/>
            <w:noWrap/>
            <w:hideMark/>
          </w:tcPr>
          <w:p w14:paraId="5EEE66AB" w14:textId="18DEAE6D" w:rsidR="0063149A" w:rsidRPr="00CA743B" w:rsidRDefault="00506026" w:rsidP="00517015">
            <w:pPr>
              <w:rPr>
                <w:color w:val="000000"/>
                <w:sz w:val="20"/>
                <w:lang w:val="fr-FR"/>
              </w:rPr>
            </w:pPr>
            <w:r>
              <w:rPr>
                <w:color w:val="000000"/>
                <w:sz w:val="20"/>
                <w:lang w:val="fr-FR"/>
              </w:rPr>
              <w:t>Pénurie d’eau due à une pluviosité en diminution durant la mousson et à un barrage en amont qui contrôle le débit d’eau vers le site.</w:t>
            </w:r>
          </w:p>
        </w:tc>
        <w:tc>
          <w:tcPr>
            <w:tcW w:w="1762" w:type="dxa"/>
            <w:noWrap/>
            <w:hideMark/>
          </w:tcPr>
          <w:p w14:paraId="7AE5888E" w14:textId="459FD49B" w:rsidR="0063149A" w:rsidRPr="00CA743B" w:rsidRDefault="00065653" w:rsidP="00517015">
            <w:pPr>
              <w:rPr>
                <w:color w:val="000000"/>
                <w:sz w:val="20"/>
                <w:lang w:val="fr-FR"/>
              </w:rPr>
            </w:pPr>
            <w:r w:rsidRPr="00065653">
              <w:rPr>
                <w:color w:val="000000"/>
                <w:sz w:val="20"/>
                <w:lang w:val="fr-FR"/>
              </w:rPr>
              <w:t>Demande de s</w:t>
            </w:r>
            <w:r w:rsidR="00324CBC" w:rsidRPr="00065653">
              <w:rPr>
                <w:color w:val="000000"/>
                <w:sz w:val="20"/>
                <w:lang w:val="fr-FR"/>
              </w:rPr>
              <w:t xml:space="preserve">uppression du Registre de Montreux, rapport reçu de AA </w:t>
            </w:r>
          </w:p>
        </w:tc>
        <w:tc>
          <w:tcPr>
            <w:tcW w:w="936" w:type="dxa"/>
            <w:noWrap/>
            <w:hideMark/>
          </w:tcPr>
          <w:p w14:paraId="52B4B901" w14:textId="77777777" w:rsidR="0063149A" w:rsidRPr="00CA743B" w:rsidRDefault="0063149A" w:rsidP="00517015">
            <w:pPr>
              <w:rPr>
                <w:color w:val="000000"/>
                <w:sz w:val="20"/>
                <w:lang w:val="fr-FR"/>
              </w:rPr>
            </w:pPr>
            <w:r w:rsidRPr="00CA743B">
              <w:rPr>
                <w:color w:val="000000"/>
                <w:sz w:val="20"/>
                <w:lang w:val="fr-FR"/>
              </w:rPr>
              <w:t>AA</w:t>
            </w:r>
          </w:p>
        </w:tc>
      </w:tr>
      <w:tr w:rsidR="00E56524" w:rsidRPr="00CA743B" w14:paraId="65B0E92D" w14:textId="77777777" w:rsidTr="00164418">
        <w:trPr>
          <w:trHeight w:val="285"/>
        </w:trPr>
        <w:tc>
          <w:tcPr>
            <w:tcW w:w="1508" w:type="dxa"/>
            <w:vMerge/>
            <w:noWrap/>
            <w:hideMark/>
          </w:tcPr>
          <w:p w14:paraId="6ABFD76A" w14:textId="0793CECF" w:rsidR="0063149A" w:rsidRPr="00CA743B" w:rsidRDefault="0063149A" w:rsidP="00B44619">
            <w:pPr>
              <w:rPr>
                <w:color w:val="000000"/>
                <w:sz w:val="20"/>
                <w:lang w:val="fr-FR"/>
              </w:rPr>
            </w:pPr>
          </w:p>
        </w:tc>
        <w:tc>
          <w:tcPr>
            <w:tcW w:w="583" w:type="dxa"/>
          </w:tcPr>
          <w:p w14:paraId="2F39FDE3" w14:textId="4C717EA4" w:rsidR="0063149A" w:rsidRPr="00CA743B" w:rsidRDefault="0063149A" w:rsidP="00B44619">
            <w:pPr>
              <w:jc w:val="center"/>
              <w:rPr>
                <w:color w:val="000000"/>
                <w:sz w:val="20"/>
                <w:lang w:val="fr-FR"/>
              </w:rPr>
            </w:pPr>
            <w:r w:rsidRPr="00CA743B">
              <w:rPr>
                <w:rFonts w:eastAsia="Times New Roman" w:cstheme="minorHAnsi"/>
                <w:color w:val="000000"/>
                <w:sz w:val="20"/>
                <w:szCs w:val="20"/>
                <w:lang w:val="fr-FR" w:eastAsia="en-GB"/>
              </w:rPr>
              <w:t>463</w:t>
            </w:r>
          </w:p>
        </w:tc>
        <w:tc>
          <w:tcPr>
            <w:tcW w:w="2260" w:type="dxa"/>
            <w:noWrap/>
            <w:hideMark/>
          </w:tcPr>
          <w:p w14:paraId="5CB7F325" w14:textId="2F95FD5E" w:rsidR="0063149A" w:rsidRPr="00CA743B" w:rsidRDefault="0063149A" w:rsidP="00517015">
            <w:pPr>
              <w:rPr>
                <w:color w:val="000000"/>
                <w:sz w:val="20"/>
                <w:lang w:val="fr-FR"/>
              </w:rPr>
            </w:pPr>
            <w:r w:rsidRPr="00CA743B">
              <w:rPr>
                <w:color w:val="000000"/>
                <w:sz w:val="20"/>
                <w:lang w:val="fr-FR"/>
              </w:rPr>
              <w:t>Loktak Lake**</w:t>
            </w:r>
          </w:p>
        </w:tc>
        <w:tc>
          <w:tcPr>
            <w:tcW w:w="1190" w:type="dxa"/>
            <w:noWrap/>
            <w:hideMark/>
          </w:tcPr>
          <w:p w14:paraId="17F7B307" w14:textId="77777777" w:rsidR="0063149A" w:rsidRPr="00CA743B" w:rsidRDefault="0063149A" w:rsidP="00B44619">
            <w:pPr>
              <w:jc w:val="center"/>
              <w:rPr>
                <w:color w:val="000000"/>
                <w:sz w:val="20"/>
                <w:lang w:val="fr-FR"/>
              </w:rPr>
            </w:pPr>
            <w:r w:rsidRPr="00CA743B">
              <w:rPr>
                <w:color w:val="000000"/>
                <w:sz w:val="20"/>
                <w:lang w:val="fr-FR"/>
              </w:rPr>
              <w:t>16/06/1993</w:t>
            </w:r>
          </w:p>
        </w:tc>
        <w:tc>
          <w:tcPr>
            <w:tcW w:w="1190" w:type="dxa"/>
            <w:noWrap/>
            <w:hideMark/>
          </w:tcPr>
          <w:p w14:paraId="149BCC31" w14:textId="77777777" w:rsidR="0063149A" w:rsidRPr="00CA743B" w:rsidRDefault="0063149A" w:rsidP="00B44619">
            <w:pPr>
              <w:jc w:val="center"/>
              <w:rPr>
                <w:color w:val="000000"/>
                <w:sz w:val="20"/>
                <w:lang w:val="fr-FR"/>
              </w:rPr>
            </w:pPr>
          </w:p>
        </w:tc>
        <w:tc>
          <w:tcPr>
            <w:tcW w:w="982" w:type="dxa"/>
            <w:noWrap/>
            <w:hideMark/>
          </w:tcPr>
          <w:p w14:paraId="37F53391" w14:textId="77777777" w:rsidR="0063149A" w:rsidRPr="00CA743B" w:rsidRDefault="0063149A" w:rsidP="00B44619">
            <w:pPr>
              <w:jc w:val="center"/>
              <w:rPr>
                <w:color w:val="000000"/>
                <w:sz w:val="20"/>
                <w:lang w:val="fr-FR"/>
              </w:rPr>
            </w:pPr>
            <w:r w:rsidRPr="00CA743B">
              <w:rPr>
                <w:color w:val="000000"/>
                <w:sz w:val="20"/>
                <w:lang w:val="fr-FR"/>
              </w:rPr>
              <w:t>X</w:t>
            </w:r>
          </w:p>
        </w:tc>
        <w:tc>
          <w:tcPr>
            <w:tcW w:w="3764" w:type="dxa"/>
            <w:noWrap/>
            <w:hideMark/>
          </w:tcPr>
          <w:p w14:paraId="54C80B41" w14:textId="416D469C" w:rsidR="0063149A" w:rsidRPr="00CA743B" w:rsidRDefault="005C69F5" w:rsidP="00517015">
            <w:pPr>
              <w:rPr>
                <w:color w:val="000000"/>
                <w:sz w:val="20"/>
                <w:lang w:val="fr-FR"/>
              </w:rPr>
            </w:pPr>
            <w:r>
              <w:rPr>
                <w:color w:val="000000"/>
                <w:sz w:val="20"/>
                <w:lang w:val="fr-FR"/>
              </w:rPr>
              <w:t xml:space="preserve">Problème causé par le déboisement dans le bassin versant, infestation de jacinthes d’eau et pollution. </w:t>
            </w:r>
            <w:r w:rsidR="0063149A" w:rsidRPr="00CA743B">
              <w:rPr>
                <w:color w:val="000000"/>
                <w:sz w:val="20"/>
                <w:lang w:val="fr-FR"/>
              </w:rPr>
              <w:t>(COP5 DOC. C.5.16, par. 202)</w:t>
            </w:r>
          </w:p>
        </w:tc>
        <w:tc>
          <w:tcPr>
            <w:tcW w:w="1762" w:type="dxa"/>
            <w:noWrap/>
            <w:hideMark/>
          </w:tcPr>
          <w:p w14:paraId="1964A4B1" w14:textId="4F23DCBF" w:rsidR="0063149A" w:rsidRPr="00CA743B" w:rsidRDefault="00756012" w:rsidP="00517015">
            <w:pPr>
              <w:rPr>
                <w:color w:val="000000"/>
                <w:sz w:val="20"/>
                <w:lang w:val="fr-FR"/>
              </w:rPr>
            </w:pPr>
            <w:r w:rsidRPr="00CA743B">
              <w:rPr>
                <w:color w:val="000000"/>
                <w:sz w:val="20"/>
                <w:lang w:val="fr-FR"/>
              </w:rPr>
              <w:t>En attente de mise à jour de AA</w:t>
            </w:r>
          </w:p>
        </w:tc>
        <w:tc>
          <w:tcPr>
            <w:tcW w:w="936" w:type="dxa"/>
            <w:noWrap/>
            <w:hideMark/>
          </w:tcPr>
          <w:p w14:paraId="450ED93E" w14:textId="77777777" w:rsidR="0063149A" w:rsidRPr="00CA743B" w:rsidRDefault="0063149A" w:rsidP="00517015">
            <w:pPr>
              <w:rPr>
                <w:color w:val="000000"/>
                <w:sz w:val="20"/>
                <w:lang w:val="fr-FR"/>
              </w:rPr>
            </w:pPr>
            <w:r w:rsidRPr="00CA743B">
              <w:rPr>
                <w:color w:val="000000"/>
                <w:sz w:val="20"/>
                <w:lang w:val="fr-FR"/>
              </w:rPr>
              <w:t>AA</w:t>
            </w:r>
          </w:p>
        </w:tc>
      </w:tr>
      <w:tr w:rsidR="00E56524" w:rsidRPr="00CA743B" w14:paraId="091E0FDC" w14:textId="77777777" w:rsidTr="00164418">
        <w:trPr>
          <w:trHeight w:val="285"/>
        </w:trPr>
        <w:tc>
          <w:tcPr>
            <w:tcW w:w="1508" w:type="dxa"/>
            <w:vMerge/>
            <w:noWrap/>
            <w:hideMark/>
          </w:tcPr>
          <w:p w14:paraId="27DBA783" w14:textId="39143032" w:rsidR="0063149A" w:rsidRPr="00CA743B" w:rsidRDefault="0063149A" w:rsidP="00B44619">
            <w:pPr>
              <w:rPr>
                <w:color w:val="000000"/>
                <w:sz w:val="20"/>
                <w:lang w:val="fr-FR"/>
              </w:rPr>
            </w:pPr>
          </w:p>
        </w:tc>
        <w:tc>
          <w:tcPr>
            <w:tcW w:w="583" w:type="dxa"/>
          </w:tcPr>
          <w:p w14:paraId="12FA1FD6" w14:textId="5689C71A" w:rsidR="0063149A" w:rsidRPr="00CA743B" w:rsidRDefault="0063149A" w:rsidP="00B44619">
            <w:pPr>
              <w:jc w:val="center"/>
              <w:rPr>
                <w:color w:val="000000"/>
                <w:sz w:val="20"/>
                <w:lang w:val="fr-FR"/>
              </w:rPr>
            </w:pPr>
            <w:r w:rsidRPr="00CA743B">
              <w:rPr>
                <w:rFonts w:eastAsia="Times New Roman" w:cstheme="minorHAnsi"/>
                <w:color w:val="000000"/>
                <w:sz w:val="20"/>
                <w:szCs w:val="20"/>
                <w:lang w:val="fr-FR" w:eastAsia="en-GB"/>
              </w:rPr>
              <w:t>1204</w:t>
            </w:r>
          </w:p>
        </w:tc>
        <w:tc>
          <w:tcPr>
            <w:tcW w:w="2260" w:type="dxa"/>
            <w:noWrap/>
            <w:hideMark/>
          </w:tcPr>
          <w:p w14:paraId="30B6169F" w14:textId="4AAF855F" w:rsidR="0063149A" w:rsidRPr="00CA743B" w:rsidRDefault="0063149A" w:rsidP="00517015">
            <w:pPr>
              <w:rPr>
                <w:color w:val="000000"/>
                <w:sz w:val="20"/>
                <w:lang w:val="fr-FR"/>
              </w:rPr>
            </w:pPr>
            <w:r w:rsidRPr="00CA743B">
              <w:rPr>
                <w:color w:val="000000"/>
                <w:sz w:val="20"/>
                <w:lang w:val="fr-FR"/>
              </w:rPr>
              <w:t>Ashtamudi Wetland**</w:t>
            </w:r>
          </w:p>
        </w:tc>
        <w:tc>
          <w:tcPr>
            <w:tcW w:w="1190" w:type="dxa"/>
            <w:noWrap/>
            <w:hideMark/>
          </w:tcPr>
          <w:p w14:paraId="548E96EB" w14:textId="77777777" w:rsidR="0063149A" w:rsidRPr="00CA743B" w:rsidRDefault="0063149A" w:rsidP="00B44619">
            <w:pPr>
              <w:jc w:val="center"/>
              <w:rPr>
                <w:color w:val="000000"/>
                <w:sz w:val="20"/>
                <w:lang w:val="fr-FR"/>
              </w:rPr>
            </w:pPr>
            <w:r w:rsidRPr="00CA743B">
              <w:rPr>
                <w:color w:val="000000"/>
                <w:sz w:val="20"/>
                <w:lang w:val="fr-FR"/>
              </w:rPr>
              <w:t>13/06/2012</w:t>
            </w:r>
          </w:p>
        </w:tc>
        <w:tc>
          <w:tcPr>
            <w:tcW w:w="1190" w:type="dxa"/>
            <w:noWrap/>
            <w:hideMark/>
          </w:tcPr>
          <w:p w14:paraId="7D40A84F" w14:textId="77777777" w:rsidR="0063149A" w:rsidRPr="00CA743B" w:rsidRDefault="0063149A" w:rsidP="00B44619">
            <w:pPr>
              <w:jc w:val="center"/>
              <w:rPr>
                <w:color w:val="000000"/>
                <w:sz w:val="20"/>
                <w:lang w:val="fr-FR"/>
              </w:rPr>
            </w:pPr>
          </w:p>
        </w:tc>
        <w:tc>
          <w:tcPr>
            <w:tcW w:w="982" w:type="dxa"/>
            <w:noWrap/>
            <w:hideMark/>
          </w:tcPr>
          <w:p w14:paraId="3485D0F7" w14:textId="77777777" w:rsidR="0063149A" w:rsidRPr="00CA743B" w:rsidRDefault="0063149A" w:rsidP="00B44619">
            <w:pPr>
              <w:jc w:val="center"/>
              <w:rPr>
                <w:sz w:val="20"/>
                <w:lang w:val="fr-FR"/>
              </w:rPr>
            </w:pPr>
          </w:p>
        </w:tc>
        <w:tc>
          <w:tcPr>
            <w:tcW w:w="3764" w:type="dxa"/>
            <w:noWrap/>
            <w:hideMark/>
          </w:tcPr>
          <w:p w14:paraId="0CAE6DB9" w14:textId="5B963A7C" w:rsidR="0063149A" w:rsidRPr="00CA743B" w:rsidRDefault="0063149A" w:rsidP="00517015">
            <w:pPr>
              <w:rPr>
                <w:color w:val="000000"/>
                <w:sz w:val="20"/>
                <w:lang w:val="fr-FR"/>
              </w:rPr>
            </w:pPr>
            <w:r w:rsidRPr="00CA743B">
              <w:rPr>
                <w:color w:val="000000"/>
                <w:sz w:val="20"/>
                <w:lang w:val="fr-FR"/>
              </w:rPr>
              <w:t xml:space="preserve">Kollam Corporation </w:t>
            </w:r>
            <w:r w:rsidR="00E72033">
              <w:rPr>
                <w:color w:val="000000"/>
                <w:sz w:val="20"/>
                <w:lang w:val="fr-FR"/>
              </w:rPr>
              <w:t xml:space="preserve">déverse des déchets solides sur les bords du lac ; également, construction illégale d’une usine de traitement des déchets solides. </w:t>
            </w:r>
          </w:p>
        </w:tc>
        <w:tc>
          <w:tcPr>
            <w:tcW w:w="1762" w:type="dxa"/>
            <w:noWrap/>
            <w:hideMark/>
          </w:tcPr>
          <w:p w14:paraId="1AB40B74" w14:textId="5FFE2745" w:rsidR="0063149A" w:rsidRPr="00CA743B" w:rsidRDefault="00756012" w:rsidP="00517015">
            <w:pPr>
              <w:rPr>
                <w:color w:val="000000"/>
                <w:sz w:val="20"/>
                <w:lang w:val="fr-FR"/>
              </w:rPr>
            </w:pPr>
            <w:r w:rsidRPr="00CA743B">
              <w:rPr>
                <w:color w:val="000000"/>
                <w:sz w:val="20"/>
                <w:lang w:val="fr-FR"/>
              </w:rPr>
              <w:t>En attente de mise à jour de AA</w:t>
            </w:r>
          </w:p>
        </w:tc>
        <w:tc>
          <w:tcPr>
            <w:tcW w:w="936" w:type="dxa"/>
            <w:noWrap/>
            <w:hideMark/>
          </w:tcPr>
          <w:p w14:paraId="0828324B" w14:textId="766CD002" w:rsidR="0063149A" w:rsidRPr="00CA743B" w:rsidRDefault="0018361B" w:rsidP="00517015">
            <w:pPr>
              <w:rPr>
                <w:color w:val="000000"/>
                <w:sz w:val="20"/>
                <w:lang w:val="fr-FR"/>
              </w:rPr>
            </w:pPr>
            <w:r w:rsidRPr="00CA743B">
              <w:rPr>
                <w:color w:val="000000"/>
                <w:sz w:val="20"/>
                <w:lang w:val="fr-FR"/>
              </w:rPr>
              <w:t>autre</w:t>
            </w:r>
          </w:p>
        </w:tc>
      </w:tr>
      <w:tr w:rsidR="00164418" w:rsidRPr="00CA743B" w14:paraId="1CBD4932" w14:textId="77777777" w:rsidTr="00B44619">
        <w:trPr>
          <w:trHeight w:val="285"/>
        </w:trPr>
        <w:tc>
          <w:tcPr>
            <w:tcW w:w="1508" w:type="dxa"/>
            <w:noWrap/>
            <w:hideMark/>
          </w:tcPr>
          <w:p w14:paraId="4F5722FB" w14:textId="7ACF536D" w:rsidR="00F2481A" w:rsidRPr="00CA743B" w:rsidRDefault="00F2481A" w:rsidP="00B44619">
            <w:pPr>
              <w:rPr>
                <w:color w:val="000000"/>
                <w:sz w:val="20"/>
                <w:lang w:val="fr-FR"/>
              </w:rPr>
            </w:pPr>
            <w:r w:rsidRPr="00CA743B">
              <w:rPr>
                <w:color w:val="000000"/>
                <w:sz w:val="20"/>
                <w:lang w:val="fr-FR"/>
              </w:rPr>
              <w:t>Indon</w:t>
            </w:r>
            <w:r w:rsidR="0018361B" w:rsidRPr="00CA743B">
              <w:rPr>
                <w:color w:val="000000"/>
                <w:sz w:val="20"/>
                <w:lang w:val="fr-FR"/>
              </w:rPr>
              <w:t>ésie</w:t>
            </w:r>
          </w:p>
        </w:tc>
        <w:tc>
          <w:tcPr>
            <w:tcW w:w="583" w:type="dxa"/>
          </w:tcPr>
          <w:p w14:paraId="5109F070" w14:textId="7EA82195" w:rsidR="00F2481A" w:rsidRPr="00CA743B" w:rsidRDefault="00F2481A" w:rsidP="00B44619">
            <w:pPr>
              <w:jc w:val="center"/>
              <w:rPr>
                <w:color w:val="000000"/>
                <w:sz w:val="20"/>
                <w:lang w:val="fr-FR"/>
              </w:rPr>
            </w:pPr>
            <w:r w:rsidRPr="00CA743B">
              <w:rPr>
                <w:rFonts w:eastAsia="Times New Roman" w:cstheme="minorHAnsi"/>
                <w:color w:val="000000"/>
                <w:sz w:val="20"/>
                <w:szCs w:val="20"/>
                <w:lang w:val="fr-FR" w:eastAsia="en-GB"/>
              </w:rPr>
              <w:t>554</w:t>
            </w:r>
          </w:p>
        </w:tc>
        <w:tc>
          <w:tcPr>
            <w:tcW w:w="2260" w:type="dxa"/>
            <w:noWrap/>
            <w:hideMark/>
          </w:tcPr>
          <w:p w14:paraId="5CE5DBD0" w14:textId="6F328279" w:rsidR="00F2481A" w:rsidRPr="00CA743B" w:rsidRDefault="00F2481A" w:rsidP="00517015">
            <w:pPr>
              <w:rPr>
                <w:color w:val="000000"/>
                <w:sz w:val="20"/>
                <w:lang w:val="fr-FR"/>
              </w:rPr>
            </w:pPr>
            <w:r w:rsidRPr="00CA743B">
              <w:rPr>
                <w:color w:val="000000"/>
                <w:sz w:val="20"/>
                <w:lang w:val="fr-FR"/>
              </w:rPr>
              <w:t>Berbak National Park**</w:t>
            </w:r>
          </w:p>
        </w:tc>
        <w:tc>
          <w:tcPr>
            <w:tcW w:w="1190" w:type="dxa"/>
            <w:noWrap/>
            <w:hideMark/>
          </w:tcPr>
          <w:p w14:paraId="792E923A" w14:textId="77777777" w:rsidR="00F2481A" w:rsidRPr="00CA743B" w:rsidRDefault="00F2481A" w:rsidP="00B44619">
            <w:pPr>
              <w:jc w:val="center"/>
              <w:rPr>
                <w:color w:val="000000"/>
                <w:sz w:val="20"/>
                <w:lang w:val="fr-FR"/>
              </w:rPr>
            </w:pPr>
            <w:r w:rsidRPr="00CA743B">
              <w:rPr>
                <w:color w:val="000000"/>
                <w:sz w:val="20"/>
                <w:lang w:val="fr-FR"/>
              </w:rPr>
              <w:t>23/11/2015</w:t>
            </w:r>
          </w:p>
        </w:tc>
        <w:tc>
          <w:tcPr>
            <w:tcW w:w="1190" w:type="dxa"/>
            <w:noWrap/>
            <w:hideMark/>
          </w:tcPr>
          <w:p w14:paraId="0AACA8D8" w14:textId="77777777" w:rsidR="00F2481A" w:rsidRPr="00CA743B" w:rsidRDefault="00F2481A" w:rsidP="00B44619">
            <w:pPr>
              <w:jc w:val="center"/>
              <w:rPr>
                <w:color w:val="000000"/>
                <w:sz w:val="20"/>
                <w:lang w:val="fr-FR"/>
              </w:rPr>
            </w:pPr>
          </w:p>
        </w:tc>
        <w:tc>
          <w:tcPr>
            <w:tcW w:w="982" w:type="dxa"/>
            <w:noWrap/>
            <w:hideMark/>
          </w:tcPr>
          <w:p w14:paraId="1CD61DFE" w14:textId="77777777" w:rsidR="00F2481A" w:rsidRPr="00CA743B" w:rsidRDefault="00F2481A" w:rsidP="00B44619">
            <w:pPr>
              <w:jc w:val="center"/>
              <w:rPr>
                <w:sz w:val="20"/>
                <w:lang w:val="fr-FR"/>
              </w:rPr>
            </w:pPr>
          </w:p>
        </w:tc>
        <w:tc>
          <w:tcPr>
            <w:tcW w:w="3764" w:type="dxa"/>
            <w:noWrap/>
            <w:hideMark/>
          </w:tcPr>
          <w:p w14:paraId="5D49639A" w14:textId="607F8DD2" w:rsidR="00F2481A" w:rsidRPr="00CA743B" w:rsidRDefault="00E72033" w:rsidP="00517015">
            <w:pPr>
              <w:rPr>
                <w:color w:val="000000"/>
                <w:sz w:val="20"/>
                <w:lang w:val="fr-FR"/>
              </w:rPr>
            </w:pPr>
            <w:r>
              <w:rPr>
                <w:color w:val="000000"/>
                <w:sz w:val="20"/>
                <w:lang w:val="fr-FR"/>
              </w:rPr>
              <w:t xml:space="preserve">Incendies de tourbières et de forêts de 2015, qui ont touché de vastes zones du site. MCR 85 </w:t>
            </w:r>
            <w:r w:rsidR="00F2481A" w:rsidRPr="00CA743B">
              <w:rPr>
                <w:color w:val="000000"/>
                <w:sz w:val="20"/>
                <w:lang w:val="fr-FR"/>
              </w:rPr>
              <w:t>(</w:t>
            </w:r>
            <w:r>
              <w:rPr>
                <w:color w:val="000000"/>
                <w:sz w:val="20"/>
                <w:lang w:val="fr-FR"/>
              </w:rPr>
              <w:t>mars</w:t>
            </w:r>
            <w:r w:rsidR="00F2481A" w:rsidRPr="00CA743B">
              <w:rPr>
                <w:color w:val="000000"/>
                <w:sz w:val="20"/>
                <w:lang w:val="fr-FR"/>
              </w:rPr>
              <w:t xml:space="preserve"> 2017)</w:t>
            </w:r>
          </w:p>
        </w:tc>
        <w:tc>
          <w:tcPr>
            <w:tcW w:w="1762" w:type="dxa"/>
            <w:noWrap/>
            <w:hideMark/>
          </w:tcPr>
          <w:p w14:paraId="637EEBFA" w14:textId="7F47371D" w:rsidR="00F2481A" w:rsidRPr="00CA743B" w:rsidRDefault="00756012" w:rsidP="00517015">
            <w:pPr>
              <w:rPr>
                <w:color w:val="000000"/>
                <w:sz w:val="20"/>
                <w:lang w:val="fr-FR"/>
              </w:rPr>
            </w:pPr>
            <w:r w:rsidRPr="00CA743B">
              <w:rPr>
                <w:color w:val="000000"/>
                <w:sz w:val="20"/>
                <w:lang w:val="fr-FR"/>
              </w:rPr>
              <w:t>En attente de mise à jour de AA</w:t>
            </w:r>
          </w:p>
        </w:tc>
        <w:tc>
          <w:tcPr>
            <w:tcW w:w="936" w:type="dxa"/>
            <w:noWrap/>
            <w:hideMark/>
          </w:tcPr>
          <w:p w14:paraId="172FB847" w14:textId="77777777" w:rsidR="00F2481A" w:rsidRPr="00CA743B" w:rsidRDefault="00F2481A" w:rsidP="00517015">
            <w:pPr>
              <w:rPr>
                <w:color w:val="000000"/>
                <w:sz w:val="20"/>
                <w:lang w:val="fr-FR"/>
              </w:rPr>
            </w:pPr>
            <w:r w:rsidRPr="00CA743B">
              <w:rPr>
                <w:color w:val="000000"/>
                <w:sz w:val="20"/>
                <w:lang w:val="fr-FR"/>
              </w:rPr>
              <w:t>AA</w:t>
            </w:r>
          </w:p>
        </w:tc>
      </w:tr>
      <w:tr w:rsidR="00E56524" w:rsidRPr="00CA743B" w14:paraId="19787944" w14:textId="77777777" w:rsidTr="00164418">
        <w:trPr>
          <w:trHeight w:val="285"/>
        </w:trPr>
        <w:tc>
          <w:tcPr>
            <w:tcW w:w="1508" w:type="dxa"/>
            <w:vMerge w:val="restart"/>
            <w:noWrap/>
            <w:hideMark/>
          </w:tcPr>
          <w:p w14:paraId="3AEAB938" w14:textId="6276E8FF" w:rsidR="0063149A" w:rsidRPr="00CA743B" w:rsidRDefault="0063149A" w:rsidP="00B44619">
            <w:pPr>
              <w:rPr>
                <w:color w:val="000000"/>
                <w:sz w:val="20"/>
                <w:lang w:val="fr-FR"/>
              </w:rPr>
            </w:pPr>
            <w:r w:rsidRPr="00CA743B">
              <w:rPr>
                <w:color w:val="000000"/>
                <w:sz w:val="20"/>
                <w:lang w:val="fr-FR"/>
              </w:rPr>
              <w:t>Iran (</w:t>
            </w:r>
            <w:r w:rsidR="0018361B" w:rsidRPr="00CA743B">
              <w:rPr>
                <w:color w:val="000000"/>
                <w:sz w:val="20"/>
                <w:lang w:val="fr-FR"/>
              </w:rPr>
              <w:t>République islamique d’</w:t>
            </w:r>
            <w:r w:rsidRPr="00CA743B">
              <w:rPr>
                <w:color w:val="000000"/>
                <w:sz w:val="20"/>
                <w:lang w:val="fr-FR"/>
              </w:rPr>
              <w:t>)</w:t>
            </w:r>
          </w:p>
        </w:tc>
        <w:tc>
          <w:tcPr>
            <w:tcW w:w="583" w:type="dxa"/>
          </w:tcPr>
          <w:p w14:paraId="604209FC" w14:textId="64F420F1" w:rsidR="0063149A" w:rsidRPr="00CA743B" w:rsidRDefault="0063149A" w:rsidP="00B44619">
            <w:pPr>
              <w:jc w:val="center"/>
              <w:rPr>
                <w:color w:val="000000"/>
                <w:sz w:val="20"/>
                <w:lang w:val="fr-FR"/>
              </w:rPr>
            </w:pPr>
            <w:r w:rsidRPr="00CA743B">
              <w:rPr>
                <w:rFonts w:eastAsia="Times New Roman" w:cstheme="minorHAnsi"/>
                <w:color w:val="000000"/>
                <w:sz w:val="20"/>
                <w:szCs w:val="20"/>
                <w:lang w:val="fr-FR" w:eastAsia="en-GB"/>
              </w:rPr>
              <w:t>38</w:t>
            </w:r>
          </w:p>
        </w:tc>
        <w:tc>
          <w:tcPr>
            <w:tcW w:w="2260" w:type="dxa"/>
            <w:noWrap/>
            <w:hideMark/>
          </w:tcPr>
          <w:p w14:paraId="59D0761B" w14:textId="2AEB0466" w:rsidR="0063149A" w:rsidRPr="00CA743B" w:rsidRDefault="0063149A" w:rsidP="00517015">
            <w:pPr>
              <w:rPr>
                <w:color w:val="000000"/>
                <w:sz w:val="20"/>
                <w:lang w:val="fr-FR"/>
              </w:rPr>
            </w:pPr>
            <w:r w:rsidRPr="00CA743B">
              <w:rPr>
                <w:color w:val="000000"/>
                <w:sz w:val="20"/>
                <w:lang w:val="fr-FR"/>
              </w:rPr>
              <w:t>Lake Urmia [or Orumiyeh]**</w:t>
            </w:r>
          </w:p>
        </w:tc>
        <w:tc>
          <w:tcPr>
            <w:tcW w:w="1190" w:type="dxa"/>
            <w:noWrap/>
            <w:hideMark/>
          </w:tcPr>
          <w:p w14:paraId="2D4FBEB4" w14:textId="77777777" w:rsidR="0063149A" w:rsidRPr="00CA743B" w:rsidRDefault="0063149A" w:rsidP="00B44619">
            <w:pPr>
              <w:jc w:val="center"/>
              <w:rPr>
                <w:color w:val="000000"/>
                <w:sz w:val="20"/>
                <w:lang w:val="fr-FR"/>
              </w:rPr>
            </w:pPr>
            <w:r w:rsidRPr="00CA743B">
              <w:rPr>
                <w:color w:val="000000"/>
                <w:sz w:val="20"/>
                <w:lang w:val="fr-FR"/>
              </w:rPr>
              <w:t>05/09/2011</w:t>
            </w:r>
          </w:p>
        </w:tc>
        <w:tc>
          <w:tcPr>
            <w:tcW w:w="1190" w:type="dxa"/>
            <w:noWrap/>
            <w:hideMark/>
          </w:tcPr>
          <w:p w14:paraId="6753D183" w14:textId="77777777" w:rsidR="0063149A" w:rsidRPr="00CA743B" w:rsidRDefault="0063149A" w:rsidP="00B44619">
            <w:pPr>
              <w:jc w:val="center"/>
              <w:rPr>
                <w:color w:val="000000"/>
                <w:sz w:val="20"/>
                <w:lang w:val="fr-FR"/>
              </w:rPr>
            </w:pPr>
          </w:p>
        </w:tc>
        <w:tc>
          <w:tcPr>
            <w:tcW w:w="982" w:type="dxa"/>
            <w:noWrap/>
            <w:hideMark/>
          </w:tcPr>
          <w:p w14:paraId="15996B6E" w14:textId="77777777" w:rsidR="0063149A" w:rsidRPr="00CA743B" w:rsidRDefault="0063149A" w:rsidP="00B44619">
            <w:pPr>
              <w:jc w:val="center"/>
              <w:rPr>
                <w:sz w:val="20"/>
                <w:lang w:val="fr-FR"/>
              </w:rPr>
            </w:pPr>
          </w:p>
        </w:tc>
        <w:tc>
          <w:tcPr>
            <w:tcW w:w="3764" w:type="dxa"/>
            <w:noWrap/>
            <w:hideMark/>
          </w:tcPr>
          <w:p w14:paraId="39BB1076" w14:textId="657C7729" w:rsidR="0063149A" w:rsidRPr="00CA743B" w:rsidRDefault="00E72033" w:rsidP="00517015">
            <w:pPr>
              <w:rPr>
                <w:color w:val="000000"/>
                <w:sz w:val="20"/>
                <w:lang w:val="fr-FR"/>
              </w:rPr>
            </w:pPr>
            <w:r>
              <w:rPr>
                <w:color w:val="000000"/>
                <w:sz w:val="20"/>
                <w:lang w:val="fr-FR"/>
              </w:rPr>
              <w:t xml:space="preserve">Le lac s’assèche en raison du changement climatique et de la mauvaise gestion des ressources d’eau dans le bassin du lac. </w:t>
            </w:r>
          </w:p>
        </w:tc>
        <w:tc>
          <w:tcPr>
            <w:tcW w:w="1762" w:type="dxa"/>
            <w:noWrap/>
            <w:hideMark/>
          </w:tcPr>
          <w:p w14:paraId="58734CDE" w14:textId="0C22CCD5" w:rsidR="0063149A" w:rsidRPr="00CA743B" w:rsidRDefault="00756012" w:rsidP="00517015">
            <w:pPr>
              <w:rPr>
                <w:color w:val="000000"/>
                <w:sz w:val="20"/>
                <w:lang w:val="fr-FR"/>
              </w:rPr>
            </w:pPr>
            <w:r w:rsidRPr="00CA743B">
              <w:rPr>
                <w:color w:val="000000"/>
                <w:sz w:val="20"/>
                <w:lang w:val="fr-FR"/>
              </w:rPr>
              <w:t>En attente de mise à jour de AA</w:t>
            </w:r>
          </w:p>
        </w:tc>
        <w:tc>
          <w:tcPr>
            <w:tcW w:w="936" w:type="dxa"/>
            <w:noWrap/>
            <w:hideMark/>
          </w:tcPr>
          <w:p w14:paraId="5A58BDDC" w14:textId="77777777" w:rsidR="0063149A" w:rsidRPr="00CA743B" w:rsidRDefault="0063149A" w:rsidP="00517015">
            <w:pPr>
              <w:rPr>
                <w:color w:val="000000"/>
                <w:sz w:val="20"/>
                <w:lang w:val="fr-FR"/>
              </w:rPr>
            </w:pPr>
            <w:r w:rsidRPr="00CA743B">
              <w:rPr>
                <w:color w:val="000000"/>
                <w:sz w:val="20"/>
                <w:lang w:val="fr-FR"/>
              </w:rPr>
              <w:t>AA</w:t>
            </w:r>
          </w:p>
        </w:tc>
      </w:tr>
      <w:tr w:rsidR="00E56524" w:rsidRPr="00CA743B" w14:paraId="6459C9D8" w14:textId="77777777" w:rsidTr="00164418">
        <w:trPr>
          <w:trHeight w:val="285"/>
        </w:trPr>
        <w:tc>
          <w:tcPr>
            <w:tcW w:w="1508" w:type="dxa"/>
            <w:vMerge/>
            <w:noWrap/>
            <w:hideMark/>
          </w:tcPr>
          <w:p w14:paraId="110BA12B" w14:textId="04A0AEC5" w:rsidR="0063149A" w:rsidRPr="00CA743B" w:rsidRDefault="0063149A" w:rsidP="00B44619">
            <w:pPr>
              <w:rPr>
                <w:color w:val="000000"/>
                <w:sz w:val="20"/>
                <w:lang w:val="fr-FR"/>
              </w:rPr>
            </w:pPr>
          </w:p>
        </w:tc>
        <w:tc>
          <w:tcPr>
            <w:tcW w:w="583" w:type="dxa"/>
          </w:tcPr>
          <w:p w14:paraId="0B422207" w14:textId="235D80A7" w:rsidR="0063149A" w:rsidRPr="00CA743B" w:rsidRDefault="0063149A" w:rsidP="00B44619">
            <w:pPr>
              <w:jc w:val="center"/>
              <w:rPr>
                <w:color w:val="000000"/>
                <w:sz w:val="20"/>
                <w:lang w:val="fr-FR"/>
              </w:rPr>
            </w:pPr>
            <w:r w:rsidRPr="00CA743B">
              <w:rPr>
                <w:rFonts w:eastAsia="Times New Roman" w:cstheme="minorHAnsi"/>
                <w:color w:val="000000"/>
                <w:sz w:val="20"/>
                <w:szCs w:val="20"/>
                <w:lang w:val="fr-FR" w:eastAsia="en-GB"/>
              </w:rPr>
              <w:t>39</w:t>
            </w:r>
          </w:p>
        </w:tc>
        <w:tc>
          <w:tcPr>
            <w:tcW w:w="2260" w:type="dxa"/>
            <w:noWrap/>
            <w:hideMark/>
          </w:tcPr>
          <w:p w14:paraId="0632B55B" w14:textId="507DB16B" w:rsidR="0063149A" w:rsidRPr="00CA743B" w:rsidRDefault="0063149A" w:rsidP="00517015">
            <w:pPr>
              <w:rPr>
                <w:color w:val="000000"/>
                <w:sz w:val="20"/>
                <w:lang w:val="fr-FR"/>
              </w:rPr>
            </w:pPr>
            <w:r w:rsidRPr="00CA743B">
              <w:rPr>
                <w:color w:val="000000"/>
                <w:sz w:val="20"/>
                <w:lang w:val="fr-FR"/>
              </w:rPr>
              <w:t>Neiriz Lakes &amp; Kamjan Marshes**</w:t>
            </w:r>
          </w:p>
        </w:tc>
        <w:tc>
          <w:tcPr>
            <w:tcW w:w="1190" w:type="dxa"/>
            <w:noWrap/>
            <w:hideMark/>
          </w:tcPr>
          <w:p w14:paraId="62642984" w14:textId="77777777" w:rsidR="0063149A" w:rsidRPr="00CA743B" w:rsidRDefault="0063149A" w:rsidP="00B44619">
            <w:pPr>
              <w:jc w:val="center"/>
              <w:rPr>
                <w:color w:val="000000"/>
                <w:sz w:val="20"/>
                <w:lang w:val="fr-FR"/>
              </w:rPr>
            </w:pPr>
            <w:r w:rsidRPr="00CA743B">
              <w:rPr>
                <w:color w:val="000000"/>
                <w:sz w:val="20"/>
                <w:lang w:val="fr-FR"/>
              </w:rPr>
              <w:t>04/07/1990</w:t>
            </w:r>
          </w:p>
        </w:tc>
        <w:tc>
          <w:tcPr>
            <w:tcW w:w="1190" w:type="dxa"/>
            <w:noWrap/>
            <w:hideMark/>
          </w:tcPr>
          <w:p w14:paraId="37999567" w14:textId="77777777" w:rsidR="0063149A" w:rsidRPr="00CA743B" w:rsidRDefault="0063149A" w:rsidP="00B44619">
            <w:pPr>
              <w:jc w:val="center"/>
              <w:rPr>
                <w:color w:val="000000"/>
                <w:sz w:val="20"/>
                <w:lang w:val="fr-FR"/>
              </w:rPr>
            </w:pPr>
          </w:p>
        </w:tc>
        <w:tc>
          <w:tcPr>
            <w:tcW w:w="982" w:type="dxa"/>
            <w:noWrap/>
            <w:hideMark/>
          </w:tcPr>
          <w:p w14:paraId="1A057234" w14:textId="77777777" w:rsidR="0063149A" w:rsidRPr="00CA743B" w:rsidRDefault="0063149A" w:rsidP="00B44619">
            <w:pPr>
              <w:jc w:val="center"/>
              <w:rPr>
                <w:color w:val="000000"/>
                <w:sz w:val="20"/>
                <w:lang w:val="fr-FR"/>
              </w:rPr>
            </w:pPr>
            <w:r w:rsidRPr="00CA743B">
              <w:rPr>
                <w:color w:val="000000"/>
                <w:sz w:val="20"/>
                <w:lang w:val="fr-FR"/>
              </w:rPr>
              <w:t>X</w:t>
            </w:r>
          </w:p>
        </w:tc>
        <w:tc>
          <w:tcPr>
            <w:tcW w:w="3764" w:type="dxa"/>
            <w:noWrap/>
            <w:hideMark/>
          </w:tcPr>
          <w:p w14:paraId="5DFAE9F0" w14:textId="2AB16578" w:rsidR="0063149A" w:rsidRPr="00CA743B" w:rsidRDefault="0063149A" w:rsidP="00517015">
            <w:pPr>
              <w:rPr>
                <w:color w:val="000000"/>
                <w:sz w:val="20"/>
                <w:lang w:val="fr-FR"/>
              </w:rPr>
            </w:pPr>
            <w:r w:rsidRPr="00CA743B">
              <w:rPr>
                <w:color w:val="000000"/>
                <w:sz w:val="20"/>
                <w:lang w:val="fr-FR"/>
              </w:rPr>
              <w:t xml:space="preserve">Drainage </w:t>
            </w:r>
            <w:r w:rsidR="00E72033">
              <w:rPr>
                <w:color w:val="000000"/>
                <w:sz w:val="20"/>
                <w:lang w:val="fr-FR"/>
              </w:rPr>
              <w:t>de l’eau du site ; activités agricoles.</w:t>
            </w:r>
          </w:p>
        </w:tc>
        <w:tc>
          <w:tcPr>
            <w:tcW w:w="1762" w:type="dxa"/>
            <w:noWrap/>
            <w:hideMark/>
          </w:tcPr>
          <w:p w14:paraId="7DED8D1A" w14:textId="04AE61C7" w:rsidR="0063149A" w:rsidRPr="00CA743B" w:rsidRDefault="00756012" w:rsidP="00517015">
            <w:pPr>
              <w:rPr>
                <w:color w:val="000000"/>
                <w:sz w:val="20"/>
                <w:lang w:val="fr-FR"/>
              </w:rPr>
            </w:pPr>
            <w:r w:rsidRPr="00CA743B">
              <w:rPr>
                <w:color w:val="000000"/>
                <w:sz w:val="20"/>
                <w:lang w:val="fr-FR"/>
              </w:rPr>
              <w:t>En attente de mise à jour de AA</w:t>
            </w:r>
          </w:p>
        </w:tc>
        <w:tc>
          <w:tcPr>
            <w:tcW w:w="936" w:type="dxa"/>
            <w:noWrap/>
            <w:hideMark/>
          </w:tcPr>
          <w:p w14:paraId="1D4B1463" w14:textId="77777777" w:rsidR="0063149A" w:rsidRPr="00CA743B" w:rsidRDefault="0063149A" w:rsidP="00517015">
            <w:pPr>
              <w:rPr>
                <w:color w:val="000000"/>
                <w:sz w:val="20"/>
                <w:lang w:val="fr-FR"/>
              </w:rPr>
            </w:pPr>
            <w:r w:rsidRPr="00CA743B">
              <w:rPr>
                <w:color w:val="000000"/>
                <w:sz w:val="20"/>
                <w:lang w:val="fr-FR"/>
              </w:rPr>
              <w:t>AA</w:t>
            </w:r>
          </w:p>
        </w:tc>
      </w:tr>
      <w:tr w:rsidR="00E56524" w:rsidRPr="00CA743B" w14:paraId="7E4B4B1B" w14:textId="77777777" w:rsidTr="00164418">
        <w:trPr>
          <w:trHeight w:val="285"/>
        </w:trPr>
        <w:tc>
          <w:tcPr>
            <w:tcW w:w="1508" w:type="dxa"/>
            <w:vMerge/>
            <w:noWrap/>
            <w:hideMark/>
          </w:tcPr>
          <w:p w14:paraId="3C1E6CD8" w14:textId="551D4C47" w:rsidR="0063149A" w:rsidRPr="00CA743B" w:rsidRDefault="0063149A" w:rsidP="00B44619">
            <w:pPr>
              <w:rPr>
                <w:color w:val="000000"/>
                <w:sz w:val="20"/>
                <w:lang w:val="fr-FR"/>
              </w:rPr>
            </w:pPr>
          </w:p>
        </w:tc>
        <w:tc>
          <w:tcPr>
            <w:tcW w:w="583" w:type="dxa"/>
          </w:tcPr>
          <w:p w14:paraId="035C0EEE" w14:textId="60040FD1" w:rsidR="0063149A" w:rsidRPr="00CA743B" w:rsidRDefault="0063149A" w:rsidP="00B44619">
            <w:pPr>
              <w:jc w:val="center"/>
              <w:rPr>
                <w:color w:val="000000"/>
                <w:sz w:val="20"/>
                <w:lang w:val="fr-FR"/>
              </w:rPr>
            </w:pPr>
            <w:r w:rsidRPr="00CA743B">
              <w:rPr>
                <w:rFonts w:eastAsia="Times New Roman" w:cstheme="minorHAnsi"/>
                <w:color w:val="000000"/>
                <w:sz w:val="20"/>
                <w:szCs w:val="20"/>
                <w:lang w:val="fr-FR" w:eastAsia="en-GB"/>
              </w:rPr>
              <w:t>40</w:t>
            </w:r>
          </w:p>
        </w:tc>
        <w:tc>
          <w:tcPr>
            <w:tcW w:w="2260" w:type="dxa"/>
            <w:noWrap/>
            <w:hideMark/>
          </w:tcPr>
          <w:p w14:paraId="76427D12" w14:textId="4A0DFC1E" w:rsidR="0063149A" w:rsidRPr="00CA743B" w:rsidRDefault="0063149A" w:rsidP="00517015">
            <w:pPr>
              <w:rPr>
                <w:color w:val="000000"/>
                <w:sz w:val="20"/>
                <w:lang w:val="fr-FR"/>
              </w:rPr>
            </w:pPr>
            <w:r w:rsidRPr="00CA743B">
              <w:rPr>
                <w:color w:val="000000"/>
                <w:sz w:val="20"/>
                <w:lang w:val="fr-FR"/>
              </w:rPr>
              <w:t>Anzali Wetland</w:t>
            </w:r>
          </w:p>
        </w:tc>
        <w:tc>
          <w:tcPr>
            <w:tcW w:w="1190" w:type="dxa"/>
            <w:noWrap/>
            <w:hideMark/>
          </w:tcPr>
          <w:p w14:paraId="6FC51D3D" w14:textId="77777777" w:rsidR="0063149A" w:rsidRPr="00CA743B" w:rsidRDefault="0063149A" w:rsidP="00B44619">
            <w:pPr>
              <w:jc w:val="center"/>
              <w:rPr>
                <w:color w:val="000000"/>
                <w:sz w:val="20"/>
                <w:lang w:val="fr-FR"/>
              </w:rPr>
            </w:pPr>
            <w:r w:rsidRPr="00CA743B">
              <w:rPr>
                <w:color w:val="000000"/>
                <w:sz w:val="20"/>
                <w:lang w:val="fr-FR"/>
              </w:rPr>
              <w:t>31/12/1993</w:t>
            </w:r>
          </w:p>
        </w:tc>
        <w:tc>
          <w:tcPr>
            <w:tcW w:w="1190" w:type="dxa"/>
            <w:noWrap/>
            <w:hideMark/>
          </w:tcPr>
          <w:p w14:paraId="77FF972E" w14:textId="77777777" w:rsidR="0063149A" w:rsidRPr="00CA743B" w:rsidRDefault="0063149A" w:rsidP="00B44619">
            <w:pPr>
              <w:jc w:val="center"/>
              <w:rPr>
                <w:color w:val="000000"/>
                <w:sz w:val="20"/>
                <w:lang w:val="fr-FR"/>
              </w:rPr>
            </w:pPr>
          </w:p>
        </w:tc>
        <w:tc>
          <w:tcPr>
            <w:tcW w:w="982" w:type="dxa"/>
            <w:noWrap/>
            <w:hideMark/>
          </w:tcPr>
          <w:p w14:paraId="2357C0D1" w14:textId="77777777" w:rsidR="0063149A" w:rsidRPr="00CA743B" w:rsidRDefault="0063149A" w:rsidP="00B44619">
            <w:pPr>
              <w:jc w:val="center"/>
              <w:rPr>
                <w:color w:val="000000"/>
                <w:sz w:val="20"/>
                <w:lang w:val="fr-FR"/>
              </w:rPr>
            </w:pPr>
            <w:r w:rsidRPr="00CA743B">
              <w:rPr>
                <w:color w:val="000000"/>
                <w:sz w:val="20"/>
                <w:lang w:val="fr-FR"/>
              </w:rPr>
              <w:t>X</w:t>
            </w:r>
          </w:p>
        </w:tc>
        <w:tc>
          <w:tcPr>
            <w:tcW w:w="3764" w:type="dxa"/>
            <w:noWrap/>
            <w:hideMark/>
          </w:tcPr>
          <w:p w14:paraId="788CC433" w14:textId="6DCCE396" w:rsidR="0063149A" w:rsidRPr="00CA743B" w:rsidRDefault="00E72033" w:rsidP="00517015">
            <w:pPr>
              <w:rPr>
                <w:color w:val="000000"/>
                <w:sz w:val="20"/>
                <w:lang w:val="fr-FR"/>
              </w:rPr>
            </w:pPr>
            <w:r>
              <w:rPr>
                <w:color w:val="000000"/>
                <w:sz w:val="20"/>
                <w:lang w:val="fr-FR"/>
              </w:rPr>
              <w:t>La chasse illégale a été contrôlée et les populations d’oiseaux d’eau ont augmenté pendant 10 ans. La prolifération d’espèces exotiques a été contrôlée. La qualité de l’eau ne s’est pas améliorée et la profondeur de l’eau a décru.</w:t>
            </w:r>
          </w:p>
        </w:tc>
        <w:tc>
          <w:tcPr>
            <w:tcW w:w="1762" w:type="dxa"/>
            <w:noWrap/>
            <w:hideMark/>
          </w:tcPr>
          <w:p w14:paraId="4B4FD429" w14:textId="028D8343" w:rsidR="0063149A" w:rsidRPr="00CA743B" w:rsidRDefault="00324CBC" w:rsidP="00517015">
            <w:pPr>
              <w:rPr>
                <w:color w:val="000000"/>
                <w:sz w:val="20"/>
                <w:lang w:val="fr-FR"/>
              </w:rPr>
            </w:pPr>
            <w:r w:rsidRPr="00065653">
              <w:rPr>
                <w:color w:val="000000"/>
                <w:sz w:val="20"/>
                <w:lang w:val="fr-FR"/>
              </w:rPr>
              <w:t xml:space="preserve">Mise à jour reçue dans une </w:t>
            </w:r>
            <w:r w:rsidR="00065653" w:rsidRPr="00065653">
              <w:rPr>
                <w:color w:val="000000"/>
                <w:sz w:val="20"/>
                <w:lang w:val="fr-FR"/>
              </w:rPr>
              <w:t>actualisation</w:t>
            </w:r>
            <w:r w:rsidRPr="00065653">
              <w:rPr>
                <w:color w:val="000000"/>
                <w:sz w:val="20"/>
                <w:lang w:val="fr-FR"/>
              </w:rPr>
              <w:t xml:space="preserve"> de la FDR </w:t>
            </w:r>
          </w:p>
        </w:tc>
        <w:tc>
          <w:tcPr>
            <w:tcW w:w="936" w:type="dxa"/>
            <w:noWrap/>
            <w:hideMark/>
          </w:tcPr>
          <w:p w14:paraId="508AF7A5" w14:textId="77777777" w:rsidR="0063149A" w:rsidRPr="00CA743B" w:rsidRDefault="0063149A" w:rsidP="00517015">
            <w:pPr>
              <w:rPr>
                <w:color w:val="000000"/>
                <w:sz w:val="20"/>
                <w:lang w:val="fr-FR"/>
              </w:rPr>
            </w:pPr>
            <w:r w:rsidRPr="00CA743B">
              <w:rPr>
                <w:color w:val="000000"/>
                <w:sz w:val="20"/>
                <w:lang w:val="fr-FR"/>
              </w:rPr>
              <w:t>AA</w:t>
            </w:r>
          </w:p>
        </w:tc>
      </w:tr>
      <w:tr w:rsidR="00E56524" w:rsidRPr="00CA743B" w14:paraId="7B974F5D" w14:textId="77777777" w:rsidTr="00164418">
        <w:trPr>
          <w:trHeight w:val="285"/>
        </w:trPr>
        <w:tc>
          <w:tcPr>
            <w:tcW w:w="1508" w:type="dxa"/>
            <w:vMerge/>
            <w:noWrap/>
            <w:hideMark/>
          </w:tcPr>
          <w:p w14:paraId="2BDCCB57" w14:textId="72C14133" w:rsidR="0063149A" w:rsidRPr="00CA743B" w:rsidRDefault="0063149A" w:rsidP="00B44619">
            <w:pPr>
              <w:rPr>
                <w:color w:val="000000"/>
                <w:sz w:val="20"/>
                <w:lang w:val="fr-FR"/>
              </w:rPr>
            </w:pPr>
          </w:p>
        </w:tc>
        <w:tc>
          <w:tcPr>
            <w:tcW w:w="583" w:type="dxa"/>
          </w:tcPr>
          <w:p w14:paraId="34A68CEF" w14:textId="7AEF349D" w:rsidR="0063149A" w:rsidRPr="00CA743B" w:rsidRDefault="0063149A" w:rsidP="00B44619">
            <w:pPr>
              <w:jc w:val="center"/>
              <w:rPr>
                <w:color w:val="000000"/>
                <w:sz w:val="20"/>
                <w:lang w:val="fr-FR"/>
              </w:rPr>
            </w:pPr>
            <w:r w:rsidRPr="00CA743B">
              <w:rPr>
                <w:rFonts w:eastAsia="Times New Roman" w:cstheme="minorHAnsi"/>
                <w:color w:val="000000"/>
                <w:sz w:val="20"/>
                <w:szCs w:val="20"/>
                <w:lang w:val="fr-FR" w:eastAsia="en-GB"/>
              </w:rPr>
              <w:t>41</w:t>
            </w:r>
          </w:p>
        </w:tc>
        <w:tc>
          <w:tcPr>
            <w:tcW w:w="2260" w:type="dxa"/>
            <w:noWrap/>
            <w:hideMark/>
          </w:tcPr>
          <w:p w14:paraId="50718B71" w14:textId="01C06A74" w:rsidR="0063149A" w:rsidRPr="00585BAA" w:rsidRDefault="0063149A" w:rsidP="00517015">
            <w:pPr>
              <w:rPr>
                <w:color w:val="000000"/>
                <w:sz w:val="20"/>
                <w:lang w:val="en-US"/>
              </w:rPr>
            </w:pPr>
            <w:r w:rsidRPr="00585BAA">
              <w:rPr>
                <w:color w:val="000000"/>
                <w:sz w:val="20"/>
                <w:lang w:val="en-US"/>
              </w:rPr>
              <w:t>Shadegan Marshes &amp; mudflats of Khor-al Amaya &amp; Khor Musa**</w:t>
            </w:r>
          </w:p>
        </w:tc>
        <w:tc>
          <w:tcPr>
            <w:tcW w:w="1190" w:type="dxa"/>
            <w:noWrap/>
            <w:hideMark/>
          </w:tcPr>
          <w:p w14:paraId="2EFF48CA" w14:textId="77777777" w:rsidR="0063149A" w:rsidRPr="00CA743B" w:rsidRDefault="0063149A" w:rsidP="00B44619">
            <w:pPr>
              <w:jc w:val="center"/>
              <w:rPr>
                <w:color w:val="000000"/>
                <w:sz w:val="20"/>
                <w:lang w:val="fr-FR"/>
              </w:rPr>
            </w:pPr>
            <w:r w:rsidRPr="00CA743B">
              <w:rPr>
                <w:color w:val="000000"/>
                <w:sz w:val="20"/>
                <w:lang w:val="fr-FR"/>
              </w:rPr>
              <w:t>16/06/1993</w:t>
            </w:r>
          </w:p>
        </w:tc>
        <w:tc>
          <w:tcPr>
            <w:tcW w:w="1190" w:type="dxa"/>
            <w:noWrap/>
            <w:hideMark/>
          </w:tcPr>
          <w:p w14:paraId="129845F3" w14:textId="77777777" w:rsidR="0063149A" w:rsidRPr="00CA743B" w:rsidRDefault="0063149A" w:rsidP="00B44619">
            <w:pPr>
              <w:jc w:val="center"/>
              <w:rPr>
                <w:color w:val="000000"/>
                <w:sz w:val="20"/>
                <w:lang w:val="fr-FR"/>
              </w:rPr>
            </w:pPr>
          </w:p>
        </w:tc>
        <w:tc>
          <w:tcPr>
            <w:tcW w:w="982" w:type="dxa"/>
            <w:noWrap/>
            <w:hideMark/>
          </w:tcPr>
          <w:p w14:paraId="76C04993" w14:textId="77777777" w:rsidR="0063149A" w:rsidRPr="00CA743B" w:rsidRDefault="0063149A" w:rsidP="00B44619">
            <w:pPr>
              <w:jc w:val="center"/>
              <w:rPr>
                <w:color w:val="000000"/>
                <w:sz w:val="20"/>
                <w:lang w:val="fr-FR"/>
              </w:rPr>
            </w:pPr>
            <w:r w:rsidRPr="00CA743B">
              <w:rPr>
                <w:color w:val="000000"/>
                <w:sz w:val="20"/>
                <w:lang w:val="fr-FR"/>
              </w:rPr>
              <w:t>X</w:t>
            </w:r>
          </w:p>
        </w:tc>
        <w:tc>
          <w:tcPr>
            <w:tcW w:w="3764" w:type="dxa"/>
            <w:noWrap/>
            <w:hideMark/>
          </w:tcPr>
          <w:p w14:paraId="49D3857C" w14:textId="17950F12" w:rsidR="0063149A" w:rsidRPr="00CA743B" w:rsidRDefault="00E72033" w:rsidP="00517015">
            <w:pPr>
              <w:rPr>
                <w:color w:val="000000"/>
                <w:sz w:val="20"/>
                <w:lang w:val="fr-FR"/>
              </w:rPr>
            </w:pPr>
            <w:r>
              <w:rPr>
                <w:color w:val="000000"/>
                <w:sz w:val="20"/>
                <w:lang w:val="fr-FR"/>
              </w:rPr>
              <w:t>Pollution chimique ; drainage proposé du site pour le développement agricole.</w:t>
            </w:r>
          </w:p>
        </w:tc>
        <w:tc>
          <w:tcPr>
            <w:tcW w:w="1762" w:type="dxa"/>
            <w:noWrap/>
            <w:hideMark/>
          </w:tcPr>
          <w:p w14:paraId="52B4D444" w14:textId="153A9636" w:rsidR="0063149A" w:rsidRPr="00CA743B" w:rsidRDefault="00756012" w:rsidP="00517015">
            <w:pPr>
              <w:rPr>
                <w:color w:val="000000"/>
                <w:sz w:val="20"/>
                <w:lang w:val="fr-FR"/>
              </w:rPr>
            </w:pPr>
            <w:r w:rsidRPr="00CA743B">
              <w:rPr>
                <w:color w:val="000000"/>
                <w:sz w:val="20"/>
                <w:lang w:val="fr-FR"/>
              </w:rPr>
              <w:t>En attente de mise à jour de AA</w:t>
            </w:r>
          </w:p>
        </w:tc>
        <w:tc>
          <w:tcPr>
            <w:tcW w:w="936" w:type="dxa"/>
            <w:noWrap/>
            <w:hideMark/>
          </w:tcPr>
          <w:p w14:paraId="7E4015F5" w14:textId="77777777" w:rsidR="0063149A" w:rsidRPr="00CA743B" w:rsidRDefault="0063149A" w:rsidP="00517015">
            <w:pPr>
              <w:rPr>
                <w:color w:val="000000"/>
                <w:sz w:val="20"/>
                <w:lang w:val="fr-FR"/>
              </w:rPr>
            </w:pPr>
            <w:r w:rsidRPr="00CA743B">
              <w:rPr>
                <w:color w:val="000000"/>
                <w:sz w:val="20"/>
                <w:lang w:val="fr-FR"/>
              </w:rPr>
              <w:t>AA</w:t>
            </w:r>
          </w:p>
        </w:tc>
      </w:tr>
      <w:tr w:rsidR="00E56524" w:rsidRPr="00CA743B" w14:paraId="75248031" w14:textId="77777777" w:rsidTr="00164418">
        <w:trPr>
          <w:trHeight w:val="285"/>
        </w:trPr>
        <w:tc>
          <w:tcPr>
            <w:tcW w:w="1508" w:type="dxa"/>
            <w:vMerge/>
            <w:noWrap/>
            <w:hideMark/>
          </w:tcPr>
          <w:p w14:paraId="1FE10056" w14:textId="45C26B3D" w:rsidR="0063149A" w:rsidRPr="00CA743B" w:rsidRDefault="0063149A" w:rsidP="00B44619">
            <w:pPr>
              <w:rPr>
                <w:color w:val="000000"/>
                <w:sz w:val="20"/>
                <w:lang w:val="fr-FR"/>
              </w:rPr>
            </w:pPr>
          </w:p>
        </w:tc>
        <w:tc>
          <w:tcPr>
            <w:tcW w:w="583" w:type="dxa"/>
          </w:tcPr>
          <w:p w14:paraId="71C620BE" w14:textId="4E98D4E8" w:rsidR="0063149A" w:rsidRPr="00CA743B" w:rsidRDefault="0063149A" w:rsidP="00B44619">
            <w:pPr>
              <w:jc w:val="center"/>
              <w:rPr>
                <w:color w:val="000000"/>
                <w:sz w:val="20"/>
                <w:lang w:val="fr-FR"/>
              </w:rPr>
            </w:pPr>
            <w:r w:rsidRPr="00CA743B">
              <w:rPr>
                <w:rFonts w:eastAsia="Times New Roman" w:cstheme="minorHAnsi"/>
                <w:color w:val="000000"/>
                <w:sz w:val="20"/>
                <w:szCs w:val="20"/>
                <w:lang w:val="fr-FR" w:eastAsia="en-GB"/>
              </w:rPr>
              <w:t>42</w:t>
            </w:r>
          </w:p>
        </w:tc>
        <w:tc>
          <w:tcPr>
            <w:tcW w:w="2260" w:type="dxa"/>
            <w:noWrap/>
            <w:hideMark/>
          </w:tcPr>
          <w:p w14:paraId="15D6AE8C" w14:textId="6EF00C4E" w:rsidR="0063149A" w:rsidRPr="00585BAA" w:rsidRDefault="0063149A" w:rsidP="00517015">
            <w:pPr>
              <w:rPr>
                <w:color w:val="000000"/>
                <w:sz w:val="20"/>
                <w:lang w:val="es-ES"/>
              </w:rPr>
            </w:pPr>
            <w:r w:rsidRPr="00585BAA">
              <w:rPr>
                <w:color w:val="000000"/>
                <w:sz w:val="20"/>
                <w:lang w:val="es-ES"/>
              </w:rPr>
              <w:t>Hamun-e-Saberi &amp; Hamun-e-Helmand**</w:t>
            </w:r>
          </w:p>
        </w:tc>
        <w:tc>
          <w:tcPr>
            <w:tcW w:w="1190" w:type="dxa"/>
            <w:noWrap/>
            <w:hideMark/>
          </w:tcPr>
          <w:p w14:paraId="67F2F963" w14:textId="77777777" w:rsidR="0063149A" w:rsidRPr="00CA743B" w:rsidRDefault="0063149A" w:rsidP="00B44619">
            <w:pPr>
              <w:jc w:val="center"/>
              <w:rPr>
                <w:color w:val="000000"/>
                <w:sz w:val="20"/>
                <w:lang w:val="fr-FR"/>
              </w:rPr>
            </w:pPr>
            <w:r w:rsidRPr="00CA743B">
              <w:rPr>
                <w:color w:val="000000"/>
                <w:sz w:val="20"/>
                <w:lang w:val="fr-FR"/>
              </w:rPr>
              <w:t>04/07/1990</w:t>
            </w:r>
          </w:p>
        </w:tc>
        <w:tc>
          <w:tcPr>
            <w:tcW w:w="1190" w:type="dxa"/>
            <w:noWrap/>
            <w:hideMark/>
          </w:tcPr>
          <w:p w14:paraId="6F564492" w14:textId="77777777" w:rsidR="0063149A" w:rsidRPr="00CA743B" w:rsidRDefault="0063149A" w:rsidP="00B44619">
            <w:pPr>
              <w:jc w:val="center"/>
              <w:rPr>
                <w:color w:val="000000"/>
                <w:sz w:val="20"/>
                <w:lang w:val="fr-FR"/>
              </w:rPr>
            </w:pPr>
          </w:p>
        </w:tc>
        <w:tc>
          <w:tcPr>
            <w:tcW w:w="982" w:type="dxa"/>
            <w:noWrap/>
            <w:hideMark/>
          </w:tcPr>
          <w:p w14:paraId="5B918DAC" w14:textId="77777777" w:rsidR="0063149A" w:rsidRPr="00CA743B" w:rsidRDefault="0063149A" w:rsidP="00B44619">
            <w:pPr>
              <w:jc w:val="center"/>
              <w:rPr>
                <w:color w:val="000000"/>
                <w:sz w:val="20"/>
                <w:lang w:val="fr-FR"/>
              </w:rPr>
            </w:pPr>
            <w:r w:rsidRPr="00CA743B">
              <w:rPr>
                <w:color w:val="000000"/>
                <w:sz w:val="20"/>
                <w:lang w:val="fr-FR"/>
              </w:rPr>
              <w:t>X</w:t>
            </w:r>
          </w:p>
        </w:tc>
        <w:tc>
          <w:tcPr>
            <w:tcW w:w="3764" w:type="dxa"/>
            <w:noWrap/>
            <w:hideMark/>
          </w:tcPr>
          <w:p w14:paraId="79F4EA67" w14:textId="0A309A4A" w:rsidR="0063149A" w:rsidRPr="00CA743B" w:rsidRDefault="00E72033" w:rsidP="00517015">
            <w:pPr>
              <w:rPr>
                <w:color w:val="000000"/>
                <w:sz w:val="20"/>
                <w:lang w:val="fr-FR"/>
              </w:rPr>
            </w:pPr>
            <w:r>
              <w:rPr>
                <w:color w:val="000000"/>
                <w:sz w:val="20"/>
                <w:lang w:val="fr-FR"/>
              </w:rPr>
              <w:t>Débit d’eau insuffisant dans le site qui a entraîné l’assèchement.</w:t>
            </w:r>
          </w:p>
        </w:tc>
        <w:tc>
          <w:tcPr>
            <w:tcW w:w="1762" w:type="dxa"/>
            <w:noWrap/>
            <w:hideMark/>
          </w:tcPr>
          <w:p w14:paraId="43D17957" w14:textId="60946BD3" w:rsidR="0063149A" w:rsidRPr="00CA743B" w:rsidRDefault="00756012" w:rsidP="00517015">
            <w:pPr>
              <w:rPr>
                <w:color w:val="000000"/>
                <w:sz w:val="20"/>
                <w:lang w:val="fr-FR"/>
              </w:rPr>
            </w:pPr>
            <w:r w:rsidRPr="00CA743B">
              <w:rPr>
                <w:color w:val="000000"/>
                <w:sz w:val="20"/>
                <w:lang w:val="fr-FR"/>
              </w:rPr>
              <w:t>En attente de mise à jour de AA</w:t>
            </w:r>
          </w:p>
        </w:tc>
        <w:tc>
          <w:tcPr>
            <w:tcW w:w="936" w:type="dxa"/>
            <w:noWrap/>
            <w:hideMark/>
          </w:tcPr>
          <w:p w14:paraId="5628C543" w14:textId="77777777" w:rsidR="0063149A" w:rsidRPr="00CA743B" w:rsidRDefault="0063149A" w:rsidP="00517015">
            <w:pPr>
              <w:rPr>
                <w:color w:val="000000"/>
                <w:sz w:val="20"/>
                <w:lang w:val="fr-FR"/>
              </w:rPr>
            </w:pPr>
            <w:r w:rsidRPr="00CA743B">
              <w:rPr>
                <w:color w:val="000000"/>
                <w:sz w:val="20"/>
                <w:lang w:val="fr-FR"/>
              </w:rPr>
              <w:t>AA</w:t>
            </w:r>
          </w:p>
        </w:tc>
      </w:tr>
      <w:tr w:rsidR="00E56524" w:rsidRPr="00CA743B" w14:paraId="058DC080" w14:textId="77777777" w:rsidTr="00164418">
        <w:trPr>
          <w:trHeight w:val="285"/>
        </w:trPr>
        <w:tc>
          <w:tcPr>
            <w:tcW w:w="1508" w:type="dxa"/>
            <w:vMerge/>
            <w:noWrap/>
            <w:hideMark/>
          </w:tcPr>
          <w:p w14:paraId="5FB851FE" w14:textId="0E9FB6B4" w:rsidR="0063149A" w:rsidRPr="00CA743B" w:rsidRDefault="0063149A" w:rsidP="00B44619">
            <w:pPr>
              <w:rPr>
                <w:color w:val="000000"/>
                <w:sz w:val="20"/>
                <w:lang w:val="fr-FR"/>
              </w:rPr>
            </w:pPr>
          </w:p>
        </w:tc>
        <w:tc>
          <w:tcPr>
            <w:tcW w:w="583" w:type="dxa"/>
          </w:tcPr>
          <w:p w14:paraId="19462F19" w14:textId="2030DFD9" w:rsidR="0063149A" w:rsidRPr="00CA743B" w:rsidRDefault="0063149A" w:rsidP="00B44619">
            <w:pPr>
              <w:jc w:val="center"/>
              <w:rPr>
                <w:color w:val="000000"/>
                <w:sz w:val="20"/>
                <w:lang w:val="fr-FR"/>
              </w:rPr>
            </w:pPr>
            <w:r w:rsidRPr="00CA743B">
              <w:rPr>
                <w:rFonts w:eastAsia="Times New Roman" w:cstheme="minorHAnsi"/>
                <w:color w:val="000000"/>
                <w:sz w:val="20"/>
                <w:szCs w:val="20"/>
                <w:lang w:val="fr-FR" w:eastAsia="en-GB"/>
              </w:rPr>
              <w:t>44</w:t>
            </w:r>
          </w:p>
        </w:tc>
        <w:tc>
          <w:tcPr>
            <w:tcW w:w="2260" w:type="dxa"/>
            <w:noWrap/>
            <w:hideMark/>
          </w:tcPr>
          <w:p w14:paraId="3D2E632D" w14:textId="6307ED77" w:rsidR="0063149A" w:rsidRPr="00585BAA" w:rsidRDefault="0063149A" w:rsidP="00517015">
            <w:pPr>
              <w:rPr>
                <w:color w:val="000000"/>
                <w:sz w:val="20"/>
                <w:lang w:val="en-US"/>
              </w:rPr>
            </w:pPr>
            <w:r w:rsidRPr="00585BAA">
              <w:rPr>
                <w:color w:val="000000"/>
                <w:sz w:val="20"/>
                <w:lang w:val="en-US"/>
              </w:rPr>
              <w:t>Hamun-e-Puzak, south end**</w:t>
            </w:r>
          </w:p>
        </w:tc>
        <w:tc>
          <w:tcPr>
            <w:tcW w:w="1190" w:type="dxa"/>
            <w:noWrap/>
            <w:hideMark/>
          </w:tcPr>
          <w:p w14:paraId="379F9063" w14:textId="77777777" w:rsidR="0063149A" w:rsidRPr="00CA743B" w:rsidRDefault="0063149A" w:rsidP="00B44619">
            <w:pPr>
              <w:jc w:val="center"/>
              <w:rPr>
                <w:color w:val="000000"/>
                <w:sz w:val="20"/>
                <w:lang w:val="fr-FR"/>
              </w:rPr>
            </w:pPr>
            <w:r w:rsidRPr="00CA743B">
              <w:rPr>
                <w:color w:val="000000"/>
                <w:sz w:val="20"/>
                <w:lang w:val="fr-FR"/>
              </w:rPr>
              <w:t>04/07/1990</w:t>
            </w:r>
          </w:p>
        </w:tc>
        <w:tc>
          <w:tcPr>
            <w:tcW w:w="1190" w:type="dxa"/>
            <w:noWrap/>
            <w:hideMark/>
          </w:tcPr>
          <w:p w14:paraId="7F72F409" w14:textId="77777777" w:rsidR="0063149A" w:rsidRPr="00CA743B" w:rsidRDefault="0063149A" w:rsidP="00B44619">
            <w:pPr>
              <w:jc w:val="center"/>
              <w:rPr>
                <w:color w:val="000000"/>
                <w:sz w:val="20"/>
                <w:lang w:val="fr-FR"/>
              </w:rPr>
            </w:pPr>
          </w:p>
        </w:tc>
        <w:tc>
          <w:tcPr>
            <w:tcW w:w="982" w:type="dxa"/>
            <w:noWrap/>
            <w:hideMark/>
          </w:tcPr>
          <w:p w14:paraId="780907CF" w14:textId="77777777" w:rsidR="0063149A" w:rsidRPr="00CA743B" w:rsidRDefault="0063149A" w:rsidP="00B44619">
            <w:pPr>
              <w:jc w:val="center"/>
              <w:rPr>
                <w:color w:val="000000"/>
                <w:sz w:val="20"/>
                <w:lang w:val="fr-FR"/>
              </w:rPr>
            </w:pPr>
            <w:r w:rsidRPr="00CA743B">
              <w:rPr>
                <w:color w:val="000000"/>
                <w:sz w:val="20"/>
                <w:lang w:val="fr-FR"/>
              </w:rPr>
              <w:t>X</w:t>
            </w:r>
          </w:p>
        </w:tc>
        <w:tc>
          <w:tcPr>
            <w:tcW w:w="3764" w:type="dxa"/>
            <w:noWrap/>
            <w:hideMark/>
          </w:tcPr>
          <w:p w14:paraId="0D7D8ADC" w14:textId="77031DAC" w:rsidR="0063149A" w:rsidRPr="00CA743B" w:rsidRDefault="00E72033" w:rsidP="00517015">
            <w:pPr>
              <w:rPr>
                <w:color w:val="000000"/>
                <w:sz w:val="20"/>
                <w:lang w:val="fr-FR"/>
              </w:rPr>
            </w:pPr>
            <w:r>
              <w:rPr>
                <w:color w:val="000000"/>
                <w:sz w:val="20"/>
                <w:lang w:val="fr-FR"/>
              </w:rPr>
              <w:t>Débit d’eau insuffisant dans le site qui a entraîné l’assèchement.</w:t>
            </w:r>
          </w:p>
        </w:tc>
        <w:tc>
          <w:tcPr>
            <w:tcW w:w="1762" w:type="dxa"/>
            <w:noWrap/>
            <w:hideMark/>
          </w:tcPr>
          <w:p w14:paraId="2444DABD" w14:textId="533090D4" w:rsidR="0063149A" w:rsidRPr="00CA743B" w:rsidRDefault="00756012" w:rsidP="00517015">
            <w:pPr>
              <w:rPr>
                <w:color w:val="000000"/>
                <w:sz w:val="20"/>
                <w:lang w:val="fr-FR"/>
              </w:rPr>
            </w:pPr>
            <w:r w:rsidRPr="00CA743B">
              <w:rPr>
                <w:color w:val="000000"/>
                <w:sz w:val="20"/>
                <w:lang w:val="fr-FR"/>
              </w:rPr>
              <w:t>En attente de mise à jour de AA</w:t>
            </w:r>
          </w:p>
        </w:tc>
        <w:tc>
          <w:tcPr>
            <w:tcW w:w="936" w:type="dxa"/>
            <w:noWrap/>
            <w:hideMark/>
          </w:tcPr>
          <w:p w14:paraId="00883CB6" w14:textId="77777777" w:rsidR="0063149A" w:rsidRPr="00CA743B" w:rsidRDefault="0063149A" w:rsidP="00517015">
            <w:pPr>
              <w:rPr>
                <w:color w:val="000000"/>
                <w:sz w:val="20"/>
                <w:lang w:val="fr-FR"/>
              </w:rPr>
            </w:pPr>
            <w:r w:rsidRPr="00CA743B">
              <w:rPr>
                <w:color w:val="000000"/>
                <w:sz w:val="20"/>
                <w:lang w:val="fr-FR"/>
              </w:rPr>
              <w:t>AA</w:t>
            </w:r>
          </w:p>
        </w:tc>
      </w:tr>
      <w:tr w:rsidR="00E56524" w:rsidRPr="00CA743B" w14:paraId="189A6506" w14:textId="77777777" w:rsidTr="00164418">
        <w:trPr>
          <w:trHeight w:val="285"/>
        </w:trPr>
        <w:tc>
          <w:tcPr>
            <w:tcW w:w="1508" w:type="dxa"/>
            <w:vMerge/>
            <w:noWrap/>
            <w:hideMark/>
          </w:tcPr>
          <w:p w14:paraId="76B9D425" w14:textId="4E105AB6" w:rsidR="0063149A" w:rsidRPr="00CA743B" w:rsidRDefault="0063149A" w:rsidP="00B44619">
            <w:pPr>
              <w:rPr>
                <w:color w:val="000000"/>
                <w:sz w:val="20"/>
                <w:lang w:val="fr-FR"/>
              </w:rPr>
            </w:pPr>
          </w:p>
        </w:tc>
        <w:tc>
          <w:tcPr>
            <w:tcW w:w="583" w:type="dxa"/>
          </w:tcPr>
          <w:p w14:paraId="1DBE0F21" w14:textId="6474CF42" w:rsidR="0063149A" w:rsidRPr="00CA743B" w:rsidRDefault="0063149A" w:rsidP="00B44619">
            <w:pPr>
              <w:jc w:val="center"/>
              <w:rPr>
                <w:color w:val="000000"/>
                <w:sz w:val="20"/>
                <w:lang w:val="fr-FR"/>
              </w:rPr>
            </w:pPr>
            <w:r w:rsidRPr="00CA743B">
              <w:rPr>
                <w:rFonts w:eastAsia="Times New Roman" w:cstheme="minorHAnsi"/>
                <w:color w:val="000000"/>
                <w:sz w:val="20"/>
                <w:szCs w:val="20"/>
                <w:lang w:val="fr-FR" w:eastAsia="en-GB"/>
              </w:rPr>
              <w:t>45</w:t>
            </w:r>
          </w:p>
        </w:tc>
        <w:tc>
          <w:tcPr>
            <w:tcW w:w="2260" w:type="dxa"/>
            <w:noWrap/>
            <w:hideMark/>
          </w:tcPr>
          <w:p w14:paraId="520C97EC" w14:textId="75DC189B" w:rsidR="0063149A" w:rsidRPr="00CA743B" w:rsidRDefault="0063149A" w:rsidP="00517015">
            <w:pPr>
              <w:rPr>
                <w:color w:val="000000"/>
                <w:sz w:val="20"/>
                <w:lang w:val="fr-FR"/>
              </w:rPr>
            </w:pPr>
            <w:r w:rsidRPr="00CA743B">
              <w:rPr>
                <w:color w:val="000000"/>
                <w:sz w:val="20"/>
                <w:lang w:val="fr-FR"/>
              </w:rPr>
              <w:t>Shurgol, Yadegarlu &amp; Dorgeh Sangi Lakes**</w:t>
            </w:r>
          </w:p>
        </w:tc>
        <w:tc>
          <w:tcPr>
            <w:tcW w:w="1190" w:type="dxa"/>
            <w:noWrap/>
            <w:hideMark/>
          </w:tcPr>
          <w:p w14:paraId="482D205C" w14:textId="77777777" w:rsidR="0063149A" w:rsidRPr="00CA743B" w:rsidRDefault="0063149A" w:rsidP="00B44619">
            <w:pPr>
              <w:jc w:val="center"/>
              <w:rPr>
                <w:color w:val="000000"/>
                <w:sz w:val="20"/>
                <w:lang w:val="fr-FR"/>
              </w:rPr>
            </w:pPr>
            <w:r w:rsidRPr="00CA743B">
              <w:rPr>
                <w:color w:val="000000"/>
                <w:sz w:val="20"/>
                <w:lang w:val="fr-FR"/>
              </w:rPr>
              <w:t>04/07/1990</w:t>
            </w:r>
          </w:p>
        </w:tc>
        <w:tc>
          <w:tcPr>
            <w:tcW w:w="1190" w:type="dxa"/>
            <w:noWrap/>
            <w:hideMark/>
          </w:tcPr>
          <w:p w14:paraId="063F4B48" w14:textId="77777777" w:rsidR="0063149A" w:rsidRPr="00CA743B" w:rsidRDefault="0063149A" w:rsidP="00B44619">
            <w:pPr>
              <w:jc w:val="center"/>
              <w:rPr>
                <w:color w:val="000000"/>
                <w:sz w:val="20"/>
                <w:lang w:val="fr-FR"/>
              </w:rPr>
            </w:pPr>
          </w:p>
        </w:tc>
        <w:tc>
          <w:tcPr>
            <w:tcW w:w="982" w:type="dxa"/>
            <w:noWrap/>
            <w:hideMark/>
          </w:tcPr>
          <w:p w14:paraId="4537C52C" w14:textId="77777777" w:rsidR="0063149A" w:rsidRPr="00CA743B" w:rsidRDefault="0063149A" w:rsidP="00B44619">
            <w:pPr>
              <w:jc w:val="center"/>
              <w:rPr>
                <w:color w:val="000000"/>
                <w:sz w:val="20"/>
                <w:lang w:val="fr-FR"/>
              </w:rPr>
            </w:pPr>
            <w:r w:rsidRPr="00CA743B">
              <w:rPr>
                <w:color w:val="000000"/>
                <w:sz w:val="20"/>
                <w:lang w:val="fr-FR"/>
              </w:rPr>
              <w:t>X</w:t>
            </w:r>
          </w:p>
        </w:tc>
        <w:tc>
          <w:tcPr>
            <w:tcW w:w="3764" w:type="dxa"/>
            <w:noWrap/>
            <w:hideMark/>
          </w:tcPr>
          <w:p w14:paraId="079415C9" w14:textId="569F2B6F" w:rsidR="0063149A" w:rsidRPr="00CA743B" w:rsidRDefault="0063149A" w:rsidP="00517015">
            <w:pPr>
              <w:rPr>
                <w:color w:val="000000"/>
                <w:sz w:val="20"/>
                <w:lang w:val="fr-FR"/>
              </w:rPr>
            </w:pPr>
            <w:r w:rsidRPr="00CA743B">
              <w:rPr>
                <w:color w:val="000000"/>
                <w:sz w:val="20"/>
                <w:lang w:val="fr-FR"/>
              </w:rPr>
              <w:t xml:space="preserve">Yadegarlu </w:t>
            </w:r>
            <w:r w:rsidR="006903F5">
              <w:rPr>
                <w:color w:val="000000"/>
                <w:sz w:val="20"/>
                <w:lang w:val="fr-FR"/>
              </w:rPr>
              <w:t xml:space="preserve">est confronté à des problèmes dus à la sécheresse et la contamination par des activités militaires. </w:t>
            </w:r>
            <w:r w:rsidRPr="00CA743B">
              <w:rPr>
                <w:color w:val="000000"/>
                <w:sz w:val="20"/>
                <w:lang w:val="fr-FR"/>
              </w:rPr>
              <w:t>(COP5 DOC. C.5.16, par.</w:t>
            </w:r>
            <w:r w:rsidR="006903F5">
              <w:rPr>
                <w:color w:val="000000"/>
                <w:sz w:val="20"/>
                <w:lang w:val="fr-FR"/>
              </w:rPr>
              <w:t> </w:t>
            </w:r>
            <w:r w:rsidRPr="00CA743B">
              <w:rPr>
                <w:color w:val="000000"/>
                <w:sz w:val="20"/>
                <w:lang w:val="fr-FR"/>
              </w:rPr>
              <w:t xml:space="preserve">203) </w:t>
            </w:r>
          </w:p>
        </w:tc>
        <w:tc>
          <w:tcPr>
            <w:tcW w:w="1762" w:type="dxa"/>
            <w:noWrap/>
            <w:hideMark/>
          </w:tcPr>
          <w:p w14:paraId="5714699B" w14:textId="37841F7F" w:rsidR="0063149A" w:rsidRPr="00CA743B" w:rsidRDefault="00756012" w:rsidP="00517015">
            <w:pPr>
              <w:rPr>
                <w:color w:val="000000"/>
                <w:sz w:val="20"/>
                <w:lang w:val="fr-FR"/>
              </w:rPr>
            </w:pPr>
            <w:r w:rsidRPr="00CA743B">
              <w:rPr>
                <w:color w:val="000000"/>
                <w:sz w:val="20"/>
                <w:lang w:val="fr-FR"/>
              </w:rPr>
              <w:t>En attente de mise à jour de AA</w:t>
            </w:r>
          </w:p>
        </w:tc>
        <w:tc>
          <w:tcPr>
            <w:tcW w:w="936" w:type="dxa"/>
            <w:noWrap/>
            <w:hideMark/>
          </w:tcPr>
          <w:p w14:paraId="452431E1" w14:textId="77777777" w:rsidR="0063149A" w:rsidRPr="00CA743B" w:rsidRDefault="0063149A" w:rsidP="00517015">
            <w:pPr>
              <w:rPr>
                <w:color w:val="000000"/>
                <w:sz w:val="20"/>
                <w:lang w:val="fr-FR"/>
              </w:rPr>
            </w:pPr>
            <w:r w:rsidRPr="00CA743B">
              <w:rPr>
                <w:color w:val="000000"/>
                <w:sz w:val="20"/>
                <w:lang w:val="fr-FR"/>
              </w:rPr>
              <w:t>AA</w:t>
            </w:r>
          </w:p>
        </w:tc>
      </w:tr>
      <w:tr w:rsidR="00E56524" w:rsidRPr="00CA743B" w14:paraId="54308F08" w14:textId="77777777" w:rsidTr="00164418">
        <w:trPr>
          <w:trHeight w:val="285"/>
        </w:trPr>
        <w:tc>
          <w:tcPr>
            <w:tcW w:w="1508" w:type="dxa"/>
            <w:vMerge/>
            <w:noWrap/>
            <w:hideMark/>
          </w:tcPr>
          <w:p w14:paraId="1EEFA5AD" w14:textId="6173632C" w:rsidR="0063149A" w:rsidRPr="00CA743B" w:rsidRDefault="0063149A" w:rsidP="00B44619">
            <w:pPr>
              <w:rPr>
                <w:color w:val="000000"/>
                <w:sz w:val="20"/>
                <w:lang w:val="fr-FR"/>
              </w:rPr>
            </w:pPr>
          </w:p>
        </w:tc>
        <w:tc>
          <w:tcPr>
            <w:tcW w:w="583" w:type="dxa"/>
          </w:tcPr>
          <w:p w14:paraId="6C46B3E8" w14:textId="22B0762A" w:rsidR="0063149A" w:rsidRPr="00CA743B" w:rsidRDefault="0063149A" w:rsidP="00B44619">
            <w:pPr>
              <w:jc w:val="center"/>
              <w:rPr>
                <w:color w:val="000000"/>
                <w:sz w:val="20"/>
                <w:lang w:val="fr-FR"/>
              </w:rPr>
            </w:pPr>
            <w:r w:rsidRPr="00CA743B">
              <w:rPr>
                <w:rFonts w:eastAsia="Times New Roman" w:cstheme="minorHAnsi"/>
                <w:color w:val="000000"/>
                <w:sz w:val="20"/>
                <w:szCs w:val="20"/>
                <w:lang w:val="fr-FR" w:eastAsia="en-GB"/>
              </w:rPr>
              <w:t>53</w:t>
            </w:r>
          </w:p>
        </w:tc>
        <w:tc>
          <w:tcPr>
            <w:tcW w:w="2260" w:type="dxa"/>
            <w:noWrap/>
            <w:hideMark/>
          </w:tcPr>
          <w:p w14:paraId="6AB3A600" w14:textId="482734DB" w:rsidR="0063149A" w:rsidRPr="00585BAA" w:rsidRDefault="0063149A" w:rsidP="00517015">
            <w:pPr>
              <w:rPr>
                <w:color w:val="000000"/>
                <w:sz w:val="20"/>
                <w:lang w:val="en-US"/>
              </w:rPr>
            </w:pPr>
            <w:r w:rsidRPr="00585BAA">
              <w:rPr>
                <w:color w:val="000000"/>
                <w:sz w:val="20"/>
                <w:lang w:val="en-US"/>
              </w:rPr>
              <w:t>Gavkhouni Lake and marshes of the lower Zaindeh Rud**</w:t>
            </w:r>
          </w:p>
        </w:tc>
        <w:tc>
          <w:tcPr>
            <w:tcW w:w="1190" w:type="dxa"/>
            <w:noWrap/>
            <w:hideMark/>
          </w:tcPr>
          <w:p w14:paraId="08F44B22" w14:textId="77777777" w:rsidR="0063149A" w:rsidRPr="00CA743B" w:rsidRDefault="0063149A" w:rsidP="00B44619">
            <w:pPr>
              <w:jc w:val="center"/>
              <w:rPr>
                <w:color w:val="000000"/>
                <w:sz w:val="20"/>
                <w:lang w:val="fr-FR"/>
              </w:rPr>
            </w:pPr>
            <w:r w:rsidRPr="00CA743B">
              <w:rPr>
                <w:color w:val="000000"/>
                <w:sz w:val="20"/>
                <w:lang w:val="fr-FR"/>
              </w:rPr>
              <w:t>01/02/2016</w:t>
            </w:r>
          </w:p>
        </w:tc>
        <w:tc>
          <w:tcPr>
            <w:tcW w:w="1190" w:type="dxa"/>
            <w:noWrap/>
            <w:hideMark/>
          </w:tcPr>
          <w:p w14:paraId="1EF317DE" w14:textId="77777777" w:rsidR="0063149A" w:rsidRPr="00CA743B" w:rsidRDefault="0063149A" w:rsidP="00B44619">
            <w:pPr>
              <w:jc w:val="center"/>
              <w:rPr>
                <w:color w:val="000000"/>
                <w:sz w:val="20"/>
                <w:lang w:val="fr-FR"/>
              </w:rPr>
            </w:pPr>
          </w:p>
        </w:tc>
        <w:tc>
          <w:tcPr>
            <w:tcW w:w="982" w:type="dxa"/>
            <w:noWrap/>
            <w:hideMark/>
          </w:tcPr>
          <w:p w14:paraId="6EE7622F" w14:textId="77777777" w:rsidR="0063149A" w:rsidRPr="00CA743B" w:rsidRDefault="0063149A" w:rsidP="00B44619">
            <w:pPr>
              <w:jc w:val="center"/>
              <w:rPr>
                <w:sz w:val="20"/>
                <w:lang w:val="fr-FR"/>
              </w:rPr>
            </w:pPr>
          </w:p>
        </w:tc>
        <w:tc>
          <w:tcPr>
            <w:tcW w:w="3764" w:type="dxa"/>
            <w:noWrap/>
            <w:hideMark/>
          </w:tcPr>
          <w:p w14:paraId="3DAE8A4E" w14:textId="4909D271" w:rsidR="0063149A" w:rsidRPr="00CA743B" w:rsidRDefault="00B229F1" w:rsidP="00517015">
            <w:pPr>
              <w:rPr>
                <w:color w:val="000000"/>
                <w:sz w:val="20"/>
                <w:lang w:val="fr-FR"/>
              </w:rPr>
            </w:pPr>
            <w:r>
              <w:rPr>
                <w:color w:val="000000"/>
                <w:sz w:val="20"/>
                <w:lang w:val="fr-FR"/>
              </w:rPr>
              <w:t xml:space="preserve">Surexploitation de l’eau et pollution du </w:t>
            </w:r>
            <w:r w:rsidR="0063149A" w:rsidRPr="00CA743B">
              <w:rPr>
                <w:color w:val="000000"/>
                <w:sz w:val="20"/>
                <w:lang w:val="fr-FR"/>
              </w:rPr>
              <w:t>Zaindeh Rud</w:t>
            </w:r>
            <w:r>
              <w:rPr>
                <w:color w:val="000000"/>
                <w:sz w:val="20"/>
                <w:lang w:val="fr-FR"/>
              </w:rPr>
              <w:t> </w:t>
            </w:r>
            <w:r w:rsidR="0063149A" w:rsidRPr="00CA743B">
              <w:rPr>
                <w:color w:val="000000"/>
                <w:sz w:val="20"/>
                <w:lang w:val="fr-FR"/>
              </w:rPr>
              <w:t xml:space="preserve">; </w:t>
            </w:r>
            <w:r>
              <w:rPr>
                <w:color w:val="000000"/>
                <w:sz w:val="20"/>
                <w:lang w:val="fr-FR"/>
              </w:rPr>
              <w:t>surex</w:t>
            </w:r>
            <w:r w:rsidR="00065653">
              <w:rPr>
                <w:color w:val="000000"/>
                <w:sz w:val="20"/>
                <w:lang w:val="fr-FR"/>
              </w:rPr>
              <w:t>ploitation</w:t>
            </w:r>
            <w:r>
              <w:rPr>
                <w:color w:val="000000"/>
                <w:sz w:val="20"/>
                <w:lang w:val="fr-FR"/>
              </w:rPr>
              <w:t xml:space="preserve"> de l’eau souterraine pour l’agriculture. </w:t>
            </w:r>
          </w:p>
        </w:tc>
        <w:tc>
          <w:tcPr>
            <w:tcW w:w="1762" w:type="dxa"/>
            <w:noWrap/>
            <w:hideMark/>
          </w:tcPr>
          <w:p w14:paraId="6BFC9518" w14:textId="7190563A" w:rsidR="0063149A" w:rsidRPr="00CA743B" w:rsidRDefault="00756012" w:rsidP="00517015">
            <w:pPr>
              <w:rPr>
                <w:color w:val="000000"/>
                <w:sz w:val="20"/>
                <w:lang w:val="fr-FR"/>
              </w:rPr>
            </w:pPr>
            <w:r w:rsidRPr="00CA743B">
              <w:rPr>
                <w:color w:val="000000"/>
                <w:sz w:val="20"/>
                <w:lang w:val="fr-FR"/>
              </w:rPr>
              <w:t>En attente de mise à jour de AA</w:t>
            </w:r>
          </w:p>
        </w:tc>
        <w:tc>
          <w:tcPr>
            <w:tcW w:w="936" w:type="dxa"/>
            <w:noWrap/>
            <w:hideMark/>
          </w:tcPr>
          <w:p w14:paraId="53F0B3DA" w14:textId="77777777" w:rsidR="0063149A" w:rsidRPr="00CA743B" w:rsidRDefault="0063149A" w:rsidP="00517015">
            <w:pPr>
              <w:rPr>
                <w:color w:val="000000"/>
                <w:sz w:val="20"/>
                <w:lang w:val="fr-FR"/>
              </w:rPr>
            </w:pPr>
            <w:r w:rsidRPr="00CA743B">
              <w:rPr>
                <w:color w:val="000000"/>
                <w:sz w:val="20"/>
                <w:lang w:val="fr-FR"/>
              </w:rPr>
              <w:t>AA</w:t>
            </w:r>
          </w:p>
        </w:tc>
      </w:tr>
      <w:tr w:rsidR="00164418" w:rsidRPr="00CA743B" w14:paraId="2DDA0DB8" w14:textId="77777777" w:rsidTr="00B44619">
        <w:trPr>
          <w:trHeight w:val="285"/>
        </w:trPr>
        <w:tc>
          <w:tcPr>
            <w:tcW w:w="1508" w:type="dxa"/>
            <w:noWrap/>
            <w:hideMark/>
          </w:tcPr>
          <w:p w14:paraId="2A0CB092" w14:textId="511D4214" w:rsidR="00F2481A" w:rsidRPr="00CA743B" w:rsidRDefault="00F2481A" w:rsidP="00B44619">
            <w:pPr>
              <w:rPr>
                <w:color w:val="000000"/>
                <w:sz w:val="20"/>
                <w:lang w:val="fr-FR"/>
              </w:rPr>
            </w:pPr>
            <w:r w:rsidRPr="00CA743B">
              <w:rPr>
                <w:color w:val="000000"/>
                <w:sz w:val="20"/>
                <w:lang w:val="fr-FR"/>
              </w:rPr>
              <w:t>Iraq</w:t>
            </w:r>
          </w:p>
        </w:tc>
        <w:tc>
          <w:tcPr>
            <w:tcW w:w="583" w:type="dxa"/>
          </w:tcPr>
          <w:p w14:paraId="54694F4F" w14:textId="66B1E14D" w:rsidR="00F2481A" w:rsidRPr="00CA743B" w:rsidRDefault="00F2481A" w:rsidP="00B44619">
            <w:pPr>
              <w:jc w:val="center"/>
              <w:rPr>
                <w:color w:val="000000"/>
                <w:sz w:val="20"/>
                <w:lang w:val="fr-FR"/>
              </w:rPr>
            </w:pPr>
            <w:r w:rsidRPr="00CA743B">
              <w:rPr>
                <w:rFonts w:eastAsia="Times New Roman" w:cstheme="minorHAnsi"/>
                <w:color w:val="000000"/>
                <w:sz w:val="20"/>
                <w:szCs w:val="20"/>
                <w:lang w:val="fr-FR" w:eastAsia="en-GB"/>
              </w:rPr>
              <w:t>1718</w:t>
            </w:r>
          </w:p>
        </w:tc>
        <w:tc>
          <w:tcPr>
            <w:tcW w:w="2260" w:type="dxa"/>
            <w:noWrap/>
            <w:hideMark/>
          </w:tcPr>
          <w:p w14:paraId="43DE87E3" w14:textId="2649AD57" w:rsidR="00F2481A" w:rsidRPr="00CA743B" w:rsidRDefault="00F2481A" w:rsidP="00517015">
            <w:pPr>
              <w:rPr>
                <w:color w:val="000000"/>
                <w:sz w:val="20"/>
                <w:lang w:val="fr-FR"/>
              </w:rPr>
            </w:pPr>
            <w:r w:rsidRPr="00CA743B">
              <w:rPr>
                <w:color w:val="000000"/>
                <w:sz w:val="20"/>
                <w:lang w:val="fr-FR"/>
              </w:rPr>
              <w:t>Hawizeh Marsh**</w:t>
            </w:r>
          </w:p>
        </w:tc>
        <w:tc>
          <w:tcPr>
            <w:tcW w:w="1190" w:type="dxa"/>
            <w:noWrap/>
            <w:hideMark/>
          </w:tcPr>
          <w:p w14:paraId="4B0FE7CE" w14:textId="77777777" w:rsidR="00F2481A" w:rsidRPr="00CA743B" w:rsidRDefault="00F2481A" w:rsidP="00B44619">
            <w:pPr>
              <w:jc w:val="center"/>
              <w:rPr>
                <w:color w:val="000000"/>
                <w:sz w:val="20"/>
                <w:lang w:val="fr-FR"/>
              </w:rPr>
            </w:pPr>
            <w:r w:rsidRPr="00CA743B">
              <w:rPr>
                <w:color w:val="000000"/>
                <w:sz w:val="20"/>
                <w:lang w:val="fr-FR"/>
              </w:rPr>
              <w:t>28/04/2010</w:t>
            </w:r>
          </w:p>
        </w:tc>
        <w:tc>
          <w:tcPr>
            <w:tcW w:w="1190" w:type="dxa"/>
            <w:noWrap/>
            <w:hideMark/>
          </w:tcPr>
          <w:p w14:paraId="3C3CA998" w14:textId="77777777" w:rsidR="00F2481A" w:rsidRPr="00CA743B" w:rsidRDefault="00F2481A" w:rsidP="00B44619">
            <w:pPr>
              <w:jc w:val="center"/>
              <w:rPr>
                <w:color w:val="000000"/>
                <w:sz w:val="20"/>
                <w:lang w:val="fr-FR"/>
              </w:rPr>
            </w:pPr>
          </w:p>
        </w:tc>
        <w:tc>
          <w:tcPr>
            <w:tcW w:w="982" w:type="dxa"/>
            <w:noWrap/>
            <w:hideMark/>
          </w:tcPr>
          <w:p w14:paraId="7E430B4D" w14:textId="77777777" w:rsidR="00F2481A" w:rsidRPr="00CA743B" w:rsidRDefault="00F2481A" w:rsidP="00B44619">
            <w:pPr>
              <w:jc w:val="center"/>
              <w:rPr>
                <w:color w:val="000000"/>
                <w:sz w:val="20"/>
                <w:lang w:val="fr-FR"/>
              </w:rPr>
            </w:pPr>
            <w:r w:rsidRPr="00CA743B">
              <w:rPr>
                <w:color w:val="000000"/>
                <w:sz w:val="20"/>
                <w:lang w:val="fr-FR"/>
              </w:rPr>
              <w:t>X</w:t>
            </w:r>
          </w:p>
        </w:tc>
        <w:tc>
          <w:tcPr>
            <w:tcW w:w="3764" w:type="dxa"/>
            <w:noWrap/>
            <w:hideMark/>
          </w:tcPr>
          <w:p w14:paraId="6D157611" w14:textId="1BC1F78B" w:rsidR="00F2481A" w:rsidRPr="00CA743B" w:rsidRDefault="00F2481A" w:rsidP="00517015">
            <w:pPr>
              <w:rPr>
                <w:color w:val="000000"/>
                <w:sz w:val="20"/>
                <w:lang w:val="fr-FR"/>
              </w:rPr>
            </w:pPr>
            <w:r w:rsidRPr="00CA743B">
              <w:rPr>
                <w:color w:val="000000"/>
                <w:sz w:val="20"/>
                <w:lang w:val="fr-FR"/>
              </w:rPr>
              <w:t xml:space="preserve">Construction </w:t>
            </w:r>
            <w:r w:rsidR="00B229F1">
              <w:rPr>
                <w:color w:val="000000"/>
                <w:sz w:val="20"/>
                <w:lang w:val="fr-FR"/>
              </w:rPr>
              <w:t>de barrages en amont et structures de maîtrise de l’eau, exploration pétrolière. MCR </w:t>
            </w:r>
            <w:r w:rsidRPr="00CA743B">
              <w:rPr>
                <w:color w:val="000000"/>
                <w:sz w:val="20"/>
                <w:lang w:val="fr-FR"/>
              </w:rPr>
              <w:t>88 (</w:t>
            </w:r>
            <w:r w:rsidR="00B229F1">
              <w:rPr>
                <w:color w:val="000000"/>
                <w:sz w:val="20"/>
                <w:lang w:val="fr-FR"/>
              </w:rPr>
              <w:t>décembre</w:t>
            </w:r>
            <w:r w:rsidRPr="00CA743B">
              <w:rPr>
                <w:color w:val="000000"/>
                <w:sz w:val="20"/>
                <w:lang w:val="fr-FR"/>
              </w:rPr>
              <w:t xml:space="preserve"> 2017)</w:t>
            </w:r>
            <w:r w:rsidR="003C5580">
              <w:rPr>
                <w:color w:val="000000"/>
                <w:sz w:val="20"/>
                <w:lang w:val="fr-FR"/>
              </w:rPr>
              <w:t>.</w:t>
            </w:r>
          </w:p>
        </w:tc>
        <w:tc>
          <w:tcPr>
            <w:tcW w:w="1762" w:type="dxa"/>
            <w:noWrap/>
            <w:hideMark/>
          </w:tcPr>
          <w:p w14:paraId="6B5F55FF" w14:textId="0A69EC49" w:rsidR="00F2481A" w:rsidRPr="00CA743B" w:rsidRDefault="00756012" w:rsidP="00517015">
            <w:pPr>
              <w:rPr>
                <w:color w:val="000000"/>
                <w:sz w:val="20"/>
                <w:lang w:val="fr-FR"/>
              </w:rPr>
            </w:pPr>
            <w:r w:rsidRPr="00CA743B">
              <w:rPr>
                <w:color w:val="000000"/>
                <w:sz w:val="20"/>
                <w:lang w:val="fr-FR"/>
              </w:rPr>
              <w:t>En attente de mise à jour de AA</w:t>
            </w:r>
          </w:p>
        </w:tc>
        <w:tc>
          <w:tcPr>
            <w:tcW w:w="936" w:type="dxa"/>
            <w:noWrap/>
            <w:hideMark/>
          </w:tcPr>
          <w:p w14:paraId="43730029" w14:textId="77777777" w:rsidR="00F2481A" w:rsidRPr="00CA743B" w:rsidRDefault="00F2481A" w:rsidP="00517015">
            <w:pPr>
              <w:rPr>
                <w:color w:val="000000"/>
                <w:sz w:val="20"/>
                <w:lang w:val="fr-FR"/>
              </w:rPr>
            </w:pPr>
            <w:r w:rsidRPr="00CA743B">
              <w:rPr>
                <w:color w:val="000000"/>
                <w:sz w:val="20"/>
                <w:lang w:val="fr-FR"/>
              </w:rPr>
              <w:t>AA</w:t>
            </w:r>
          </w:p>
        </w:tc>
      </w:tr>
      <w:tr w:rsidR="00334612" w:rsidRPr="00CA743B" w14:paraId="14315B61" w14:textId="77777777" w:rsidTr="008B4BEB">
        <w:trPr>
          <w:trHeight w:val="285"/>
        </w:trPr>
        <w:tc>
          <w:tcPr>
            <w:tcW w:w="1508" w:type="dxa"/>
            <w:noWrap/>
            <w:hideMark/>
          </w:tcPr>
          <w:p w14:paraId="085AEC31" w14:textId="77777777" w:rsidR="00334612" w:rsidRPr="00CA743B" w:rsidRDefault="00334612" w:rsidP="008B4BEB">
            <w:pPr>
              <w:rPr>
                <w:color w:val="000000"/>
                <w:sz w:val="20"/>
                <w:lang w:val="fr-FR"/>
              </w:rPr>
            </w:pPr>
            <w:r w:rsidRPr="00CA743B">
              <w:rPr>
                <w:color w:val="000000"/>
                <w:sz w:val="20"/>
                <w:lang w:val="fr-FR"/>
              </w:rPr>
              <w:t>Islande</w:t>
            </w:r>
          </w:p>
        </w:tc>
        <w:tc>
          <w:tcPr>
            <w:tcW w:w="583" w:type="dxa"/>
          </w:tcPr>
          <w:p w14:paraId="2323D896" w14:textId="77777777" w:rsidR="00334612" w:rsidRPr="00CA743B" w:rsidRDefault="00334612" w:rsidP="008B4BEB">
            <w:pPr>
              <w:jc w:val="center"/>
              <w:rPr>
                <w:color w:val="000000"/>
                <w:sz w:val="20"/>
                <w:lang w:val="fr-FR"/>
              </w:rPr>
            </w:pPr>
            <w:r w:rsidRPr="00CA743B">
              <w:rPr>
                <w:rFonts w:eastAsia="Times New Roman" w:cstheme="minorHAnsi"/>
                <w:color w:val="000000"/>
                <w:sz w:val="20"/>
                <w:szCs w:val="20"/>
                <w:lang w:val="fr-FR" w:eastAsia="en-GB"/>
              </w:rPr>
              <w:t>167</w:t>
            </w:r>
          </w:p>
        </w:tc>
        <w:tc>
          <w:tcPr>
            <w:tcW w:w="2260" w:type="dxa"/>
            <w:noWrap/>
            <w:hideMark/>
          </w:tcPr>
          <w:p w14:paraId="3138C297" w14:textId="77777777" w:rsidR="00334612" w:rsidRPr="00CA743B" w:rsidRDefault="00334612" w:rsidP="008B4BEB">
            <w:pPr>
              <w:rPr>
                <w:color w:val="000000"/>
                <w:sz w:val="20"/>
                <w:lang w:val="fr-FR"/>
              </w:rPr>
            </w:pPr>
            <w:r w:rsidRPr="00CA743B">
              <w:rPr>
                <w:color w:val="000000"/>
                <w:sz w:val="20"/>
                <w:lang w:val="fr-FR"/>
              </w:rPr>
              <w:t>Myvatn-Laxá region**</w:t>
            </w:r>
          </w:p>
        </w:tc>
        <w:tc>
          <w:tcPr>
            <w:tcW w:w="1190" w:type="dxa"/>
            <w:noWrap/>
            <w:hideMark/>
          </w:tcPr>
          <w:p w14:paraId="698DFB5C" w14:textId="77777777" w:rsidR="00334612" w:rsidRPr="00CA743B" w:rsidRDefault="00334612" w:rsidP="008B4BEB">
            <w:pPr>
              <w:jc w:val="center"/>
              <w:rPr>
                <w:color w:val="000000"/>
                <w:sz w:val="20"/>
                <w:lang w:val="fr-FR"/>
              </w:rPr>
            </w:pPr>
            <w:r w:rsidRPr="00CA743B">
              <w:rPr>
                <w:color w:val="000000"/>
                <w:sz w:val="20"/>
                <w:lang w:val="fr-FR"/>
              </w:rPr>
              <w:t>22/04/2010</w:t>
            </w:r>
          </w:p>
        </w:tc>
        <w:tc>
          <w:tcPr>
            <w:tcW w:w="1190" w:type="dxa"/>
            <w:noWrap/>
            <w:hideMark/>
          </w:tcPr>
          <w:p w14:paraId="06F0F6D4" w14:textId="77777777" w:rsidR="00334612" w:rsidRPr="00CA743B" w:rsidRDefault="00334612" w:rsidP="008B4BEB">
            <w:pPr>
              <w:jc w:val="center"/>
              <w:rPr>
                <w:color w:val="000000"/>
                <w:sz w:val="20"/>
                <w:lang w:val="fr-FR"/>
              </w:rPr>
            </w:pPr>
          </w:p>
        </w:tc>
        <w:tc>
          <w:tcPr>
            <w:tcW w:w="982" w:type="dxa"/>
            <w:noWrap/>
            <w:hideMark/>
          </w:tcPr>
          <w:p w14:paraId="6539E6E6" w14:textId="77777777" w:rsidR="00334612" w:rsidRPr="00CA743B" w:rsidRDefault="00334612" w:rsidP="008B4BEB">
            <w:pPr>
              <w:jc w:val="center"/>
              <w:rPr>
                <w:sz w:val="20"/>
                <w:lang w:val="fr-FR"/>
              </w:rPr>
            </w:pPr>
          </w:p>
        </w:tc>
        <w:tc>
          <w:tcPr>
            <w:tcW w:w="3764" w:type="dxa"/>
            <w:noWrap/>
            <w:hideMark/>
          </w:tcPr>
          <w:p w14:paraId="795BF51F" w14:textId="267F115D" w:rsidR="00334612" w:rsidRPr="00CA743B" w:rsidRDefault="00334612" w:rsidP="008B4BEB">
            <w:pPr>
              <w:rPr>
                <w:color w:val="000000"/>
                <w:sz w:val="20"/>
                <w:lang w:val="fr-FR"/>
              </w:rPr>
            </w:pPr>
            <w:r w:rsidRPr="00CA743B">
              <w:rPr>
                <w:color w:val="000000"/>
                <w:sz w:val="20"/>
                <w:lang w:val="fr-FR"/>
              </w:rPr>
              <w:t>Plans</w:t>
            </w:r>
            <w:r>
              <w:rPr>
                <w:color w:val="000000"/>
                <w:sz w:val="20"/>
                <w:lang w:val="fr-FR"/>
              </w:rPr>
              <w:t xml:space="preserve"> de construction d’un nouveau barrage, infrastructure géothermique, développement urbain et pressions du tourisme. </w:t>
            </w:r>
            <w:r w:rsidRPr="00CA743B">
              <w:rPr>
                <w:color w:val="000000"/>
                <w:sz w:val="20"/>
                <w:lang w:val="fr-FR"/>
              </w:rPr>
              <w:t xml:space="preserve"> </w:t>
            </w:r>
            <w:r>
              <w:rPr>
                <w:color w:val="000000"/>
                <w:sz w:val="20"/>
                <w:lang w:val="fr-FR"/>
              </w:rPr>
              <w:t>MCR </w:t>
            </w:r>
            <w:r w:rsidRPr="00CA743B">
              <w:rPr>
                <w:color w:val="000000"/>
                <w:sz w:val="20"/>
                <w:lang w:val="fr-FR"/>
              </w:rPr>
              <w:t>76 (</w:t>
            </w:r>
            <w:r>
              <w:rPr>
                <w:color w:val="000000"/>
                <w:sz w:val="20"/>
                <w:lang w:val="fr-FR"/>
              </w:rPr>
              <w:t>août</w:t>
            </w:r>
            <w:r w:rsidRPr="00CA743B">
              <w:rPr>
                <w:color w:val="000000"/>
                <w:sz w:val="20"/>
                <w:lang w:val="fr-FR"/>
              </w:rPr>
              <w:t xml:space="preserve"> 2013).</w:t>
            </w:r>
          </w:p>
        </w:tc>
        <w:tc>
          <w:tcPr>
            <w:tcW w:w="1762" w:type="dxa"/>
            <w:noWrap/>
            <w:hideMark/>
          </w:tcPr>
          <w:p w14:paraId="57D791DC" w14:textId="77777777" w:rsidR="00334612" w:rsidRPr="00CA743B" w:rsidRDefault="00334612" w:rsidP="008B4BEB">
            <w:pPr>
              <w:rPr>
                <w:color w:val="000000"/>
                <w:sz w:val="20"/>
                <w:lang w:val="fr-FR"/>
              </w:rPr>
            </w:pPr>
            <w:r w:rsidRPr="00CA743B">
              <w:rPr>
                <w:color w:val="000000"/>
                <w:sz w:val="20"/>
                <w:lang w:val="fr-FR"/>
              </w:rPr>
              <w:t>En attente de mise à jour de AA</w:t>
            </w:r>
          </w:p>
        </w:tc>
        <w:tc>
          <w:tcPr>
            <w:tcW w:w="936" w:type="dxa"/>
            <w:noWrap/>
            <w:hideMark/>
          </w:tcPr>
          <w:p w14:paraId="04037879" w14:textId="77777777" w:rsidR="00334612" w:rsidRPr="00CA743B" w:rsidRDefault="00334612" w:rsidP="008B4BEB">
            <w:pPr>
              <w:rPr>
                <w:color w:val="000000"/>
                <w:sz w:val="20"/>
                <w:lang w:val="fr-FR"/>
              </w:rPr>
            </w:pPr>
            <w:r w:rsidRPr="00CA743B">
              <w:rPr>
                <w:color w:val="000000"/>
                <w:sz w:val="20"/>
                <w:lang w:val="fr-FR"/>
              </w:rPr>
              <w:t>AA</w:t>
            </w:r>
          </w:p>
        </w:tc>
      </w:tr>
      <w:tr w:rsidR="00E56524" w:rsidRPr="00CA743B" w14:paraId="5B96CEAD" w14:textId="77777777" w:rsidTr="00164418">
        <w:trPr>
          <w:trHeight w:val="285"/>
        </w:trPr>
        <w:tc>
          <w:tcPr>
            <w:tcW w:w="1508" w:type="dxa"/>
            <w:vMerge w:val="restart"/>
            <w:noWrap/>
            <w:hideMark/>
          </w:tcPr>
          <w:p w14:paraId="2855149E" w14:textId="03B222B6" w:rsidR="0063149A" w:rsidRPr="00CA743B" w:rsidRDefault="0063149A" w:rsidP="00B44619">
            <w:pPr>
              <w:rPr>
                <w:color w:val="000000"/>
                <w:sz w:val="20"/>
                <w:lang w:val="fr-FR"/>
              </w:rPr>
            </w:pPr>
            <w:r w:rsidRPr="00CA743B">
              <w:rPr>
                <w:color w:val="000000"/>
                <w:sz w:val="20"/>
                <w:lang w:val="fr-FR"/>
              </w:rPr>
              <w:t>Ital</w:t>
            </w:r>
            <w:r w:rsidR="00C81B12" w:rsidRPr="00CA743B">
              <w:rPr>
                <w:color w:val="000000"/>
                <w:sz w:val="20"/>
                <w:lang w:val="fr-FR"/>
              </w:rPr>
              <w:t>ie</w:t>
            </w:r>
          </w:p>
        </w:tc>
        <w:tc>
          <w:tcPr>
            <w:tcW w:w="583" w:type="dxa"/>
          </w:tcPr>
          <w:p w14:paraId="155AE9E0" w14:textId="4577D055" w:rsidR="0063149A" w:rsidRPr="00CA743B" w:rsidRDefault="0063149A" w:rsidP="00B44619">
            <w:pPr>
              <w:jc w:val="center"/>
              <w:rPr>
                <w:color w:val="000000"/>
                <w:sz w:val="20"/>
                <w:lang w:val="fr-FR"/>
              </w:rPr>
            </w:pPr>
            <w:r w:rsidRPr="00CA743B">
              <w:rPr>
                <w:rFonts w:eastAsia="Times New Roman" w:cstheme="minorHAnsi"/>
                <w:color w:val="000000"/>
                <w:sz w:val="20"/>
                <w:szCs w:val="20"/>
                <w:lang w:val="fr-FR" w:eastAsia="en-GB"/>
              </w:rPr>
              <w:t>133</w:t>
            </w:r>
          </w:p>
        </w:tc>
        <w:tc>
          <w:tcPr>
            <w:tcW w:w="2260" w:type="dxa"/>
            <w:noWrap/>
            <w:hideMark/>
          </w:tcPr>
          <w:p w14:paraId="6304BDD3" w14:textId="50DDA933" w:rsidR="0063149A" w:rsidRPr="00CA743B" w:rsidRDefault="0063149A" w:rsidP="00517015">
            <w:pPr>
              <w:rPr>
                <w:color w:val="000000"/>
                <w:sz w:val="20"/>
                <w:lang w:val="fr-FR"/>
              </w:rPr>
            </w:pPr>
            <w:r w:rsidRPr="00CA743B">
              <w:rPr>
                <w:color w:val="000000"/>
                <w:sz w:val="20"/>
                <w:lang w:val="fr-FR"/>
              </w:rPr>
              <w:t>Stagno di Molentargius**</w:t>
            </w:r>
          </w:p>
        </w:tc>
        <w:tc>
          <w:tcPr>
            <w:tcW w:w="1190" w:type="dxa"/>
            <w:noWrap/>
            <w:hideMark/>
          </w:tcPr>
          <w:p w14:paraId="47F32BFB" w14:textId="77777777" w:rsidR="0063149A" w:rsidRPr="00CA743B" w:rsidRDefault="0063149A" w:rsidP="00B44619">
            <w:pPr>
              <w:jc w:val="center"/>
              <w:rPr>
                <w:color w:val="000000"/>
                <w:sz w:val="20"/>
                <w:lang w:val="fr-FR"/>
              </w:rPr>
            </w:pPr>
            <w:r w:rsidRPr="00CA743B">
              <w:rPr>
                <w:color w:val="000000"/>
                <w:sz w:val="20"/>
                <w:lang w:val="fr-FR"/>
              </w:rPr>
              <w:t>22/05/2012</w:t>
            </w:r>
          </w:p>
        </w:tc>
        <w:tc>
          <w:tcPr>
            <w:tcW w:w="1190" w:type="dxa"/>
            <w:noWrap/>
            <w:hideMark/>
          </w:tcPr>
          <w:p w14:paraId="56EB1E57" w14:textId="77777777" w:rsidR="0063149A" w:rsidRPr="00CA743B" w:rsidRDefault="0063149A" w:rsidP="00B44619">
            <w:pPr>
              <w:jc w:val="center"/>
              <w:rPr>
                <w:color w:val="000000"/>
                <w:sz w:val="20"/>
                <w:lang w:val="fr-FR"/>
              </w:rPr>
            </w:pPr>
          </w:p>
        </w:tc>
        <w:tc>
          <w:tcPr>
            <w:tcW w:w="982" w:type="dxa"/>
            <w:noWrap/>
            <w:hideMark/>
          </w:tcPr>
          <w:p w14:paraId="14F7C780" w14:textId="77777777" w:rsidR="0063149A" w:rsidRPr="00CA743B" w:rsidRDefault="0063149A" w:rsidP="00B44619">
            <w:pPr>
              <w:jc w:val="center"/>
              <w:rPr>
                <w:sz w:val="20"/>
                <w:lang w:val="fr-FR"/>
              </w:rPr>
            </w:pPr>
          </w:p>
        </w:tc>
        <w:tc>
          <w:tcPr>
            <w:tcW w:w="3764" w:type="dxa"/>
            <w:noWrap/>
            <w:hideMark/>
          </w:tcPr>
          <w:p w14:paraId="00AD2F74" w14:textId="3410A767" w:rsidR="0063149A" w:rsidRPr="00CA743B" w:rsidRDefault="00B229F1" w:rsidP="00517015">
            <w:pPr>
              <w:rPr>
                <w:color w:val="000000"/>
                <w:sz w:val="20"/>
                <w:lang w:val="fr-FR"/>
              </w:rPr>
            </w:pPr>
            <w:r>
              <w:rPr>
                <w:color w:val="000000"/>
                <w:sz w:val="20"/>
                <w:lang w:val="fr-FR"/>
              </w:rPr>
              <w:t>Le site s’assèche.</w:t>
            </w:r>
            <w:r w:rsidR="0063149A" w:rsidRPr="00CA743B">
              <w:rPr>
                <w:color w:val="000000"/>
                <w:sz w:val="20"/>
                <w:lang w:val="fr-FR"/>
              </w:rPr>
              <w:t xml:space="preserve"> </w:t>
            </w:r>
          </w:p>
        </w:tc>
        <w:tc>
          <w:tcPr>
            <w:tcW w:w="1762" w:type="dxa"/>
            <w:noWrap/>
            <w:hideMark/>
          </w:tcPr>
          <w:p w14:paraId="0F02203A" w14:textId="6AE599D9" w:rsidR="0063149A" w:rsidRPr="00CA743B" w:rsidRDefault="00756012" w:rsidP="00517015">
            <w:pPr>
              <w:rPr>
                <w:color w:val="000000"/>
                <w:sz w:val="20"/>
                <w:lang w:val="fr-FR"/>
              </w:rPr>
            </w:pPr>
            <w:r w:rsidRPr="00CA743B">
              <w:rPr>
                <w:color w:val="000000"/>
                <w:sz w:val="20"/>
                <w:lang w:val="fr-FR"/>
              </w:rPr>
              <w:t>En attente de mise à jour de AA</w:t>
            </w:r>
          </w:p>
        </w:tc>
        <w:tc>
          <w:tcPr>
            <w:tcW w:w="936" w:type="dxa"/>
            <w:noWrap/>
            <w:hideMark/>
          </w:tcPr>
          <w:p w14:paraId="5F9B158E" w14:textId="65A9121B" w:rsidR="0063149A" w:rsidRPr="00CA743B" w:rsidRDefault="0018361B" w:rsidP="00517015">
            <w:pPr>
              <w:rPr>
                <w:color w:val="000000"/>
                <w:sz w:val="20"/>
                <w:lang w:val="fr-FR"/>
              </w:rPr>
            </w:pPr>
            <w:r w:rsidRPr="00CA743B">
              <w:rPr>
                <w:color w:val="000000"/>
                <w:sz w:val="20"/>
                <w:lang w:val="fr-FR"/>
              </w:rPr>
              <w:t>autre</w:t>
            </w:r>
          </w:p>
        </w:tc>
      </w:tr>
      <w:tr w:rsidR="00E56524" w:rsidRPr="00CA743B" w14:paraId="4249CF4E" w14:textId="77777777" w:rsidTr="00164418">
        <w:trPr>
          <w:trHeight w:val="285"/>
        </w:trPr>
        <w:tc>
          <w:tcPr>
            <w:tcW w:w="1508" w:type="dxa"/>
            <w:vMerge/>
            <w:noWrap/>
            <w:hideMark/>
          </w:tcPr>
          <w:p w14:paraId="2B0ABE84" w14:textId="6FDE6C90" w:rsidR="0063149A" w:rsidRPr="00CA743B" w:rsidRDefault="0063149A" w:rsidP="00B44619">
            <w:pPr>
              <w:rPr>
                <w:color w:val="000000"/>
                <w:sz w:val="20"/>
                <w:lang w:val="fr-FR"/>
              </w:rPr>
            </w:pPr>
          </w:p>
        </w:tc>
        <w:tc>
          <w:tcPr>
            <w:tcW w:w="583" w:type="dxa"/>
          </w:tcPr>
          <w:p w14:paraId="13E45193" w14:textId="42F7D250" w:rsidR="0063149A" w:rsidRPr="00CA743B" w:rsidRDefault="0063149A" w:rsidP="00B44619">
            <w:pPr>
              <w:jc w:val="center"/>
              <w:rPr>
                <w:color w:val="000000"/>
                <w:sz w:val="20"/>
                <w:lang w:val="fr-FR"/>
              </w:rPr>
            </w:pPr>
            <w:r w:rsidRPr="00CA743B">
              <w:rPr>
                <w:rFonts w:eastAsia="Times New Roman" w:cstheme="minorHAnsi"/>
                <w:color w:val="000000"/>
                <w:sz w:val="20"/>
                <w:szCs w:val="20"/>
                <w:lang w:val="fr-FR" w:eastAsia="en-GB"/>
              </w:rPr>
              <w:t>190</w:t>
            </w:r>
          </w:p>
        </w:tc>
        <w:tc>
          <w:tcPr>
            <w:tcW w:w="2260" w:type="dxa"/>
            <w:noWrap/>
            <w:hideMark/>
          </w:tcPr>
          <w:p w14:paraId="563B9DD3" w14:textId="39204706" w:rsidR="0063149A" w:rsidRPr="00585BAA" w:rsidRDefault="0063149A" w:rsidP="00517015">
            <w:pPr>
              <w:rPr>
                <w:color w:val="000000"/>
                <w:sz w:val="20"/>
                <w:lang w:val="es-ES"/>
              </w:rPr>
            </w:pPr>
            <w:r w:rsidRPr="00585BAA">
              <w:rPr>
                <w:color w:val="000000"/>
                <w:sz w:val="20"/>
                <w:lang w:val="es-ES"/>
              </w:rPr>
              <w:t>Laguna di Marano: Foci dello Stella**</w:t>
            </w:r>
          </w:p>
        </w:tc>
        <w:tc>
          <w:tcPr>
            <w:tcW w:w="1190" w:type="dxa"/>
            <w:noWrap/>
            <w:hideMark/>
          </w:tcPr>
          <w:p w14:paraId="4822999E" w14:textId="77777777" w:rsidR="0063149A" w:rsidRPr="00CA743B" w:rsidRDefault="0063149A" w:rsidP="00B44619">
            <w:pPr>
              <w:jc w:val="center"/>
              <w:rPr>
                <w:color w:val="000000"/>
                <w:sz w:val="20"/>
                <w:lang w:val="fr-FR"/>
              </w:rPr>
            </w:pPr>
            <w:r w:rsidRPr="00CA743B">
              <w:rPr>
                <w:color w:val="000000"/>
                <w:sz w:val="20"/>
                <w:lang w:val="fr-FR"/>
              </w:rPr>
              <w:t>27/01/2009</w:t>
            </w:r>
          </w:p>
        </w:tc>
        <w:tc>
          <w:tcPr>
            <w:tcW w:w="1190" w:type="dxa"/>
            <w:noWrap/>
            <w:hideMark/>
          </w:tcPr>
          <w:p w14:paraId="726C26CD" w14:textId="77777777" w:rsidR="0063149A" w:rsidRPr="00CA743B" w:rsidRDefault="0063149A" w:rsidP="00B44619">
            <w:pPr>
              <w:jc w:val="center"/>
              <w:rPr>
                <w:color w:val="000000"/>
                <w:sz w:val="20"/>
                <w:lang w:val="fr-FR"/>
              </w:rPr>
            </w:pPr>
          </w:p>
        </w:tc>
        <w:tc>
          <w:tcPr>
            <w:tcW w:w="982" w:type="dxa"/>
            <w:noWrap/>
            <w:hideMark/>
          </w:tcPr>
          <w:p w14:paraId="3A196F99" w14:textId="77777777" w:rsidR="0063149A" w:rsidRPr="00CA743B" w:rsidRDefault="0063149A" w:rsidP="00B44619">
            <w:pPr>
              <w:jc w:val="center"/>
              <w:rPr>
                <w:sz w:val="20"/>
                <w:lang w:val="fr-FR"/>
              </w:rPr>
            </w:pPr>
          </w:p>
        </w:tc>
        <w:tc>
          <w:tcPr>
            <w:tcW w:w="3764" w:type="dxa"/>
            <w:noWrap/>
            <w:hideMark/>
          </w:tcPr>
          <w:p w14:paraId="7CDB146C" w14:textId="3A2AD371" w:rsidR="0063149A" w:rsidRPr="00CA743B" w:rsidRDefault="002E41CC" w:rsidP="00517015">
            <w:pPr>
              <w:rPr>
                <w:color w:val="000000"/>
                <w:sz w:val="20"/>
                <w:lang w:val="fr-FR"/>
              </w:rPr>
            </w:pPr>
            <w:r>
              <w:rPr>
                <w:color w:val="000000"/>
                <w:sz w:val="20"/>
                <w:lang w:val="fr-FR"/>
              </w:rPr>
              <w:t xml:space="preserve">L’érosion des marais salés a fait diminuer le nombre d’oiseaux hivernants. </w:t>
            </w:r>
          </w:p>
        </w:tc>
        <w:tc>
          <w:tcPr>
            <w:tcW w:w="1762" w:type="dxa"/>
            <w:noWrap/>
            <w:hideMark/>
          </w:tcPr>
          <w:p w14:paraId="7BAB7D40" w14:textId="509B9EF4" w:rsidR="0063149A" w:rsidRPr="00CA743B" w:rsidRDefault="00756012" w:rsidP="00517015">
            <w:pPr>
              <w:rPr>
                <w:color w:val="000000"/>
                <w:sz w:val="20"/>
                <w:lang w:val="fr-FR"/>
              </w:rPr>
            </w:pPr>
            <w:r w:rsidRPr="00CA743B">
              <w:rPr>
                <w:color w:val="000000"/>
                <w:sz w:val="20"/>
                <w:lang w:val="fr-FR"/>
              </w:rPr>
              <w:t>En attente de mise à jour de AA</w:t>
            </w:r>
          </w:p>
        </w:tc>
        <w:tc>
          <w:tcPr>
            <w:tcW w:w="936" w:type="dxa"/>
            <w:noWrap/>
            <w:hideMark/>
          </w:tcPr>
          <w:p w14:paraId="7CF0F090" w14:textId="09EA6472" w:rsidR="0063149A" w:rsidRPr="00CA743B" w:rsidRDefault="0018361B" w:rsidP="00517015">
            <w:pPr>
              <w:rPr>
                <w:color w:val="000000"/>
                <w:sz w:val="20"/>
                <w:lang w:val="fr-FR"/>
              </w:rPr>
            </w:pPr>
            <w:r w:rsidRPr="00CA743B">
              <w:rPr>
                <w:color w:val="000000"/>
                <w:sz w:val="20"/>
                <w:lang w:val="fr-FR"/>
              </w:rPr>
              <w:t>autre</w:t>
            </w:r>
          </w:p>
        </w:tc>
      </w:tr>
      <w:tr w:rsidR="00E56524" w:rsidRPr="00CA743B" w14:paraId="4D8C0E56" w14:textId="77777777" w:rsidTr="00164418">
        <w:trPr>
          <w:trHeight w:val="285"/>
        </w:trPr>
        <w:tc>
          <w:tcPr>
            <w:tcW w:w="1508" w:type="dxa"/>
            <w:vMerge/>
            <w:noWrap/>
            <w:hideMark/>
          </w:tcPr>
          <w:p w14:paraId="11EFBCA5" w14:textId="384C2699" w:rsidR="0063149A" w:rsidRPr="00CA743B" w:rsidRDefault="0063149A" w:rsidP="00B44619">
            <w:pPr>
              <w:rPr>
                <w:color w:val="000000"/>
                <w:sz w:val="20"/>
                <w:lang w:val="fr-FR"/>
              </w:rPr>
            </w:pPr>
          </w:p>
        </w:tc>
        <w:tc>
          <w:tcPr>
            <w:tcW w:w="583" w:type="dxa"/>
          </w:tcPr>
          <w:p w14:paraId="3E139668" w14:textId="5C7185C2" w:rsidR="0063149A" w:rsidRPr="00CA743B" w:rsidRDefault="0063149A" w:rsidP="00B44619">
            <w:pPr>
              <w:jc w:val="center"/>
              <w:rPr>
                <w:color w:val="000000"/>
                <w:sz w:val="20"/>
                <w:lang w:val="fr-FR"/>
              </w:rPr>
            </w:pPr>
            <w:r w:rsidRPr="00CA743B">
              <w:rPr>
                <w:rFonts w:eastAsia="Times New Roman" w:cstheme="minorHAnsi"/>
                <w:color w:val="000000"/>
                <w:sz w:val="20"/>
                <w:szCs w:val="20"/>
                <w:lang w:val="fr-FR" w:eastAsia="en-GB"/>
              </w:rPr>
              <w:t>423</w:t>
            </w:r>
          </w:p>
        </w:tc>
        <w:tc>
          <w:tcPr>
            <w:tcW w:w="2260" w:type="dxa"/>
            <w:noWrap/>
            <w:hideMark/>
          </w:tcPr>
          <w:p w14:paraId="3524B945" w14:textId="2296C1BF" w:rsidR="0063149A" w:rsidRPr="00585BAA" w:rsidRDefault="0063149A" w:rsidP="00517015">
            <w:pPr>
              <w:rPr>
                <w:color w:val="000000"/>
                <w:sz w:val="20"/>
                <w:lang w:val="es-ES"/>
              </w:rPr>
            </w:pPr>
            <w:r w:rsidRPr="00585BAA">
              <w:rPr>
                <w:color w:val="000000"/>
                <w:sz w:val="20"/>
                <w:lang w:val="es-ES"/>
              </w:rPr>
              <w:t>Laguna di Venezia: Valle Averto*</w:t>
            </w:r>
          </w:p>
        </w:tc>
        <w:tc>
          <w:tcPr>
            <w:tcW w:w="1190" w:type="dxa"/>
            <w:noWrap/>
            <w:hideMark/>
          </w:tcPr>
          <w:p w14:paraId="5CE44FCD" w14:textId="77777777" w:rsidR="0063149A" w:rsidRPr="00CA743B" w:rsidRDefault="0063149A" w:rsidP="00B44619">
            <w:pPr>
              <w:jc w:val="center"/>
              <w:rPr>
                <w:color w:val="000000"/>
                <w:sz w:val="20"/>
                <w:lang w:val="fr-FR"/>
              </w:rPr>
            </w:pPr>
            <w:r w:rsidRPr="00CA743B">
              <w:rPr>
                <w:color w:val="000000"/>
                <w:sz w:val="20"/>
                <w:lang w:val="fr-FR"/>
              </w:rPr>
              <w:t>15/07/2014</w:t>
            </w:r>
          </w:p>
        </w:tc>
        <w:tc>
          <w:tcPr>
            <w:tcW w:w="1190" w:type="dxa"/>
            <w:noWrap/>
            <w:hideMark/>
          </w:tcPr>
          <w:p w14:paraId="3DD64D1B" w14:textId="77777777" w:rsidR="0063149A" w:rsidRPr="00CA743B" w:rsidRDefault="0063149A" w:rsidP="00B44619">
            <w:pPr>
              <w:jc w:val="center"/>
              <w:rPr>
                <w:color w:val="000000"/>
                <w:sz w:val="20"/>
                <w:lang w:val="fr-FR"/>
              </w:rPr>
            </w:pPr>
          </w:p>
        </w:tc>
        <w:tc>
          <w:tcPr>
            <w:tcW w:w="982" w:type="dxa"/>
            <w:noWrap/>
            <w:hideMark/>
          </w:tcPr>
          <w:p w14:paraId="6158D248" w14:textId="77777777" w:rsidR="0063149A" w:rsidRPr="00CA743B" w:rsidRDefault="0063149A" w:rsidP="00B44619">
            <w:pPr>
              <w:jc w:val="center"/>
              <w:rPr>
                <w:sz w:val="20"/>
                <w:lang w:val="fr-FR"/>
              </w:rPr>
            </w:pPr>
          </w:p>
        </w:tc>
        <w:tc>
          <w:tcPr>
            <w:tcW w:w="3764" w:type="dxa"/>
            <w:noWrap/>
            <w:hideMark/>
          </w:tcPr>
          <w:p w14:paraId="27880D51" w14:textId="1181CBD9" w:rsidR="0063149A" w:rsidRPr="00CA743B" w:rsidRDefault="00065653" w:rsidP="00517015">
            <w:pPr>
              <w:rPr>
                <w:color w:val="000000"/>
                <w:sz w:val="20"/>
                <w:lang w:val="fr-FR"/>
              </w:rPr>
            </w:pPr>
            <w:r>
              <w:rPr>
                <w:color w:val="000000"/>
                <w:sz w:val="20"/>
                <w:lang w:val="fr-FR"/>
              </w:rPr>
              <w:t>P</w:t>
            </w:r>
            <w:r w:rsidR="003C5580">
              <w:rPr>
                <w:color w:val="000000"/>
                <w:sz w:val="20"/>
                <w:lang w:val="fr-FR"/>
              </w:rPr>
              <w:t xml:space="preserve">lans de creusement d’un canal navigable en eaux profondes à travers la lagune. MCR 80 (octobre 2015), MCR 94 (janvier 2020). </w:t>
            </w:r>
          </w:p>
        </w:tc>
        <w:tc>
          <w:tcPr>
            <w:tcW w:w="1762" w:type="dxa"/>
            <w:noWrap/>
            <w:hideMark/>
          </w:tcPr>
          <w:p w14:paraId="2973AB41" w14:textId="5039DD22" w:rsidR="0063149A" w:rsidRPr="00CA743B" w:rsidRDefault="005A089C" w:rsidP="00517015">
            <w:pPr>
              <w:rPr>
                <w:color w:val="000000"/>
                <w:sz w:val="20"/>
                <w:lang w:val="fr-FR"/>
              </w:rPr>
            </w:pPr>
            <w:r w:rsidRPr="00065653">
              <w:rPr>
                <w:color w:val="000000"/>
                <w:sz w:val="20"/>
                <w:lang w:val="fr-FR"/>
              </w:rPr>
              <w:t>Rapport de MCR publié</w:t>
            </w:r>
          </w:p>
        </w:tc>
        <w:tc>
          <w:tcPr>
            <w:tcW w:w="936" w:type="dxa"/>
            <w:noWrap/>
            <w:hideMark/>
          </w:tcPr>
          <w:p w14:paraId="557D9363" w14:textId="53C36F06" w:rsidR="0063149A" w:rsidRPr="00CA743B" w:rsidRDefault="0018361B" w:rsidP="00517015">
            <w:pPr>
              <w:rPr>
                <w:color w:val="000000"/>
                <w:sz w:val="20"/>
                <w:lang w:val="fr-FR"/>
              </w:rPr>
            </w:pPr>
            <w:r w:rsidRPr="00CA743B">
              <w:rPr>
                <w:color w:val="000000"/>
                <w:sz w:val="20"/>
                <w:lang w:val="fr-FR"/>
              </w:rPr>
              <w:t>autre</w:t>
            </w:r>
          </w:p>
        </w:tc>
      </w:tr>
      <w:tr w:rsidR="00164418" w:rsidRPr="00CA743B" w14:paraId="760901DB" w14:textId="77777777" w:rsidTr="00B44619">
        <w:trPr>
          <w:trHeight w:val="285"/>
        </w:trPr>
        <w:tc>
          <w:tcPr>
            <w:tcW w:w="1508" w:type="dxa"/>
            <w:noWrap/>
            <w:hideMark/>
          </w:tcPr>
          <w:p w14:paraId="0245CCFA" w14:textId="31BAC731" w:rsidR="00F2481A" w:rsidRPr="00CA743B" w:rsidRDefault="00F2481A" w:rsidP="00B44619">
            <w:pPr>
              <w:rPr>
                <w:color w:val="000000"/>
                <w:sz w:val="20"/>
                <w:lang w:val="fr-FR"/>
              </w:rPr>
            </w:pPr>
            <w:r w:rsidRPr="00CA743B">
              <w:rPr>
                <w:color w:val="000000"/>
                <w:sz w:val="20"/>
                <w:lang w:val="fr-FR"/>
              </w:rPr>
              <w:t>Jordan</w:t>
            </w:r>
            <w:r w:rsidR="00C81B12" w:rsidRPr="00CA743B">
              <w:rPr>
                <w:color w:val="000000"/>
                <w:sz w:val="20"/>
                <w:lang w:val="fr-FR"/>
              </w:rPr>
              <w:t>ie</w:t>
            </w:r>
          </w:p>
        </w:tc>
        <w:tc>
          <w:tcPr>
            <w:tcW w:w="583" w:type="dxa"/>
          </w:tcPr>
          <w:p w14:paraId="4A737A09" w14:textId="566B2785" w:rsidR="00F2481A" w:rsidRPr="00CA743B" w:rsidRDefault="00F2481A" w:rsidP="00B44619">
            <w:pPr>
              <w:jc w:val="center"/>
              <w:rPr>
                <w:color w:val="000000"/>
                <w:sz w:val="20"/>
                <w:lang w:val="fr-FR"/>
              </w:rPr>
            </w:pPr>
            <w:r w:rsidRPr="00CA743B">
              <w:rPr>
                <w:rFonts w:eastAsia="Times New Roman" w:cstheme="minorHAnsi"/>
                <w:color w:val="000000"/>
                <w:sz w:val="20"/>
                <w:szCs w:val="20"/>
                <w:lang w:val="fr-FR" w:eastAsia="en-GB"/>
              </w:rPr>
              <w:t>135</w:t>
            </w:r>
          </w:p>
        </w:tc>
        <w:tc>
          <w:tcPr>
            <w:tcW w:w="2260" w:type="dxa"/>
            <w:noWrap/>
            <w:hideMark/>
          </w:tcPr>
          <w:p w14:paraId="4AD536B6" w14:textId="137B91D1" w:rsidR="00F2481A" w:rsidRPr="00CA743B" w:rsidRDefault="00F2481A" w:rsidP="00517015">
            <w:pPr>
              <w:rPr>
                <w:color w:val="000000"/>
                <w:sz w:val="20"/>
                <w:lang w:val="fr-FR"/>
              </w:rPr>
            </w:pPr>
            <w:r w:rsidRPr="00CA743B">
              <w:rPr>
                <w:color w:val="000000"/>
                <w:sz w:val="20"/>
                <w:lang w:val="fr-FR"/>
              </w:rPr>
              <w:t>Azraq Oasis**</w:t>
            </w:r>
          </w:p>
        </w:tc>
        <w:tc>
          <w:tcPr>
            <w:tcW w:w="1190" w:type="dxa"/>
            <w:noWrap/>
            <w:hideMark/>
          </w:tcPr>
          <w:p w14:paraId="70A0BE2E" w14:textId="77777777" w:rsidR="00F2481A" w:rsidRPr="00CA743B" w:rsidRDefault="00F2481A" w:rsidP="00B44619">
            <w:pPr>
              <w:jc w:val="center"/>
              <w:rPr>
                <w:color w:val="000000"/>
                <w:sz w:val="20"/>
                <w:lang w:val="fr-FR"/>
              </w:rPr>
            </w:pPr>
            <w:r w:rsidRPr="00CA743B">
              <w:rPr>
                <w:color w:val="000000"/>
                <w:sz w:val="20"/>
                <w:lang w:val="fr-FR"/>
              </w:rPr>
              <w:t>04/07/1990</w:t>
            </w:r>
          </w:p>
        </w:tc>
        <w:tc>
          <w:tcPr>
            <w:tcW w:w="1190" w:type="dxa"/>
            <w:noWrap/>
            <w:hideMark/>
          </w:tcPr>
          <w:p w14:paraId="61ACE84A" w14:textId="77777777" w:rsidR="00F2481A" w:rsidRPr="00CA743B" w:rsidRDefault="00F2481A" w:rsidP="00B44619">
            <w:pPr>
              <w:jc w:val="center"/>
              <w:rPr>
                <w:color w:val="000000"/>
                <w:sz w:val="20"/>
                <w:lang w:val="fr-FR"/>
              </w:rPr>
            </w:pPr>
          </w:p>
        </w:tc>
        <w:tc>
          <w:tcPr>
            <w:tcW w:w="982" w:type="dxa"/>
            <w:noWrap/>
            <w:hideMark/>
          </w:tcPr>
          <w:p w14:paraId="41584935" w14:textId="77777777" w:rsidR="00F2481A" w:rsidRPr="00CA743B" w:rsidRDefault="00F2481A" w:rsidP="00B44619">
            <w:pPr>
              <w:jc w:val="center"/>
              <w:rPr>
                <w:color w:val="000000"/>
                <w:sz w:val="20"/>
                <w:lang w:val="fr-FR"/>
              </w:rPr>
            </w:pPr>
            <w:r w:rsidRPr="00CA743B">
              <w:rPr>
                <w:color w:val="000000"/>
                <w:sz w:val="20"/>
                <w:lang w:val="fr-FR"/>
              </w:rPr>
              <w:t>X</w:t>
            </w:r>
          </w:p>
        </w:tc>
        <w:tc>
          <w:tcPr>
            <w:tcW w:w="3764" w:type="dxa"/>
            <w:noWrap/>
            <w:hideMark/>
          </w:tcPr>
          <w:p w14:paraId="72FD466D" w14:textId="388049FF" w:rsidR="00F2481A" w:rsidRPr="00CA743B" w:rsidRDefault="003C5580" w:rsidP="00517015">
            <w:pPr>
              <w:rPr>
                <w:color w:val="000000"/>
                <w:sz w:val="20"/>
                <w:lang w:val="fr-FR"/>
              </w:rPr>
            </w:pPr>
            <w:r>
              <w:rPr>
                <w:color w:val="000000"/>
                <w:sz w:val="20"/>
                <w:lang w:val="fr-FR"/>
              </w:rPr>
              <w:t xml:space="preserve">Assèchement de l’oasis en raison d’une extraction accrue de l’eau et d’une </w:t>
            </w:r>
            <w:r w:rsidR="00065653">
              <w:rPr>
                <w:color w:val="000000"/>
                <w:sz w:val="20"/>
                <w:lang w:val="fr-FR"/>
              </w:rPr>
              <w:t>réduction des précipitations</w:t>
            </w:r>
            <w:r>
              <w:rPr>
                <w:color w:val="000000"/>
                <w:sz w:val="20"/>
                <w:lang w:val="fr-FR"/>
              </w:rPr>
              <w:t xml:space="preserve">. </w:t>
            </w:r>
          </w:p>
        </w:tc>
        <w:tc>
          <w:tcPr>
            <w:tcW w:w="1762" w:type="dxa"/>
            <w:noWrap/>
            <w:hideMark/>
          </w:tcPr>
          <w:p w14:paraId="7983AB12" w14:textId="63056072" w:rsidR="00F2481A" w:rsidRPr="00CA743B" w:rsidRDefault="00756012" w:rsidP="00517015">
            <w:pPr>
              <w:rPr>
                <w:color w:val="000000"/>
                <w:sz w:val="20"/>
                <w:lang w:val="fr-FR"/>
              </w:rPr>
            </w:pPr>
            <w:r w:rsidRPr="00CA743B">
              <w:rPr>
                <w:color w:val="000000"/>
                <w:sz w:val="20"/>
                <w:lang w:val="fr-FR"/>
              </w:rPr>
              <w:t>En attente de mise à jour de AA</w:t>
            </w:r>
          </w:p>
        </w:tc>
        <w:tc>
          <w:tcPr>
            <w:tcW w:w="936" w:type="dxa"/>
            <w:noWrap/>
            <w:hideMark/>
          </w:tcPr>
          <w:p w14:paraId="4B46CBE6" w14:textId="56F1B262" w:rsidR="00F2481A" w:rsidRPr="00CA743B" w:rsidRDefault="0018361B" w:rsidP="00517015">
            <w:pPr>
              <w:rPr>
                <w:color w:val="000000"/>
                <w:sz w:val="20"/>
                <w:lang w:val="fr-FR"/>
              </w:rPr>
            </w:pPr>
            <w:r w:rsidRPr="00CA743B">
              <w:rPr>
                <w:color w:val="000000"/>
                <w:sz w:val="20"/>
                <w:lang w:val="fr-FR"/>
              </w:rPr>
              <w:t>autre</w:t>
            </w:r>
          </w:p>
        </w:tc>
      </w:tr>
      <w:tr w:rsidR="00164418" w:rsidRPr="00CA743B" w14:paraId="635FB2FA" w14:textId="77777777" w:rsidTr="00B44619">
        <w:trPr>
          <w:trHeight w:val="285"/>
        </w:trPr>
        <w:tc>
          <w:tcPr>
            <w:tcW w:w="1508" w:type="dxa"/>
            <w:noWrap/>
            <w:hideMark/>
          </w:tcPr>
          <w:p w14:paraId="570BBE63" w14:textId="3C29FA8B" w:rsidR="00F2481A" w:rsidRPr="00CA743B" w:rsidRDefault="00F2481A" w:rsidP="00B44619">
            <w:pPr>
              <w:rPr>
                <w:color w:val="000000"/>
                <w:sz w:val="20"/>
                <w:lang w:val="fr-FR"/>
              </w:rPr>
            </w:pPr>
            <w:r w:rsidRPr="00CA743B">
              <w:rPr>
                <w:color w:val="000000"/>
                <w:sz w:val="20"/>
                <w:lang w:val="fr-FR"/>
              </w:rPr>
              <w:t>Kazakhstan</w:t>
            </w:r>
          </w:p>
        </w:tc>
        <w:tc>
          <w:tcPr>
            <w:tcW w:w="583" w:type="dxa"/>
          </w:tcPr>
          <w:p w14:paraId="4876BE99" w14:textId="665DEBBF" w:rsidR="00F2481A" w:rsidRPr="00CA743B" w:rsidRDefault="00F2481A" w:rsidP="00B44619">
            <w:pPr>
              <w:jc w:val="center"/>
              <w:rPr>
                <w:color w:val="000000"/>
                <w:sz w:val="20"/>
                <w:lang w:val="fr-FR"/>
              </w:rPr>
            </w:pPr>
            <w:r w:rsidRPr="00CA743B">
              <w:rPr>
                <w:rFonts w:eastAsia="Times New Roman" w:cstheme="minorHAnsi"/>
                <w:color w:val="000000"/>
                <w:sz w:val="20"/>
                <w:szCs w:val="20"/>
                <w:lang w:val="fr-FR" w:eastAsia="en-GB"/>
              </w:rPr>
              <w:t>108</w:t>
            </w:r>
          </w:p>
        </w:tc>
        <w:tc>
          <w:tcPr>
            <w:tcW w:w="2260" w:type="dxa"/>
            <w:noWrap/>
            <w:hideMark/>
          </w:tcPr>
          <w:p w14:paraId="7893AE3C" w14:textId="38E11FF8" w:rsidR="00F2481A" w:rsidRPr="00585BAA" w:rsidRDefault="00F2481A" w:rsidP="00517015">
            <w:pPr>
              <w:rPr>
                <w:color w:val="000000"/>
                <w:sz w:val="20"/>
                <w:lang w:val="en-US"/>
              </w:rPr>
            </w:pPr>
            <w:r w:rsidRPr="00585BAA">
              <w:rPr>
                <w:color w:val="000000"/>
                <w:sz w:val="20"/>
                <w:lang w:val="en-US"/>
              </w:rPr>
              <w:t>Lakes of the lower Turgay and Irgiz**</w:t>
            </w:r>
          </w:p>
        </w:tc>
        <w:tc>
          <w:tcPr>
            <w:tcW w:w="1190" w:type="dxa"/>
            <w:noWrap/>
            <w:hideMark/>
          </w:tcPr>
          <w:p w14:paraId="54901E92" w14:textId="77777777" w:rsidR="00F2481A" w:rsidRPr="00CA743B" w:rsidRDefault="00F2481A" w:rsidP="00B44619">
            <w:pPr>
              <w:jc w:val="center"/>
              <w:rPr>
                <w:color w:val="000000"/>
                <w:sz w:val="20"/>
                <w:lang w:val="fr-FR"/>
              </w:rPr>
            </w:pPr>
            <w:r w:rsidRPr="00CA743B">
              <w:rPr>
                <w:color w:val="000000"/>
                <w:sz w:val="20"/>
                <w:lang w:val="fr-FR"/>
              </w:rPr>
              <w:t>18/11/2011</w:t>
            </w:r>
          </w:p>
        </w:tc>
        <w:tc>
          <w:tcPr>
            <w:tcW w:w="1190" w:type="dxa"/>
            <w:noWrap/>
            <w:hideMark/>
          </w:tcPr>
          <w:p w14:paraId="37F19ABC" w14:textId="77777777" w:rsidR="00F2481A" w:rsidRPr="00CA743B" w:rsidRDefault="00F2481A" w:rsidP="00B44619">
            <w:pPr>
              <w:jc w:val="center"/>
              <w:rPr>
                <w:color w:val="000000"/>
                <w:sz w:val="20"/>
                <w:lang w:val="fr-FR"/>
              </w:rPr>
            </w:pPr>
          </w:p>
        </w:tc>
        <w:tc>
          <w:tcPr>
            <w:tcW w:w="982" w:type="dxa"/>
            <w:noWrap/>
            <w:hideMark/>
          </w:tcPr>
          <w:p w14:paraId="4AC9F404" w14:textId="77777777" w:rsidR="00F2481A" w:rsidRPr="00CA743B" w:rsidRDefault="00F2481A" w:rsidP="00B44619">
            <w:pPr>
              <w:jc w:val="center"/>
              <w:rPr>
                <w:sz w:val="20"/>
                <w:lang w:val="fr-FR"/>
              </w:rPr>
            </w:pPr>
          </w:p>
        </w:tc>
        <w:tc>
          <w:tcPr>
            <w:tcW w:w="3764" w:type="dxa"/>
            <w:noWrap/>
            <w:hideMark/>
          </w:tcPr>
          <w:p w14:paraId="40A30F80" w14:textId="2EB2F485" w:rsidR="00F2481A" w:rsidRPr="00CA743B" w:rsidRDefault="00A86CB2" w:rsidP="00517015">
            <w:pPr>
              <w:rPr>
                <w:color w:val="000000"/>
                <w:sz w:val="20"/>
                <w:lang w:val="fr-FR"/>
              </w:rPr>
            </w:pPr>
            <w:r>
              <w:rPr>
                <w:color w:val="000000"/>
                <w:sz w:val="20"/>
                <w:lang w:val="fr-FR"/>
              </w:rPr>
              <w:t xml:space="preserve">Diminution de l’apport d’eau qui affecte les espèces sauvages, la flore et les établissements humains, des barrages </w:t>
            </w:r>
            <w:r w:rsidR="00065653">
              <w:rPr>
                <w:color w:val="000000"/>
                <w:sz w:val="20"/>
                <w:lang w:val="fr-FR"/>
              </w:rPr>
              <w:t>sur</w:t>
            </w:r>
            <w:r>
              <w:rPr>
                <w:color w:val="000000"/>
                <w:sz w:val="20"/>
                <w:lang w:val="fr-FR"/>
              </w:rPr>
              <w:t xml:space="preserve"> la rivière </w:t>
            </w:r>
            <w:r w:rsidR="00F2481A" w:rsidRPr="00CA743B">
              <w:rPr>
                <w:color w:val="000000"/>
                <w:sz w:val="20"/>
                <w:lang w:val="fr-FR"/>
              </w:rPr>
              <w:t xml:space="preserve">Turgay </w:t>
            </w:r>
            <w:r>
              <w:rPr>
                <w:color w:val="000000"/>
                <w:sz w:val="20"/>
                <w:lang w:val="fr-FR"/>
              </w:rPr>
              <w:t xml:space="preserve">et ses affluents coupent l’apport en eau. </w:t>
            </w:r>
          </w:p>
        </w:tc>
        <w:tc>
          <w:tcPr>
            <w:tcW w:w="1762" w:type="dxa"/>
            <w:noWrap/>
            <w:hideMark/>
          </w:tcPr>
          <w:p w14:paraId="4A96775E" w14:textId="4200CED0" w:rsidR="00F2481A" w:rsidRPr="00CA743B" w:rsidRDefault="00756012" w:rsidP="00517015">
            <w:pPr>
              <w:rPr>
                <w:color w:val="000000"/>
                <w:sz w:val="20"/>
                <w:lang w:val="fr-FR"/>
              </w:rPr>
            </w:pPr>
            <w:r w:rsidRPr="00CA743B">
              <w:rPr>
                <w:color w:val="000000"/>
                <w:sz w:val="20"/>
                <w:lang w:val="fr-FR"/>
              </w:rPr>
              <w:t>En attente de mise à jour de AA</w:t>
            </w:r>
          </w:p>
        </w:tc>
        <w:tc>
          <w:tcPr>
            <w:tcW w:w="936" w:type="dxa"/>
            <w:noWrap/>
            <w:hideMark/>
          </w:tcPr>
          <w:p w14:paraId="096E3123" w14:textId="0F130BAA" w:rsidR="00F2481A" w:rsidRPr="00CA743B" w:rsidRDefault="0018361B" w:rsidP="00517015">
            <w:pPr>
              <w:rPr>
                <w:color w:val="000000"/>
                <w:sz w:val="20"/>
                <w:lang w:val="fr-FR"/>
              </w:rPr>
            </w:pPr>
            <w:r w:rsidRPr="00CA743B">
              <w:rPr>
                <w:color w:val="000000"/>
                <w:sz w:val="20"/>
                <w:lang w:val="fr-FR"/>
              </w:rPr>
              <w:t>autre</w:t>
            </w:r>
          </w:p>
        </w:tc>
      </w:tr>
      <w:tr w:rsidR="00164418" w:rsidRPr="00CA743B" w14:paraId="162B9D4B" w14:textId="77777777" w:rsidTr="00B44619">
        <w:trPr>
          <w:trHeight w:val="285"/>
        </w:trPr>
        <w:tc>
          <w:tcPr>
            <w:tcW w:w="1508" w:type="dxa"/>
            <w:noWrap/>
            <w:hideMark/>
          </w:tcPr>
          <w:p w14:paraId="6FE26B2A" w14:textId="317D7F83" w:rsidR="00F2481A" w:rsidRPr="00CA743B" w:rsidRDefault="00F2481A" w:rsidP="00B44619">
            <w:pPr>
              <w:rPr>
                <w:color w:val="000000"/>
                <w:sz w:val="20"/>
                <w:lang w:val="fr-FR"/>
              </w:rPr>
            </w:pPr>
            <w:r w:rsidRPr="00CA743B">
              <w:rPr>
                <w:color w:val="000000"/>
                <w:sz w:val="20"/>
                <w:lang w:val="fr-FR"/>
              </w:rPr>
              <w:t>Kenya</w:t>
            </w:r>
          </w:p>
        </w:tc>
        <w:tc>
          <w:tcPr>
            <w:tcW w:w="583" w:type="dxa"/>
          </w:tcPr>
          <w:p w14:paraId="1B189807" w14:textId="36919656" w:rsidR="00F2481A" w:rsidRPr="00CA743B" w:rsidRDefault="00F2481A" w:rsidP="00B44619">
            <w:pPr>
              <w:jc w:val="center"/>
              <w:rPr>
                <w:color w:val="000000"/>
                <w:sz w:val="20"/>
                <w:lang w:val="fr-FR"/>
              </w:rPr>
            </w:pPr>
            <w:r w:rsidRPr="00CA743B">
              <w:rPr>
                <w:rFonts w:eastAsia="Times New Roman" w:cstheme="minorHAnsi"/>
                <w:color w:val="000000"/>
                <w:sz w:val="20"/>
                <w:szCs w:val="20"/>
                <w:lang w:val="fr-FR" w:eastAsia="en-GB"/>
              </w:rPr>
              <w:t>1498</w:t>
            </w:r>
          </w:p>
        </w:tc>
        <w:tc>
          <w:tcPr>
            <w:tcW w:w="2260" w:type="dxa"/>
            <w:noWrap/>
            <w:hideMark/>
          </w:tcPr>
          <w:p w14:paraId="5C362E81" w14:textId="6502210C" w:rsidR="00F2481A" w:rsidRPr="00CA743B" w:rsidRDefault="00F2481A" w:rsidP="00517015">
            <w:pPr>
              <w:rPr>
                <w:color w:val="000000"/>
                <w:sz w:val="20"/>
                <w:lang w:val="fr-FR"/>
              </w:rPr>
            </w:pPr>
            <w:r w:rsidRPr="00CA743B">
              <w:rPr>
                <w:color w:val="000000"/>
                <w:sz w:val="20"/>
                <w:lang w:val="fr-FR"/>
              </w:rPr>
              <w:t>Lake Elmenteita*</w:t>
            </w:r>
          </w:p>
        </w:tc>
        <w:tc>
          <w:tcPr>
            <w:tcW w:w="1190" w:type="dxa"/>
            <w:noWrap/>
            <w:hideMark/>
          </w:tcPr>
          <w:p w14:paraId="25A2FBA2" w14:textId="77777777" w:rsidR="00F2481A" w:rsidRPr="00CA743B" w:rsidRDefault="00F2481A" w:rsidP="00B44619">
            <w:pPr>
              <w:jc w:val="center"/>
              <w:rPr>
                <w:color w:val="000000"/>
                <w:sz w:val="20"/>
                <w:lang w:val="fr-FR"/>
              </w:rPr>
            </w:pPr>
            <w:r w:rsidRPr="00CA743B">
              <w:rPr>
                <w:color w:val="000000"/>
                <w:sz w:val="20"/>
                <w:lang w:val="fr-FR"/>
              </w:rPr>
              <w:t>07/11/2019</w:t>
            </w:r>
          </w:p>
        </w:tc>
        <w:tc>
          <w:tcPr>
            <w:tcW w:w="1190" w:type="dxa"/>
            <w:noWrap/>
            <w:hideMark/>
          </w:tcPr>
          <w:p w14:paraId="789C377C" w14:textId="77777777" w:rsidR="00F2481A" w:rsidRPr="00CA743B" w:rsidRDefault="00F2481A" w:rsidP="00B44619">
            <w:pPr>
              <w:jc w:val="center"/>
              <w:rPr>
                <w:color w:val="000000"/>
                <w:sz w:val="20"/>
                <w:lang w:val="fr-FR"/>
              </w:rPr>
            </w:pPr>
          </w:p>
        </w:tc>
        <w:tc>
          <w:tcPr>
            <w:tcW w:w="982" w:type="dxa"/>
            <w:noWrap/>
            <w:hideMark/>
          </w:tcPr>
          <w:p w14:paraId="1C0994BF" w14:textId="77777777" w:rsidR="00F2481A" w:rsidRPr="00CA743B" w:rsidRDefault="00F2481A" w:rsidP="00B44619">
            <w:pPr>
              <w:jc w:val="center"/>
              <w:rPr>
                <w:sz w:val="20"/>
                <w:lang w:val="fr-FR"/>
              </w:rPr>
            </w:pPr>
          </w:p>
        </w:tc>
        <w:tc>
          <w:tcPr>
            <w:tcW w:w="3764" w:type="dxa"/>
            <w:noWrap/>
            <w:hideMark/>
          </w:tcPr>
          <w:p w14:paraId="369C313D" w14:textId="58096B2F" w:rsidR="00F2481A" w:rsidRPr="00CA743B" w:rsidRDefault="00A86CB2" w:rsidP="00517015">
            <w:pPr>
              <w:rPr>
                <w:color w:val="000000"/>
                <w:sz w:val="20"/>
                <w:lang w:val="fr-FR"/>
              </w:rPr>
            </w:pPr>
            <w:r>
              <w:rPr>
                <w:color w:val="000000"/>
                <w:sz w:val="20"/>
                <w:lang w:val="fr-FR"/>
              </w:rPr>
              <w:t xml:space="preserve">Le site est menacé par la construction d’une ligne </w:t>
            </w:r>
            <w:r w:rsidR="00065653">
              <w:rPr>
                <w:color w:val="000000"/>
                <w:sz w:val="20"/>
                <w:lang w:val="fr-FR"/>
              </w:rPr>
              <w:t>électrique</w:t>
            </w:r>
            <w:r>
              <w:rPr>
                <w:color w:val="000000"/>
                <w:sz w:val="20"/>
                <w:lang w:val="fr-FR"/>
              </w:rPr>
              <w:t xml:space="preserve">. </w:t>
            </w:r>
          </w:p>
        </w:tc>
        <w:tc>
          <w:tcPr>
            <w:tcW w:w="1762" w:type="dxa"/>
            <w:noWrap/>
            <w:hideMark/>
          </w:tcPr>
          <w:p w14:paraId="2119C070" w14:textId="3DA3800F" w:rsidR="00F2481A" w:rsidRPr="00CA743B" w:rsidRDefault="00756012" w:rsidP="00517015">
            <w:pPr>
              <w:rPr>
                <w:color w:val="000000"/>
                <w:sz w:val="20"/>
                <w:lang w:val="fr-FR"/>
              </w:rPr>
            </w:pPr>
            <w:r w:rsidRPr="00CA743B">
              <w:rPr>
                <w:color w:val="000000"/>
                <w:sz w:val="20"/>
                <w:lang w:val="fr-FR"/>
              </w:rPr>
              <w:t>Mise à jour reçue de AA</w:t>
            </w:r>
          </w:p>
        </w:tc>
        <w:tc>
          <w:tcPr>
            <w:tcW w:w="936" w:type="dxa"/>
            <w:noWrap/>
            <w:hideMark/>
          </w:tcPr>
          <w:p w14:paraId="73F842E7" w14:textId="3ADA80CF" w:rsidR="00F2481A" w:rsidRPr="00CA743B" w:rsidRDefault="0018361B" w:rsidP="00517015">
            <w:pPr>
              <w:rPr>
                <w:color w:val="000000"/>
                <w:sz w:val="20"/>
                <w:lang w:val="fr-FR"/>
              </w:rPr>
            </w:pPr>
            <w:r w:rsidRPr="00CA743B">
              <w:rPr>
                <w:color w:val="000000"/>
                <w:sz w:val="20"/>
                <w:lang w:val="fr-FR"/>
              </w:rPr>
              <w:t>autre</w:t>
            </w:r>
          </w:p>
        </w:tc>
      </w:tr>
      <w:tr w:rsidR="00E56524" w:rsidRPr="00CA743B" w14:paraId="622919F9" w14:textId="77777777" w:rsidTr="00164418">
        <w:trPr>
          <w:trHeight w:val="285"/>
        </w:trPr>
        <w:tc>
          <w:tcPr>
            <w:tcW w:w="1508" w:type="dxa"/>
            <w:vMerge w:val="restart"/>
            <w:noWrap/>
            <w:hideMark/>
          </w:tcPr>
          <w:p w14:paraId="40796AAB" w14:textId="00A9D510" w:rsidR="0063149A" w:rsidRPr="00CA743B" w:rsidRDefault="0063149A" w:rsidP="00B44619">
            <w:pPr>
              <w:rPr>
                <w:color w:val="000000"/>
                <w:sz w:val="20"/>
                <w:lang w:val="fr-FR"/>
              </w:rPr>
            </w:pPr>
            <w:r w:rsidRPr="00CA743B">
              <w:rPr>
                <w:color w:val="000000"/>
                <w:sz w:val="20"/>
                <w:lang w:val="fr-FR"/>
              </w:rPr>
              <w:t>K</w:t>
            </w:r>
            <w:r w:rsidR="00C81B12" w:rsidRPr="00CA743B">
              <w:rPr>
                <w:color w:val="000000"/>
                <w:sz w:val="20"/>
                <w:lang w:val="fr-FR"/>
              </w:rPr>
              <w:t>i</w:t>
            </w:r>
            <w:r w:rsidRPr="00CA743B">
              <w:rPr>
                <w:color w:val="000000"/>
                <w:sz w:val="20"/>
                <w:lang w:val="fr-FR"/>
              </w:rPr>
              <w:t>rg</w:t>
            </w:r>
            <w:r w:rsidR="00C81B12" w:rsidRPr="00CA743B">
              <w:rPr>
                <w:color w:val="000000"/>
                <w:sz w:val="20"/>
                <w:lang w:val="fr-FR"/>
              </w:rPr>
              <w:t>hi</w:t>
            </w:r>
            <w:r w:rsidRPr="00CA743B">
              <w:rPr>
                <w:color w:val="000000"/>
                <w:sz w:val="20"/>
                <w:lang w:val="fr-FR"/>
              </w:rPr>
              <w:t>z</w:t>
            </w:r>
            <w:r w:rsidR="00C81B12" w:rsidRPr="00CA743B">
              <w:rPr>
                <w:color w:val="000000"/>
                <w:sz w:val="20"/>
                <w:lang w:val="fr-FR"/>
              </w:rPr>
              <w:t>i</w:t>
            </w:r>
            <w:r w:rsidRPr="00CA743B">
              <w:rPr>
                <w:color w:val="000000"/>
                <w:sz w:val="20"/>
                <w:lang w:val="fr-FR"/>
              </w:rPr>
              <w:t>stan</w:t>
            </w:r>
          </w:p>
        </w:tc>
        <w:tc>
          <w:tcPr>
            <w:tcW w:w="583" w:type="dxa"/>
          </w:tcPr>
          <w:p w14:paraId="4F2DB3D5" w14:textId="047E7B0E" w:rsidR="0063149A" w:rsidRPr="00CA743B" w:rsidRDefault="0063149A" w:rsidP="00B44619">
            <w:pPr>
              <w:jc w:val="center"/>
              <w:rPr>
                <w:color w:val="000000"/>
                <w:sz w:val="20"/>
                <w:lang w:val="fr-FR"/>
              </w:rPr>
            </w:pPr>
            <w:r w:rsidRPr="00CA743B">
              <w:rPr>
                <w:rFonts w:eastAsia="Times New Roman" w:cstheme="minorHAnsi"/>
                <w:color w:val="000000"/>
                <w:sz w:val="20"/>
                <w:szCs w:val="20"/>
                <w:lang w:val="fr-FR" w:eastAsia="en-GB"/>
              </w:rPr>
              <w:t>1231</w:t>
            </w:r>
          </w:p>
        </w:tc>
        <w:tc>
          <w:tcPr>
            <w:tcW w:w="2260" w:type="dxa"/>
            <w:noWrap/>
            <w:hideMark/>
          </w:tcPr>
          <w:p w14:paraId="0CFE0A33" w14:textId="20523C51" w:rsidR="0063149A" w:rsidRPr="00585BAA" w:rsidRDefault="0063149A" w:rsidP="00517015">
            <w:pPr>
              <w:rPr>
                <w:color w:val="000000"/>
                <w:sz w:val="20"/>
                <w:lang w:val="en-US"/>
              </w:rPr>
            </w:pPr>
            <w:r w:rsidRPr="00585BAA">
              <w:rPr>
                <w:color w:val="000000"/>
                <w:sz w:val="20"/>
                <w:lang w:val="en-US"/>
              </w:rPr>
              <w:t>The Issyk-kul State Nature Reserve with the Issyk-kul Lake**</w:t>
            </w:r>
          </w:p>
        </w:tc>
        <w:tc>
          <w:tcPr>
            <w:tcW w:w="1190" w:type="dxa"/>
            <w:noWrap/>
            <w:hideMark/>
          </w:tcPr>
          <w:p w14:paraId="08DA0579" w14:textId="77777777" w:rsidR="0063149A" w:rsidRPr="00CA743B" w:rsidRDefault="0063149A" w:rsidP="00B44619">
            <w:pPr>
              <w:jc w:val="center"/>
              <w:rPr>
                <w:color w:val="000000"/>
                <w:sz w:val="20"/>
                <w:lang w:val="fr-FR"/>
              </w:rPr>
            </w:pPr>
            <w:r w:rsidRPr="00CA743B">
              <w:rPr>
                <w:color w:val="000000"/>
                <w:sz w:val="20"/>
                <w:lang w:val="fr-FR"/>
              </w:rPr>
              <w:t>12/11/2002</w:t>
            </w:r>
          </w:p>
        </w:tc>
        <w:tc>
          <w:tcPr>
            <w:tcW w:w="1190" w:type="dxa"/>
            <w:noWrap/>
            <w:hideMark/>
          </w:tcPr>
          <w:p w14:paraId="2F109640" w14:textId="77777777" w:rsidR="0063149A" w:rsidRPr="00CA743B" w:rsidRDefault="0063149A" w:rsidP="00B44619">
            <w:pPr>
              <w:jc w:val="center"/>
              <w:rPr>
                <w:color w:val="000000"/>
                <w:sz w:val="20"/>
                <w:lang w:val="fr-FR"/>
              </w:rPr>
            </w:pPr>
          </w:p>
        </w:tc>
        <w:tc>
          <w:tcPr>
            <w:tcW w:w="982" w:type="dxa"/>
            <w:noWrap/>
            <w:hideMark/>
          </w:tcPr>
          <w:p w14:paraId="2A60DDEF" w14:textId="77777777" w:rsidR="0063149A" w:rsidRPr="00CA743B" w:rsidRDefault="0063149A" w:rsidP="00B44619">
            <w:pPr>
              <w:jc w:val="center"/>
              <w:rPr>
                <w:sz w:val="20"/>
                <w:lang w:val="fr-FR"/>
              </w:rPr>
            </w:pPr>
          </w:p>
        </w:tc>
        <w:tc>
          <w:tcPr>
            <w:tcW w:w="3764" w:type="dxa"/>
            <w:noWrap/>
            <w:hideMark/>
          </w:tcPr>
          <w:p w14:paraId="612ED4A4" w14:textId="589CE865" w:rsidR="0063149A" w:rsidRPr="00CA743B" w:rsidRDefault="00A86CB2" w:rsidP="00517015">
            <w:pPr>
              <w:rPr>
                <w:color w:val="000000"/>
                <w:sz w:val="20"/>
                <w:lang w:val="fr-FR"/>
              </w:rPr>
            </w:pPr>
            <w:r>
              <w:rPr>
                <w:color w:val="000000"/>
                <w:sz w:val="20"/>
                <w:lang w:val="fr-FR"/>
              </w:rPr>
              <w:t>Traitement inadéquat des eaux usées avant leur déversement dans le lac.</w:t>
            </w:r>
          </w:p>
        </w:tc>
        <w:tc>
          <w:tcPr>
            <w:tcW w:w="1762" w:type="dxa"/>
            <w:noWrap/>
            <w:hideMark/>
          </w:tcPr>
          <w:p w14:paraId="5CA087F8" w14:textId="20E8C093" w:rsidR="0063149A" w:rsidRPr="00CA743B" w:rsidRDefault="00756012" w:rsidP="00517015">
            <w:pPr>
              <w:rPr>
                <w:color w:val="000000"/>
                <w:sz w:val="20"/>
                <w:lang w:val="fr-FR"/>
              </w:rPr>
            </w:pPr>
            <w:r w:rsidRPr="00CA743B">
              <w:rPr>
                <w:color w:val="000000"/>
                <w:sz w:val="20"/>
                <w:lang w:val="fr-FR"/>
              </w:rPr>
              <w:t>En attente de mise à jour de AA</w:t>
            </w:r>
          </w:p>
        </w:tc>
        <w:tc>
          <w:tcPr>
            <w:tcW w:w="936" w:type="dxa"/>
            <w:noWrap/>
            <w:hideMark/>
          </w:tcPr>
          <w:p w14:paraId="158D209E" w14:textId="77777777" w:rsidR="0063149A" w:rsidRPr="00CA743B" w:rsidRDefault="0063149A" w:rsidP="00517015">
            <w:pPr>
              <w:rPr>
                <w:color w:val="000000"/>
                <w:sz w:val="20"/>
                <w:lang w:val="fr-FR"/>
              </w:rPr>
            </w:pPr>
            <w:r w:rsidRPr="00CA743B">
              <w:rPr>
                <w:color w:val="000000"/>
                <w:sz w:val="20"/>
                <w:lang w:val="fr-FR"/>
              </w:rPr>
              <w:t>AA</w:t>
            </w:r>
          </w:p>
        </w:tc>
      </w:tr>
      <w:tr w:rsidR="00E56524" w:rsidRPr="00CA743B" w14:paraId="4F1CFC0C" w14:textId="77777777" w:rsidTr="00164418">
        <w:trPr>
          <w:trHeight w:val="285"/>
        </w:trPr>
        <w:tc>
          <w:tcPr>
            <w:tcW w:w="1508" w:type="dxa"/>
            <w:vMerge/>
            <w:noWrap/>
            <w:hideMark/>
          </w:tcPr>
          <w:p w14:paraId="02F02E20" w14:textId="64242EF2" w:rsidR="0063149A" w:rsidRPr="00CA743B" w:rsidRDefault="0063149A" w:rsidP="00B44619">
            <w:pPr>
              <w:rPr>
                <w:color w:val="000000"/>
                <w:sz w:val="20"/>
                <w:lang w:val="fr-FR"/>
              </w:rPr>
            </w:pPr>
          </w:p>
        </w:tc>
        <w:tc>
          <w:tcPr>
            <w:tcW w:w="583" w:type="dxa"/>
          </w:tcPr>
          <w:p w14:paraId="17F7EB7B" w14:textId="5B29E74F" w:rsidR="0063149A" w:rsidRPr="00CA743B" w:rsidRDefault="0063149A" w:rsidP="00B44619">
            <w:pPr>
              <w:jc w:val="center"/>
              <w:rPr>
                <w:color w:val="000000"/>
                <w:sz w:val="20"/>
                <w:lang w:val="fr-FR"/>
              </w:rPr>
            </w:pPr>
            <w:r w:rsidRPr="00CA743B">
              <w:rPr>
                <w:rFonts w:eastAsia="Times New Roman" w:cstheme="minorHAnsi"/>
                <w:color w:val="000000"/>
                <w:sz w:val="20"/>
                <w:szCs w:val="20"/>
                <w:lang w:val="fr-FR" w:eastAsia="en-GB"/>
              </w:rPr>
              <w:t>1588</w:t>
            </w:r>
          </w:p>
        </w:tc>
        <w:tc>
          <w:tcPr>
            <w:tcW w:w="2260" w:type="dxa"/>
            <w:noWrap/>
            <w:hideMark/>
          </w:tcPr>
          <w:p w14:paraId="532633E7" w14:textId="0009B03F" w:rsidR="0063149A" w:rsidRPr="00CA743B" w:rsidRDefault="0063149A" w:rsidP="00517015">
            <w:pPr>
              <w:rPr>
                <w:color w:val="000000"/>
                <w:sz w:val="20"/>
                <w:lang w:val="fr-FR"/>
              </w:rPr>
            </w:pPr>
            <w:r w:rsidRPr="00CA743B">
              <w:rPr>
                <w:color w:val="000000"/>
                <w:sz w:val="20"/>
                <w:lang w:val="fr-FR"/>
              </w:rPr>
              <w:t>Chatyr Kul**</w:t>
            </w:r>
          </w:p>
        </w:tc>
        <w:tc>
          <w:tcPr>
            <w:tcW w:w="1190" w:type="dxa"/>
            <w:noWrap/>
            <w:hideMark/>
          </w:tcPr>
          <w:p w14:paraId="7BA1FA2F" w14:textId="77777777" w:rsidR="0063149A" w:rsidRPr="00CA743B" w:rsidRDefault="0063149A" w:rsidP="00B44619">
            <w:pPr>
              <w:jc w:val="center"/>
              <w:rPr>
                <w:color w:val="000000"/>
                <w:sz w:val="20"/>
                <w:lang w:val="fr-FR"/>
              </w:rPr>
            </w:pPr>
            <w:r w:rsidRPr="00CA743B">
              <w:rPr>
                <w:color w:val="000000"/>
                <w:sz w:val="20"/>
                <w:lang w:val="fr-FR"/>
              </w:rPr>
              <w:t>01/11/2012</w:t>
            </w:r>
          </w:p>
        </w:tc>
        <w:tc>
          <w:tcPr>
            <w:tcW w:w="1190" w:type="dxa"/>
            <w:noWrap/>
            <w:hideMark/>
          </w:tcPr>
          <w:p w14:paraId="1007E90B" w14:textId="77777777" w:rsidR="0063149A" w:rsidRPr="00CA743B" w:rsidRDefault="0063149A" w:rsidP="00B44619">
            <w:pPr>
              <w:jc w:val="center"/>
              <w:rPr>
                <w:color w:val="000000"/>
                <w:sz w:val="20"/>
                <w:lang w:val="fr-FR"/>
              </w:rPr>
            </w:pPr>
          </w:p>
        </w:tc>
        <w:tc>
          <w:tcPr>
            <w:tcW w:w="982" w:type="dxa"/>
            <w:noWrap/>
            <w:hideMark/>
          </w:tcPr>
          <w:p w14:paraId="1A840A2A" w14:textId="77777777" w:rsidR="0063149A" w:rsidRPr="00CA743B" w:rsidRDefault="0063149A" w:rsidP="00B44619">
            <w:pPr>
              <w:jc w:val="center"/>
              <w:rPr>
                <w:sz w:val="20"/>
                <w:lang w:val="fr-FR"/>
              </w:rPr>
            </w:pPr>
          </w:p>
        </w:tc>
        <w:tc>
          <w:tcPr>
            <w:tcW w:w="3764" w:type="dxa"/>
            <w:noWrap/>
            <w:hideMark/>
          </w:tcPr>
          <w:p w14:paraId="5686A574" w14:textId="4FE069B3" w:rsidR="0063149A" w:rsidRPr="00CA743B" w:rsidRDefault="0063149A" w:rsidP="00517015">
            <w:pPr>
              <w:rPr>
                <w:color w:val="000000"/>
                <w:sz w:val="20"/>
                <w:lang w:val="fr-FR"/>
              </w:rPr>
            </w:pPr>
            <w:r w:rsidRPr="00CA743B">
              <w:rPr>
                <w:color w:val="000000"/>
                <w:sz w:val="20"/>
                <w:lang w:val="fr-FR"/>
              </w:rPr>
              <w:t xml:space="preserve">Son-Kol </w:t>
            </w:r>
            <w:r w:rsidR="00A86CB2">
              <w:rPr>
                <w:color w:val="000000"/>
                <w:sz w:val="20"/>
                <w:lang w:val="fr-FR"/>
              </w:rPr>
              <w:t xml:space="preserve">présente des problèmes de surpâturage, pêche illégale et gestion inadéquate du tourisme. </w:t>
            </w:r>
          </w:p>
        </w:tc>
        <w:tc>
          <w:tcPr>
            <w:tcW w:w="1762" w:type="dxa"/>
            <w:noWrap/>
            <w:hideMark/>
          </w:tcPr>
          <w:p w14:paraId="068635D3" w14:textId="0B7694F3" w:rsidR="0063149A" w:rsidRPr="00CA743B" w:rsidRDefault="00756012" w:rsidP="00517015">
            <w:pPr>
              <w:rPr>
                <w:color w:val="000000"/>
                <w:sz w:val="20"/>
                <w:lang w:val="fr-FR"/>
              </w:rPr>
            </w:pPr>
            <w:r w:rsidRPr="00CA743B">
              <w:rPr>
                <w:color w:val="000000"/>
                <w:sz w:val="20"/>
                <w:lang w:val="fr-FR"/>
              </w:rPr>
              <w:t>En attente de mise à jour de AA</w:t>
            </w:r>
          </w:p>
        </w:tc>
        <w:tc>
          <w:tcPr>
            <w:tcW w:w="936" w:type="dxa"/>
            <w:noWrap/>
            <w:hideMark/>
          </w:tcPr>
          <w:p w14:paraId="65CB9B98" w14:textId="77777777" w:rsidR="0063149A" w:rsidRPr="00CA743B" w:rsidRDefault="0063149A" w:rsidP="00517015">
            <w:pPr>
              <w:rPr>
                <w:color w:val="000000"/>
                <w:sz w:val="20"/>
                <w:lang w:val="fr-FR"/>
              </w:rPr>
            </w:pPr>
            <w:r w:rsidRPr="00CA743B">
              <w:rPr>
                <w:color w:val="000000"/>
                <w:sz w:val="20"/>
                <w:lang w:val="fr-FR"/>
              </w:rPr>
              <w:t>AA</w:t>
            </w:r>
          </w:p>
        </w:tc>
      </w:tr>
      <w:tr w:rsidR="00164418" w:rsidRPr="00CA743B" w14:paraId="185A89E6" w14:textId="77777777" w:rsidTr="00B44619">
        <w:trPr>
          <w:trHeight w:val="285"/>
        </w:trPr>
        <w:tc>
          <w:tcPr>
            <w:tcW w:w="1508" w:type="dxa"/>
            <w:noWrap/>
            <w:hideMark/>
          </w:tcPr>
          <w:p w14:paraId="22FB4A29" w14:textId="7EFD44E6" w:rsidR="00F2481A" w:rsidRPr="00CA743B" w:rsidRDefault="00F2481A" w:rsidP="00B44619">
            <w:pPr>
              <w:rPr>
                <w:color w:val="000000"/>
                <w:sz w:val="20"/>
                <w:lang w:val="fr-FR"/>
              </w:rPr>
            </w:pPr>
            <w:r w:rsidRPr="00CA743B">
              <w:rPr>
                <w:color w:val="000000"/>
                <w:sz w:val="20"/>
                <w:lang w:val="fr-FR"/>
              </w:rPr>
              <w:t>Lib</w:t>
            </w:r>
            <w:r w:rsidR="00C81B12" w:rsidRPr="00CA743B">
              <w:rPr>
                <w:color w:val="000000"/>
                <w:sz w:val="20"/>
                <w:lang w:val="fr-FR"/>
              </w:rPr>
              <w:t>é</w:t>
            </w:r>
            <w:r w:rsidRPr="00CA743B">
              <w:rPr>
                <w:color w:val="000000"/>
                <w:sz w:val="20"/>
                <w:lang w:val="fr-FR"/>
              </w:rPr>
              <w:t>ria</w:t>
            </w:r>
          </w:p>
        </w:tc>
        <w:tc>
          <w:tcPr>
            <w:tcW w:w="583" w:type="dxa"/>
          </w:tcPr>
          <w:p w14:paraId="4372551E" w14:textId="7ACA41DE" w:rsidR="00F2481A" w:rsidRPr="00CA743B" w:rsidRDefault="00F2481A" w:rsidP="00B44619">
            <w:pPr>
              <w:jc w:val="center"/>
              <w:rPr>
                <w:color w:val="000000"/>
                <w:sz w:val="20"/>
                <w:lang w:val="fr-FR"/>
              </w:rPr>
            </w:pPr>
            <w:r w:rsidRPr="00CA743B">
              <w:rPr>
                <w:rFonts w:eastAsia="Times New Roman" w:cstheme="minorHAnsi"/>
                <w:color w:val="000000"/>
                <w:sz w:val="20"/>
                <w:szCs w:val="20"/>
                <w:lang w:val="fr-FR" w:eastAsia="en-GB"/>
              </w:rPr>
              <w:t>1631</w:t>
            </w:r>
          </w:p>
        </w:tc>
        <w:tc>
          <w:tcPr>
            <w:tcW w:w="2260" w:type="dxa"/>
            <w:noWrap/>
            <w:hideMark/>
          </w:tcPr>
          <w:p w14:paraId="1D58C457" w14:textId="39A749DB" w:rsidR="00F2481A" w:rsidRPr="00CA743B" w:rsidRDefault="00F2481A" w:rsidP="00517015">
            <w:pPr>
              <w:rPr>
                <w:color w:val="000000"/>
                <w:sz w:val="20"/>
                <w:lang w:val="fr-FR"/>
              </w:rPr>
            </w:pPr>
            <w:r w:rsidRPr="00CA743B">
              <w:rPr>
                <w:color w:val="000000"/>
                <w:sz w:val="20"/>
                <w:lang w:val="fr-FR"/>
              </w:rPr>
              <w:t>Mesurado Wetlands*</w:t>
            </w:r>
          </w:p>
        </w:tc>
        <w:tc>
          <w:tcPr>
            <w:tcW w:w="1190" w:type="dxa"/>
            <w:noWrap/>
            <w:hideMark/>
          </w:tcPr>
          <w:p w14:paraId="7170EEFB" w14:textId="77777777" w:rsidR="00F2481A" w:rsidRPr="00CA743B" w:rsidRDefault="00F2481A" w:rsidP="00B44619">
            <w:pPr>
              <w:jc w:val="center"/>
              <w:rPr>
                <w:color w:val="000000"/>
                <w:sz w:val="20"/>
                <w:lang w:val="fr-FR"/>
              </w:rPr>
            </w:pPr>
            <w:r w:rsidRPr="00CA743B">
              <w:rPr>
                <w:color w:val="000000"/>
                <w:sz w:val="20"/>
                <w:lang w:val="fr-FR"/>
              </w:rPr>
              <w:t>12/08/2020</w:t>
            </w:r>
          </w:p>
        </w:tc>
        <w:tc>
          <w:tcPr>
            <w:tcW w:w="1190" w:type="dxa"/>
            <w:noWrap/>
            <w:hideMark/>
          </w:tcPr>
          <w:p w14:paraId="148D07ED" w14:textId="77777777" w:rsidR="00F2481A" w:rsidRPr="00CA743B" w:rsidRDefault="00F2481A" w:rsidP="00B44619">
            <w:pPr>
              <w:jc w:val="center"/>
              <w:rPr>
                <w:color w:val="000000"/>
                <w:sz w:val="20"/>
                <w:lang w:val="fr-FR"/>
              </w:rPr>
            </w:pPr>
          </w:p>
        </w:tc>
        <w:tc>
          <w:tcPr>
            <w:tcW w:w="982" w:type="dxa"/>
            <w:noWrap/>
            <w:hideMark/>
          </w:tcPr>
          <w:p w14:paraId="0175C294" w14:textId="77777777" w:rsidR="00F2481A" w:rsidRPr="00CA743B" w:rsidRDefault="00F2481A" w:rsidP="00B44619">
            <w:pPr>
              <w:jc w:val="center"/>
              <w:rPr>
                <w:sz w:val="20"/>
                <w:lang w:val="fr-FR"/>
              </w:rPr>
            </w:pPr>
          </w:p>
        </w:tc>
        <w:tc>
          <w:tcPr>
            <w:tcW w:w="3764" w:type="dxa"/>
            <w:noWrap/>
            <w:hideMark/>
          </w:tcPr>
          <w:p w14:paraId="1DB65314" w14:textId="51ECC65D" w:rsidR="00F2481A" w:rsidRPr="00CA743B" w:rsidRDefault="008B7DBD" w:rsidP="00517015">
            <w:pPr>
              <w:rPr>
                <w:color w:val="000000"/>
                <w:sz w:val="20"/>
                <w:lang w:val="fr-FR"/>
              </w:rPr>
            </w:pPr>
            <w:r>
              <w:rPr>
                <w:color w:val="000000"/>
                <w:sz w:val="20"/>
                <w:lang w:val="fr-FR"/>
              </w:rPr>
              <w:t xml:space="preserve">Marée noire dans la rivière </w:t>
            </w:r>
            <w:r w:rsidR="00F2481A" w:rsidRPr="00CA743B">
              <w:rPr>
                <w:color w:val="000000"/>
                <w:sz w:val="20"/>
                <w:lang w:val="fr-FR"/>
              </w:rPr>
              <w:t xml:space="preserve">Mesurado </w:t>
            </w:r>
            <w:r>
              <w:rPr>
                <w:color w:val="000000"/>
                <w:sz w:val="20"/>
                <w:lang w:val="fr-FR"/>
              </w:rPr>
              <w:t>près de l’embouchure, déchets industriels, empiètement.</w:t>
            </w:r>
          </w:p>
        </w:tc>
        <w:tc>
          <w:tcPr>
            <w:tcW w:w="1762" w:type="dxa"/>
            <w:noWrap/>
            <w:hideMark/>
          </w:tcPr>
          <w:p w14:paraId="769DD94A" w14:textId="3B7A1422" w:rsidR="00F2481A" w:rsidRPr="00CA743B" w:rsidRDefault="00756012" w:rsidP="00517015">
            <w:pPr>
              <w:rPr>
                <w:color w:val="000000"/>
                <w:sz w:val="20"/>
                <w:lang w:val="fr-FR"/>
              </w:rPr>
            </w:pPr>
            <w:r w:rsidRPr="00CA743B">
              <w:rPr>
                <w:color w:val="000000"/>
                <w:sz w:val="20"/>
                <w:lang w:val="fr-FR"/>
              </w:rPr>
              <w:t>En attente de mise à jour de AA</w:t>
            </w:r>
          </w:p>
        </w:tc>
        <w:tc>
          <w:tcPr>
            <w:tcW w:w="936" w:type="dxa"/>
            <w:noWrap/>
            <w:hideMark/>
          </w:tcPr>
          <w:p w14:paraId="20A5EBFA" w14:textId="77777777" w:rsidR="00F2481A" w:rsidRPr="00CA743B" w:rsidRDefault="00F2481A" w:rsidP="00517015">
            <w:pPr>
              <w:rPr>
                <w:color w:val="000000"/>
                <w:sz w:val="20"/>
                <w:lang w:val="fr-FR"/>
              </w:rPr>
            </w:pPr>
            <w:r w:rsidRPr="00CA743B">
              <w:rPr>
                <w:color w:val="000000"/>
                <w:sz w:val="20"/>
                <w:lang w:val="fr-FR"/>
              </w:rPr>
              <w:t>AA</w:t>
            </w:r>
          </w:p>
        </w:tc>
      </w:tr>
      <w:tr w:rsidR="00334612" w:rsidRPr="00CA743B" w14:paraId="631D8F83" w14:textId="77777777" w:rsidTr="008B4BEB">
        <w:trPr>
          <w:trHeight w:val="285"/>
        </w:trPr>
        <w:tc>
          <w:tcPr>
            <w:tcW w:w="1508" w:type="dxa"/>
            <w:noWrap/>
            <w:hideMark/>
          </w:tcPr>
          <w:p w14:paraId="4979C7DD" w14:textId="77777777" w:rsidR="00334612" w:rsidRPr="00CA743B" w:rsidRDefault="00334612" w:rsidP="008B4BEB">
            <w:pPr>
              <w:rPr>
                <w:color w:val="000000"/>
                <w:sz w:val="20"/>
                <w:lang w:val="fr-FR"/>
              </w:rPr>
            </w:pPr>
            <w:r w:rsidRPr="00CA743B">
              <w:rPr>
                <w:color w:val="000000"/>
                <w:sz w:val="20"/>
                <w:lang w:val="fr-FR"/>
              </w:rPr>
              <w:t>Macédoine du Nord</w:t>
            </w:r>
          </w:p>
        </w:tc>
        <w:tc>
          <w:tcPr>
            <w:tcW w:w="583" w:type="dxa"/>
          </w:tcPr>
          <w:p w14:paraId="5FF532F0" w14:textId="77777777" w:rsidR="00334612" w:rsidRPr="00CA743B" w:rsidRDefault="00334612" w:rsidP="008B4BEB">
            <w:pPr>
              <w:jc w:val="center"/>
              <w:rPr>
                <w:color w:val="000000"/>
                <w:sz w:val="20"/>
                <w:lang w:val="fr-FR"/>
              </w:rPr>
            </w:pPr>
            <w:r w:rsidRPr="00CA743B">
              <w:rPr>
                <w:rFonts w:eastAsia="Times New Roman" w:cstheme="minorHAnsi"/>
                <w:color w:val="000000"/>
                <w:sz w:val="20"/>
                <w:szCs w:val="20"/>
                <w:lang w:val="fr-FR" w:eastAsia="en-GB"/>
              </w:rPr>
              <w:t>726</w:t>
            </w:r>
          </w:p>
        </w:tc>
        <w:tc>
          <w:tcPr>
            <w:tcW w:w="2260" w:type="dxa"/>
            <w:noWrap/>
            <w:hideMark/>
          </w:tcPr>
          <w:p w14:paraId="5CB0103B" w14:textId="77777777" w:rsidR="00334612" w:rsidRPr="00CA743B" w:rsidRDefault="00334612" w:rsidP="008B4BEB">
            <w:pPr>
              <w:rPr>
                <w:color w:val="000000"/>
                <w:sz w:val="20"/>
                <w:lang w:val="fr-FR"/>
              </w:rPr>
            </w:pPr>
            <w:r w:rsidRPr="00CA743B">
              <w:rPr>
                <w:color w:val="000000"/>
                <w:sz w:val="20"/>
                <w:lang w:val="fr-FR"/>
              </w:rPr>
              <w:t>Lake Prespa*</w:t>
            </w:r>
          </w:p>
        </w:tc>
        <w:tc>
          <w:tcPr>
            <w:tcW w:w="1190" w:type="dxa"/>
            <w:noWrap/>
            <w:hideMark/>
          </w:tcPr>
          <w:p w14:paraId="696B889D" w14:textId="77777777" w:rsidR="00334612" w:rsidRPr="00CA743B" w:rsidRDefault="00334612" w:rsidP="008B4BEB">
            <w:pPr>
              <w:jc w:val="center"/>
              <w:rPr>
                <w:color w:val="000000"/>
                <w:sz w:val="20"/>
                <w:lang w:val="fr-FR"/>
              </w:rPr>
            </w:pPr>
            <w:r w:rsidRPr="00CA743B">
              <w:rPr>
                <w:color w:val="000000"/>
                <w:sz w:val="20"/>
                <w:lang w:val="fr-FR"/>
              </w:rPr>
              <w:t>28/03/2006</w:t>
            </w:r>
          </w:p>
        </w:tc>
        <w:tc>
          <w:tcPr>
            <w:tcW w:w="1190" w:type="dxa"/>
            <w:noWrap/>
            <w:hideMark/>
          </w:tcPr>
          <w:p w14:paraId="5D64DF6D" w14:textId="77777777" w:rsidR="00334612" w:rsidRPr="00CA743B" w:rsidRDefault="00334612" w:rsidP="008B4BEB">
            <w:pPr>
              <w:jc w:val="center"/>
              <w:rPr>
                <w:color w:val="000000"/>
                <w:sz w:val="20"/>
                <w:lang w:val="fr-FR"/>
              </w:rPr>
            </w:pPr>
          </w:p>
        </w:tc>
        <w:tc>
          <w:tcPr>
            <w:tcW w:w="982" w:type="dxa"/>
            <w:noWrap/>
            <w:hideMark/>
          </w:tcPr>
          <w:p w14:paraId="01DC4420" w14:textId="77777777" w:rsidR="00334612" w:rsidRPr="00CA743B" w:rsidRDefault="00334612" w:rsidP="008B4BEB">
            <w:pPr>
              <w:jc w:val="center"/>
              <w:rPr>
                <w:sz w:val="20"/>
                <w:lang w:val="fr-FR"/>
              </w:rPr>
            </w:pPr>
          </w:p>
        </w:tc>
        <w:tc>
          <w:tcPr>
            <w:tcW w:w="3764" w:type="dxa"/>
            <w:noWrap/>
            <w:hideMark/>
          </w:tcPr>
          <w:p w14:paraId="7A2E25D6" w14:textId="77777777" w:rsidR="00334612" w:rsidRPr="00CA743B" w:rsidRDefault="00334612" w:rsidP="008B4BEB">
            <w:pPr>
              <w:rPr>
                <w:color w:val="000000"/>
                <w:sz w:val="20"/>
                <w:lang w:val="fr-FR"/>
              </w:rPr>
            </w:pPr>
            <w:r w:rsidRPr="00CA743B">
              <w:rPr>
                <w:color w:val="000000"/>
                <w:sz w:val="20"/>
                <w:lang w:val="fr-FR"/>
              </w:rPr>
              <w:t>Eutroph</w:t>
            </w:r>
            <w:r>
              <w:rPr>
                <w:color w:val="000000"/>
                <w:sz w:val="20"/>
                <w:lang w:val="fr-FR"/>
              </w:rPr>
              <w:t>is</w:t>
            </w:r>
            <w:r w:rsidRPr="00CA743B">
              <w:rPr>
                <w:color w:val="000000"/>
                <w:sz w:val="20"/>
                <w:lang w:val="fr-FR"/>
              </w:rPr>
              <w:t xml:space="preserve">ation, </w:t>
            </w:r>
            <w:r>
              <w:rPr>
                <w:color w:val="000000"/>
                <w:sz w:val="20"/>
                <w:lang w:val="fr-FR"/>
              </w:rPr>
              <w:t>surexploitation.</w:t>
            </w:r>
            <w:r w:rsidRPr="00CA743B">
              <w:rPr>
                <w:color w:val="000000"/>
                <w:sz w:val="20"/>
                <w:lang w:val="fr-FR"/>
              </w:rPr>
              <w:t xml:space="preserve"> </w:t>
            </w:r>
          </w:p>
        </w:tc>
        <w:tc>
          <w:tcPr>
            <w:tcW w:w="1762" w:type="dxa"/>
            <w:noWrap/>
            <w:hideMark/>
          </w:tcPr>
          <w:p w14:paraId="576E7502" w14:textId="77777777" w:rsidR="00334612" w:rsidRPr="009F2D88" w:rsidRDefault="00334612" w:rsidP="008B4BEB">
            <w:pPr>
              <w:rPr>
                <w:color w:val="000000"/>
                <w:sz w:val="20"/>
                <w:highlight w:val="cyan"/>
                <w:lang w:val="fr-FR"/>
              </w:rPr>
            </w:pPr>
            <w:r w:rsidRPr="00065653">
              <w:rPr>
                <w:color w:val="000000"/>
                <w:sz w:val="20"/>
                <w:lang w:val="fr-FR"/>
              </w:rPr>
              <w:t xml:space="preserve">Demande de MCR, en préparation </w:t>
            </w:r>
          </w:p>
        </w:tc>
        <w:tc>
          <w:tcPr>
            <w:tcW w:w="936" w:type="dxa"/>
            <w:noWrap/>
            <w:hideMark/>
          </w:tcPr>
          <w:p w14:paraId="438BBEA5" w14:textId="77777777" w:rsidR="00334612" w:rsidRPr="00CA743B" w:rsidRDefault="00334612" w:rsidP="008B4BEB">
            <w:pPr>
              <w:rPr>
                <w:color w:val="000000"/>
                <w:sz w:val="20"/>
                <w:lang w:val="fr-FR"/>
              </w:rPr>
            </w:pPr>
            <w:r w:rsidRPr="00CA743B">
              <w:rPr>
                <w:color w:val="000000"/>
                <w:sz w:val="20"/>
                <w:lang w:val="fr-FR"/>
              </w:rPr>
              <w:t>AA</w:t>
            </w:r>
          </w:p>
        </w:tc>
      </w:tr>
      <w:tr w:rsidR="00E56524" w:rsidRPr="00CA743B" w14:paraId="3844024B" w14:textId="77777777" w:rsidTr="00164418">
        <w:trPr>
          <w:trHeight w:val="285"/>
        </w:trPr>
        <w:tc>
          <w:tcPr>
            <w:tcW w:w="1508" w:type="dxa"/>
            <w:vMerge w:val="restart"/>
            <w:noWrap/>
            <w:hideMark/>
          </w:tcPr>
          <w:p w14:paraId="74C6BEBB" w14:textId="786C186D" w:rsidR="0063149A" w:rsidRPr="00CA743B" w:rsidRDefault="0063149A" w:rsidP="00B44619">
            <w:pPr>
              <w:rPr>
                <w:color w:val="000000"/>
                <w:sz w:val="20"/>
                <w:lang w:val="fr-FR"/>
              </w:rPr>
            </w:pPr>
            <w:r w:rsidRPr="00CA743B">
              <w:rPr>
                <w:color w:val="000000"/>
                <w:sz w:val="20"/>
                <w:lang w:val="fr-FR"/>
              </w:rPr>
              <w:t>Mala</w:t>
            </w:r>
            <w:r w:rsidR="00C81B12" w:rsidRPr="00CA743B">
              <w:rPr>
                <w:color w:val="000000"/>
                <w:sz w:val="20"/>
                <w:lang w:val="fr-FR"/>
              </w:rPr>
              <w:t>isie</w:t>
            </w:r>
          </w:p>
        </w:tc>
        <w:tc>
          <w:tcPr>
            <w:tcW w:w="583" w:type="dxa"/>
          </w:tcPr>
          <w:p w14:paraId="6F7D8115" w14:textId="4F4178B4" w:rsidR="0063149A" w:rsidRPr="00CA743B" w:rsidRDefault="0063149A" w:rsidP="00B44619">
            <w:pPr>
              <w:jc w:val="center"/>
              <w:rPr>
                <w:color w:val="000000"/>
                <w:sz w:val="20"/>
                <w:lang w:val="fr-FR"/>
              </w:rPr>
            </w:pPr>
            <w:r w:rsidRPr="00CA743B">
              <w:rPr>
                <w:rFonts w:eastAsia="Times New Roman" w:cstheme="minorHAnsi"/>
                <w:color w:val="000000"/>
                <w:sz w:val="20"/>
                <w:szCs w:val="20"/>
                <w:lang w:val="fr-FR" w:eastAsia="en-GB"/>
              </w:rPr>
              <w:t>1287</w:t>
            </w:r>
          </w:p>
        </w:tc>
        <w:tc>
          <w:tcPr>
            <w:tcW w:w="2260" w:type="dxa"/>
            <w:noWrap/>
            <w:hideMark/>
          </w:tcPr>
          <w:p w14:paraId="0790058C" w14:textId="17A5B6EB" w:rsidR="0063149A" w:rsidRPr="00CA743B" w:rsidRDefault="0063149A" w:rsidP="00517015">
            <w:pPr>
              <w:rPr>
                <w:color w:val="000000"/>
                <w:sz w:val="20"/>
                <w:lang w:val="fr-FR"/>
              </w:rPr>
            </w:pPr>
            <w:r w:rsidRPr="00CA743B">
              <w:rPr>
                <w:color w:val="000000"/>
                <w:sz w:val="20"/>
                <w:lang w:val="fr-FR"/>
              </w:rPr>
              <w:t>Pulau Kukup**</w:t>
            </w:r>
          </w:p>
        </w:tc>
        <w:tc>
          <w:tcPr>
            <w:tcW w:w="1190" w:type="dxa"/>
            <w:noWrap/>
            <w:hideMark/>
          </w:tcPr>
          <w:p w14:paraId="3B3177D8" w14:textId="77777777" w:rsidR="0063149A" w:rsidRPr="00CA743B" w:rsidRDefault="0063149A" w:rsidP="00B44619">
            <w:pPr>
              <w:jc w:val="center"/>
              <w:rPr>
                <w:color w:val="000000"/>
                <w:sz w:val="20"/>
                <w:lang w:val="fr-FR"/>
              </w:rPr>
            </w:pPr>
            <w:r w:rsidRPr="00CA743B">
              <w:rPr>
                <w:color w:val="000000"/>
                <w:sz w:val="20"/>
                <w:lang w:val="fr-FR"/>
              </w:rPr>
              <w:t>10/04/2014</w:t>
            </w:r>
          </w:p>
        </w:tc>
        <w:tc>
          <w:tcPr>
            <w:tcW w:w="1190" w:type="dxa"/>
            <w:noWrap/>
            <w:hideMark/>
          </w:tcPr>
          <w:p w14:paraId="73CF64D8" w14:textId="77777777" w:rsidR="0063149A" w:rsidRPr="00CA743B" w:rsidRDefault="0063149A" w:rsidP="00B44619">
            <w:pPr>
              <w:jc w:val="center"/>
              <w:rPr>
                <w:color w:val="000000"/>
                <w:sz w:val="20"/>
                <w:lang w:val="fr-FR"/>
              </w:rPr>
            </w:pPr>
          </w:p>
        </w:tc>
        <w:tc>
          <w:tcPr>
            <w:tcW w:w="982" w:type="dxa"/>
            <w:noWrap/>
            <w:hideMark/>
          </w:tcPr>
          <w:p w14:paraId="765CA854" w14:textId="77777777" w:rsidR="0063149A" w:rsidRPr="00CA743B" w:rsidRDefault="0063149A" w:rsidP="00B44619">
            <w:pPr>
              <w:jc w:val="center"/>
              <w:rPr>
                <w:sz w:val="20"/>
                <w:lang w:val="fr-FR"/>
              </w:rPr>
            </w:pPr>
          </w:p>
        </w:tc>
        <w:tc>
          <w:tcPr>
            <w:tcW w:w="3764" w:type="dxa"/>
            <w:noWrap/>
            <w:hideMark/>
          </w:tcPr>
          <w:p w14:paraId="5BB29414" w14:textId="5099711F" w:rsidR="0063149A" w:rsidRPr="00CA743B" w:rsidRDefault="00405477" w:rsidP="00517015">
            <w:pPr>
              <w:rPr>
                <w:color w:val="000000"/>
                <w:sz w:val="20"/>
                <w:lang w:val="fr-FR"/>
              </w:rPr>
            </w:pPr>
            <w:r>
              <w:rPr>
                <w:color w:val="000000"/>
                <w:sz w:val="20"/>
                <w:lang w:val="fr-FR"/>
              </w:rPr>
              <w:t xml:space="preserve">Activités proposées de </w:t>
            </w:r>
            <w:r w:rsidR="00065653">
              <w:rPr>
                <w:color w:val="000000"/>
                <w:sz w:val="20"/>
                <w:lang w:val="fr-FR"/>
              </w:rPr>
              <w:t>transbordement</w:t>
            </w:r>
            <w:r w:rsidR="00696C72">
              <w:rPr>
                <w:color w:val="000000"/>
                <w:sz w:val="20"/>
                <w:lang w:val="fr-FR"/>
              </w:rPr>
              <w:t xml:space="preserve"> dans les limites du port de </w:t>
            </w:r>
            <w:r w:rsidR="0063149A" w:rsidRPr="00CA743B">
              <w:rPr>
                <w:color w:val="000000"/>
                <w:sz w:val="20"/>
                <w:lang w:val="fr-FR"/>
              </w:rPr>
              <w:t>Kukup</w:t>
            </w:r>
            <w:r w:rsidR="00696C72">
              <w:rPr>
                <w:color w:val="000000"/>
                <w:sz w:val="20"/>
                <w:lang w:val="fr-FR"/>
              </w:rPr>
              <w:t xml:space="preserve"> ; des super pétroliers </w:t>
            </w:r>
            <w:r w:rsidR="00065653">
              <w:rPr>
                <w:color w:val="000000"/>
                <w:sz w:val="20"/>
                <w:lang w:val="fr-FR"/>
              </w:rPr>
              <w:t xml:space="preserve">seront utilisés </w:t>
            </w:r>
            <w:r w:rsidR="00696C72">
              <w:rPr>
                <w:color w:val="000000"/>
                <w:sz w:val="20"/>
                <w:lang w:val="fr-FR"/>
              </w:rPr>
              <w:t xml:space="preserve">comme terminaux de stockage flottants pour le pétrole brut. </w:t>
            </w:r>
          </w:p>
        </w:tc>
        <w:tc>
          <w:tcPr>
            <w:tcW w:w="1762" w:type="dxa"/>
            <w:noWrap/>
            <w:hideMark/>
          </w:tcPr>
          <w:p w14:paraId="6CE79CF4" w14:textId="5A6204A0" w:rsidR="0063149A" w:rsidRPr="00CA743B" w:rsidRDefault="00756012" w:rsidP="00517015">
            <w:pPr>
              <w:rPr>
                <w:color w:val="000000"/>
                <w:sz w:val="20"/>
                <w:lang w:val="fr-FR"/>
              </w:rPr>
            </w:pPr>
            <w:r w:rsidRPr="00CA743B">
              <w:rPr>
                <w:color w:val="000000"/>
                <w:sz w:val="20"/>
                <w:lang w:val="fr-FR"/>
              </w:rPr>
              <w:t>En attente de mise à jour de AA</w:t>
            </w:r>
          </w:p>
        </w:tc>
        <w:tc>
          <w:tcPr>
            <w:tcW w:w="936" w:type="dxa"/>
            <w:noWrap/>
            <w:hideMark/>
          </w:tcPr>
          <w:p w14:paraId="0C7D26BE" w14:textId="01804752" w:rsidR="0063149A" w:rsidRPr="00CA743B" w:rsidRDefault="0018361B" w:rsidP="00517015">
            <w:pPr>
              <w:rPr>
                <w:color w:val="000000"/>
                <w:sz w:val="20"/>
                <w:lang w:val="fr-FR"/>
              </w:rPr>
            </w:pPr>
            <w:r w:rsidRPr="00CA743B">
              <w:rPr>
                <w:color w:val="000000"/>
                <w:sz w:val="20"/>
                <w:lang w:val="fr-FR"/>
              </w:rPr>
              <w:t>autre</w:t>
            </w:r>
          </w:p>
        </w:tc>
      </w:tr>
      <w:tr w:rsidR="00E56524" w:rsidRPr="00CA743B" w14:paraId="2028B1FA" w14:textId="77777777" w:rsidTr="00164418">
        <w:trPr>
          <w:trHeight w:val="285"/>
        </w:trPr>
        <w:tc>
          <w:tcPr>
            <w:tcW w:w="1508" w:type="dxa"/>
            <w:vMerge/>
            <w:noWrap/>
            <w:hideMark/>
          </w:tcPr>
          <w:p w14:paraId="653FC000" w14:textId="79406F37" w:rsidR="0063149A" w:rsidRPr="00CA743B" w:rsidRDefault="0063149A" w:rsidP="00B44619">
            <w:pPr>
              <w:rPr>
                <w:color w:val="000000"/>
                <w:sz w:val="20"/>
                <w:lang w:val="fr-FR"/>
              </w:rPr>
            </w:pPr>
          </w:p>
        </w:tc>
        <w:tc>
          <w:tcPr>
            <w:tcW w:w="583" w:type="dxa"/>
          </w:tcPr>
          <w:p w14:paraId="43FF51C4" w14:textId="37F78D36" w:rsidR="0063149A" w:rsidRPr="00CA743B" w:rsidRDefault="0063149A" w:rsidP="00B44619">
            <w:pPr>
              <w:jc w:val="center"/>
              <w:rPr>
                <w:color w:val="000000"/>
                <w:sz w:val="20"/>
                <w:lang w:val="fr-FR"/>
              </w:rPr>
            </w:pPr>
            <w:r w:rsidRPr="00CA743B">
              <w:rPr>
                <w:rFonts w:eastAsia="Times New Roman" w:cstheme="minorHAnsi"/>
                <w:color w:val="000000"/>
                <w:sz w:val="20"/>
                <w:szCs w:val="20"/>
                <w:lang w:val="fr-FR" w:eastAsia="en-GB"/>
              </w:rPr>
              <w:t>1288</w:t>
            </w:r>
          </w:p>
        </w:tc>
        <w:tc>
          <w:tcPr>
            <w:tcW w:w="2260" w:type="dxa"/>
            <w:noWrap/>
            <w:hideMark/>
          </w:tcPr>
          <w:p w14:paraId="59B5B530" w14:textId="4BB13428" w:rsidR="0063149A" w:rsidRPr="00CA743B" w:rsidRDefault="0063149A" w:rsidP="00517015">
            <w:pPr>
              <w:rPr>
                <w:color w:val="000000"/>
                <w:sz w:val="20"/>
                <w:lang w:val="fr-FR"/>
              </w:rPr>
            </w:pPr>
            <w:r w:rsidRPr="00CA743B">
              <w:rPr>
                <w:color w:val="000000"/>
                <w:sz w:val="20"/>
                <w:lang w:val="fr-FR"/>
              </w:rPr>
              <w:t>Sungai Pulai**</w:t>
            </w:r>
          </w:p>
        </w:tc>
        <w:tc>
          <w:tcPr>
            <w:tcW w:w="1190" w:type="dxa"/>
            <w:noWrap/>
            <w:hideMark/>
          </w:tcPr>
          <w:p w14:paraId="2AF4CF93" w14:textId="77777777" w:rsidR="0063149A" w:rsidRPr="00CA743B" w:rsidRDefault="0063149A" w:rsidP="00B44619">
            <w:pPr>
              <w:jc w:val="center"/>
              <w:rPr>
                <w:color w:val="000000"/>
                <w:sz w:val="20"/>
                <w:lang w:val="fr-FR"/>
              </w:rPr>
            </w:pPr>
            <w:r w:rsidRPr="00CA743B">
              <w:rPr>
                <w:color w:val="000000"/>
                <w:sz w:val="20"/>
                <w:lang w:val="fr-FR"/>
              </w:rPr>
              <w:t>10/04/2014</w:t>
            </w:r>
          </w:p>
        </w:tc>
        <w:tc>
          <w:tcPr>
            <w:tcW w:w="1190" w:type="dxa"/>
            <w:noWrap/>
            <w:hideMark/>
          </w:tcPr>
          <w:p w14:paraId="0CCC0BC7" w14:textId="77777777" w:rsidR="0063149A" w:rsidRPr="00CA743B" w:rsidRDefault="0063149A" w:rsidP="00B44619">
            <w:pPr>
              <w:jc w:val="center"/>
              <w:rPr>
                <w:color w:val="000000"/>
                <w:sz w:val="20"/>
                <w:lang w:val="fr-FR"/>
              </w:rPr>
            </w:pPr>
          </w:p>
        </w:tc>
        <w:tc>
          <w:tcPr>
            <w:tcW w:w="982" w:type="dxa"/>
            <w:noWrap/>
            <w:hideMark/>
          </w:tcPr>
          <w:p w14:paraId="0AEC8ED0" w14:textId="77777777" w:rsidR="0063149A" w:rsidRPr="00CA743B" w:rsidRDefault="0063149A" w:rsidP="00B44619">
            <w:pPr>
              <w:jc w:val="center"/>
              <w:rPr>
                <w:sz w:val="20"/>
                <w:lang w:val="fr-FR"/>
              </w:rPr>
            </w:pPr>
          </w:p>
        </w:tc>
        <w:tc>
          <w:tcPr>
            <w:tcW w:w="3764" w:type="dxa"/>
            <w:noWrap/>
            <w:hideMark/>
          </w:tcPr>
          <w:p w14:paraId="302F79E9" w14:textId="2C12A462" w:rsidR="0063149A" w:rsidRPr="00CA743B" w:rsidRDefault="001E723D" w:rsidP="00517015">
            <w:pPr>
              <w:rPr>
                <w:color w:val="000000"/>
                <w:sz w:val="20"/>
                <w:lang w:val="fr-FR"/>
              </w:rPr>
            </w:pPr>
            <w:r>
              <w:rPr>
                <w:color w:val="000000"/>
                <w:sz w:val="20"/>
                <w:lang w:val="fr-FR"/>
              </w:rPr>
              <w:t xml:space="preserve">Disparition des mangroves due à la construction du projet </w:t>
            </w:r>
            <w:r w:rsidR="0063149A" w:rsidRPr="00CA743B">
              <w:rPr>
                <w:color w:val="000000"/>
                <w:sz w:val="20"/>
                <w:lang w:val="fr-FR"/>
              </w:rPr>
              <w:t xml:space="preserve">Forest City. </w:t>
            </w:r>
            <w:r>
              <w:rPr>
                <w:color w:val="000000"/>
                <w:sz w:val="20"/>
                <w:lang w:val="fr-FR"/>
              </w:rPr>
              <w:t xml:space="preserve">Impacts possibles d’un nouveau pont, pollution de l’eau, impacts sur le peuple </w:t>
            </w:r>
            <w:r w:rsidR="0063149A" w:rsidRPr="00CA743B">
              <w:rPr>
                <w:color w:val="000000"/>
                <w:sz w:val="20"/>
                <w:lang w:val="fr-FR"/>
              </w:rPr>
              <w:t>Seletar (</w:t>
            </w:r>
            <w:r>
              <w:rPr>
                <w:color w:val="000000"/>
                <w:sz w:val="20"/>
                <w:lang w:val="fr-FR"/>
              </w:rPr>
              <w:t xml:space="preserve">les </w:t>
            </w:r>
            <w:r w:rsidR="00065653">
              <w:rPr>
                <w:color w:val="000000"/>
                <w:sz w:val="20"/>
                <w:lang w:val="fr-FR"/>
              </w:rPr>
              <w:t>nomades</w:t>
            </w:r>
            <w:r>
              <w:rPr>
                <w:color w:val="000000"/>
                <w:sz w:val="20"/>
                <w:lang w:val="fr-FR"/>
              </w:rPr>
              <w:t xml:space="preserve"> de la mer). </w:t>
            </w:r>
          </w:p>
        </w:tc>
        <w:tc>
          <w:tcPr>
            <w:tcW w:w="1762" w:type="dxa"/>
            <w:noWrap/>
            <w:hideMark/>
          </w:tcPr>
          <w:p w14:paraId="2864A9E6" w14:textId="42657705" w:rsidR="0063149A" w:rsidRPr="00CA743B" w:rsidRDefault="00756012" w:rsidP="00517015">
            <w:pPr>
              <w:rPr>
                <w:color w:val="000000"/>
                <w:sz w:val="20"/>
                <w:lang w:val="fr-FR"/>
              </w:rPr>
            </w:pPr>
            <w:r w:rsidRPr="00CA743B">
              <w:rPr>
                <w:color w:val="000000"/>
                <w:sz w:val="20"/>
                <w:lang w:val="fr-FR"/>
              </w:rPr>
              <w:t>En attente de mise à jour de AA</w:t>
            </w:r>
          </w:p>
        </w:tc>
        <w:tc>
          <w:tcPr>
            <w:tcW w:w="936" w:type="dxa"/>
            <w:noWrap/>
            <w:hideMark/>
          </w:tcPr>
          <w:p w14:paraId="38D6B69F" w14:textId="0299B8DD" w:rsidR="0063149A" w:rsidRPr="00CA743B" w:rsidRDefault="0018361B" w:rsidP="00517015">
            <w:pPr>
              <w:rPr>
                <w:color w:val="000000"/>
                <w:sz w:val="20"/>
                <w:lang w:val="fr-FR"/>
              </w:rPr>
            </w:pPr>
            <w:r w:rsidRPr="00CA743B">
              <w:rPr>
                <w:color w:val="000000"/>
                <w:sz w:val="20"/>
                <w:lang w:val="fr-FR"/>
              </w:rPr>
              <w:t>autre</w:t>
            </w:r>
          </w:p>
        </w:tc>
      </w:tr>
      <w:tr w:rsidR="00E56524" w:rsidRPr="00CA743B" w14:paraId="29DF55E2" w14:textId="77777777" w:rsidTr="00164418">
        <w:trPr>
          <w:trHeight w:val="285"/>
        </w:trPr>
        <w:tc>
          <w:tcPr>
            <w:tcW w:w="1508" w:type="dxa"/>
            <w:vMerge/>
            <w:noWrap/>
            <w:hideMark/>
          </w:tcPr>
          <w:p w14:paraId="4C01A42E" w14:textId="2EF130C0" w:rsidR="0063149A" w:rsidRPr="00CA743B" w:rsidRDefault="0063149A" w:rsidP="00B44619">
            <w:pPr>
              <w:rPr>
                <w:color w:val="000000"/>
                <w:sz w:val="20"/>
                <w:lang w:val="fr-FR"/>
              </w:rPr>
            </w:pPr>
          </w:p>
        </w:tc>
        <w:tc>
          <w:tcPr>
            <w:tcW w:w="583" w:type="dxa"/>
          </w:tcPr>
          <w:p w14:paraId="10D691E2" w14:textId="75E8114F" w:rsidR="0063149A" w:rsidRPr="00CA743B" w:rsidRDefault="0063149A" w:rsidP="00B44619">
            <w:pPr>
              <w:jc w:val="center"/>
              <w:rPr>
                <w:color w:val="000000"/>
                <w:sz w:val="20"/>
                <w:lang w:val="fr-FR"/>
              </w:rPr>
            </w:pPr>
            <w:r w:rsidRPr="00CA743B">
              <w:rPr>
                <w:rFonts w:eastAsia="Times New Roman" w:cstheme="minorHAnsi"/>
                <w:color w:val="000000"/>
                <w:sz w:val="20"/>
                <w:szCs w:val="20"/>
                <w:lang w:val="fr-FR" w:eastAsia="en-GB"/>
              </w:rPr>
              <w:t>1289</w:t>
            </w:r>
          </w:p>
        </w:tc>
        <w:tc>
          <w:tcPr>
            <w:tcW w:w="2260" w:type="dxa"/>
            <w:noWrap/>
            <w:hideMark/>
          </w:tcPr>
          <w:p w14:paraId="76046042" w14:textId="4CCE000F" w:rsidR="0063149A" w:rsidRPr="00CA743B" w:rsidRDefault="0063149A" w:rsidP="00517015">
            <w:pPr>
              <w:rPr>
                <w:color w:val="000000"/>
                <w:sz w:val="20"/>
                <w:lang w:val="fr-FR"/>
              </w:rPr>
            </w:pPr>
            <w:r w:rsidRPr="00CA743B">
              <w:rPr>
                <w:color w:val="000000"/>
                <w:sz w:val="20"/>
                <w:lang w:val="fr-FR"/>
              </w:rPr>
              <w:t>Tanjung Piai**</w:t>
            </w:r>
          </w:p>
        </w:tc>
        <w:tc>
          <w:tcPr>
            <w:tcW w:w="1190" w:type="dxa"/>
            <w:noWrap/>
            <w:hideMark/>
          </w:tcPr>
          <w:p w14:paraId="20EDC53B" w14:textId="77777777" w:rsidR="0063149A" w:rsidRPr="00CA743B" w:rsidRDefault="0063149A" w:rsidP="00B44619">
            <w:pPr>
              <w:jc w:val="center"/>
              <w:rPr>
                <w:color w:val="000000"/>
                <w:sz w:val="20"/>
                <w:lang w:val="fr-FR"/>
              </w:rPr>
            </w:pPr>
            <w:r w:rsidRPr="00CA743B">
              <w:rPr>
                <w:color w:val="000000"/>
                <w:sz w:val="20"/>
                <w:lang w:val="fr-FR"/>
              </w:rPr>
              <w:t>10/04/2014</w:t>
            </w:r>
          </w:p>
        </w:tc>
        <w:tc>
          <w:tcPr>
            <w:tcW w:w="1190" w:type="dxa"/>
            <w:noWrap/>
            <w:hideMark/>
          </w:tcPr>
          <w:p w14:paraId="5CB428A5" w14:textId="77777777" w:rsidR="0063149A" w:rsidRPr="00CA743B" w:rsidRDefault="0063149A" w:rsidP="00B44619">
            <w:pPr>
              <w:jc w:val="center"/>
              <w:rPr>
                <w:color w:val="000000"/>
                <w:sz w:val="20"/>
                <w:lang w:val="fr-FR"/>
              </w:rPr>
            </w:pPr>
          </w:p>
        </w:tc>
        <w:tc>
          <w:tcPr>
            <w:tcW w:w="982" w:type="dxa"/>
            <w:noWrap/>
            <w:hideMark/>
          </w:tcPr>
          <w:p w14:paraId="06883556" w14:textId="77777777" w:rsidR="0063149A" w:rsidRPr="00CA743B" w:rsidRDefault="0063149A" w:rsidP="00B44619">
            <w:pPr>
              <w:jc w:val="center"/>
              <w:rPr>
                <w:sz w:val="20"/>
                <w:lang w:val="fr-FR"/>
              </w:rPr>
            </w:pPr>
          </w:p>
        </w:tc>
        <w:tc>
          <w:tcPr>
            <w:tcW w:w="3764" w:type="dxa"/>
            <w:noWrap/>
            <w:hideMark/>
          </w:tcPr>
          <w:p w14:paraId="3272CD3B" w14:textId="2910D561" w:rsidR="0063149A" w:rsidRPr="00CA743B" w:rsidRDefault="0027717A" w:rsidP="00517015">
            <w:pPr>
              <w:rPr>
                <w:color w:val="000000"/>
                <w:sz w:val="20"/>
                <w:lang w:val="fr-FR"/>
              </w:rPr>
            </w:pPr>
            <w:r>
              <w:rPr>
                <w:color w:val="000000"/>
                <w:sz w:val="20"/>
                <w:lang w:val="fr-FR"/>
              </w:rPr>
              <w:t xml:space="preserve">De fortes vagues entraînent l’érosion du littoral. Une évaluation écologique des menaces et d’autres mesures de prévention étaient prévues en 2017. </w:t>
            </w:r>
          </w:p>
        </w:tc>
        <w:tc>
          <w:tcPr>
            <w:tcW w:w="1762" w:type="dxa"/>
            <w:noWrap/>
            <w:hideMark/>
          </w:tcPr>
          <w:p w14:paraId="7938119E" w14:textId="451E9C0D" w:rsidR="0063149A" w:rsidRPr="00CA743B" w:rsidRDefault="00756012" w:rsidP="00517015">
            <w:pPr>
              <w:rPr>
                <w:color w:val="000000"/>
                <w:sz w:val="20"/>
                <w:lang w:val="fr-FR"/>
              </w:rPr>
            </w:pPr>
            <w:r w:rsidRPr="00CA743B">
              <w:rPr>
                <w:color w:val="000000"/>
                <w:sz w:val="20"/>
                <w:lang w:val="fr-FR"/>
              </w:rPr>
              <w:t>En attente de mise à jour de AA</w:t>
            </w:r>
          </w:p>
        </w:tc>
        <w:tc>
          <w:tcPr>
            <w:tcW w:w="936" w:type="dxa"/>
            <w:noWrap/>
            <w:hideMark/>
          </w:tcPr>
          <w:p w14:paraId="7708DBA6" w14:textId="08E125ED" w:rsidR="0063149A" w:rsidRPr="00CA743B" w:rsidRDefault="0018361B" w:rsidP="00517015">
            <w:pPr>
              <w:rPr>
                <w:color w:val="000000"/>
                <w:sz w:val="20"/>
                <w:lang w:val="fr-FR"/>
              </w:rPr>
            </w:pPr>
            <w:r w:rsidRPr="00CA743B">
              <w:rPr>
                <w:color w:val="000000"/>
                <w:sz w:val="20"/>
                <w:lang w:val="fr-FR"/>
              </w:rPr>
              <w:t>autre</w:t>
            </w:r>
          </w:p>
        </w:tc>
      </w:tr>
      <w:tr w:rsidR="00822BC1" w:rsidRPr="00CA743B" w14:paraId="3E1373E4" w14:textId="77777777" w:rsidTr="008B4BEB">
        <w:trPr>
          <w:trHeight w:val="285"/>
        </w:trPr>
        <w:tc>
          <w:tcPr>
            <w:tcW w:w="1508" w:type="dxa"/>
            <w:noWrap/>
            <w:hideMark/>
          </w:tcPr>
          <w:p w14:paraId="644BF884" w14:textId="77777777" w:rsidR="00822BC1" w:rsidRPr="00CA743B" w:rsidRDefault="00822BC1" w:rsidP="008B4BEB">
            <w:pPr>
              <w:rPr>
                <w:color w:val="000000"/>
                <w:sz w:val="20"/>
                <w:lang w:val="fr-FR"/>
              </w:rPr>
            </w:pPr>
            <w:r w:rsidRPr="00CA743B">
              <w:rPr>
                <w:color w:val="000000"/>
                <w:sz w:val="20"/>
                <w:lang w:val="fr-FR"/>
              </w:rPr>
              <w:t>Malawi</w:t>
            </w:r>
          </w:p>
        </w:tc>
        <w:tc>
          <w:tcPr>
            <w:tcW w:w="583" w:type="dxa"/>
          </w:tcPr>
          <w:p w14:paraId="5189D8A9" w14:textId="77777777" w:rsidR="00822BC1" w:rsidRPr="00CA743B" w:rsidRDefault="00822BC1" w:rsidP="008B4BEB">
            <w:pPr>
              <w:jc w:val="center"/>
              <w:rPr>
                <w:color w:val="000000"/>
                <w:sz w:val="20"/>
                <w:lang w:val="fr-FR"/>
              </w:rPr>
            </w:pPr>
            <w:r w:rsidRPr="00CA743B">
              <w:rPr>
                <w:rFonts w:eastAsia="Times New Roman" w:cstheme="minorHAnsi"/>
                <w:color w:val="000000"/>
                <w:sz w:val="20"/>
                <w:szCs w:val="20"/>
                <w:lang w:val="fr-FR" w:eastAsia="en-GB"/>
              </w:rPr>
              <w:t>869</w:t>
            </w:r>
          </w:p>
        </w:tc>
        <w:tc>
          <w:tcPr>
            <w:tcW w:w="2260" w:type="dxa"/>
            <w:noWrap/>
            <w:hideMark/>
          </w:tcPr>
          <w:p w14:paraId="3049BD23" w14:textId="77777777" w:rsidR="00822BC1" w:rsidRPr="00CA743B" w:rsidRDefault="00822BC1" w:rsidP="008B4BEB">
            <w:pPr>
              <w:rPr>
                <w:color w:val="000000"/>
                <w:sz w:val="20"/>
                <w:lang w:val="fr-FR"/>
              </w:rPr>
            </w:pPr>
            <w:r w:rsidRPr="00CA743B">
              <w:rPr>
                <w:color w:val="000000"/>
                <w:sz w:val="20"/>
                <w:lang w:val="fr-FR"/>
              </w:rPr>
              <w:t>Lake Chilwa</w:t>
            </w:r>
          </w:p>
        </w:tc>
        <w:tc>
          <w:tcPr>
            <w:tcW w:w="1190" w:type="dxa"/>
            <w:noWrap/>
            <w:hideMark/>
          </w:tcPr>
          <w:p w14:paraId="17E9B737" w14:textId="77777777" w:rsidR="00822BC1" w:rsidRPr="00CA743B" w:rsidRDefault="00822BC1" w:rsidP="008B4BEB">
            <w:pPr>
              <w:jc w:val="center"/>
              <w:rPr>
                <w:color w:val="000000"/>
                <w:sz w:val="20"/>
                <w:lang w:val="fr-FR"/>
              </w:rPr>
            </w:pPr>
            <w:r w:rsidRPr="00CA743B">
              <w:rPr>
                <w:color w:val="000000"/>
                <w:sz w:val="20"/>
                <w:lang w:val="fr-FR"/>
              </w:rPr>
              <w:t>01/08/2013</w:t>
            </w:r>
          </w:p>
        </w:tc>
        <w:tc>
          <w:tcPr>
            <w:tcW w:w="1190" w:type="dxa"/>
            <w:noWrap/>
            <w:hideMark/>
          </w:tcPr>
          <w:p w14:paraId="7C26881A" w14:textId="77777777" w:rsidR="00822BC1" w:rsidRPr="00CA743B" w:rsidRDefault="00822BC1" w:rsidP="008B4BEB">
            <w:pPr>
              <w:jc w:val="center"/>
              <w:rPr>
                <w:color w:val="000000"/>
                <w:sz w:val="20"/>
                <w:lang w:val="fr-FR"/>
              </w:rPr>
            </w:pPr>
          </w:p>
        </w:tc>
        <w:tc>
          <w:tcPr>
            <w:tcW w:w="982" w:type="dxa"/>
            <w:noWrap/>
            <w:hideMark/>
          </w:tcPr>
          <w:p w14:paraId="6D404674" w14:textId="77777777" w:rsidR="00822BC1" w:rsidRPr="00CA743B" w:rsidRDefault="00822BC1" w:rsidP="008B4BEB">
            <w:pPr>
              <w:jc w:val="center"/>
              <w:rPr>
                <w:sz w:val="20"/>
                <w:lang w:val="fr-FR"/>
              </w:rPr>
            </w:pPr>
          </w:p>
        </w:tc>
        <w:tc>
          <w:tcPr>
            <w:tcW w:w="3764" w:type="dxa"/>
            <w:noWrap/>
            <w:hideMark/>
          </w:tcPr>
          <w:p w14:paraId="55DBB777" w14:textId="77777777" w:rsidR="00822BC1" w:rsidRPr="00CA743B" w:rsidRDefault="00822BC1" w:rsidP="008B4BEB">
            <w:pPr>
              <w:rPr>
                <w:color w:val="000000"/>
                <w:sz w:val="20"/>
                <w:lang w:val="fr-FR"/>
              </w:rPr>
            </w:pPr>
            <w:r>
              <w:rPr>
                <w:color w:val="000000"/>
                <w:sz w:val="20"/>
                <w:lang w:val="fr-FR"/>
              </w:rPr>
              <w:t>Extraction minière.</w:t>
            </w:r>
          </w:p>
        </w:tc>
        <w:tc>
          <w:tcPr>
            <w:tcW w:w="1762" w:type="dxa"/>
            <w:noWrap/>
            <w:hideMark/>
          </w:tcPr>
          <w:p w14:paraId="691A3CA6" w14:textId="77777777" w:rsidR="00822BC1" w:rsidRPr="00CA743B" w:rsidRDefault="00822BC1" w:rsidP="008B4BEB">
            <w:pPr>
              <w:rPr>
                <w:color w:val="000000"/>
                <w:sz w:val="20"/>
                <w:lang w:val="fr-FR"/>
              </w:rPr>
            </w:pPr>
            <w:r w:rsidRPr="00CA743B">
              <w:rPr>
                <w:color w:val="000000"/>
                <w:sz w:val="20"/>
                <w:lang w:val="fr-FR"/>
              </w:rPr>
              <w:t>Mise à jour reçue de AA</w:t>
            </w:r>
          </w:p>
        </w:tc>
        <w:tc>
          <w:tcPr>
            <w:tcW w:w="936" w:type="dxa"/>
            <w:noWrap/>
            <w:hideMark/>
          </w:tcPr>
          <w:p w14:paraId="2E95A624" w14:textId="77777777" w:rsidR="00822BC1" w:rsidRPr="00CA743B" w:rsidRDefault="00822BC1" w:rsidP="008B4BEB">
            <w:pPr>
              <w:rPr>
                <w:color w:val="000000"/>
                <w:sz w:val="20"/>
                <w:lang w:val="fr-FR"/>
              </w:rPr>
            </w:pPr>
            <w:r w:rsidRPr="00CA743B">
              <w:rPr>
                <w:color w:val="000000"/>
                <w:sz w:val="20"/>
                <w:lang w:val="fr-FR"/>
              </w:rPr>
              <w:t>AA</w:t>
            </w:r>
          </w:p>
        </w:tc>
      </w:tr>
      <w:tr w:rsidR="00B06A26" w:rsidRPr="00CA743B" w14:paraId="08935189" w14:textId="77777777" w:rsidTr="00B44619">
        <w:trPr>
          <w:trHeight w:val="285"/>
        </w:trPr>
        <w:tc>
          <w:tcPr>
            <w:tcW w:w="1508" w:type="dxa"/>
            <w:vMerge w:val="restart"/>
            <w:noWrap/>
            <w:hideMark/>
          </w:tcPr>
          <w:p w14:paraId="15857D36" w14:textId="368C9EC2" w:rsidR="00B06A26" w:rsidRPr="00CA743B" w:rsidRDefault="00B06A26" w:rsidP="00B44619">
            <w:pPr>
              <w:rPr>
                <w:color w:val="000000"/>
                <w:sz w:val="20"/>
                <w:lang w:val="fr-FR"/>
              </w:rPr>
            </w:pPr>
            <w:r w:rsidRPr="00CA743B">
              <w:rPr>
                <w:color w:val="000000"/>
                <w:sz w:val="20"/>
                <w:lang w:val="fr-FR"/>
              </w:rPr>
              <w:t>Mexique</w:t>
            </w:r>
          </w:p>
        </w:tc>
        <w:tc>
          <w:tcPr>
            <w:tcW w:w="583" w:type="dxa"/>
          </w:tcPr>
          <w:p w14:paraId="384600D7" w14:textId="3987C8FE" w:rsidR="00B06A26" w:rsidRPr="00CA743B" w:rsidRDefault="00B06A26" w:rsidP="00B44619">
            <w:pPr>
              <w:jc w:val="center"/>
              <w:rPr>
                <w:color w:val="000000"/>
                <w:sz w:val="20"/>
                <w:lang w:val="fr-FR"/>
              </w:rPr>
            </w:pPr>
            <w:r w:rsidRPr="00CA743B">
              <w:rPr>
                <w:rFonts w:eastAsia="Times New Roman" w:cstheme="minorHAnsi"/>
                <w:color w:val="000000"/>
                <w:sz w:val="20"/>
                <w:szCs w:val="20"/>
                <w:lang w:val="fr-FR" w:eastAsia="en-GB"/>
              </w:rPr>
              <w:t>732</w:t>
            </w:r>
          </w:p>
        </w:tc>
        <w:tc>
          <w:tcPr>
            <w:tcW w:w="2260" w:type="dxa"/>
            <w:noWrap/>
            <w:hideMark/>
          </w:tcPr>
          <w:p w14:paraId="3D213DAF" w14:textId="12B16A6B" w:rsidR="00B06A26" w:rsidRPr="00CA743B" w:rsidRDefault="00B06A26" w:rsidP="00517015">
            <w:pPr>
              <w:rPr>
                <w:color w:val="000000"/>
                <w:sz w:val="20"/>
                <w:lang w:val="fr-FR"/>
              </w:rPr>
            </w:pPr>
            <w:r w:rsidRPr="00CA743B">
              <w:rPr>
                <w:color w:val="000000"/>
                <w:sz w:val="20"/>
                <w:lang w:val="fr-FR"/>
              </w:rPr>
              <w:t>Marismas Nacionales**</w:t>
            </w:r>
          </w:p>
        </w:tc>
        <w:tc>
          <w:tcPr>
            <w:tcW w:w="1190" w:type="dxa"/>
            <w:noWrap/>
            <w:hideMark/>
          </w:tcPr>
          <w:p w14:paraId="3F483DD6" w14:textId="77777777" w:rsidR="00B06A26" w:rsidRPr="00CA743B" w:rsidRDefault="00B06A26" w:rsidP="00B44619">
            <w:pPr>
              <w:jc w:val="center"/>
              <w:rPr>
                <w:color w:val="000000"/>
                <w:sz w:val="20"/>
                <w:lang w:val="fr-FR"/>
              </w:rPr>
            </w:pPr>
            <w:r w:rsidRPr="00CA743B">
              <w:rPr>
                <w:color w:val="000000"/>
                <w:sz w:val="20"/>
                <w:lang w:val="fr-FR"/>
              </w:rPr>
              <w:t>05/08/2014</w:t>
            </w:r>
          </w:p>
        </w:tc>
        <w:tc>
          <w:tcPr>
            <w:tcW w:w="1190" w:type="dxa"/>
            <w:noWrap/>
            <w:hideMark/>
          </w:tcPr>
          <w:p w14:paraId="51791DB9" w14:textId="77777777" w:rsidR="00B06A26" w:rsidRPr="00CA743B" w:rsidRDefault="00B06A26" w:rsidP="00B44619">
            <w:pPr>
              <w:jc w:val="center"/>
              <w:rPr>
                <w:color w:val="000000"/>
                <w:sz w:val="20"/>
                <w:lang w:val="fr-FR"/>
              </w:rPr>
            </w:pPr>
          </w:p>
        </w:tc>
        <w:tc>
          <w:tcPr>
            <w:tcW w:w="982" w:type="dxa"/>
            <w:noWrap/>
            <w:hideMark/>
          </w:tcPr>
          <w:p w14:paraId="2E761A06" w14:textId="77777777" w:rsidR="00B06A26" w:rsidRPr="00CA743B" w:rsidRDefault="00B06A26" w:rsidP="00B44619">
            <w:pPr>
              <w:jc w:val="center"/>
              <w:rPr>
                <w:sz w:val="20"/>
                <w:lang w:val="fr-FR"/>
              </w:rPr>
            </w:pPr>
          </w:p>
        </w:tc>
        <w:tc>
          <w:tcPr>
            <w:tcW w:w="3764" w:type="dxa"/>
            <w:noWrap/>
            <w:hideMark/>
          </w:tcPr>
          <w:p w14:paraId="03D12D87" w14:textId="43189C26" w:rsidR="00B06A26" w:rsidRPr="00CA743B" w:rsidRDefault="00B06A26" w:rsidP="00517015">
            <w:pPr>
              <w:rPr>
                <w:color w:val="000000"/>
                <w:sz w:val="20"/>
                <w:lang w:val="fr-FR"/>
              </w:rPr>
            </w:pPr>
            <w:r>
              <w:rPr>
                <w:color w:val="000000"/>
                <w:sz w:val="20"/>
                <w:lang w:val="fr-FR"/>
              </w:rPr>
              <w:t xml:space="preserve">Construction du projet hydroélectrique </w:t>
            </w:r>
            <w:r w:rsidRPr="00CA743B">
              <w:rPr>
                <w:color w:val="000000"/>
                <w:sz w:val="20"/>
                <w:lang w:val="fr-FR"/>
              </w:rPr>
              <w:t>Las</w:t>
            </w:r>
            <w:r>
              <w:rPr>
                <w:color w:val="000000"/>
                <w:sz w:val="20"/>
                <w:lang w:val="fr-FR"/>
              </w:rPr>
              <w:t> </w:t>
            </w:r>
            <w:r w:rsidRPr="00CA743B">
              <w:rPr>
                <w:color w:val="000000"/>
                <w:sz w:val="20"/>
                <w:lang w:val="fr-FR"/>
              </w:rPr>
              <w:t xml:space="preserve">Cruces.  </w:t>
            </w:r>
          </w:p>
        </w:tc>
        <w:tc>
          <w:tcPr>
            <w:tcW w:w="1762" w:type="dxa"/>
            <w:noWrap/>
            <w:hideMark/>
          </w:tcPr>
          <w:p w14:paraId="0ACC4340" w14:textId="643E3B23" w:rsidR="00B06A26" w:rsidRPr="00CA743B" w:rsidRDefault="00B06A26" w:rsidP="00517015">
            <w:pPr>
              <w:rPr>
                <w:color w:val="000000"/>
                <w:sz w:val="20"/>
                <w:lang w:val="fr-FR"/>
              </w:rPr>
            </w:pPr>
            <w:r w:rsidRPr="00CA743B">
              <w:rPr>
                <w:color w:val="000000"/>
                <w:sz w:val="20"/>
                <w:lang w:val="fr-FR"/>
              </w:rPr>
              <w:t>En attente de mise à jour de AA</w:t>
            </w:r>
          </w:p>
        </w:tc>
        <w:tc>
          <w:tcPr>
            <w:tcW w:w="936" w:type="dxa"/>
            <w:noWrap/>
            <w:hideMark/>
          </w:tcPr>
          <w:p w14:paraId="593CB25C" w14:textId="77777777" w:rsidR="00B06A26" w:rsidRPr="00CA743B" w:rsidRDefault="00B06A26" w:rsidP="00517015">
            <w:pPr>
              <w:rPr>
                <w:color w:val="000000"/>
                <w:sz w:val="20"/>
                <w:lang w:val="fr-FR"/>
              </w:rPr>
            </w:pPr>
            <w:r w:rsidRPr="00CA743B">
              <w:rPr>
                <w:color w:val="000000"/>
                <w:sz w:val="20"/>
                <w:lang w:val="fr-FR"/>
              </w:rPr>
              <w:t>AA</w:t>
            </w:r>
          </w:p>
        </w:tc>
      </w:tr>
      <w:tr w:rsidR="00B06A26" w:rsidRPr="00CA743B" w14:paraId="393C3D09" w14:textId="77777777" w:rsidTr="00B44619">
        <w:trPr>
          <w:trHeight w:val="285"/>
        </w:trPr>
        <w:tc>
          <w:tcPr>
            <w:tcW w:w="1508" w:type="dxa"/>
            <w:vMerge/>
            <w:noWrap/>
            <w:hideMark/>
          </w:tcPr>
          <w:p w14:paraId="5331413F" w14:textId="05D6BB64" w:rsidR="00B06A26" w:rsidRPr="00CA743B" w:rsidRDefault="00B06A26" w:rsidP="00B44619">
            <w:pPr>
              <w:rPr>
                <w:color w:val="000000"/>
                <w:sz w:val="20"/>
                <w:lang w:val="fr-FR"/>
              </w:rPr>
            </w:pPr>
          </w:p>
        </w:tc>
        <w:tc>
          <w:tcPr>
            <w:tcW w:w="583" w:type="dxa"/>
          </w:tcPr>
          <w:p w14:paraId="05ADBDE1" w14:textId="6A97BAE6" w:rsidR="00B06A26" w:rsidRPr="00CA743B" w:rsidRDefault="00B06A26" w:rsidP="00B44619">
            <w:pPr>
              <w:jc w:val="center"/>
              <w:rPr>
                <w:color w:val="000000"/>
                <w:sz w:val="20"/>
                <w:lang w:val="fr-FR"/>
              </w:rPr>
            </w:pPr>
            <w:r w:rsidRPr="00CA743B">
              <w:rPr>
                <w:rFonts w:eastAsia="Times New Roman" w:cstheme="minorHAnsi"/>
                <w:color w:val="000000"/>
                <w:sz w:val="20"/>
                <w:szCs w:val="20"/>
                <w:lang w:val="fr-FR" w:eastAsia="en-GB"/>
              </w:rPr>
              <w:t>1346</w:t>
            </w:r>
          </w:p>
        </w:tc>
        <w:tc>
          <w:tcPr>
            <w:tcW w:w="2260" w:type="dxa"/>
            <w:noWrap/>
            <w:hideMark/>
          </w:tcPr>
          <w:p w14:paraId="23A0F178" w14:textId="7784E80D" w:rsidR="00B06A26" w:rsidRPr="00585BAA" w:rsidRDefault="00B06A26" w:rsidP="00517015">
            <w:pPr>
              <w:rPr>
                <w:color w:val="000000"/>
                <w:sz w:val="20"/>
                <w:lang w:val="es-ES"/>
              </w:rPr>
            </w:pPr>
            <w:r w:rsidRPr="00585BAA">
              <w:rPr>
                <w:color w:val="000000"/>
                <w:sz w:val="20"/>
                <w:lang w:val="es-ES"/>
              </w:rPr>
              <w:t>Parque Nacional Sistema Arrecifal Veracruzano**</w:t>
            </w:r>
          </w:p>
        </w:tc>
        <w:tc>
          <w:tcPr>
            <w:tcW w:w="1190" w:type="dxa"/>
            <w:noWrap/>
            <w:hideMark/>
          </w:tcPr>
          <w:p w14:paraId="705C4B6D" w14:textId="77777777" w:rsidR="00B06A26" w:rsidRPr="00CA743B" w:rsidRDefault="00B06A26" w:rsidP="00B44619">
            <w:pPr>
              <w:jc w:val="center"/>
              <w:rPr>
                <w:color w:val="000000"/>
                <w:sz w:val="20"/>
                <w:lang w:val="fr-FR"/>
              </w:rPr>
            </w:pPr>
            <w:r w:rsidRPr="00CA743B">
              <w:rPr>
                <w:color w:val="000000"/>
                <w:sz w:val="20"/>
                <w:lang w:val="fr-FR"/>
              </w:rPr>
              <w:t>24/09/2013</w:t>
            </w:r>
          </w:p>
        </w:tc>
        <w:tc>
          <w:tcPr>
            <w:tcW w:w="1190" w:type="dxa"/>
            <w:noWrap/>
            <w:hideMark/>
          </w:tcPr>
          <w:p w14:paraId="1FC695B4" w14:textId="77777777" w:rsidR="00B06A26" w:rsidRPr="00CA743B" w:rsidRDefault="00B06A26" w:rsidP="00B44619">
            <w:pPr>
              <w:jc w:val="center"/>
              <w:rPr>
                <w:color w:val="000000"/>
                <w:sz w:val="20"/>
                <w:lang w:val="fr-FR"/>
              </w:rPr>
            </w:pPr>
          </w:p>
        </w:tc>
        <w:tc>
          <w:tcPr>
            <w:tcW w:w="982" w:type="dxa"/>
            <w:noWrap/>
            <w:hideMark/>
          </w:tcPr>
          <w:p w14:paraId="2069CCAB" w14:textId="77777777" w:rsidR="00B06A26" w:rsidRPr="00CA743B" w:rsidRDefault="00B06A26" w:rsidP="00B44619">
            <w:pPr>
              <w:jc w:val="center"/>
              <w:rPr>
                <w:sz w:val="20"/>
                <w:lang w:val="fr-FR"/>
              </w:rPr>
            </w:pPr>
          </w:p>
        </w:tc>
        <w:tc>
          <w:tcPr>
            <w:tcW w:w="3764" w:type="dxa"/>
            <w:noWrap/>
            <w:hideMark/>
          </w:tcPr>
          <w:p w14:paraId="15DD9164" w14:textId="633BEF0B" w:rsidR="00B06A26" w:rsidRPr="00CA743B" w:rsidRDefault="00B06A26" w:rsidP="00517015">
            <w:pPr>
              <w:rPr>
                <w:color w:val="000000"/>
                <w:sz w:val="20"/>
                <w:lang w:val="fr-FR"/>
              </w:rPr>
            </w:pPr>
            <w:r>
              <w:rPr>
                <w:color w:val="000000"/>
                <w:sz w:val="20"/>
                <w:lang w:val="fr-FR"/>
              </w:rPr>
              <w:t xml:space="preserve">Menacé par une proposition d’expansion du port de </w:t>
            </w:r>
            <w:r w:rsidRPr="00CA743B">
              <w:rPr>
                <w:color w:val="000000"/>
                <w:sz w:val="20"/>
                <w:lang w:val="fr-FR"/>
              </w:rPr>
              <w:t>Veracruz.</w:t>
            </w:r>
          </w:p>
        </w:tc>
        <w:tc>
          <w:tcPr>
            <w:tcW w:w="1762" w:type="dxa"/>
            <w:noWrap/>
            <w:hideMark/>
          </w:tcPr>
          <w:p w14:paraId="701F77ED" w14:textId="4A3CD402" w:rsidR="00B06A26" w:rsidRPr="00C06C01" w:rsidRDefault="00B06A26" w:rsidP="00517015">
            <w:pPr>
              <w:rPr>
                <w:color w:val="000000"/>
                <w:sz w:val="20"/>
                <w:lang w:val="fr-FR"/>
              </w:rPr>
            </w:pPr>
            <w:r w:rsidRPr="00C06C01">
              <w:rPr>
                <w:color w:val="000000"/>
                <w:sz w:val="20"/>
                <w:lang w:val="fr-FR"/>
              </w:rPr>
              <w:t>Le problème est traité activement.</w:t>
            </w:r>
          </w:p>
        </w:tc>
        <w:tc>
          <w:tcPr>
            <w:tcW w:w="936" w:type="dxa"/>
            <w:noWrap/>
            <w:hideMark/>
          </w:tcPr>
          <w:p w14:paraId="0248ADB2" w14:textId="710D13E1" w:rsidR="00B06A26" w:rsidRPr="00CA743B" w:rsidRDefault="00B06A26" w:rsidP="00517015">
            <w:pPr>
              <w:rPr>
                <w:color w:val="000000"/>
                <w:sz w:val="20"/>
                <w:lang w:val="fr-FR"/>
              </w:rPr>
            </w:pPr>
            <w:r w:rsidRPr="00CA743B">
              <w:rPr>
                <w:color w:val="000000"/>
                <w:sz w:val="20"/>
                <w:lang w:val="fr-FR"/>
              </w:rPr>
              <w:t>autre</w:t>
            </w:r>
          </w:p>
        </w:tc>
      </w:tr>
      <w:tr w:rsidR="00164418" w:rsidRPr="00CA743B" w14:paraId="098DDBAE" w14:textId="77777777" w:rsidTr="00B44619">
        <w:trPr>
          <w:trHeight w:val="285"/>
        </w:trPr>
        <w:tc>
          <w:tcPr>
            <w:tcW w:w="1508" w:type="dxa"/>
            <w:noWrap/>
            <w:hideMark/>
          </w:tcPr>
          <w:p w14:paraId="78769774" w14:textId="3B3E5A2C" w:rsidR="00F2481A" w:rsidRPr="00CA743B" w:rsidRDefault="00F2481A" w:rsidP="00B44619">
            <w:pPr>
              <w:rPr>
                <w:color w:val="000000"/>
                <w:sz w:val="20"/>
                <w:lang w:val="fr-FR"/>
              </w:rPr>
            </w:pPr>
            <w:r w:rsidRPr="00CA743B">
              <w:rPr>
                <w:color w:val="000000"/>
                <w:sz w:val="20"/>
                <w:lang w:val="fr-FR"/>
              </w:rPr>
              <w:t>Mont</w:t>
            </w:r>
            <w:r w:rsidR="00C81B12" w:rsidRPr="00CA743B">
              <w:rPr>
                <w:color w:val="000000"/>
                <w:sz w:val="20"/>
                <w:lang w:val="fr-FR"/>
              </w:rPr>
              <w:t>é</w:t>
            </w:r>
            <w:r w:rsidRPr="00CA743B">
              <w:rPr>
                <w:color w:val="000000"/>
                <w:sz w:val="20"/>
                <w:lang w:val="fr-FR"/>
              </w:rPr>
              <w:t>n</w:t>
            </w:r>
            <w:r w:rsidR="00C81B12" w:rsidRPr="00CA743B">
              <w:rPr>
                <w:color w:val="000000"/>
                <w:sz w:val="20"/>
                <w:lang w:val="fr-FR"/>
              </w:rPr>
              <w:t>é</w:t>
            </w:r>
            <w:r w:rsidRPr="00CA743B">
              <w:rPr>
                <w:color w:val="000000"/>
                <w:sz w:val="20"/>
                <w:lang w:val="fr-FR"/>
              </w:rPr>
              <w:t>gro</w:t>
            </w:r>
          </w:p>
        </w:tc>
        <w:tc>
          <w:tcPr>
            <w:tcW w:w="583" w:type="dxa"/>
          </w:tcPr>
          <w:p w14:paraId="19CC6A6B" w14:textId="59E9EC9C" w:rsidR="00F2481A" w:rsidRPr="00CA743B" w:rsidRDefault="00F2481A" w:rsidP="00B44619">
            <w:pPr>
              <w:jc w:val="center"/>
              <w:rPr>
                <w:color w:val="000000"/>
                <w:sz w:val="20"/>
                <w:lang w:val="fr-FR"/>
              </w:rPr>
            </w:pPr>
            <w:r w:rsidRPr="00CA743B">
              <w:rPr>
                <w:rFonts w:eastAsia="Times New Roman" w:cstheme="minorHAnsi"/>
                <w:color w:val="000000"/>
                <w:sz w:val="20"/>
                <w:szCs w:val="20"/>
                <w:lang w:val="fr-FR" w:eastAsia="en-GB"/>
              </w:rPr>
              <w:t>784</w:t>
            </w:r>
          </w:p>
        </w:tc>
        <w:tc>
          <w:tcPr>
            <w:tcW w:w="2260" w:type="dxa"/>
            <w:noWrap/>
            <w:hideMark/>
          </w:tcPr>
          <w:p w14:paraId="789D3C24" w14:textId="367164BE" w:rsidR="00F2481A" w:rsidRPr="00CA743B" w:rsidRDefault="00F2481A" w:rsidP="00517015">
            <w:pPr>
              <w:rPr>
                <w:color w:val="000000"/>
                <w:sz w:val="20"/>
                <w:lang w:val="fr-FR"/>
              </w:rPr>
            </w:pPr>
            <w:r w:rsidRPr="00CA743B">
              <w:rPr>
                <w:color w:val="000000"/>
                <w:sz w:val="20"/>
                <w:lang w:val="fr-FR"/>
              </w:rPr>
              <w:t>Skadarsko Jezero*</w:t>
            </w:r>
          </w:p>
        </w:tc>
        <w:tc>
          <w:tcPr>
            <w:tcW w:w="1190" w:type="dxa"/>
            <w:noWrap/>
            <w:hideMark/>
          </w:tcPr>
          <w:p w14:paraId="43192CC9" w14:textId="77777777" w:rsidR="00F2481A" w:rsidRPr="00CA743B" w:rsidRDefault="00F2481A" w:rsidP="00B44619">
            <w:pPr>
              <w:jc w:val="center"/>
              <w:rPr>
                <w:color w:val="000000"/>
                <w:sz w:val="20"/>
                <w:lang w:val="fr-FR"/>
              </w:rPr>
            </w:pPr>
            <w:r w:rsidRPr="00CA743B">
              <w:rPr>
                <w:color w:val="000000"/>
                <w:sz w:val="20"/>
                <w:lang w:val="fr-FR"/>
              </w:rPr>
              <w:t>24/12/2009</w:t>
            </w:r>
          </w:p>
        </w:tc>
        <w:tc>
          <w:tcPr>
            <w:tcW w:w="1190" w:type="dxa"/>
            <w:noWrap/>
            <w:hideMark/>
          </w:tcPr>
          <w:p w14:paraId="37D7F0AA" w14:textId="77777777" w:rsidR="00F2481A" w:rsidRPr="00CA743B" w:rsidRDefault="00F2481A" w:rsidP="00B44619">
            <w:pPr>
              <w:jc w:val="center"/>
              <w:rPr>
                <w:color w:val="000000"/>
                <w:sz w:val="20"/>
                <w:lang w:val="fr-FR"/>
              </w:rPr>
            </w:pPr>
          </w:p>
        </w:tc>
        <w:tc>
          <w:tcPr>
            <w:tcW w:w="982" w:type="dxa"/>
            <w:noWrap/>
            <w:hideMark/>
          </w:tcPr>
          <w:p w14:paraId="723874D5" w14:textId="77777777" w:rsidR="00F2481A" w:rsidRPr="00CA743B" w:rsidRDefault="00F2481A" w:rsidP="00B44619">
            <w:pPr>
              <w:jc w:val="center"/>
              <w:rPr>
                <w:sz w:val="20"/>
                <w:lang w:val="fr-FR"/>
              </w:rPr>
            </w:pPr>
          </w:p>
        </w:tc>
        <w:tc>
          <w:tcPr>
            <w:tcW w:w="3764" w:type="dxa"/>
            <w:noWrap/>
            <w:hideMark/>
          </w:tcPr>
          <w:p w14:paraId="7AE70FBA" w14:textId="42DC8A4D" w:rsidR="00F2481A" w:rsidRPr="00CA743B" w:rsidRDefault="00F2481A" w:rsidP="00517015">
            <w:pPr>
              <w:rPr>
                <w:color w:val="000000"/>
                <w:sz w:val="20"/>
                <w:lang w:val="fr-FR"/>
              </w:rPr>
            </w:pPr>
            <w:r w:rsidRPr="00CA743B">
              <w:rPr>
                <w:color w:val="000000"/>
                <w:sz w:val="20"/>
                <w:lang w:val="fr-FR"/>
              </w:rPr>
              <w:t xml:space="preserve">Pollution </w:t>
            </w:r>
            <w:r w:rsidR="007126AA">
              <w:rPr>
                <w:color w:val="000000"/>
                <w:sz w:val="20"/>
                <w:lang w:val="fr-FR"/>
              </w:rPr>
              <w:t xml:space="preserve">par une aluminerie, perturbation des oiseaux et braconnage. MCR 56 </w:t>
            </w:r>
            <w:r w:rsidRPr="00CA743B">
              <w:rPr>
                <w:color w:val="000000"/>
                <w:sz w:val="20"/>
                <w:lang w:val="fr-FR"/>
              </w:rPr>
              <w:t>(</w:t>
            </w:r>
            <w:r w:rsidR="007126AA">
              <w:rPr>
                <w:color w:val="000000"/>
                <w:sz w:val="20"/>
                <w:lang w:val="fr-FR"/>
              </w:rPr>
              <w:t>octobre </w:t>
            </w:r>
            <w:r w:rsidRPr="00CA743B">
              <w:rPr>
                <w:color w:val="000000"/>
                <w:sz w:val="20"/>
                <w:lang w:val="fr-FR"/>
              </w:rPr>
              <w:t>2005).</w:t>
            </w:r>
          </w:p>
        </w:tc>
        <w:tc>
          <w:tcPr>
            <w:tcW w:w="1762" w:type="dxa"/>
            <w:noWrap/>
            <w:hideMark/>
          </w:tcPr>
          <w:p w14:paraId="0D53589F" w14:textId="39BBEC18" w:rsidR="00F2481A" w:rsidRPr="00CA743B" w:rsidRDefault="00756012" w:rsidP="00517015">
            <w:pPr>
              <w:rPr>
                <w:color w:val="000000"/>
                <w:sz w:val="20"/>
                <w:lang w:val="fr-FR"/>
              </w:rPr>
            </w:pPr>
            <w:r w:rsidRPr="00CA743B">
              <w:rPr>
                <w:color w:val="000000"/>
                <w:sz w:val="20"/>
                <w:lang w:val="fr-FR"/>
              </w:rPr>
              <w:t>Mise à jour reçue de AA</w:t>
            </w:r>
          </w:p>
        </w:tc>
        <w:tc>
          <w:tcPr>
            <w:tcW w:w="936" w:type="dxa"/>
            <w:noWrap/>
            <w:hideMark/>
          </w:tcPr>
          <w:p w14:paraId="517B7D97" w14:textId="01CC533C" w:rsidR="00F2481A" w:rsidRPr="00CA743B" w:rsidRDefault="0018361B" w:rsidP="00517015">
            <w:pPr>
              <w:rPr>
                <w:color w:val="000000"/>
                <w:sz w:val="20"/>
                <w:lang w:val="fr-FR"/>
              </w:rPr>
            </w:pPr>
            <w:r w:rsidRPr="00CA743B">
              <w:rPr>
                <w:color w:val="000000"/>
                <w:sz w:val="20"/>
                <w:lang w:val="fr-FR"/>
              </w:rPr>
              <w:t>autre</w:t>
            </w:r>
          </w:p>
        </w:tc>
      </w:tr>
      <w:tr w:rsidR="00164418" w:rsidRPr="00CA743B" w14:paraId="7713B79E" w14:textId="77777777" w:rsidTr="00B44619">
        <w:trPr>
          <w:trHeight w:val="285"/>
        </w:trPr>
        <w:tc>
          <w:tcPr>
            <w:tcW w:w="1508" w:type="dxa"/>
            <w:noWrap/>
            <w:hideMark/>
          </w:tcPr>
          <w:p w14:paraId="5BB67B54" w14:textId="692C118A" w:rsidR="00F2481A" w:rsidRPr="00CA743B" w:rsidRDefault="00F2481A" w:rsidP="00B44619">
            <w:pPr>
              <w:rPr>
                <w:color w:val="000000"/>
                <w:sz w:val="20"/>
                <w:lang w:val="fr-FR"/>
              </w:rPr>
            </w:pPr>
            <w:r w:rsidRPr="00CA743B">
              <w:rPr>
                <w:color w:val="000000"/>
                <w:sz w:val="20"/>
                <w:lang w:val="fr-FR"/>
              </w:rPr>
              <w:t>Mozambique</w:t>
            </w:r>
          </w:p>
        </w:tc>
        <w:tc>
          <w:tcPr>
            <w:tcW w:w="583" w:type="dxa"/>
          </w:tcPr>
          <w:p w14:paraId="799E34BA" w14:textId="0F4F1D84" w:rsidR="00F2481A" w:rsidRPr="00CA743B" w:rsidRDefault="00F2481A" w:rsidP="00B44619">
            <w:pPr>
              <w:jc w:val="center"/>
              <w:rPr>
                <w:color w:val="000000"/>
                <w:sz w:val="20"/>
                <w:lang w:val="fr-FR"/>
              </w:rPr>
            </w:pPr>
            <w:r w:rsidRPr="00CA743B">
              <w:rPr>
                <w:rFonts w:eastAsia="Times New Roman" w:cstheme="minorHAnsi"/>
                <w:color w:val="000000"/>
                <w:sz w:val="20"/>
                <w:szCs w:val="20"/>
                <w:lang w:val="fr-FR" w:eastAsia="en-GB"/>
              </w:rPr>
              <w:t>1391</w:t>
            </w:r>
          </w:p>
        </w:tc>
        <w:tc>
          <w:tcPr>
            <w:tcW w:w="2260" w:type="dxa"/>
            <w:noWrap/>
            <w:hideMark/>
          </w:tcPr>
          <w:p w14:paraId="02A63862" w14:textId="2ADF78FD" w:rsidR="00F2481A" w:rsidRPr="00CA743B" w:rsidRDefault="00F2481A" w:rsidP="00517015">
            <w:pPr>
              <w:rPr>
                <w:color w:val="000000"/>
                <w:sz w:val="20"/>
                <w:lang w:val="fr-FR"/>
              </w:rPr>
            </w:pPr>
            <w:r w:rsidRPr="00CA743B">
              <w:rPr>
                <w:color w:val="000000"/>
                <w:sz w:val="20"/>
                <w:lang w:val="fr-FR"/>
              </w:rPr>
              <w:t>Zambezi Delta**</w:t>
            </w:r>
          </w:p>
        </w:tc>
        <w:tc>
          <w:tcPr>
            <w:tcW w:w="1190" w:type="dxa"/>
            <w:noWrap/>
            <w:hideMark/>
          </w:tcPr>
          <w:p w14:paraId="3DCDCC89" w14:textId="77777777" w:rsidR="00F2481A" w:rsidRPr="00CA743B" w:rsidRDefault="00F2481A" w:rsidP="00B44619">
            <w:pPr>
              <w:jc w:val="center"/>
              <w:rPr>
                <w:color w:val="000000"/>
                <w:sz w:val="20"/>
                <w:lang w:val="fr-FR"/>
              </w:rPr>
            </w:pPr>
            <w:r w:rsidRPr="00CA743B">
              <w:rPr>
                <w:color w:val="000000"/>
                <w:sz w:val="20"/>
                <w:lang w:val="fr-FR"/>
              </w:rPr>
              <w:t>01/01/2008</w:t>
            </w:r>
          </w:p>
        </w:tc>
        <w:tc>
          <w:tcPr>
            <w:tcW w:w="1190" w:type="dxa"/>
            <w:noWrap/>
            <w:hideMark/>
          </w:tcPr>
          <w:p w14:paraId="1B2C81CF" w14:textId="77777777" w:rsidR="00F2481A" w:rsidRPr="00CA743B" w:rsidRDefault="00F2481A" w:rsidP="00B44619">
            <w:pPr>
              <w:jc w:val="center"/>
              <w:rPr>
                <w:color w:val="000000"/>
                <w:sz w:val="20"/>
                <w:lang w:val="fr-FR"/>
              </w:rPr>
            </w:pPr>
          </w:p>
        </w:tc>
        <w:tc>
          <w:tcPr>
            <w:tcW w:w="982" w:type="dxa"/>
            <w:noWrap/>
            <w:hideMark/>
          </w:tcPr>
          <w:p w14:paraId="157CAB1B" w14:textId="77777777" w:rsidR="00F2481A" w:rsidRPr="00CA743B" w:rsidRDefault="00F2481A" w:rsidP="00B44619">
            <w:pPr>
              <w:jc w:val="center"/>
              <w:rPr>
                <w:sz w:val="20"/>
                <w:lang w:val="fr-FR"/>
              </w:rPr>
            </w:pPr>
          </w:p>
        </w:tc>
        <w:tc>
          <w:tcPr>
            <w:tcW w:w="3764" w:type="dxa"/>
            <w:noWrap/>
            <w:hideMark/>
          </w:tcPr>
          <w:p w14:paraId="6ABCFA88" w14:textId="54767BBF" w:rsidR="00F2481A" w:rsidRPr="00CA743B" w:rsidRDefault="007126AA" w:rsidP="00517015">
            <w:pPr>
              <w:rPr>
                <w:color w:val="000000"/>
                <w:sz w:val="20"/>
                <w:lang w:val="fr-FR"/>
              </w:rPr>
            </w:pPr>
            <w:r>
              <w:rPr>
                <w:color w:val="000000"/>
                <w:sz w:val="20"/>
                <w:lang w:val="fr-FR"/>
              </w:rPr>
              <w:t xml:space="preserve">Exploration gazière et pétrolière. </w:t>
            </w:r>
          </w:p>
        </w:tc>
        <w:tc>
          <w:tcPr>
            <w:tcW w:w="1762" w:type="dxa"/>
            <w:noWrap/>
            <w:hideMark/>
          </w:tcPr>
          <w:p w14:paraId="6EE4176F" w14:textId="41ABC5E6" w:rsidR="00F2481A" w:rsidRPr="001E723D" w:rsidRDefault="005A089C" w:rsidP="00517015">
            <w:pPr>
              <w:rPr>
                <w:color w:val="000000"/>
                <w:sz w:val="20"/>
                <w:highlight w:val="cyan"/>
                <w:lang w:val="fr-FR"/>
              </w:rPr>
            </w:pPr>
            <w:r w:rsidRPr="00C06C01">
              <w:rPr>
                <w:color w:val="000000"/>
                <w:sz w:val="20"/>
                <w:lang w:val="fr-FR"/>
              </w:rPr>
              <w:t>Rapport de MCR publié</w:t>
            </w:r>
          </w:p>
        </w:tc>
        <w:tc>
          <w:tcPr>
            <w:tcW w:w="936" w:type="dxa"/>
            <w:noWrap/>
            <w:hideMark/>
          </w:tcPr>
          <w:p w14:paraId="3F63E9F8" w14:textId="56CB0B72" w:rsidR="00F2481A" w:rsidRPr="00CA743B" w:rsidRDefault="0018361B" w:rsidP="00517015">
            <w:pPr>
              <w:rPr>
                <w:color w:val="000000"/>
                <w:sz w:val="20"/>
                <w:lang w:val="fr-FR"/>
              </w:rPr>
            </w:pPr>
            <w:r w:rsidRPr="00CA743B">
              <w:rPr>
                <w:color w:val="000000"/>
                <w:sz w:val="20"/>
                <w:lang w:val="fr-FR"/>
              </w:rPr>
              <w:t>autre</w:t>
            </w:r>
          </w:p>
        </w:tc>
      </w:tr>
      <w:tr w:rsidR="00E56524" w:rsidRPr="00CA743B" w14:paraId="4FA3A476" w14:textId="77777777" w:rsidTr="00164418">
        <w:trPr>
          <w:trHeight w:val="285"/>
        </w:trPr>
        <w:tc>
          <w:tcPr>
            <w:tcW w:w="1508" w:type="dxa"/>
            <w:vMerge w:val="restart"/>
            <w:noWrap/>
            <w:hideMark/>
          </w:tcPr>
          <w:p w14:paraId="1B256020" w14:textId="7D089377" w:rsidR="00D05571" w:rsidRPr="00CA743B" w:rsidRDefault="00D05571" w:rsidP="00D05571">
            <w:pPr>
              <w:rPr>
                <w:rFonts w:eastAsia="Times New Roman" w:cstheme="minorHAnsi"/>
                <w:color w:val="000000"/>
                <w:sz w:val="20"/>
                <w:szCs w:val="20"/>
                <w:lang w:val="fr-FR" w:eastAsia="en-GB"/>
              </w:rPr>
            </w:pPr>
            <w:r w:rsidRPr="00CA743B">
              <w:rPr>
                <w:color w:val="000000"/>
                <w:sz w:val="20"/>
                <w:lang w:val="fr-FR"/>
              </w:rPr>
              <w:t>Nicaragua</w:t>
            </w:r>
          </w:p>
          <w:p w14:paraId="3CC74914" w14:textId="64639148" w:rsidR="00D05571" w:rsidRPr="00CA743B" w:rsidRDefault="00D05571" w:rsidP="00B44619">
            <w:pPr>
              <w:rPr>
                <w:color w:val="000000"/>
                <w:sz w:val="20"/>
                <w:lang w:val="fr-FR"/>
              </w:rPr>
            </w:pPr>
          </w:p>
        </w:tc>
        <w:tc>
          <w:tcPr>
            <w:tcW w:w="583" w:type="dxa"/>
          </w:tcPr>
          <w:p w14:paraId="155CDC28" w14:textId="4FBF6813" w:rsidR="00D05571" w:rsidRPr="00CA743B" w:rsidRDefault="00D05571" w:rsidP="00B44619">
            <w:pPr>
              <w:jc w:val="center"/>
              <w:rPr>
                <w:color w:val="000000"/>
                <w:sz w:val="20"/>
                <w:lang w:val="fr-FR"/>
              </w:rPr>
            </w:pPr>
            <w:r w:rsidRPr="00CA743B">
              <w:rPr>
                <w:rFonts w:eastAsia="Times New Roman" w:cstheme="minorHAnsi"/>
                <w:color w:val="000000"/>
                <w:sz w:val="20"/>
                <w:szCs w:val="20"/>
                <w:lang w:val="fr-FR" w:eastAsia="en-GB"/>
              </w:rPr>
              <w:t>1138</w:t>
            </w:r>
          </w:p>
        </w:tc>
        <w:tc>
          <w:tcPr>
            <w:tcW w:w="2260" w:type="dxa"/>
            <w:noWrap/>
            <w:hideMark/>
          </w:tcPr>
          <w:p w14:paraId="444B509E" w14:textId="15841C29" w:rsidR="00D05571" w:rsidRPr="00585BAA" w:rsidRDefault="00D05571" w:rsidP="00517015">
            <w:pPr>
              <w:rPr>
                <w:color w:val="000000"/>
                <w:sz w:val="20"/>
                <w:lang w:val="es-ES"/>
              </w:rPr>
            </w:pPr>
            <w:r w:rsidRPr="00585BAA">
              <w:rPr>
                <w:color w:val="000000"/>
                <w:sz w:val="20"/>
                <w:lang w:val="es-ES"/>
              </w:rPr>
              <w:t>Refugio de Vida Silvestre Río San Juan**</w:t>
            </w:r>
          </w:p>
        </w:tc>
        <w:tc>
          <w:tcPr>
            <w:tcW w:w="1190" w:type="dxa"/>
            <w:noWrap/>
            <w:hideMark/>
          </w:tcPr>
          <w:p w14:paraId="18609AC3" w14:textId="77777777" w:rsidR="00D05571" w:rsidRPr="00CA743B" w:rsidRDefault="00D05571" w:rsidP="00B44619">
            <w:pPr>
              <w:jc w:val="center"/>
              <w:rPr>
                <w:color w:val="000000"/>
                <w:sz w:val="20"/>
                <w:lang w:val="fr-FR"/>
              </w:rPr>
            </w:pPr>
            <w:r w:rsidRPr="00CA743B">
              <w:rPr>
                <w:color w:val="000000"/>
                <w:sz w:val="20"/>
                <w:lang w:val="fr-FR"/>
              </w:rPr>
              <w:t>30/11/2010</w:t>
            </w:r>
          </w:p>
        </w:tc>
        <w:tc>
          <w:tcPr>
            <w:tcW w:w="1190" w:type="dxa"/>
            <w:noWrap/>
            <w:hideMark/>
          </w:tcPr>
          <w:p w14:paraId="4D1DEAC1" w14:textId="77777777" w:rsidR="00D05571" w:rsidRPr="00CA743B" w:rsidRDefault="00D05571" w:rsidP="00B44619">
            <w:pPr>
              <w:jc w:val="center"/>
              <w:rPr>
                <w:color w:val="000000"/>
                <w:sz w:val="20"/>
                <w:lang w:val="fr-FR"/>
              </w:rPr>
            </w:pPr>
          </w:p>
        </w:tc>
        <w:tc>
          <w:tcPr>
            <w:tcW w:w="982" w:type="dxa"/>
            <w:noWrap/>
            <w:hideMark/>
          </w:tcPr>
          <w:p w14:paraId="0FC3C5A2" w14:textId="77777777" w:rsidR="00D05571" w:rsidRPr="00CA743B" w:rsidRDefault="00D05571" w:rsidP="00B44619">
            <w:pPr>
              <w:jc w:val="center"/>
              <w:rPr>
                <w:sz w:val="20"/>
                <w:lang w:val="fr-FR"/>
              </w:rPr>
            </w:pPr>
          </w:p>
        </w:tc>
        <w:tc>
          <w:tcPr>
            <w:tcW w:w="3764" w:type="dxa"/>
            <w:noWrap/>
            <w:hideMark/>
          </w:tcPr>
          <w:p w14:paraId="64819152" w14:textId="11A44141" w:rsidR="00D05571" w:rsidRPr="00CA743B" w:rsidRDefault="00D44164" w:rsidP="00517015">
            <w:pPr>
              <w:rPr>
                <w:color w:val="000000"/>
                <w:sz w:val="20"/>
                <w:lang w:val="fr-FR"/>
              </w:rPr>
            </w:pPr>
            <w:r>
              <w:rPr>
                <w:color w:val="000000"/>
                <w:sz w:val="20"/>
                <w:lang w:val="fr-FR"/>
              </w:rPr>
              <w:t xml:space="preserve">Projet d’amélioration de la navigation sur le fleuve </w:t>
            </w:r>
            <w:r w:rsidR="00D05571" w:rsidRPr="00CA743B">
              <w:rPr>
                <w:color w:val="000000"/>
                <w:sz w:val="20"/>
                <w:lang w:val="fr-FR"/>
              </w:rPr>
              <w:t>San</w:t>
            </w:r>
            <w:r>
              <w:rPr>
                <w:color w:val="000000"/>
                <w:sz w:val="20"/>
                <w:lang w:val="fr-FR"/>
              </w:rPr>
              <w:t> </w:t>
            </w:r>
            <w:r w:rsidR="00D05571" w:rsidRPr="00CA743B">
              <w:rPr>
                <w:color w:val="000000"/>
                <w:sz w:val="20"/>
                <w:lang w:val="fr-FR"/>
              </w:rPr>
              <w:t xml:space="preserve">Juan. </w:t>
            </w:r>
          </w:p>
        </w:tc>
        <w:tc>
          <w:tcPr>
            <w:tcW w:w="1762" w:type="dxa"/>
            <w:noWrap/>
            <w:hideMark/>
          </w:tcPr>
          <w:p w14:paraId="59B0DCD7" w14:textId="4F47FADF" w:rsidR="00D05571" w:rsidRPr="00CA743B" w:rsidRDefault="00756012" w:rsidP="00517015">
            <w:pPr>
              <w:rPr>
                <w:color w:val="000000"/>
                <w:sz w:val="20"/>
                <w:lang w:val="fr-FR"/>
              </w:rPr>
            </w:pPr>
            <w:r w:rsidRPr="00CA743B">
              <w:rPr>
                <w:color w:val="000000"/>
                <w:sz w:val="20"/>
                <w:lang w:val="fr-FR"/>
              </w:rPr>
              <w:t>En attente de mise à jour de AA</w:t>
            </w:r>
          </w:p>
        </w:tc>
        <w:tc>
          <w:tcPr>
            <w:tcW w:w="936" w:type="dxa"/>
            <w:noWrap/>
            <w:hideMark/>
          </w:tcPr>
          <w:p w14:paraId="71150D14" w14:textId="77777777" w:rsidR="00D05571" w:rsidRPr="00CA743B" w:rsidRDefault="00D05571" w:rsidP="00517015">
            <w:pPr>
              <w:rPr>
                <w:color w:val="000000"/>
                <w:sz w:val="20"/>
                <w:lang w:val="fr-FR"/>
              </w:rPr>
            </w:pPr>
            <w:r w:rsidRPr="00CA743B">
              <w:rPr>
                <w:color w:val="000000"/>
                <w:sz w:val="20"/>
                <w:lang w:val="fr-FR"/>
              </w:rPr>
              <w:t>AA</w:t>
            </w:r>
          </w:p>
        </w:tc>
      </w:tr>
      <w:tr w:rsidR="00E56524" w:rsidRPr="00CA743B" w14:paraId="5B96076A" w14:textId="77777777" w:rsidTr="00164418">
        <w:trPr>
          <w:trHeight w:val="285"/>
        </w:trPr>
        <w:tc>
          <w:tcPr>
            <w:tcW w:w="1508" w:type="dxa"/>
            <w:vMerge/>
            <w:noWrap/>
            <w:hideMark/>
          </w:tcPr>
          <w:p w14:paraId="32A88A49" w14:textId="4D0E3204" w:rsidR="00D05571" w:rsidRPr="00CA743B" w:rsidRDefault="00D05571" w:rsidP="00B44619">
            <w:pPr>
              <w:rPr>
                <w:color w:val="000000"/>
                <w:sz w:val="20"/>
                <w:lang w:val="fr-FR"/>
              </w:rPr>
            </w:pPr>
          </w:p>
        </w:tc>
        <w:tc>
          <w:tcPr>
            <w:tcW w:w="583" w:type="dxa"/>
          </w:tcPr>
          <w:p w14:paraId="335B7913" w14:textId="34A1B1F9" w:rsidR="00D05571" w:rsidRPr="00CA743B" w:rsidRDefault="00D05571" w:rsidP="00B44619">
            <w:pPr>
              <w:jc w:val="center"/>
              <w:rPr>
                <w:color w:val="000000"/>
                <w:sz w:val="20"/>
                <w:lang w:val="fr-FR"/>
              </w:rPr>
            </w:pPr>
            <w:r w:rsidRPr="00CA743B">
              <w:rPr>
                <w:rFonts w:eastAsia="Times New Roman" w:cstheme="minorHAnsi"/>
                <w:color w:val="000000"/>
                <w:sz w:val="20"/>
                <w:szCs w:val="20"/>
                <w:lang w:val="fr-FR" w:eastAsia="en-GB"/>
              </w:rPr>
              <w:t>1139</w:t>
            </w:r>
          </w:p>
        </w:tc>
        <w:tc>
          <w:tcPr>
            <w:tcW w:w="2260" w:type="dxa"/>
            <w:noWrap/>
            <w:hideMark/>
          </w:tcPr>
          <w:p w14:paraId="06CDEFCF" w14:textId="0E49E39C" w:rsidR="00D05571" w:rsidRPr="00585BAA" w:rsidRDefault="00D05571" w:rsidP="00517015">
            <w:pPr>
              <w:rPr>
                <w:color w:val="000000"/>
                <w:sz w:val="20"/>
                <w:lang w:val="es-ES"/>
              </w:rPr>
            </w:pPr>
            <w:r w:rsidRPr="00585BAA">
              <w:rPr>
                <w:color w:val="000000"/>
                <w:sz w:val="20"/>
                <w:lang w:val="es-ES"/>
              </w:rPr>
              <w:t>Sistema de Humedales de la Bahía de Bluefields**</w:t>
            </w:r>
          </w:p>
        </w:tc>
        <w:tc>
          <w:tcPr>
            <w:tcW w:w="1190" w:type="dxa"/>
            <w:noWrap/>
            <w:hideMark/>
          </w:tcPr>
          <w:p w14:paraId="25759126" w14:textId="77777777" w:rsidR="00D05571" w:rsidRPr="00CA743B" w:rsidRDefault="00D05571" w:rsidP="00B44619">
            <w:pPr>
              <w:jc w:val="center"/>
              <w:rPr>
                <w:color w:val="000000"/>
                <w:sz w:val="20"/>
                <w:lang w:val="fr-FR"/>
              </w:rPr>
            </w:pPr>
            <w:r w:rsidRPr="00CA743B">
              <w:rPr>
                <w:color w:val="000000"/>
                <w:sz w:val="20"/>
                <w:lang w:val="fr-FR"/>
              </w:rPr>
              <w:t>15/01/2007</w:t>
            </w:r>
          </w:p>
        </w:tc>
        <w:tc>
          <w:tcPr>
            <w:tcW w:w="1190" w:type="dxa"/>
            <w:noWrap/>
            <w:hideMark/>
          </w:tcPr>
          <w:p w14:paraId="2A4E1415" w14:textId="77777777" w:rsidR="00D05571" w:rsidRPr="00CA743B" w:rsidRDefault="00D05571" w:rsidP="00B44619">
            <w:pPr>
              <w:jc w:val="center"/>
              <w:rPr>
                <w:color w:val="000000"/>
                <w:sz w:val="20"/>
                <w:lang w:val="fr-FR"/>
              </w:rPr>
            </w:pPr>
          </w:p>
        </w:tc>
        <w:tc>
          <w:tcPr>
            <w:tcW w:w="982" w:type="dxa"/>
            <w:noWrap/>
            <w:hideMark/>
          </w:tcPr>
          <w:p w14:paraId="106522BA" w14:textId="77777777" w:rsidR="00D05571" w:rsidRPr="00CA743B" w:rsidRDefault="00D05571" w:rsidP="00B44619">
            <w:pPr>
              <w:jc w:val="center"/>
              <w:rPr>
                <w:color w:val="000000"/>
                <w:sz w:val="20"/>
                <w:lang w:val="fr-FR"/>
              </w:rPr>
            </w:pPr>
            <w:r w:rsidRPr="00CA743B">
              <w:rPr>
                <w:color w:val="000000"/>
                <w:sz w:val="20"/>
                <w:lang w:val="fr-FR"/>
              </w:rPr>
              <w:t>X</w:t>
            </w:r>
          </w:p>
        </w:tc>
        <w:tc>
          <w:tcPr>
            <w:tcW w:w="3764" w:type="dxa"/>
            <w:noWrap/>
            <w:hideMark/>
          </w:tcPr>
          <w:p w14:paraId="12F1FCC9" w14:textId="32219ACC" w:rsidR="00D05571" w:rsidRPr="00CA743B" w:rsidRDefault="00D44164" w:rsidP="00517015">
            <w:pPr>
              <w:rPr>
                <w:color w:val="000000"/>
                <w:sz w:val="20"/>
                <w:lang w:val="fr-FR"/>
              </w:rPr>
            </w:pPr>
            <w:r>
              <w:rPr>
                <w:color w:val="000000"/>
                <w:sz w:val="20"/>
                <w:lang w:val="fr-FR"/>
              </w:rPr>
              <w:t>Changements potentiels dans les caractéristiques écologiques en raison de la construction proposée d’une route</w:t>
            </w:r>
            <w:r w:rsidR="00C06C01">
              <w:rPr>
                <w:color w:val="000000"/>
                <w:sz w:val="20"/>
                <w:lang w:val="fr-FR"/>
              </w:rPr>
              <w:t xml:space="preserve"> praticable en toutes saisons</w:t>
            </w:r>
            <w:r>
              <w:rPr>
                <w:color w:val="000000"/>
                <w:sz w:val="20"/>
                <w:lang w:val="fr-FR"/>
              </w:rPr>
              <w:t xml:space="preserve">. </w:t>
            </w:r>
          </w:p>
        </w:tc>
        <w:tc>
          <w:tcPr>
            <w:tcW w:w="1762" w:type="dxa"/>
            <w:noWrap/>
            <w:hideMark/>
          </w:tcPr>
          <w:p w14:paraId="687B5BDF" w14:textId="45B01242" w:rsidR="00D05571" w:rsidRPr="00CA743B" w:rsidRDefault="00756012" w:rsidP="00517015">
            <w:pPr>
              <w:rPr>
                <w:color w:val="000000"/>
                <w:sz w:val="20"/>
                <w:lang w:val="fr-FR"/>
              </w:rPr>
            </w:pPr>
            <w:r w:rsidRPr="00CA743B">
              <w:rPr>
                <w:color w:val="000000"/>
                <w:sz w:val="20"/>
                <w:lang w:val="fr-FR"/>
              </w:rPr>
              <w:t>En attente de mise à jour de AA</w:t>
            </w:r>
          </w:p>
        </w:tc>
        <w:tc>
          <w:tcPr>
            <w:tcW w:w="936" w:type="dxa"/>
            <w:noWrap/>
            <w:hideMark/>
          </w:tcPr>
          <w:p w14:paraId="5F806455" w14:textId="77777777" w:rsidR="00D05571" w:rsidRPr="00CA743B" w:rsidRDefault="00D05571" w:rsidP="00517015">
            <w:pPr>
              <w:rPr>
                <w:color w:val="000000"/>
                <w:sz w:val="20"/>
                <w:lang w:val="fr-FR"/>
              </w:rPr>
            </w:pPr>
            <w:r w:rsidRPr="00CA743B">
              <w:rPr>
                <w:color w:val="000000"/>
                <w:sz w:val="20"/>
                <w:lang w:val="fr-FR"/>
              </w:rPr>
              <w:t>AA</w:t>
            </w:r>
          </w:p>
        </w:tc>
      </w:tr>
      <w:tr w:rsidR="00E56524" w:rsidRPr="00CA743B" w14:paraId="45FF61A8" w14:textId="77777777" w:rsidTr="00164418">
        <w:trPr>
          <w:trHeight w:val="285"/>
        </w:trPr>
        <w:tc>
          <w:tcPr>
            <w:tcW w:w="1508" w:type="dxa"/>
            <w:vMerge/>
            <w:noWrap/>
            <w:hideMark/>
          </w:tcPr>
          <w:p w14:paraId="1F741B78" w14:textId="3A35743A" w:rsidR="00D05571" w:rsidRPr="00CA743B" w:rsidRDefault="00D05571" w:rsidP="00B44619">
            <w:pPr>
              <w:rPr>
                <w:color w:val="000000"/>
                <w:sz w:val="20"/>
                <w:lang w:val="fr-FR"/>
              </w:rPr>
            </w:pPr>
          </w:p>
        </w:tc>
        <w:tc>
          <w:tcPr>
            <w:tcW w:w="583" w:type="dxa"/>
          </w:tcPr>
          <w:p w14:paraId="6672D590" w14:textId="2FB89596" w:rsidR="00D05571" w:rsidRPr="00CA743B" w:rsidRDefault="00D05571" w:rsidP="00B44619">
            <w:pPr>
              <w:jc w:val="center"/>
              <w:rPr>
                <w:color w:val="000000"/>
                <w:sz w:val="20"/>
                <w:lang w:val="fr-FR"/>
              </w:rPr>
            </w:pPr>
            <w:r w:rsidRPr="00CA743B">
              <w:rPr>
                <w:rFonts w:eastAsia="Times New Roman" w:cstheme="minorHAnsi"/>
                <w:color w:val="000000"/>
                <w:sz w:val="20"/>
                <w:szCs w:val="20"/>
                <w:lang w:val="fr-FR" w:eastAsia="en-GB"/>
              </w:rPr>
              <w:t>1140</w:t>
            </w:r>
          </w:p>
        </w:tc>
        <w:tc>
          <w:tcPr>
            <w:tcW w:w="2260" w:type="dxa"/>
            <w:noWrap/>
            <w:hideMark/>
          </w:tcPr>
          <w:p w14:paraId="444E8EDA" w14:textId="74BA1739" w:rsidR="00D05571" w:rsidRPr="00585BAA" w:rsidRDefault="00D05571" w:rsidP="00517015">
            <w:pPr>
              <w:rPr>
                <w:color w:val="000000"/>
                <w:sz w:val="20"/>
                <w:lang w:val="es-ES"/>
              </w:rPr>
            </w:pPr>
            <w:r w:rsidRPr="00585BAA">
              <w:rPr>
                <w:color w:val="000000"/>
                <w:sz w:val="20"/>
                <w:lang w:val="es-ES"/>
              </w:rPr>
              <w:t>Sistema de Humedales de San Miguelito**</w:t>
            </w:r>
          </w:p>
        </w:tc>
        <w:tc>
          <w:tcPr>
            <w:tcW w:w="1190" w:type="dxa"/>
            <w:noWrap/>
            <w:hideMark/>
          </w:tcPr>
          <w:p w14:paraId="14CB2D3F" w14:textId="77777777" w:rsidR="00D05571" w:rsidRPr="00CA743B" w:rsidRDefault="00D05571" w:rsidP="00B44619">
            <w:pPr>
              <w:jc w:val="center"/>
              <w:rPr>
                <w:color w:val="000000"/>
                <w:sz w:val="20"/>
                <w:lang w:val="fr-FR"/>
              </w:rPr>
            </w:pPr>
            <w:r w:rsidRPr="00CA743B">
              <w:rPr>
                <w:color w:val="000000"/>
                <w:sz w:val="20"/>
                <w:lang w:val="fr-FR"/>
              </w:rPr>
              <w:t>23/10/2014</w:t>
            </w:r>
          </w:p>
        </w:tc>
        <w:tc>
          <w:tcPr>
            <w:tcW w:w="1190" w:type="dxa"/>
            <w:noWrap/>
            <w:hideMark/>
          </w:tcPr>
          <w:p w14:paraId="51937A84" w14:textId="77777777" w:rsidR="00D05571" w:rsidRPr="00CA743B" w:rsidRDefault="00D05571" w:rsidP="00B44619">
            <w:pPr>
              <w:jc w:val="center"/>
              <w:rPr>
                <w:color w:val="000000"/>
                <w:sz w:val="20"/>
                <w:lang w:val="fr-FR"/>
              </w:rPr>
            </w:pPr>
          </w:p>
        </w:tc>
        <w:tc>
          <w:tcPr>
            <w:tcW w:w="982" w:type="dxa"/>
            <w:noWrap/>
            <w:hideMark/>
          </w:tcPr>
          <w:p w14:paraId="21CFEF60" w14:textId="77777777" w:rsidR="00D05571" w:rsidRPr="00CA743B" w:rsidRDefault="00D05571" w:rsidP="00B44619">
            <w:pPr>
              <w:jc w:val="center"/>
              <w:rPr>
                <w:sz w:val="20"/>
                <w:lang w:val="fr-FR"/>
              </w:rPr>
            </w:pPr>
          </w:p>
        </w:tc>
        <w:tc>
          <w:tcPr>
            <w:tcW w:w="3764" w:type="dxa"/>
            <w:noWrap/>
            <w:hideMark/>
          </w:tcPr>
          <w:p w14:paraId="411EEC0C" w14:textId="4CD67FBD" w:rsidR="00D05571" w:rsidRPr="00CA743B" w:rsidRDefault="00D56526" w:rsidP="00517015">
            <w:pPr>
              <w:rPr>
                <w:color w:val="000000"/>
                <w:sz w:val="20"/>
                <w:lang w:val="fr-FR"/>
              </w:rPr>
            </w:pPr>
            <w:r>
              <w:rPr>
                <w:color w:val="000000"/>
                <w:sz w:val="20"/>
                <w:lang w:val="fr-FR"/>
              </w:rPr>
              <w:t xml:space="preserve">Menaces sur les caractéristiques écologiques créées par le canal interocéanique du Nicaragua. MCR 81 </w:t>
            </w:r>
            <w:r w:rsidR="00F968F6" w:rsidRPr="00CA743B">
              <w:rPr>
                <w:color w:val="000000"/>
                <w:sz w:val="20"/>
                <w:lang w:val="fr-FR"/>
              </w:rPr>
              <w:t>(</w:t>
            </w:r>
            <w:r>
              <w:rPr>
                <w:color w:val="000000"/>
                <w:sz w:val="20"/>
                <w:lang w:val="fr-FR"/>
              </w:rPr>
              <w:t>janvier</w:t>
            </w:r>
            <w:r w:rsidR="00F968F6" w:rsidRPr="00CA743B">
              <w:rPr>
                <w:color w:val="000000"/>
                <w:sz w:val="20"/>
                <w:lang w:val="fr-FR"/>
              </w:rPr>
              <w:t xml:space="preserve"> 2015)</w:t>
            </w:r>
            <w:r w:rsidR="00D05571" w:rsidRPr="00CA743B">
              <w:rPr>
                <w:color w:val="000000"/>
                <w:sz w:val="20"/>
                <w:lang w:val="fr-FR"/>
              </w:rPr>
              <w:t xml:space="preserve">.  </w:t>
            </w:r>
          </w:p>
        </w:tc>
        <w:tc>
          <w:tcPr>
            <w:tcW w:w="1762" w:type="dxa"/>
            <w:noWrap/>
            <w:hideMark/>
          </w:tcPr>
          <w:p w14:paraId="5A526EB6" w14:textId="76805D86" w:rsidR="00D05571" w:rsidRPr="00CA743B" w:rsidRDefault="00756012" w:rsidP="00517015">
            <w:pPr>
              <w:rPr>
                <w:color w:val="000000"/>
                <w:sz w:val="20"/>
                <w:lang w:val="fr-FR"/>
              </w:rPr>
            </w:pPr>
            <w:r w:rsidRPr="00CA743B">
              <w:rPr>
                <w:color w:val="000000"/>
                <w:sz w:val="20"/>
                <w:lang w:val="fr-FR"/>
              </w:rPr>
              <w:t>En attente de mise à jour de AA</w:t>
            </w:r>
          </w:p>
        </w:tc>
        <w:tc>
          <w:tcPr>
            <w:tcW w:w="936" w:type="dxa"/>
            <w:noWrap/>
            <w:hideMark/>
          </w:tcPr>
          <w:p w14:paraId="276E1A9B" w14:textId="77777777" w:rsidR="00D05571" w:rsidRPr="00CA743B" w:rsidRDefault="00D05571" w:rsidP="00517015">
            <w:pPr>
              <w:rPr>
                <w:color w:val="000000"/>
                <w:sz w:val="20"/>
                <w:lang w:val="fr-FR"/>
              </w:rPr>
            </w:pPr>
            <w:r w:rsidRPr="00CA743B">
              <w:rPr>
                <w:color w:val="000000"/>
                <w:sz w:val="20"/>
                <w:lang w:val="fr-FR"/>
              </w:rPr>
              <w:t>AA</w:t>
            </w:r>
          </w:p>
        </w:tc>
      </w:tr>
      <w:tr w:rsidR="00E56524" w:rsidRPr="00CA743B" w14:paraId="6DDD2A6E" w14:textId="77777777" w:rsidTr="00164418">
        <w:trPr>
          <w:trHeight w:val="285"/>
        </w:trPr>
        <w:tc>
          <w:tcPr>
            <w:tcW w:w="1508" w:type="dxa"/>
            <w:vMerge w:val="restart"/>
            <w:noWrap/>
            <w:hideMark/>
          </w:tcPr>
          <w:p w14:paraId="7DE57DF4" w14:textId="48B7C99E" w:rsidR="00D05571" w:rsidRPr="00CA743B" w:rsidRDefault="00D05571" w:rsidP="00B44619">
            <w:pPr>
              <w:rPr>
                <w:color w:val="000000"/>
                <w:sz w:val="20"/>
                <w:lang w:val="fr-FR"/>
              </w:rPr>
            </w:pPr>
            <w:r w:rsidRPr="00CA743B">
              <w:rPr>
                <w:color w:val="000000"/>
                <w:sz w:val="20"/>
                <w:lang w:val="fr-FR"/>
              </w:rPr>
              <w:t>Niger</w:t>
            </w:r>
          </w:p>
        </w:tc>
        <w:tc>
          <w:tcPr>
            <w:tcW w:w="583" w:type="dxa"/>
          </w:tcPr>
          <w:p w14:paraId="3A634284" w14:textId="1AD717C6" w:rsidR="00D05571" w:rsidRPr="00CA743B" w:rsidRDefault="00D05571" w:rsidP="00B44619">
            <w:pPr>
              <w:jc w:val="center"/>
              <w:rPr>
                <w:color w:val="000000"/>
                <w:sz w:val="20"/>
                <w:lang w:val="fr-FR"/>
              </w:rPr>
            </w:pPr>
            <w:r w:rsidRPr="00CA743B">
              <w:rPr>
                <w:rFonts w:eastAsia="Times New Roman" w:cstheme="minorHAnsi"/>
                <w:color w:val="000000"/>
                <w:sz w:val="20"/>
                <w:szCs w:val="20"/>
                <w:lang w:val="fr-FR" w:eastAsia="en-GB"/>
              </w:rPr>
              <w:t>1073</w:t>
            </w:r>
          </w:p>
        </w:tc>
        <w:tc>
          <w:tcPr>
            <w:tcW w:w="2260" w:type="dxa"/>
            <w:noWrap/>
            <w:hideMark/>
          </w:tcPr>
          <w:p w14:paraId="681DF7BE" w14:textId="5487E4FB" w:rsidR="00D05571" w:rsidRPr="00CA743B" w:rsidRDefault="00D05571" w:rsidP="00517015">
            <w:pPr>
              <w:rPr>
                <w:color w:val="000000"/>
                <w:sz w:val="20"/>
                <w:lang w:val="fr-FR"/>
              </w:rPr>
            </w:pPr>
            <w:r w:rsidRPr="00CA743B">
              <w:rPr>
                <w:color w:val="000000"/>
                <w:sz w:val="20"/>
                <w:lang w:val="fr-FR"/>
              </w:rPr>
              <w:t>Zone humide du moyen Niger</w:t>
            </w:r>
          </w:p>
        </w:tc>
        <w:tc>
          <w:tcPr>
            <w:tcW w:w="1190" w:type="dxa"/>
            <w:noWrap/>
            <w:hideMark/>
          </w:tcPr>
          <w:p w14:paraId="60B628D6" w14:textId="77777777" w:rsidR="00D05571" w:rsidRPr="00CA743B" w:rsidRDefault="00D05571" w:rsidP="00B44619">
            <w:pPr>
              <w:jc w:val="center"/>
              <w:rPr>
                <w:color w:val="000000"/>
                <w:sz w:val="20"/>
                <w:lang w:val="fr-FR"/>
              </w:rPr>
            </w:pPr>
            <w:r w:rsidRPr="00CA743B">
              <w:rPr>
                <w:color w:val="000000"/>
                <w:sz w:val="20"/>
                <w:lang w:val="fr-FR"/>
              </w:rPr>
              <w:t>07/12/2016</w:t>
            </w:r>
          </w:p>
        </w:tc>
        <w:tc>
          <w:tcPr>
            <w:tcW w:w="1190" w:type="dxa"/>
            <w:noWrap/>
            <w:hideMark/>
          </w:tcPr>
          <w:p w14:paraId="47497A66" w14:textId="77777777" w:rsidR="00D05571" w:rsidRPr="00CA743B" w:rsidRDefault="00D05571" w:rsidP="00B44619">
            <w:pPr>
              <w:jc w:val="center"/>
              <w:rPr>
                <w:color w:val="000000"/>
                <w:sz w:val="20"/>
                <w:lang w:val="fr-FR"/>
              </w:rPr>
            </w:pPr>
            <w:r w:rsidRPr="00CA743B">
              <w:rPr>
                <w:color w:val="000000"/>
                <w:sz w:val="20"/>
                <w:lang w:val="fr-FR"/>
              </w:rPr>
              <w:t>03/11/2022</w:t>
            </w:r>
          </w:p>
        </w:tc>
        <w:tc>
          <w:tcPr>
            <w:tcW w:w="982" w:type="dxa"/>
            <w:noWrap/>
            <w:hideMark/>
          </w:tcPr>
          <w:p w14:paraId="68E98108" w14:textId="77777777" w:rsidR="00D05571" w:rsidRPr="00CA743B" w:rsidRDefault="00D05571" w:rsidP="00B44619">
            <w:pPr>
              <w:jc w:val="center"/>
              <w:rPr>
                <w:color w:val="000000"/>
                <w:sz w:val="20"/>
                <w:lang w:val="fr-FR"/>
              </w:rPr>
            </w:pPr>
          </w:p>
        </w:tc>
        <w:tc>
          <w:tcPr>
            <w:tcW w:w="3764" w:type="dxa"/>
            <w:noWrap/>
            <w:hideMark/>
          </w:tcPr>
          <w:p w14:paraId="6107F1E9" w14:textId="04E35047" w:rsidR="00D05571" w:rsidRPr="00CA743B" w:rsidRDefault="00D56526" w:rsidP="00517015">
            <w:pPr>
              <w:rPr>
                <w:color w:val="000000"/>
                <w:sz w:val="20"/>
                <w:lang w:val="fr-FR"/>
              </w:rPr>
            </w:pPr>
            <w:r>
              <w:rPr>
                <w:color w:val="000000"/>
                <w:sz w:val="20"/>
                <w:lang w:val="fr-FR"/>
              </w:rPr>
              <w:t>Travaux de développement planifiés sur un site voisin du Site Ramsar.</w:t>
            </w:r>
            <w:r w:rsidR="00D05571" w:rsidRPr="00CA743B">
              <w:rPr>
                <w:color w:val="000000"/>
                <w:sz w:val="20"/>
                <w:lang w:val="fr-FR"/>
              </w:rPr>
              <w:t xml:space="preserve"> </w:t>
            </w:r>
          </w:p>
        </w:tc>
        <w:tc>
          <w:tcPr>
            <w:tcW w:w="1762" w:type="dxa"/>
            <w:noWrap/>
            <w:hideMark/>
          </w:tcPr>
          <w:p w14:paraId="08D867F7" w14:textId="7D6A8E7A" w:rsidR="00D05571" w:rsidRPr="00C06C01" w:rsidRDefault="00324CBC" w:rsidP="00517015">
            <w:pPr>
              <w:rPr>
                <w:color w:val="000000"/>
                <w:sz w:val="20"/>
                <w:lang w:val="fr-FR"/>
              </w:rPr>
            </w:pPr>
            <w:r w:rsidRPr="00C06C01">
              <w:rPr>
                <w:color w:val="000000"/>
                <w:sz w:val="20"/>
                <w:lang w:val="fr-FR"/>
              </w:rPr>
              <w:t xml:space="preserve">MCR annulée par la Partie contractante </w:t>
            </w:r>
          </w:p>
        </w:tc>
        <w:tc>
          <w:tcPr>
            <w:tcW w:w="936" w:type="dxa"/>
            <w:noWrap/>
            <w:hideMark/>
          </w:tcPr>
          <w:p w14:paraId="71192CEB" w14:textId="77777777" w:rsidR="00D05571" w:rsidRPr="00CA743B" w:rsidRDefault="00D05571" w:rsidP="00517015">
            <w:pPr>
              <w:rPr>
                <w:color w:val="000000"/>
                <w:sz w:val="20"/>
                <w:lang w:val="fr-FR"/>
              </w:rPr>
            </w:pPr>
            <w:r w:rsidRPr="00CA743B">
              <w:rPr>
                <w:color w:val="000000"/>
                <w:sz w:val="20"/>
                <w:lang w:val="fr-FR"/>
              </w:rPr>
              <w:t>AA</w:t>
            </w:r>
          </w:p>
        </w:tc>
      </w:tr>
      <w:tr w:rsidR="00E56524" w:rsidRPr="00CA743B" w14:paraId="29A692DC" w14:textId="77777777" w:rsidTr="00164418">
        <w:trPr>
          <w:trHeight w:val="285"/>
        </w:trPr>
        <w:tc>
          <w:tcPr>
            <w:tcW w:w="1508" w:type="dxa"/>
            <w:vMerge/>
            <w:noWrap/>
            <w:hideMark/>
          </w:tcPr>
          <w:p w14:paraId="33B6FB94" w14:textId="2022A856" w:rsidR="00D05571" w:rsidRPr="00CA743B" w:rsidRDefault="00D05571" w:rsidP="00B44619">
            <w:pPr>
              <w:rPr>
                <w:color w:val="000000"/>
                <w:sz w:val="20"/>
                <w:lang w:val="fr-FR"/>
              </w:rPr>
            </w:pPr>
          </w:p>
        </w:tc>
        <w:tc>
          <w:tcPr>
            <w:tcW w:w="583" w:type="dxa"/>
          </w:tcPr>
          <w:p w14:paraId="28F10AD0" w14:textId="6CA0B8CA" w:rsidR="00D05571" w:rsidRPr="00CA743B" w:rsidRDefault="00D05571" w:rsidP="00B44619">
            <w:pPr>
              <w:jc w:val="center"/>
              <w:rPr>
                <w:color w:val="000000"/>
                <w:sz w:val="20"/>
                <w:lang w:val="fr-FR"/>
              </w:rPr>
            </w:pPr>
            <w:r w:rsidRPr="00CA743B">
              <w:rPr>
                <w:rFonts w:eastAsia="Times New Roman" w:cstheme="minorHAnsi"/>
                <w:color w:val="000000"/>
                <w:sz w:val="20"/>
                <w:szCs w:val="20"/>
                <w:lang w:val="fr-FR" w:eastAsia="en-GB"/>
              </w:rPr>
              <w:t>1383</w:t>
            </w:r>
          </w:p>
        </w:tc>
        <w:tc>
          <w:tcPr>
            <w:tcW w:w="2260" w:type="dxa"/>
            <w:noWrap/>
            <w:hideMark/>
          </w:tcPr>
          <w:p w14:paraId="0DDE2680" w14:textId="4BCA6C0B" w:rsidR="00D05571" w:rsidRPr="00CA743B" w:rsidRDefault="00D05571" w:rsidP="00517015">
            <w:pPr>
              <w:rPr>
                <w:color w:val="000000"/>
                <w:sz w:val="20"/>
                <w:lang w:val="fr-FR"/>
              </w:rPr>
            </w:pPr>
            <w:r w:rsidRPr="00CA743B">
              <w:rPr>
                <w:color w:val="000000"/>
                <w:sz w:val="20"/>
                <w:lang w:val="fr-FR"/>
              </w:rPr>
              <w:t>Zone Humide du Moyen Niger II</w:t>
            </w:r>
          </w:p>
        </w:tc>
        <w:tc>
          <w:tcPr>
            <w:tcW w:w="1190" w:type="dxa"/>
            <w:noWrap/>
            <w:hideMark/>
          </w:tcPr>
          <w:p w14:paraId="1E77A5CA" w14:textId="77777777" w:rsidR="00D05571" w:rsidRPr="00CA743B" w:rsidRDefault="00D05571" w:rsidP="00B44619">
            <w:pPr>
              <w:jc w:val="center"/>
              <w:rPr>
                <w:color w:val="000000"/>
                <w:sz w:val="20"/>
                <w:lang w:val="fr-FR"/>
              </w:rPr>
            </w:pPr>
            <w:r w:rsidRPr="00CA743B">
              <w:rPr>
                <w:color w:val="000000"/>
                <w:sz w:val="20"/>
                <w:lang w:val="fr-FR"/>
              </w:rPr>
              <w:t>07/01/2021</w:t>
            </w:r>
          </w:p>
        </w:tc>
        <w:tc>
          <w:tcPr>
            <w:tcW w:w="1190" w:type="dxa"/>
            <w:noWrap/>
            <w:hideMark/>
          </w:tcPr>
          <w:p w14:paraId="6F1FED14" w14:textId="77777777" w:rsidR="00D05571" w:rsidRPr="00CA743B" w:rsidRDefault="00D05571" w:rsidP="00B44619">
            <w:pPr>
              <w:jc w:val="center"/>
              <w:rPr>
                <w:color w:val="000000"/>
                <w:sz w:val="20"/>
                <w:lang w:val="fr-FR"/>
              </w:rPr>
            </w:pPr>
            <w:r w:rsidRPr="00CA743B">
              <w:rPr>
                <w:color w:val="000000"/>
                <w:sz w:val="20"/>
                <w:lang w:val="fr-FR"/>
              </w:rPr>
              <w:t>03/11/2022</w:t>
            </w:r>
          </w:p>
        </w:tc>
        <w:tc>
          <w:tcPr>
            <w:tcW w:w="982" w:type="dxa"/>
            <w:noWrap/>
            <w:hideMark/>
          </w:tcPr>
          <w:p w14:paraId="36D70909" w14:textId="77777777" w:rsidR="00D05571" w:rsidRPr="00CA743B" w:rsidRDefault="00D05571" w:rsidP="00B44619">
            <w:pPr>
              <w:jc w:val="center"/>
              <w:rPr>
                <w:color w:val="000000"/>
                <w:sz w:val="20"/>
                <w:lang w:val="fr-FR"/>
              </w:rPr>
            </w:pPr>
          </w:p>
        </w:tc>
        <w:tc>
          <w:tcPr>
            <w:tcW w:w="3764" w:type="dxa"/>
            <w:noWrap/>
            <w:hideMark/>
          </w:tcPr>
          <w:p w14:paraId="72825FFB" w14:textId="24D2E813" w:rsidR="00D05571" w:rsidRPr="00CA743B" w:rsidRDefault="00D56526" w:rsidP="00517015">
            <w:pPr>
              <w:rPr>
                <w:color w:val="000000"/>
                <w:sz w:val="20"/>
                <w:lang w:val="fr-FR"/>
              </w:rPr>
            </w:pPr>
            <w:r>
              <w:rPr>
                <w:color w:val="000000"/>
                <w:sz w:val="20"/>
                <w:lang w:val="fr-FR"/>
              </w:rPr>
              <w:t xml:space="preserve">Un projet de développement financé </w:t>
            </w:r>
            <w:r w:rsidR="00B77F26">
              <w:rPr>
                <w:color w:val="000000"/>
                <w:sz w:val="20"/>
                <w:lang w:val="fr-FR"/>
              </w:rPr>
              <w:t xml:space="preserve">par </w:t>
            </w:r>
            <w:r w:rsidR="00D05571" w:rsidRPr="00CA743B">
              <w:rPr>
                <w:color w:val="000000"/>
                <w:sz w:val="20"/>
                <w:lang w:val="fr-FR"/>
              </w:rPr>
              <w:t xml:space="preserve">MCA/USA, </w:t>
            </w:r>
            <w:r w:rsidR="00B77F26">
              <w:rPr>
                <w:color w:val="000000"/>
                <w:sz w:val="20"/>
                <w:lang w:val="fr-FR"/>
              </w:rPr>
              <w:t xml:space="preserve">comme indiqué par l’AA, pourrait être une menace pour le site, avec des effets potentiels sur son intégrité écologique et sa biodiversité. </w:t>
            </w:r>
          </w:p>
        </w:tc>
        <w:tc>
          <w:tcPr>
            <w:tcW w:w="1762" w:type="dxa"/>
            <w:noWrap/>
            <w:hideMark/>
          </w:tcPr>
          <w:p w14:paraId="0EA9057D" w14:textId="42838AED" w:rsidR="00D05571" w:rsidRPr="00C06C01" w:rsidRDefault="00324CBC" w:rsidP="00517015">
            <w:pPr>
              <w:rPr>
                <w:color w:val="000000"/>
                <w:sz w:val="20"/>
                <w:lang w:val="fr-FR"/>
              </w:rPr>
            </w:pPr>
            <w:r w:rsidRPr="00C06C01">
              <w:rPr>
                <w:color w:val="000000"/>
                <w:sz w:val="20"/>
                <w:lang w:val="fr-FR"/>
              </w:rPr>
              <w:t>MCR annulée par la Partie contractante</w:t>
            </w:r>
          </w:p>
        </w:tc>
        <w:tc>
          <w:tcPr>
            <w:tcW w:w="936" w:type="dxa"/>
            <w:noWrap/>
            <w:hideMark/>
          </w:tcPr>
          <w:p w14:paraId="05445612" w14:textId="77777777" w:rsidR="00D05571" w:rsidRPr="00CA743B" w:rsidRDefault="00D05571" w:rsidP="00517015">
            <w:pPr>
              <w:rPr>
                <w:color w:val="000000"/>
                <w:sz w:val="20"/>
                <w:lang w:val="fr-FR"/>
              </w:rPr>
            </w:pPr>
            <w:r w:rsidRPr="00CA743B">
              <w:rPr>
                <w:color w:val="000000"/>
                <w:sz w:val="20"/>
                <w:lang w:val="fr-FR"/>
              </w:rPr>
              <w:t>AA</w:t>
            </w:r>
          </w:p>
        </w:tc>
      </w:tr>
      <w:tr w:rsidR="00E56524" w:rsidRPr="00CA743B" w14:paraId="6DA379AA" w14:textId="77777777" w:rsidTr="00164418">
        <w:trPr>
          <w:trHeight w:val="285"/>
        </w:trPr>
        <w:tc>
          <w:tcPr>
            <w:tcW w:w="1508" w:type="dxa"/>
            <w:vMerge w:val="restart"/>
            <w:noWrap/>
            <w:hideMark/>
          </w:tcPr>
          <w:p w14:paraId="6C57F8F0" w14:textId="42964CD2" w:rsidR="00D05571" w:rsidRPr="00CA743B" w:rsidRDefault="00D05571" w:rsidP="00D05571">
            <w:pPr>
              <w:rPr>
                <w:rFonts w:eastAsia="Times New Roman" w:cstheme="minorHAnsi"/>
                <w:color w:val="000000"/>
                <w:sz w:val="20"/>
                <w:szCs w:val="20"/>
                <w:lang w:val="fr-FR" w:eastAsia="en-GB"/>
              </w:rPr>
            </w:pPr>
            <w:r w:rsidRPr="00CA743B">
              <w:rPr>
                <w:color w:val="000000"/>
                <w:sz w:val="20"/>
                <w:lang w:val="fr-FR"/>
              </w:rPr>
              <w:t>Nor</w:t>
            </w:r>
            <w:r w:rsidR="00C81B12" w:rsidRPr="00CA743B">
              <w:rPr>
                <w:color w:val="000000"/>
                <w:sz w:val="20"/>
                <w:lang w:val="fr-FR"/>
              </w:rPr>
              <w:t>vège</w:t>
            </w:r>
          </w:p>
          <w:p w14:paraId="65EC8955" w14:textId="6BED6E97" w:rsidR="00D05571" w:rsidRPr="00CA743B" w:rsidRDefault="00D05571" w:rsidP="00B44619">
            <w:pPr>
              <w:rPr>
                <w:color w:val="000000"/>
                <w:sz w:val="20"/>
                <w:lang w:val="fr-FR"/>
              </w:rPr>
            </w:pPr>
          </w:p>
        </w:tc>
        <w:tc>
          <w:tcPr>
            <w:tcW w:w="583" w:type="dxa"/>
          </w:tcPr>
          <w:p w14:paraId="21CED8ED" w14:textId="5B900316" w:rsidR="00D05571" w:rsidRPr="00CA743B" w:rsidRDefault="00D05571" w:rsidP="00B44619">
            <w:pPr>
              <w:jc w:val="center"/>
              <w:rPr>
                <w:color w:val="000000"/>
                <w:sz w:val="20"/>
                <w:lang w:val="fr-FR"/>
              </w:rPr>
            </w:pPr>
            <w:r w:rsidRPr="00CA743B">
              <w:rPr>
                <w:rFonts w:eastAsia="Times New Roman" w:cstheme="minorHAnsi"/>
                <w:color w:val="000000"/>
                <w:sz w:val="20"/>
                <w:szCs w:val="20"/>
                <w:lang w:val="fr-FR" w:eastAsia="en-GB"/>
              </w:rPr>
              <w:t>305</w:t>
            </w:r>
          </w:p>
        </w:tc>
        <w:tc>
          <w:tcPr>
            <w:tcW w:w="2260" w:type="dxa"/>
            <w:noWrap/>
            <w:hideMark/>
          </w:tcPr>
          <w:p w14:paraId="3E5D7DA9" w14:textId="449AA3CB" w:rsidR="00D05571" w:rsidRPr="00CA743B" w:rsidRDefault="00D05571" w:rsidP="00517015">
            <w:pPr>
              <w:rPr>
                <w:color w:val="000000"/>
                <w:sz w:val="20"/>
                <w:lang w:val="fr-FR"/>
              </w:rPr>
            </w:pPr>
            <w:r w:rsidRPr="00CA743B">
              <w:rPr>
                <w:color w:val="000000"/>
                <w:sz w:val="20"/>
                <w:lang w:val="fr-FR"/>
              </w:rPr>
              <w:t>Øra</w:t>
            </w:r>
          </w:p>
        </w:tc>
        <w:tc>
          <w:tcPr>
            <w:tcW w:w="1190" w:type="dxa"/>
            <w:noWrap/>
            <w:hideMark/>
          </w:tcPr>
          <w:p w14:paraId="23AA98EF" w14:textId="77777777" w:rsidR="00D05571" w:rsidRPr="00CA743B" w:rsidRDefault="00D05571" w:rsidP="00B44619">
            <w:pPr>
              <w:jc w:val="center"/>
              <w:rPr>
                <w:color w:val="000000"/>
                <w:sz w:val="20"/>
                <w:lang w:val="fr-FR"/>
              </w:rPr>
            </w:pPr>
            <w:r w:rsidRPr="00CA743B">
              <w:rPr>
                <w:color w:val="000000"/>
                <w:sz w:val="20"/>
                <w:lang w:val="fr-FR"/>
              </w:rPr>
              <w:t>02/01/2020</w:t>
            </w:r>
          </w:p>
        </w:tc>
        <w:tc>
          <w:tcPr>
            <w:tcW w:w="1190" w:type="dxa"/>
            <w:noWrap/>
            <w:hideMark/>
          </w:tcPr>
          <w:p w14:paraId="62B9C8D0" w14:textId="77777777" w:rsidR="00D05571" w:rsidRPr="00CA743B" w:rsidRDefault="00D05571" w:rsidP="00B44619">
            <w:pPr>
              <w:jc w:val="center"/>
              <w:rPr>
                <w:color w:val="000000"/>
                <w:sz w:val="20"/>
                <w:lang w:val="fr-FR"/>
              </w:rPr>
            </w:pPr>
            <w:r w:rsidRPr="00CA743B">
              <w:rPr>
                <w:color w:val="000000"/>
                <w:sz w:val="20"/>
                <w:lang w:val="fr-FR"/>
              </w:rPr>
              <w:t>27/03/2025</w:t>
            </w:r>
          </w:p>
        </w:tc>
        <w:tc>
          <w:tcPr>
            <w:tcW w:w="982" w:type="dxa"/>
            <w:noWrap/>
            <w:hideMark/>
          </w:tcPr>
          <w:p w14:paraId="0C59B20D" w14:textId="77777777" w:rsidR="00D05571" w:rsidRPr="00CA743B" w:rsidRDefault="00D05571" w:rsidP="00B44619">
            <w:pPr>
              <w:jc w:val="center"/>
              <w:rPr>
                <w:color w:val="000000"/>
                <w:sz w:val="20"/>
                <w:lang w:val="fr-FR"/>
              </w:rPr>
            </w:pPr>
          </w:p>
        </w:tc>
        <w:tc>
          <w:tcPr>
            <w:tcW w:w="3764" w:type="dxa"/>
            <w:noWrap/>
            <w:hideMark/>
          </w:tcPr>
          <w:p w14:paraId="68105212" w14:textId="2807C5E0" w:rsidR="00D05571" w:rsidRPr="00CA743B" w:rsidRDefault="00B77F26" w:rsidP="00517015">
            <w:pPr>
              <w:rPr>
                <w:color w:val="000000"/>
                <w:sz w:val="20"/>
                <w:lang w:val="fr-FR"/>
              </w:rPr>
            </w:pPr>
            <w:r>
              <w:rPr>
                <w:color w:val="000000"/>
                <w:sz w:val="20"/>
                <w:lang w:val="fr-FR"/>
              </w:rPr>
              <w:t>Activités de dragage.</w:t>
            </w:r>
          </w:p>
        </w:tc>
        <w:tc>
          <w:tcPr>
            <w:tcW w:w="1762" w:type="dxa"/>
            <w:noWrap/>
            <w:hideMark/>
          </w:tcPr>
          <w:p w14:paraId="552962F7" w14:textId="03B97931" w:rsidR="00D05571" w:rsidRPr="00CA743B" w:rsidRDefault="00756012" w:rsidP="00517015">
            <w:pPr>
              <w:rPr>
                <w:color w:val="000000"/>
                <w:sz w:val="20"/>
                <w:lang w:val="fr-FR"/>
              </w:rPr>
            </w:pPr>
            <w:r w:rsidRPr="00CA743B">
              <w:rPr>
                <w:color w:val="000000"/>
                <w:sz w:val="20"/>
                <w:lang w:val="fr-FR"/>
              </w:rPr>
              <w:t>Mise à jour reçue de AA</w:t>
            </w:r>
          </w:p>
        </w:tc>
        <w:tc>
          <w:tcPr>
            <w:tcW w:w="936" w:type="dxa"/>
            <w:noWrap/>
            <w:hideMark/>
          </w:tcPr>
          <w:p w14:paraId="2FC6832F" w14:textId="77777777" w:rsidR="00D05571" w:rsidRPr="00CA743B" w:rsidRDefault="00D05571" w:rsidP="00517015">
            <w:pPr>
              <w:rPr>
                <w:color w:val="000000"/>
                <w:sz w:val="20"/>
                <w:lang w:val="fr-FR"/>
              </w:rPr>
            </w:pPr>
            <w:r w:rsidRPr="00CA743B">
              <w:rPr>
                <w:color w:val="000000"/>
                <w:sz w:val="20"/>
                <w:lang w:val="fr-FR"/>
              </w:rPr>
              <w:t>AA</w:t>
            </w:r>
          </w:p>
        </w:tc>
      </w:tr>
      <w:tr w:rsidR="00E56524" w:rsidRPr="00CA743B" w14:paraId="443EAD80" w14:textId="77777777" w:rsidTr="00164418">
        <w:trPr>
          <w:trHeight w:val="285"/>
        </w:trPr>
        <w:tc>
          <w:tcPr>
            <w:tcW w:w="1508" w:type="dxa"/>
            <w:vMerge/>
            <w:noWrap/>
            <w:hideMark/>
          </w:tcPr>
          <w:p w14:paraId="370230E2" w14:textId="3ED33CE8" w:rsidR="00D05571" w:rsidRPr="00CA743B" w:rsidRDefault="00D05571" w:rsidP="00B44619">
            <w:pPr>
              <w:rPr>
                <w:color w:val="000000"/>
                <w:sz w:val="20"/>
                <w:lang w:val="fr-FR"/>
              </w:rPr>
            </w:pPr>
          </w:p>
        </w:tc>
        <w:tc>
          <w:tcPr>
            <w:tcW w:w="583" w:type="dxa"/>
          </w:tcPr>
          <w:p w14:paraId="10C3DD22" w14:textId="48D468EC" w:rsidR="00D05571" w:rsidRPr="00CA743B" w:rsidRDefault="00D05571" w:rsidP="00B44619">
            <w:pPr>
              <w:jc w:val="center"/>
              <w:rPr>
                <w:color w:val="000000"/>
                <w:sz w:val="20"/>
                <w:lang w:val="fr-FR"/>
              </w:rPr>
            </w:pPr>
            <w:r w:rsidRPr="00CA743B">
              <w:rPr>
                <w:rFonts w:eastAsia="Times New Roman" w:cstheme="minorHAnsi"/>
                <w:color w:val="000000"/>
                <w:sz w:val="20"/>
                <w:szCs w:val="20"/>
                <w:lang w:val="fr-FR" w:eastAsia="en-GB"/>
              </w:rPr>
              <w:t>307</w:t>
            </w:r>
          </w:p>
        </w:tc>
        <w:tc>
          <w:tcPr>
            <w:tcW w:w="2260" w:type="dxa"/>
            <w:noWrap/>
            <w:hideMark/>
          </w:tcPr>
          <w:p w14:paraId="6A1A1116" w14:textId="0C50075B" w:rsidR="00D05571" w:rsidRPr="00CA743B" w:rsidRDefault="00D05571" w:rsidP="00517015">
            <w:pPr>
              <w:rPr>
                <w:color w:val="000000"/>
                <w:sz w:val="20"/>
                <w:lang w:val="fr-FR"/>
              </w:rPr>
            </w:pPr>
            <w:r w:rsidRPr="00CA743B">
              <w:rPr>
                <w:color w:val="000000"/>
                <w:sz w:val="20"/>
                <w:lang w:val="fr-FR"/>
              </w:rPr>
              <w:t>Nordre Oyeren*</w:t>
            </w:r>
          </w:p>
        </w:tc>
        <w:tc>
          <w:tcPr>
            <w:tcW w:w="1190" w:type="dxa"/>
            <w:noWrap/>
            <w:hideMark/>
          </w:tcPr>
          <w:p w14:paraId="050E61AC" w14:textId="77777777" w:rsidR="00D05571" w:rsidRPr="00CA743B" w:rsidRDefault="00D05571" w:rsidP="00B44619">
            <w:pPr>
              <w:jc w:val="center"/>
              <w:rPr>
                <w:color w:val="000000"/>
                <w:sz w:val="20"/>
                <w:lang w:val="fr-FR"/>
              </w:rPr>
            </w:pPr>
            <w:r w:rsidRPr="00CA743B">
              <w:rPr>
                <w:color w:val="000000"/>
                <w:sz w:val="20"/>
                <w:lang w:val="fr-FR"/>
              </w:rPr>
              <w:t>27/11/2015</w:t>
            </w:r>
          </w:p>
        </w:tc>
        <w:tc>
          <w:tcPr>
            <w:tcW w:w="1190" w:type="dxa"/>
            <w:noWrap/>
            <w:hideMark/>
          </w:tcPr>
          <w:p w14:paraId="13C5AD72" w14:textId="77777777" w:rsidR="00D05571" w:rsidRPr="00CA743B" w:rsidRDefault="00D05571" w:rsidP="00B44619">
            <w:pPr>
              <w:jc w:val="center"/>
              <w:rPr>
                <w:color w:val="000000"/>
                <w:sz w:val="20"/>
                <w:lang w:val="fr-FR"/>
              </w:rPr>
            </w:pPr>
          </w:p>
        </w:tc>
        <w:tc>
          <w:tcPr>
            <w:tcW w:w="982" w:type="dxa"/>
            <w:noWrap/>
            <w:hideMark/>
          </w:tcPr>
          <w:p w14:paraId="219BBD77" w14:textId="77777777" w:rsidR="00D05571" w:rsidRPr="00CA743B" w:rsidRDefault="00D05571" w:rsidP="00B44619">
            <w:pPr>
              <w:jc w:val="center"/>
              <w:rPr>
                <w:sz w:val="20"/>
                <w:lang w:val="fr-FR"/>
              </w:rPr>
            </w:pPr>
          </w:p>
        </w:tc>
        <w:tc>
          <w:tcPr>
            <w:tcW w:w="3764" w:type="dxa"/>
            <w:noWrap/>
            <w:hideMark/>
          </w:tcPr>
          <w:p w14:paraId="6EC049E8" w14:textId="27F6D26F" w:rsidR="00D05571" w:rsidRPr="00CA743B" w:rsidRDefault="00F94160" w:rsidP="00517015">
            <w:pPr>
              <w:rPr>
                <w:color w:val="000000"/>
                <w:sz w:val="20"/>
                <w:lang w:val="fr-FR"/>
              </w:rPr>
            </w:pPr>
            <w:r>
              <w:rPr>
                <w:color w:val="000000"/>
                <w:sz w:val="20"/>
                <w:lang w:val="fr-FR"/>
              </w:rPr>
              <w:t>Augmentation du niveau d’eau vers la mi</w:t>
            </w:r>
            <w:r w:rsidR="000B0B12">
              <w:rPr>
                <w:color w:val="000000"/>
                <w:sz w:val="20"/>
                <w:lang w:val="fr-FR"/>
              </w:rPr>
              <w:t xml:space="preserve">­mai, affectant les échassiers durant la migration de printemps. </w:t>
            </w:r>
          </w:p>
        </w:tc>
        <w:tc>
          <w:tcPr>
            <w:tcW w:w="1762" w:type="dxa"/>
            <w:noWrap/>
            <w:hideMark/>
          </w:tcPr>
          <w:p w14:paraId="61E034A7" w14:textId="0A449482" w:rsidR="00D05571" w:rsidRPr="00CA743B" w:rsidRDefault="00756012" w:rsidP="00517015">
            <w:pPr>
              <w:rPr>
                <w:color w:val="000000"/>
                <w:sz w:val="20"/>
                <w:lang w:val="fr-FR"/>
              </w:rPr>
            </w:pPr>
            <w:r w:rsidRPr="00CA743B">
              <w:rPr>
                <w:color w:val="000000"/>
                <w:sz w:val="20"/>
                <w:lang w:val="fr-FR"/>
              </w:rPr>
              <w:t>Mise à jour reçue de AA</w:t>
            </w:r>
          </w:p>
        </w:tc>
        <w:tc>
          <w:tcPr>
            <w:tcW w:w="936" w:type="dxa"/>
            <w:noWrap/>
            <w:hideMark/>
          </w:tcPr>
          <w:p w14:paraId="7150CFBE" w14:textId="26AD944A" w:rsidR="00D05571" w:rsidRPr="00CA743B" w:rsidRDefault="0018361B" w:rsidP="00517015">
            <w:pPr>
              <w:rPr>
                <w:color w:val="000000"/>
                <w:sz w:val="20"/>
                <w:lang w:val="fr-FR"/>
              </w:rPr>
            </w:pPr>
            <w:r w:rsidRPr="00CA743B">
              <w:rPr>
                <w:color w:val="000000"/>
                <w:sz w:val="20"/>
                <w:lang w:val="fr-FR"/>
              </w:rPr>
              <w:t>autre</w:t>
            </w:r>
          </w:p>
        </w:tc>
      </w:tr>
      <w:tr w:rsidR="00E56524" w:rsidRPr="00CA743B" w14:paraId="2AABE5BB" w14:textId="77777777" w:rsidTr="00164418">
        <w:trPr>
          <w:trHeight w:val="285"/>
        </w:trPr>
        <w:tc>
          <w:tcPr>
            <w:tcW w:w="1508" w:type="dxa"/>
            <w:vMerge/>
            <w:noWrap/>
            <w:hideMark/>
          </w:tcPr>
          <w:p w14:paraId="2423A08E" w14:textId="17C9FB01" w:rsidR="00D05571" w:rsidRPr="00CA743B" w:rsidRDefault="00D05571" w:rsidP="00B44619">
            <w:pPr>
              <w:rPr>
                <w:color w:val="000000"/>
                <w:sz w:val="20"/>
                <w:lang w:val="fr-FR"/>
              </w:rPr>
            </w:pPr>
          </w:p>
        </w:tc>
        <w:tc>
          <w:tcPr>
            <w:tcW w:w="583" w:type="dxa"/>
          </w:tcPr>
          <w:p w14:paraId="3BAE3B13" w14:textId="3AAF23F7" w:rsidR="00D05571" w:rsidRPr="00CA743B" w:rsidRDefault="00D05571" w:rsidP="00B44619">
            <w:pPr>
              <w:jc w:val="center"/>
              <w:rPr>
                <w:color w:val="000000"/>
                <w:sz w:val="20"/>
                <w:lang w:val="fr-FR"/>
              </w:rPr>
            </w:pPr>
            <w:r w:rsidRPr="00CA743B">
              <w:rPr>
                <w:rFonts w:eastAsia="Times New Roman" w:cstheme="minorHAnsi"/>
                <w:color w:val="000000"/>
                <w:sz w:val="20"/>
                <w:szCs w:val="20"/>
                <w:lang w:val="fr-FR" w:eastAsia="en-GB"/>
              </w:rPr>
              <w:t>308</w:t>
            </w:r>
          </w:p>
        </w:tc>
        <w:tc>
          <w:tcPr>
            <w:tcW w:w="2260" w:type="dxa"/>
            <w:noWrap/>
            <w:hideMark/>
          </w:tcPr>
          <w:p w14:paraId="05D33C2F" w14:textId="559994E3" w:rsidR="00D05571" w:rsidRPr="00585BAA" w:rsidRDefault="00D05571" w:rsidP="00517015">
            <w:pPr>
              <w:rPr>
                <w:color w:val="000000"/>
                <w:sz w:val="20"/>
                <w:lang w:val="en-US"/>
              </w:rPr>
            </w:pPr>
            <w:r w:rsidRPr="00585BAA">
              <w:rPr>
                <w:color w:val="000000"/>
                <w:sz w:val="20"/>
                <w:lang w:val="en-US"/>
              </w:rPr>
              <w:t>Ilene and Presterodkilen Wetland System</w:t>
            </w:r>
          </w:p>
        </w:tc>
        <w:tc>
          <w:tcPr>
            <w:tcW w:w="1190" w:type="dxa"/>
            <w:noWrap/>
            <w:hideMark/>
          </w:tcPr>
          <w:p w14:paraId="13B88D53" w14:textId="77777777" w:rsidR="00D05571" w:rsidRPr="00CA743B" w:rsidRDefault="00D05571" w:rsidP="00B44619">
            <w:pPr>
              <w:jc w:val="center"/>
              <w:rPr>
                <w:color w:val="000000"/>
                <w:sz w:val="20"/>
                <w:lang w:val="fr-FR"/>
              </w:rPr>
            </w:pPr>
            <w:r w:rsidRPr="00CA743B">
              <w:rPr>
                <w:color w:val="000000"/>
                <w:sz w:val="20"/>
                <w:lang w:val="fr-FR"/>
              </w:rPr>
              <w:t>21/01/2005</w:t>
            </w:r>
          </w:p>
        </w:tc>
        <w:tc>
          <w:tcPr>
            <w:tcW w:w="1190" w:type="dxa"/>
            <w:noWrap/>
            <w:hideMark/>
          </w:tcPr>
          <w:p w14:paraId="2A12701C" w14:textId="77777777" w:rsidR="00D05571" w:rsidRPr="00CA743B" w:rsidRDefault="00D05571" w:rsidP="00B44619">
            <w:pPr>
              <w:jc w:val="center"/>
              <w:rPr>
                <w:color w:val="000000"/>
                <w:sz w:val="20"/>
                <w:lang w:val="fr-FR"/>
              </w:rPr>
            </w:pPr>
            <w:r w:rsidRPr="00CA743B">
              <w:rPr>
                <w:color w:val="000000"/>
                <w:sz w:val="20"/>
                <w:lang w:val="fr-FR"/>
              </w:rPr>
              <w:t>27/03/2025</w:t>
            </w:r>
          </w:p>
        </w:tc>
        <w:tc>
          <w:tcPr>
            <w:tcW w:w="982" w:type="dxa"/>
            <w:noWrap/>
            <w:hideMark/>
          </w:tcPr>
          <w:p w14:paraId="2063BC8A" w14:textId="77777777" w:rsidR="00D05571" w:rsidRPr="00CA743B" w:rsidRDefault="00D05571" w:rsidP="00B44619">
            <w:pPr>
              <w:jc w:val="center"/>
              <w:rPr>
                <w:color w:val="000000"/>
                <w:sz w:val="20"/>
                <w:lang w:val="fr-FR"/>
              </w:rPr>
            </w:pPr>
          </w:p>
        </w:tc>
        <w:tc>
          <w:tcPr>
            <w:tcW w:w="3764" w:type="dxa"/>
            <w:noWrap/>
            <w:hideMark/>
          </w:tcPr>
          <w:p w14:paraId="2D44AFDC" w14:textId="31AC23DF" w:rsidR="00D05571" w:rsidRPr="00CA743B" w:rsidRDefault="000B0B12" w:rsidP="00517015">
            <w:pPr>
              <w:rPr>
                <w:color w:val="000000"/>
                <w:sz w:val="20"/>
                <w:lang w:val="fr-FR"/>
              </w:rPr>
            </w:pPr>
            <w:r>
              <w:rPr>
                <w:color w:val="000000"/>
                <w:sz w:val="20"/>
                <w:lang w:val="fr-FR"/>
              </w:rPr>
              <w:t xml:space="preserve">Plans pour une nouvelle voie </w:t>
            </w:r>
            <w:r w:rsidR="00575D9B">
              <w:rPr>
                <w:color w:val="000000"/>
                <w:sz w:val="20"/>
                <w:lang w:val="fr-FR"/>
              </w:rPr>
              <w:t>de chemin de fer</w:t>
            </w:r>
            <w:r>
              <w:rPr>
                <w:color w:val="000000"/>
                <w:sz w:val="20"/>
                <w:lang w:val="fr-FR"/>
              </w:rPr>
              <w:t xml:space="preserve"> et un réseau routier. </w:t>
            </w:r>
          </w:p>
        </w:tc>
        <w:tc>
          <w:tcPr>
            <w:tcW w:w="1762" w:type="dxa"/>
            <w:noWrap/>
            <w:hideMark/>
          </w:tcPr>
          <w:p w14:paraId="3F1B4777" w14:textId="587B4410" w:rsidR="00D05571" w:rsidRPr="00CA743B" w:rsidRDefault="00756012" w:rsidP="00517015">
            <w:pPr>
              <w:rPr>
                <w:color w:val="000000"/>
                <w:sz w:val="20"/>
                <w:lang w:val="fr-FR"/>
              </w:rPr>
            </w:pPr>
            <w:r w:rsidRPr="00CA743B">
              <w:rPr>
                <w:color w:val="000000"/>
                <w:sz w:val="20"/>
                <w:lang w:val="fr-FR"/>
              </w:rPr>
              <w:t>Mise à jour reçue de AA</w:t>
            </w:r>
          </w:p>
        </w:tc>
        <w:tc>
          <w:tcPr>
            <w:tcW w:w="936" w:type="dxa"/>
            <w:noWrap/>
            <w:hideMark/>
          </w:tcPr>
          <w:p w14:paraId="14917115" w14:textId="77777777" w:rsidR="00D05571" w:rsidRPr="00CA743B" w:rsidRDefault="00D05571" w:rsidP="00517015">
            <w:pPr>
              <w:rPr>
                <w:color w:val="000000"/>
                <w:sz w:val="20"/>
                <w:lang w:val="fr-FR"/>
              </w:rPr>
            </w:pPr>
            <w:r w:rsidRPr="00CA743B">
              <w:rPr>
                <w:color w:val="000000"/>
                <w:sz w:val="20"/>
                <w:lang w:val="fr-FR"/>
              </w:rPr>
              <w:t>AA</w:t>
            </w:r>
          </w:p>
        </w:tc>
      </w:tr>
      <w:tr w:rsidR="00E56524" w:rsidRPr="00CA743B" w14:paraId="31978FE2" w14:textId="77777777" w:rsidTr="00164418">
        <w:trPr>
          <w:trHeight w:val="285"/>
        </w:trPr>
        <w:tc>
          <w:tcPr>
            <w:tcW w:w="1508" w:type="dxa"/>
            <w:vMerge/>
            <w:noWrap/>
            <w:hideMark/>
          </w:tcPr>
          <w:p w14:paraId="4D73159F" w14:textId="5DC3F51A" w:rsidR="00D05571" w:rsidRPr="00CA743B" w:rsidRDefault="00D05571" w:rsidP="00B44619">
            <w:pPr>
              <w:rPr>
                <w:color w:val="000000"/>
                <w:sz w:val="20"/>
                <w:lang w:val="fr-FR"/>
              </w:rPr>
            </w:pPr>
          </w:p>
        </w:tc>
        <w:tc>
          <w:tcPr>
            <w:tcW w:w="583" w:type="dxa"/>
          </w:tcPr>
          <w:p w14:paraId="486D5322" w14:textId="419EC947" w:rsidR="00D05571" w:rsidRPr="00CA743B" w:rsidRDefault="00D05571" w:rsidP="00B44619">
            <w:pPr>
              <w:jc w:val="center"/>
              <w:rPr>
                <w:color w:val="000000"/>
                <w:sz w:val="20"/>
                <w:lang w:val="fr-FR"/>
              </w:rPr>
            </w:pPr>
            <w:r w:rsidRPr="00CA743B">
              <w:rPr>
                <w:rFonts w:eastAsia="Times New Roman" w:cstheme="minorHAnsi"/>
                <w:color w:val="000000"/>
                <w:sz w:val="20"/>
                <w:szCs w:val="20"/>
                <w:lang w:val="fr-FR" w:eastAsia="en-GB"/>
              </w:rPr>
              <w:t>802</w:t>
            </w:r>
          </w:p>
        </w:tc>
        <w:tc>
          <w:tcPr>
            <w:tcW w:w="2260" w:type="dxa"/>
            <w:noWrap/>
            <w:hideMark/>
          </w:tcPr>
          <w:p w14:paraId="5311411D" w14:textId="77F72D73" w:rsidR="00D05571" w:rsidRPr="00CA743B" w:rsidRDefault="00D05571" w:rsidP="00517015">
            <w:pPr>
              <w:rPr>
                <w:color w:val="000000"/>
                <w:sz w:val="20"/>
                <w:lang w:val="fr-FR"/>
              </w:rPr>
            </w:pPr>
            <w:r w:rsidRPr="00CA743B">
              <w:rPr>
                <w:color w:val="000000"/>
                <w:sz w:val="20"/>
                <w:lang w:val="fr-FR"/>
              </w:rPr>
              <w:t>Nordre Tyrifjord Wetlands System</w:t>
            </w:r>
          </w:p>
        </w:tc>
        <w:tc>
          <w:tcPr>
            <w:tcW w:w="1190" w:type="dxa"/>
            <w:noWrap/>
            <w:hideMark/>
          </w:tcPr>
          <w:p w14:paraId="57FBD2E5" w14:textId="77777777" w:rsidR="00D05571" w:rsidRPr="00CA743B" w:rsidRDefault="00D05571" w:rsidP="00B44619">
            <w:pPr>
              <w:jc w:val="center"/>
              <w:rPr>
                <w:color w:val="000000"/>
                <w:sz w:val="20"/>
                <w:lang w:val="fr-FR"/>
              </w:rPr>
            </w:pPr>
            <w:r w:rsidRPr="00CA743B">
              <w:rPr>
                <w:color w:val="000000"/>
                <w:sz w:val="20"/>
                <w:lang w:val="fr-FR"/>
              </w:rPr>
              <w:t>03/03/2013</w:t>
            </w:r>
          </w:p>
        </w:tc>
        <w:tc>
          <w:tcPr>
            <w:tcW w:w="1190" w:type="dxa"/>
            <w:noWrap/>
            <w:hideMark/>
          </w:tcPr>
          <w:p w14:paraId="72D68177" w14:textId="77777777" w:rsidR="00D05571" w:rsidRPr="00CA743B" w:rsidRDefault="00D05571" w:rsidP="00B44619">
            <w:pPr>
              <w:jc w:val="center"/>
              <w:rPr>
                <w:color w:val="000000"/>
                <w:sz w:val="20"/>
                <w:lang w:val="fr-FR"/>
              </w:rPr>
            </w:pPr>
            <w:r w:rsidRPr="00CA743B">
              <w:rPr>
                <w:color w:val="000000"/>
                <w:sz w:val="20"/>
                <w:lang w:val="fr-FR"/>
              </w:rPr>
              <w:t>01/09/2022</w:t>
            </w:r>
          </w:p>
        </w:tc>
        <w:tc>
          <w:tcPr>
            <w:tcW w:w="982" w:type="dxa"/>
            <w:noWrap/>
            <w:hideMark/>
          </w:tcPr>
          <w:p w14:paraId="2A31B01D" w14:textId="77777777" w:rsidR="00D05571" w:rsidRPr="00CA743B" w:rsidRDefault="00D05571" w:rsidP="00B44619">
            <w:pPr>
              <w:jc w:val="center"/>
              <w:rPr>
                <w:color w:val="000000"/>
                <w:sz w:val="20"/>
                <w:lang w:val="fr-FR"/>
              </w:rPr>
            </w:pPr>
          </w:p>
        </w:tc>
        <w:tc>
          <w:tcPr>
            <w:tcW w:w="3764" w:type="dxa"/>
            <w:noWrap/>
            <w:hideMark/>
          </w:tcPr>
          <w:p w14:paraId="4F3E0201" w14:textId="23EC6696" w:rsidR="00D05571" w:rsidRPr="00CA743B" w:rsidRDefault="000B0B12" w:rsidP="00517015">
            <w:pPr>
              <w:rPr>
                <w:color w:val="000000"/>
                <w:sz w:val="20"/>
                <w:lang w:val="fr-FR"/>
              </w:rPr>
            </w:pPr>
            <w:r>
              <w:rPr>
                <w:color w:val="000000"/>
                <w:sz w:val="20"/>
                <w:lang w:val="fr-FR"/>
              </w:rPr>
              <w:t xml:space="preserve">Plans pour une nouvelle route et une voie de chemin de fer. MCR </w:t>
            </w:r>
            <w:r w:rsidR="00D05571" w:rsidRPr="00CA743B">
              <w:rPr>
                <w:color w:val="000000"/>
                <w:sz w:val="20"/>
                <w:lang w:val="fr-FR"/>
              </w:rPr>
              <w:t>79 (</w:t>
            </w:r>
            <w:r>
              <w:rPr>
                <w:color w:val="000000"/>
                <w:sz w:val="20"/>
                <w:lang w:val="fr-FR"/>
              </w:rPr>
              <w:t>juillet</w:t>
            </w:r>
            <w:r w:rsidR="00D05571" w:rsidRPr="00CA743B">
              <w:rPr>
                <w:color w:val="000000"/>
                <w:sz w:val="20"/>
                <w:lang w:val="fr-FR"/>
              </w:rPr>
              <w:t xml:space="preserve"> 2015).</w:t>
            </w:r>
          </w:p>
        </w:tc>
        <w:tc>
          <w:tcPr>
            <w:tcW w:w="1762" w:type="dxa"/>
            <w:noWrap/>
            <w:hideMark/>
          </w:tcPr>
          <w:p w14:paraId="18DFC66B" w14:textId="6B9B4198" w:rsidR="00D05571" w:rsidRPr="00CA743B" w:rsidRDefault="00756012" w:rsidP="00517015">
            <w:pPr>
              <w:rPr>
                <w:color w:val="000000"/>
                <w:sz w:val="20"/>
                <w:lang w:val="fr-FR"/>
              </w:rPr>
            </w:pPr>
            <w:r w:rsidRPr="00CA743B">
              <w:rPr>
                <w:color w:val="000000"/>
                <w:sz w:val="20"/>
                <w:lang w:val="fr-FR"/>
              </w:rPr>
              <w:t>Mise à jour reçue de AA</w:t>
            </w:r>
          </w:p>
        </w:tc>
        <w:tc>
          <w:tcPr>
            <w:tcW w:w="936" w:type="dxa"/>
            <w:noWrap/>
            <w:hideMark/>
          </w:tcPr>
          <w:p w14:paraId="5BCBB97B" w14:textId="77777777" w:rsidR="00D05571" w:rsidRPr="00CA743B" w:rsidRDefault="00D05571" w:rsidP="00517015">
            <w:pPr>
              <w:rPr>
                <w:color w:val="000000"/>
                <w:sz w:val="20"/>
                <w:lang w:val="fr-FR"/>
              </w:rPr>
            </w:pPr>
            <w:r w:rsidRPr="00CA743B">
              <w:rPr>
                <w:color w:val="000000"/>
                <w:sz w:val="20"/>
                <w:lang w:val="fr-FR"/>
              </w:rPr>
              <w:t>AA</w:t>
            </w:r>
          </w:p>
        </w:tc>
      </w:tr>
      <w:tr w:rsidR="00E56524" w:rsidRPr="00CA743B" w14:paraId="50B4E775" w14:textId="77777777" w:rsidTr="00164418">
        <w:trPr>
          <w:trHeight w:val="285"/>
        </w:trPr>
        <w:tc>
          <w:tcPr>
            <w:tcW w:w="1508" w:type="dxa"/>
            <w:vMerge/>
            <w:noWrap/>
            <w:hideMark/>
          </w:tcPr>
          <w:p w14:paraId="6BCF604B" w14:textId="039C72AD" w:rsidR="00D05571" w:rsidRPr="00CA743B" w:rsidRDefault="00D05571" w:rsidP="00B44619">
            <w:pPr>
              <w:rPr>
                <w:color w:val="000000"/>
                <w:sz w:val="20"/>
                <w:lang w:val="fr-FR"/>
              </w:rPr>
            </w:pPr>
          </w:p>
        </w:tc>
        <w:tc>
          <w:tcPr>
            <w:tcW w:w="583" w:type="dxa"/>
          </w:tcPr>
          <w:p w14:paraId="1B1B248E" w14:textId="23E80E12" w:rsidR="00D05571" w:rsidRPr="00CA743B" w:rsidRDefault="00D05571" w:rsidP="00B44619">
            <w:pPr>
              <w:jc w:val="center"/>
              <w:rPr>
                <w:color w:val="000000"/>
                <w:sz w:val="20"/>
                <w:lang w:val="fr-FR"/>
              </w:rPr>
            </w:pPr>
            <w:r w:rsidRPr="00CA743B">
              <w:rPr>
                <w:rFonts w:eastAsia="Times New Roman" w:cstheme="minorHAnsi"/>
                <w:color w:val="000000"/>
                <w:sz w:val="20"/>
                <w:szCs w:val="20"/>
                <w:lang w:val="fr-FR" w:eastAsia="en-GB"/>
              </w:rPr>
              <w:t>804</w:t>
            </w:r>
          </w:p>
        </w:tc>
        <w:tc>
          <w:tcPr>
            <w:tcW w:w="2260" w:type="dxa"/>
            <w:noWrap/>
            <w:hideMark/>
          </w:tcPr>
          <w:p w14:paraId="0DAE20E6" w14:textId="2E52DFF0" w:rsidR="00D05571" w:rsidRPr="00CA743B" w:rsidRDefault="00D05571" w:rsidP="00517015">
            <w:pPr>
              <w:rPr>
                <w:color w:val="000000"/>
                <w:sz w:val="20"/>
                <w:lang w:val="fr-FR"/>
              </w:rPr>
            </w:pPr>
            <w:r w:rsidRPr="00CA743B">
              <w:rPr>
                <w:color w:val="000000"/>
                <w:sz w:val="20"/>
                <w:lang w:val="fr-FR"/>
              </w:rPr>
              <w:t>Lista Wetlands System*</w:t>
            </w:r>
          </w:p>
        </w:tc>
        <w:tc>
          <w:tcPr>
            <w:tcW w:w="1190" w:type="dxa"/>
            <w:noWrap/>
            <w:hideMark/>
          </w:tcPr>
          <w:p w14:paraId="6C30D093" w14:textId="77777777" w:rsidR="00D05571" w:rsidRPr="00CA743B" w:rsidRDefault="00D05571" w:rsidP="00B44619">
            <w:pPr>
              <w:jc w:val="center"/>
              <w:rPr>
                <w:color w:val="000000"/>
                <w:sz w:val="20"/>
                <w:lang w:val="fr-FR"/>
              </w:rPr>
            </w:pPr>
            <w:r w:rsidRPr="00CA743B">
              <w:rPr>
                <w:color w:val="000000"/>
                <w:sz w:val="20"/>
                <w:lang w:val="fr-FR"/>
              </w:rPr>
              <w:t>13/04/2021</w:t>
            </w:r>
          </w:p>
        </w:tc>
        <w:tc>
          <w:tcPr>
            <w:tcW w:w="1190" w:type="dxa"/>
            <w:noWrap/>
            <w:hideMark/>
          </w:tcPr>
          <w:p w14:paraId="27BE7A03" w14:textId="77777777" w:rsidR="00D05571" w:rsidRPr="00CA743B" w:rsidRDefault="00D05571" w:rsidP="00B44619">
            <w:pPr>
              <w:jc w:val="center"/>
              <w:rPr>
                <w:color w:val="000000"/>
                <w:sz w:val="20"/>
                <w:lang w:val="fr-FR"/>
              </w:rPr>
            </w:pPr>
          </w:p>
        </w:tc>
        <w:tc>
          <w:tcPr>
            <w:tcW w:w="982" w:type="dxa"/>
            <w:noWrap/>
            <w:hideMark/>
          </w:tcPr>
          <w:p w14:paraId="515B7A10" w14:textId="77777777" w:rsidR="00D05571" w:rsidRPr="00CA743B" w:rsidRDefault="00D05571" w:rsidP="00B44619">
            <w:pPr>
              <w:jc w:val="center"/>
              <w:rPr>
                <w:sz w:val="20"/>
                <w:lang w:val="fr-FR"/>
              </w:rPr>
            </w:pPr>
          </w:p>
        </w:tc>
        <w:tc>
          <w:tcPr>
            <w:tcW w:w="3764" w:type="dxa"/>
            <w:noWrap/>
            <w:hideMark/>
          </w:tcPr>
          <w:p w14:paraId="3D66A1C3" w14:textId="6268D68F" w:rsidR="00D05571" w:rsidRPr="00CA743B" w:rsidRDefault="000B0B12" w:rsidP="00517015">
            <w:pPr>
              <w:rPr>
                <w:color w:val="000000"/>
                <w:sz w:val="20"/>
                <w:lang w:val="fr-FR"/>
              </w:rPr>
            </w:pPr>
            <w:r>
              <w:rPr>
                <w:color w:val="000000"/>
                <w:sz w:val="20"/>
                <w:lang w:val="fr-FR"/>
              </w:rPr>
              <w:t xml:space="preserve">Grand plan de développement – ledit « Parc d’énergie renouvelable de Lista » proche du site. </w:t>
            </w:r>
          </w:p>
        </w:tc>
        <w:tc>
          <w:tcPr>
            <w:tcW w:w="1762" w:type="dxa"/>
            <w:noWrap/>
            <w:hideMark/>
          </w:tcPr>
          <w:p w14:paraId="25588989" w14:textId="5D678492" w:rsidR="00D05571" w:rsidRPr="00CA743B" w:rsidRDefault="00756012" w:rsidP="00517015">
            <w:pPr>
              <w:rPr>
                <w:color w:val="000000"/>
                <w:sz w:val="20"/>
                <w:lang w:val="fr-FR"/>
              </w:rPr>
            </w:pPr>
            <w:r w:rsidRPr="00CA743B">
              <w:rPr>
                <w:color w:val="000000"/>
                <w:sz w:val="20"/>
                <w:lang w:val="fr-FR"/>
              </w:rPr>
              <w:t>Mise à jour reçue de AA</w:t>
            </w:r>
          </w:p>
        </w:tc>
        <w:tc>
          <w:tcPr>
            <w:tcW w:w="936" w:type="dxa"/>
            <w:noWrap/>
            <w:hideMark/>
          </w:tcPr>
          <w:p w14:paraId="50A1227D" w14:textId="77777777" w:rsidR="00D05571" w:rsidRPr="00CA743B" w:rsidRDefault="00D05571" w:rsidP="00517015">
            <w:pPr>
              <w:rPr>
                <w:color w:val="000000"/>
                <w:sz w:val="20"/>
                <w:lang w:val="fr-FR"/>
              </w:rPr>
            </w:pPr>
            <w:r w:rsidRPr="00CA743B">
              <w:rPr>
                <w:color w:val="000000"/>
                <w:sz w:val="20"/>
                <w:lang w:val="fr-FR"/>
              </w:rPr>
              <w:t>AA</w:t>
            </w:r>
          </w:p>
        </w:tc>
      </w:tr>
      <w:tr w:rsidR="00E56524" w:rsidRPr="00CA743B" w14:paraId="17170373" w14:textId="77777777" w:rsidTr="00164418">
        <w:trPr>
          <w:trHeight w:val="285"/>
        </w:trPr>
        <w:tc>
          <w:tcPr>
            <w:tcW w:w="1508" w:type="dxa"/>
            <w:vMerge/>
            <w:noWrap/>
            <w:hideMark/>
          </w:tcPr>
          <w:p w14:paraId="3CABA17F" w14:textId="3E25892B" w:rsidR="00D05571" w:rsidRPr="00CA743B" w:rsidRDefault="00D05571" w:rsidP="00B44619">
            <w:pPr>
              <w:rPr>
                <w:color w:val="000000"/>
                <w:sz w:val="20"/>
                <w:lang w:val="fr-FR"/>
              </w:rPr>
            </w:pPr>
          </w:p>
        </w:tc>
        <w:tc>
          <w:tcPr>
            <w:tcW w:w="583" w:type="dxa"/>
          </w:tcPr>
          <w:p w14:paraId="2FC34807" w14:textId="410C0213" w:rsidR="00D05571" w:rsidRPr="00CA743B" w:rsidRDefault="00D05571" w:rsidP="00B44619">
            <w:pPr>
              <w:jc w:val="center"/>
              <w:rPr>
                <w:color w:val="000000"/>
                <w:sz w:val="20"/>
                <w:lang w:val="fr-FR"/>
              </w:rPr>
            </w:pPr>
            <w:r w:rsidRPr="00CA743B">
              <w:rPr>
                <w:rFonts w:eastAsia="Times New Roman" w:cstheme="minorHAnsi"/>
                <w:color w:val="000000"/>
                <w:sz w:val="20"/>
                <w:szCs w:val="20"/>
                <w:lang w:val="fr-FR" w:eastAsia="en-GB"/>
              </w:rPr>
              <w:t>806</w:t>
            </w:r>
          </w:p>
        </w:tc>
        <w:tc>
          <w:tcPr>
            <w:tcW w:w="2260" w:type="dxa"/>
            <w:noWrap/>
            <w:hideMark/>
          </w:tcPr>
          <w:p w14:paraId="1F5F52C4" w14:textId="26F19FD5" w:rsidR="00D05571" w:rsidRPr="00CA743B" w:rsidRDefault="00D05571" w:rsidP="00517015">
            <w:pPr>
              <w:rPr>
                <w:color w:val="000000"/>
                <w:sz w:val="20"/>
                <w:lang w:val="fr-FR"/>
              </w:rPr>
            </w:pPr>
            <w:r w:rsidRPr="00CA743B">
              <w:rPr>
                <w:color w:val="000000"/>
                <w:sz w:val="20"/>
                <w:lang w:val="fr-FR"/>
              </w:rPr>
              <w:t>Harøya Wetlands System</w:t>
            </w:r>
          </w:p>
        </w:tc>
        <w:tc>
          <w:tcPr>
            <w:tcW w:w="1190" w:type="dxa"/>
            <w:noWrap/>
            <w:hideMark/>
          </w:tcPr>
          <w:p w14:paraId="26F6E393" w14:textId="77777777" w:rsidR="00D05571" w:rsidRPr="00CA743B" w:rsidRDefault="00D05571" w:rsidP="00B44619">
            <w:pPr>
              <w:jc w:val="center"/>
              <w:rPr>
                <w:color w:val="000000"/>
                <w:sz w:val="20"/>
                <w:lang w:val="fr-FR"/>
              </w:rPr>
            </w:pPr>
            <w:r w:rsidRPr="00CA743B">
              <w:rPr>
                <w:color w:val="000000"/>
                <w:sz w:val="20"/>
                <w:lang w:val="fr-FR"/>
              </w:rPr>
              <w:t>25/01/2021</w:t>
            </w:r>
          </w:p>
        </w:tc>
        <w:tc>
          <w:tcPr>
            <w:tcW w:w="1190" w:type="dxa"/>
            <w:noWrap/>
            <w:hideMark/>
          </w:tcPr>
          <w:p w14:paraId="688544FC" w14:textId="77777777" w:rsidR="00D05571" w:rsidRPr="00CA743B" w:rsidRDefault="00D05571" w:rsidP="00B44619">
            <w:pPr>
              <w:jc w:val="center"/>
              <w:rPr>
                <w:color w:val="000000"/>
                <w:sz w:val="20"/>
                <w:lang w:val="fr-FR"/>
              </w:rPr>
            </w:pPr>
            <w:r w:rsidRPr="00CA743B">
              <w:rPr>
                <w:color w:val="000000"/>
                <w:sz w:val="20"/>
                <w:lang w:val="fr-FR"/>
              </w:rPr>
              <w:t>27/03/2025</w:t>
            </w:r>
          </w:p>
        </w:tc>
        <w:tc>
          <w:tcPr>
            <w:tcW w:w="982" w:type="dxa"/>
            <w:noWrap/>
            <w:hideMark/>
          </w:tcPr>
          <w:p w14:paraId="5BB4556E" w14:textId="77777777" w:rsidR="00D05571" w:rsidRPr="00CA743B" w:rsidRDefault="00D05571" w:rsidP="00B44619">
            <w:pPr>
              <w:jc w:val="center"/>
              <w:rPr>
                <w:color w:val="000000"/>
                <w:sz w:val="20"/>
                <w:lang w:val="fr-FR"/>
              </w:rPr>
            </w:pPr>
          </w:p>
        </w:tc>
        <w:tc>
          <w:tcPr>
            <w:tcW w:w="3764" w:type="dxa"/>
            <w:noWrap/>
            <w:hideMark/>
          </w:tcPr>
          <w:p w14:paraId="303E4DA8" w14:textId="7854044C" w:rsidR="00D05571" w:rsidRPr="00CA743B" w:rsidRDefault="00D05571" w:rsidP="00517015">
            <w:pPr>
              <w:rPr>
                <w:color w:val="000000"/>
                <w:sz w:val="20"/>
                <w:lang w:val="fr-FR"/>
              </w:rPr>
            </w:pPr>
            <w:r w:rsidRPr="00CA743B">
              <w:rPr>
                <w:color w:val="000000"/>
                <w:sz w:val="20"/>
                <w:lang w:val="fr-FR"/>
              </w:rPr>
              <w:t xml:space="preserve">Construction </w:t>
            </w:r>
            <w:r w:rsidR="006660D8">
              <w:rPr>
                <w:color w:val="000000"/>
                <w:sz w:val="20"/>
                <w:lang w:val="fr-FR"/>
              </w:rPr>
              <w:t xml:space="preserve">d’un projet éolien au large </w:t>
            </w:r>
            <w:r w:rsidR="00C06C01">
              <w:rPr>
                <w:color w:val="000000"/>
                <w:sz w:val="20"/>
                <w:lang w:val="fr-FR"/>
              </w:rPr>
              <w:t>d’</w:t>
            </w:r>
            <w:r w:rsidRPr="00CA743B">
              <w:rPr>
                <w:color w:val="000000"/>
                <w:sz w:val="20"/>
                <w:lang w:val="fr-FR"/>
              </w:rPr>
              <w:t>Havsul</w:t>
            </w:r>
            <w:r w:rsidR="006660D8">
              <w:rPr>
                <w:color w:val="000000"/>
                <w:sz w:val="20"/>
                <w:lang w:val="fr-FR"/>
              </w:rPr>
              <w:t> </w:t>
            </w:r>
            <w:r w:rsidRPr="00CA743B">
              <w:rPr>
                <w:color w:val="000000"/>
                <w:sz w:val="20"/>
                <w:lang w:val="fr-FR"/>
              </w:rPr>
              <w:t xml:space="preserve">1 </w:t>
            </w:r>
            <w:r w:rsidR="006660D8">
              <w:rPr>
                <w:color w:val="000000"/>
                <w:sz w:val="20"/>
                <w:lang w:val="fr-FR"/>
              </w:rPr>
              <w:t xml:space="preserve">à </w:t>
            </w:r>
            <w:r w:rsidRPr="00CA743B">
              <w:rPr>
                <w:color w:val="000000"/>
                <w:sz w:val="20"/>
                <w:lang w:val="fr-FR"/>
              </w:rPr>
              <w:t xml:space="preserve">Sandøy </w:t>
            </w:r>
            <w:r w:rsidR="006660D8">
              <w:rPr>
                <w:color w:val="000000"/>
                <w:sz w:val="20"/>
                <w:lang w:val="fr-FR"/>
              </w:rPr>
              <w:t>et</w:t>
            </w:r>
            <w:r w:rsidRPr="00CA743B">
              <w:rPr>
                <w:color w:val="000000"/>
                <w:sz w:val="20"/>
                <w:lang w:val="fr-FR"/>
              </w:rPr>
              <w:t xml:space="preserve"> Aura, </w:t>
            </w:r>
            <w:r w:rsidR="006660D8">
              <w:rPr>
                <w:color w:val="000000"/>
                <w:sz w:val="20"/>
                <w:lang w:val="fr-FR"/>
              </w:rPr>
              <w:t xml:space="preserve">comté de </w:t>
            </w:r>
            <w:r w:rsidRPr="00CA743B">
              <w:rPr>
                <w:color w:val="000000"/>
                <w:sz w:val="20"/>
                <w:lang w:val="fr-FR"/>
              </w:rPr>
              <w:t>Møre</w:t>
            </w:r>
            <w:r w:rsidR="006660D8">
              <w:rPr>
                <w:color w:val="000000"/>
                <w:sz w:val="20"/>
                <w:lang w:val="fr-FR"/>
              </w:rPr>
              <w:t> </w:t>
            </w:r>
            <w:r w:rsidRPr="00CA743B">
              <w:rPr>
                <w:color w:val="000000"/>
                <w:sz w:val="20"/>
                <w:lang w:val="fr-FR"/>
              </w:rPr>
              <w:t>og Romsdal</w:t>
            </w:r>
            <w:r w:rsidR="00F968F6" w:rsidRPr="00CA743B">
              <w:rPr>
                <w:color w:val="000000"/>
                <w:sz w:val="20"/>
                <w:lang w:val="fr-FR"/>
              </w:rPr>
              <w:t>.</w:t>
            </w:r>
          </w:p>
        </w:tc>
        <w:tc>
          <w:tcPr>
            <w:tcW w:w="1762" w:type="dxa"/>
            <w:noWrap/>
            <w:hideMark/>
          </w:tcPr>
          <w:p w14:paraId="6135E0B3" w14:textId="612AB0FB" w:rsidR="00D05571" w:rsidRPr="00CA743B" w:rsidRDefault="00756012" w:rsidP="00517015">
            <w:pPr>
              <w:rPr>
                <w:color w:val="000000"/>
                <w:sz w:val="20"/>
                <w:lang w:val="fr-FR"/>
              </w:rPr>
            </w:pPr>
            <w:r w:rsidRPr="00CA743B">
              <w:rPr>
                <w:color w:val="000000"/>
                <w:sz w:val="20"/>
                <w:lang w:val="fr-FR"/>
              </w:rPr>
              <w:t>Mise à jour reçue de AA</w:t>
            </w:r>
          </w:p>
        </w:tc>
        <w:tc>
          <w:tcPr>
            <w:tcW w:w="936" w:type="dxa"/>
            <w:noWrap/>
            <w:hideMark/>
          </w:tcPr>
          <w:p w14:paraId="6AFA157B" w14:textId="6DDD5359" w:rsidR="00D05571" w:rsidRPr="00CA743B" w:rsidRDefault="0018361B" w:rsidP="00517015">
            <w:pPr>
              <w:rPr>
                <w:color w:val="000000"/>
                <w:sz w:val="20"/>
                <w:lang w:val="fr-FR"/>
              </w:rPr>
            </w:pPr>
            <w:r w:rsidRPr="00CA743B">
              <w:rPr>
                <w:color w:val="000000"/>
                <w:sz w:val="20"/>
                <w:lang w:val="fr-FR"/>
              </w:rPr>
              <w:t>autre</w:t>
            </w:r>
          </w:p>
        </w:tc>
      </w:tr>
      <w:tr w:rsidR="00E56524" w:rsidRPr="00CA743B" w14:paraId="258B1D24" w14:textId="77777777" w:rsidTr="00164418">
        <w:trPr>
          <w:trHeight w:val="285"/>
        </w:trPr>
        <w:tc>
          <w:tcPr>
            <w:tcW w:w="1508" w:type="dxa"/>
            <w:vMerge/>
            <w:noWrap/>
            <w:hideMark/>
          </w:tcPr>
          <w:p w14:paraId="4561D320" w14:textId="04B86960" w:rsidR="00D05571" w:rsidRPr="00CA743B" w:rsidRDefault="00D05571" w:rsidP="00B44619">
            <w:pPr>
              <w:rPr>
                <w:color w:val="000000"/>
                <w:sz w:val="20"/>
                <w:lang w:val="fr-FR"/>
              </w:rPr>
            </w:pPr>
          </w:p>
        </w:tc>
        <w:tc>
          <w:tcPr>
            <w:tcW w:w="583" w:type="dxa"/>
          </w:tcPr>
          <w:p w14:paraId="637CDAA2" w14:textId="31AF2C84" w:rsidR="00D05571" w:rsidRPr="00CA743B" w:rsidRDefault="00D05571" w:rsidP="00B44619">
            <w:pPr>
              <w:jc w:val="center"/>
              <w:rPr>
                <w:color w:val="000000"/>
                <w:sz w:val="20"/>
                <w:lang w:val="fr-FR"/>
              </w:rPr>
            </w:pPr>
            <w:r w:rsidRPr="00CA743B">
              <w:rPr>
                <w:rFonts w:eastAsia="Times New Roman" w:cstheme="minorHAnsi"/>
                <w:color w:val="000000"/>
                <w:sz w:val="20"/>
                <w:szCs w:val="20"/>
                <w:lang w:val="fr-FR" w:eastAsia="en-GB"/>
              </w:rPr>
              <w:t>1197</w:t>
            </w:r>
          </w:p>
        </w:tc>
        <w:tc>
          <w:tcPr>
            <w:tcW w:w="2260" w:type="dxa"/>
            <w:noWrap/>
            <w:hideMark/>
          </w:tcPr>
          <w:p w14:paraId="54ED4B44" w14:textId="3451194E" w:rsidR="00D05571" w:rsidRPr="00CA743B" w:rsidRDefault="00D05571" w:rsidP="00517015">
            <w:pPr>
              <w:rPr>
                <w:color w:val="000000"/>
                <w:sz w:val="20"/>
                <w:lang w:val="fr-FR"/>
              </w:rPr>
            </w:pPr>
            <w:r w:rsidRPr="00CA743B">
              <w:rPr>
                <w:color w:val="000000"/>
                <w:sz w:val="20"/>
                <w:lang w:val="fr-FR"/>
              </w:rPr>
              <w:t>Tanamunningen</w:t>
            </w:r>
          </w:p>
        </w:tc>
        <w:tc>
          <w:tcPr>
            <w:tcW w:w="1190" w:type="dxa"/>
            <w:noWrap/>
            <w:hideMark/>
          </w:tcPr>
          <w:p w14:paraId="2E6D44F9" w14:textId="77777777" w:rsidR="00D05571" w:rsidRPr="00CA743B" w:rsidRDefault="00D05571" w:rsidP="00B44619">
            <w:pPr>
              <w:jc w:val="center"/>
              <w:rPr>
                <w:color w:val="000000"/>
                <w:sz w:val="20"/>
                <w:lang w:val="fr-FR"/>
              </w:rPr>
            </w:pPr>
            <w:r w:rsidRPr="00CA743B">
              <w:rPr>
                <w:color w:val="000000"/>
                <w:sz w:val="20"/>
                <w:lang w:val="fr-FR"/>
              </w:rPr>
              <w:t>19/08/2019</w:t>
            </w:r>
          </w:p>
        </w:tc>
        <w:tc>
          <w:tcPr>
            <w:tcW w:w="1190" w:type="dxa"/>
            <w:noWrap/>
            <w:hideMark/>
          </w:tcPr>
          <w:p w14:paraId="30FBD30F" w14:textId="77777777" w:rsidR="00D05571" w:rsidRPr="00CA743B" w:rsidRDefault="00D05571" w:rsidP="00B44619">
            <w:pPr>
              <w:jc w:val="center"/>
              <w:rPr>
                <w:color w:val="000000"/>
                <w:sz w:val="20"/>
                <w:lang w:val="fr-FR"/>
              </w:rPr>
            </w:pPr>
            <w:r w:rsidRPr="00CA743B">
              <w:rPr>
                <w:color w:val="000000"/>
                <w:sz w:val="20"/>
                <w:lang w:val="fr-FR"/>
              </w:rPr>
              <w:t>01/09/2022</w:t>
            </w:r>
          </w:p>
        </w:tc>
        <w:tc>
          <w:tcPr>
            <w:tcW w:w="982" w:type="dxa"/>
            <w:noWrap/>
            <w:hideMark/>
          </w:tcPr>
          <w:p w14:paraId="47DCAEAE" w14:textId="77777777" w:rsidR="00D05571" w:rsidRPr="00CA743B" w:rsidRDefault="00D05571" w:rsidP="00B44619">
            <w:pPr>
              <w:jc w:val="center"/>
              <w:rPr>
                <w:color w:val="000000"/>
                <w:sz w:val="20"/>
                <w:lang w:val="fr-FR"/>
              </w:rPr>
            </w:pPr>
          </w:p>
        </w:tc>
        <w:tc>
          <w:tcPr>
            <w:tcW w:w="3764" w:type="dxa"/>
            <w:noWrap/>
            <w:hideMark/>
          </w:tcPr>
          <w:p w14:paraId="782626F1" w14:textId="220CA2F9" w:rsidR="00D05571" w:rsidRPr="00CA743B" w:rsidRDefault="006660D8" w:rsidP="00517015">
            <w:pPr>
              <w:rPr>
                <w:color w:val="000000"/>
                <w:sz w:val="20"/>
                <w:lang w:val="fr-FR"/>
              </w:rPr>
            </w:pPr>
            <w:r>
              <w:rPr>
                <w:color w:val="000000"/>
                <w:sz w:val="20"/>
                <w:lang w:val="fr-FR"/>
              </w:rPr>
              <w:t>Activités de dragage.</w:t>
            </w:r>
          </w:p>
        </w:tc>
        <w:tc>
          <w:tcPr>
            <w:tcW w:w="1762" w:type="dxa"/>
            <w:noWrap/>
            <w:hideMark/>
          </w:tcPr>
          <w:p w14:paraId="6AB0F4AB" w14:textId="1AF0E6CA" w:rsidR="00D05571" w:rsidRPr="00CA743B" w:rsidRDefault="00756012" w:rsidP="00517015">
            <w:pPr>
              <w:rPr>
                <w:color w:val="000000"/>
                <w:sz w:val="20"/>
                <w:lang w:val="fr-FR"/>
              </w:rPr>
            </w:pPr>
            <w:r w:rsidRPr="00CA743B">
              <w:rPr>
                <w:color w:val="000000"/>
                <w:sz w:val="20"/>
                <w:lang w:val="fr-FR"/>
              </w:rPr>
              <w:t>Mise à jour reçue de AA</w:t>
            </w:r>
          </w:p>
        </w:tc>
        <w:tc>
          <w:tcPr>
            <w:tcW w:w="936" w:type="dxa"/>
            <w:noWrap/>
            <w:hideMark/>
          </w:tcPr>
          <w:p w14:paraId="21A72D8C" w14:textId="77777777" w:rsidR="00D05571" w:rsidRPr="00CA743B" w:rsidRDefault="00D05571" w:rsidP="00517015">
            <w:pPr>
              <w:rPr>
                <w:color w:val="000000"/>
                <w:sz w:val="20"/>
                <w:lang w:val="fr-FR"/>
              </w:rPr>
            </w:pPr>
            <w:r w:rsidRPr="00CA743B">
              <w:rPr>
                <w:color w:val="000000"/>
                <w:sz w:val="20"/>
                <w:lang w:val="fr-FR"/>
              </w:rPr>
              <w:t>AA</w:t>
            </w:r>
          </w:p>
        </w:tc>
      </w:tr>
      <w:tr w:rsidR="00E56524" w:rsidRPr="00CA743B" w14:paraId="7B4B8C38" w14:textId="77777777" w:rsidTr="00164418">
        <w:trPr>
          <w:trHeight w:val="285"/>
        </w:trPr>
        <w:tc>
          <w:tcPr>
            <w:tcW w:w="1508" w:type="dxa"/>
            <w:vMerge/>
            <w:noWrap/>
            <w:hideMark/>
          </w:tcPr>
          <w:p w14:paraId="759C2B94" w14:textId="284B96FA" w:rsidR="00D05571" w:rsidRPr="00CA743B" w:rsidRDefault="00D05571" w:rsidP="00B44619">
            <w:pPr>
              <w:rPr>
                <w:color w:val="000000"/>
                <w:sz w:val="20"/>
                <w:lang w:val="fr-FR"/>
              </w:rPr>
            </w:pPr>
          </w:p>
        </w:tc>
        <w:tc>
          <w:tcPr>
            <w:tcW w:w="583" w:type="dxa"/>
          </w:tcPr>
          <w:p w14:paraId="6EDAEE3D" w14:textId="76EBB22F" w:rsidR="00D05571" w:rsidRPr="00CA743B" w:rsidRDefault="00D05571" w:rsidP="00B44619">
            <w:pPr>
              <w:jc w:val="center"/>
              <w:rPr>
                <w:color w:val="000000" w:themeColor="text1"/>
                <w:sz w:val="20"/>
                <w:lang w:val="fr-FR"/>
              </w:rPr>
            </w:pPr>
            <w:r w:rsidRPr="00CA743B">
              <w:rPr>
                <w:rFonts w:eastAsia="Times New Roman" w:cstheme="minorHAnsi"/>
                <w:color w:val="000000" w:themeColor="text1"/>
                <w:sz w:val="20"/>
                <w:szCs w:val="20"/>
                <w:lang w:val="fr-FR" w:eastAsia="en-GB"/>
              </w:rPr>
              <w:t>1949</w:t>
            </w:r>
          </w:p>
        </w:tc>
        <w:tc>
          <w:tcPr>
            <w:tcW w:w="2260" w:type="dxa"/>
            <w:noWrap/>
            <w:hideMark/>
          </w:tcPr>
          <w:p w14:paraId="0340BB4A" w14:textId="2F9E89E9" w:rsidR="00D05571" w:rsidRPr="00CA743B" w:rsidRDefault="00D05571" w:rsidP="00517015">
            <w:pPr>
              <w:rPr>
                <w:color w:val="000000"/>
                <w:sz w:val="20"/>
                <w:lang w:val="fr-FR"/>
              </w:rPr>
            </w:pPr>
            <w:r w:rsidRPr="00CA743B">
              <w:rPr>
                <w:color w:val="000000" w:themeColor="text1"/>
                <w:sz w:val="20"/>
                <w:lang w:val="fr-FR"/>
              </w:rPr>
              <w:t>Evenes wetland system*</w:t>
            </w:r>
          </w:p>
        </w:tc>
        <w:tc>
          <w:tcPr>
            <w:tcW w:w="1190" w:type="dxa"/>
            <w:noWrap/>
            <w:hideMark/>
          </w:tcPr>
          <w:p w14:paraId="655DB65C" w14:textId="77777777" w:rsidR="00D05571" w:rsidRPr="00CA743B" w:rsidRDefault="00D05571" w:rsidP="00B44619">
            <w:pPr>
              <w:jc w:val="center"/>
              <w:rPr>
                <w:color w:val="000000"/>
                <w:sz w:val="20"/>
                <w:lang w:val="fr-FR"/>
              </w:rPr>
            </w:pPr>
            <w:r w:rsidRPr="00CA743B">
              <w:rPr>
                <w:color w:val="000000" w:themeColor="text1"/>
                <w:sz w:val="20"/>
                <w:lang w:val="fr-FR"/>
              </w:rPr>
              <w:t>10/10/2019</w:t>
            </w:r>
          </w:p>
        </w:tc>
        <w:tc>
          <w:tcPr>
            <w:tcW w:w="1190" w:type="dxa"/>
            <w:noWrap/>
            <w:hideMark/>
          </w:tcPr>
          <w:p w14:paraId="5729D545" w14:textId="77777777" w:rsidR="00D05571" w:rsidRPr="00CA743B" w:rsidRDefault="00D05571" w:rsidP="00B44619">
            <w:pPr>
              <w:jc w:val="center"/>
              <w:rPr>
                <w:color w:val="000000"/>
                <w:sz w:val="20"/>
                <w:lang w:val="fr-FR"/>
              </w:rPr>
            </w:pPr>
          </w:p>
        </w:tc>
        <w:tc>
          <w:tcPr>
            <w:tcW w:w="982" w:type="dxa"/>
            <w:noWrap/>
            <w:hideMark/>
          </w:tcPr>
          <w:p w14:paraId="7AE78D7B" w14:textId="77777777" w:rsidR="00D05571" w:rsidRPr="00CA743B" w:rsidRDefault="00D05571" w:rsidP="00B44619">
            <w:pPr>
              <w:jc w:val="center"/>
              <w:rPr>
                <w:sz w:val="20"/>
                <w:lang w:val="fr-FR"/>
              </w:rPr>
            </w:pPr>
          </w:p>
        </w:tc>
        <w:tc>
          <w:tcPr>
            <w:tcW w:w="3764" w:type="dxa"/>
            <w:noWrap/>
            <w:hideMark/>
          </w:tcPr>
          <w:p w14:paraId="202BAA96" w14:textId="0854CC09" w:rsidR="00D05571" w:rsidRPr="00CA743B" w:rsidRDefault="00901036" w:rsidP="00517015">
            <w:pPr>
              <w:rPr>
                <w:color w:val="000000"/>
                <w:sz w:val="20"/>
                <w:lang w:val="fr-FR"/>
              </w:rPr>
            </w:pPr>
            <w:r>
              <w:rPr>
                <w:color w:val="000000" w:themeColor="text1"/>
                <w:sz w:val="20"/>
                <w:lang w:val="fr-FR"/>
              </w:rPr>
              <w:t>Ex</w:t>
            </w:r>
            <w:r w:rsidR="002F382F">
              <w:rPr>
                <w:color w:val="000000" w:themeColor="text1"/>
                <w:sz w:val="20"/>
                <w:lang w:val="fr-FR"/>
              </w:rPr>
              <w:t>pan</w:t>
            </w:r>
            <w:r>
              <w:rPr>
                <w:color w:val="000000" w:themeColor="text1"/>
                <w:sz w:val="20"/>
                <w:lang w:val="fr-FR"/>
              </w:rPr>
              <w:t xml:space="preserve">sion de l’aéroport et pollution </w:t>
            </w:r>
            <w:r w:rsidR="00C06C01">
              <w:rPr>
                <w:color w:val="000000" w:themeColor="text1"/>
                <w:sz w:val="20"/>
                <w:lang w:val="fr-FR"/>
              </w:rPr>
              <w:t>sonore</w:t>
            </w:r>
            <w:r>
              <w:rPr>
                <w:color w:val="000000" w:themeColor="text1"/>
                <w:sz w:val="20"/>
                <w:lang w:val="fr-FR"/>
              </w:rPr>
              <w:t xml:space="preserve"> des avions. </w:t>
            </w:r>
          </w:p>
        </w:tc>
        <w:tc>
          <w:tcPr>
            <w:tcW w:w="1762" w:type="dxa"/>
            <w:noWrap/>
            <w:hideMark/>
          </w:tcPr>
          <w:p w14:paraId="463BFC8E" w14:textId="7971EAB7" w:rsidR="00D05571" w:rsidRPr="00CA743B" w:rsidRDefault="00756012" w:rsidP="00517015">
            <w:pPr>
              <w:rPr>
                <w:color w:val="000000"/>
                <w:sz w:val="20"/>
                <w:lang w:val="fr-FR"/>
              </w:rPr>
            </w:pPr>
            <w:r w:rsidRPr="00CA743B">
              <w:rPr>
                <w:color w:val="000000" w:themeColor="text1"/>
                <w:sz w:val="20"/>
                <w:lang w:val="fr-FR"/>
              </w:rPr>
              <w:t>Mise à jour reçue de AA</w:t>
            </w:r>
          </w:p>
        </w:tc>
        <w:tc>
          <w:tcPr>
            <w:tcW w:w="936" w:type="dxa"/>
            <w:noWrap/>
            <w:hideMark/>
          </w:tcPr>
          <w:p w14:paraId="0654B90B" w14:textId="6E61F21B" w:rsidR="00D05571" w:rsidRPr="00CA743B" w:rsidRDefault="0018361B" w:rsidP="00517015">
            <w:pPr>
              <w:rPr>
                <w:color w:val="000000"/>
                <w:sz w:val="20"/>
                <w:lang w:val="fr-FR"/>
              </w:rPr>
            </w:pPr>
            <w:r w:rsidRPr="00CA743B">
              <w:rPr>
                <w:color w:val="000000" w:themeColor="text1"/>
                <w:sz w:val="20"/>
                <w:lang w:val="fr-FR"/>
              </w:rPr>
              <w:t>autre</w:t>
            </w:r>
          </w:p>
        </w:tc>
      </w:tr>
      <w:tr w:rsidR="00E56524" w:rsidRPr="00CA743B" w14:paraId="6E176A2F" w14:textId="77777777" w:rsidTr="00164418">
        <w:trPr>
          <w:trHeight w:val="285"/>
        </w:trPr>
        <w:tc>
          <w:tcPr>
            <w:tcW w:w="1508" w:type="dxa"/>
            <w:vMerge/>
            <w:noWrap/>
            <w:hideMark/>
          </w:tcPr>
          <w:p w14:paraId="295D5629" w14:textId="4B1FAC36" w:rsidR="00D05571" w:rsidRPr="00CA743B" w:rsidRDefault="00D05571" w:rsidP="00B44619">
            <w:pPr>
              <w:rPr>
                <w:color w:val="000000"/>
                <w:sz w:val="20"/>
                <w:lang w:val="fr-FR"/>
              </w:rPr>
            </w:pPr>
          </w:p>
        </w:tc>
        <w:tc>
          <w:tcPr>
            <w:tcW w:w="583" w:type="dxa"/>
          </w:tcPr>
          <w:p w14:paraId="7935723C" w14:textId="191E6644" w:rsidR="00D05571" w:rsidRPr="00CA743B" w:rsidRDefault="00D05571" w:rsidP="00B44619">
            <w:pPr>
              <w:jc w:val="center"/>
              <w:rPr>
                <w:color w:val="000000" w:themeColor="text1"/>
                <w:sz w:val="20"/>
                <w:lang w:val="fr-FR"/>
              </w:rPr>
            </w:pPr>
            <w:r w:rsidRPr="00CA743B">
              <w:rPr>
                <w:rFonts w:eastAsia="Times New Roman" w:cstheme="minorHAnsi"/>
                <w:color w:val="000000" w:themeColor="text1"/>
                <w:sz w:val="20"/>
                <w:szCs w:val="20"/>
                <w:lang w:val="fr-FR" w:eastAsia="en-GB"/>
              </w:rPr>
              <w:t>2164</w:t>
            </w:r>
          </w:p>
        </w:tc>
        <w:tc>
          <w:tcPr>
            <w:tcW w:w="2260" w:type="dxa"/>
            <w:noWrap/>
            <w:hideMark/>
          </w:tcPr>
          <w:p w14:paraId="7CBF25E1" w14:textId="38330B97" w:rsidR="00D05571" w:rsidRPr="00CA743B" w:rsidRDefault="00D05571" w:rsidP="00517015">
            <w:pPr>
              <w:rPr>
                <w:color w:val="000000"/>
                <w:sz w:val="20"/>
                <w:lang w:val="fr-FR"/>
              </w:rPr>
            </w:pPr>
            <w:r w:rsidRPr="00CA743B">
              <w:rPr>
                <w:color w:val="000000" w:themeColor="text1"/>
                <w:sz w:val="20"/>
                <w:lang w:val="fr-FR"/>
              </w:rPr>
              <w:t>Runde</w:t>
            </w:r>
          </w:p>
        </w:tc>
        <w:tc>
          <w:tcPr>
            <w:tcW w:w="1190" w:type="dxa"/>
            <w:noWrap/>
            <w:hideMark/>
          </w:tcPr>
          <w:p w14:paraId="4C1D116A" w14:textId="77777777" w:rsidR="00D05571" w:rsidRPr="00CA743B" w:rsidRDefault="00D05571" w:rsidP="00B44619">
            <w:pPr>
              <w:jc w:val="center"/>
              <w:rPr>
                <w:color w:val="000000"/>
                <w:sz w:val="20"/>
                <w:lang w:val="fr-FR"/>
              </w:rPr>
            </w:pPr>
            <w:r w:rsidRPr="00CA743B">
              <w:rPr>
                <w:color w:val="000000" w:themeColor="text1"/>
                <w:sz w:val="20"/>
                <w:lang w:val="fr-FR"/>
              </w:rPr>
              <w:t>19/01/2021</w:t>
            </w:r>
          </w:p>
        </w:tc>
        <w:tc>
          <w:tcPr>
            <w:tcW w:w="1190" w:type="dxa"/>
            <w:noWrap/>
            <w:hideMark/>
          </w:tcPr>
          <w:p w14:paraId="1231DFE9" w14:textId="77777777" w:rsidR="00D05571" w:rsidRPr="00CA743B" w:rsidRDefault="00D05571" w:rsidP="00B44619">
            <w:pPr>
              <w:jc w:val="center"/>
              <w:rPr>
                <w:color w:val="000000"/>
                <w:sz w:val="20"/>
                <w:lang w:val="fr-FR"/>
              </w:rPr>
            </w:pPr>
            <w:r w:rsidRPr="00CA743B">
              <w:rPr>
                <w:color w:val="000000" w:themeColor="text1"/>
                <w:sz w:val="20"/>
                <w:lang w:val="fr-FR"/>
              </w:rPr>
              <w:t>27/03/2025</w:t>
            </w:r>
          </w:p>
        </w:tc>
        <w:tc>
          <w:tcPr>
            <w:tcW w:w="982" w:type="dxa"/>
            <w:noWrap/>
            <w:hideMark/>
          </w:tcPr>
          <w:p w14:paraId="1E679D4D" w14:textId="77777777" w:rsidR="00D05571" w:rsidRPr="00CA743B" w:rsidRDefault="00D05571" w:rsidP="00B44619">
            <w:pPr>
              <w:jc w:val="center"/>
              <w:rPr>
                <w:color w:val="000000"/>
                <w:sz w:val="20"/>
                <w:lang w:val="fr-FR"/>
              </w:rPr>
            </w:pPr>
          </w:p>
        </w:tc>
        <w:tc>
          <w:tcPr>
            <w:tcW w:w="3764" w:type="dxa"/>
            <w:noWrap/>
            <w:hideMark/>
          </w:tcPr>
          <w:p w14:paraId="080A5A88" w14:textId="00F05BC1" w:rsidR="00D05571" w:rsidRPr="00CA743B" w:rsidRDefault="00901036" w:rsidP="00517015">
            <w:pPr>
              <w:rPr>
                <w:color w:val="000000"/>
                <w:sz w:val="20"/>
                <w:lang w:val="fr-FR"/>
              </w:rPr>
            </w:pPr>
            <w:r w:rsidRPr="00CA743B">
              <w:rPr>
                <w:color w:val="000000"/>
                <w:sz w:val="20"/>
                <w:lang w:val="fr-FR"/>
              </w:rPr>
              <w:t xml:space="preserve">Construction </w:t>
            </w:r>
            <w:r>
              <w:rPr>
                <w:color w:val="000000"/>
                <w:sz w:val="20"/>
                <w:lang w:val="fr-FR"/>
              </w:rPr>
              <w:t xml:space="preserve">d’un projet éolien au large </w:t>
            </w:r>
            <w:r w:rsidR="00C06C01">
              <w:rPr>
                <w:color w:val="000000"/>
                <w:sz w:val="20"/>
                <w:lang w:val="fr-FR"/>
              </w:rPr>
              <w:t>d’</w:t>
            </w:r>
            <w:r w:rsidRPr="00CA743B">
              <w:rPr>
                <w:color w:val="000000"/>
                <w:sz w:val="20"/>
                <w:lang w:val="fr-FR"/>
              </w:rPr>
              <w:t>Havsul</w:t>
            </w:r>
            <w:r>
              <w:rPr>
                <w:color w:val="000000"/>
                <w:sz w:val="20"/>
                <w:lang w:val="fr-FR"/>
              </w:rPr>
              <w:t> </w:t>
            </w:r>
            <w:r w:rsidRPr="00CA743B">
              <w:rPr>
                <w:color w:val="000000"/>
                <w:sz w:val="20"/>
                <w:lang w:val="fr-FR"/>
              </w:rPr>
              <w:t xml:space="preserve">1 </w:t>
            </w:r>
            <w:r>
              <w:rPr>
                <w:color w:val="000000"/>
                <w:sz w:val="20"/>
                <w:lang w:val="fr-FR"/>
              </w:rPr>
              <w:t xml:space="preserve">à </w:t>
            </w:r>
            <w:r w:rsidRPr="00CA743B">
              <w:rPr>
                <w:color w:val="000000"/>
                <w:sz w:val="20"/>
                <w:lang w:val="fr-FR"/>
              </w:rPr>
              <w:t xml:space="preserve">Sandøy </w:t>
            </w:r>
            <w:r>
              <w:rPr>
                <w:color w:val="000000"/>
                <w:sz w:val="20"/>
                <w:lang w:val="fr-FR"/>
              </w:rPr>
              <w:t>et</w:t>
            </w:r>
            <w:r w:rsidRPr="00CA743B">
              <w:rPr>
                <w:color w:val="000000"/>
                <w:sz w:val="20"/>
                <w:lang w:val="fr-FR"/>
              </w:rPr>
              <w:t xml:space="preserve"> Aura, </w:t>
            </w:r>
            <w:r>
              <w:rPr>
                <w:color w:val="000000"/>
                <w:sz w:val="20"/>
                <w:lang w:val="fr-FR"/>
              </w:rPr>
              <w:t xml:space="preserve">comté de </w:t>
            </w:r>
            <w:r w:rsidRPr="00CA743B">
              <w:rPr>
                <w:color w:val="000000"/>
                <w:sz w:val="20"/>
                <w:lang w:val="fr-FR"/>
              </w:rPr>
              <w:t>Møre</w:t>
            </w:r>
            <w:r>
              <w:rPr>
                <w:color w:val="000000"/>
                <w:sz w:val="20"/>
                <w:lang w:val="fr-FR"/>
              </w:rPr>
              <w:t> </w:t>
            </w:r>
            <w:r w:rsidRPr="00CA743B">
              <w:rPr>
                <w:color w:val="000000"/>
                <w:sz w:val="20"/>
                <w:lang w:val="fr-FR"/>
              </w:rPr>
              <w:t>og Romsdal.</w:t>
            </w:r>
          </w:p>
        </w:tc>
        <w:tc>
          <w:tcPr>
            <w:tcW w:w="1762" w:type="dxa"/>
            <w:noWrap/>
            <w:hideMark/>
          </w:tcPr>
          <w:p w14:paraId="103FD8CB" w14:textId="016A7443" w:rsidR="00D05571" w:rsidRPr="00CA743B" w:rsidRDefault="00756012" w:rsidP="00517015">
            <w:pPr>
              <w:rPr>
                <w:color w:val="000000"/>
                <w:sz w:val="20"/>
                <w:lang w:val="fr-FR"/>
              </w:rPr>
            </w:pPr>
            <w:r w:rsidRPr="00CA743B">
              <w:rPr>
                <w:color w:val="000000" w:themeColor="text1"/>
                <w:sz w:val="20"/>
                <w:lang w:val="fr-FR"/>
              </w:rPr>
              <w:t>Mise à jour reçue de AA</w:t>
            </w:r>
          </w:p>
        </w:tc>
        <w:tc>
          <w:tcPr>
            <w:tcW w:w="936" w:type="dxa"/>
            <w:noWrap/>
            <w:hideMark/>
          </w:tcPr>
          <w:p w14:paraId="7C6C9EDC" w14:textId="7EDFD6B2" w:rsidR="00D05571" w:rsidRPr="00CA743B" w:rsidRDefault="0018361B" w:rsidP="00517015">
            <w:pPr>
              <w:rPr>
                <w:color w:val="000000"/>
                <w:sz w:val="20"/>
                <w:lang w:val="fr-FR"/>
              </w:rPr>
            </w:pPr>
            <w:r w:rsidRPr="00CA743B">
              <w:rPr>
                <w:color w:val="000000" w:themeColor="text1"/>
                <w:sz w:val="20"/>
                <w:lang w:val="fr-FR"/>
              </w:rPr>
              <w:t>autre</w:t>
            </w:r>
          </w:p>
        </w:tc>
      </w:tr>
      <w:tr w:rsidR="00E56524" w:rsidRPr="00CA743B" w14:paraId="1EED898E" w14:textId="77777777" w:rsidTr="00164418">
        <w:trPr>
          <w:trHeight w:val="300"/>
        </w:trPr>
        <w:tc>
          <w:tcPr>
            <w:tcW w:w="1508" w:type="dxa"/>
            <w:vMerge/>
            <w:noWrap/>
            <w:hideMark/>
          </w:tcPr>
          <w:p w14:paraId="48CB8938" w14:textId="3E45FF97" w:rsidR="00D05571" w:rsidRPr="00CA743B" w:rsidRDefault="00D05571" w:rsidP="00B44619">
            <w:pPr>
              <w:rPr>
                <w:color w:val="000000" w:themeColor="text1"/>
                <w:sz w:val="20"/>
                <w:lang w:val="fr-FR"/>
              </w:rPr>
            </w:pPr>
          </w:p>
        </w:tc>
        <w:tc>
          <w:tcPr>
            <w:tcW w:w="583" w:type="dxa"/>
          </w:tcPr>
          <w:p w14:paraId="646B7355" w14:textId="1E6B293C" w:rsidR="00D05571" w:rsidRPr="00CA743B" w:rsidRDefault="00D05571" w:rsidP="00B44619">
            <w:pPr>
              <w:jc w:val="center"/>
              <w:rPr>
                <w:color w:val="000000" w:themeColor="text1"/>
                <w:sz w:val="20"/>
                <w:lang w:val="fr-FR"/>
              </w:rPr>
            </w:pPr>
            <w:r w:rsidRPr="00CA743B">
              <w:rPr>
                <w:rFonts w:eastAsia="Times New Roman" w:cstheme="minorHAnsi"/>
                <w:color w:val="000000" w:themeColor="text1"/>
                <w:sz w:val="20"/>
                <w:szCs w:val="20"/>
                <w:lang w:val="fr-FR" w:eastAsia="en-GB"/>
              </w:rPr>
              <w:t>312</w:t>
            </w:r>
          </w:p>
        </w:tc>
        <w:tc>
          <w:tcPr>
            <w:tcW w:w="2260" w:type="dxa"/>
            <w:noWrap/>
            <w:hideMark/>
          </w:tcPr>
          <w:p w14:paraId="49E183D8" w14:textId="3EACFB19" w:rsidR="00D05571" w:rsidRPr="00CA743B" w:rsidRDefault="00D05571" w:rsidP="00517015">
            <w:pPr>
              <w:rPr>
                <w:color w:val="000000" w:themeColor="text1"/>
                <w:sz w:val="20"/>
                <w:lang w:val="fr-FR"/>
              </w:rPr>
            </w:pPr>
            <w:r w:rsidRPr="00CA743B">
              <w:rPr>
                <w:color w:val="000000" w:themeColor="text1"/>
                <w:sz w:val="20"/>
                <w:lang w:val="fr-FR"/>
              </w:rPr>
              <w:t>Stabbursneset</w:t>
            </w:r>
          </w:p>
        </w:tc>
        <w:tc>
          <w:tcPr>
            <w:tcW w:w="1190" w:type="dxa"/>
            <w:noWrap/>
            <w:hideMark/>
          </w:tcPr>
          <w:p w14:paraId="059518D3" w14:textId="49EEEA68" w:rsidR="00D05571" w:rsidRPr="00CA743B" w:rsidRDefault="00D05571" w:rsidP="00B44619">
            <w:pPr>
              <w:jc w:val="center"/>
              <w:rPr>
                <w:color w:val="000000" w:themeColor="text1"/>
                <w:sz w:val="20"/>
                <w:lang w:val="fr-FR"/>
              </w:rPr>
            </w:pPr>
            <w:r w:rsidRPr="00CA743B">
              <w:rPr>
                <w:color w:val="000000" w:themeColor="text1"/>
                <w:sz w:val="20"/>
                <w:lang w:val="fr-FR"/>
              </w:rPr>
              <w:t>27/03/2025</w:t>
            </w:r>
          </w:p>
        </w:tc>
        <w:tc>
          <w:tcPr>
            <w:tcW w:w="1190" w:type="dxa"/>
            <w:noWrap/>
            <w:hideMark/>
          </w:tcPr>
          <w:p w14:paraId="3CDA8823" w14:textId="063CA93F" w:rsidR="00D05571" w:rsidRPr="00CA743B" w:rsidRDefault="00D05571" w:rsidP="00B44619">
            <w:pPr>
              <w:jc w:val="center"/>
              <w:rPr>
                <w:color w:val="000000" w:themeColor="text1"/>
                <w:sz w:val="20"/>
                <w:lang w:val="fr-FR"/>
              </w:rPr>
            </w:pPr>
          </w:p>
        </w:tc>
        <w:tc>
          <w:tcPr>
            <w:tcW w:w="982" w:type="dxa"/>
            <w:noWrap/>
            <w:hideMark/>
          </w:tcPr>
          <w:p w14:paraId="2C011EE6" w14:textId="10E5E6C9" w:rsidR="00D05571" w:rsidRPr="00CA743B" w:rsidRDefault="00D05571" w:rsidP="00B44619">
            <w:pPr>
              <w:jc w:val="center"/>
              <w:rPr>
                <w:color w:val="000000" w:themeColor="text1"/>
                <w:sz w:val="20"/>
                <w:lang w:val="fr-FR"/>
              </w:rPr>
            </w:pPr>
          </w:p>
        </w:tc>
        <w:tc>
          <w:tcPr>
            <w:tcW w:w="3764" w:type="dxa"/>
            <w:noWrap/>
            <w:hideMark/>
          </w:tcPr>
          <w:p w14:paraId="1A373FE5" w14:textId="2C572D6F" w:rsidR="00D05571" w:rsidRPr="00CA743B" w:rsidRDefault="00901036" w:rsidP="00517015">
            <w:pPr>
              <w:rPr>
                <w:color w:val="000000" w:themeColor="text1"/>
                <w:sz w:val="20"/>
                <w:lang w:val="fr-FR"/>
              </w:rPr>
            </w:pPr>
            <w:r>
              <w:rPr>
                <w:color w:val="000000" w:themeColor="text1"/>
                <w:sz w:val="20"/>
                <w:lang w:val="fr-FR"/>
              </w:rPr>
              <w:t xml:space="preserve">Menaces potentielles sur la voie de migration des oiseaux en raison de la construction prévue d’une nouvelle ligne à haute tension </w:t>
            </w:r>
            <w:r w:rsidR="00D05571" w:rsidRPr="00CA743B">
              <w:rPr>
                <w:color w:val="000000" w:themeColor="text1"/>
                <w:sz w:val="20"/>
                <w:lang w:val="fr-FR"/>
              </w:rPr>
              <w:t>(420 kV).</w:t>
            </w:r>
          </w:p>
        </w:tc>
        <w:tc>
          <w:tcPr>
            <w:tcW w:w="1762" w:type="dxa"/>
            <w:noWrap/>
            <w:hideMark/>
          </w:tcPr>
          <w:p w14:paraId="164D6A9E" w14:textId="11710F37" w:rsidR="00D05571" w:rsidRPr="00CA743B" w:rsidRDefault="00756012" w:rsidP="00517015">
            <w:pPr>
              <w:rPr>
                <w:color w:val="000000" w:themeColor="text1"/>
                <w:sz w:val="20"/>
                <w:lang w:val="fr-FR"/>
              </w:rPr>
            </w:pPr>
            <w:r w:rsidRPr="00CA743B">
              <w:rPr>
                <w:color w:val="000000" w:themeColor="text1"/>
                <w:sz w:val="20"/>
                <w:lang w:val="fr-FR"/>
              </w:rPr>
              <w:t>Mise à jour reçue de AA</w:t>
            </w:r>
          </w:p>
        </w:tc>
        <w:tc>
          <w:tcPr>
            <w:tcW w:w="936" w:type="dxa"/>
            <w:noWrap/>
            <w:hideMark/>
          </w:tcPr>
          <w:p w14:paraId="395D3D0A" w14:textId="5482DDDC" w:rsidR="00D05571" w:rsidRPr="00CA743B" w:rsidRDefault="00D05571" w:rsidP="00517015">
            <w:pPr>
              <w:rPr>
                <w:color w:val="000000" w:themeColor="text1"/>
                <w:sz w:val="20"/>
                <w:lang w:val="fr-FR"/>
              </w:rPr>
            </w:pPr>
            <w:r w:rsidRPr="00CA743B">
              <w:rPr>
                <w:color w:val="000000" w:themeColor="text1"/>
                <w:sz w:val="20"/>
                <w:lang w:val="fr-FR"/>
              </w:rPr>
              <w:t>AA</w:t>
            </w:r>
          </w:p>
        </w:tc>
      </w:tr>
      <w:tr w:rsidR="00334612" w:rsidRPr="00CA743B" w14:paraId="447C6325" w14:textId="77777777" w:rsidTr="008B4BEB">
        <w:trPr>
          <w:trHeight w:val="285"/>
        </w:trPr>
        <w:tc>
          <w:tcPr>
            <w:tcW w:w="1508" w:type="dxa"/>
            <w:noWrap/>
            <w:hideMark/>
          </w:tcPr>
          <w:p w14:paraId="638023EE" w14:textId="77777777" w:rsidR="00334612" w:rsidRPr="00CA743B" w:rsidRDefault="00334612" w:rsidP="008B4BEB">
            <w:pPr>
              <w:rPr>
                <w:color w:val="000000"/>
                <w:sz w:val="20"/>
                <w:lang w:val="fr-FR"/>
              </w:rPr>
            </w:pPr>
            <w:r w:rsidRPr="00CA743B">
              <w:rPr>
                <w:color w:val="000000"/>
                <w:sz w:val="20"/>
                <w:lang w:val="fr-FR"/>
              </w:rPr>
              <w:t>Nouvelle-Zélande</w:t>
            </w:r>
          </w:p>
        </w:tc>
        <w:tc>
          <w:tcPr>
            <w:tcW w:w="583" w:type="dxa"/>
          </w:tcPr>
          <w:p w14:paraId="45EF51C7" w14:textId="77777777" w:rsidR="00334612" w:rsidRPr="00CA743B" w:rsidRDefault="00334612" w:rsidP="008B4BEB">
            <w:pPr>
              <w:jc w:val="center"/>
              <w:rPr>
                <w:color w:val="000000"/>
                <w:sz w:val="20"/>
                <w:lang w:val="fr-FR"/>
              </w:rPr>
            </w:pPr>
            <w:r w:rsidRPr="00CA743B">
              <w:rPr>
                <w:rFonts w:eastAsia="Times New Roman" w:cstheme="minorHAnsi"/>
                <w:color w:val="000000"/>
                <w:sz w:val="20"/>
                <w:szCs w:val="20"/>
                <w:lang w:val="fr-FR" w:eastAsia="en-GB"/>
              </w:rPr>
              <w:t>443</w:t>
            </w:r>
          </w:p>
        </w:tc>
        <w:tc>
          <w:tcPr>
            <w:tcW w:w="2260" w:type="dxa"/>
            <w:noWrap/>
            <w:hideMark/>
          </w:tcPr>
          <w:p w14:paraId="092123DA" w14:textId="77777777" w:rsidR="00334612" w:rsidRPr="00CA743B" w:rsidRDefault="00334612" w:rsidP="008B4BEB">
            <w:pPr>
              <w:rPr>
                <w:color w:val="000000"/>
                <w:sz w:val="20"/>
                <w:lang w:val="fr-FR"/>
              </w:rPr>
            </w:pPr>
            <w:r w:rsidRPr="00CA743B">
              <w:rPr>
                <w:color w:val="000000"/>
                <w:sz w:val="20"/>
                <w:lang w:val="fr-FR"/>
              </w:rPr>
              <w:t>Whangamarino</w:t>
            </w:r>
          </w:p>
        </w:tc>
        <w:tc>
          <w:tcPr>
            <w:tcW w:w="1190" w:type="dxa"/>
            <w:noWrap/>
            <w:hideMark/>
          </w:tcPr>
          <w:p w14:paraId="57690C87" w14:textId="77777777" w:rsidR="00334612" w:rsidRPr="00CA743B" w:rsidRDefault="00334612" w:rsidP="008B4BEB">
            <w:pPr>
              <w:jc w:val="center"/>
              <w:rPr>
                <w:color w:val="000000"/>
                <w:sz w:val="20"/>
                <w:lang w:val="fr-FR"/>
              </w:rPr>
            </w:pPr>
            <w:r w:rsidRPr="00CA743B">
              <w:rPr>
                <w:color w:val="000000"/>
                <w:sz w:val="20"/>
                <w:lang w:val="fr-FR"/>
              </w:rPr>
              <w:t>06/04/2023</w:t>
            </w:r>
          </w:p>
        </w:tc>
        <w:tc>
          <w:tcPr>
            <w:tcW w:w="1190" w:type="dxa"/>
            <w:noWrap/>
            <w:hideMark/>
          </w:tcPr>
          <w:p w14:paraId="741288EE" w14:textId="77777777" w:rsidR="00334612" w:rsidRPr="00CA743B" w:rsidRDefault="00334612" w:rsidP="008B4BEB">
            <w:pPr>
              <w:jc w:val="center"/>
              <w:rPr>
                <w:color w:val="000000"/>
                <w:sz w:val="20"/>
                <w:lang w:val="fr-FR"/>
              </w:rPr>
            </w:pPr>
          </w:p>
        </w:tc>
        <w:tc>
          <w:tcPr>
            <w:tcW w:w="982" w:type="dxa"/>
            <w:noWrap/>
            <w:hideMark/>
          </w:tcPr>
          <w:p w14:paraId="061C1643" w14:textId="77777777" w:rsidR="00334612" w:rsidRPr="00CA743B" w:rsidRDefault="00334612" w:rsidP="008B4BEB">
            <w:pPr>
              <w:jc w:val="center"/>
              <w:rPr>
                <w:sz w:val="20"/>
                <w:lang w:val="fr-FR"/>
              </w:rPr>
            </w:pPr>
          </w:p>
        </w:tc>
        <w:tc>
          <w:tcPr>
            <w:tcW w:w="3764" w:type="dxa"/>
            <w:noWrap/>
            <w:hideMark/>
          </w:tcPr>
          <w:p w14:paraId="7E8ECF4B" w14:textId="202E928A" w:rsidR="00334612" w:rsidRPr="00CA743B" w:rsidRDefault="00334612" w:rsidP="008B4BEB">
            <w:pPr>
              <w:rPr>
                <w:color w:val="000000"/>
                <w:sz w:val="20"/>
                <w:lang w:val="fr-FR"/>
              </w:rPr>
            </w:pPr>
            <w:r>
              <w:rPr>
                <w:color w:val="000000"/>
                <w:sz w:val="20"/>
                <w:lang w:val="fr-FR"/>
              </w:rPr>
              <w:t xml:space="preserve">La zone humide de </w:t>
            </w:r>
            <w:r w:rsidRPr="00CA743B">
              <w:rPr>
                <w:color w:val="000000"/>
                <w:sz w:val="20"/>
                <w:lang w:val="fr-FR"/>
              </w:rPr>
              <w:t xml:space="preserve">Whangamarino </w:t>
            </w:r>
            <w:r>
              <w:rPr>
                <w:color w:val="000000"/>
                <w:sz w:val="20"/>
                <w:lang w:val="fr-FR"/>
              </w:rPr>
              <w:t xml:space="preserve">a été fortement affectée par </w:t>
            </w:r>
            <w:r w:rsidR="00C06C01">
              <w:rPr>
                <w:color w:val="000000"/>
                <w:sz w:val="20"/>
                <w:lang w:val="fr-FR"/>
              </w:rPr>
              <w:t>des</w:t>
            </w:r>
            <w:r>
              <w:rPr>
                <w:color w:val="000000"/>
                <w:sz w:val="20"/>
                <w:lang w:val="fr-FR"/>
              </w:rPr>
              <w:t xml:space="preserve"> « eau</w:t>
            </w:r>
            <w:r w:rsidR="00C06C01">
              <w:rPr>
                <w:color w:val="000000"/>
                <w:sz w:val="20"/>
                <w:lang w:val="fr-FR"/>
              </w:rPr>
              <w:t>x</w:t>
            </w:r>
            <w:r>
              <w:rPr>
                <w:color w:val="000000"/>
                <w:sz w:val="20"/>
                <w:lang w:val="fr-FR"/>
              </w:rPr>
              <w:t xml:space="preserve"> noire</w:t>
            </w:r>
            <w:r w:rsidR="00C06C01">
              <w:rPr>
                <w:color w:val="000000"/>
                <w:sz w:val="20"/>
                <w:lang w:val="fr-FR"/>
              </w:rPr>
              <w:t>s</w:t>
            </w:r>
            <w:r>
              <w:rPr>
                <w:color w:val="000000"/>
                <w:sz w:val="20"/>
                <w:lang w:val="fr-FR"/>
              </w:rPr>
              <w:t xml:space="preserve"> », </w:t>
            </w:r>
            <w:r w:rsidR="00C06C01">
              <w:rPr>
                <w:color w:val="000000"/>
                <w:sz w:val="20"/>
                <w:lang w:val="fr-FR"/>
              </w:rPr>
              <w:t>événement au cours du</w:t>
            </w:r>
            <w:r>
              <w:rPr>
                <w:color w:val="000000"/>
                <w:sz w:val="20"/>
                <w:lang w:val="fr-FR"/>
              </w:rPr>
              <w:t>quel le</w:t>
            </w:r>
            <w:r w:rsidR="00C06C01">
              <w:rPr>
                <w:color w:val="000000"/>
                <w:sz w:val="20"/>
                <w:lang w:val="fr-FR"/>
              </w:rPr>
              <w:t xml:space="preserve"> </w:t>
            </w:r>
            <w:r>
              <w:rPr>
                <w:color w:val="000000"/>
                <w:sz w:val="20"/>
                <w:lang w:val="fr-FR"/>
              </w:rPr>
              <w:t xml:space="preserve">niveau d’oxygène </w:t>
            </w:r>
            <w:r w:rsidR="00C06C01">
              <w:rPr>
                <w:color w:val="000000"/>
                <w:sz w:val="20"/>
                <w:lang w:val="fr-FR"/>
              </w:rPr>
              <w:t xml:space="preserve">de l’eau est </w:t>
            </w:r>
            <w:r>
              <w:rPr>
                <w:color w:val="000000"/>
                <w:sz w:val="20"/>
                <w:lang w:val="fr-FR"/>
              </w:rPr>
              <w:t xml:space="preserve">très bas et </w:t>
            </w:r>
            <w:r w:rsidR="00C06C01">
              <w:rPr>
                <w:color w:val="000000"/>
                <w:sz w:val="20"/>
                <w:lang w:val="fr-FR"/>
              </w:rPr>
              <w:t>l</w:t>
            </w:r>
            <w:r>
              <w:rPr>
                <w:color w:val="000000"/>
                <w:sz w:val="20"/>
                <w:lang w:val="fr-FR"/>
              </w:rPr>
              <w:t xml:space="preserve">es algues et bactéries </w:t>
            </w:r>
            <w:r w:rsidR="00C06C01">
              <w:rPr>
                <w:color w:val="000000"/>
                <w:sz w:val="20"/>
                <w:lang w:val="fr-FR"/>
              </w:rPr>
              <w:t>prolifèrent ;</w:t>
            </w:r>
            <w:r>
              <w:rPr>
                <w:color w:val="000000"/>
                <w:sz w:val="20"/>
                <w:lang w:val="fr-FR"/>
              </w:rPr>
              <w:t xml:space="preserve"> une épidémie de </w:t>
            </w:r>
            <w:r w:rsidRPr="00CA743B">
              <w:rPr>
                <w:color w:val="000000"/>
                <w:sz w:val="20"/>
                <w:lang w:val="fr-FR"/>
              </w:rPr>
              <w:t xml:space="preserve">botulisme </w:t>
            </w:r>
            <w:r>
              <w:rPr>
                <w:color w:val="000000"/>
                <w:sz w:val="20"/>
                <w:lang w:val="fr-FR"/>
              </w:rPr>
              <w:t xml:space="preserve">a entraîné une forte mortalité des oiseaux </w:t>
            </w:r>
            <w:r w:rsidRPr="00CA743B">
              <w:rPr>
                <w:color w:val="000000"/>
                <w:sz w:val="20"/>
                <w:lang w:val="fr-FR"/>
              </w:rPr>
              <w:t>(&gt;</w:t>
            </w:r>
            <w:r>
              <w:rPr>
                <w:color w:val="000000"/>
                <w:sz w:val="20"/>
                <w:lang w:val="fr-FR"/>
              </w:rPr>
              <w:t> </w:t>
            </w:r>
            <w:r w:rsidRPr="00CA743B">
              <w:rPr>
                <w:color w:val="000000"/>
                <w:sz w:val="20"/>
                <w:lang w:val="fr-FR"/>
              </w:rPr>
              <w:t>1500</w:t>
            </w:r>
            <w:r>
              <w:rPr>
                <w:color w:val="000000"/>
                <w:sz w:val="20"/>
                <w:lang w:val="fr-FR"/>
              </w:rPr>
              <w:t xml:space="preserve"> oiseaux morts ramassés) et la mort de poissons </w:t>
            </w:r>
            <w:r w:rsidRPr="00CA743B">
              <w:rPr>
                <w:color w:val="000000"/>
                <w:sz w:val="20"/>
                <w:lang w:val="fr-FR"/>
              </w:rPr>
              <w:t>(</w:t>
            </w:r>
            <w:r>
              <w:rPr>
                <w:color w:val="000000"/>
                <w:sz w:val="20"/>
                <w:lang w:val="fr-FR"/>
              </w:rPr>
              <w:t>espèces natives et introduites). La vie aquatique a été fortement affectée et la zone humide est aujourd’hui dans un état écologique globalement pauvre.</w:t>
            </w:r>
            <w:r w:rsidRPr="00CA743B">
              <w:rPr>
                <w:color w:val="000000"/>
                <w:sz w:val="20"/>
                <w:lang w:val="fr-FR"/>
              </w:rPr>
              <w:t xml:space="preserve"> </w:t>
            </w:r>
          </w:p>
        </w:tc>
        <w:tc>
          <w:tcPr>
            <w:tcW w:w="1762" w:type="dxa"/>
            <w:noWrap/>
            <w:hideMark/>
          </w:tcPr>
          <w:p w14:paraId="47B370F9" w14:textId="6BA779A9" w:rsidR="00334612" w:rsidRPr="001E723D" w:rsidRDefault="00C06C01" w:rsidP="008B4BEB">
            <w:pPr>
              <w:rPr>
                <w:color w:val="000000"/>
                <w:sz w:val="20"/>
                <w:highlight w:val="cyan"/>
                <w:lang w:val="fr-FR"/>
              </w:rPr>
            </w:pPr>
            <w:r w:rsidRPr="00C06C01">
              <w:rPr>
                <w:color w:val="000000"/>
                <w:sz w:val="20"/>
                <w:lang w:val="fr-FR"/>
              </w:rPr>
              <w:t>Confirmation du Correspondant national reçue</w:t>
            </w:r>
          </w:p>
        </w:tc>
        <w:tc>
          <w:tcPr>
            <w:tcW w:w="936" w:type="dxa"/>
            <w:noWrap/>
            <w:hideMark/>
          </w:tcPr>
          <w:p w14:paraId="4A01DCB2" w14:textId="77777777" w:rsidR="00334612" w:rsidRPr="00CA743B" w:rsidRDefault="00334612" w:rsidP="008B4BEB">
            <w:pPr>
              <w:rPr>
                <w:color w:val="000000"/>
                <w:sz w:val="20"/>
                <w:lang w:val="fr-FR"/>
              </w:rPr>
            </w:pPr>
            <w:r w:rsidRPr="00CA743B">
              <w:rPr>
                <w:color w:val="000000"/>
                <w:sz w:val="20"/>
                <w:lang w:val="fr-FR"/>
              </w:rPr>
              <w:t>AA</w:t>
            </w:r>
          </w:p>
        </w:tc>
      </w:tr>
      <w:tr w:rsidR="004756FC" w:rsidRPr="00CA743B" w14:paraId="1C4B20F3" w14:textId="77777777" w:rsidTr="008B4BEB">
        <w:trPr>
          <w:trHeight w:val="285"/>
        </w:trPr>
        <w:tc>
          <w:tcPr>
            <w:tcW w:w="1508" w:type="dxa"/>
            <w:vMerge w:val="restart"/>
            <w:noWrap/>
            <w:hideMark/>
          </w:tcPr>
          <w:p w14:paraId="3772D648" w14:textId="77777777" w:rsidR="004756FC" w:rsidRPr="00CA743B" w:rsidRDefault="004756FC" w:rsidP="008B4BEB">
            <w:pPr>
              <w:rPr>
                <w:rFonts w:eastAsia="Times New Roman" w:cstheme="minorHAnsi"/>
                <w:color w:val="000000"/>
                <w:sz w:val="20"/>
                <w:szCs w:val="20"/>
                <w:lang w:val="fr-FR" w:eastAsia="en-GB"/>
              </w:rPr>
            </w:pPr>
            <w:r w:rsidRPr="00CA743B">
              <w:rPr>
                <w:color w:val="000000"/>
                <w:sz w:val="20"/>
                <w:lang w:val="fr-FR"/>
              </w:rPr>
              <w:t>Ouganda</w:t>
            </w:r>
          </w:p>
          <w:p w14:paraId="4B934CA4" w14:textId="77777777" w:rsidR="004756FC" w:rsidRPr="00CA743B" w:rsidRDefault="004756FC" w:rsidP="008B4BEB">
            <w:pPr>
              <w:rPr>
                <w:color w:val="000000"/>
                <w:sz w:val="20"/>
                <w:lang w:val="fr-FR"/>
              </w:rPr>
            </w:pPr>
          </w:p>
        </w:tc>
        <w:tc>
          <w:tcPr>
            <w:tcW w:w="583" w:type="dxa"/>
          </w:tcPr>
          <w:p w14:paraId="6CF00A2A" w14:textId="77777777" w:rsidR="004756FC" w:rsidRPr="00CA743B" w:rsidRDefault="004756FC" w:rsidP="008B4BEB">
            <w:pPr>
              <w:jc w:val="center"/>
              <w:rPr>
                <w:color w:val="000000"/>
                <w:sz w:val="20"/>
                <w:lang w:val="fr-FR"/>
              </w:rPr>
            </w:pPr>
            <w:r w:rsidRPr="00CA743B">
              <w:rPr>
                <w:rFonts w:eastAsia="Times New Roman" w:cstheme="minorHAnsi"/>
                <w:color w:val="000000"/>
                <w:sz w:val="20"/>
                <w:szCs w:val="20"/>
                <w:lang w:val="fr-FR" w:eastAsia="en-GB"/>
              </w:rPr>
              <w:t>394</w:t>
            </w:r>
          </w:p>
        </w:tc>
        <w:tc>
          <w:tcPr>
            <w:tcW w:w="2260" w:type="dxa"/>
            <w:noWrap/>
            <w:hideMark/>
          </w:tcPr>
          <w:p w14:paraId="4FC2DE40" w14:textId="77777777" w:rsidR="004756FC" w:rsidRPr="00CA743B" w:rsidRDefault="004756FC" w:rsidP="008B4BEB">
            <w:pPr>
              <w:rPr>
                <w:color w:val="000000"/>
                <w:sz w:val="20"/>
                <w:lang w:val="fr-FR"/>
              </w:rPr>
            </w:pPr>
            <w:r w:rsidRPr="00CA743B">
              <w:rPr>
                <w:color w:val="000000"/>
                <w:sz w:val="20"/>
                <w:lang w:val="fr-FR"/>
              </w:rPr>
              <w:t>Lake George</w:t>
            </w:r>
          </w:p>
        </w:tc>
        <w:tc>
          <w:tcPr>
            <w:tcW w:w="1190" w:type="dxa"/>
            <w:noWrap/>
            <w:hideMark/>
          </w:tcPr>
          <w:p w14:paraId="01D513CC" w14:textId="77777777" w:rsidR="004756FC" w:rsidRPr="00CA743B" w:rsidRDefault="004756FC" w:rsidP="008B4BEB">
            <w:pPr>
              <w:jc w:val="center"/>
              <w:rPr>
                <w:color w:val="000000"/>
                <w:sz w:val="20"/>
                <w:lang w:val="fr-FR"/>
              </w:rPr>
            </w:pPr>
            <w:r w:rsidRPr="00CA743B">
              <w:rPr>
                <w:color w:val="000000"/>
                <w:sz w:val="20"/>
                <w:lang w:val="fr-FR"/>
              </w:rPr>
              <w:t>04/07/1990</w:t>
            </w:r>
          </w:p>
        </w:tc>
        <w:tc>
          <w:tcPr>
            <w:tcW w:w="1190" w:type="dxa"/>
            <w:noWrap/>
            <w:hideMark/>
          </w:tcPr>
          <w:p w14:paraId="666524B7" w14:textId="77777777" w:rsidR="004756FC" w:rsidRPr="00CA743B" w:rsidRDefault="004756FC" w:rsidP="008B4BEB">
            <w:pPr>
              <w:jc w:val="center"/>
              <w:rPr>
                <w:color w:val="000000"/>
                <w:sz w:val="20"/>
                <w:lang w:val="fr-FR"/>
              </w:rPr>
            </w:pPr>
          </w:p>
        </w:tc>
        <w:tc>
          <w:tcPr>
            <w:tcW w:w="982" w:type="dxa"/>
            <w:noWrap/>
            <w:hideMark/>
          </w:tcPr>
          <w:p w14:paraId="513E75BF" w14:textId="77777777" w:rsidR="004756FC" w:rsidRPr="00CA743B" w:rsidRDefault="004756FC" w:rsidP="008B4BEB">
            <w:pPr>
              <w:jc w:val="center"/>
              <w:rPr>
                <w:color w:val="000000"/>
                <w:sz w:val="20"/>
                <w:lang w:val="fr-FR"/>
              </w:rPr>
            </w:pPr>
            <w:r w:rsidRPr="00CA743B">
              <w:rPr>
                <w:color w:val="000000"/>
                <w:sz w:val="20"/>
                <w:lang w:val="fr-FR"/>
              </w:rPr>
              <w:t>X</w:t>
            </w:r>
          </w:p>
        </w:tc>
        <w:tc>
          <w:tcPr>
            <w:tcW w:w="3764" w:type="dxa"/>
            <w:noWrap/>
            <w:hideMark/>
          </w:tcPr>
          <w:p w14:paraId="6437F521" w14:textId="77777777" w:rsidR="004756FC" w:rsidRPr="00CA743B" w:rsidRDefault="004756FC" w:rsidP="008B4BEB">
            <w:pPr>
              <w:rPr>
                <w:color w:val="000000"/>
                <w:sz w:val="20"/>
                <w:lang w:val="fr-FR"/>
              </w:rPr>
            </w:pPr>
            <w:r>
              <w:rPr>
                <w:color w:val="000000"/>
                <w:sz w:val="20"/>
                <w:lang w:val="fr-FR"/>
              </w:rPr>
              <w:t>Quelques industries extractives fonctionnent autour du site.</w:t>
            </w:r>
          </w:p>
        </w:tc>
        <w:tc>
          <w:tcPr>
            <w:tcW w:w="1762" w:type="dxa"/>
            <w:noWrap/>
            <w:hideMark/>
          </w:tcPr>
          <w:p w14:paraId="51C3DD89" w14:textId="77777777" w:rsidR="004756FC" w:rsidRPr="00CA743B" w:rsidRDefault="004756FC" w:rsidP="008B4BEB">
            <w:pPr>
              <w:rPr>
                <w:color w:val="000000"/>
                <w:sz w:val="20"/>
                <w:lang w:val="fr-FR"/>
              </w:rPr>
            </w:pPr>
            <w:r w:rsidRPr="00CA743B">
              <w:rPr>
                <w:color w:val="000000"/>
                <w:sz w:val="20"/>
                <w:lang w:val="fr-FR"/>
              </w:rPr>
              <w:t>Mise à jour reçue de AA</w:t>
            </w:r>
          </w:p>
        </w:tc>
        <w:tc>
          <w:tcPr>
            <w:tcW w:w="936" w:type="dxa"/>
            <w:noWrap/>
            <w:hideMark/>
          </w:tcPr>
          <w:p w14:paraId="6216B5D9" w14:textId="77777777" w:rsidR="004756FC" w:rsidRPr="00CA743B" w:rsidRDefault="004756FC" w:rsidP="008B4BEB">
            <w:pPr>
              <w:rPr>
                <w:color w:val="000000"/>
                <w:sz w:val="20"/>
                <w:lang w:val="fr-FR"/>
              </w:rPr>
            </w:pPr>
            <w:r w:rsidRPr="00CA743B">
              <w:rPr>
                <w:color w:val="000000"/>
                <w:sz w:val="20"/>
                <w:lang w:val="fr-FR"/>
              </w:rPr>
              <w:t>AA</w:t>
            </w:r>
          </w:p>
        </w:tc>
      </w:tr>
      <w:tr w:rsidR="004756FC" w:rsidRPr="00CA743B" w14:paraId="230C757D" w14:textId="77777777" w:rsidTr="008B4BEB">
        <w:trPr>
          <w:trHeight w:val="285"/>
        </w:trPr>
        <w:tc>
          <w:tcPr>
            <w:tcW w:w="1508" w:type="dxa"/>
            <w:vMerge/>
            <w:noWrap/>
            <w:hideMark/>
          </w:tcPr>
          <w:p w14:paraId="093BB8F6" w14:textId="77777777" w:rsidR="004756FC" w:rsidRPr="00CA743B" w:rsidRDefault="004756FC" w:rsidP="008B4BEB">
            <w:pPr>
              <w:rPr>
                <w:color w:val="000000"/>
                <w:sz w:val="20"/>
                <w:lang w:val="fr-FR"/>
              </w:rPr>
            </w:pPr>
          </w:p>
        </w:tc>
        <w:tc>
          <w:tcPr>
            <w:tcW w:w="583" w:type="dxa"/>
          </w:tcPr>
          <w:p w14:paraId="53336F10" w14:textId="77777777" w:rsidR="004756FC" w:rsidRPr="00CA743B" w:rsidRDefault="004756FC" w:rsidP="008B4BEB">
            <w:pPr>
              <w:jc w:val="center"/>
              <w:rPr>
                <w:color w:val="000000"/>
                <w:sz w:val="20"/>
                <w:lang w:val="fr-FR"/>
              </w:rPr>
            </w:pPr>
            <w:r w:rsidRPr="00CA743B">
              <w:rPr>
                <w:rFonts w:eastAsia="Times New Roman" w:cstheme="minorHAnsi"/>
                <w:color w:val="000000"/>
                <w:sz w:val="20"/>
                <w:szCs w:val="20"/>
                <w:lang w:val="fr-FR" w:eastAsia="en-GB"/>
              </w:rPr>
              <w:t>1637</w:t>
            </w:r>
          </w:p>
        </w:tc>
        <w:tc>
          <w:tcPr>
            <w:tcW w:w="2260" w:type="dxa"/>
            <w:noWrap/>
            <w:hideMark/>
          </w:tcPr>
          <w:p w14:paraId="77388D67" w14:textId="77777777" w:rsidR="004756FC" w:rsidRPr="00CA743B" w:rsidRDefault="004756FC" w:rsidP="008B4BEB">
            <w:pPr>
              <w:rPr>
                <w:color w:val="000000"/>
                <w:sz w:val="20"/>
                <w:lang w:val="fr-FR"/>
              </w:rPr>
            </w:pPr>
            <w:r w:rsidRPr="00CA743B">
              <w:rPr>
                <w:color w:val="000000"/>
                <w:sz w:val="20"/>
                <w:lang w:val="fr-FR"/>
              </w:rPr>
              <w:t>Lutembe Bay Wetland System</w:t>
            </w:r>
          </w:p>
        </w:tc>
        <w:tc>
          <w:tcPr>
            <w:tcW w:w="1190" w:type="dxa"/>
            <w:noWrap/>
            <w:hideMark/>
          </w:tcPr>
          <w:p w14:paraId="4F95AB64" w14:textId="77777777" w:rsidR="004756FC" w:rsidRPr="00CA743B" w:rsidRDefault="004756FC" w:rsidP="008B4BEB">
            <w:pPr>
              <w:jc w:val="center"/>
              <w:rPr>
                <w:color w:val="000000"/>
                <w:sz w:val="20"/>
                <w:lang w:val="fr-FR"/>
              </w:rPr>
            </w:pPr>
            <w:r w:rsidRPr="00CA743B">
              <w:rPr>
                <w:color w:val="000000"/>
                <w:sz w:val="20"/>
                <w:lang w:val="fr-FR"/>
              </w:rPr>
              <w:t>25/11/2015</w:t>
            </w:r>
          </w:p>
        </w:tc>
        <w:tc>
          <w:tcPr>
            <w:tcW w:w="1190" w:type="dxa"/>
            <w:noWrap/>
            <w:hideMark/>
          </w:tcPr>
          <w:p w14:paraId="3BDD08A6" w14:textId="77777777" w:rsidR="004756FC" w:rsidRPr="00CA743B" w:rsidRDefault="004756FC" w:rsidP="008B4BEB">
            <w:pPr>
              <w:jc w:val="center"/>
              <w:rPr>
                <w:color w:val="000000"/>
                <w:sz w:val="20"/>
                <w:lang w:val="fr-FR"/>
              </w:rPr>
            </w:pPr>
          </w:p>
        </w:tc>
        <w:tc>
          <w:tcPr>
            <w:tcW w:w="982" w:type="dxa"/>
            <w:noWrap/>
            <w:hideMark/>
          </w:tcPr>
          <w:p w14:paraId="29A1A2AB" w14:textId="77777777" w:rsidR="004756FC" w:rsidRPr="00CA743B" w:rsidRDefault="004756FC" w:rsidP="008B4BEB">
            <w:pPr>
              <w:jc w:val="center"/>
              <w:rPr>
                <w:sz w:val="20"/>
                <w:lang w:val="fr-FR"/>
              </w:rPr>
            </w:pPr>
          </w:p>
        </w:tc>
        <w:tc>
          <w:tcPr>
            <w:tcW w:w="3764" w:type="dxa"/>
            <w:noWrap/>
            <w:hideMark/>
          </w:tcPr>
          <w:p w14:paraId="38EA5635" w14:textId="77777777" w:rsidR="004756FC" w:rsidRPr="00CA743B" w:rsidRDefault="004756FC" w:rsidP="008B4BEB">
            <w:pPr>
              <w:rPr>
                <w:color w:val="000000"/>
                <w:sz w:val="20"/>
                <w:lang w:val="fr-FR"/>
              </w:rPr>
            </w:pPr>
            <w:r>
              <w:rPr>
                <w:color w:val="000000"/>
                <w:sz w:val="20"/>
                <w:lang w:val="fr-FR"/>
              </w:rPr>
              <w:t>Quelques industries extractives fonctionnent autour du site.</w:t>
            </w:r>
          </w:p>
        </w:tc>
        <w:tc>
          <w:tcPr>
            <w:tcW w:w="1762" w:type="dxa"/>
            <w:noWrap/>
            <w:hideMark/>
          </w:tcPr>
          <w:p w14:paraId="10FA122A" w14:textId="77777777" w:rsidR="004756FC" w:rsidRPr="00CA743B" w:rsidRDefault="004756FC" w:rsidP="008B4BEB">
            <w:pPr>
              <w:rPr>
                <w:color w:val="000000"/>
                <w:sz w:val="20"/>
                <w:lang w:val="fr-FR"/>
              </w:rPr>
            </w:pPr>
            <w:r w:rsidRPr="00CA743B">
              <w:rPr>
                <w:color w:val="000000"/>
                <w:sz w:val="20"/>
                <w:lang w:val="fr-FR"/>
              </w:rPr>
              <w:t>Mise à jour reçue de AA</w:t>
            </w:r>
          </w:p>
        </w:tc>
        <w:tc>
          <w:tcPr>
            <w:tcW w:w="936" w:type="dxa"/>
            <w:noWrap/>
            <w:hideMark/>
          </w:tcPr>
          <w:p w14:paraId="64977FBE" w14:textId="77777777" w:rsidR="004756FC" w:rsidRPr="00CA743B" w:rsidRDefault="004756FC" w:rsidP="008B4BEB">
            <w:pPr>
              <w:rPr>
                <w:color w:val="000000"/>
                <w:sz w:val="20"/>
                <w:lang w:val="fr-FR"/>
              </w:rPr>
            </w:pPr>
            <w:r w:rsidRPr="00CA743B">
              <w:rPr>
                <w:color w:val="000000"/>
                <w:sz w:val="20"/>
                <w:lang w:val="fr-FR"/>
              </w:rPr>
              <w:t>AA</w:t>
            </w:r>
          </w:p>
        </w:tc>
      </w:tr>
      <w:tr w:rsidR="004756FC" w:rsidRPr="00CA743B" w14:paraId="375EBA92" w14:textId="77777777" w:rsidTr="008B4BEB">
        <w:trPr>
          <w:trHeight w:val="285"/>
        </w:trPr>
        <w:tc>
          <w:tcPr>
            <w:tcW w:w="1508" w:type="dxa"/>
            <w:vMerge/>
            <w:noWrap/>
            <w:hideMark/>
          </w:tcPr>
          <w:p w14:paraId="3004119B" w14:textId="77777777" w:rsidR="004756FC" w:rsidRPr="00CA743B" w:rsidRDefault="004756FC" w:rsidP="008B4BEB">
            <w:pPr>
              <w:rPr>
                <w:color w:val="000000"/>
                <w:sz w:val="20"/>
                <w:lang w:val="fr-FR"/>
              </w:rPr>
            </w:pPr>
          </w:p>
        </w:tc>
        <w:tc>
          <w:tcPr>
            <w:tcW w:w="583" w:type="dxa"/>
          </w:tcPr>
          <w:p w14:paraId="27242EF1" w14:textId="77777777" w:rsidR="004756FC" w:rsidRPr="00CA743B" w:rsidRDefault="004756FC" w:rsidP="008B4BEB">
            <w:pPr>
              <w:jc w:val="center"/>
              <w:rPr>
                <w:color w:val="000000"/>
                <w:sz w:val="20"/>
                <w:lang w:val="fr-FR"/>
              </w:rPr>
            </w:pPr>
            <w:r w:rsidRPr="00CA743B">
              <w:rPr>
                <w:rFonts w:eastAsia="Times New Roman" w:cstheme="minorHAnsi"/>
                <w:color w:val="000000"/>
                <w:sz w:val="20"/>
                <w:szCs w:val="20"/>
                <w:lang w:val="fr-FR" w:eastAsia="en-GB"/>
              </w:rPr>
              <w:t>1640</w:t>
            </w:r>
          </w:p>
        </w:tc>
        <w:tc>
          <w:tcPr>
            <w:tcW w:w="2260" w:type="dxa"/>
            <w:noWrap/>
            <w:hideMark/>
          </w:tcPr>
          <w:p w14:paraId="32299FE7" w14:textId="77777777" w:rsidR="004756FC" w:rsidRPr="00585BAA" w:rsidRDefault="004756FC" w:rsidP="008B4BEB">
            <w:pPr>
              <w:rPr>
                <w:color w:val="000000"/>
                <w:sz w:val="20"/>
                <w:lang w:val="en-US"/>
              </w:rPr>
            </w:pPr>
            <w:r w:rsidRPr="00585BAA">
              <w:rPr>
                <w:color w:val="000000"/>
                <w:sz w:val="20"/>
                <w:lang w:val="en-US"/>
              </w:rPr>
              <w:t>Murchison Falls-Albert Delta Wetland System</w:t>
            </w:r>
          </w:p>
        </w:tc>
        <w:tc>
          <w:tcPr>
            <w:tcW w:w="1190" w:type="dxa"/>
            <w:noWrap/>
            <w:hideMark/>
          </w:tcPr>
          <w:p w14:paraId="01E83E48" w14:textId="77777777" w:rsidR="004756FC" w:rsidRPr="00CA743B" w:rsidRDefault="004756FC" w:rsidP="008B4BEB">
            <w:pPr>
              <w:jc w:val="center"/>
              <w:rPr>
                <w:color w:val="000000"/>
                <w:sz w:val="20"/>
                <w:lang w:val="fr-FR"/>
              </w:rPr>
            </w:pPr>
            <w:r w:rsidRPr="00CA743B">
              <w:rPr>
                <w:color w:val="000000"/>
                <w:sz w:val="20"/>
                <w:lang w:val="fr-FR"/>
              </w:rPr>
              <w:t>25/11/2015</w:t>
            </w:r>
          </w:p>
        </w:tc>
        <w:tc>
          <w:tcPr>
            <w:tcW w:w="1190" w:type="dxa"/>
            <w:noWrap/>
            <w:hideMark/>
          </w:tcPr>
          <w:p w14:paraId="45AA1012" w14:textId="77777777" w:rsidR="004756FC" w:rsidRPr="00CA743B" w:rsidRDefault="004756FC" w:rsidP="008B4BEB">
            <w:pPr>
              <w:jc w:val="center"/>
              <w:rPr>
                <w:color w:val="000000"/>
                <w:sz w:val="20"/>
                <w:lang w:val="fr-FR"/>
              </w:rPr>
            </w:pPr>
          </w:p>
        </w:tc>
        <w:tc>
          <w:tcPr>
            <w:tcW w:w="982" w:type="dxa"/>
            <w:noWrap/>
            <w:hideMark/>
          </w:tcPr>
          <w:p w14:paraId="28375A0F" w14:textId="77777777" w:rsidR="004756FC" w:rsidRPr="00CA743B" w:rsidRDefault="004756FC" w:rsidP="008B4BEB">
            <w:pPr>
              <w:jc w:val="center"/>
              <w:rPr>
                <w:sz w:val="20"/>
                <w:lang w:val="fr-FR"/>
              </w:rPr>
            </w:pPr>
          </w:p>
        </w:tc>
        <w:tc>
          <w:tcPr>
            <w:tcW w:w="3764" w:type="dxa"/>
            <w:noWrap/>
            <w:hideMark/>
          </w:tcPr>
          <w:p w14:paraId="6E86C1EB" w14:textId="77777777" w:rsidR="004756FC" w:rsidRPr="00CA743B" w:rsidRDefault="004756FC" w:rsidP="008B4BEB">
            <w:pPr>
              <w:rPr>
                <w:color w:val="000000"/>
                <w:sz w:val="20"/>
                <w:lang w:val="fr-FR"/>
              </w:rPr>
            </w:pPr>
            <w:r>
              <w:rPr>
                <w:color w:val="000000"/>
                <w:sz w:val="20"/>
                <w:lang w:val="fr-FR"/>
              </w:rPr>
              <w:t>Quelques industries extractives fonctionnent autour du site.</w:t>
            </w:r>
          </w:p>
        </w:tc>
        <w:tc>
          <w:tcPr>
            <w:tcW w:w="1762" w:type="dxa"/>
            <w:noWrap/>
            <w:hideMark/>
          </w:tcPr>
          <w:p w14:paraId="42CA57B8" w14:textId="77777777" w:rsidR="004756FC" w:rsidRPr="00CA743B" w:rsidRDefault="004756FC" w:rsidP="008B4BEB">
            <w:pPr>
              <w:rPr>
                <w:color w:val="000000"/>
                <w:sz w:val="20"/>
                <w:lang w:val="fr-FR"/>
              </w:rPr>
            </w:pPr>
            <w:r w:rsidRPr="00CA743B">
              <w:rPr>
                <w:color w:val="000000"/>
                <w:sz w:val="20"/>
                <w:lang w:val="fr-FR"/>
              </w:rPr>
              <w:t>Mise à jour reçue de AA</w:t>
            </w:r>
          </w:p>
        </w:tc>
        <w:tc>
          <w:tcPr>
            <w:tcW w:w="936" w:type="dxa"/>
            <w:noWrap/>
            <w:hideMark/>
          </w:tcPr>
          <w:p w14:paraId="679417B7" w14:textId="77777777" w:rsidR="004756FC" w:rsidRPr="00CA743B" w:rsidRDefault="004756FC" w:rsidP="008B4BEB">
            <w:pPr>
              <w:rPr>
                <w:color w:val="000000"/>
                <w:sz w:val="20"/>
                <w:lang w:val="fr-FR"/>
              </w:rPr>
            </w:pPr>
            <w:r w:rsidRPr="00CA743B">
              <w:rPr>
                <w:color w:val="000000"/>
                <w:sz w:val="20"/>
                <w:lang w:val="fr-FR"/>
              </w:rPr>
              <w:t>AA</w:t>
            </w:r>
          </w:p>
        </w:tc>
      </w:tr>
      <w:tr w:rsidR="00EF1C24" w:rsidRPr="00CA743B" w14:paraId="40413610" w14:textId="77777777" w:rsidTr="008B4BEB">
        <w:trPr>
          <w:trHeight w:val="285"/>
        </w:trPr>
        <w:tc>
          <w:tcPr>
            <w:tcW w:w="1508" w:type="dxa"/>
            <w:noWrap/>
            <w:hideMark/>
          </w:tcPr>
          <w:p w14:paraId="6534F832" w14:textId="77777777" w:rsidR="00EF1C24" w:rsidRPr="00CA743B" w:rsidRDefault="00EF1C24" w:rsidP="008B4BEB">
            <w:pPr>
              <w:rPr>
                <w:color w:val="000000"/>
                <w:sz w:val="20"/>
                <w:lang w:val="fr-FR"/>
              </w:rPr>
            </w:pPr>
            <w:r w:rsidRPr="00CA743B">
              <w:rPr>
                <w:color w:val="000000"/>
                <w:sz w:val="20"/>
                <w:lang w:val="fr-FR"/>
              </w:rPr>
              <w:t>Ouzbékistan</w:t>
            </w:r>
          </w:p>
        </w:tc>
        <w:tc>
          <w:tcPr>
            <w:tcW w:w="583" w:type="dxa"/>
          </w:tcPr>
          <w:p w14:paraId="3C228462" w14:textId="77777777" w:rsidR="00EF1C24" w:rsidRPr="00CA743B" w:rsidRDefault="00EF1C24" w:rsidP="008B4BEB">
            <w:pPr>
              <w:jc w:val="center"/>
              <w:rPr>
                <w:color w:val="000000"/>
                <w:sz w:val="20"/>
                <w:lang w:val="fr-FR"/>
              </w:rPr>
            </w:pPr>
            <w:r w:rsidRPr="00CA743B">
              <w:rPr>
                <w:rFonts w:eastAsia="Times New Roman" w:cstheme="minorHAnsi"/>
                <w:color w:val="000000"/>
                <w:sz w:val="20"/>
                <w:szCs w:val="20"/>
                <w:lang w:val="fr-FR" w:eastAsia="en-GB"/>
              </w:rPr>
              <w:t>1841</w:t>
            </w:r>
          </w:p>
        </w:tc>
        <w:tc>
          <w:tcPr>
            <w:tcW w:w="2260" w:type="dxa"/>
            <w:noWrap/>
            <w:hideMark/>
          </w:tcPr>
          <w:p w14:paraId="133D84DD" w14:textId="77777777" w:rsidR="00EF1C24" w:rsidRPr="00CA743B" w:rsidRDefault="00EF1C24" w:rsidP="008B4BEB">
            <w:pPr>
              <w:rPr>
                <w:color w:val="000000"/>
                <w:sz w:val="20"/>
                <w:lang w:val="fr-FR"/>
              </w:rPr>
            </w:pPr>
            <w:r w:rsidRPr="00CA743B">
              <w:rPr>
                <w:color w:val="000000"/>
                <w:sz w:val="20"/>
                <w:lang w:val="fr-FR"/>
              </w:rPr>
              <w:t>Aydar-Arnasay Lakes system*</w:t>
            </w:r>
          </w:p>
        </w:tc>
        <w:tc>
          <w:tcPr>
            <w:tcW w:w="1190" w:type="dxa"/>
            <w:noWrap/>
            <w:hideMark/>
          </w:tcPr>
          <w:p w14:paraId="3A1EBCEC" w14:textId="77777777" w:rsidR="00EF1C24" w:rsidRPr="00CA743B" w:rsidRDefault="00EF1C24" w:rsidP="008B4BEB">
            <w:pPr>
              <w:jc w:val="center"/>
              <w:rPr>
                <w:color w:val="000000"/>
                <w:sz w:val="20"/>
                <w:lang w:val="fr-FR"/>
              </w:rPr>
            </w:pPr>
            <w:r w:rsidRPr="00CA743B">
              <w:rPr>
                <w:color w:val="000000"/>
                <w:sz w:val="20"/>
                <w:lang w:val="fr-FR"/>
              </w:rPr>
              <w:t>14/07/2020</w:t>
            </w:r>
          </w:p>
        </w:tc>
        <w:tc>
          <w:tcPr>
            <w:tcW w:w="1190" w:type="dxa"/>
            <w:noWrap/>
            <w:hideMark/>
          </w:tcPr>
          <w:p w14:paraId="48426AC6" w14:textId="77777777" w:rsidR="00EF1C24" w:rsidRPr="00CA743B" w:rsidRDefault="00EF1C24" w:rsidP="008B4BEB">
            <w:pPr>
              <w:jc w:val="center"/>
              <w:rPr>
                <w:color w:val="000000"/>
                <w:sz w:val="20"/>
                <w:lang w:val="fr-FR"/>
              </w:rPr>
            </w:pPr>
          </w:p>
        </w:tc>
        <w:tc>
          <w:tcPr>
            <w:tcW w:w="982" w:type="dxa"/>
            <w:noWrap/>
            <w:hideMark/>
          </w:tcPr>
          <w:p w14:paraId="3706FAE2" w14:textId="77777777" w:rsidR="00EF1C24" w:rsidRPr="00CA743B" w:rsidRDefault="00EF1C24" w:rsidP="008B4BEB">
            <w:pPr>
              <w:jc w:val="center"/>
              <w:rPr>
                <w:sz w:val="20"/>
                <w:lang w:val="fr-FR"/>
              </w:rPr>
            </w:pPr>
          </w:p>
        </w:tc>
        <w:tc>
          <w:tcPr>
            <w:tcW w:w="3764" w:type="dxa"/>
            <w:noWrap/>
            <w:hideMark/>
          </w:tcPr>
          <w:p w14:paraId="21D3787C" w14:textId="77777777" w:rsidR="00EF1C24" w:rsidRPr="00CA743B" w:rsidRDefault="00EF1C24" w:rsidP="008B4BEB">
            <w:pPr>
              <w:rPr>
                <w:color w:val="000000"/>
                <w:sz w:val="20"/>
                <w:lang w:val="fr-FR"/>
              </w:rPr>
            </w:pPr>
            <w:r>
              <w:rPr>
                <w:color w:val="000000"/>
                <w:sz w:val="20"/>
                <w:lang w:val="fr-FR"/>
              </w:rPr>
              <w:t xml:space="preserve">Plan de construction d’une centrale nucléaire dans le site. </w:t>
            </w:r>
          </w:p>
        </w:tc>
        <w:tc>
          <w:tcPr>
            <w:tcW w:w="1762" w:type="dxa"/>
            <w:noWrap/>
            <w:hideMark/>
          </w:tcPr>
          <w:p w14:paraId="48C1F25B" w14:textId="77777777" w:rsidR="00EF1C24" w:rsidRPr="00CA743B" w:rsidRDefault="00EF1C24" w:rsidP="008B4BEB">
            <w:pPr>
              <w:rPr>
                <w:color w:val="000000"/>
                <w:sz w:val="20"/>
                <w:lang w:val="fr-FR"/>
              </w:rPr>
            </w:pPr>
            <w:r w:rsidRPr="00CA743B">
              <w:rPr>
                <w:color w:val="000000"/>
                <w:sz w:val="20"/>
                <w:lang w:val="fr-FR"/>
              </w:rPr>
              <w:t>En attente de mise à jour de AA</w:t>
            </w:r>
          </w:p>
        </w:tc>
        <w:tc>
          <w:tcPr>
            <w:tcW w:w="936" w:type="dxa"/>
            <w:noWrap/>
            <w:hideMark/>
          </w:tcPr>
          <w:p w14:paraId="537B6792" w14:textId="77777777" w:rsidR="00EF1C24" w:rsidRPr="00CA743B" w:rsidRDefault="00EF1C24" w:rsidP="008B4BEB">
            <w:pPr>
              <w:rPr>
                <w:color w:val="000000"/>
                <w:sz w:val="20"/>
                <w:lang w:val="fr-FR"/>
              </w:rPr>
            </w:pPr>
            <w:r w:rsidRPr="00CA743B">
              <w:rPr>
                <w:color w:val="000000"/>
                <w:sz w:val="20"/>
                <w:lang w:val="fr-FR"/>
              </w:rPr>
              <w:t>AA</w:t>
            </w:r>
          </w:p>
        </w:tc>
      </w:tr>
      <w:tr w:rsidR="00E56524" w:rsidRPr="00CA743B" w14:paraId="353925C0" w14:textId="77777777" w:rsidTr="00164418">
        <w:trPr>
          <w:trHeight w:val="285"/>
        </w:trPr>
        <w:tc>
          <w:tcPr>
            <w:tcW w:w="1508" w:type="dxa"/>
            <w:vMerge w:val="restart"/>
            <w:noWrap/>
            <w:hideMark/>
          </w:tcPr>
          <w:p w14:paraId="13236FA0" w14:textId="1019B36C" w:rsidR="00D05571" w:rsidRPr="00CA743B" w:rsidRDefault="00D05571" w:rsidP="00D05571">
            <w:pPr>
              <w:rPr>
                <w:rFonts w:eastAsia="Times New Roman" w:cstheme="minorHAnsi"/>
                <w:color w:val="000000"/>
                <w:sz w:val="20"/>
                <w:szCs w:val="20"/>
                <w:lang w:val="fr-FR" w:eastAsia="en-GB"/>
              </w:rPr>
            </w:pPr>
            <w:r w:rsidRPr="00CA743B">
              <w:rPr>
                <w:color w:val="000000"/>
                <w:sz w:val="20"/>
                <w:lang w:val="fr-FR"/>
              </w:rPr>
              <w:t>Pakistan</w:t>
            </w:r>
          </w:p>
          <w:p w14:paraId="3AD3AC79" w14:textId="1E230EB9" w:rsidR="00D05571" w:rsidRPr="00CA743B" w:rsidRDefault="00D05571" w:rsidP="00B44619">
            <w:pPr>
              <w:rPr>
                <w:color w:val="000000"/>
                <w:sz w:val="20"/>
                <w:lang w:val="fr-FR"/>
              </w:rPr>
            </w:pPr>
          </w:p>
        </w:tc>
        <w:tc>
          <w:tcPr>
            <w:tcW w:w="583" w:type="dxa"/>
          </w:tcPr>
          <w:p w14:paraId="3D269D89" w14:textId="4504FACB" w:rsidR="00D05571" w:rsidRPr="00CA743B" w:rsidRDefault="00D05571" w:rsidP="00B44619">
            <w:pPr>
              <w:jc w:val="center"/>
              <w:rPr>
                <w:color w:val="000000"/>
                <w:sz w:val="20"/>
                <w:lang w:val="fr-FR"/>
              </w:rPr>
            </w:pPr>
            <w:r w:rsidRPr="00CA743B">
              <w:rPr>
                <w:rFonts w:eastAsia="Times New Roman" w:cstheme="minorHAnsi"/>
                <w:color w:val="000000"/>
                <w:sz w:val="20"/>
                <w:szCs w:val="20"/>
                <w:lang w:val="fr-FR" w:eastAsia="en-GB"/>
              </w:rPr>
              <w:t>99</w:t>
            </w:r>
          </w:p>
        </w:tc>
        <w:tc>
          <w:tcPr>
            <w:tcW w:w="2260" w:type="dxa"/>
            <w:noWrap/>
            <w:hideMark/>
          </w:tcPr>
          <w:p w14:paraId="658C62BD" w14:textId="13A5DFEA" w:rsidR="00D05571" w:rsidRPr="00CA743B" w:rsidRDefault="00D05571" w:rsidP="00517015">
            <w:pPr>
              <w:rPr>
                <w:color w:val="000000"/>
                <w:sz w:val="20"/>
                <w:lang w:val="fr-FR"/>
              </w:rPr>
            </w:pPr>
            <w:r w:rsidRPr="00CA743B">
              <w:rPr>
                <w:color w:val="000000"/>
                <w:sz w:val="20"/>
                <w:lang w:val="fr-FR"/>
              </w:rPr>
              <w:t>Kinjhar Lake**</w:t>
            </w:r>
          </w:p>
        </w:tc>
        <w:tc>
          <w:tcPr>
            <w:tcW w:w="1190" w:type="dxa"/>
            <w:noWrap/>
            <w:hideMark/>
          </w:tcPr>
          <w:p w14:paraId="55B4E31F" w14:textId="77777777" w:rsidR="00D05571" w:rsidRPr="00CA743B" w:rsidRDefault="00D05571" w:rsidP="00B44619">
            <w:pPr>
              <w:jc w:val="center"/>
              <w:rPr>
                <w:color w:val="000000"/>
                <w:sz w:val="20"/>
                <w:lang w:val="fr-FR"/>
              </w:rPr>
            </w:pPr>
            <w:r w:rsidRPr="00CA743B">
              <w:rPr>
                <w:color w:val="000000"/>
                <w:sz w:val="20"/>
                <w:lang w:val="fr-FR"/>
              </w:rPr>
              <w:t>05/02/2009</w:t>
            </w:r>
          </w:p>
        </w:tc>
        <w:tc>
          <w:tcPr>
            <w:tcW w:w="1190" w:type="dxa"/>
            <w:noWrap/>
            <w:hideMark/>
          </w:tcPr>
          <w:p w14:paraId="1779FCC6" w14:textId="77777777" w:rsidR="00D05571" w:rsidRPr="00CA743B" w:rsidRDefault="00D05571" w:rsidP="00B44619">
            <w:pPr>
              <w:jc w:val="center"/>
              <w:rPr>
                <w:color w:val="000000"/>
                <w:sz w:val="20"/>
                <w:lang w:val="fr-FR"/>
              </w:rPr>
            </w:pPr>
          </w:p>
        </w:tc>
        <w:tc>
          <w:tcPr>
            <w:tcW w:w="982" w:type="dxa"/>
            <w:noWrap/>
            <w:hideMark/>
          </w:tcPr>
          <w:p w14:paraId="3DE2E99C" w14:textId="77777777" w:rsidR="00D05571" w:rsidRPr="00CA743B" w:rsidRDefault="00D05571" w:rsidP="00B44619">
            <w:pPr>
              <w:jc w:val="center"/>
              <w:rPr>
                <w:sz w:val="20"/>
                <w:lang w:val="fr-FR"/>
              </w:rPr>
            </w:pPr>
          </w:p>
        </w:tc>
        <w:tc>
          <w:tcPr>
            <w:tcW w:w="3764" w:type="dxa"/>
            <w:noWrap/>
            <w:hideMark/>
          </w:tcPr>
          <w:p w14:paraId="4528C98F" w14:textId="054D527B" w:rsidR="00D05571" w:rsidRPr="00CA743B" w:rsidRDefault="00901036" w:rsidP="00517015">
            <w:pPr>
              <w:rPr>
                <w:color w:val="000000"/>
                <w:sz w:val="20"/>
                <w:lang w:val="fr-FR"/>
              </w:rPr>
            </w:pPr>
            <w:r>
              <w:rPr>
                <w:color w:val="000000"/>
                <w:sz w:val="20"/>
                <w:lang w:val="fr-FR"/>
              </w:rPr>
              <w:t xml:space="preserve">Pollution par les déchets industriels provenant de la rivière qui se déverse dans le lac ; déclin des oiseaux d’eau et eau qui n’est plus potable. </w:t>
            </w:r>
          </w:p>
        </w:tc>
        <w:tc>
          <w:tcPr>
            <w:tcW w:w="1762" w:type="dxa"/>
            <w:noWrap/>
            <w:hideMark/>
          </w:tcPr>
          <w:p w14:paraId="48C93C27" w14:textId="10834587" w:rsidR="00D05571" w:rsidRPr="00CA743B" w:rsidRDefault="00756012" w:rsidP="00517015">
            <w:pPr>
              <w:rPr>
                <w:color w:val="000000"/>
                <w:sz w:val="20"/>
                <w:lang w:val="fr-FR"/>
              </w:rPr>
            </w:pPr>
            <w:r w:rsidRPr="00CA743B">
              <w:rPr>
                <w:color w:val="000000"/>
                <w:sz w:val="20"/>
                <w:lang w:val="fr-FR"/>
              </w:rPr>
              <w:t>En attente de mise à jour de AA</w:t>
            </w:r>
          </w:p>
        </w:tc>
        <w:tc>
          <w:tcPr>
            <w:tcW w:w="936" w:type="dxa"/>
            <w:noWrap/>
            <w:hideMark/>
          </w:tcPr>
          <w:p w14:paraId="6B158FC3" w14:textId="63A34691" w:rsidR="00D05571" w:rsidRPr="00CA743B" w:rsidRDefault="0018361B" w:rsidP="00517015">
            <w:pPr>
              <w:rPr>
                <w:color w:val="000000"/>
                <w:sz w:val="20"/>
                <w:lang w:val="fr-FR"/>
              </w:rPr>
            </w:pPr>
            <w:r w:rsidRPr="00CA743B">
              <w:rPr>
                <w:color w:val="000000"/>
                <w:sz w:val="20"/>
                <w:lang w:val="fr-FR"/>
              </w:rPr>
              <w:t>autre</w:t>
            </w:r>
          </w:p>
        </w:tc>
      </w:tr>
      <w:tr w:rsidR="00E56524" w:rsidRPr="00CA743B" w14:paraId="607BE5B9" w14:textId="77777777" w:rsidTr="00164418">
        <w:trPr>
          <w:trHeight w:val="285"/>
        </w:trPr>
        <w:tc>
          <w:tcPr>
            <w:tcW w:w="1508" w:type="dxa"/>
            <w:vMerge/>
            <w:noWrap/>
            <w:hideMark/>
          </w:tcPr>
          <w:p w14:paraId="39596191" w14:textId="6B161F4D" w:rsidR="00D05571" w:rsidRPr="00CA743B" w:rsidRDefault="00D05571" w:rsidP="00B44619">
            <w:pPr>
              <w:rPr>
                <w:color w:val="000000"/>
                <w:sz w:val="20"/>
                <w:lang w:val="fr-FR"/>
              </w:rPr>
            </w:pPr>
          </w:p>
        </w:tc>
        <w:tc>
          <w:tcPr>
            <w:tcW w:w="583" w:type="dxa"/>
          </w:tcPr>
          <w:p w14:paraId="13AB0B6C" w14:textId="4ABBB9D8" w:rsidR="00D05571" w:rsidRPr="00CA743B" w:rsidRDefault="00D05571" w:rsidP="00B44619">
            <w:pPr>
              <w:jc w:val="center"/>
              <w:rPr>
                <w:color w:val="000000"/>
                <w:sz w:val="20"/>
                <w:lang w:val="fr-FR"/>
              </w:rPr>
            </w:pPr>
            <w:r w:rsidRPr="00CA743B">
              <w:rPr>
                <w:rFonts w:eastAsia="Times New Roman" w:cstheme="minorHAnsi"/>
                <w:color w:val="000000"/>
                <w:sz w:val="20"/>
                <w:szCs w:val="20"/>
                <w:lang w:val="fr-FR" w:eastAsia="en-GB"/>
              </w:rPr>
              <w:t>101</w:t>
            </w:r>
          </w:p>
        </w:tc>
        <w:tc>
          <w:tcPr>
            <w:tcW w:w="2260" w:type="dxa"/>
            <w:noWrap/>
            <w:hideMark/>
          </w:tcPr>
          <w:p w14:paraId="3500C8D3" w14:textId="573FA868" w:rsidR="00D05571" w:rsidRPr="00CA743B" w:rsidRDefault="00D05571" w:rsidP="00517015">
            <w:pPr>
              <w:rPr>
                <w:color w:val="000000"/>
                <w:sz w:val="20"/>
                <w:lang w:val="fr-FR"/>
              </w:rPr>
            </w:pPr>
            <w:r w:rsidRPr="00CA743B">
              <w:rPr>
                <w:color w:val="000000"/>
                <w:sz w:val="20"/>
                <w:lang w:val="fr-FR"/>
              </w:rPr>
              <w:t>Haleji Lake**</w:t>
            </w:r>
          </w:p>
        </w:tc>
        <w:tc>
          <w:tcPr>
            <w:tcW w:w="1190" w:type="dxa"/>
            <w:noWrap/>
            <w:hideMark/>
          </w:tcPr>
          <w:p w14:paraId="7A2515A0" w14:textId="77777777" w:rsidR="00D05571" w:rsidRPr="00CA743B" w:rsidRDefault="00D05571" w:rsidP="00B44619">
            <w:pPr>
              <w:jc w:val="center"/>
              <w:rPr>
                <w:color w:val="000000"/>
                <w:sz w:val="20"/>
                <w:lang w:val="fr-FR"/>
              </w:rPr>
            </w:pPr>
            <w:r w:rsidRPr="00CA743B">
              <w:rPr>
                <w:color w:val="000000"/>
                <w:sz w:val="20"/>
                <w:lang w:val="fr-FR"/>
              </w:rPr>
              <w:t>14/04/2009</w:t>
            </w:r>
          </w:p>
        </w:tc>
        <w:tc>
          <w:tcPr>
            <w:tcW w:w="1190" w:type="dxa"/>
            <w:noWrap/>
            <w:hideMark/>
          </w:tcPr>
          <w:p w14:paraId="7BBB8632" w14:textId="77777777" w:rsidR="00D05571" w:rsidRPr="00CA743B" w:rsidRDefault="00D05571" w:rsidP="00B44619">
            <w:pPr>
              <w:jc w:val="center"/>
              <w:rPr>
                <w:color w:val="000000"/>
                <w:sz w:val="20"/>
                <w:lang w:val="fr-FR"/>
              </w:rPr>
            </w:pPr>
          </w:p>
        </w:tc>
        <w:tc>
          <w:tcPr>
            <w:tcW w:w="982" w:type="dxa"/>
            <w:noWrap/>
            <w:hideMark/>
          </w:tcPr>
          <w:p w14:paraId="64181BBB" w14:textId="77777777" w:rsidR="00D05571" w:rsidRPr="00CA743B" w:rsidRDefault="00D05571" w:rsidP="00B44619">
            <w:pPr>
              <w:jc w:val="center"/>
              <w:rPr>
                <w:sz w:val="20"/>
                <w:lang w:val="fr-FR"/>
              </w:rPr>
            </w:pPr>
          </w:p>
        </w:tc>
        <w:tc>
          <w:tcPr>
            <w:tcW w:w="3764" w:type="dxa"/>
            <w:noWrap/>
            <w:hideMark/>
          </w:tcPr>
          <w:p w14:paraId="0BECC09C" w14:textId="0AA991DE" w:rsidR="00D05571" w:rsidRPr="00CA743B" w:rsidRDefault="00D05571" w:rsidP="00517015">
            <w:pPr>
              <w:rPr>
                <w:color w:val="000000"/>
                <w:sz w:val="20"/>
                <w:lang w:val="fr-FR"/>
              </w:rPr>
            </w:pPr>
            <w:r w:rsidRPr="00CA743B">
              <w:rPr>
                <w:color w:val="000000"/>
                <w:sz w:val="20"/>
                <w:lang w:val="fr-FR"/>
              </w:rPr>
              <w:t xml:space="preserve">Plan </w:t>
            </w:r>
            <w:r w:rsidR="002B5EF7">
              <w:rPr>
                <w:color w:val="000000"/>
                <w:sz w:val="20"/>
                <w:lang w:val="fr-FR"/>
              </w:rPr>
              <w:t>de développement d’un drain de déversement sur la rive droite près du site.</w:t>
            </w:r>
          </w:p>
        </w:tc>
        <w:tc>
          <w:tcPr>
            <w:tcW w:w="1762" w:type="dxa"/>
            <w:noWrap/>
            <w:hideMark/>
          </w:tcPr>
          <w:p w14:paraId="14A5D4D3" w14:textId="33AFD709" w:rsidR="00D05571" w:rsidRPr="00CA743B" w:rsidRDefault="00756012" w:rsidP="00517015">
            <w:pPr>
              <w:rPr>
                <w:color w:val="000000"/>
                <w:sz w:val="20"/>
                <w:lang w:val="fr-FR"/>
              </w:rPr>
            </w:pPr>
            <w:r w:rsidRPr="00CA743B">
              <w:rPr>
                <w:color w:val="000000"/>
                <w:sz w:val="20"/>
                <w:lang w:val="fr-FR"/>
              </w:rPr>
              <w:t>En attente de mise à jour de AA</w:t>
            </w:r>
          </w:p>
        </w:tc>
        <w:tc>
          <w:tcPr>
            <w:tcW w:w="936" w:type="dxa"/>
            <w:noWrap/>
            <w:hideMark/>
          </w:tcPr>
          <w:p w14:paraId="38E26650" w14:textId="18E44F7D" w:rsidR="00D05571" w:rsidRPr="00CA743B" w:rsidRDefault="0018361B" w:rsidP="00517015">
            <w:pPr>
              <w:rPr>
                <w:color w:val="000000"/>
                <w:sz w:val="20"/>
                <w:lang w:val="fr-FR"/>
              </w:rPr>
            </w:pPr>
            <w:r w:rsidRPr="00CA743B">
              <w:rPr>
                <w:color w:val="000000"/>
                <w:sz w:val="20"/>
                <w:lang w:val="fr-FR"/>
              </w:rPr>
              <w:t>autre</w:t>
            </w:r>
          </w:p>
        </w:tc>
      </w:tr>
      <w:tr w:rsidR="00E56524" w:rsidRPr="00CA743B" w14:paraId="431845A6" w14:textId="77777777" w:rsidTr="00164418">
        <w:trPr>
          <w:trHeight w:val="285"/>
        </w:trPr>
        <w:tc>
          <w:tcPr>
            <w:tcW w:w="1508" w:type="dxa"/>
            <w:vMerge/>
            <w:noWrap/>
            <w:hideMark/>
          </w:tcPr>
          <w:p w14:paraId="17795E0C" w14:textId="7C620648" w:rsidR="00D05571" w:rsidRPr="00CA743B" w:rsidRDefault="00D05571" w:rsidP="00B44619">
            <w:pPr>
              <w:rPr>
                <w:color w:val="000000"/>
                <w:sz w:val="20"/>
                <w:lang w:val="fr-FR"/>
              </w:rPr>
            </w:pPr>
          </w:p>
        </w:tc>
        <w:tc>
          <w:tcPr>
            <w:tcW w:w="583" w:type="dxa"/>
          </w:tcPr>
          <w:p w14:paraId="2EECCEA4" w14:textId="5797FB0E" w:rsidR="00D05571" w:rsidRPr="00CA743B" w:rsidRDefault="00D05571" w:rsidP="00B44619">
            <w:pPr>
              <w:jc w:val="center"/>
              <w:rPr>
                <w:color w:val="000000"/>
                <w:sz w:val="20"/>
                <w:lang w:val="fr-FR"/>
              </w:rPr>
            </w:pPr>
            <w:r w:rsidRPr="00CA743B">
              <w:rPr>
                <w:rFonts w:eastAsia="Times New Roman" w:cstheme="minorHAnsi"/>
                <w:color w:val="000000"/>
                <w:sz w:val="20"/>
                <w:szCs w:val="20"/>
                <w:lang w:val="fr-FR" w:eastAsia="en-GB"/>
              </w:rPr>
              <w:t>1067</w:t>
            </w:r>
          </w:p>
        </w:tc>
        <w:tc>
          <w:tcPr>
            <w:tcW w:w="2260" w:type="dxa"/>
            <w:noWrap/>
            <w:hideMark/>
          </w:tcPr>
          <w:p w14:paraId="26199E58" w14:textId="066B8FA0" w:rsidR="00D05571" w:rsidRPr="00CA743B" w:rsidRDefault="00D05571" w:rsidP="00517015">
            <w:pPr>
              <w:rPr>
                <w:color w:val="000000"/>
                <w:sz w:val="20"/>
                <w:lang w:val="fr-FR"/>
              </w:rPr>
            </w:pPr>
            <w:r w:rsidRPr="00CA743B">
              <w:rPr>
                <w:color w:val="000000"/>
                <w:sz w:val="20"/>
                <w:lang w:val="fr-FR"/>
              </w:rPr>
              <w:t>Jubho Lagoon**</w:t>
            </w:r>
          </w:p>
        </w:tc>
        <w:tc>
          <w:tcPr>
            <w:tcW w:w="1190" w:type="dxa"/>
            <w:noWrap/>
            <w:hideMark/>
          </w:tcPr>
          <w:p w14:paraId="3FDC6159" w14:textId="77777777" w:rsidR="00D05571" w:rsidRPr="00CA743B" w:rsidRDefault="00D05571" w:rsidP="00B44619">
            <w:pPr>
              <w:jc w:val="center"/>
              <w:rPr>
                <w:color w:val="000000"/>
                <w:sz w:val="20"/>
                <w:lang w:val="fr-FR"/>
              </w:rPr>
            </w:pPr>
            <w:r w:rsidRPr="00CA743B">
              <w:rPr>
                <w:color w:val="000000"/>
                <w:sz w:val="20"/>
                <w:lang w:val="fr-FR"/>
              </w:rPr>
              <w:t>18/12/2008</w:t>
            </w:r>
          </w:p>
        </w:tc>
        <w:tc>
          <w:tcPr>
            <w:tcW w:w="1190" w:type="dxa"/>
            <w:noWrap/>
            <w:hideMark/>
          </w:tcPr>
          <w:p w14:paraId="048F62D6" w14:textId="77777777" w:rsidR="00D05571" w:rsidRPr="00CA743B" w:rsidRDefault="00D05571" w:rsidP="00B44619">
            <w:pPr>
              <w:jc w:val="center"/>
              <w:rPr>
                <w:color w:val="000000"/>
                <w:sz w:val="20"/>
                <w:lang w:val="fr-FR"/>
              </w:rPr>
            </w:pPr>
          </w:p>
        </w:tc>
        <w:tc>
          <w:tcPr>
            <w:tcW w:w="982" w:type="dxa"/>
            <w:noWrap/>
            <w:hideMark/>
          </w:tcPr>
          <w:p w14:paraId="0BCF5482" w14:textId="77777777" w:rsidR="00D05571" w:rsidRPr="00CA743B" w:rsidRDefault="00D05571" w:rsidP="00B44619">
            <w:pPr>
              <w:jc w:val="center"/>
              <w:rPr>
                <w:sz w:val="20"/>
                <w:lang w:val="fr-FR"/>
              </w:rPr>
            </w:pPr>
          </w:p>
        </w:tc>
        <w:tc>
          <w:tcPr>
            <w:tcW w:w="3764" w:type="dxa"/>
            <w:noWrap/>
            <w:hideMark/>
          </w:tcPr>
          <w:p w14:paraId="2BE9AB83" w14:textId="5CFEFA46" w:rsidR="00D05571" w:rsidRPr="00CA743B" w:rsidRDefault="002B5EF7" w:rsidP="00517015">
            <w:pPr>
              <w:rPr>
                <w:color w:val="000000"/>
                <w:sz w:val="20"/>
                <w:lang w:val="fr-FR"/>
              </w:rPr>
            </w:pPr>
            <w:r>
              <w:rPr>
                <w:color w:val="000000"/>
                <w:sz w:val="20"/>
                <w:lang w:val="fr-FR"/>
              </w:rPr>
              <w:t xml:space="preserve">Le site pourrait recevoir </w:t>
            </w:r>
            <w:r w:rsidR="005A1B40">
              <w:rPr>
                <w:color w:val="000000"/>
                <w:sz w:val="20"/>
                <w:lang w:val="fr-FR"/>
              </w:rPr>
              <w:t>l</w:t>
            </w:r>
            <w:r>
              <w:rPr>
                <w:color w:val="000000"/>
                <w:sz w:val="20"/>
                <w:lang w:val="fr-FR"/>
              </w:rPr>
              <w:t xml:space="preserve">es eaux usées d’une </w:t>
            </w:r>
            <w:r w:rsidR="00575D9B">
              <w:rPr>
                <w:color w:val="000000"/>
                <w:sz w:val="20"/>
                <w:lang w:val="fr-FR"/>
              </w:rPr>
              <w:t>raffinerie de sucre</w:t>
            </w:r>
            <w:r>
              <w:rPr>
                <w:color w:val="000000"/>
                <w:sz w:val="20"/>
                <w:lang w:val="fr-FR"/>
              </w:rPr>
              <w:t>, ce qui pourrait entraîner la mort de poissons et des impacts sur les herbes voisines et les animaux.</w:t>
            </w:r>
          </w:p>
        </w:tc>
        <w:tc>
          <w:tcPr>
            <w:tcW w:w="1762" w:type="dxa"/>
            <w:noWrap/>
            <w:hideMark/>
          </w:tcPr>
          <w:p w14:paraId="3E65817A" w14:textId="588291C5" w:rsidR="00D05571" w:rsidRPr="00CA743B" w:rsidRDefault="00756012" w:rsidP="00517015">
            <w:pPr>
              <w:rPr>
                <w:color w:val="000000"/>
                <w:sz w:val="20"/>
                <w:lang w:val="fr-FR"/>
              </w:rPr>
            </w:pPr>
            <w:r w:rsidRPr="00CA743B">
              <w:rPr>
                <w:color w:val="000000"/>
                <w:sz w:val="20"/>
                <w:lang w:val="fr-FR"/>
              </w:rPr>
              <w:t>En attente de mise à jour de AA</w:t>
            </w:r>
          </w:p>
        </w:tc>
        <w:tc>
          <w:tcPr>
            <w:tcW w:w="936" w:type="dxa"/>
            <w:noWrap/>
            <w:hideMark/>
          </w:tcPr>
          <w:p w14:paraId="57250AB2" w14:textId="2DAD6EAB" w:rsidR="00D05571" w:rsidRPr="00CA743B" w:rsidRDefault="0018361B" w:rsidP="00517015">
            <w:pPr>
              <w:rPr>
                <w:color w:val="000000"/>
                <w:sz w:val="20"/>
                <w:lang w:val="fr-FR"/>
              </w:rPr>
            </w:pPr>
            <w:r w:rsidRPr="00CA743B">
              <w:rPr>
                <w:color w:val="000000"/>
                <w:sz w:val="20"/>
                <w:lang w:val="fr-FR"/>
              </w:rPr>
              <w:t>autre</w:t>
            </w:r>
          </w:p>
        </w:tc>
      </w:tr>
      <w:tr w:rsidR="00E56524" w:rsidRPr="00CA743B" w14:paraId="249C9A23" w14:textId="77777777" w:rsidTr="00164418">
        <w:trPr>
          <w:trHeight w:val="285"/>
        </w:trPr>
        <w:tc>
          <w:tcPr>
            <w:tcW w:w="1508" w:type="dxa"/>
            <w:vMerge w:val="restart"/>
            <w:noWrap/>
            <w:hideMark/>
          </w:tcPr>
          <w:p w14:paraId="27F17EA1" w14:textId="7C872E82" w:rsidR="00D05571" w:rsidRPr="00CA743B" w:rsidRDefault="00D05571" w:rsidP="00B44619">
            <w:pPr>
              <w:rPr>
                <w:color w:val="000000"/>
                <w:sz w:val="20"/>
                <w:lang w:val="fr-FR"/>
              </w:rPr>
            </w:pPr>
            <w:r w:rsidRPr="00CA743B">
              <w:rPr>
                <w:color w:val="000000"/>
                <w:sz w:val="20"/>
                <w:lang w:val="fr-FR"/>
              </w:rPr>
              <w:t>Philippines</w:t>
            </w:r>
          </w:p>
        </w:tc>
        <w:tc>
          <w:tcPr>
            <w:tcW w:w="583" w:type="dxa"/>
          </w:tcPr>
          <w:p w14:paraId="5FDF3FF8" w14:textId="663FD293" w:rsidR="00D05571" w:rsidRPr="00CA743B" w:rsidRDefault="00D05571" w:rsidP="00B44619">
            <w:pPr>
              <w:jc w:val="center"/>
              <w:rPr>
                <w:color w:val="000000"/>
                <w:sz w:val="20"/>
                <w:lang w:val="fr-FR"/>
              </w:rPr>
            </w:pPr>
            <w:r w:rsidRPr="00CA743B">
              <w:rPr>
                <w:rFonts w:eastAsia="Times New Roman" w:cstheme="minorHAnsi"/>
                <w:color w:val="000000"/>
                <w:sz w:val="20"/>
                <w:szCs w:val="20"/>
                <w:lang w:val="fr-FR" w:eastAsia="en-GB"/>
              </w:rPr>
              <w:t>656</w:t>
            </w:r>
          </w:p>
        </w:tc>
        <w:tc>
          <w:tcPr>
            <w:tcW w:w="2260" w:type="dxa"/>
            <w:noWrap/>
            <w:hideMark/>
          </w:tcPr>
          <w:p w14:paraId="7693ACFE" w14:textId="0D4D8412" w:rsidR="00D05571" w:rsidRPr="00CA743B" w:rsidRDefault="00D05571" w:rsidP="00517015">
            <w:pPr>
              <w:rPr>
                <w:color w:val="000000"/>
                <w:sz w:val="20"/>
                <w:lang w:val="fr-FR"/>
              </w:rPr>
            </w:pPr>
            <w:r w:rsidRPr="00CA743B">
              <w:rPr>
                <w:color w:val="000000"/>
                <w:sz w:val="20"/>
                <w:lang w:val="fr-FR"/>
              </w:rPr>
              <w:t>Olango Island Wildlife Sanctuary**</w:t>
            </w:r>
          </w:p>
        </w:tc>
        <w:tc>
          <w:tcPr>
            <w:tcW w:w="1190" w:type="dxa"/>
            <w:noWrap/>
            <w:hideMark/>
          </w:tcPr>
          <w:p w14:paraId="1A60898E" w14:textId="77777777" w:rsidR="00D05571" w:rsidRPr="00CA743B" w:rsidRDefault="00D05571" w:rsidP="00B44619">
            <w:pPr>
              <w:jc w:val="center"/>
              <w:rPr>
                <w:color w:val="000000"/>
                <w:sz w:val="20"/>
                <w:lang w:val="fr-FR"/>
              </w:rPr>
            </w:pPr>
            <w:r w:rsidRPr="00CA743B">
              <w:rPr>
                <w:color w:val="000000"/>
                <w:sz w:val="20"/>
                <w:lang w:val="fr-FR"/>
              </w:rPr>
              <w:t>01/08/2012</w:t>
            </w:r>
          </w:p>
        </w:tc>
        <w:tc>
          <w:tcPr>
            <w:tcW w:w="1190" w:type="dxa"/>
            <w:noWrap/>
            <w:hideMark/>
          </w:tcPr>
          <w:p w14:paraId="0489DB0A" w14:textId="77777777" w:rsidR="00D05571" w:rsidRPr="00CA743B" w:rsidRDefault="00D05571" w:rsidP="00B44619">
            <w:pPr>
              <w:jc w:val="center"/>
              <w:rPr>
                <w:color w:val="000000"/>
                <w:sz w:val="20"/>
                <w:lang w:val="fr-FR"/>
              </w:rPr>
            </w:pPr>
          </w:p>
        </w:tc>
        <w:tc>
          <w:tcPr>
            <w:tcW w:w="982" w:type="dxa"/>
            <w:noWrap/>
            <w:hideMark/>
          </w:tcPr>
          <w:p w14:paraId="37A4C8EE" w14:textId="77777777" w:rsidR="00D05571" w:rsidRPr="00CA743B" w:rsidRDefault="00D05571" w:rsidP="00B44619">
            <w:pPr>
              <w:jc w:val="center"/>
              <w:rPr>
                <w:sz w:val="20"/>
                <w:lang w:val="fr-FR"/>
              </w:rPr>
            </w:pPr>
          </w:p>
        </w:tc>
        <w:tc>
          <w:tcPr>
            <w:tcW w:w="3764" w:type="dxa"/>
            <w:noWrap/>
            <w:hideMark/>
          </w:tcPr>
          <w:p w14:paraId="47BD1213" w14:textId="5234199D" w:rsidR="00D05571" w:rsidRPr="00CA743B" w:rsidRDefault="002B5EF7" w:rsidP="00517015">
            <w:pPr>
              <w:rPr>
                <w:color w:val="000000"/>
                <w:sz w:val="20"/>
                <w:lang w:val="fr-FR"/>
              </w:rPr>
            </w:pPr>
            <w:r>
              <w:rPr>
                <w:color w:val="000000"/>
                <w:sz w:val="20"/>
                <w:lang w:val="fr-FR"/>
              </w:rPr>
              <w:t xml:space="preserve">Projet d’assèchement proposé dans la zone côtière de </w:t>
            </w:r>
            <w:r w:rsidR="00D05571" w:rsidRPr="00CA743B">
              <w:rPr>
                <w:color w:val="000000"/>
                <w:sz w:val="20"/>
                <w:lang w:val="fr-FR"/>
              </w:rPr>
              <w:t xml:space="preserve">Cordova, </w:t>
            </w:r>
            <w:r>
              <w:rPr>
                <w:color w:val="000000"/>
                <w:sz w:val="20"/>
                <w:lang w:val="fr-FR"/>
              </w:rPr>
              <w:t>une île voisine du Sanctuaire. Discussions en cours pour régler le problème.</w:t>
            </w:r>
          </w:p>
        </w:tc>
        <w:tc>
          <w:tcPr>
            <w:tcW w:w="1762" w:type="dxa"/>
            <w:noWrap/>
            <w:hideMark/>
          </w:tcPr>
          <w:p w14:paraId="3B6B44E9" w14:textId="55628C81" w:rsidR="00D05571" w:rsidRPr="00CA743B" w:rsidRDefault="00756012" w:rsidP="00517015">
            <w:pPr>
              <w:rPr>
                <w:color w:val="000000"/>
                <w:sz w:val="20"/>
                <w:lang w:val="fr-FR"/>
              </w:rPr>
            </w:pPr>
            <w:r w:rsidRPr="00CA743B">
              <w:rPr>
                <w:color w:val="000000"/>
                <w:sz w:val="20"/>
                <w:lang w:val="fr-FR"/>
              </w:rPr>
              <w:t>En attente de mise à jour de AA</w:t>
            </w:r>
          </w:p>
        </w:tc>
        <w:tc>
          <w:tcPr>
            <w:tcW w:w="936" w:type="dxa"/>
            <w:noWrap/>
            <w:hideMark/>
          </w:tcPr>
          <w:p w14:paraId="1D3F689A" w14:textId="77777777" w:rsidR="00D05571" w:rsidRPr="00CA743B" w:rsidRDefault="00D05571" w:rsidP="00517015">
            <w:pPr>
              <w:rPr>
                <w:color w:val="000000"/>
                <w:sz w:val="20"/>
                <w:lang w:val="fr-FR"/>
              </w:rPr>
            </w:pPr>
            <w:r w:rsidRPr="00CA743B">
              <w:rPr>
                <w:color w:val="000000"/>
                <w:sz w:val="20"/>
                <w:lang w:val="fr-FR"/>
              </w:rPr>
              <w:t>AA</w:t>
            </w:r>
          </w:p>
        </w:tc>
      </w:tr>
      <w:tr w:rsidR="00E56524" w:rsidRPr="00CA743B" w14:paraId="563C9710" w14:textId="77777777" w:rsidTr="00164418">
        <w:trPr>
          <w:trHeight w:val="285"/>
        </w:trPr>
        <w:tc>
          <w:tcPr>
            <w:tcW w:w="1508" w:type="dxa"/>
            <w:vMerge/>
            <w:noWrap/>
            <w:hideMark/>
          </w:tcPr>
          <w:p w14:paraId="618D0B09" w14:textId="397E35A8" w:rsidR="00D05571" w:rsidRPr="00CA743B" w:rsidRDefault="00D05571" w:rsidP="00B44619">
            <w:pPr>
              <w:rPr>
                <w:color w:val="000000"/>
                <w:sz w:val="20"/>
                <w:lang w:val="fr-FR"/>
              </w:rPr>
            </w:pPr>
          </w:p>
        </w:tc>
        <w:tc>
          <w:tcPr>
            <w:tcW w:w="583" w:type="dxa"/>
          </w:tcPr>
          <w:p w14:paraId="04C6ABE7" w14:textId="39DD4938" w:rsidR="00D05571" w:rsidRPr="00CA743B" w:rsidRDefault="00D05571" w:rsidP="00B44619">
            <w:pPr>
              <w:jc w:val="center"/>
              <w:rPr>
                <w:color w:val="000000"/>
                <w:sz w:val="20"/>
                <w:lang w:val="fr-FR"/>
              </w:rPr>
            </w:pPr>
            <w:r w:rsidRPr="00CA743B">
              <w:rPr>
                <w:rFonts w:eastAsia="Times New Roman" w:cstheme="minorHAnsi"/>
                <w:color w:val="000000"/>
                <w:sz w:val="20"/>
                <w:szCs w:val="20"/>
                <w:lang w:val="fr-FR" w:eastAsia="en-GB"/>
              </w:rPr>
              <w:t>2124</w:t>
            </w:r>
          </w:p>
        </w:tc>
        <w:tc>
          <w:tcPr>
            <w:tcW w:w="2260" w:type="dxa"/>
            <w:noWrap/>
            <w:hideMark/>
          </w:tcPr>
          <w:p w14:paraId="7AED35B4" w14:textId="5F5F710A" w:rsidR="00D05571" w:rsidRPr="00CA743B" w:rsidRDefault="00D05571" w:rsidP="00517015">
            <w:pPr>
              <w:rPr>
                <w:color w:val="000000"/>
                <w:sz w:val="20"/>
                <w:lang w:val="fr-FR"/>
              </w:rPr>
            </w:pPr>
            <w:r w:rsidRPr="00CA743B">
              <w:rPr>
                <w:color w:val="000000"/>
                <w:sz w:val="20"/>
                <w:lang w:val="fr-FR"/>
              </w:rPr>
              <w:t>Las Piñas-Parañaque Critical Habitat and Ecotourism Area (LPPCHEA)**</w:t>
            </w:r>
          </w:p>
        </w:tc>
        <w:tc>
          <w:tcPr>
            <w:tcW w:w="1190" w:type="dxa"/>
            <w:noWrap/>
            <w:hideMark/>
          </w:tcPr>
          <w:p w14:paraId="793227A2" w14:textId="77777777" w:rsidR="00D05571" w:rsidRPr="00CA743B" w:rsidRDefault="00D05571" w:rsidP="00B44619">
            <w:pPr>
              <w:jc w:val="center"/>
              <w:rPr>
                <w:color w:val="000000"/>
                <w:sz w:val="20"/>
                <w:lang w:val="fr-FR"/>
              </w:rPr>
            </w:pPr>
            <w:r w:rsidRPr="00CA743B">
              <w:rPr>
                <w:color w:val="000000"/>
                <w:sz w:val="20"/>
                <w:lang w:val="fr-FR"/>
              </w:rPr>
              <w:t>13/02/2014</w:t>
            </w:r>
          </w:p>
        </w:tc>
        <w:tc>
          <w:tcPr>
            <w:tcW w:w="1190" w:type="dxa"/>
            <w:noWrap/>
            <w:hideMark/>
          </w:tcPr>
          <w:p w14:paraId="14276BC3" w14:textId="77777777" w:rsidR="00D05571" w:rsidRPr="00CA743B" w:rsidRDefault="00D05571" w:rsidP="00B44619">
            <w:pPr>
              <w:jc w:val="center"/>
              <w:rPr>
                <w:color w:val="000000"/>
                <w:sz w:val="20"/>
                <w:lang w:val="fr-FR"/>
              </w:rPr>
            </w:pPr>
          </w:p>
        </w:tc>
        <w:tc>
          <w:tcPr>
            <w:tcW w:w="982" w:type="dxa"/>
            <w:noWrap/>
            <w:hideMark/>
          </w:tcPr>
          <w:p w14:paraId="475DDFB2" w14:textId="77777777" w:rsidR="00D05571" w:rsidRPr="00CA743B" w:rsidRDefault="00D05571" w:rsidP="00B44619">
            <w:pPr>
              <w:jc w:val="center"/>
              <w:rPr>
                <w:sz w:val="20"/>
                <w:lang w:val="fr-FR"/>
              </w:rPr>
            </w:pPr>
          </w:p>
        </w:tc>
        <w:tc>
          <w:tcPr>
            <w:tcW w:w="3764" w:type="dxa"/>
            <w:noWrap/>
            <w:hideMark/>
          </w:tcPr>
          <w:p w14:paraId="775B90EB" w14:textId="016B4624" w:rsidR="00D05571" w:rsidRPr="00CA743B" w:rsidRDefault="002B5EF7" w:rsidP="00517015">
            <w:pPr>
              <w:rPr>
                <w:color w:val="000000"/>
                <w:sz w:val="20"/>
                <w:lang w:val="fr-FR"/>
              </w:rPr>
            </w:pPr>
            <w:r>
              <w:rPr>
                <w:color w:val="000000"/>
                <w:sz w:val="20"/>
                <w:lang w:val="fr-FR"/>
              </w:rPr>
              <w:t xml:space="preserve">Assèchement proposé </w:t>
            </w:r>
            <w:r w:rsidR="00575D9B">
              <w:rPr>
                <w:color w:val="000000"/>
                <w:sz w:val="20"/>
                <w:lang w:val="fr-FR"/>
              </w:rPr>
              <w:t>dans</w:t>
            </w:r>
            <w:r>
              <w:rPr>
                <w:color w:val="000000"/>
                <w:sz w:val="20"/>
                <w:lang w:val="fr-FR"/>
              </w:rPr>
              <w:t xml:space="preserve"> la baie de Manille, et plus particulièrement de zones proches du site. Des pétitions ont été publiées pour empêcher les projets d’assèchement. La question est traitée de manière active. </w:t>
            </w:r>
          </w:p>
        </w:tc>
        <w:tc>
          <w:tcPr>
            <w:tcW w:w="1762" w:type="dxa"/>
            <w:noWrap/>
            <w:hideMark/>
          </w:tcPr>
          <w:p w14:paraId="0ED37EBC" w14:textId="7F53CB6F" w:rsidR="00D05571" w:rsidRPr="00CA743B" w:rsidRDefault="00756012" w:rsidP="00517015">
            <w:pPr>
              <w:rPr>
                <w:color w:val="000000"/>
                <w:sz w:val="20"/>
                <w:lang w:val="fr-FR"/>
              </w:rPr>
            </w:pPr>
            <w:r w:rsidRPr="00CA743B">
              <w:rPr>
                <w:color w:val="000000"/>
                <w:sz w:val="20"/>
                <w:lang w:val="fr-FR"/>
              </w:rPr>
              <w:t>En attente de mise à jour de AA</w:t>
            </w:r>
          </w:p>
        </w:tc>
        <w:tc>
          <w:tcPr>
            <w:tcW w:w="936" w:type="dxa"/>
            <w:noWrap/>
            <w:hideMark/>
          </w:tcPr>
          <w:p w14:paraId="62B1B368" w14:textId="77777777" w:rsidR="00D05571" w:rsidRPr="00CA743B" w:rsidRDefault="00D05571" w:rsidP="00517015">
            <w:pPr>
              <w:rPr>
                <w:color w:val="000000"/>
                <w:sz w:val="20"/>
                <w:lang w:val="fr-FR"/>
              </w:rPr>
            </w:pPr>
            <w:r w:rsidRPr="00CA743B">
              <w:rPr>
                <w:color w:val="000000"/>
                <w:sz w:val="20"/>
                <w:lang w:val="fr-FR"/>
              </w:rPr>
              <w:t>AA</w:t>
            </w:r>
          </w:p>
        </w:tc>
      </w:tr>
      <w:tr w:rsidR="00164418" w:rsidRPr="00CA743B" w14:paraId="1B69C4A2" w14:textId="77777777" w:rsidTr="00B44619">
        <w:trPr>
          <w:trHeight w:val="285"/>
        </w:trPr>
        <w:tc>
          <w:tcPr>
            <w:tcW w:w="1508" w:type="dxa"/>
            <w:noWrap/>
            <w:hideMark/>
          </w:tcPr>
          <w:p w14:paraId="4F9B2D5F" w14:textId="644AE12D" w:rsidR="00F2481A" w:rsidRPr="00CA743B" w:rsidRDefault="00C81B12" w:rsidP="00B44619">
            <w:pPr>
              <w:rPr>
                <w:color w:val="000000"/>
                <w:sz w:val="20"/>
                <w:lang w:val="fr-FR"/>
              </w:rPr>
            </w:pPr>
            <w:bookmarkStart w:id="5" w:name="_Hlk198366713"/>
            <w:r w:rsidRPr="00CA743B">
              <w:rPr>
                <w:color w:val="000000"/>
                <w:sz w:val="20"/>
                <w:lang w:val="fr-FR"/>
              </w:rPr>
              <w:t>République de</w:t>
            </w:r>
            <w:r w:rsidR="00F2481A" w:rsidRPr="00CA743B">
              <w:rPr>
                <w:color w:val="000000"/>
                <w:sz w:val="20"/>
                <w:lang w:val="fr-FR"/>
              </w:rPr>
              <w:t xml:space="preserve"> </w:t>
            </w:r>
            <w:r w:rsidRPr="00CA743B">
              <w:rPr>
                <w:color w:val="000000"/>
                <w:sz w:val="20"/>
                <w:lang w:val="fr-FR"/>
              </w:rPr>
              <w:t>Corée</w:t>
            </w:r>
            <w:bookmarkEnd w:id="5"/>
          </w:p>
        </w:tc>
        <w:tc>
          <w:tcPr>
            <w:tcW w:w="583" w:type="dxa"/>
          </w:tcPr>
          <w:p w14:paraId="002F1FA8" w14:textId="43D07EAE" w:rsidR="00F2481A" w:rsidRPr="00CA743B" w:rsidRDefault="00F2481A" w:rsidP="00B44619">
            <w:pPr>
              <w:jc w:val="center"/>
              <w:rPr>
                <w:color w:val="000000"/>
                <w:sz w:val="20"/>
                <w:lang w:val="fr-FR"/>
              </w:rPr>
            </w:pPr>
            <w:r w:rsidRPr="00CA743B">
              <w:rPr>
                <w:rFonts w:eastAsia="Times New Roman" w:cstheme="minorHAnsi"/>
                <w:color w:val="000000"/>
                <w:sz w:val="20"/>
                <w:szCs w:val="20"/>
                <w:lang w:val="fr-FR" w:eastAsia="en-GB"/>
              </w:rPr>
              <w:t>2209</w:t>
            </w:r>
          </w:p>
        </w:tc>
        <w:tc>
          <w:tcPr>
            <w:tcW w:w="2260" w:type="dxa"/>
            <w:noWrap/>
            <w:hideMark/>
          </w:tcPr>
          <w:p w14:paraId="0F286CA8" w14:textId="3AF5DE74" w:rsidR="00F2481A" w:rsidRPr="00CA743B" w:rsidRDefault="00F2481A" w:rsidP="00517015">
            <w:pPr>
              <w:rPr>
                <w:color w:val="000000"/>
                <w:sz w:val="20"/>
                <w:lang w:val="fr-FR"/>
              </w:rPr>
            </w:pPr>
            <w:r w:rsidRPr="00CA743B">
              <w:rPr>
                <w:color w:val="000000"/>
                <w:sz w:val="20"/>
                <w:lang w:val="fr-FR"/>
              </w:rPr>
              <w:t>Songdo Tidal Flat</w:t>
            </w:r>
          </w:p>
        </w:tc>
        <w:tc>
          <w:tcPr>
            <w:tcW w:w="1190" w:type="dxa"/>
            <w:noWrap/>
            <w:hideMark/>
          </w:tcPr>
          <w:p w14:paraId="1CDD2606" w14:textId="77777777" w:rsidR="00F2481A" w:rsidRPr="00CA743B" w:rsidRDefault="00F2481A" w:rsidP="00B44619">
            <w:pPr>
              <w:jc w:val="center"/>
              <w:rPr>
                <w:color w:val="000000"/>
                <w:sz w:val="20"/>
                <w:lang w:val="fr-FR"/>
              </w:rPr>
            </w:pPr>
            <w:r w:rsidRPr="00CA743B">
              <w:rPr>
                <w:color w:val="000000"/>
                <w:sz w:val="20"/>
                <w:lang w:val="fr-FR"/>
              </w:rPr>
              <w:t>26/06/2020</w:t>
            </w:r>
          </w:p>
        </w:tc>
        <w:tc>
          <w:tcPr>
            <w:tcW w:w="1190" w:type="dxa"/>
            <w:noWrap/>
            <w:hideMark/>
          </w:tcPr>
          <w:p w14:paraId="6B088879" w14:textId="77777777" w:rsidR="00F2481A" w:rsidRPr="00CA743B" w:rsidRDefault="00F2481A" w:rsidP="00B44619">
            <w:pPr>
              <w:jc w:val="center"/>
              <w:rPr>
                <w:color w:val="000000"/>
                <w:sz w:val="20"/>
                <w:lang w:val="fr-FR"/>
              </w:rPr>
            </w:pPr>
          </w:p>
        </w:tc>
        <w:tc>
          <w:tcPr>
            <w:tcW w:w="982" w:type="dxa"/>
            <w:noWrap/>
            <w:hideMark/>
          </w:tcPr>
          <w:p w14:paraId="4168710F" w14:textId="77777777" w:rsidR="00F2481A" w:rsidRPr="00CA743B" w:rsidRDefault="00F2481A" w:rsidP="00B44619">
            <w:pPr>
              <w:jc w:val="center"/>
              <w:rPr>
                <w:sz w:val="20"/>
                <w:lang w:val="fr-FR"/>
              </w:rPr>
            </w:pPr>
          </w:p>
        </w:tc>
        <w:tc>
          <w:tcPr>
            <w:tcW w:w="3764" w:type="dxa"/>
            <w:noWrap/>
            <w:hideMark/>
          </w:tcPr>
          <w:p w14:paraId="5EC623E4" w14:textId="623D8DC8" w:rsidR="00F2481A" w:rsidRPr="00CA743B" w:rsidRDefault="00F2481A" w:rsidP="00517015">
            <w:pPr>
              <w:rPr>
                <w:color w:val="000000"/>
                <w:sz w:val="20"/>
                <w:lang w:val="fr-FR"/>
              </w:rPr>
            </w:pPr>
            <w:r w:rsidRPr="00CA743B">
              <w:rPr>
                <w:color w:val="000000"/>
                <w:sz w:val="20"/>
                <w:lang w:val="fr-FR"/>
              </w:rPr>
              <w:t xml:space="preserve">Plans </w:t>
            </w:r>
            <w:r w:rsidR="002B5EF7">
              <w:rPr>
                <w:color w:val="000000"/>
                <w:sz w:val="20"/>
                <w:lang w:val="fr-FR"/>
              </w:rPr>
              <w:t xml:space="preserve">de construction d’une route ou d’une bretelle de contournement routière élevée qui pourraient avoir des incidences sur les oiseaux d’eau. </w:t>
            </w:r>
          </w:p>
        </w:tc>
        <w:tc>
          <w:tcPr>
            <w:tcW w:w="1762" w:type="dxa"/>
            <w:noWrap/>
            <w:hideMark/>
          </w:tcPr>
          <w:p w14:paraId="725BBAB1" w14:textId="6AD011B9" w:rsidR="00F2481A" w:rsidRPr="00CA743B" w:rsidRDefault="00756012" w:rsidP="00517015">
            <w:pPr>
              <w:rPr>
                <w:color w:val="000000"/>
                <w:sz w:val="20"/>
                <w:lang w:val="fr-FR"/>
              </w:rPr>
            </w:pPr>
            <w:r w:rsidRPr="00CA743B">
              <w:rPr>
                <w:color w:val="000000"/>
                <w:sz w:val="20"/>
                <w:lang w:val="fr-FR"/>
              </w:rPr>
              <w:t>Mise à jour reçue de AA</w:t>
            </w:r>
          </w:p>
        </w:tc>
        <w:tc>
          <w:tcPr>
            <w:tcW w:w="936" w:type="dxa"/>
            <w:noWrap/>
            <w:hideMark/>
          </w:tcPr>
          <w:p w14:paraId="44160279" w14:textId="25C29637" w:rsidR="00F2481A" w:rsidRPr="00CA743B" w:rsidRDefault="0018361B" w:rsidP="00517015">
            <w:pPr>
              <w:rPr>
                <w:color w:val="000000"/>
                <w:sz w:val="20"/>
                <w:lang w:val="fr-FR"/>
              </w:rPr>
            </w:pPr>
            <w:r w:rsidRPr="00CA743B">
              <w:rPr>
                <w:color w:val="000000"/>
                <w:sz w:val="20"/>
                <w:lang w:val="fr-FR"/>
              </w:rPr>
              <w:t>autre</w:t>
            </w:r>
          </w:p>
        </w:tc>
      </w:tr>
      <w:tr w:rsidR="004756FC" w:rsidRPr="00CA743B" w14:paraId="01ABD4DA" w14:textId="77777777" w:rsidTr="008B4BEB">
        <w:trPr>
          <w:trHeight w:val="285"/>
        </w:trPr>
        <w:tc>
          <w:tcPr>
            <w:tcW w:w="1508" w:type="dxa"/>
            <w:vMerge w:val="restart"/>
            <w:noWrap/>
            <w:hideMark/>
          </w:tcPr>
          <w:p w14:paraId="27E1D758" w14:textId="77777777" w:rsidR="004756FC" w:rsidRPr="00CA743B" w:rsidRDefault="004756FC" w:rsidP="008B4BEB">
            <w:pPr>
              <w:rPr>
                <w:color w:val="000000"/>
                <w:sz w:val="20"/>
                <w:lang w:val="fr-FR"/>
              </w:rPr>
            </w:pPr>
            <w:bookmarkStart w:id="6" w:name="_Hlk198366727"/>
            <w:r w:rsidRPr="00CA743B">
              <w:rPr>
                <w:color w:val="000000"/>
                <w:sz w:val="20"/>
                <w:lang w:val="fr-FR"/>
              </w:rPr>
              <w:t>République démocratique du Congo</w:t>
            </w:r>
            <w:bookmarkEnd w:id="6"/>
          </w:p>
        </w:tc>
        <w:tc>
          <w:tcPr>
            <w:tcW w:w="583" w:type="dxa"/>
          </w:tcPr>
          <w:p w14:paraId="1E0F1C91" w14:textId="77777777" w:rsidR="004756FC" w:rsidRPr="00CA743B" w:rsidRDefault="004756FC" w:rsidP="008B4BEB">
            <w:pPr>
              <w:jc w:val="center"/>
              <w:rPr>
                <w:color w:val="000000"/>
                <w:sz w:val="20"/>
                <w:lang w:val="fr-FR"/>
              </w:rPr>
            </w:pPr>
            <w:r w:rsidRPr="00CA743B">
              <w:rPr>
                <w:rFonts w:eastAsia="Times New Roman" w:cstheme="minorHAnsi"/>
                <w:color w:val="000000"/>
                <w:sz w:val="20"/>
                <w:szCs w:val="20"/>
                <w:lang w:val="fr-FR" w:eastAsia="en-GB"/>
              </w:rPr>
              <w:t>787</w:t>
            </w:r>
          </w:p>
        </w:tc>
        <w:tc>
          <w:tcPr>
            <w:tcW w:w="2260" w:type="dxa"/>
            <w:noWrap/>
            <w:hideMark/>
          </w:tcPr>
          <w:p w14:paraId="44C7B919" w14:textId="77777777" w:rsidR="004756FC" w:rsidRPr="00CA743B" w:rsidRDefault="004756FC" w:rsidP="008B4BEB">
            <w:pPr>
              <w:rPr>
                <w:color w:val="000000"/>
                <w:sz w:val="20"/>
                <w:lang w:val="fr-FR"/>
              </w:rPr>
            </w:pPr>
            <w:r w:rsidRPr="00CA743B">
              <w:rPr>
                <w:color w:val="000000"/>
                <w:sz w:val="20"/>
                <w:lang w:val="fr-FR"/>
              </w:rPr>
              <w:t>Parc national des Virunga</w:t>
            </w:r>
          </w:p>
        </w:tc>
        <w:tc>
          <w:tcPr>
            <w:tcW w:w="1190" w:type="dxa"/>
            <w:noWrap/>
            <w:hideMark/>
          </w:tcPr>
          <w:p w14:paraId="3D14C66E" w14:textId="77777777" w:rsidR="004756FC" w:rsidRPr="00CA743B" w:rsidRDefault="004756FC" w:rsidP="008B4BEB">
            <w:pPr>
              <w:jc w:val="center"/>
              <w:rPr>
                <w:color w:val="000000"/>
                <w:sz w:val="20"/>
                <w:lang w:val="fr-FR"/>
              </w:rPr>
            </w:pPr>
            <w:r w:rsidRPr="00CA743B">
              <w:rPr>
                <w:color w:val="000000"/>
                <w:sz w:val="20"/>
                <w:lang w:val="fr-FR"/>
              </w:rPr>
              <w:t>01/03/2014</w:t>
            </w:r>
          </w:p>
        </w:tc>
        <w:tc>
          <w:tcPr>
            <w:tcW w:w="1190" w:type="dxa"/>
            <w:noWrap/>
            <w:hideMark/>
          </w:tcPr>
          <w:p w14:paraId="610D3556" w14:textId="77777777" w:rsidR="004756FC" w:rsidRPr="00CA743B" w:rsidRDefault="004756FC" w:rsidP="008B4BEB">
            <w:pPr>
              <w:jc w:val="center"/>
              <w:rPr>
                <w:color w:val="000000"/>
                <w:sz w:val="20"/>
                <w:lang w:val="fr-FR"/>
              </w:rPr>
            </w:pPr>
          </w:p>
        </w:tc>
        <w:tc>
          <w:tcPr>
            <w:tcW w:w="982" w:type="dxa"/>
            <w:noWrap/>
            <w:hideMark/>
          </w:tcPr>
          <w:p w14:paraId="52C41A1B" w14:textId="77777777" w:rsidR="004756FC" w:rsidRPr="00CA743B" w:rsidRDefault="004756FC" w:rsidP="008B4BEB">
            <w:pPr>
              <w:jc w:val="center"/>
              <w:rPr>
                <w:color w:val="000000"/>
                <w:sz w:val="20"/>
                <w:lang w:val="fr-FR"/>
              </w:rPr>
            </w:pPr>
            <w:r w:rsidRPr="00CA743B">
              <w:rPr>
                <w:color w:val="000000"/>
                <w:sz w:val="20"/>
                <w:lang w:val="fr-FR"/>
              </w:rPr>
              <w:t>X</w:t>
            </w:r>
          </w:p>
        </w:tc>
        <w:tc>
          <w:tcPr>
            <w:tcW w:w="3764" w:type="dxa"/>
            <w:noWrap/>
            <w:hideMark/>
          </w:tcPr>
          <w:p w14:paraId="482A4CEF" w14:textId="3AB18C8C" w:rsidR="004756FC" w:rsidRPr="00CA743B" w:rsidRDefault="00575D9B" w:rsidP="008B4BEB">
            <w:pPr>
              <w:rPr>
                <w:color w:val="000000"/>
                <w:sz w:val="20"/>
                <w:lang w:val="fr-FR"/>
              </w:rPr>
            </w:pPr>
            <w:r>
              <w:rPr>
                <w:color w:val="000000"/>
                <w:sz w:val="20"/>
                <w:lang w:val="fr-FR"/>
              </w:rPr>
              <w:t>Le projet d’</w:t>
            </w:r>
            <w:r w:rsidR="004756FC">
              <w:rPr>
                <w:color w:val="000000"/>
                <w:sz w:val="20"/>
                <w:lang w:val="fr-FR"/>
              </w:rPr>
              <w:t xml:space="preserve">exploration pétrolière dans le Parc national menace la biodiversité et les communautés locales, violant les lois nationales et suscitant des protestations du public dans le </w:t>
            </w:r>
            <w:r w:rsidR="004756FC" w:rsidRPr="00CA743B">
              <w:rPr>
                <w:color w:val="000000"/>
                <w:sz w:val="20"/>
                <w:lang w:val="fr-FR"/>
              </w:rPr>
              <w:t>Nor</w:t>
            </w:r>
            <w:r w:rsidR="004756FC">
              <w:rPr>
                <w:color w:val="000000"/>
                <w:sz w:val="20"/>
                <w:lang w:val="fr-FR"/>
              </w:rPr>
              <w:t>d </w:t>
            </w:r>
            <w:r w:rsidR="004756FC" w:rsidRPr="00CA743B">
              <w:rPr>
                <w:color w:val="000000"/>
                <w:sz w:val="20"/>
                <w:lang w:val="fr-FR"/>
              </w:rPr>
              <w:t>Kivu.</w:t>
            </w:r>
          </w:p>
        </w:tc>
        <w:tc>
          <w:tcPr>
            <w:tcW w:w="1762" w:type="dxa"/>
            <w:noWrap/>
            <w:hideMark/>
          </w:tcPr>
          <w:p w14:paraId="19D63F79" w14:textId="77777777" w:rsidR="004756FC" w:rsidRPr="00CA743B" w:rsidRDefault="004756FC" w:rsidP="008B4BEB">
            <w:pPr>
              <w:rPr>
                <w:color w:val="000000"/>
                <w:sz w:val="20"/>
                <w:lang w:val="fr-FR"/>
              </w:rPr>
            </w:pPr>
            <w:r w:rsidRPr="00CA743B">
              <w:rPr>
                <w:color w:val="000000"/>
                <w:sz w:val="20"/>
                <w:lang w:val="fr-FR"/>
              </w:rPr>
              <w:t>Mise à jour reçue de AA</w:t>
            </w:r>
          </w:p>
        </w:tc>
        <w:tc>
          <w:tcPr>
            <w:tcW w:w="936" w:type="dxa"/>
            <w:noWrap/>
            <w:hideMark/>
          </w:tcPr>
          <w:p w14:paraId="4B4DC5D8" w14:textId="77777777" w:rsidR="004756FC" w:rsidRPr="00CA743B" w:rsidRDefault="004756FC" w:rsidP="008B4BEB">
            <w:pPr>
              <w:rPr>
                <w:color w:val="000000"/>
                <w:sz w:val="20"/>
                <w:lang w:val="fr-FR"/>
              </w:rPr>
            </w:pPr>
            <w:r w:rsidRPr="00CA743B">
              <w:rPr>
                <w:color w:val="000000"/>
                <w:sz w:val="20"/>
                <w:lang w:val="fr-FR"/>
              </w:rPr>
              <w:t>autre</w:t>
            </w:r>
          </w:p>
        </w:tc>
      </w:tr>
      <w:tr w:rsidR="004756FC" w:rsidRPr="00CA743B" w14:paraId="230D2D78" w14:textId="77777777" w:rsidTr="008B4BEB">
        <w:trPr>
          <w:trHeight w:val="285"/>
        </w:trPr>
        <w:tc>
          <w:tcPr>
            <w:tcW w:w="1508" w:type="dxa"/>
            <w:vMerge/>
            <w:noWrap/>
            <w:hideMark/>
          </w:tcPr>
          <w:p w14:paraId="38115975" w14:textId="77777777" w:rsidR="004756FC" w:rsidRPr="00CA743B" w:rsidRDefault="004756FC" w:rsidP="008B4BEB">
            <w:pPr>
              <w:rPr>
                <w:color w:val="000000"/>
                <w:sz w:val="20"/>
                <w:lang w:val="fr-FR"/>
              </w:rPr>
            </w:pPr>
          </w:p>
        </w:tc>
        <w:tc>
          <w:tcPr>
            <w:tcW w:w="583" w:type="dxa"/>
          </w:tcPr>
          <w:p w14:paraId="0CA1A212" w14:textId="77777777" w:rsidR="004756FC" w:rsidRPr="00CA743B" w:rsidRDefault="004756FC" w:rsidP="008B4BEB">
            <w:pPr>
              <w:jc w:val="center"/>
              <w:rPr>
                <w:color w:val="000000"/>
                <w:sz w:val="20"/>
                <w:lang w:val="fr-FR"/>
              </w:rPr>
            </w:pPr>
            <w:r w:rsidRPr="00CA743B">
              <w:rPr>
                <w:rFonts w:eastAsia="Times New Roman" w:cstheme="minorHAnsi"/>
                <w:color w:val="000000"/>
                <w:sz w:val="20"/>
                <w:szCs w:val="20"/>
                <w:lang w:val="fr-FR" w:eastAsia="en-GB"/>
              </w:rPr>
              <w:t>788</w:t>
            </w:r>
          </w:p>
        </w:tc>
        <w:tc>
          <w:tcPr>
            <w:tcW w:w="2260" w:type="dxa"/>
            <w:noWrap/>
            <w:hideMark/>
          </w:tcPr>
          <w:p w14:paraId="2FD33860" w14:textId="77777777" w:rsidR="004756FC" w:rsidRPr="00CA743B" w:rsidRDefault="004756FC" w:rsidP="008B4BEB">
            <w:pPr>
              <w:rPr>
                <w:color w:val="000000"/>
                <w:sz w:val="20"/>
                <w:lang w:val="fr-FR"/>
              </w:rPr>
            </w:pPr>
            <w:r w:rsidRPr="00CA743B">
              <w:rPr>
                <w:color w:val="000000"/>
                <w:sz w:val="20"/>
                <w:lang w:val="fr-FR"/>
              </w:rPr>
              <w:t>Parc national des Mangroves</w:t>
            </w:r>
          </w:p>
        </w:tc>
        <w:tc>
          <w:tcPr>
            <w:tcW w:w="1190" w:type="dxa"/>
            <w:noWrap/>
            <w:hideMark/>
          </w:tcPr>
          <w:p w14:paraId="55267851" w14:textId="77777777" w:rsidR="004756FC" w:rsidRPr="00CA743B" w:rsidRDefault="004756FC" w:rsidP="008B4BEB">
            <w:pPr>
              <w:jc w:val="center"/>
              <w:rPr>
                <w:color w:val="000000"/>
                <w:sz w:val="20"/>
                <w:lang w:val="fr-FR"/>
              </w:rPr>
            </w:pPr>
            <w:r w:rsidRPr="00CA743B">
              <w:rPr>
                <w:color w:val="000000"/>
                <w:sz w:val="20"/>
                <w:lang w:val="fr-FR"/>
              </w:rPr>
              <w:t>01/01/2009</w:t>
            </w:r>
          </w:p>
        </w:tc>
        <w:tc>
          <w:tcPr>
            <w:tcW w:w="1190" w:type="dxa"/>
            <w:noWrap/>
            <w:hideMark/>
          </w:tcPr>
          <w:p w14:paraId="3FE2932B" w14:textId="77777777" w:rsidR="004756FC" w:rsidRPr="00CA743B" w:rsidRDefault="004756FC" w:rsidP="008B4BEB">
            <w:pPr>
              <w:jc w:val="center"/>
              <w:rPr>
                <w:color w:val="000000"/>
                <w:sz w:val="20"/>
                <w:lang w:val="fr-FR"/>
              </w:rPr>
            </w:pPr>
          </w:p>
        </w:tc>
        <w:tc>
          <w:tcPr>
            <w:tcW w:w="982" w:type="dxa"/>
            <w:noWrap/>
            <w:hideMark/>
          </w:tcPr>
          <w:p w14:paraId="7234A6FE" w14:textId="77777777" w:rsidR="004756FC" w:rsidRPr="00CA743B" w:rsidRDefault="004756FC" w:rsidP="008B4BEB">
            <w:pPr>
              <w:jc w:val="center"/>
              <w:rPr>
                <w:color w:val="000000"/>
                <w:sz w:val="20"/>
                <w:lang w:val="fr-FR"/>
              </w:rPr>
            </w:pPr>
            <w:r w:rsidRPr="00CA743B">
              <w:rPr>
                <w:color w:val="000000"/>
                <w:sz w:val="20"/>
                <w:lang w:val="fr-FR"/>
              </w:rPr>
              <w:t>X</w:t>
            </w:r>
          </w:p>
        </w:tc>
        <w:tc>
          <w:tcPr>
            <w:tcW w:w="3764" w:type="dxa"/>
            <w:noWrap/>
            <w:hideMark/>
          </w:tcPr>
          <w:p w14:paraId="68F75E53" w14:textId="77777777" w:rsidR="004756FC" w:rsidRPr="00CA743B" w:rsidRDefault="004756FC" w:rsidP="008B4BEB">
            <w:pPr>
              <w:rPr>
                <w:color w:val="000000"/>
                <w:sz w:val="20"/>
                <w:lang w:val="fr-FR"/>
              </w:rPr>
            </w:pPr>
            <w:r>
              <w:rPr>
                <w:color w:val="000000"/>
                <w:sz w:val="20"/>
                <w:lang w:val="fr-FR"/>
              </w:rPr>
              <w:t>Travaux de c</w:t>
            </w:r>
            <w:r w:rsidRPr="00CA743B">
              <w:rPr>
                <w:color w:val="000000"/>
                <w:sz w:val="20"/>
                <w:lang w:val="fr-FR"/>
              </w:rPr>
              <w:t>onstruction (port).</w:t>
            </w:r>
          </w:p>
        </w:tc>
        <w:tc>
          <w:tcPr>
            <w:tcW w:w="1762" w:type="dxa"/>
            <w:noWrap/>
            <w:hideMark/>
          </w:tcPr>
          <w:p w14:paraId="74EA8053" w14:textId="77777777" w:rsidR="004756FC" w:rsidRPr="00CA743B" w:rsidRDefault="004756FC" w:rsidP="008B4BEB">
            <w:pPr>
              <w:rPr>
                <w:color w:val="000000"/>
                <w:sz w:val="20"/>
                <w:lang w:val="fr-FR"/>
              </w:rPr>
            </w:pPr>
            <w:r w:rsidRPr="00CA743B">
              <w:rPr>
                <w:color w:val="000000"/>
                <w:sz w:val="20"/>
                <w:lang w:val="fr-FR"/>
              </w:rPr>
              <w:t>Mise à jour reçue de AA</w:t>
            </w:r>
          </w:p>
        </w:tc>
        <w:tc>
          <w:tcPr>
            <w:tcW w:w="936" w:type="dxa"/>
            <w:noWrap/>
            <w:hideMark/>
          </w:tcPr>
          <w:p w14:paraId="6349D8C0" w14:textId="77777777" w:rsidR="004756FC" w:rsidRPr="00CA743B" w:rsidRDefault="004756FC" w:rsidP="008B4BEB">
            <w:pPr>
              <w:rPr>
                <w:color w:val="000000"/>
                <w:sz w:val="20"/>
                <w:lang w:val="fr-FR"/>
              </w:rPr>
            </w:pPr>
            <w:r w:rsidRPr="00CA743B">
              <w:rPr>
                <w:color w:val="000000"/>
                <w:sz w:val="20"/>
                <w:lang w:val="fr-FR"/>
              </w:rPr>
              <w:t>autre</w:t>
            </w:r>
          </w:p>
        </w:tc>
      </w:tr>
      <w:tr w:rsidR="00EF1C24" w:rsidRPr="00CA743B" w14:paraId="0AACA0F0" w14:textId="77777777" w:rsidTr="008B4BEB">
        <w:trPr>
          <w:trHeight w:val="285"/>
        </w:trPr>
        <w:tc>
          <w:tcPr>
            <w:tcW w:w="1508" w:type="dxa"/>
            <w:noWrap/>
            <w:hideMark/>
          </w:tcPr>
          <w:p w14:paraId="4A239852" w14:textId="77777777" w:rsidR="00EF1C24" w:rsidRPr="00CA743B" w:rsidRDefault="00EF1C24" w:rsidP="008B4BEB">
            <w:pPr>
              <w:rPr>
                <w:color w:val="000000"/>
                <w:sz w:val="20"/>
                <w:lang w:val="fr-FR"/>
              </w:rPr>
            </w:pPr>
            <w:r w:rsidRPr="00CA743B">
              <w:rPr>
                <w:color w:val="000000"/>
                <w:sz w:val="20"/>
                <w:lang w:val="fr-FR"/>
              </w:rPr>
              <w:t>République- Unie de Tanzanie</w:t>
            </w:r>
          </w:p>
        </w:tc>
        <w:tc>
          <w:tcPr>
            <w:tcW w:w="583" w:type="dxa"/>
          </w:tcPr>
          <w:p w14:paraId="52974BF8" w14:textId="77777777" w:rsidR="00EF1C24" w:rsidRPr="00CA743B" w:rsidRDefault="00EF1C24" w:rsidP="008B4BEB">
            <w:pPr>
              <w:jc w:val="center"/>
              <w:rPr>
                <w:color w:val="000000"/>
                <w:sz w:val="20"/>
                <w:lang w:val="fr-FR"/>
              </w:rPr>
            </w:pPr>
            <w:r w:rsidRPr="00CA743B">
              <w:rPr>
                <w:rFonts w:eastAsia="Times New Roman" w:cstheme="minorHAnsi"/>
                <w:color w:val="000000"/>
                <w:sz w:val="20"/>
                <w:szCs w:val="20"/>
                <w:lang w:val="fr-FR" w:eastAsia="en-GB"/>
              </w:rPr>
              <w:t>1173</w:t>
            </w:r>
          </w:p>
        </w:tc>
        <w:tc>
          <w:tcPr>
            <w:tcW w:w="2260" w:type="dxa"/>
            <w:noWrap/>
            <w:hideMark/>
          </w:tcPr>
          <w:p w14:paraId="114A3C31" w14:textId="77777777" w:rsidR="00EF1C24" w:rsidRPr="00CA743B" w:rsidRDefault="00EF1C24" w:rsidP="008B4BEB">
            <w:pPr>
              <w:rPr>
                <w:color w:val="000000"/>
                <w:sz w:val="20"/>
                <w:lang w:val="fr-FR"/>
              </w:rPr>
            </w:pPr>
            <w:r w:rsidRPr="00CA743B">
              <w:rPr>
                <w:color w:val="000000"/>
                <w:sz w:val="20"/>
                <w:lang w:val="fr-FR"/>
              </w:rPr>
              <w:t>Kilombero Valley Floodplain</w:t>
            </w:r>
          </w:p>
        </w:tc>
        <w:tc>
          <w:tcPr>
            <w:tcW w:w="1190" w:type="dxa"/>
            <w:noWrap/>
            <w:hideMark/>
          </w:tcPr>
          <w:p w14:paraId="67F3E822" w14:textId="77777777" w:rsidR="00EF1C24" w:rsidRPr="00CA743B" w:rsidRDefault="00EF1C24" w:rsidP="008B4BEB">
            <w:pPr>
              <w:jc w:val="center"/>
              <w:rPr>
                <w:color w:val="000000"/>
                <w:sz w:val="20"/>
                <w:lang w:val="fr-FR"/>
              </w:rPr>
            </w:pPr>
            <w:r w:rsidRPr="00CA743B">
              <w:rPr>
                <w:color w:val="000000"/>
                <w:sz w:val="20"/>
                <w:lang w:val="fr-FR"/>
              </w:rPr>
              <w:t>20/03/2014</w:t>
            </w:r>
          </w:p>
        </w:tc>
        <w:tc>
          <w:tcPr>
            <w:tcW w:w="1190" w:type="dxa"/>
            <w:noWrap/>
            <w:hideMark/>
          </w:tcPr>
          <w:p w14:paraId="131D535F" w14:textId="77777777" w:rsidR="00EF1C24" w:rsidRPr="00CA743B" w:rsidRDefault="00EF1C24" w:rsidP="008B4BEB">
            <w:pPr>
              <w:jc w:val="center"/>
              <w:rPr>
                <w:color w:val="000000"/>
                <w:sz w:val="20"/>
                <w:lang w:val="fr-FR"/>
              </w:rPr>
            </w:pPr>
          </w:p>
        </w:tc>
        <w:tc>
          <w:tcPr>
            <w:tcW w:w="982" w:type="dxa"/>
            <w:noWrap/>
            <w:hideMark/>
          </w:tcPr>
          <w:p w14:paraId="67141004" w14:textId="77777777" w:rsidR="00EF1C24" w:rsidRPr="00CA743B" w:rsidRDefault="00EF1C24" w:rsidP="008B4BEB">
            <w:pPr>
              <w:jc w:val="center"/>
              <w:rPr>
                <w:sz w:val="20"/>
                <w:lang w:val="fr-FR"/>
              </w:rPr>
            </w:pPr>
          </w:p>
        </w:tc>
        <w:tc>
          <w:tcPr>
            <w:tcW w:w="3764" w:type="dxa"/>
            <w:noWrap/>
            <w:hideMark/>
          </w:tcPr>
          <w:p w14:paraId="07B7659D" w14:textId="19653810" w:rsidR="00EF1C24" w:rsidRPr="00CA743B" w:rsidRDefault="00EF1C24" w:rsidP="008B4BEB">
            <w:pPr>
              <w:rPr>
                <w:color w:val="000000"/>
                <w:sz w:val="20"/>
                <w:lang w:val="fr-FR"/>
              </w:rPr>
            </w:pPr>
            <w:r>
              <w:rPr>
                <w:color w:val="000000"/>
                <w:sz w:val="20"/>
                <w:lang w:val="fr-FR"/>
              </w:rPr>
              <w:t xml:space="preserve">La gestion des lacunes réglementaires, des conflits entre les </w:t>
            </w:r>
            <w:r w:rsidR="00575D9B">
              <w:rPr>
                <w:color w:val="000000"/>
                <w:sz w:val="20"/>
                <w:lang w:val="fr-FR"/>
              </w:rPr>
              <w:t>utilisateurs</w:t>
            </w:r>
            <w:r>
              <w:rPr>
                <w:color w:val="000000"/>
                <w:sz w:val="20"/>
                <w:lang w:val="fr-FR"/>
              </w:rPr>
              <w:t xml:space="preserve"> des ressources et les difficultés des services de conservation traditionnels peuvent entraîner une augmentation du braconnage et des problèmes d’accès aux terres dus à des dynamiques et demandes sociales plus complexes.</w:t>
            </w:r>
          </w:p>
        </w:tc>
        <w:tc>
          <w:tcPr>
            <w:tcW w:w="1762" w:type="dxa"/>
            <w:noWrap/>
            <w:hideMark/>
          </w:tcPr>
          <w:p w14:paraId="21C1EAB0" w14:textId="77777777" w:rsidR="00EF1C24" w:rsidRPr="00CA743B" w:rsidRDefault="00EF1C24" w:rsidP="008B4BEB">
            <w:pPr>
              <w:rPr>
                <w:color w:val="000000"/>
                <w:sz w:val="20"/>
                <w:lang w:val="fr-FR"/>
              </w:rPr>
            </w:pPr>
            <w:r w:rsidRPr="00CA743B">
              <w:rPr>
                <w:color w:val="000000"/>
                <w:sz w:val="20"/>
                <w:lang w:val="fr-FR"/>
              </w:rPr>
              <w:t>Mise à jour reçue de AA</w:t>
            </w:r>
          </w:p>
        </w:tc>
        <w:tc>
          <w:tcPr>
            <w:tcW w:w="936" w:type="dxa"/>
            <w:noWrap/>
            <w:hideMark/>
          </w:tcPr>
          <w:p w14:paraId="275533B0" w14:textId="77777777" w:rsidR="00EF1C24" w:rsidRPr="00CA743B" w:rsidRDefault="00EF1C24" w:rsidP="008B4BEB">
            <w:pPr>
              <w:rPr>
                <w:color w:val="000000"/>
                <w:sz w:val="20"/>
                <w:lang w:val="fr-FR"/>
              </w:rPr>
            </w:pPr>
            <w:r w:rsidRPr="00CA743B">
              <w:rPr>
                <w:color w:val="000000"/>
                <w:sz w:val="20"/>
                <w:lang w:val="fr-FR"/>
              </w:rPr>
              <w:t>AA</w:t>
            </w:r>
          </w:p>
        </w:tc>
      </w:tr>
      <w:tr w:rsidR="00EF1C24" w:rsidRPr="00CA743B" w14:paraId="5F5FE863" w14:textId="77777777" w:rsidTr="008B4BEB">
        <w:trPr>
          <w:trHeight w:val="285"/>
        </w:trPr>
        <w:tc>
          <w:tcPr>
            <w:tcW w:w="1508" w:type="dxa"/>
            <w:vMerge w:val="restart"/>
            <w:noWrap/>
            <w:hideMark/>
          </w:tcPr>
          <w:p w14:paraId="1DA8EEFD" w14:textId="77777777" w:rsidR="00EF1C24" w:rsidRPr="00CA743B" w:rsidRDefault="00EF1C24" w:rsidP="008B4BEB">
            <w:pPr>
              <w:rPr>
                <w:rFonts w:eastAsia="Times New Roman" w:cstheme="minorHAnsi"/>
                <w:color w:val="000000"/>
                <w:sz w:val="20"/>
                <w:szCs w:val="20"/>
                <w:lang w:val="fr-FR" w:eastAsia="en-GB"/>
              </w:rPr>
            </w:pPr>
            <w:r w:rsidRPr="00CA743B">
              <w:rPr>
                <w:color w:val="000000"/>
                <w:sz w:val="20"/>
                <w:lang w:val="fr-FR"/>
              </w:rPr>
              <w:t>Roumanie</w:t>
            </w:r>
          </w:p>
          <w:p w14:paraId="74E518C7" w14:textId="77777777" w:rsidR="00EF1C24" w:rsidRPr="00CA743B" w:rsidRDefault="00EF1C24" w:rsidP="008B4BEB">
            <w:pPr>
              <w:rPr>
                <w:color w:val="000000"/>
                <w:sz w:val="20"/>
                <w:lang w:val="fr-FR"/>
              </w:rPr>
            </w:pPr>
          </w:p>
        </w:tc>
        <w:tc>
          <w:tcPr>
            <w:tcW w:w="583" w:type="dxa"/>
          </w:tcPr>
          <w:p w14:paraId="13F48554" w14:textId="77777777" w:rsidR="00EF1C24" w:rsidRPr="00CA743B" w:rsidRDefault="00EF1C24" w:rsidP="008B4BEB">
            <w:pPr>
              <w:jc w:val="center"/>
              <w:rPr>
                <w:color w:val="000000"/>
                <w:sz w:val="20"/>
                <w:lang w:val="fr-FR"/>
              </w:rPr>
            </w:pPr>
            <w:r w:rsidRPr="00CA743B">
              <w:rPr>
                <w:rFonts w:eastAsia="Times New Roman" w:cstheme="minorHAnsi"/>
                <w:color w:val="000000"/>
                <w:sz w:val="20"/>
                <w:szCs w:val="20"/>
                <w:lang w:val="fr-FR" w:eastAsia="en-GB"/>
              </w:rPr>
              <w:t>521</w:t>
            </w:r>
          </w:p>
        </w:tc>
        <w:tc>
          <w:tcPr>
            <w:tcW w:w="2260" w:type="dxa"/>
            <w:noWrap/>
            <w:hideMark/>
          </w:tcPr>
          <w:p w14:paraId="26ABA4E2" w14:textId="77777777" w:rsidR="00EF1C24" w:rsidRPr="00CA743B" w:rsidRDefault="00EF1C24" w:rsidP="008B4BEB">
            <w:pPr>
              <w:rPr>
                <w:color w:val="000000"/>
                <w:sz w:val="20"/>
                <w:lang w:val="fr-FR"/>
              </w:rPr>
            </w:pPr>
            <w:r w:rsidRPr="00CA743B">
              <w:rPr>
                <w:color w:val="000000"/>
                <w:sz w:val="20"/>
                <w:lang w:val="fr-FR"/>
              </w:rPr>
              <w:t>Danube Delta**</w:t>
            </w:r>
          </w:p>
        </w:tc>
        <w:tc>
          <w:tcPr>
            <w:tcW w:w="1190" w:type="dxa"/>
            <w:noWrap/>
            <w:hideMark/>
          </w:tcPr>
          <w:p w14:paraId="21E142E0" w14:textId="77777777" w:rsidR="00EF1C24" w:rsidRPr="00CA743B" w:rsidRDefault="00EF1C24" w:rsidP="008B4BEB">
            <w:pPr>
              <w:jc w:val="center"/>
              <w:rPr>
                <w:color w:val="000000"/>
                <w:sz w:val="20"/>
                <w:lang w:val="fr-FR"/>
              </w:rPr>
            </w:pPr>
            <w:r w:rsidRPr="00CA743B">
              <w:rPr>
                <w:color w:val="000000"/>
                <w:sz w:val="20"/>
                <w:lang w:val="fr-FR"/>
              </w:rPr>
              <w:t>18/08/2004</w:t>
            </w:r>
          </w:p>
        </w:tc>
        <w:tc>
          <w:tcPr>
            <w:tcW w:w="1190" w:type="dxa"/>
            <w:noWrap/>
            <w:hideMark/>
          </w:tcPr>
          <w:p w14:paraId="59CF5DDF" w14:textId="77777777" w:rsidR="00EF1C24" w:rsidRPr="00CA743B" w:rsidRDefault="00EF1C24" w:rsidP="008B4BEB">
            <w:pPr>
              <w:jc w:val="center"/>
              <w:rPr>
                <w:color w:val="000000"/>
                <w:sz w:val="20"/>
                <w:lang w:val="fr-FR"/>
              </w:rPr>
            </w:pPr>
          </w:p>
        </w:tc>
        <w:tc>
          <w:tcPr>
            <w:tcW w:w="982" w:type="dxa"/>
            <w:noWrap/>
            <w:hideMark/>
          </w:tcPr>
          <w:p w14:paraId="03510D55" w14:textId="77777777" w:rsidR="00EF1C24" w:rsidRPr="00CA743B" w:rsidRDefault="00EF1C24" w:rsidP="008B4BEB">
            <w:pPr>
              <w:jc w:val="center"/>
              <w:rPr>
                <w:sz w:val="20"/>
                <w:lang w:val="fr-FR"/>
              </w:rPr>
            </w:pPr>
          </w:p>
        </w:tc>
        <w:tc>
          <w:tcPr>
            <w:tcW w:w="3764" w:type="dxa"/>
            <w:noWrap/>
            <w:hideMark/>
          </w:tcPr>
          <w:p w14:paraId="577916C5" w14:textId="77777777" w:rsidR="00EF1C24" w:rsidRPr="00CA743B" w:rsidRDefault="00EF1C24" w:rsidP="008B4BEB">
            <w:pPr>
              <w:rPr>
                <w:color w:val="000000"/>
                <w:sz w:val="20"/>
                <w:lang w:val="fr-FR"/>
              </w:rPr>
            </w:pPr>
            <w:r>
              <w:rPr>
                <w:color w:val="000000"/>
                <w:sz w:val="20"/>
                <w:lang w:val="fr-FR"/>
              </w:rPr>
              <w:t xml:space="preserve">Influences transfrontalières possibles en raison de la réouverture d’une voie navigable (canal de </w:t>
            </w:r>
            <w:r w:rsidRPr="00CA743B">
              <w:rPr>
                <w:color w:val="000000"/>
                <w:sz w:val="20"/>
                <w:lang w:val="fr-FR"/>
              </w:rPr>
              <w:t xml:space="preserve">Bistroe). </w:t>
            </w:r>
            <w:r>
              <w:rPr>
                <w:color w:val="000000"/>
                <w:sz w:val="20"/>
                <w:lang w:val="fr-FR"/>
              </w:rPr>
              <w:t>MCR </w:t>
            </w:r>
            <w:r w:rsidRPr="00CA743B">
              <w:rPr>
                <w:color w:val="000000"/>
                <w:sz w:val="20"/>
                <w:lang w:val="fr-FR"/>
              </w:rPr>
              <w:t>53 (</w:t>
            </w:r>
            <w:r>
              <w:rPr>
                <w:color w:val="000000"/>
                <w:sz w:val="20"/>
                <w:lang w:val="fr-FR"/>
              </w:rPr>
              <w:t>octobre </w:t>
            </w:r>
            <w:r w:rsidRPr="00CA743B">
              <w:rPr>
                <w:color w:val="000000"/>
                <w:sz w:val="20"/>
                <w:lang w:val="fr-FR"/>
              </w:rPr>
              <w:t xml:space="preserve">2003), </w:t>
            </w:r>
            <w:r>
              <w:rPr>
                <w:color w:val="000000"/>
                <w:sz w:val="20"/>
                <w:lang w:val="fr-FR"/>
              </w:rPr>
              <w:t>mission de suivi</w:t>
            </w:r>
            <w:r w:rsidRPr="00CA743B">
              <w:rPr>
                <w:color w:val="000000"/>
                <w:sz w:val="20"/>
                <w:lang w:val="fr-FR"/>
              </w:rPr>
              <w:t xml:space="preserve"> (</w:t>
            </w:r>
            <w:r>
              <w:rPr>
                <w:color w:val="000000"/>
                <w:sz w:val="20"/>
                <w:lang w:val="fr-FR"/>
              </w:rPr>
              <w:t>avril </w:t>
            </w:r>
            <w:r w:rsidRPr="00CA743B">
              <w:rPr>
                <w:color w:val="000000"/>
                <w:sz w:val="20"/>
                <w:lang w:val="fr-FR"/>
              </w:rPr>
              <w:t>2005).</w:t>
            </w:r>
          </w:p>
        </w:tc>
        <w:tc>
          <w:tcPr>
            <w:tcW w:w="1762" w:type="dxa"/>
            <w:noWrap/>
            <w:hideMark/>
          </w:tcPr>
          <w:p w14:paraId="5B6B79CE" w14:textId="77777777" w:rsidR="00EF1C24" w:rsidRPr="00CA743B" w:rsidRDefault="00EF1C24" w:rsidP="008B4BEB">
            <w:pPr>
              <w:rPr>
                <w:color w:val="000000"/>
                <w:sz w:val="20"/>
                <w:lang w:val="fr-FR"/>
              </w:rPr>
            </w:pPr>
            <w:r w:rsidRPr="00CA743B">
              <w:rPr>
                <w:color w:val="000000"/>
                <w:sz w:val="20"/>
                <w:lang w:val="fr-FR"/>
              </w:rPr>
              <w:t>En attente de mise à jour de AA</w:t>
            </w:r>
          </w:p>
        </w:tc>
        <w:tc>
          <w:tcPr>
            <w:tcW w:w="936" w:type="dxa"/>
            <w:noWrap/>
            <w:hideMark/>
          </w:tcPr>
          <w:p w14:paraId="452CB671" w14:textId="77777777" w:rsidR="00EF1C24" w:rsidRPr="00CA743B" w:rsidRDefault="00EF1C24" w:rsidP="008B4BEB">
            <w:pPr>
              <w:rPr>
                <w:color w:val="000000"/>
                <w:sz w:val="20"/>
                <w:lang w:val="fr-FR"/>
              </w:rPr>
            </w:pPr>
            <w:r w:rsidRPr="00CA743B">
              <w:rPr>
                <w:color w:val="000000"/>
                <w:sz w:val="20"/>
                <w:lang w:val="fr-FR"/>
              </w:rPr>
              <w:t>AA</w:t>
            </w:r>
          </w:p>
        </w:tc>
      </w:tr>
      <w:tr w:rsidR="00EF1C24" w:rsidRPr="00CA743B" w14:paraId="782EABCD" w14:textId="77777777" w:rsidTr="008B4BEB">
        <w:trPr>
          <w:trHeight w:val="285"/>
        </w:trPr>
        <w:tc>
          <w:tcPr>
            <w:tcW w:w="1508" w:type="dxa"/>
            <w:vMerge/>
            <w:noWrap/>
            <w:hideMark/>
          </w:tcPr>
          <w:p w14:paraId="7D6307E9" w14:textId="77777777" w:rsidR="00EF1C24" w:rsidRPr="00CA743B" w:rsidRDefault="00EF1C24" w:rsidP="008B4BEB">
            <w:pPr>
              <w:rPr>
                <w:color w:val="000000"/>
                <w:sz w:val="20"/>
                <w:lang w:val="fr-FR"/>
              </w:rPr>
            </w:pPr>
          </w:p>
        </w:tc>
        <w:tc>
          <w:tcPr>
            <w:tcW w:w="583" w:type="dxa"/>
          </w:tcPr>
          <w:p w14:paraId="5B336FB4" w14:textId="77777777" w:rsidR="00EF1C24" w:rsidRPr="00CA743B" w:rsidRDefault="00EF1C24" w:rsidP="008B4BEB">
            <w:pPr>
              <w:jc w:val="center"/>
              <w:rPr>
                <w:color w:val="000000"/>
                <w:sz w:val="20"/>
                <w:lang w:val="fr-FR"/>
              </w:rPr>
            </w:pPr>
            <w:r w:rsidRPr="00CA743B">
              <w:rPr>
                <w:rFonts w:eastAsia="Times New Roman" w:cstheme="minorHAnsi"/>
                <w:color w:val="000000"/>
                <w:sz w:val="20"/>
                <w:szCs w:val="20"/>
                <w:lang w:val="fr-FR" w:eastAsia="en-GB"/>
              </w:rPr>
              <w:t>1074</w:t>
            </w:r>
          </w:p>
        </w:tc>
        <w:tc>
          <w:tcPr>
            <w:tcW w:w="2260" w:type="dxa"/>
            <w:noWrap/>
            <w:hideMark/>
          </w:tcPr>
          <w:p w14:paraId="5F51222F" w14:textId="77777777" w:rsidR="00EF1C24" w:rsidRPr="00CA743B" w:rsidRDefault="00EF1C24" w:rsidP="008B4BEB">
            <w:pPr>
              <w:rPr>
                <w:color w:val="000000"/>
                <w:sz w:val="20"/>
                <w:lang w:val="fr-FR"/>
              </w:rPr>
            </w:pPr>
            <w:r w:rsidRPr="00CA743B">
              <w:rPr>
                <w:color w:val="000000"/>
                <w:sz w:val="20"/>
                <w:lang w:val="fr-FR"/>
              </w:rPr>
              <w:t>Small Island of Braila**</w:t>
            </w:r>
          </w:p>
        </w:tc>
        <w:tc>
          <w:tcPr>
            <w:tcW w:w="1190" w:type="dxa"/>
            <w:noWrap/>
            <w:hideMark/>
          </w:tcPr>
          <w:p w14:paraId="46993E17" w14:textId="77777777" w:rsidR="00EF1C24" w:rsidRPr="00CA743B" w:rsidRDefault="00EF1C24" w:rsidP="008B4BEB">
            <w:pPr>
              <w:jc w:val="center"/>
              <w:rPr>
                <w:color w:val="000000"/>
                <w:sz w:val="20"/>
                <w:lang w:val="fr-FR"/>
              </w:rPr>
            </w:pPr>
            <w:r w:rsidRPr="00CA743B">
              <w:rPr>
                <w:color w:val="000000"/>
                <w:sz w:val="20"/>
                <w:lang w:val="fr-FR"/>
              </w:rPr>
              <w:t>28/04/2005</w:t>
            </w:r>
          </w:p>
        </w:tc>
        <w:tc>
          <w:tcPr>
            <w:tcW w:w="1190" w:type="dxa"/>
            <w:noWrap/>
            <w:hideMark/>
          </w:tcPr>
          <w:p w14:paraId="7FEFCA19" w14:textId="77777777" w:rsidR="00EF1C24" w:rsidRPr="00CA743B" w:rsidRDefault="00EF1C24" w:rsidP="008B4BEB">
            <w:pPr>
              <w:jc w:val="center"/>
              <w:rPr>
                <w:color w:val="000000"/>
                <w:sz w:val="20"/>
                <w:lang w:val="fr-FR"/>
              </w:rPr>
            </w:pPr>
          </w:p>
        </w:tc>
        <w:tc>
          <w:tcPr>
            <w:tcW w:w="982" w:type="dxa"/>
            <w:noWrap/>
            <w:hideMark/>
          </w:tcPr>
          <w:p w14:paraId="2D2927CE" w14:textId="77777777" w:rsidR="00EF1C24" w:rsidRPr="00CA743B" w:rsidRDefault="00EF1C24" w:rsidP="008B4BEB">
            <w:pPr>
              <w:jc w:val="center"/>
              <w:rPr>
                <w:sz w:val="20"/>
                <w:lang w:val="fr-FR"/>
              </w:rPr>
            </w:pPr>
          </w:p>
        </w:tc>
        <w:tc>
          <w:tcPr>
            <w:tcW w:w="3764" w:type="dxa"/>
            <w:noWrap/>
            <w:hideMark/>
          </w:tcPr>
          <w:p w14:paraId="1EE8D418" w14:textId="77777777" w:rsidR="00EF1C24" w:rsidRPr="00CA743B" w:rsidRDefault="00EF1C24" w:rsidP="008B4BEB">
            <w:pPr>
              <w:rPr>
                <w:color w:val="000000"/>
                <w:sz w:val="20"/>
                <w:lang w:val="fr-FR"/>
              </w:rPr>
            </w:pPr>
            <w:r>
              <w:rPr>
                <w:color w:val="000000"/>
                <w:sz w:val="20"/>
                <w:lang w:val="fr-FR"/>
              </w:rPr>
              <w:t xml:space="preserve">Travaux d’amélioration des conditions de navigation qui pourraient affecter les caractéristiques écologiques du site. </w:t>
            </w:r>
          </w:p>
        </w:tc>
        <w:tc>
          <w:tcPr>
            <w:tcW w:w="1762" w:type="dxa"/>
            <w:noWrap/>
            <w:hideMark/>
          </w:tcPr>
          <w:p w14:paraId="651D506B" w14:textId="77777777" w:rsidR="00EF1C24" w:rsidRPr="00CA743B" w:rsidRDefault="00EF1C24" w:rsidP="008B4BEB">
            <w:pPr>
              <w:rPr>
                <w:color w:val="000000"/>
                <w:sz w:val="20"/>
                <w:lang w:val="fr-FR"/>
              </w:rPr>
            </w:pPr>
            <w:r w:rsidRPr="00CA743B">
              <w:rPr>
                <w:color w:val="000000"/>
                <w:sz w:val="20"/>
                <w:lang w:val="fr-FR"/>
              </w:rPr>
              <w:t>En attente de mise à jour de AA</w:t>
            </w:r>
          </w:p>
        </w:tc>
        <w:tc>
          <w:tcPr>
            <w:tcW w:w="936" w:type="dxa"/>
            <w:noWrap/>
            <w:hideMark/>
          </w:tcPr>
          <w:p w14:paraId="30A2FF73" w14:textId="77777777" w:rsidR="00EF1C24" w:rsidRPr="00CA743B" w:rsidRDefault="00EF1C24" w:rsidP="008B4BEB">
            <w:pPr>
              <w:rPr>
                <w:color w:val="000000"/>
                <w:sz w:val="20"/>
                <w:lang w:val="fr-FR"/>
              </w:rPr>
            </w:pPr>
            <w:r w:rsidRPr="00CA743B">
              <w:rPr>
                <w:color w:val="000000"/>
                <w:sz w:val="20"/>
                <w:lang w:val="fr-FR"/>
              </w:rPr>
              <w:t>AA</w:t>
            </w:r>
          </w:p>
        </w:tc>
      </w:tr>
      <w:tr w:rsidR="00EF1C24" w:rsidRPr="00CA743B" w14:paraId="7C13568E" w14:textId="77777777" w:rsidTr="008B4BEB">
        <w:trPr>
          <w:trHeight w:val="285"/>
        </w:trPr>
        <w:tc>
          <w:tcPr>
            <w:tcW w:w="1508" w:type="dxa"/>
            <w:vMerge/>
            <w:noWrap/>
            <w:hideMark/>
          </w:tcPr>
          <w:p w14:paraId="3181CD30" w14:textId="77777777" w:rsidR="00EF1C24" w:rsidRPr="00CA743B" w:rsidRDefault="00EF1C24" w:rsidP="008B4BEB">
            <w:pPr>
              <w:rPr>
                <w:color w:val="000000"/>
                <w:sz w:val="20"/>
                <w:lang w:val="fr-FR"/>
              </w:rPr>
            </w:pPr>
          </w:p>
        </w:tc>
        <w:tc>
          <w:tcPr>
            <w:tcW w:w="583" w:type="dxa"/>
          </w:tcPr>
          <w:p w14:paraId="5BA96BB3" w14:textId="77777777" w:rsidR="00EF1C24" w:rsidRPr="00CA743B" w:rsidRDefault="00EF1C24" w:rsidP="008B4BEB">
            <w:pPr>
              <w:jc w:val="center"/>
              <w:rPr>
                <w:color w:val="000000"/>
                <w:sz w:val="20"/>
                <w:lang w:val="fr-FR"/>
              </w:rPr>
            </w:pPr>
            <w:r w:rsidRPr="00CA743B">
              <w:rPr>
                <w:rFonts w:eastAsia="Times New Roman" w:cstheme="minorHAnsi"/>
                <w:color w:val="000000"/>
                <w:sz w:val="20"/>
                <w:szCs w:val="20"/>
                <w:lang w:val="fr-FR" w:eastAsia="en-GB"/>
              </w:rPr>
              <w:t>2065</w:t>
            </w:r>
          </w:p>
        </w:tc>
        <w:tc>
          <w:tcPr>
            <w:tcW w:w="2260" w:type="dxa"/>
            <w:noWrap/>
            <w:hideMark/>
          </w:tcPr>
          <w:p w14:paraId="0D9593E3" w14:textId="77777777" w:rsidR="00EF1C24" w:rsidRPr="00CA743B" w:rsidRDefault="00EF1C24" w:rsidP="008B4BEB">
            <w:pPr>
              <w:rPr>
                <w:color w:val="000000"/>
                <w:sz w:val="20"/>
                <w:lang w:val="fr-FR"/>
              </w:rPr>
            </w:pPr>
            <w:r w:rsidRPr="00CA743B">
              <w:rPr>
                <w:color w:val="000000"/>
                <w:sz w:val="20"/>
                <w:lang w:val="fr-FR"/>
              </w:rPr>
              <w:t>Olt - Danube Confluence**</w:t>
            </w:r>
          </w:p>
        </w:tc>
        <w:tc>
          <w:tcPr>
            <w:tcW w:w="1190" w:type="dxa"/>
            <w:noWrap/>
            <w:hideMark/>
          </w:tcPr>
          <w:p w14:paraId="3E57277C" w14:textId="77777777" w:rsidR="00EF1C24" w:rsidRPr="00CA743B" w:rsidRDefault="00EF1C24" w:rsidP="008B4BEB">
            <w:pPr>
              <w:jc w:val="center"/>
              <w:rPr>
                <w:color w:val="000000"/>
                <w:sz w:val="20"/>
                <w:lang w:val="fr-FR"/>
              </w:rPr>
            </w:pPr>
            <w:r w:rsidRPr="00CA743B">
              <w:rPr>
                <w:color w:val="000000"/>
                <w:sz w:val="20"/>
                <w:lang w:val="fr-FR"/>
              </w:rPr>
              <w:t>10/07/2012</w:t>
            </w:r>
          </w:p>
        </w:tc>
        <w:tc>
          <w:tcPr>
            <w:tcW w:w="1190" w:type="dxa"/>
            <w:noWrap/>
            <w:hideMark/>
          </w:tcPr>
          <w:p w14:paraId="3092867B" w14:textId="77777777" w:rsidR="00EF1C24" w:rsidRPr="00CA743B" w:rsidRDefault="00EF1C24" w:rsidP="008B4BEB">
            <w:pPr>
              <w:jc w:val="center"/>
              <w:rPr>
                <w:color w:val="000000"/>
                <w:sz w:val="20"/>
                <w:lang w:val="fr-FR"/>
              </w:rPr>
            </w:pPr>
          </w:p>
        </w:tc>
        <w:tc>
          <w:tcPr>
            <w:tcW w:w="982" w:type="dxa"/>
            <w:noWrap/>
            <w:hideMark/>
          </w:tcPr>
          <w:p w14:paraId="003DECA3" w14:textId="77777777" w:rsidR="00EF1C24" w:rsidRPr="00CA743B" w:rsidRDefault="00EF1C24" w:rsidP="008B4BEB">
            <w:pPr>
              <w:jc w:val="center"/>
              <w:rPr>
                <w:sz w:val="20"/>
                <w:lang w:val="fr-FR"/>
              </w:rPr>
            </w:pPr>
          </w:p>
        </w:tc>
        <w:tc>
          <w:tcPr>
            <w:tcW w:w="3764" w:type="dxa"/>
            <w:noWrap/>
            <w:hideMark/>
          </w:tcPr>
          <w:p w14:paraId="62ABD56C" w14:textId="77777777" w:rsidR="00EF1C24" w:rsidRPr="00CA743B" w:rsidRDefault="00EF1C24" w:rsidP="008B4BEB">
            <w:pPr>
              <w:rPr>
                <w:color w:val="000000"/>
                <w:sz w:val="20"/>
                <w:lang w:val="fr-FR"/>
              </w:rPr>
            </w:pPr>
            <w:r w:rsidRPr="00CA743B">
              <w:rPr>
                <w:color w:val="000000"/>
                <w:sz w:val="20"/>
                <w:lang w:val="fr-FR"/>
              </w:rPr>
              <w:t xml:space="preserve">Construction </w:t>
            </w:r>
            <w:r>
              <w:rPr>
                <w:color w:val="000000"/>
                <w:sz w:val="20"/>
                <w:lang w:val="fr-FR"/>
              </w:rPr>
              <w:t>d’un barrage prévue dans le site.</w:t>
            </w:r>
          </w:p>
        </w:tc>
        <w:tc>
          <w:tcPr>
            <w:tcW w:w="1762" w:type="dxa"/>
            <w:noWrap/>
            <w:hideMark/>
          </w:tcPr>
          <w:p w14:paraId="75277084" w14:textId="77777777" w:rsidR="00EF1C24" w:rsidRPr="00CA743B" w:rsidRDefault="00EF1C24" w:rsidP="008B4BEB">
            <w:pPr>
              <w:rPr>
                <w:color w:val="000000"/>
                <w:sz w:val="20"/>
                <w:lang w:val="fr-FR"/>
              </w:rPr>
            </w:pPr>
            <w:r w:rsidRPr="00CA743B">
              <w:rPr>
                <w:color w:val="000000"/>
                <w:sz w:val="20"/>
                <w:lang w:val="fr-FR"/>
              </w:rPr>
              <w:t>En attente de mise à jour de AA</w:t>
            </w:r>
          </w:p>
        </w:tc>
        <w:tc>
          <w:tcPr>
            <w:tcW w:w="936" w:type="dxa"/>
            <w:noWrap/>
            <w:hideMark/>
          </w:tcPr>
          <w:p w14:paraId="05146FD8" w14:textId="77777777" w:rsidR="00EF1C24" w:rsidRPr="00CA743B" w:rsidRDefault="00EF1C24" w:rsidP="008B4BEB">
            <w:pPr>
              <w:rPr>
                <w:color w:val="000000"/>
                <w:sz w:val="20"/>
                <w:lang w:val="fr-FR"/>
              </w:rPr>
            </w:pPr>
            <w:r w:rsidRPr="00CA743B">
              <w:rPr>
                <w:color w:val="000000"/>
                <w:sz w:val="20"/>
                <w:lang w:val="fr-FR"/>
              </w:rPr>
              <w:t>autre</w:t>
            </w:r>
          </w:p>
        </w:tc>
      </w:tr>
      <w:tr w:rsidR="00EF1C24" w:rsidRPr="00CA743B" w14:paraId="0B903B42" w14:textId="77777777" w:rsidTr="008B4BEB">
        <w:trPr>
          <w:trHeight w:val="285"/>
        </w:trPr>
        <w:tc>
          <w:tcPr>
            <w:tcW w:w="1508" w:type="dxa"/>
            <w:vMerge w:val="restart"/>
            <w:noWrap/>
            <w:hideMark/>
          </w:tcPr>
          <w:p w14:paraId="1BA6BAEE" w14:textId="77777777" w:rsidR="00EF1C24" w:rsidRPr="00CA743B" w:rsidRDefault="00EF1C24" w:rsidP="008B4BEB">
            <w:pPr>
              <w:rPr>
                <w:rFonts w:eastAsia="Times New Roman" w:cstheme="minorHAnsi"/>
                <w:color w:val="000000"/>
                <w:sz w:val="20"/>
                <w:szCs w:val="20"/>
                <w:lang w:val="fr-FR" w:eastAsia="en-GB"/>
              </w:rPr>
            </w:pPr>
            <w:r w:rsidRPr="0042533B">
              <w:rPr>
                <w:color w:val="000000"/>
                <w:sz w:val="20"/>
                <w:lang w:val="fr-FR"/>
              </w:rPr>
              <w:t>Royaume-Uni de Grande-Bretagne et d’Irlande du Nord</w:t>
            </w:r>
          </w:p>
          <w:p w14:paraId="665E0896" w14:textId="77777777" w:rsidR="00EF1C24" w:rsidRPr="00CA743B" w:rsidRDefault="00EF1C24" w:rsidP="008B4BEB">
            <w:pPr>
              <w:rPr>
                <w:color w:val="000000"/>
                <w:sz w:val="20"/>
                <w:lang w:val="fr-FR"/>
              </w:rPr>
            </w:pPr>
          </w:p>
        </w:tc>
        <w:tc>
          <w:tcPr>
            <w:tcW w:w="583" w:type="dxa"/>
          </w:tcPr>
          <w:p w14:paraId="407C5150" w14:textId="77777777" w:rsidR="00EF1C24" w:rsidRPr="00CA743B" w:rsidRDefault="00EF1C24" w:rsidP="008B4BEB">
            <w:pPr>
              <w:jc w:val="center"/>
              <w:rPr>
                <w:color w:val="000000"/>
                <w:sz w:val="20"/>
                <w:lang w:val="fr-FR"/>
              </w:rPr>
            </w:pPr>
            <w:r w:rsidRPr="00CA743B">
              <w:rPr>
                <w:rFonts w:eastAsia="Times New Roman" w:cstheme="minorHAnsi"/>
                <w:color w:val="000000"/>
                <w:sz w:val="20"/>
                <w:szCs w:val="20"/>
                <w:lang w:val="fr-FR" w:eastAsia="en-GB"/>
              </w:rPr>
              <w:t>77</w:t>
            </w:r>
          </w:p>
        </w:tc>
        <w:tc>
          <w:tcPr>
            <w:tcW w:w="2260" w:type="dxa"/>
            <w:noWrap/>
            <w:hideMark/>
          </w:tcPr>
          <w:p w14:paraId="7C483656" w14:textId="77777777" w:rsidR="00EF1C24" w:rsidRPr="00CA743B" w:rsidRDefault="00EF1C24" w:rsidP="008B4BEB">
            <w:pPr>
              <w:rPr>
                <w:color w:val="000000"/>
                <w:sz w:val="20"/>
                <w:lang w:val="fr-FR"/>
              </w:rPr>
            </w:pPr>
            <w:r w:rsidRPr="00CA743B">
              <w:rPr>
                <w:color w:val="000000"/>
                <w:sz w:val="20"/>
                <w:lang w:val="fr-FR"/>
              </w:rPr>
              <w:t>Ouse Washes*</w:t>
            </w:r>
          </w:p>
        </w:tc>
        <w:tc>
          <w:tcPr>
            <w:tcW w:w="1190" w:type="dxa"/>
            <w:noWrap/>
            <w:hideMark/>
          </w:tcPr>
          <w:p w14:paraId="79597DFF" w14:textId="77777777" w:rsidR="00EF1C24" w:rsidRPr="00CA743B" w:rsidRDefault="00EF1C24" w:rsidP="008B4BEB">
            <w:pPr>
              <w:jc w:val="center"/>
              <w:rPr>
                <w:color w:val="000000"/>
                <w:sz w:val="20"/>
                <w:lang w:val="fr-FR"/>
              </w:rPr>
            </w:pPr>
            <w:r w:rsidRPr="00CA743B">
              <w:rPr>
                <w:color w:val="000000"/>
                <w:sz w:val="20"/>
                <w:lang w:val="fr-FR"/>
              </w:rPr>
              <w:t>18/07/2000</w:t>
            </w:r>
          </w:p>
        </w:tc>
        <w:tc>
          <w:tcPr>
            <w:tcW w:w="1190" w:type="dxa"/>
            <w:noWrap/>
            <w:hideMark/>
          </w:tcPr>
          <w:p w14:paraId="79438A1B" w14:textId="77777777" w:rsidR="00EF1C24" w:rsidRPr="00CA743B" w:rsidRDefault="00EF1C24" w:rsidP="008B4BEB">
            <w:pPr>
              <w:jc w:val="center"/>
              <w:rPr>
                <w:color w:val="000000"/>
                <w:sz w:val="20"/>
                <w:lang w:val="fr-FR"/>
              </w:rPr>
            </w:pPr>
          </w:p>
        </w:tc>
        <w:tc>
          <w:tcPr>
            <w:tcW w:w="982" w:type="dxa"/>
            <w:noWrap/>
            <w:hideMark/>
          </w:tcPr>
          <w:p w14:paraId="2F16325C" w14:textId="77777777" w:rsidR="00EF1C24" w:rsidRPr="00CA743B" w:rsidRDefault="00EF1C24" w:rsidP="008B4BEB">
            <w:pPr>
              <w:jc w:val="center"/>
              <w:rPr>
                <w:color w:val="000000"/>
                <w:sz w:val="20"/>
                <w:lang w:val="fr-FR"/>
              </w:rPr>
            </w:pPr>
            <w:r w:rsidRPr="00CA743B">
              <w:rPr>
                <w:color w:val="000000"/>
                <w:sz w:val="20"/>
                <w:lang w:val="fr-FR"/>
              </w:rPr>
              <w:t>X</w:t>
            </w:r>
          </w:p>
        </w:tc>
        <w:tc>
          <w:tcPr>
            <w:tcW w:w="3764" w:type="dxa"/>
            <w:noWrap/>
            <w:hideMark/>
          </w:tcPr>
          <w:p w14:paraId="0196B357" w14:textId="77777777" w:rsidR="00EF1C24" w:rsidRPr="00CA743B" w:rsidRDefault="00EF1C24" w:rsidP="008B4BEB">
            <w:pPr>
              <w:rPr>
                <w:color w:val="000000"/>
                <w:sz w:val="20"/>
                <w:lang w:val="fr-FR"/>
              </w:rPr>
            </w:pPr>
            <w:r>
              <w:rPr>
                <w:color w:val="000000"/>
                <w:sz w:val="20"/>
                <w:lang w:val="fr-FR"/>
              </w:rPr>
              <w:t>Problèmes de gestion de l’eau. MCR </w:t>
            </w:r>
            <w:r w:rsidRPr="00CA743B">
              <w:rPr>
                <w:color w:val="000000"/>
                <w:sz w:val="20"/>
                <w:lang w:val="fr-FR"/>
              </w:rPr>
              <w:t>49 (</w:t>
            </w:r>
            <w:r>
              <w:rPr>
                <w:color w:val="000000"/>
                <w:sz w:val="20"/>
                <w:lang w:val="fr-FR"/>
              </w:rPr>
              <w:t>novembre</w:t>
            </w:r>
            <w:r w:rsidRPr="00CA743B">
              <w:rPr>
                <w:color w:val="000000"/>
                <w:sz w:val="20"/>
                <w:lang w:val="fr-FR"/>
              </w:rPr>
              <w:t xml:space="preserve"> 2001).</w:t>
            </w:r>
          </w:p>
        </w:tc>
        <w:tc>
          <w:tcPr>
            <w:tcW w:w="1762" w:type="dxa"/>
            <w:noWrap/>
            <w:hideMark/>
          </w:tcPr>
          <w:p w14:paraId="0D6AC1C3" w14:textId="511808BC" w:rsidR="00EF1C24" w:rsidRPr="00CA743B" w:rsidRDefault="005A1B40" w:rsidP="008B4BEB">
            <w:pPr>
              <w:rPr>
                <w:color w:val="000000"/>
                <w:sz w:val="20"/>
                <w:lang w:val="fr-FR"/>
              </w:rPr>
            </w:pPr>
            <w:r w:rsidRPr="005A1B40">
              <w:rPr>
                <w:color w:val="000000"/>
                <w:sz w:val="20"/>
                <w:lang w:val="fr-FR"/>
              </w:rPr>
              <w:t>Le problème</w:t>
            </w:r>
            <w:r w:rsidR="00EF1C24" w:rsidRPr="005A1B40">
              <w:rPr>
                <w:color w:val="000000"/>
                <w:sz w:val="20"/>
                <w:lang w:val="fr-FR"/>
              </w:rPr>
              <w:t xml:space="preserve"> est traité activement. </w:t>
            </w:r>
          </w:p>
        </w:tc>
        <w:tc>
          <w:tcPr>
            <w:tcW w:w="936" w:type="dxa"/>
            <w:noWrap/>
            <w:hideMark/>
          </w:tcPr>
          <w:p w14:paraId="53980F4F" w14:textId="77777777" w:rsidR="00EF1C24" w:rsidRPr="00CA743B" w:rsidRDefault="00EF1C24" w:rsidP="008B4BEB">
            <w:pPr>
              <w:rPr>
                <w:color w:val="000000"/>
                <w:sz w:val="20"/>
                <w:lang w:val="fr-FR"/>
              </w:rPr>
            </w:pPr>
            <w:r w:rsidRPr="00CA743B">
              <w:rPr>
                <w:color w:val="000000"/>
                <w:sz w:val="20"/>
                <w:lang w:val="fr-FR"/>
              </w:rPr>
              <w:t>AA</w:t>
            </w:r>
          </w:p>
        </w:tc>
      </w:tr>
      <w:tr w:rsidR="00EF1C24" w:rsidRPr="00CA743B" w14:paraId="517E6084" w14:textId="77777777" w:rsidTr="008B4BEB">
        <w:trPr>
          <w:trHeight w:val="285"/>
        </w:trPr>
        <w:tc>
          <w:tcPr>
            <w:tcW w:w="1508" w:type="dxa"/>
            <w:vMerge/>
            <w:noWrap/>
            <w:hideMark/>
          </w:tcPr>
          <w:p w14:paraId="373DFDD6" w14:textId="77777777" w:rsidR="00EF1C24" w:rsidRPr="00CA743B" w:rsidRDefault="00EF1C24" w:rsidP="008B4BEB">
            <w:pPr>
              <w:rPr>
                <w:color w:val="000000"/>
                <w:sz w:val="20"/>
                <w:lang w:val="fr-FR"/>
              </w:rPr>
            </w:pPr>
          </w:p>
        </w:tc>
        <w:tc>
          <w:tcPr>
            <w:tcW w:w="583" w:type="dxa"/>
          </w:tcPr>
          <w:p w14:paraId="603FD0AF" w14:textId="77777777" w:rsidR="00EF1C24" w:rsidRPr="00CA743B" w:rsidRDefault="00EF1C24" w:rsidP="008B4BEB">
            <w:pPr>
              <w:jc w:val="center"/>
              <w:rPr>
                <w:color w:val="000000"/>
                <w:sz w:val="20"/>
                <w:lang w:val="fr-FR"/>
              </w:rPr>
            </w:pPr>
            <w:r w:rsidRPr="00CA743B">
              <w:rPr>
                <w:rFonts w:eastAsia="Times New Roman" w:cstheme="minorHAnsi"/>
                <w:color w:val="000000"/>
                <w:sz w:val="20"/>
                <w:szCs w:val="20"/>
                <w:lang w:val="fr-FR" w:eastAsia="en-GB"/>
              </w:rPr>
              <w:t>298</w:t>
            </w:r>
          </w:p>
        </w:tc>
        <w:tc>
          <w:tcPr>
            <w:tcW w:w="2260" w:type="dxa"/>
            <w:noWrap/>
            <w:hideMark/>
          </w:tcPr>
          <w:p w14:paraId="0B35B087" w14:textId="77777777" w:rsidR="00EF1C24" w:rsidRPr="00CA743B" w:rsidRDefault="00EF1C24" w:rsidP="008B4BEB">
            <w:pPr>
              <w:rPr>
                <w:color w:val="000000"/>
                <w:sz w:val="20"/>
                <w:lang w:val="fr-FR"/>
              </w:rPr>
            </w:pPr>
            <w:r w:rsidRPr="00CA743B">
              <w:rPr>
                <w:color w:val="000000"/>
                <w:sz w:val="20"/>
                <w:lang w:val="fr-FR"/>
              </w:rPr>
              <w:t>The Dee Estuary*</w:t>
            </w:r>
          </w:p>
        </w:tc>
        <w:tc>
          <w:tcPr>
            <w:tcW w:w="1190" w:type="dxa"/>
            <w:noWrap/>
            <w:hideMark/>
          </w:tcPr>
          <w:p w14:paraId="25C1F48D" w14:textId="77777777" w:rsidR="00EF1C24" w:rsidRPr="00CA743B" w:rsidRDefault="00EF1C24" w:rsidP="008B4BEB">
            <w:pPr>
              <w:jc w:val="center"/>
              <w:rPr>
                <w:color w:val="000000"/>
                <w:sz w:val="20"/>
                <w:lang w:val="fr-FR"/>
              </w:rPr>
            </w:pPr>
            <w:r w:rsidRPr="00CA743B">
              <w:rPr>
                <w:color w:val="000000"/>
                <w:sz w:val="20"/>
                <w:lang w:val="fr-FR"/>
              </w:rPr>
              <w:t>21/11/2007</w:t>
            </w:r>
          </w:p>
        </w:tc>
        <w:tc>
          <w:tcPr>
            <w:tcW w:w="1190" w:type="dxa"/>
            <w:noWrap/>
            <w:hideMark/>
          </w:tcPr>
          <w:p w14:paraId="1CCF7FF8" w14:textId="77777777" w:rsidR="00EF1C24" w:rsidRPr="00CA743B" w:rsidRDefault="00EF1C24" w:rsidP="008B4BEB">
            <w:pPr>
              <w:jc w:val="center"/>
              <w:rPr>
                <w:color w:val="000000"/>
                <w:sz w:val="20"/>
                <w:lang w:val="fr-FR"/>
              </w:rPr>
            </w:pPr>
          </w:p>
        </w:tc>
        <w:tc>
          <w:tcPr>
            <w:tcW w:w="982" w:type="dxa"/>
            <w:noWrap/>
            <w:hideMark/>
          </w:tcPr>
          <w:p w14:paraId="5F6D1027" w14:textId="77777777" w:rsidR="00EF1C24" w:rsidRPr="00CA743B" w:rsidRDefault="00EF1C24" w:rsidP="008B4BEB">
            <w:pPr>
              <w:jc w:val="center"/>
              <w:rPr>
                <w:color w:val="000000"/>
                <w:sz w:val="20"/>
                <w:lang w:val="fr-FR"/>
              </w:rPr>
            </w:pPr>
            <w:r w:rsidRPr="00CA743B">
              <w:rPr>
                <w:color w:val="000000"/>
                <w:sz w:val="20"/>
                <w:lang w:val="fr-FR"/>
              </w:rPr>
              <w:t>X</w:t>
            </w:r>
          </w:p>
        </w:tc>
        <w:tc>
          <w:tcPr>
            <w:tcW w:w="3764" w:type="dxa"/>
            <w:noWrap/>
            <w:hideMark/>
          </w:tcPr>
          <w:p w14:paraId="761197CF" w14:textId="70841351" w:rsidR="00EF1C24" w:rsidRPr="00CA743B" w:rsidRDefault="00EF1C24" w:rsidP="008B4BEB">
            <w:pPr>
              <w:rPr>
                <w:color w:val="000000"/>
                <w:sz w:val="20"/>
                <w:lang w:val="fr-FR"/>
              </w:rPr>
            </w:pPr>
            <w:r>
              <w:rPr>
                <w:color w:val="000000"/>
                <w:sz w:val="20"/>
                <w:lang w:val="fr-FR"/>
              </w:rPr>
              <w:t>Développements industriels et d</w:t>
            </w:r>
            <w:r w:rsidR="005A1B40">
              <w:rPr>
                <w:color w:val="000000"/>
                <w:sz w:val="20"/>
                <w:lang w:val="fr-FR"/>
              </w:rPr>
              <w:t>u</w:t>
            </w:r>
            <w:r>
              <w:rPr>
                <w:color w:val="000000"/>
                <w:sz w:val="20"/>
                <w:lang w:val="fr-FR"/>
              </w:rPr>
              <w:t xml:space="preserve"> transport. MCR </w:t>
            </w:r>
            <w:r w:rsidRPr="00CA743B">
              <w:rPr>
                <w:color w:val="000000"/>
                <w:sz w:val="20"/>
                <w:lang w:val="fr-FR"/>
              </w:rPr>
              <w:t>34 (</w:t>
            </w:r>
            <w:r>
              <w:rPr>
                <w:color w:val="000000"/>
                <w:sz w:val="20"/>
                <w:lang w:val="fr-FR"/>
              </w:rPr>
              <w:t>novembre</w:t>
            </w:r>
            <w:r w:rsidRPr="00CA743B">
              <w:rPr>
                <w:color w:val="000000"/>
                <w:sz w:val="20"/>
                <w:lang w:val="fr-FR"/>
              </w:rPr>
              <w:t xml:space="preserve"> 1994).</w:t>
            </w:r>
          </w:p>
        </w:tc>
        <w:tc>
          <w:tcPr>
            <w:tcW w:w="1762" w:type="dxa"/>
            <w:noWrap/>
            <w:hideMark/>
          </w:tcPr>
          <w:p w14:paraId="1BF9D2C4" w14:textId="77777777" w:rsidR="00EF1C24" w:rsidRPr="00CA743B" w:rsidRDefault="00EF1C24" w:rsidP="008B4BEB">
            <w:pPr>
              <w:rPr>
                <w:color w:val="000000"/>
                <w:sz w:val="20"/>
                <w:lang w:val="fr-FR"/>
              </w:rPr>
            </w:pPr>
            <w:r w:rsidRPr="00CA743B">
              <w:rPr>
                <w:color w:val="000000"/>
                <w:sz w:val="20"/>
                <w:lang w:val="fr-FR"/>
              </w:rPr>
              <w:t>En attente de mise à jour de AA</w:t>
            </w:r>
          </w:p>
        </w:tc>
        <w:tc>
          <w:tcPr>
            <w:tcW w:w="936" w:type="dxa"/>
            <w:noWrap/>
            <w:hideMark/>
          </w:tcPr>
          <w:p w14:paraId="5A1778B3" w14:textId="77777777" w:rsidR="00EF1C24" w:rsidRPr="00CA743B" w:rsidRDefault="00EF1C24" w:rsidP="008B4BEB">
            <w:pPr>
              <w:rPr>
                <w:color w:val="000000"/>
                <w:sz w:val="20"/>
                <w:lang w:val="fr-FR"/>
              </w:rPr>
            </w:pPr>
            <w:r w:rsidRPr="00CA743B">
              <w:rPr>
                <w:color w:val="000000"/>
                <w:sz w:val="20"/>
                <w:lang w:val="fr-FR"/>
              </w:rPr>
              <w:t>autre</w:t>
            </w:r>
          </w:p>
        </w:tc>
      </w:tr>
      <w:tr w:rsidR="0042533B" w:rsidRPr="00CA743B" w14:paraId="7BA67E41" w14:textId="77777777" w:rsidTr="008B4BEB">
        <w:trPr>
          <w:trHeight w:val="285"/>
        </w:trPr>
        <w:tc>
          <w:tcPr>
            <w:tcW w:w="1508" w:type="dxa"/>
            <w:noWrap/>
          </w:tcPr>
          <w:p w14:paraId="7BCABC57" w14:textId="77777777" w:rsidR="0042533B" w:rsidRPr="00CA743B" w:rsidRDefault="0042533B" w:rsidP="0042533B">
            <w:pPr>
              <w:rPr>
                <w:color w:val="000000"/>
                <w:sz w:val="20"/>
                <w:lang w:val="fr-FR"/>
              </w:rPr>
            </w:pPr>
          </w:p>
        </w:tc>
        <w:tc>
          <w:tcPr>
            <w:tcW w:w="583" w:type="dxa"/>
          </w:tcPr>
          <w:p w14:paraId="2BA858CE" w14:textId="3D467BE0" w:rsidR="0042533B" w:rsidRPr="00CA743B" w:rsidRDefault="0042533B" w:rsidP="0042533B">
            <w:pPr>
              <w:jc w:val="center"/>
              <w:rPr>
                <w:rFonts w:eastAsia="Times New Roman" w:cstheme="minorHAnsi"/>
                <w:color w:val="000000"/>
                <w:sz w:val="20"/>
                <w:szCs w:val="20"/>
                <w:lang w:val="fr-FR" w:eastAsia="en-GB"/>
              </w:rPr>
            </w:pPr>
            <w:r>
              <w:rPr>
                <w:rFonts w:eastAsia="Times New Roman" w:cstheme="minorHAnsi"/>
                <w:color w:val="000000"/>
                <w:sz w:val="20"/>
                <w:szCs w:val="20"/>
                <w:lang w:val="fr-FR" w:eastAsia="en-GB"/>
              </w:rPr>
              <w:t>967</w:t>
            </w:r>
          </w:p>
        </w:tc>
        <w:tc>
          <w:tcPr>
            <w:tcW w:w="2260" w:type="dxa"/>
            <w:noWrap/>
          </w:tcPr>
          <w:p w14:paraId="7463B2C5" w14:textId="3442F259" w:rsidR="0042533B" w:rsidRPr="0042533B" w:rsidRDefault="0042533B" w:rsidP="0042533B">
            <w:pPr>
              <w:rPr>
                <w:color w:val="000000"/>
                <w:sz w:val="20"/>
                <w:lang w:val="fr-FR"/>
              </w:rPr>
            </w:pPr>
            <w:r w:rsidRPr="0042533B">
              <w:rPr>
                <w:color w:val="000000"/>
                <w:sz w:val="20"/>
                <w:lang w:val="fr-FR"/>
              </w:rPr>
              <w:t>Ballynahone Bog*</w:t>
            </w:r>
          </w:p>
        </w:tc>
        <w:tc>
          <w:tcPr>
            <w:tcW w:w="1190" w:type="dxa"/>
            <w:noWrap/>
          </w:tcPr>
          <w:p w14:paraId="2FCE2AE6" w14:textId="07580246" w:rsidR="0042533B" w:rsidRPr="0042533B" w:rsidRDefault="0042533B" w:rsidP="0042533B">
            <w:pPr>
              <w:jc w:val="center"/>
              <w:rPr>
                <w:color w:val="000000"/>
                <w:sz w:val="20"/>
                <w:lang w:val="fr-FR"/>
              </w:rPr>
            </w:pPr>
            <w:r w:rsidRPr="0042533B">
              <w:rPr>
                <w:color w:val="000000"/>
                <w:sz w:val="20"/>
                <w:lang w:val="fr-FR"/>
              </w:rPr>
              <w:t>05/06/2018</w:t>
            </w:r>
          </w:p>
        </w:tc>
        <w:tc>
          <w:tcPr>
            <w:tcW w:w="1190" w:type="dxa"/>
            <w:noWrap/>
          </w:tcPr>
          <w:p w14:paraId="135092CC" w14:textId="77777777" w:rsidR="0042533B" w:rsidRPr="0042533B" w:rsidRDefault="0042533B" w:rsidP="0042533B">
            <w:pPr>
              <w:jc w:val="center"/>
              <w:rPr>
                <w:color w:val="000000"/>
                <w:sz w:val="20"/>
                <w:lang w:val="fr-FR"/>
              </w:rPr>
            </w:pPr>
          </w:p>
        </w:tc>
        <w:tc>
          <w:tcPr>
            <w:tcW w:w="982" w:type="dxa"/>
            <w:noWrap/>
          </w:tcPr>
          <w:p w14:paraId="151C5C67" w14:textId="77777777" w:rsidR="0042533B" w:rsidRPr="0042533B" w:rsidRDefault="0042533B" w:rsidP="0042533B">
            <w:pPr>
              <w:jc w:val="center"/>
              <w:rPr>
                <w:color w:val="000000"/>
                <w:sz w:val="20"/>
                <w:lang w:val="fr-FR"/>
              </w:rPr>
            </w:pPr>
          </w:p>
        </w:tc>
        <w:tc>
          <w:tcPr>
            <w:tcW w:w="3764" w:type="dxa"/>
            <w:noWrap/>
          </w:tcPr>
          <w:p w14:paraId="7C11890C" w14:textId="565BE4E9" w:rsidR="0042533B" w:rsidRPr="0042533B" w:rsidRDefault="0042533B" w:rsidP="0042533B">
            <w:pPr>
              <w:rPr>
                <w:color w:val="000000"/>
                <w:sz w:val="20"/>
                <w:lang w:val="fr-FR"/>
              </w:rPr>
            </w:pPr>
            <w:r w:rsidRPr="0042533B">
              <w:rPr>
                <w:color w:val="000000"/>
                <w:sz w:val="20"/>
                <w:lang w:val="fr-FR"/>
              </w:rPr>
              <w:t>Effluents d’un élevage de volailles industriel voisin.</w:t>
            </w:r>
          </w:p>
        </w:tc>
        <w:tc>
          <w:tcPr>
            <w:tcW w:w="1762" w:type="dxa"/>
            <w:noWrap/>
          </w:tcPr>
          <w:p w14:paraId="47C382F3" w14:textId="1E69A24D" w:rsidR="0042533B" w:rsidRPr="0042533B" w:rsidRDefault="0042533B" w:rsidP="0042533B">
            <w:pPr>
              <w:rPr>
                <w:color w:val="000000"/>
                <w:sz w:val="20"/>
                <w:lang w:val="fr-FR"/>
              </w:rPr>
            </w:pPr>
            <w:r w:rsidRPr="0042533B">
              <w:rPr>
                <w:color w:val="000000"/>
                <w:sz w:val="20"/>
                <w:lang w:val="fr-FR"/>
              </w:rPr>
              <w:t>Mise à jour reçue de AA</w:t>
            </w:r>
          </w:p>
        </w:tc>
        <w:tc>
          <w:tcPr>
            <w:tcW w:w="936" w:type="dxa"/>
            <w:noWrap/>
          </w:tcPr>
          <w:p w14:paraId="32838C34" w14:textId="55842DC7" w:rsidR="0042533B" w:rsidRPr="0042533B" w:rsidRDefault="0042533B" w:rsidP="0042533B">
            <w:pPr>
              <w:rPr>
                <w:color w:val="000000"/>
                <w:sz w:val="20"/>
                <w:lang w:val="fr-FR"/>
              </w:rPr>
            </w:pPr>
            <w:r w:rsidRPr="0042533B">
              <w:rPr>
                <w:color w:val="000000"/>
                <w:sz w:val="20"/>
                <w:lang w:val="fr-FR"/>
              </w:rPr>
              <w:t>autre</w:t>
            </w:r>
          </w:p>
        </w:tc>
      </w:tr>
      <w:tr w:rsidR="0042533B" w:rsidRPr="00CA743B" w14:paraId="7CC21549" w14:textId="77777777" w:rsidTr="00B44619">
        <w:trPr>
          <w:trHeight w:val="285"/>
        </w:trPr>
        <w:tc>
          <w:tcPr>
            <w:tcW w:w="1508" w:type="dxa"/>
            <w:noWrap/>
            <w:hideMark/>
          </w:tcPr>
          <w:p w14:paraId="0861E70C" w14:textId="05686C22" w:rsidR="0042533B" w:rsidRPr="00CA743B" w:rsidRDefault="0042533B" w:rsidP="0042533B">
            <w:pPr>
              <w:rPr>
                <w:color w:val="000000"/>
                <w:sz w:val="20"/>
                <w:lang w:val="fr-FR"/>
              </w:rPr>
            </w:pPr>
            <w:r w:rsidRPr="00CA743B">
              <w:rPr>
                <w:color w:val="000000"/>
                <w:sz w:val="20"/>
                <w:lang w:val="fr-FR"/>
              </w:rPr>
              <w:t>Sierra Leone</w:t>
            </w:r>
          </w:p>
        </w:tc>
        <w:tc>
          <w:tcPr>
            <w:tcW w:w="583" w:type="dxa"/>
          </w:tcPr>
          <w:p w14:paraId="049F7584" w14:textId="12091637" w:rsidR="0042533B" w:rsidRPr="00CA743B" w:rsidRDefault="0042533B" w:rsidP="0042533B">
            <w:pPr>
              <w:jc w:val="center"/>
              <w:rPr>
                <w:color w:val="000000"/>
                <w:sz w:val="20"/>
                <w:lang w:val="fr-FR"/>
              </w:rPr>
            </w:pPr>
            <w:r w:rsidRPr="00CA743B">
              <w:rPr>
                <w:rFonts w:eastAsia="Times New Roman" w:cstheme="minorHAnsi"/>
                <w:color w:val="000000"/>
                <w:sz w:val="20"/>
                <w:szCs w:val="20"/>
                <w:lang w:val="fr-FR" w:eastAsia="en-GB"/>
              </w:rPr>
              <w:t>1014</w:t>
            </w:r>
          </w:p>
        </w:tc>
        <w:tc>
          <w:tcPr>
            <w:tcW w:w="2260" w:type="dxa"/>
            <w:noWrap/>
            <w:hideMark/>
          </w:tcPr>
          <w:p w14:paraId="2EE95BC7" w14:textId="6F695AB2" w:rsidR="0042533B" w:rsidRPr="00CA743B" w:rsidRDefault="0042533B" w:rsidP="0042533B">
            <w:pPr>
              <w:rPr>
                <w:color w:val="000000"/>
                <w:sz w:val="20"/>
                <w:lang w:val="fr-FR"/>
              </w:rPr>
            </w:pPr>
            <w:r w:rsidRPr="00CA743B">
              <w:rPr>
                <w:color w:val="000000"/>
                <w:sz w:val="20"/>
                <w:lang w:val="fr-FR"/>
              </w:rPr>
              <w:t>Sierra Leone River Estuary</w:t>
            </w:r>
          </w:p>
        </w:tc>
        <w:tc>
          <w:tcPr>
            <w:tcW w:w="1190" w:type="dxa"/>
            <w:noWrap/>
            <w:hideMark/>
          </w:tcPr>
          <w:p w14:paraId="49729F69" w14:textId="77777777" w:rsidR="0042533B" w:rsidRPr="00CA743B" w:rsidRDefault="0042533B" w:rsidP="0042533B">
            <w:pPr>
              <w:jc w:val="center"/>
              <w:rPr>
                <w:color w:val="000000"/>
                <w:sz w:val="20"/>
                <w:lang w:val="fr-FR"/>
              </w:rPr>
            </w:pPr>
            <w:r w:rsidRPr="00CA743B">
              <w:rPr>
                <w:color w:val="000000"/>
                <w:sz w:val="20"/>
                <w:lang w:val="fr-FR"/>
              </w:rPr>
              <w:t>27/01/2013</w:t>
            </w:r>
          </w:p>
        </w:tc>
        <w:tc>
          <w:tcPr>
            <w:tcW w:w="1190" w:type="dxa"/>
            <w:noWrap/>
            <w:hideMark/>
          </w:tcPr>
          <w:p w14:paraId="4D5A48E0" w14:textId="77777777" w:rsidR="0042533B" w:rsidRPr="00CA743B" w:rsidRDefault="0042533B" w:rsidP="0042533B">
            <w:pPr>
              <w:jc w:val="center"/>
              <w:rPr>
                <w:color w:val="000000"/>
                <w:sz w:val="20"/>
                <w:lang w:val="fr-FR"/>
              </w:rPr>
            </w:pPr>
          </w:p>
        </w:tc>
        <w:tc>
          <w:tcPr>
            <w:tcW w:w="982" w:type="dxa"/>
            <w:noWrap/>
            <w:hideMark/>
          </w:tcPr>
          <w:p w14:paraId="1BAA8907" w14:textId="77777777" w:rsidR="0042533B" w:rsidRPr="00CA743B" w:rsidRDefault="0042533B" w:rsidP="0042533B">
            <w:pPr>
              <w:jc w:val="center"/>
              <w:rPr>
                <w:sz w:val="20"/>
                <w:lang w:val="fr-FR"/>
              </w:rPr>
            </w:pPr>
          </w:p>
        </w:tc>
        <w:tc>
          <w:tcPr>
            <w:tcW w:w="3764" w:type="dxa"/>
            <w:noWrap/>
            <w:hideMark/>
          </w:tcPr>
          <w:p w14:paraId="7857883D" w14:textId="102B7973" w:rsidR="0042533B" w:rsidRPr="00CA743B" w:rsidRDefault="0042533B" w:rsidP="0042533B">
            <w:pPr>
              <w:rPr>
                <w:color w:val="000000"/>
                <w:sz w:val="20"/>
                <w:lang w:val="fr-FR"/>
              </w:rPr>
            </w:pPr>
            <w:r>
              <w:rPr>
                <w:color w:val="000000"/>
                <w:sz w:val="20"/>
                <w:lang w:val="fr-FR"/>
              </w:rPr>
              <w:t xml:space="preserve">Expansion prévue de la ville de </w:t>
            </w:r>
            <w:r w:rsidRPr="00CA743B">
              <w:rPr>
                <w:color w:val="000000"/>
                <w:sz w:val="20"/>
                <w:lang w:val="fr-FR"/>
              </w:rPr>
              <w:t xml:space="preserve">Freetown, </w:t>
            </w:r>
            <w:r>
              <w:rPr>
                <w:color w:val="000000"/>
                <w:sz w:val="20"/>
                <w:lang w:val="fr-FR"/>
              </w:rPr>
              <w:t>y compris un marché public d’environ 8100 m</w:t>
            </w:r>
            <w:r w:rsidRPr="00705978">
              <w:rPr>
                <w:color w:val="000000"/>
                <w:sz w:val="20"/>
                <w:vertAlign w:val="superscript"/>
                <w:lang w:val="fr-FR"/>
              </w:rPr>
              <w:t>2</w:t>
            </w:r>
            <w:r>
              <w:rPr>
                <w:color w:val="000000"/>
                <w:sz w:val="20"/>
                <w:lang w:val="fr-FR"/>
              </w:rPr>
              <w:t xml:space="preserve"> dans la zone tampon du site pouvant modifier les caractéristiques écologiques en raison de pressions de développement urbain accrues.</w:t>
            </w:r>
          </w:p>
        </w:tc>
        <w:tc>
          <w:tcPr>
            <w:tcW w:w="1762" w:type="dxa"/>
            <w:noWrap/>
            <w:hideMark/>
          </w:tcPr>
          <w:p w14:paraId="51127CED" w14:textId="45B2A55F" w:rsidR="0042533B" w:rsidRPr="002F382F" w:rsidRDefault="0042533B" w:rsidP="0042533B">
            <w:pPr>
              <w:rPr>
                <w:color w:val="000000"/>
                <w:sz w:val="20"/>
                <w:highlight w:val="cyan"/>
                <w:lang w:val="fr-FR"/>
              </w:rPr>
            </w:pPr>
            <w:r w:rsidRPr="005A1B40">
              <w:rPr>
                <w:color w:val="000000"/>
                <w:sz w:val="20"/>
                <w:lang w:val="fr-FR"/>
              </w:rPr>
              <w:t xml:space="preserve">Demande de MCR, préparée et en attente de confirmation </w:t>
            </w:r>
            <w:r>
              <w:rPr>
                <w:color w:val="000000"/>
                <w:sz w:val="20"/>
                <w:lang w:val="fr-FR"/>
              </w:rPr>
              <w:t>de mise en œuvre</w:t>
            </w:r>
            <w:r w:rsidRPr="005A1B40">
              <w:rPr>
                <w:color w:val="000000"/>
                <w:sz w:val="20"/>
                <w:lang w:val="fr-FR"/>
              </w:rPr>
              <w:t xml:space="preserve"> par AA </w:t>
            </w:r>
          </w:p>
        </w:tc>
        <w:tc>
          <w:tcPr>
            <w:tcW w:w="936" w:type="dxa"/>
            <w:noWrap/>
            <w:hideMark/>
          </w:tcPr>
          <w:p w14:paraId="4D4F782C" w14:textId="74DC6C64" w:rsidR="0042533B" w:rsidRPr="00CA743B" w:rsidRDefault="0042533B" w:rsidP="0042533B">
            <w:pPr>
              <w:rPr>
                <w:color w:val="000000"/>
                <w:sz w:val="20"/>
                <w:lang w:val="fr-FR"/>
              </w:rPr>
            </w:pPr>
            <w:r w:rsidRPr="00CA743B">
              <w:rPr>
                <w:color w:val="000000"/>
                <w:sz w:val="20"/>
                <w:lang w:val="fr-FR"/>
              </w:rPr>
              <w:t>autre</w:t>
            </w:r>
          </w:p>
        </w:tc>
      </w:tr>
      <w:tr w:rsidR="0042533B" w:rsidRPr="00CA743B" w14:paraId="67E1B31D" w14:textId="77777777" w:rsidTr="00B44619">
        <w:trPr>
          <w:trHeight w:val="285"/>
        </w:trPr>
        <w:tc>
          <w:tcPr>
            <w:tcW w:w="1508" w:type="dxa"/>
            <w:noWrap/>
            <w:hideMark/>
          </w:tcPr>
          <w:p w14:paraId="66F153E3" w14:textId="229E2F50" w:rsidR="0042533B" w:rsidRPr="00CA743B" w:rsidRDefault="0042533B" w:rsidP="0042533B">
            <w:pPr>
              <w:rPr>
                <w:color w:val="000000"/>
                <w:sz w:val="20"/>
                <w:lang w:val="fr-FR"/>
              </w:rPr>
            </w:pPr>
            <w:r w:rsidRPr="00CA743B">
              <w:rPr>
                <w:color w:val="000000"/>
                <w:sz w:val="20"/>
                <w:lang w:val="fr-FR"/>
              </w:rPr>
              <w:t>Slovaquie</w:t>
            </w:r>
          </w:p>
        </w:tc>
        <w:tc>
          <w:tcPr>
            <w:tcW w:w="583" w:type="dxa"/>
          </w:tcPr>
          <w:p w14:paraId="6E2D14B7" w14:textId="1B7029AD" w:rsidR="0042533B" w:rsidRPr="00CA743B" w:rsidRDefault="0042533B" w:rsidP="0042533B">
            <w:pPr>
              <w:jc w:val="center"/>
              <w:rPr>
                <w:color w:val="000000"/>
                <w:sz w:val="20"/>
                <w:lang w:val="fr-FR"/>
              </w:rPr>
            </w:pPr>
            <w:r w:rsidRPr="00CA743B">
              <w:rPr>
                <w:rFonts w:eastAsia="Times New Roman" w:cstheme="minorHAnsi"/>
                <w:color w:val="000000"/>
                <w:sz w:val="20"/>
                <w:szCs w:val="20"/>
                <w:lang w:val="fr-FR" w:eastAsia="en-GB"/>
              </w:rPr>
              <w:t>929</w:t>
            </w:r>
          </w:p>
        </w:tc>
        <w:tc>
          <w:tcPr>
            <w:tcW w:w="2260" w:type="dxa"/>
            <w:noWrap/>
            <w:hideMark/>
          </w:tcPr>
          <w:p w14:paraId="532C139D" w14:textId="43043F80" w:rsidR="0042533B" w:rsidRPr="00585BAA" w:rsidRDefault="0042533B" w:rsidP="0042533B">
            <w:pPr>
              <w:rPr>
                <w:color w:val="000000"/>
                <w:sz w:val="20"/>
                <w:lang w:val="en-US"/>
              </w:rPr>
            </w:pPr>
            <w:r w:rsidRPr="00585BAA">
              <w:rPr>
                <w:color w:val="000000"/>
                <w:sz w:val="20"/>
                <w:lang w:val="en-US"/>
              </w:rPr>
              <w:t>Orava River and its Tributaries**</w:t>
            </w:r>
          </w:p>
        </w:tc>
        <w:tc>
          <w:tcPr>
            <w:tcW w:w="1190" w:type="dxa"/>
            <w:noWrap/>
            <w:hideMark/>
          </w:tcPr>
          <w:p w14:paraId="5CF95A4E" w14:textId="77777777" w:rsidR="0042533B" w:rsidRPr="00CA743B" w:rsidRDefault="0042533B" w:rsidP="0042533B">
            <w:pPr>
              <w:jc w:val="center"/>
              <w:rPr>
                <w:color w:val="000000"/>
                <w:sz w:val="20"/>
                <w:lang w:val="fr-FR"/>
              </w:rPr>
            </w:pPr>
            <w:r w:rsidRPr="00CA743B">
              <w:rPr>
                <w:color w:val="000000"/>
                <w:sz w:val="20"/>
                <w:lang w:val="fr-FR"/>
              </w:rPr>
              <w:t>27/04/2017</w:t>
            </w:r>
          </w:p>
        </w:tc>
        <w:tc>
          <w:tcPr>
            <w:tcW w:w="1190" w:type="dxa"/>
            <w:noWrap/>
            <w:hideMark/>
          </w:tcPr>
          <w:p w14:paraId="650A4E3B" w14:textId="77777777" w:rsidR="0042533B" w:rsidRPr="00CA743B" w:rsidRDefault="0042533B" w:rsidP="0042533B">
            <w:pPr>
              <w:jc w:val="center"/>
              <w:rPr>
                <w:color w:val="000000"/>
                <w:sz w:val="20"/>
                <w:lang w:val="fr-FR"/>
              </w:rPr>
            </w:pPr>
          </w:p>
        </w:tc>
        <w:tc>
          <w:tcPr>
            <w:tcW w:w="982" w:type="dxa"/>
            <w:noWrap/>
            <w:hideMark/>
          </w:tcPr>
          <w:p w14:paraId="57681CDA" w14:textId="77777777" w:rsidR="0042533B" w:rsidRPr="00CA743B" w:rsidRDefault="0042533B" w:rsidP="0042533B">
            <w:pPr>
              <w:jc w:val="center"/>
              <w:rPr>
                <w:sz w:val="20"/>
                <w:lang w:val="fr-FR"/>
              </w:rPr>
            </w:pPr>
          </w:p>
        </w:tc>
        <w:tc>
          <w:tcPr>
            <w:tcW w:w="3764" w:type="dxa"/>
            <w:noWrap/>
            <w:hideMark/>
          </w:tcPr>
          <w:p w14:paraId="5027B4DB" w14:textId="2020EA62" w:rsidR="0042533B" w:rsidRPr="00CA743B" w:rsidRDefault="0042533B" w:rsidP="0042533B">
            <w:pPr>
              <w:rPr>
                <w:color w:val="000000"/>
                <w:sz w:val="20"/>
                <w:lang w:val="fr-FR"/>
              </w:rPr>
            </w:pPr>
            <w:r>
              <w:rPr>
                <w:color w:val="000000"/>
                <w:sz w:val="20"/>
                <w:lang w:val="fr-FR"/>
              </w:rPr>
              <w:t xml:space="preserve">Pollution par l’arsenic. </w:t>
            </w:r>
          </w:p>
        </w:tc>
        <w:tc>
          <w:tcPr>
            <w:tcW w:w="1762" w:type="dxa"/>
            <w:noWrap/>
            <w:hideMark/>
          </w:tcPr>
          <w:p w14:paraId="1E521159" w14:textId="3BEBDA54" w:rsidR="0042533B" w:rsidRPr="00CA743B" w:rsidRDefault="0042533B" w:rsidP="0042533B">
            <w:pPr>
              <w:rPr>
                <w:color w:val="000000"/>
                <w:sz w:val="20"/>
                <w:lang w:val="fr-FR"/>
              </w:rPr>
            </w:pPr>
            <w:r w:rsidRPr="00CA743B">
              <w:rPr>
                <w:color w:val="000000"/>
                <w:sz w:val="20"/>
                <w:lang w:val="fr-FR"/>
              </w:rPr>
              <w:t>En attente de mise à jour de AA</w:t>
            </w:r>
          </w:p>
        </w:tc>
        <w:tc>
          <w:tcPr>
            <w:tcW w:w="936" w:type="dxa"/>
            <w:noWrap/>
            <w:hideMark/>
          </w:tcPr>
          <w:p w14:paraId="4D704A5D" w14:textId="2C1ECF8D" w:rsidR="0042533B" w:rsidRPr="00CA743B" w:rsidRDefault="0042533B" w:rsidP="0042533B">
            <w:pPr>
              <w:rPr>
                <w:color w:val="000000"/>
                <w:sz w:val="20"/>
                <w:lang w:val="fr-FR"/>
              </w:rPr>
            </w:pPr>
            <w:r w:rsidRPr="00CA743B">
              <w:rPr>
                <w:color w:val="000000"/>
                <w:sz w:val="20"/>
                <w:lang w:val="fr-FR"/>
              </w:rPr>
              <w:t>autre</w:t>
            </w:r>
          </w:p>
        </w:tc>
      </w:tr>
      <w:tr w:rsidR="0042533B" w:rsidRPr="00CA743B" w14:paraId="452A5413" w14:textId="77777777" w:rsidTr="00164418">
        <w:trPr>
          <w:trHeight w:val="285"/>
        </w:trPr>
        <w:tc>
          <w:tcPr>
            <w:tcW w:w="1508" w:type="dxa"/>
            <w:vMerge w:val="restart"/>
            <w:noWrap/>
            <w:hideMark/>
          </w:tcPr>
          <w:p w14:paraId="419ACA91" w14:textId="1AF8C84B" w:rsidR="0042533B" w:rsidRPr="00CA743B" w:rsidRDefault="0042533B" w:rsidP="0042533B">
            <w:pPr>
              <w:rPr>
                <w:color w:val="000000"/>
                <w:sz w:val="20"/>
                <w:lang w:val="fr-FR"/>
              </w:rPr>
            </w:pPr>
            <w:r w:rsidRPr="00CA743B">
              <w:rPr>
                <w:color w:val="000000"/>
                <w:sz w:val="20"/>
                <w:lang w:val="fr-FR"/>
              </w:rPr>
              <w:t>Slovénie</w:t>
            </w:r>
          </w:p>
        </w:tc>
        <w:tc>
          <w:tcPr>
            <w:tcW w:w="583" w:type="dxa"/>
          </w:tcPr>
          <w:p w14:paraId="2D7D0188" w14:textId="25F9DE86" w:rsidR="0042533B" w:rsidRPr="00CA743B" w:rsidRDefault="0042533B" w:rsidP="0042533B">
            <w:pPr>
              <w:jc w:val="center"/>
              <w:rPr>
                <w:color w:val="000000"/>
                <w:sz w:val="20"/>
                <w:lang w:val="fr-FR"/>
              </w:rPr>
            </w:pPr>
            <w:r w:rsidRPr="00CA743B">
              <w:rPr>
                <w:rFonts w:eastAsia="Times New Roman" w:cstheme="minorHAnsi"/>
                <w:color w:val="000000"/>
                <w:sz w:val="20"/>
                <w:szCs w:val="20"/>
                <w:lang w:val="fr-FR" w:eastAsia="en-GB"/>
              </w:rPr>
              <w:t>586</w:t>
            </w:r>
          </w:p>
        </w:tc>
        <w:tc>
          <w:tcPr>
            <w:tcW w:w="2260" w:type="dxa"/>
            <w:noWrap/>
            <w:hideMark/>
          </w:tcPr>
          <w:p w14:paraId="6A59EA00" w14:textId="77526AF5" w:rsidR="0042533B" w:rsidRPr="00CA743B" w:rsidRDefault="0042533B" w:rsidP="0042533B">
            <w:pPr>
              <w:rPr>
                <w:color w:val="000000"/>
                <w:sz w:val="20"/>
                <w:lang w:val="fr-FR"/>
              </w:rPr>
            </w:pPr>
            <w:r w:rsidRPr="00CA743B">
              <w:rPr>
                <w:color w:val="000000"/>
                <w:sz w:val="20"/>
                <w:lang w:val="fr-FR"/>
              </w:rPr>
              <w:t>Secoveljske soline**</w:t>
            </w:r>
          </w:p>
        </w:tc>
        <w:tc>
          <w:tcPr>
            <w:tcW w:w="1190" w:type="dxa"/>
            <w:noWrap/>
            <w:hideMark/>
          </w:tcPr>
          <w:p w14:paraId="1672ED3A" w14:textId="77777777" w:rsidR="0042533B" w:rsidRPr="00CA743B" w:rsidRDefault="0042533B" w:rsidP="0042533B">
            <w:pPr>
              <w:jc w:val="center"/>
              <w:rPr>
                <w:color w:val="000000"/>
                <w:sz w:val="20"/>
                <w:lang w:val="fr-FR"/>
              </w:rPr>
            </w:pPr>
            <w:r w:rsidRPr="00CA743B">
              <w:rPr>
                <w:color w:val="000000"/>
                <w:sz w:val="20"/>
                <w:lang w:val="fr-FR"/>
              </w:rPr>
              <w:t>05/03/2007</w:t>
            </w:r>
          </w:p>
        </w:tc>
        <w:tc>
          <w:tcPr>
            <w:tcW w:w="1190" w:type="dxa"/>
            <w:noWrap/>
            <w:hideMark/>
          </w:tcPr>
          <w:p w14:paraId="52037AC6" w14:textId="77777777" w:rsidR="0042533B" w:rsidRPr="00CA743B" w:rsidRDefault="0042533B" w:rsidP="0042533B">
            <w:pPr>
              <w:jc w:val="center"/>
              <w:rPr>
                <w:color w:val="000000"/>
                <w:sz w:val="20"/>
                <w:lang w:val="fr-FR"/>
              </w:rPr>
            </w:pPr>
          </w:p>
        </w:tc>
        <w:tc>
          <w:tcPr>
            <w:tcW w:w="982" w:type="dxa"/>
            <w:noWrap/>
            <w:hideMark/>
          </w:tcPr>
          <w:p w14:paraId="6A89DA50" w14:textId="77777777" w:rsidR="0042533B" w:rsidRPr="00CA743B" w:rsidRDefault="0042533B" w:rsidP="0042533B">
            <w:pPr>
              <w:jc w:val="center"/>
              <w:rPr>
                <w:sz w:val="20"/>
                <w:lang w:val="fr-FR"/>
              </w:rPr>
            </w:pPr>
          </w:p>
        </w:tc>
        <w:tc>
          <w:tcPr>
            <w:tcW w:w="3764" w:type="dxa"/>
            <w:noWrap/>
            <w:hideMark/>
          </w:tcPr>
          <w:p w14:paraId="45892DD7" w14:textId="5ACC419D" w:rsidR="0042533B" w:rsidRPr="00CA743B" w:rsidRDefault="0042533B" w:rsidP="0042533B">
            <w:pPr>
              <w:rPr>
                <w:color w:val="000000"/>
                <w:sz w:val="20"/>
                <w:lang w:val="fr-FR"/>
              </w:rPr>
            </w:pPr>
            <w:r>
              <w:rPr>
                <w:color w:val="000000"/>
                <w:sz w:val="20"/>
                <w:lang w:val="fr-FR"/>
              </w:rPr>
              <w:t>Chasse illégale.</w:t>
            </w:r>
            <w:r w:rsidRPr="00CA743B">
              <w:rPr>
                <w:color w:val="000000"/>
                <w:sz w:val="20"/>
                <w:lang w:val="fr-FR"/>
              </w:rPr>
              <w:t xml:space="preserve"> </w:t>
            </w:r>
          </w:p>
        </w:tc>
        <w:tc>
          <w:tcPr>
            <w:tcW w:w="1762" w:type="dxa"/>
            <w:noWrap/>
            <w:hideMark/>
          </w:tcPr>
          <w:p w14:paraId="3AB077D5" w14:textId="0B54D787" w:rsidR="0042533B" w:rsidRPr="00CA743B" w:rsidRDefault="0042533B" w:rsidP="0042533B">
            <w:pPr>
              <w:rPr>
                <w:color w:val="000000"/>
                <w:sz w:val="20"/>
                <w:lang w:val="fr-FR"/>
              </w:rPr>
            </w:pPr>
            <w:r w:rsidRPr="00CA743B">
              <w:rPr>
                <w:color w:val="000000"/>
                <w:sz w:val="20"/>
                <w:lang w:val="fr-FR"/>
              </w:rPr>
              <w:t>En attente de mise à jour de AA</w:t>
            </w:r>
          </w:p>
        </w:tc>
        <w:tc>
          <w:tcPr>
            <w:tcW w:w="936" w:type="dxa"/>
            <w:noWrap/>
            <w:hideMark/>
          </w:tcPr>
          <w:p w14:paraId="1EF20158" w14:textId="77777777" w:rsidR="0042533B" w:rsidRPr="00CA743B" w:rsidRDefault="0042533B" w:rsidP="0042533B">
            <w:pPr>
              <w:rPr>
                <w:color w:val="000000"/>
                <w:sz w:val="20"/>
                <w:lang w:val="fr-FR"/>
              </w:rPr>
            </w:pPr>
            <w:r w:rsidRPr="00CA743B">
              <w:rPr>
                <w:color w:val="000000"/>
                <w:sz w:val="20"/>
                <w:lang w:val="fr-FR"/>
              </w:rPr>
              <w:t>AA</w:t>
            </w:r>
          </w:p>
        </w:tc>
      </w:tr>
      <w:tr w:rsidR="0042533B" w:rsidRPr="00CA743B" w14:paraId="1C61B9A9" w14:textId="77777777" w:rsidTr="00164418">
        <w:trPr>
          <w:trHeight w:val="285"/>
        </w:trPr>
        <w:tc>
          <w:tcPr>
            <w:tcW w:w="1508" w:type="dxa"/>
            <w:vMerge/>
            <w:noWrap/>
            <w:hideMark/>
          </w:tcPr>
          <w:p w14:paraId="00B3AFBD" w14:textId="4075DE0E" w:rsidR="0042533B" w:rsidRPr="00CA743B" w:rsidRDefault="0042533B" w:rsidP="0042533B">
            <w:pPr>
              <w:rPr>
                <w:color w:val="000000"/>
                <w:sz w:val="20"/>
                <w:lang w:val="fr-FR"/>
              </w:rPr>
            </w:pPr>
          </w:p>
        </w:tc>
        <w:tc>
          <w:tcPr>
            <w:tcW w:w="583" w:type="dxa"/>
          </w:tcPr>
          <w:p w14:paraId="20EDC72E" w14:textId="04D4A179" w:rsidR="0042533B" w:rsidRPr="00CA743B" w:rsidRDefault="0042533B" w:rsidP="0042533B">
            <w:pPr>
              <w:jc w:val="center"/>
              <w:rPr>
                <w:color w:val="000000"/>
                <w:sz w:val="20"/>
                <w:lang w:val="fr-FR"/>
              </w:rPr>
            </w:pPr>
            <w:r w:rsidRPr="00CA743B">
              <w:rPr>
                <w:rFonts w:eastAsia="Times New Roman" w:cstheme="minorHAnsi"/>
                <w:color w:val="000000"/>
                <w:sz w:val="20"/>
                <w:szCs w:val="20"/>
                <w:lang w:val="fr-FR" w:eastAsia="en-GB"/>
              </w:rPr>
              <w:t>991</w:t>
            </w:r>
          </w:p>
        </w:tc>
        <w:tc>
          <w:tcPr>
            <w:tcW w:w="2260" w:type="dxa"/>
            <w:noWrap/>
            <w:hideMark/>
          </w:tcPr>
          <w:p w14:paraId="0869A2F5" w14:textId="7A626224" w:rsidR="0042533B" w:rsidRPr="00CA743B" w:rsidRDefault="0042533B" w:rsidP="0042533B">
            <w:pPr>
              <w:rPr>
                <w:color w:val="000000"/>
                <w:sz w:val="20"/>
                <w:lang w:val="fr-FR"/>
              </w:rPr>
            </w:pPr>
            <w:r w:rsidRPr="00CA743B">
              <w:rPr>
                <w:color w:val="000000"/>
                <w:sz w:val="20"/>
                <w:lang w:val="fr-FR"/>
              </w:rPr>
              <w:t>Skocjanske Jame**</w:t>
            </w:r>
          </w:p>
        </w:tc>
        <w:tc>
          <w:tcPr>
            <w:tcW w:w="1190" w:type="dxa"/>
            <w:noWrap/>
            <w:hideMark/>
          </w:tcPr>
          <w:p w14:paraId="579D3472" w14:textId="77777777" w:rsidR="0042533B" w:rsidRPr="00CA743B" w:rsidRDefault="0042533B" w:rsidP="0042533B">
            <w:pPr>
              <w:jc w:val="center"/>
              <w:rPr>
                <w:color w:val="000000"/>
                <w:sz w:val="20"/>
                <w:lang w:val="fr-FR"/>
              </w:rPr>
            </w:pPr>
            <w:r w:rsidRPr="00CA743B">
              <w:rPr>
                <w:color w:val="000000"/>
                <w:sz w:val="20"/>
                <w:lang w:val="fr-FR"/>
              </w:rPr>
              <w:t>27/04/2007</w:t>
            </w:r>
          </w:p>
        </w:tc>
        <w:tc>
          <w:tcPr>
            <w:tcW w:w="1190" w:type="dxa"/>
            <w:noWrap/>
            <w:hideMark/>
          </w:tcPr>
          <w:p w14:paraId="44F1DB88" w14:textId="77777777" w:rsidR="0042533B" w:rsidRPr="00CA743B" w:rsidRDefault="0042533B" w:rsidP="0042533B">
            <w:pPr>
              <w:jc w:val="center"/>
              <w:rPr>
                <w:color w:val="000000"/>
                <w:sz w:val="20"/>
                <w:lang w:val="fr-FR"/>
              </w:rPr>
            </w:pPr>
          </w:p>
        </w:tc>
        <w:tc>
          <w:tcPr>
            <w:tcW w:w="982" w:type="dxa"/>
            <w:noWrap/>
            <w:hideMark/>
          </w:tcPr>
          <w:p w14:paraId="0D7FD7F6" w14:textId="77777777" w:rsidR="0042533B" w:rsidRPr="00CA743B" w:rsidRDefault="0042533B" w:rsidP="0042533B">
            <w:pPr>
              <w:jc w:val="center"/>
              <w:rPr>
                <w:sz w:val="20"/>
                <w:lang w:val="fr-FR"/>
              </w:rPr>
            </w:pPr>
          </w:p>
        </w:tc>
        <w:tc>
          <w:tcPr>
            <w:tcW w:w="3764" w:type="dxa"/>
            <w:noWrap/>
            <w:hideMark/>
          </w:tcPr>
          <w:p w14:paraId="7C8CACE3" w14:textId="5CA5395E" w:rsidR="0042533B" w:rsidRPr="00CA743B" w:rsidRDefault="0042533B" w:rsidP="0042533B">
            <w:pPr>
              <w:rPr>
                <w:color w:val="000000"/>
                <w:sz w:val="20"/>
                <w:lang w:val="fr-FR"/>
              </w:rPr>
            </w:pPr>
            <w:r>
              <w:rPr>
                <w:color w:val="000000"/>
                <w:sz w:val="20"/>
                <w:lang w:val="fr-FR"/>
              </w:rPr>
              <w:t>Mise en œuvre du plan national pour l’approvisionnement en eau potable.</w:t>
            </w:r>
            <w:r w:rsidRPr="00CA743B">
              <w:rPr>
                <w:color w:val="000000"/>
                <w:sz w:val="20"/>
                <w:lang w:val="fr-FR"/>
              </w:rPr>
              <w:t xml:space="preserve"> </w:t>
            </w:r>
          </w:p>
        </w:tc>
        <w:tc>
          <w:tcPr>
            <w:tcW w:w="1762" w:type="dxa"/>
            <w:noWrap/>
            <w:hideMark/>
          </w:tcPr>
          <w:p w14:paraId="3BD18D55" w14:textId="4C723197" w:rsidR="0042533B" w:rsidRPr="00CA743B" w:rsidRDefault="0042533B" w:rsidP="0042533B">
            <w:pPr>
              <w:rPr>
                <w:color w:val="000000"/>
                <w:sz w:val="20"/>
                <w:lang w:val="fr-FR"/>
              </w:rPr>
            </w:pPr>
            <w:r w:rsidRPr="00CA743B">
              <w:rPr>
                <w:color w:val="000000"/>
                <w:sz w:val="20"/>
                <w:lang w:val="fr-FR"/>
              </w:rPr>
              <w:t>En attente de mise à jour de AA</w:t>
            </w:r>
          </w:p>
        </w:tc>
        <w:tc>
          <w:tcPr>
            <w:tcW w:w="936" w:type="dxa"/>
            <w:noWrap/>
            <w:hideMark/>
          </w:tcPr>
          <w:p w14:paraId="7127BBEF" w14:textId="54A75941" w:rsidR="0042533B" w:rsidRPr="00CA743B" w:rsidRDefault="0042533B" w:rsidP="0042533B">
            <w:pPr>
              <w:rPr>
                <w:color w:val="000000"/>
                <w:sz w:val="20"/>
                <w:lang w:val="fr-FR"/>
              </w:rPr>
            </w:pPr>
            <w:r w:rsidRPr="00CA743B">
              <w:rPr>
                <w:color w:val="000000"/>
                <w:sz w:val="20"/>
                <w:lang w:val="fr-FR"/>
              </w:rPr>
              <w:t>autre</w:t>
            </w:r>
          </w:p>
        </w:tc>
      </w:tr>
      <w:tr w:rsidR="0042533B" w:rsidRPr="00CA743B" w14:paraId="085DC846" w14:textId="77777777" w:rsidTr="008B4BEB">
        <w:trPr>
          <w:trHeight w:val="285"/>
        </w:trPr>
        <w:tc>
          <w:tcPr>
            <w:tcW w:w="1508" w:type="dxa"/>
            <w:vMerge w:val="restart"/>
            <w:noWrap/>
            <w:hideMark/>
          </w:tcPr>
          <w:p w14:paraId="6847DEC3" w14:textId="77777777" w:rsidR="0042533B" w:rsidRPr="00CA743B" w:rsidRDefault="0042533B" w:rsidP="0042533B">
            <w:pPr>
              <w:rPr>
                <w:color w:val="000000"/>
                <w:sz w:val="20"/>
                <w:lang w:val="fr-FR"/>
              </w:rPr>
            </w:pPr>
            <w:r w:rsidRPr="00CA743B">
              <w:rPr>
                <w:color w:val="000000"/>
                <w:sz w:val="20"/>
                <w:lang w:val="fr-FR"/>
              </w:rPr>
              <w:t>Tchéquie</w:t>
            </w:r>
          </w:p>
        </w:tc>
        <w:tc>
          <w:tcPr>
            <w:tcW w:w="583" w:type="dxa"/>
          </w:tcPr>
          <w:p w14:paraId="2839DAC6" w14:textId="77777777" w:rsidR="0042533B" w:rsidRPr="00CA743B" w:rsidRDefault="0042533B" w:rsidP="0042533B">
            <w:pPr>
              <w:jc w:val="center"/>
              <w:rPr>
                <w:color w:val="000000"/>
                <w:sz w:val="20"/>
                <w:lang w:val="fr-FR"/>
              </w:rPr>
            </w:pPr>
            <w:r w:rsidRPr="00CA743B">
              <w:rPr>
                <w:rFonts w:eastAsia="Times New Roman" w:cstheme="minorHAnsi"/>
                <w:color w:val="000000"/>
                <w:sz w:val="20"/>
                <w:szCs w:val="20"/>
                <w:lang w:val="fr-FR" w:eastAsia="en-GB"/>
              </w:rPr>
              <w:t>494</w:t>
            </w:r>
          </w:p>
        </w:tc>
        <w:tc>
          <w:tcPr>
            <w:tcW w:w="2260" w:type="dxa"/>
            <w:noWrap/>
            <w:hideMark/>
          </w:tcPr>
          <w:p w14:paraId="4E8AA20A" w14:textId="77777777" w:rsidR="0042533B" w:rsidRPr="00CA743B" w:rsidRDefault="0042533B" w:rsidP="0042533B">
            <w:pPr>
              <w:rPr>
                <w:color w:val="000000"/>
                <w:sz w:val="20"/>
                <w:lang w:val="fr-FR"/>
              </w:rPr>
            </w:pPr>
            <w:r w:rsidRPr="00CA743B">
              <w:rPr>
                <w:color w:val="000000"/>
                <w:sz w:val="20"/>
                <w:lang w:val="fr-FR"/>
              </w:rPr>
              <w:t>Šumavská rašelinište**</w:t>
            </w:r>
          </w:p>
        </w:tc>
        <w:tc>
          <w:tcPr>
            <w:tcW w:w="1190" w:type="dxa"/>
            <w:noWrap/>
            <w:hideMark/>
          </w:tcPr>
          <w:p w14:paraId="377737BE" w14:textId="77777777" w:rsidR="0042533B" w:rsidRPr="00CA743B" w:rsidRDefault="0042533B" w:rsidP="0042533B">
            <w:pPr>
              <w:jc w:val="center"/>
              <w:rPr>
                <w:color w:val="000000"/>
                <w:sz w:val="20"/>
                <w:lang w:val="fr-FR"/>
              </w:rPr>
            </w:pPr>
            <w:r w:rsidRPr="00CA743B">
              <w:rPr>
                <w:color w:val="000000"/>
                <w:sz w:val="20"/>
                <w:lang w:val="fr-FR"/>
              </w:rPr>
              <w:t>01/04/2011</w:t>
            </w:r>
          </w:p>
        </w:tc>
        <w:tc>
          <w:tcPr>
            <w:tcW w:w="1190" w:type="dxa"/>
            <w:noWrap/>
            <w:hideMark/>
          </w:tcPr>
          <w:p w14:paraId="73A25341" w14:textId="77777777" w:rsidR="0042533B" w:rsidRPr="00CA743B" w:rsidRDefault="0042533B" w:rsidP="0042533B">
            <w:pPr>
              <w:jc w:val="center"/>
              <w:rPr>
                <w:color w:val="000000"/>
                <w:sz w:val="20"/>
                <w:lang w:val="fr-FR"/>
              </w:rPr>
            </w:pPr>
          </w:p>
        </w:tc>
        <w:tc>
          <w:tcPr>
            <w:tcW w:w="982" w:type="dxa"/>
            <w:noWrap/>
            <w:hideMark/>
          </w:tcPr>
          <w:p w14:paraId="3560DFA6" w14:textId="77777777" w:rsidR="0042533B" w:rsidRPr="00CA743B" w:rsidRDefault="0042533B" w:rsidP="0042533B">
            <w:pPr>
              <w:jc w:val="center"/>
              <w:rPr>
                <w:sz w:val="20"/>
                <w:lang w:val="fr-FR"/>
              </w:rPr>
            </w:pPr>
          </w:p>
        </w:tc>
        <w:tc>
          <w:tcPr>
            <w:tcW w:w="3764" w:type="dxa"/>
            <w:noWrap/>
            <w:hideMark/>
          </w:tcPr>
          <w:p w14:paraId="6070A0AB" w14:textId="77777777" w:rsidR="0042533B" w:rsidRPr="00CA743B" w:rsidRDefault="0042533B" w:rsidP="0042533B">
            <w:pPr>
              <w:rPr>
                <w:color w:val="000000"/>
                <w:sz w:val="20"/>
                <w:lang w:val="fr-FR"/>
              </w:rPr>
            </w:pPr>
            <w:r w:rsidRPr="00CA743B">
              <w:rPr>
                <w:color w:val="000000"/>
                <w:sz w:val="20"/>
                <w:lang w:val="fr-FR"/>
              </w:rPr>
              <w:t>Change</w:t>
            </w:r>
            <w:r>
              <w:rPr>
                <w:color w:val="000000"/>
                <w:sz w:val="20"/>
                <w:lang w:val="fr-FR"/>
              </w:rPr>
              <w:t>ments dans les pratiques de gestion, réduction des zones où l’intervention est interdite, augmentation des activités d’exploitation du bois</w:t>
            </w:r>
            <w:r w:rsidRPr="00CA743B">
              <w:rPr>
                <w:color w:val="000000"/>
                <w:sz w:val="20"/>
                <w:lang w:val="fr-FR"/>
              </w:rPr>
              <w:t xml:space="preserve">. </w:t>
            </w:r>
            <w:r>
              <w:rPr>
                <w:color w:val="000000"/>
                <w:sz w:val="20"/>
                <w:lang w:val="fr-FR"/>
              </w:rPr>
              <w:t>MCR </w:t>
            </w:r>
            <w:r w:rsidRPr="00CA743B">
              <w:rPr>
                <w:color w:val="000000"/>
                <w:sz w:val="20"/>
                <w:lang w:val="fr-FR"/>
              </w:rPr>
              <w:t>44 (</w:t>
            </w:r>
            <w:r>
              <w:rPr>
                <w:color w:val="000000"/>
                <w:sz w:val="20"/>
                <w:lang w:val="fr-FR"/>
              </w:rPr>
              <w:t>juin </w:t>
            </w:r>
            <w:r w:rsidRPr="00CA743B">
              <w:rPr>
                <w:color w:val="000000"/>
                <w:sz w:val="20"/>
                <w:lang w:val="fr-FR"/>
              </w:rPr>
              <w:t>2001).</w:t>
            </w:r>
          </w:p>
        </w:tc>
        <w:tc>
          <w:tcPr>
            <w:tcW w:w="1762" w:type="dxa"/>
            <w:noWrap/>
            <w:hideMark/>
          </w:tcPr>
          <w:p w14:paraId="5BD0B741" w14:textId="77777777" w:rsidR="0042533B" w:rsidRPr="00CA743B" w:rsidRDefault="0042533B" w:rsidP="0042533B">
            <w:pPr>
              <w:rPr>
                <w:color w:val="000000"/>
                <w:sz w:val="20"/>
                <w:lang w:val="fr-FR"/>
              </w:rPr>
            </w:pPr>
            <w:r w:rsidRPr="00CA743B">
              <w:rPr>
                <w:color w:val="000000"/>
                <w:sz w:val="20"/>
                <w:lang w:val="fr-FR"/>
              </w:rPr>
              <w:t>En attente de mise à jour de AA</w:t>
            </w:r>
          </w:p>
        </w:tc>
        <w:tc>
          <w:tcPr>
            <w:tcW w:w="936" w:type="dxa"/>
            <w:noWrap/>
            <w:hideMark/>
          </w:tcPr>
          <w:p w14:paraId="71133178" w14:textId="77777777" w:rsidR="0042533B" w:rsidRPr="00CA743B" w:rsidRDefault="0042533B" w:rsidP="0042533B">
            <w:pPr>
              <w:rPr>
                <w:color w:val="000000"/>
                <w:sz w:val="20"/>
                <w:lang w:val="fr-FR"/>
              </w:rPr>
            </w:pPr>
            <w:r w:rsidRPr="00CA743B">
              <w:rPr>
                <w:color w:val="000000"/>
                <w:sz w:val="20"/>
                <w:lang w:val="fr-FR"/>
              </w:rPr>
              <w:t>autre</w:t>
            </w:r>
          </w:p>
        </w:tc>
      </w:tr>
      <w:tr w:rsidR="0042533B" w:rsidRPr="00CA743B" w14:paraId="4681B29F" w14:textId="77777777" w:rsidTr="008B4BEB">
        <w:trPr>
          <w:trHeight w:val="285"/>
        </w:trPr>
        <w:tc>
          <w:tcPr>
            <w:tcW w:w="1508" w:type="dxa"/>
            <w:vMerge/>
            <w:noWrap/>
            <w:hideMark/>
          </w:tcPr>
          <w:p w14:paraId="10D8ECB1" w14:textId="77777777" w:rsidR="0042533B" w:rsidRPr="00CA743B" w:rsidRDefault="0042533B" w:rsidP="0042533B">
            <w:pPr>
              <w:rPr>
                <w:color w:val="000000"/>
                <w:sz w:val="20"/>
                <w:lang w:val="fr-FR"/>
              </w:rPr>
            </w:pPr>
          </w:p>
        </w:tc>
        <w:tc>
          <w:tcPr>
            <w:tcW w:w="583" w:type="dxa"/>
          </w:tcPr>
          <w:p w14:paraId="6CFCEBCF" w14:textId="77777777" w:rsidR="0042533B" w:rsidRPr="00CA743B" w:rsidRDefault="0042533B" w:rsidP="0042533B">
            <w:pPr>
              <w:jc w:val="center"/>
              <w:rPr>
                <w:color w:val="000000"/>
                <w:sz w:val="20"/>
                <w:lang w:val="fr-FR"/>
              </w:rPr>
            </w:pPr>
            <w:r w:rsidRPr="00CA743B">
              <w:rPr>
                <w:rFonts w:eastAsia="Times New Roman" w:cstheme="minorHAnsi"/>
                <w:color w:val="000000"/>
                <w:sz w:val="20"/>
                <w:szCs w:val="20"/>
                <w:lang w:val="fr-FR" w:eastAsia="en-GB"/>
              </w:rPr>
              <w:t>495</w:t>
            </w:r>
          </w:p>
        </w:tc>
        <w:tc>
          <w:tcPr>
            <w:tcW w:w="2260" w:type="dxa"/>
            <w:noWrap/>
            <w:hideMark/>
          </w:tcPr>
          <w:p w14:paraId="3DEF562A" w14:textId="77777777" w:rsidR="0042533B" w:rsidRPr="00CA743B" w:rsidRDefault="0042533B" w:rsidP="0042533B">
            <w:pPr>
              <w:rPr>
                <w:color w:val="000000"/>
                <w:sz w:val="20"/>
                <w:lang w:val="fr-FR"/>
              </w:rPr>
            </w:pPr>
            <w:r w:rsidRPr="00CA743B">
              <w:rPr>
                <w:color w:val="000000"/>
                <w:sz w:val="20"/>
                <w:lang w:val="fr-FR"/>
              </w:rPr>
              <w:t>Trebonské rybníky**</w:t>
            </w:r>
          </w:p>
        </w:tc>
        <w:tc>
          <w:tcPr>
            <w:tcW w:w="1190" w:type="dxa"/>
            <w:noWrap/>
            <w:hideMark/>
          </w:tcPr>
          <w:p w14:paraId="21C96DBD" w14:textId="77777777" w:rsidR="0042533B" w:rsidRPr="00CA743B" w:rsidRDefault="0042533B" w:rsidP="0042533B">
            <w:pPr>
              <w:jc w:val="center"/>
              <w:rPr>
                <w:color w:val="000000"/>
                <w:sz w:val="20"/>
                <w:lang w:val="fr-FR"/>
              </w:rPr>
            </w:pPr>
            <w:r w:rsidRPr="00CA743B">
              <w:rPr>
                <w:color w:val="000000"/>
                <w:sz w:val="20"/>
                <w:lang w:val="fr-FR"/>
              </w:rPr>
              <w:t>01/01/1994</w:t>
            </w:r>
          </w:p>
        </w:tc>
        <w:tc>
          <w:tcPr>
            <w:tcW w:w="1190" w:type="dxa"/>
            <w:noWrap/>
            <w:hideMark/>
          </w:tcPr>
          <w:p w14:paraId="4783B564" w14:textId="77777777" w:rsidR="0042533B" w:rsidRPr="00CA743B" w:rsidRDefault="0042533B" w:rsidP="0042533B">
            <w:pPr>
              <w:jc w:val="center"/>
              <w:rPr>
                <w:color w:val="000000"/>
                <w:sz w:val="20"/>
                <w:lang w:val="fr-FR"/>
              </w:rPr>
            </w:pPr>
          </w:p>
        </w:tc>
        <w:tc>
          <w:tcPr>
            <w:tcW w:w="982" w:type="dxa"/>
            <w:noWrap/>
            <w:hideMark/>
          </w:tcPr>
          <w:p w14:paraId="22D28CFB" w14:textId="77777777" w:rsidR="0042533B" w:rsidRPr="00CA743B" w:rsidRDefault="0042533B" w:rsidP="0042533B">
            <w:pPr>
              <w:jc w:val="center"/>
              <w:rPr>
                <w:color w:val="000000"/>
                <w:sz w:val="20"/>
                <w:lang w:val="fr-FR"/>
              </w:rPr>
            </w:pPr>
            <w:r w:rsidRPr="00CA743B">
              <w:rPr>
                <w:color w:val="000000"/>
                <w:sz w:val="20"/>
                <w:lang w:val="fr-FR"/>
              </w:rPr>
              <w:t>X</w:t>
            </w:r>
          </w:p>
        </w:tc>
        <w:tc>
          <w:tcPr>
            <w:tcW w:w="3764" w:type="dxa"/>
            <w:noWrap/>
            <w:hideMark/>
          </w:tcPr>
          <w:p w14:paraId="02772FE3" w14:textId="61AB1149" w:rsidR="0042533B" w:rsidRPr="00CA743B" w:rsidRDefault="0042533B" w:rsidP="0042533B">
            <w:pPr>
              <w:rPr>
                <w:color w:val="000000"/>
                <w:sz w:val="20"/>
                <w:lang w:val="fr-FR"/>
              </w:rPr>
            </w:pPr>
            <w:r>
              <w:rPr>
                <w:color w:val="000000"/>
                <w:sz w:val="20"/>
                <w:lang w:val="fr-FR"/>
              </w:rPr>
              <w:t>Élevage intensif de poissons, eutrophisation, chasse, destruction de l’habitat.</w:t>
            </w:r>
            <w:r w:rsidRPr="00CA743B">
              <w:rPr>
                <w:color w:val="000000"/>
                <w:sz w:val="20"/>
                <w:lang w:val="fr-FR"/>
              </w:rPr>
              <w:t xml:space="preserve"> </w:t>
            </w:r>
          </w:p>
        </w:tc>
        <w:tc>
          <w:tcPr>
            <w:tcW w:w="1762" w:type="dxa"/>
            <w:noWrap/>
            <w:hideMark/>
          </w:tcPr>
          <w:p w14:paraId="3174BB82" w14:textId="77777777" w:rsidR="0042533B" w:rsidRPr="00CA743B" w:rsidRDefault="0042533B" w:rsidP="0042533B">
            <w:pPr>
              <w:rPr>
                <w:color w:val="000000"/>
                <w:sz w:val="20"/>
                <w:lang w:val="fr-FR"/>
              </w:rPr>
            </w:pPr>
            <w:r w:rsidRPr="00CA743B">
              <w:rPr>
                <w:color w:val="000000"/>
                <w:sz w:val="20"/>
                <w:lang w:val="fr-FR"/>
              </w:rPr>
              <w:t>En attente de mise à jour de AA</w:t>
            </w:r>
          </w:p>
        </w:tc>
        <w:tc>
          <w:tcPr>
            <w:tcW w:w="936" w:type="dxa"/>
            <w:noWrap/>
            <w:hideMark/>
          </w:tcPr>
          <w:p w14:paraId="664A2BDD" w14:textId="77777777" w:rsidR="0042533B" w:rsidRPr="00CA743B" w:rsidRDefault="0042533B" w:rsidP="0042533B">
            <w:pPr>
              <w:rPr>
                <w:color w:val="000000"/>
                <w:sz w:val="20"/>
                <w:lang w:val="fr-FR"/>
              </w:rPr>
            </w:pPr>
            <w:r w:rsidRPr="00CA743B">
              <w:rPr>
                <w:color w:val="000000"/>
                <w:sz w:val="20"/>
                <w:lang w:val="fr-FR"/>
              </w:rPr>
              <w:t>AA</w:t>
            </w:r>
          </w:p>
        </w:tc>
      </w:tr>
      <w:tr w:rsidR="0042533B" w:rsidRPr="00CA743B" w14:paraId="17E00009" w14:textId="77777777" w:rsidTr="008B4BEB">
        <w:trPr>
          <w:trHeight w:val="285"/>
        </w:trPr>
        <w:tc>
          <w:tcPr>
            <w:tcW w:w="1508" w:type="dxa"/>
            <w:vMerge/>
            <w:noWrap/>
            <w:hideMark/>
          </w:tcPr>
          <w:p w14:paraId="78AE68D5" w14:textId="77777777" w:rsidR="0042533B" w:rsidRPr="00CA743B" w:rsidRDefault="0042533B" w:rsidP="0042533B">
            <w:pPr>
              <w:rPr>
                <w:color w:val="000000"/>
                <w:sz w:val="20"/>
                <w:lang w:val="fr-FR"/>
              </w:rPr>
            </w:pPr>
          </w:p>
        </w:tc>
        <w:tc>
          <w:tcPr>
            <w:tcW w:w="583" w:type="dxa"/>
          </w:tcPr>
          <w:p w14:paraId="55F8A2DF" w14:textId="77777777" w:rsidR="0042533B" w:rsidRPr="00CA743B" w:rsidRDefault="0042533B" w:rsidP="0042533B">
            <w:pPr>
              <w:jc w:val="center"/>
              <w:rPr>
                <w:color w:val="000000"/>
                <w:sz w:val="20"/>
                <w:lang w:val="fr-FR"/>
              </w:rPr>
            </w:pPr>
            <w:r w:rsidRPr="00CA743B">
              <w:rPr>
                <w:rFonts w:eastAsia="Times New Roman" w:cstheme="minorHAnsi"/>
                <w:color w:val="000000"/>
                <w:sz w:val="20"/>
                <w:szCs w:val="20"/>
                <w:lang w:val="fr-FR" w:eastAsia="en-GB"/>
              </w:rPr>
              <w:t>635</w:t>
            </w:r>
          </w:p>
        </w:tc>
        <w:tc>
          <w:tcPr>
            <w:tcW w:w="2260" w:type="dxa"/>
            <w:noWrap/>
            <w:hideMark/>
          </w:tcPr>
          <w:p w14:paraId="3E8D29A4" w14:textId="77777777" w:rsidR="0042533B" w:rsidRPr="00CA743B" w:rsidRDefault="0042533B" w:rsidP="0042533B">
            <w:pPr>
              <w:rPr>
                <w:color w:val="000000"/>
                <w:sz w:val="20"/>
                <w:lang w:val="fr-FR"/>
              </w:rPr>
            </w:pPr>
            <w:r w:rsidRPr="00CA743B">
              <w:rPr>
                <w:color w:val="000000"/>
                <w:sz w:val="20"/>
                <w:lang w:val="fr-FR"/>
              </w:rPr>
              <w:t>Mokrady dolního Podyjí**</w:t>
            </w:r>
          </w:p>
        </w:tc>
        <w:tc>
          <w:tcPr>
            <w:tcW w:w="1190" w:type="dxa"/>
            <w:noWrap/>
            <w:hideMark/>
          </w:tcPr>
          <w:p w14:paraId="4883503E" w14:textId="77777777" w:rsidR="0042533B" w:rsidRPr="00CA743B" w:rsidRDefault="0042533B" w:rsidP="0042533B">
            <w:pPr>
              <w:jc w:val="center"/>
              <w:rPr>
                <w:color w:val="000000"/>
                <w:sz w:val="20"/>
                <w:lang w:val="fr-FR"/>
              </w:rPr>
            </w:pPr>
            <w:r w:rsidRPr="00CA743B">
              <w:rPr>
                <w:color w:val="000000"/>
                <w:sz w:val="20"/>
                <w:lang w:val="fr-FR"/>
              </w:rPr>
              <w:t>01/01/1999</w:t>
            </w:r>
          </w:p>
        </w:tc>
        <w:tc>
          <w:tcPr>
            <w:tcW w:w="1190" w:type="dxa"/>
            <w:noWrap/>
            <w:hideMark/>
          </w:tcPr>
          <w:p w14:paraId="70AA484A" w14:textId="77777777" w:rsidR="0042533B" w:rsidRPr="00CA743B" w:rsidRDefault="0042533B" w:rsidP="0042533B">
            <w:pPr>
              <w:jc w:val="center"/>
              <w:rPr>
                <w:color w:val="000000"/>
                <w:sz w:val="20"/>
                <w:lang w:val="fr-FR"/>
              </w:rPr>
            </w:pPr>
          </w:p>
        </w:tc>
        <w:tc>
          <w:tcPr>
            <w:tcW w:w="982" w:type="dxa"/>
            <w:noWrap/>
            <w:hideMark/>
          </w:tcPr>
          <w:p w14:paraId="4FA4430E" w14:textId="77777777" w:rsidR="0042533B" w:rsidRPr="00CA743B" w:rsidRDefault="0042533B" w:rsidP="0042533B">
            <w:pPr>
              <w:jc w:val="center"/>
              <w:rPr>
                <w:color w:val="000000"/>
                <w:sz w:val="20"/>
                <w:lang w:val="fr-FR"/>
              </w:rPr>
            </w:pPr>
            <w:r w:rsidRPr="00CA743B">
              <w:rPr>
                <w:color w:val="000000"/>
                <w:sz w:val="20"/>
                <w:lang w:val="fr-FR"/>
              </w:rPr>
              <w:t>X</w:t>
            </w:r>
          </w:p>
        </w:tc>
        <w:tc>
          <w:tcPr>
            <w:tcW w:w="3764" w:type="dxa"/>
            <w:noWrap/>
            <w:hideMark/>
          </w:tcPr>
          <w:p w14:paraId="6BAD59CF" w14:textId="3869D578" w:rsidR="0042533B" w:rsidRPr="00CA743B" w:rsidRDefault="0042533B" w:rsidP="0042533B">
            <w:pPr>
              <w:rPr>
                <w:color w:val="000000"/>
                <w:sz w:val="20"/>
                <w:lang w:val="fr-FR"/>
              </w:rPr>
            </w:pPr>
            <w:r>
              <w:rPr>
                <w:color w:val="000000"/>
                <w:sz w:val="20"/>
                <w:lang w:val="fr-FR"/>
              </w:rPr>
              <w:t>Planification d’un canal navigable.</w:t>
            </w:r>
          </w:p>
        </w:tc>
        <w:tc>
          <w:tcPr>
            <w:tcW w:w="1762" w:type="dxa"/>
            <w:noWrap/>
            <w:hideMark/>
          </w:tcPr>
          <w:p w14:paraId="745B3F59" w14:textId="77777777" w:rsidR="0042533B" w:rsidRPr="00CA743B" w:rsidRDefault="0042533B" w:rsidP="0042533B">
            <w:pPr>
              <w:rPr>
                <w:color w:val="000000"/>
                <w:sz w:val="20"/>
                <w:lang w:val="fr-FR"/>
              </w:rPr>
            </w:pPr>
            <w:r w:rsidRPr="00CA743B">
              <w:rPr>
                <w:color w:val="000000"/>
                <w:sz w:val="20"/>
                <w:lang w:val="fr-FR"/>
              </w:rPr>
              <w:t>Mise à jour reçue de AA</w:t>
            </w:r>
          </w:p>
        </w:tc>
        <w:tc>
          <w:tcPr>
            <w:tcW w:w="936" w:type="dxa"/>
            <w:noWrap/>
            <w:hideMark/>
          </w:tcPr>
          <w:p w14:paraId="6B9A41ED" w14:textId="77777777" w:rsidR="0042533B" w:rsidRPr="00CA743B" w:rsidRDefault="0042533B" w:rsidP="0042533B">
            <w:pPr>
              <w:rPr>
                <w:color w:val="000000"/>
                <w:sz w:val="20"/>
                <w:lang w:val="fr-FR"/>
              </w:rPr>
            </w:pPr>
            <w:r w:rsidRPr="00CA743B">
              <w:rPr>
                <w:color w:val="000000"/>
                <w:sz w:val="20"/>
                <w:lang w:val="fr-FR"/>
              </w:rPr>
              <w:t>AA</w:t>
            </w:r>
          </w:p>
        </w:tc>
      </w:tr>
      <w:tr w:rsidR="0042533B" w:rsidRPr="00CA743B" w14:paraId="5EB2783E" w14:textId="77777777" w:rsidTr="008B4BEB">
        <w:trPr>
          <w:trHeight w:val="285"/>
        </w:trPr>
        <w:tc>
          <w:tcPr>
            <w:tcW w:w="1508" w:type="dxa"/>
            <w:vMerge/>
            <w:noWrap/>
            <w:hideMark/>
          </w:tcPr>
          <w:p w14:paraId="076E1225" w14:textId="77777777" w:rsidR="0042533B" w:rsidRPr="00CA743B" w:rsidRDefault="0042533B" w:rsidP="0042533B">
            <w:pPr>
              <w:rPr>
                <w:color w:val="000000"/>
                <w:sz w:val="20"/>
                <w:lang w:val="fr-FR"/>
              </w:rPr>
            </w:pPr>
          </w:p>
        </w:tc>
        <w:tc>
          <w:tcPr>
            <w:tcW w:w="583" w:type="dxa"/>
          </w:tcPr>
          <w:p w14:paraId="24BAC3C0" w14:textId="77777777" w:rsidR="0042533B" w:rsidRPr="00CA743B" w:rsidRDefault="0042533B" w:rsidP="0042533B">
            <w:pPr>
              <w:jc w:val="center"/>
              <w:rPr>
                <w:color w:val="000000"/>
                <w:sz w:val="20"/>
                <w:lang w:val="fr-FR"/>
              </w:rPr>
            </w:pPr>
            <w:r w:rsidRPr="00CA743B">
              <w:rPr>
                <w:rFonts w:eastAsia="Times New Roman" w:cstheme="minorHAnsi"/>
                <w:color w:val="000000"/>
                <w:sz w:val="20"/>
                <w:szCs w:val="20"/>
                <w:lang w:val="fr-FR" w:eastAsia="en-GB"/>
              </w:rPr>
              <w:t>638</w:t>
            </w:r>
          </w:p>
        </w:tc>
        <w:tc>
          <w:tcPr>
            <w:tcW w:w="2260" w:type="dxa"/>
            <w:noWrap/>
            <w:hideMark/>
          </w:tcPr>
          <w:p w14:paraId="2BF459F8" w14:textId="77777777" w:rsidR="0042533B" w:rsidRPr="00CA743B" w:rsidRDefault="0042533B" w:rsidP="0042533B">
            <w:pPr>
              <w:rPr>
                <w:color w:val="000000"/>
                <w:sz w:val="20"/>
                <w:lang w:val="fr-FR"/>
              </w:rPr>
            </w:pPr>
            <w:r w:rsidRPr="00CA743B">
              <w:rPr>
                <w:color w:val="000000"/>
                <w:sz w:val="20"/>
                <w:lang w:val="fr-FR"/>
              </w:rPr>
              <w:t>Litovelské Pomoraví**</w:t>
            </w:r>
          </w:p>
        </w:tc>
        <w:tc>
          <w:tcPr>
            <w:tcW w:w="1190" w:type="dxa"/>
            <w:noWrap/>
            <w:hideMark/>
          </w:tcPr>
          <w:p w14:paraId="582C41EE" w14:textId="77777777" w:rsidR="0042533B" w:rsidRPr="00CA743B" w:rsidRDefault="0042533B" w:rsidP="0042533B">
            <w:pPr>
              <w:jc w:val="center"/>
              <w:rPr>
                <w:color w:val="000000"/>
                <w:sz w:val="20"/>
                <w:lang w:val="fr-FR"/>
              </w:rPr>
            </w:pPr>
            <w:r w:rsidRPr="00CA743B">
              <w:rPr>
                <w:color w:val="000000"/>
                <w:sz w:val="20"/>
                <w:lang w:val="fr-FR"/>
              </w:rPr>
              <w:t>01/01/1997</w:t>
            </w:r>
          </w:p>
        </w:tc>
        <w:tc>
          <w:tcPr>
            <w:tcW w:w="1190" w:type="dxa"/>
            <w:noWrap/>
            <w:hideMark/>
          </w:tcPr>
          <w:p w14:paraId="34EA2233" w14:textId="77777777" w:rsidR="0042533B" w:rsidRPr="00CA743B" w:rsidRDefault="0042533B" w:rsidP="0042533B">
            <w:pPr>
              <w:jc w:val="center"/>
              <w:rPr>
                <w:color w:val="000000"/>
                <w:sz w:val="20"/>
                <w:lang w:val="fr-FR"/>
              </w:rPr>
            </w:pPr>
          </w:p>
        </w:tc>
        <w:tc>
          <w:tcPr>
            <w:tcW w:w="982" w:type="dxa"/>
            <w:noWrap/>
            <w:hideMark/>
          </w:tcPr>
          <w:p w14:paraId="152ED718" w14:textId="77777777" w:rsidR="0042533B" w:rsidRPr="00CA743B" w:rsidRDefault="0042533B" w:rsidP="0042533B">
            <w:pPr>
              <w:jc w:val="center"/>
              <w:rPr>
                <w:color w:val="000000"/>
                <w:sz w:val="20"/>
                <w:lang w:val="fr-FR"/>
              </w:rPr>
            </w:pPr>
            <w:r w:rsidRPr="00CA743B">
              <w:rPr>
                <w:color w:val="000000"/>
                <w:sz w:val="20"/>
                <w:lang w:val="fr-FR"/>
              </w:rPr>
              <w:t>X</w:t>
            </w:r>
          </w:p>
        </w:tc>
        <w:tc>
          <w:tcPr>
            <w:tcW w:w="3764" w:type="dxa"/>
            <w:noWrap/>
            <w:hideMark/>
          </w:tcPr>
          <w:p w14:paraId="40FE8205" w14:textId="77777777" w:rsidR="0042533B" w:rsidRPr="00CA743B" w:rsidRDefault="0042533B" w:rsidP="0042533B">
            <w:pPr>
              <w:rPr>
                <w:color w:val="000000"/>
                <w:sz w:val="20"/>
                <w:lang w:val="fr-FR"/>
              </w:rPr>
            </w:pPr>
            <w:r>
              <w:rPr>
                <w:color w:val="000000"/>
                <w:sz w:val="20"/>
                <w:lang w:val="fr-FR"/>
              </w:rPr>
              <w:t>Sur</w:t>
            </w:r>
            <w:r w:rsidRPr="00CA743B">
              <w:rPr>
                <w:color w:val="000000"/>
                <w:sz w:val="20"/>
                <w:lang w:val="fr-FR"/>
              </w:rPr>
              <w:t xml:space="preserve">exploitation </w:t>
            </w:r>
            <w:r>
              <w:rPr>
                <w:color w:val="000000"/>
                <w:sz w:val="20"/>
                <w:lang w:val="fr-FR"/>
              </w:rPr>
              <w:t>de l’aquifère, plans de construction d’un canal navigable.</w:t>
            </w:r>
            <w:r w:rsidRPr="00CA743B">
              <w:rPr>
                <w:color w:val="000000"/>
                <w:sz w:val="20"/>
                <w:lang w:val="fr-FR"/>
              </w:rPr>
              <w:t xml:space="preserve"> </w:t>
            </w:r>
          </w:p>
        </w:tc>
        <w:tc>
          <w:tcPr>
            <w:tcW w:w="1762" w:type="dxa"/>
            <w:noWrap/>
            <w:hideMark/>
          </w:tcPr>
          <w:p w14:paraId="7ECECC89" w14:textId="77777777" w:rsidR="0042533B" w:rsidRPr="00CA743B" w:rsidRDefault="0042533B" w:rsidP="0042533B">
            <w:pPr>
              <w:rPr>
                <w:color w:val="000000"/>
                <w:sz w:val="20"/>
                <w:lang w:val="fr-FR"/>
              </w:rPr>
            </w:pPr>
            <w:r w:rsidRPr="00CA743B">
              <w:rPr>
                <w:color w:val="000000"/>
                <w:sz w:val="20"/>
                <w:lang w:val="fr-FR"/>
              </w:rPr>
              <w:t>Mise à jour reçue de AA</w:t>
            </w:r>
          </w:p>
        </w:tc>
        <w:tc>
          <w:tcPr>
            <w:tcW w:w="936" w:type="dxa"/>
            <w:noWrap/>
            <w:hideMark/>
          </w:tcPr>
          <w:p w14:paraId="5E8991FD" w14:textId="77777777" w:rsidR="0042533B" w:rsidRPr="00CA743B" w:rsidRDefault="0042533B" w:rsidP="0042533B">
            <w:pPr>
              <w:rPr>
                <w:color w:val="000000"/>
                <w:sz w:val="20"/>
                <w:lang w:val="fr-FR"/>
              </w:rPr>
            </w:pPr>
            <w:r w:rsidRPr="00CA743B">
              <w:rPr>
                <w:color w:val="000000"/>
                <w:sz w:val="20"/>
                <w:lang w:val="fr-FR"/>
              </w:rPr>
              <w:t>AA</w:t>
            </w:r>
          </w:p>
        </w:tc>
      </w:tr>
      <w:tr w:rsidR="0042533B" w:rsidRPr="00CA743B" w14:paraId="61F83B1F" w14:textId="77777777" w:rsidTr="008B4BEB">
        <w:trPr>
          <w:trHeight w:val="285"/>
        </w:trPr>
        <w:tc>
          <w:tcPr>
            <w:tcW w:w="1508" w:type="dxa"/>
            <w:vMerge/>
            <w:noWrap/>
            <w:hideMark/>
          </w:tcPr>
          <w:p w14:paraId="7FBBBA7C" w14:textId="77777777" w:rsidR="0042533B" w:rsidRPr="00CA743B" w:rsidRDefault="0042533B" w:rsidP="0042533B">
            <w:pPr>
              <w:rPr>
                <w:color w:val="000000"/>
                <w:sz w:val="20"/>
                <w:lang w:val="fr-FR"/>
              </w:rPr>
            </w:pPr>
          </w:p>
        </w:tc>
        <w:tc>
          <w:tcPr>
            <w:tcW w:w="583" w:type="dxa"/>
          </w:tcPr>
          <w:p w14:paraId="5FEE30B0" w14:textId="77777777" w:rsidR="0042533B" w:rsidRPr="00CA743B" w:rsidRDefault="0042533B" w:rsidP="0042533B">
            <w:pPr>
              <w:jc w:val="center"/>
              <w:rPr>
                <w:color w:val="000000"/>
                <w:sz w:val="20"/>
                <w:lang w:val="fr-FR"/>
              </w:rPr>
            </w:pPr>
            <w:r w:rsidRPr="00CA743B">
              <w:rPr>
                <w:rFonts w:eastAsia="Times New Roman" w:cstheme="minorHAnsi"/>
                <w:color w:val="000000"/>
                <w:sz w:val="20"/>
                <w:szCs w:val="20"/>
                <w:lang w:val="fr-FR" w:eastAsia="en-GB"/>
              </w:rPr>
              <w:t>639</w:t>
            </w:r>
          </w:p>
        </w:tc>
        <w:tc>
          <w:tcPr>
            <w:tcW w:w="2260" w:type="dxa"/>
            <w:noWrap/>
            <w:hideMark/>
          </w:tcPr>
          <w:p w14:paraId="4FCEC3B3" w14:textId="77777777" w:rsidR="0042533B" w:rsidRPr="00CA743B" w:rsidRDefault="0042533B" w:rsidP="0042533B">
            <w:pPr>
              <w:rPr>
                <w:color w:val="000000"/>
                <w:sz w:val="20"/>
                <w:lang w:val="fr-FR"/>
              </w:rPr>
            </w:pPr>
            <w:r w:rsidRPr="00CA743B">
              <w:rPr>
                <w:color w:val="000000"/>
                <w:sz w:val="20"/>
                <w:lang w:val="fr-FR"/>
              </w:rPr>
              <w:t>Poodrí**</w:t>
            </w:r>
          </w:p>
        </w:tc>
        <w:tc>
          <w:tcPr>
            <w:tcW w:w="1190" w:type="dxa"/>
            <w:noWrap/>
            <w:hideMark/>
          </w:tcPr>
          <w:p w14:paraId="4A369C38" w14:textId="77777777" w:rsidR="0042533B" w:rsidRPr="00CA743B" w:rsidRDefault="0042533B" w:rsidP="0042533B">
            <w:pPr>
              <w:jc w:val="center"/>
              <w:rPr>
                <w:color w:val="000000"/>
                <w:sz w:val="20"/>
                <w:lang w:val="fr-FR"/>
              </w:rPr>
            </w:pPr>
            <w:r w:rsidRPr="00CA743B">
              <w:rPr>
                <w:color w:val="000000"/>
                <w:sz w:val="20"/>
                <w:lang w:val="fr-FR"/>
              </w:rPr>
              <w:t>01/01/1999</w:t>
            </w:r>
          </w:p>
        </w:tc>
        <w:tc>
          <w:tcPr>
            <w:tcW w:w="1190" w:type="dxa"/>
            <w:noWrap/>
            <w:hideMark/>
          </w:tcPr>
          <w:p w14:paraId="2C13E34A" w14:textId="77777777" w:rsidR="0042533B" w:rsidRPr="00CA743B" w:rsidRDefault="0042533B" w:rsidP="0042533B">
            <w:pPr>
              <w:jc w:val="center"/>
              <w:rPr>
                <w:color w:val="000000"/>
                <w:sz w:val="20"/>
                <w:lang w:val="fr-FR"/>
              </w:rPr>
            </w:pPr>
          </w:p>
        </w:tc>
        <w:tc>
          <w:tcPr>
            <w:tcW w:w="982" w:type="dxa"/>
            <w:noWrap/>
            <w:hideMark/>
          </w:tcPr>
          <w:p w14:paraId="12036AA6" w14:textId="77777777" w:rsidR="0042533B" w:rsidRPr="00CA743B" w:rsidRDefault="0042533B" w:rsidP="0042533B">
            <w:pPr>
              <w:jc w:val="center"/>
              <w:rPr>
                <w:color w:val="000000"/>
                <w:sz w:val="20"/>
                <w:lang w:val="fr-FR"/>
              </w:rPr>
            </w:pPr>
            <w:r w:rsidRPr="00CA743B">
              <w:rPr>
                <w:color w:val="000000"/>
                <w:sz w:val="20"/>
                <w:lang w:val="fr-FR"/>
              </w:rPr>
              <w:t>X</w:t>
            </w:r>
          </w:p>
        </w:tc>
        <w:tc>
          <w:tcPr>
            <w:tcW w:w="3764" w:type="dxa"/>
            <w:noWrap/>
            <w:hideMark/>
          </w:tcPr>
          <w:p w14:paraId="281F10D6" w14:textId="77777777" w:rsidR="0042533B" w:rsidRPr="00CA743B" w:rsidRDefault="0042533B" w:rsidP="0042533B">
            <w:pPr>
              <w:rPr>
                <w:color w:val="000000"/>
                <w:sz w:val="20"/>
                <w:lang w:val="fr-FR"/>
              </w:rPr>
            </w:pPr>
            <w:r>
              <w:rPr>
                <w:color w:val="000000"/>
                <w:sz w:val="20"/>
                <w:lang w:val="fr-FR"/>
              </w:rPr>
              <w:t>Planification d’un canal navigable.</w:t>
            </w:r>
          </w:p>
        </w:tc>
        <w:tc>
          <w:tcPr>
            <w:tcW w:w="1762" w:type="dxa"/>
            <w:noWrap/>
            <w:hideMark/>
          </w:tcPr>
          <w:p w14:paraId="4AD5B3DD" w14:textId="77777777" w:rsidR="0042533B" w:rsidRPr="00CA743B" w:rsidRDefault="0042533B" w:rsidP="0042533B">
            <w:pPr>
              <w:rPr>
                <w:color w:val="000000"/>
                <w:sz w:val="20"/>
                <w:lang w:val="fr-FR"/>
              </w:rPr>
            </w:pPr>
            <w:r w:rsidRPr="00CA743B">
              <w:rPr>
                <w:color w:val="000000"/>
                <w:sz w:val="20"/>
                <w:lang w:val="fr-FR"/>
              </w:rPr>
              <w:t>Mise à jour reçue de AA</w:t>
            </w:r>
          </w:p>
        </w:tc>
        <w:tc>
          <w:tcPr>
            <w:tcW w:w="936" w:type="dxa"/>
            <w:noWrap/>
            <w:hideMark/>
          </w:tcPr>
          <w:p w14:paraId="03620220" w14:textId="77777777" w:rsidR="0042533B" w:rsidRPr="00CA743B" w:rsidRDefault="0042533B" w:rsidP="0042533B">
            <w:pPr>
              <w:rPr>
                <w:color w:val="000000"/>
                <w:sz w:val="20"/>
                <w:lang w:val="fr-FR"/>
              </w:rPr>
            </w:pPr>
            <w:r w:rsidRPr="00CA743B">
              <w:rPr>
                <w:color w:val="000000"/>
                <w:sz w:val="20"/>
                <w:lang w:val="fr-FR"/>
              </w:rPr>
              <w:t>AA</w:t>
            </w:r>
          </w:p>
        </w:tc>
      </w:tr>
      <w:tr w:rsidR="0042533B" w:rsidRPr="00CA743B" w14:paraId="33E3829E" w14:textId="77777777" w:rsidTr="00B44619">
        <w:trPr>
          <w:trHeight w:val="285"/>
        </w:trPr>
        <w:tc>
          <w:tcPr>
            <w:tcW w:w="1508" w:type="dxa"/>
            <w:noWrap/>
            <w:hideMark/>
          </w:tcPr>
          <w:p w14:paraId="0A05FFD6" w14:textId="31D97B32" w:rsidR="0042533B" w:rsidRPr="00CA743B" w:rsidRDefault="0042533B" w:rsidP="0042533B">
            <w:pPr>
              <w:rPr>
                <w:color w:val="000000"/>
                <w:sz w:val="20"/>
                <w:lang w:val="fr-FR"/>
              </w:rPr>
            </w:pPr>
            <w:r w:rsidRPr="00CA743B">
              <w:rPr>
                <w:color w:val="000000"/>
                <w:sz w:val="20"/>
                <w:lang w:val="fr-FR"/>
              </w:rPr>
              <w:t>Togo</w:t>
            </w:r>
          </w:p>
        </w:tc>
        <w:tc>
          <w:tcPr>
            <w:tcW w:w="583" w:type="dxa"/>
          </w:tcPr>
          <w:p w14:paraId="4810BA4E" w14:textId="7838B089" w:rsidR="0042533B" w:rsidRPr="00CA743B" w:rsidRDefault="0042533B" w:rsidP="0042533B">
            <w:pPr>
              <w:jc w:val="center"/>
              <w:rPr>
                <w:color w:val="000000"/>
                <w:sz w:val="20"/>
                <w:lang w:val="fr-FR"/>
              </w:rPr>
            </w:pPr>
            <w:r w:rsidRPr="00CA743B">
              <w:rPr>
                <w:rFonts w:eastAsia="Times New Roman" w:cstheme="minorHAnsi"/>
                <w:color w:val="000000"/>
                <w:sz w:val="20"/>
                <w:szCs w:val="20"/>
                <w:lang w:val="fr-FR" w:eastAsia="en-GB"/>
              </w:rPr>
              <w:t>736</w:t>
            </w:r>
          </w:p>
        </w:tc>
        <w:tc>
          <w:tcPr>
            <w:tcW w:w="2260" w:type="dxa"/>
            <w:noWrap/>
            <w:hideMark/>
          </w:tcPr>
          <w:p w14:paraId="23346C7E" w14:textId="6C268D6E" w:rsidR="0042533B" w:rsidRPr="00CA743B" w:rsidRDefault="0042533B" w:rsidP="0042533B">
            <w:pPr>
              <w:rPr>
                <w:color w:val="000000"/>
                <w:sz w:val="20"/>
                <w:lang w:val="fr-FR"/>
              </w:rPr>
            </w:pPr>
            <w:r w:rsidRPr="00CA743B">
              <w:rPr>
                <w:color w:val="000000"/>
                <w:sz w:val="20"/>
                <w:lang w:val="fr-FR"/>
              </w:rPr>
              <w:t>Reserve de faune de Togodo**</w:t>
            </w:r>
          </w:p>
        </w:tc>
        <w:tc>
          <w:tcPr>
            <w:tcW w:w="1190" w:type="dxa"/>
            <w:noWrap/>
            <w:hideMark/>
          </w:tcPr>
          <w:p w14:paraId="2D32D6A5" w14:textId="77777777" w:rsidR="0042533B" w:rsidRPr="00CA743B" w:rsidRDefault="0042533B" w:rsidP="0042533B">
            <w:pPr>
              <w:jc w:val="center"/>
              <w:rPr>
                <w:color w:val="000000"/>
                <w:sz w:val="20"/>
                <w:lang w:val="fr-FR"/>
              </w:rPr>
            </w:pPr>
            <w:r w:rsidRPr="00CA743B">
              <w:rPr>
                <w:color w:val="000000"/>
                <w:sz w:val="20"/>
                <w:lang w:val="fr-FR"/>
              </w:rPr>
              <w:t>01/01/2014</w:t>
            </w:r>
          </w:p>
        </w:tc>
        <w:tc>
          <w:tcPr>
            <w:tcW w:w="1190" w:type="dxa"/>
            <w:noWrap/>
            <w:hideMark/>
          </w:tcPr>
          <w:p w14:paraId="12614C9D" w14:textId="77777777" w:rsidR="0042533B" w:rsidRPr="00CA743B" w:rsidRDefault="0042533B" w:rsidP="0042533B">
            <w:pPr>
              <w:jc w:val="center"/>
              <w:rPr>
                <w:color w:val="000000"/>
                <w:sz w:val="20"/>
                <w:lang w:val="fr-FR"/>
              </w:rPr>
            </w:pPr>
          </w:p>
        </w:tc>
        <w:tc>
          <w:tcPr>
            <w:tcW w:w="982" w:type="dxa"/>
            <w:noWrap/>
            <w:hideMark/>
          </w:tcPr>
          <w:p w14:paraId="39C4E041" w14:textId="77777777" w:rsidR="0042533B" w:rsidRPr="00CA743B" w:rsidRDefault="0042533B" w:rsidP="0042533B">
            <w:pPr>
              <w:jc w:val="center"/>
              <w:rPr>
                <w:sz w:val="20"/>
                <w:lang w:val="fr-FR"/>
              </w:rPr>
            </w:pPr>
          </w:p>
        </w:tc>
        <w:tc>
          <w:tcPr>
            <w:tcW w:w="3764" w:type="dxa"/>
            <w:noWrap/>
            <w:hideMark/>
          </w:tcPr>
          <w:p w14:paraId="50DBE073" w14:textId="4F2F1DB5" w:rsidR="0042533B" w:rsidRPr="00CA743B" w:rsidRDefault="0042533B" w:rsidP="0042533B">
            <w:pPr>
              <w:rPr>
                <w:color w:val="000000"/>
                <w:sz w:val="20"/>
                <w:lang w:val="fr-FR"/>
              </w:rPr>
            </w:pPr>
            <w:r>
              <w:rPr>
                <w:color w:val="000000"/>
                <w:sz w:val="20"/>
                <w:lang w:val="fr-FR"/>
              </w:rPr>
              <w:t>Construction de barrage</w:t>
            </w:r>
            <w:r w:rsidRPr="00CA743B">
              <w:rPr>
                <w:color w:val="000000"/>
                <w:sz w:val="20"/>
                <w:lang w:val="fr-FR"/>
              </w:rPr>
              <w:t>.</w:t>
            </w:r>
          </w:p>
        </w:tc>
        <w:tc>
          <w:tcPr>
            <w:tcW w:w="1762" w:type="dxa"/>
            <w:noWrap/>
            <w:hideMark/>
          </w:tcPr>
          <w:p w14:paraId="1E3E7685" w14:textId="13F3C1EF" w:rsidR="0042533B" w:rsidRPr="00CA743B" w:rsidRDefault="0042533B" w:rsidP="0042533B">
            <w:pPr>
              <w:rPr>
                <w:color w:val="000000"/>
                <w:sz w:val="20"/>
                <w:lang w:val="fr-FR"/>
              </w:rPr>
            </w:pPr>
            <w:r w:rsidRPr="00CA743B">
              <w:rPr>
                <w:color w:val="000000"/>
                <w:sz w:val="20"/>
                <w:lang w:val="fr-FR"/>
              </w:rPr>
              <w:t>En attente de mise à jour de AA</w:t>
            </w:r>
          </w:p>
        </w:tc>
        <w:tc>
          <w:tcPr>
            <w:tcW w:w="936" w:type="dxa"/>
            <w:noWrap/>
            <w:hideMark/>
          </w:tcPr>
          <w:p w14:paraId="5D557E84" w14:textId="77777777" w:rsidR="0042533B" w:rsidRPr="00CA743B" w:rsidRDefault="0042533B" w:rsidP="0042533B">
            <w:pPr>
              <w:rPr>
                <w:color w:val="000000"/>
                <w:sz w:val="20"/>
                <w:lang w:val="fr-FR"/>
              </w:rPr>
            </w:pPr>
            <w:r w:rsidRPr="00CA743B">
              <w:rPr>
                <w:color w:val="000000"/>
                <w:sz w:val="20"/>
                <w:lang w:val="fr-FR"/>
              </w:rPr>
              <w:t>AA</w:t>
            </w:r>
          </w:p>
        </w:tc>
      </w:tr>
      <w:tr w:rsidR="0042533B" w:rsidRPr="00CA743B" w14:paraId="0FC5064D" w14:textId="77777777" w:rsidTr="00164418">
        <w:trPr>
          <w:trHeight w:val="285"/>
        </w:trPr>
        <w:tc>
          <w:tcPr>
            <w:tcW w:w="1508" w:type="dxa"/>
            <w:vMerge w:val="restart"/>
            <w:noWrap/>
            <w:hideMark/>
          </w:tcPr>
          <w:p w14:paraId="7455F545" w14:textId="794001EB" w:rsidR="0042533B" w:rsidRPr="00CA743B" w:rsidRDefault="0042533B" w:rsidP="0042533B">
            <w:pPr>
              <w:rPr>
                <w:rFonts w:eastAsia="Times New Roman" w:cstheme="minorHAnsi"/>
                <w:color w:val="000000"/>
                <w:sz w:val="20"/>
                <w:szCs w:val="20"/>
                <w:lang w:val="fr-FR" w:eastAsia="en-GB"/>
              </w:rPr>
            </w:pPr>
            <w:r w:rsidRPr="00CA743B">
              <w:rPr>
                <w:color w:val="000000"/>
                <w:sz w:val="20"/>
                <w:lang w:val="fr-FR"/>
              </w:rPr>
              <w:t>Tunisie</w:t>
            </w:r>
          </w:p>
          <w:p w14:paraId="14EEFF1F" w14:textId="72D30FC2" w:rsidR="0042533B" w:rsidRPr="00CA743B" w:rsidRDefault="0042533B" w:rsidP="0042533B">
            <w:pPr>
              <w:rPr>
                <w:color w:val="000000"/>
                <w:sz w:val="20"/>
                <w:lang w:val="fr-FR"/>
              </w:rPr>
            </w:pPr>
          </w:p>
        </w:tc>
        <w:tc>
          <w:tcPr>
            <w:tcW w:w="583" w:type="dxa"/>
          </w:tcPr>
          <w:p w14:paraId="4EF5D91A" w14:textId="6CC71D6A" w:rsidR="0042533B" w:rsidRPr="00CA743B" w:rsidRDefault="0042533B" w:rsidP="0042533B">
            <w:pPr>
              <w:jc w:val="center"/>
              <w:rPr>
                <w:color w:val="000000"/>
                <w:sz w:val="20"/>
                <w:lang w:val="fr-FR"/>
              </w:rPr>
            </w:pPr>
            <w:r w:rsidRPr="00CA743B">
              <w:rPr>
                <w:rFonts w:eastAsia="Times New Roman" w:cstheme="minorHAnsi"/>
                <w:color w:val="000000"/>
                <w:sz w:val="20"/>
                <w:szCs w:val="20"/>
                <w:lang w:val="fr-FR" w:eastAsia="en-GB"/>
              </w:rPr>
              <w:t>213</w:t>
            </w:r>
          </w:p>
        </w:tc>
        <w:tc>
          <w:tcPr>
            <w:tcW w:w="2260" w:type="dxa"/>
            <w:noWrap/>
            <w:hideMark/>
          </w:tcPr>
          <w:p w14:paraId="2FBE0328" w14:textId="65B79ECC" w:rsidR="0042533B" w:rsidRPr="00CA743B" w:rsidRDefault="0042533B" w:rsidP="0042533B">
            <w:pPr>
              <w:rPr>
                <w:color w:val="000000"/>
                <w:sz w:val="20"/>
                <w:lang w:val="fr-FR"/>
              </w:rPr>
            </w:pPr>
            <w:r w:rsidRPr="00CA743B">
              <w:rPr>
                <w:color w:val="000000"/>
                <w:sz w:val="20"/>
                <w:lang w:val="fr-FR"/>
              </w:rPr>
              <w:t>Ichkeul**</w:t>
            </w:r>
          </w:p>
        </w:tc>
        <w:tc>
          <w:tcPr>
            <w:tcW w:w="1190" w:type="dxa"/>
            <w:noWrap/>
            <w:hideMark/>
          </w:tcPr>
          <w:p w14:paraId="278BE688" w14:textId="77777777" w:rsidR="0042533B" w:rsidRPr="00CA743B" w:rsidRDefault="0042533B" w:rsidP="0042533B">
            <w:pPr>
              <w:jc w:val="center"/>
              <w:rPr>
                <w:color w:val="000000"/>
                <w:sz w:val="20"/>
                <w:lang w:val="fr-FR"/>
              </w:rPr>
            </w:pPr>
            <w:r w:rsidRPr="00CA743B">
              <w:rPr>
                <w:color w:val="000000"/>
                <w:sz w:val="20"/>
                <w:lang w:val="fr-FR"/>
              </w:rPr>
              <w:t>04/07/1990</w:t>
            </w:r>
          </w:p>
        </w:tc>
        <w:tc>
          <w:tcPr>
            <w:tcW w:w="1190" w:type="dxa"/>
            <w:noWrap/>
            <w:hideMark/>
          </w:tcPr>
          <w:p w14:paraId="3D17B072" w14:textId="77777777" w:rsidR="0042533B" w:rsidRPr="00CA743B" w:rsidRDefault="0042533B" w:rsidP="0042533B">
            <w:pPr>
              <w:jc w:val="center"/>
              <w:rPr>
                <w:color w:val="000000"/>
                <w:sz w:val="20"/>
                <w:lang w:val="fr-FR"/>
              </w:rPr>
            </w:pPr>
          </w:p>
        </w:tc>
        <w:tc>
          <w:tcPr>
            <w:tcW w:w="982" w:type="dxa"/>
            <w:noWrap/>
            <w:hideMark/>
          </w:tcPr>
          <w:p w14:paraId="50D8D25D" w14:textId="77777777" w:rsidR="0042533B" w:rsidRPr="00CA743B" w:rsidRDefault="0042533B" w:rsidP="0042533B">
            <w:pPr>
              <w:jc w:val="center"/>
              <w:rPr>
                <w:color w:val="000000"/>
                <w:sz w:val="20"/>
                <w:lang w:val="fr-FR"/>
              </w:rPr>
            </w:pPr>
            <w:r w:rsidRPr="00CA743B">
              <w:rPr>
                <w:color w:val="000000"/>
                <w:sz w:val="20"/>
                <w:lang w:val="fr-FR"/>
              </w:rPr>
              <w:t>X</w:t>
            </w:r>
          </w:p>
        </w:tc>
        <w:tc>
          <w:tcPr>
            <w:tcW w:w="3764" w:type="dxa"/>
            <w:noWrap/>
            <w:hideMark/>
          </w:tcPr>
          <w:p w14:paraId="290B2888" w14:textId="25B3EC2F" w:rsidR="0042533B" w:rsidRPr="00CA743B" w:rsidRDefault="0042533B" w:rsidP="0042533B">
            <w:pPr>
              <w:rPr>
                <w:color w:val="000000"/>
                <w:sz w:val="20"/>
                <w:lang w:val="fr-FR"/>
              </w:rPr>
            </w:pPr>
            <w:r>
              <w:rPr>
                <w:color w:val="000000"/>
                <w:sz w:val="20"/>
                <w:lang w:val="fr-FR"/>
              </w:rPr>
              <w:t xml:space="preserve">Travaux de développement hydraulique dans le bassin versant.  </w:t>
            </w:r>
          </w:p>
        </w:tc>
        <w:tc>
          <w:tcPr>
            <w:tcW w:w="1762" w:type="dxa"/>
            <w:noWrap/>
            <w:hideMark/>
          </w:tcPr>
          <w:p w14:paraId="2C1EAEB7" w14:textId="4CD6E82A" w:rsidR="0042533B" w:rsidRPr="00CA743B" w:rsidRDefault="0042533B" w:rsidP="0042533B">
            <w:pPr>
              <w:rPr>
                <w:color w:val="000000"/>
                <w:sz w:val="20"/>
                <w:lang w:val="fr-FR"/>
              </w:rPr>
            </w:pPr>
            <w:r w:rsidRPr="00CA743B">
              <w:rPr>
                <w:color w:val="000000"/>
                <w:sz w:val="20"/>
                <w:lang w:val="fr-FR"/>
              </w:rPr>
              <w:t>En attente de mise à jour de AA</w:t>
            </w:r>
          </w:p>
        </w:tc>
        <w:tc>
          <w:tcPr>
            <w:tcW w:w="936" w:type="dxa"/>
            <w:noWrap/>
            <w:hideMark/>
          </w:tcPr>
          <w:p w14:paraId="30217CFF" w14:textId="77777777" w:rsidR="0042533B" w:rsidRPr="00CA743B" w:rsidRDefault="0042533B" w:rsidP="0042533B">
            <w:pPr>
              <w:rPr>
                <w:color w:val="000000"/>
                <w:sz w:val="20"/>
                <w:lang w:val="fr-FR"/>
              </w:rPr>
            </w:pPr>
            <w:r w:rsidRPr="00CA743B">
              <w:rPr>
                <w:color w:val="000000"/>
                <w:sz w:val="20"/>
                <w:lang w:val="fr-FR"/>
              </w:rPr>
              <w:t>AA</w:t>
            </w:r>
          </w:p>
        </w:tc>
      </w:tr>
      <w:tr w:rsidR="0042533B" w:rsidRPr="00CA743B" w14:paraId="3997BCEE" w14:textId="77777777" w:rsidTr="00705978">
        <w:trPr>
          <w:trHeight w:val="904"/>
        </w:trPr>
        <w:tc>
          <w:tcPr>
            <w:tcW w:w="1508" w:type="dxa"/>
            <w:vMerge/>
            <w:noWrap/>
            <w:hideMark/>
          </w:tcPr>
          <w:p w14:paraId="5D398B06" w14:textId="4966FD12" w:rsidR="0042533B" w:rsidRPr="00CA743B" w:rsidRDefault="0042533B" w:rsidP="0042533B">
            <w:pPr>
              <w:rPr>
                <w:color w:val="000000"/>
                <w:sz w:val="20"/>
                <w:lang w:val="fr-FR"/>
              </w:rPr>
            </w:pPr>
          </w:p>
        </w:tc>
        <w:tc>
          <w:tcPr>
            <w:tcW w:w="583" w:type="dxa"/>
          </w:tcPr>
          <w:p w14:paraId="53AC873A" w14:textId="31CAF2A1" w:rsidR="0042533B" w:rsidRPr="00CA743B" w:rsidRDefault="0042533B" w:rsidP="0042533B">
            <w:pPr>
              <w:jc w:val="center"/>
              <w:rPr>
                <w:color w:val="000000"/>
                <w:sz w:val="20"/>
                <w:lang w:val="fr-FR"/>
              </w:rPr>
            </w:pPr>
            <w:r w:rsidRPr="00CA743B">
              <w:rPr>
                <w:rFonts w:eastAsia="Times New Roman" w:cstheme="minorHAnsi"/>
                <w:color w:val="000000"/>
                <w:sz w:val="20"/>
                <w:szCs w:val="20"/>
                <w:lang w:val="fr-FR" w:eastAsia="en-GB"/>
              </w:rPr>
              <w:t>1700</w:t>
            </w:r>
          </w:p>
        </w:tc>
        <w:tc>
          <w:tcPr>
            <w:tcW w:w="2260" w:type="dxa"/>
            <w:noWrap/>
            <w:hideMark/>
          </w:tcPr>
          <w:p w14:paraId="03975DF8" w14:textId="3DB525E7" w:rsidR="0042533B" w:rsidRPr="00CA743B" w:rsidRDefault="0042533B" w:rsidP="0042533B">
            <w:pPr>
              <w:rPr>
                <w:color w:val="000000"/>
                <w:sz w:val="20"/>
                <w:lang w:val="fr-FR"/>
              </w:rPr>
            </w:pPr>
            <w:r w:rsidRPr="00CA743B">
              <w:rPr>
                <w:color w:val="000000"/>
                <w:sz w:val="20"/>
                <w:lang w:val="fr-FR"/>
              </w:rPr>
              <w:t>Djerba Bin El Ouedian*</w:t>
            </w:r>
          </w:p>
        </w:tc>
        <w:tc>
          <w:tcPr>
            <w:tcW w:w="1190" w:type="dxa"/>
            <w:noWrap/>
            <w:hideMark/>
          </w:tcPr>
          <w:p w14:paraId="60FC9F13" w14:textId="77777777" w:rsidR="0042533B" w:rsidRPr="00CA743B" w:rsidRDefault="0042533B" w:rsidP="0042533B">
            <w:pPr>
              <w:jc w:val="center"/>
              <w:rPr>
                <w:color w:val="000000"/>
                <w:sz w:val="20"/>
                <w:lang w:val="fr-FR"/>
              </w:rPr>
            </w:pPr>
            <w:r w:rsidRPr="00CA743B">
              <w:rPr>
                <w:color w:val="000000"/>
                <w:sz w:val="20"/>
                <w:lang w:val="fr-FR"/>
              </w:rPr>
              <w:t>24/03/2022</w:t>
            </w:r>
          </w:p>
        </w:tc>
        <w:tc>
          <w:tcPr>
            <w:tcW w:w="1190" w:type="dxa"/>
            <w:noWrap/>
            <w:hideMark/>
          </w:tcPr>
          <w:p w14:paraId="566F8DA4" w14:textId="77777777" w:rsidR="0042533B" w:rsidRPr="00CA743B" w:rsidRDefault="0042533B" w:rsidP="0042533B">
            <w:pPr>
              <w:jc w:val="center"/>
              <w:rPr>
                <w:color w:val="000000"/>
                <w:sz w:val="20"/>
                <w:lang w:val="fr-FR"/>
              </w:rPr>
            </w:pPr>
          </w:p>
        </w:tc>
        <w:tc>
          <w:tcPr>
            <w:tcW w:w="982" w:type="dxa"/>
            <w:noWrap/>
            <w:hideMark/>
          </w:tcPr>
          <w:p w14:paraId="1099C272" w14:textId="77777777" w:rsidR="0042533B" w:rsidRPr="00CA743B" w:rsidRDefault="0042533B" w:rsidP="0042533B">
            <w:pPr>
              <w:jc w:val="center"/>
              <w:rPr>
                <w:sz w:val="20"/>
                <w:lang w:val="fr-FR"/>
              </w:rPr>
            </w:pPr>
          </w:p>
        </w:tc>
        <w:tc>
          <w:tcPr>
            <w:tcW w:w="3764" w:type="dxa"/>
            <w:noWrap/>
            <w:hideMark/>
          </w:tcPr>
          <w:p w14:paraId="75C5382C" w14:textId="5F9A511C" w:rsidR="0042533B" w:rsidRPr="00CA743B" w:rsidRDefault="0042533B" w:rsidP="0042533B">
            <w:pPr>
              <w:rPr>
                <w:color w:val="000000"/>
                <w:sz w:val="20"/>
                <w:lang w:val="fr-FR"/>
              </w:rPr>
            </w:pPr>
            <w:r>
              <w:rPr>
                <w:color w:val="000000"/>
                <w:sz w:val="20"/>
                <w:lang w:val="fr-FR"/>
              </w:rPr>
              <w:t xml:space="preserve">Le site est menacé par la construction d’une zone industrielle et d’une usine de traitement des déchets. </w:t>
            </w:r>
          </w:p>
        </w:tc>
        <w:tc>
          <w:tcPr>
            <w:tcW w:w="1762" w:type="dxa"/>
            <w:noWrap/>
            <w:hideMark/>
          </w:tcPr>
          <w:p w14:paraId="2A08E8FF" w14:textId="77777777" w:rsidR="0042533B" w:rsidRPr="00CA743B" w:rsidRDefault="0042533B" w:rsidP="0042533B">
            <w:pPr>
              <w:rPr>
                <w:color w:val="000000"/>
                <w:sz w:val="20"/>
                <w:lang w:val="fr-FR"/>
              </w:rPr>
            </w:pPr>
            <w:r w:rsidRPr="00CA743B">
              <w:rPr>
                <w:color w:val="000000"/>
                <w:sz w:val="20"/>
                <w:lang w:val="fr-FR"/>
              </w:rPr>
              <w:t>-</w:t>
            </w:r>
          </w:p>
        </w:tc>
        <w:tc>
          <w:tcPr>
            <w:tcW w:w="936" w:type="dxa"/>
            <w:noWrap/>
            <w:hideMark/>
          </w:tcPr>
          <w:p w14:paraId="32DF3F9A" w14:textId="77777777" w:rsidR="0042533B" w:rsidRPr="00CA743B" w:rsidRDefault="0042533B" w:rsidP="0042533B">
            <w:pPr>
              <w:rPr>
                <w:color w:val="000000"/>
                <w:sz w:val="20"/>
                <w:lang w:val="fr-FR"/>
              </w:rPr>
            </w:pPr>
            <w:r w:rsidRPr="00CA743B">
              <w:rPr>
                <w:color w:val="000000"/>
                <w:sz w:val="20"/>
                <w:lang w:val="fr-FR"/>
              </w:rPr>
              <w:t>AA</w:t>
            </w:r>
          </w:p>
        </w:tc>
      </w:tr>
      <w:tr w:rsidR="0042533B" w:rsidRPr="00CA743B" w14:paraId="294795BA" w14:textId="77777777" w:rsidTr="00164418">
        <w:trPr>
          <w:trHeight w:val="285"/>
        </w:trPr>
        <w:tc>
          <w:tcPr>
            <w:tcW w:w="1508" w:type="dxa"/>
            <w:vMerge/>
            <w:noWrap/>
            <w:hideMark/>
          </w:tcPr>
          <w:p w14:paraId="2F3F42AA" w14:textId="51CAE6A6" w:rsidR="0042533B" w:rsidRPr="00CA743B" w:rsidRDefault="0042533B" w:rsidP="0042533B">
            <w:pPr>
              <w:rPr>
                <w:color w:val="000000"/>
                <w:sz w:val="20"/>
                <w:lang w:val="fr-FR"/>
              </w:rPr>
            </w:pPr>
          </w:p>
        </w:tc>
        <w:tc>
          <w:tcPr>
            <w:tcW w:w="583" w:type="dxa"/>
          </w:tcPr>
          <w:p w14:paraId="6EBFA767" w14:textId="6FFF582D" w:rsidR="0042533B" w:rsidRPr="00CA743B" w:rsidRDefault="0042533B" w:rsidP="0042533B">
            <w:pPr>
              <w:jc w:val="center"/>
              <w:rPr>
                <w:color w:val="000000"/>
                <w:sz w:val="20"/>
                <w:lang w:val="fr-FR"/>
              </w:rPr>
            </w:pPr>
            <w:r w:rsidRPr="00CA743B">
              <w:rPr>
                <w:rFonts w:eastAsia="Times New Roman" w:cstheme="minorHAnsi"/>
                <w:color w:val="000000"/>
                <w:sz w:val="20"/>
                <w:szCs w:val="20"/>
                <w:lang w:val="fr-FR" w:eastAsia="en-GB"/>
              </w:rPr>
              <w:t>1712</w:t>
            </w:r>
          </w:p>
        </w:tc>
        <w:tc>
          <w:tcPr>
            <w:tcW w:w="2260" w:type="dxa"/>
            <w:noWrap/>
            <w:hideMark/>
          </w:tcPr>
          <w:p w14:paraId="28ED51CB" w14:textId="50E8144C" w:rsidR="0042533B" w:rsidRPr="00CA743B" w:rsidRDefault="0042533B" w:rsidP="0042533B">
            <w:pPr>
              <w:rPr>
                <w:color w:val="000000"/>
                <w:sz w:val="20"/>
                <w:lang w:val="fr-FR"/>
              </w:rPr>
            </w:pPr>
            <w:r w:rsidRPr="00CA743B">
              <w:rPr>
                <w:color w:val="000000"/>
                <w:sz w:val="20"/>
                <w:lang w:val="fr-FR"/>
              </w:rPr>
              <w:t>Sebkhet Sejoumi</w:t>
            </w:r>
          </w:p>
        </w:tc>
        <w:tc>
          <w:tcPr>
            <w:tcW w:w="1190" w:type="dxa"/>
            <w:noWrap/>
            <w:hideMark/>
          </w:tcPr>
          <w:p w14:paraId="3367B103" w14:textId="77777777" w:rsidR="0042533B" w:rsidRPr="00CA743B" w:rsidRDefault="0042533B" w:rsidP="0042533B">
            <w:pPr>
              <w:jc w:val="center"/>
              <w:rPr>
                <w:color w:val="000000"/>
                <w:sz w:val="20"/>
                <w:lang w:val="fr-FR"/>
              </w:rPr>
            </w:pPr>
            <w:r w:rsidRPr="00CA743B">
              <w:rPr>
                <w:color w:val="000000"/>
                <w:sz w:val="20"/>
                <w:lang w:val="fr-FR"/>
              </w:rPr>
              <w:t>13/02/2019</w:t>
            </w:r>
          </w:p>
        </w:tc>
        <w:tc>
          <w:tcPr>
            <w:tcW w:w="1190" w:type="dxa"/>
            <w:noWrap/>
            <w:hideMark/>
          </w:tcPr>
          <w:p w14:paraId="2BFE98E2" w14:textId="77777777" w:rsidR="0042533B" w:rsidRPr="00CA743B" w:rsidRDefault="0042533B" w:rsidP="0042533B">
            <w:pPr>
              <w:jc w:val="center"/>
              <w:rPr>
                <w:color w:val="000000"/>
                <w:sz w:val="20"/>
                <w:lang w:val="fr-FR"/>
              </w:rPr>
            </w:pPr>
          </w:p>
        </w:tc>
        <w:tc>
          <w:tcPr>
            <w:tcW w:w="982" w:type="dxa"/>
            <w:noWrap/>
            <w:hideMark/>
          </w:tcPr>
          <w:p w14:paraId="613BD2F1" w14:textId="77777777" w:rsidR="0042533B" w:rsidRPr="00CA743B" w:rsidRDefault="0042533B" w:rsidP="0042533B">
            <w:pPr>
              <w:jc w:val="center"/>
              <w:rPr>
                <w:sz w:val="20"/>
                <w:lang w:val="fr-FR"/>
              </w:rPr>
            </w:pPr>
          </w:p>
        </w:tc>
        <w:tc>
          <w:tcPr>
            <w:tcW w:w="3764" w:type="dxa"/>
            <w:noWrap/>
            <w:hideMark/>
          </w:tcPr>
          <w:p w14:paraId="4F185445" w14:textId="138497E9" w:rsidR="0042533B" w:rsidRPr="00CA743B" w:rsidRDefault="0042533B" w:rsidP="0042533B">
            <w:pPr>
              <w:rPr>
                <w:color w:val="000000"/>
                <w:sz w:val="20"/>
                <w:lang w:val="fr-FR"/>
              </w:rPr>
            </w:pPr>
            <w:r>
              <w:rPr>
                <w:color w:val="000000"/>
                <w:sz w:val="20"/>
                <w:lang w:val="fr-FR"/>
              </w:rPr>
              <w:t xml:space="preserve">Le site est menacé par l’endiguement de l’eau du côté de </w:t>
            </w:r>
            <w:r w:rsidRPr="00CA743B">
              <w:rPr>
                <w:color w:val="000000"/>
                <w:sz w:val="20"/>
                <w:lang w:val="fr-FR"/>
              </w:rPr>
              <w:t xml:space="preserve">Sidi. </w:t>
            </w:r>
          </w:p>
        </w:tc>
        <w:tc>
          <w:tcPr>
            <w:tcW w:w="1762" w:type="dxa"/>
            <w:noWrap/>
            <w:hideMark/>
          </w:tcPr>
          <w:p w14:paraId="7365CA68" w14:textId="10B223F3" w:rsidR="0042533B" w:rsidRPr="00CA743B" w:rsidRDefault="0042533B" w:rsidP="0042533B">
            <w:pPr>
              <w:rPr>
                <w:color w:val="000000"/>
                <w:sz w:val="20"/>
                <w:lang w:val="fr-FR"/>
              </w:rPr>
            </w:pPr>
            <w:r w:rsidRPr="00705978">
              <w:rPr>
                <w:color w:val="000000"/>
                <w:sz w:val="20"/>
                <w:lang w:val="fr-FR"/>
              </w:rPr>
              <w:t xml:space="preserve">Demande de MCR, préparée et en attente de confirmation </w:t>
            </w:r>
            <w:r>
              <w:rPr>
                <w:color w:val="000000"/>
                <w:sz w:val="20"/>
                <w:lang w:val="fr-FR"/>
              </w:rPr>
              <w:t>de mise en œuvre</w:t>
            </w:r>
            <w:r w:rsidRPr="00705978">
              <w:rPr>
                <w:color w:val="000000"/>
                <w:sz w:val="20"/>
                <w:lang w:val="fr-FR"/>
              </w:rPr>
              <w:t xml:space="preserve"> par AA</w:t>
            </w:r>
            <w:r>
              <w:rPr>
                <w:color w:val="000000"/>
                <w:sz w:val="20"/>
                <w:lang w:val="fr-FR"/>
              </w:rPr>
              <w:t xml:space="preserve"> </w:t>
            </w:r>
          </w:p>
        </w:tc>
        <w:tc>
          <w:tcPr>
            <w:tcW w:w="936" w:type="dxa"/>
            <w:noWrap/>
            <w:hideMark/>
          </w:tcPr>
          <w:p w14:paraId="2312F4D7" w14:textId="202B3A42" w:rsidR="0042533B" w:rsidRPr="00CA743B" w:rsidRDefault="0042533B" w:rsidP="0042533B">
            <w:pPr>
              <w:rPr>
                <w:color w:val="000000"/>
                <w:sz w:val="20"/>
                <w:lang w:val="fr-FR"/>
              </w:rPr>
            </w:pPr>
            <w:r w:rsidRPr="00CA743B">
              <w:rPr>
                <w:color w:val="000000"/>
                <w:sz w:val="20"/>
                <w:lang w:val="fr-FR"/>
              </w:rPr>
              <w:t>autre</w:t>
            </w:r>
          </w:p>
        </w:tc>
      </w:tr>
      <w:tr w:rsidR="0042533B" w:rsidRPr="00CA743B" w14:paraId="2BF26EB1" w14:textId="77777777" w:rsidTr="00164418">
        <w:trPr>
          <w:trHeight w:val="285"/>
        </w:trPr>
        <w:tc>
          <w:tcPr>
            <w:tcW w:w="1508" w:type="dxa"/>
            <w:vMerge w:val="restart"/>
            <w:noWrap/>
            <w:hideMark/>
          </w:tcPr>
          <w:p w14:paraId="6FBE34E5" w14:textId="5F592105" w:rsidR="0042533B" w:rsidRPr="00CA743B" w:rsidRDefault="0042533B" w:rsidP="0042533B">
            <w:pPr>
              <w:rPr>
                <w:color w:val="000000"/>
                <w:sz w:val="20"/>
                <w:lang w:val="fr-FR"/>
              </w:rPr>
            </w:pPr>
            <w:r w:rsidRPr="00CA743B">
              <w:rPr>
                <w:color w:val="000000"/>
                <w:sz w:val="20"/>
                <w:lang w:val="fr-FR"/>
              </w:rPr>
              <w:t>Türkiye</w:t>
            </w:r>
          </w:p>
        </w:tc>
        <w:tc>
          <w:tcPr>
            <w:tcW w:w="583" w:type="dxa"/>
          </w:tcPr>
          <w:p w14:paraId="3514C169" w14:textId="6AD097B6" w:rsidR="0042533B" w:rsidRPr="00CA743B" w:rsidRDefault="0042533B" w:rsidP="0042533B">
            <w:pPr>
              <w:jc w:val="center"/>
              <w:rPr>
                <w:color w:val="000000"/>
                <w:sz w:val="20"/>
                <w:lang w:val="fr-FR"/>
              </w:rPr>
            </w:pPr>
            <w:r w:rsidRPr="00CA743B">
              <w:rPr>
                <w:rFonts w:eastAsia="Times New Roman" w:cstheme="minorHAnsi"/>
                <w:color w:val="000000"/>
                <w:sz w:val="20"/>
                <w:szCs w:val="20"/>
                <w:lang w:val="fr-FR" w:eastAsia="en-GB"/>
              </w:rPr>
              <w:t>659</w:t>
            </w:r>
          </w:p>
        </w:tc>
        <w:tc>
          <w:tcPr>
            <w:tcW w:w="2260" w:type="dxa"/>
            <w:noWrap/>
            <w:hideMark/>
          </w:tcPr>
          <w:p w14:paraId="6F002222" w14:textId="538E9A9D" w:rsidR="0042533B" w:rsidRPr="00CA743B" w:rsidRDefault="0042533B" w:rsidP="0042533B">
            <w:pPr>
              <w:rPr>
                <w:color w:val="000000"/>
                <w:sz w:val="20"/>
                <w:lang w:val="fr-FR"/>
              </w:rPr>
            </w:pPr>
            <w:r w:rsidRPr="00CA743B">
              <w:rPr>
                <w:color w:val="000000"/>
                <w:sz w:val="20"/>
                <w:lang w:val="fr-FR"/>
              </w:rPr>
              <w:t>Lake Seyfe**</w:t>
            </w:r>
          </w:p>
        </w:tc>
        <w:tc>
          <w:tcPr>
            <w:tcW w:w="1190" w:type="dxa"/>
            <w:noWrap/>
            <w:hideMark/>
          </w:tcPr>
          <w:p w14:paraId="732A76BF" w14:textId="77777777" w:rsidR="0042533B" w:rsidRPr="00CA743B" w:rsidRDefault="0042533B" w:rsidP="0042533B">
            <w:pPr>
              <w:jc w:val="center"/>
              <w:rPr>
                <w:color w:val="000000"/>
                <w:sz w:val="20"/>
                <w:lang w:val="fr-FR"/>
              </w:rPr>
            </w:pPr>
            <w:r w:rsidRPr="00CA743B">
              <w:rPr>
                <w:color w:val="000000"/>
                <w:sz w:val="20"/>
                <w:lang w:val="fr-FR"/>
              </w:rPr>
              <w:t>05/12/2014</w:t>
            </w:r>
          </w:p>
        </w:tc>
        <w:tc>
          <w:tcPr>
            <w:tcW w:w="1190" w:type="dxa"/>
            <w:noWrap/>
            <w:hideMark/>
          </w:tcPr>
          <w:p w14:paraId="3F1A7C17" w14:textId="77777777" w:rsidR="0042533B" w:rsidRPr="00CA743B" w:rsidRDefault="0042533B" w:rsidP="0042533B">
            <w:pPr>
              <w:jc w:val="center"/>
              <w:rPr>
                <w:color w:val="000000"/>
                <w:sz w:val="20"/>
                <w:lang w:val="fr-FR"/>
              </w:rPr>
            </w:pPr>
          </w:p>
        </w:tc>
        <w:tc>
          <w:tcPr>
            <w:tcW w:w="982" w:type="dxa"/>
            <w:noWrap/>
            <w:hideMark/>
          </w:tcPr>
          <w:p w14:paraId="76175E30" w14:textId="77777777" w:rsidR="0042533B" w:rsidRPr="00CA743B" w:rsidRDefault="0042533B" w:rsidP="0042533B">
            <w:pPr>
              <w:jc w:val="center"/>
              <w:rPr>
                <w:sz w:val="20"/>
                <w:lang w:val="fr-FR"/>
              </w:rPr>
            </w:pPr>
          </w:p>
        </w:tc>
        <w:tc>
          <w:tcPr>
            <w:tcW w:w="3764" w:type="dxa"/>
            <w:noWrap/>
            <w:hideMark/>
          </w:tcPr>
          <w:p w14:paraId="79853D7D" w14:textId="62A40604" w:rsidR="0042533B" w:rsidRPr="00CA743B" w:rsidRDefault="0042533B" w:rsidP="0042533B">
            <w:pPr>
              <w:rPr>
                <w:color w:val="000000"/>
                <w:sz w:val="20"/>
                <w:lang w:val="fr-FR"/>
              </w:rPr>
            </w:pPr>
            <w:r>
              <w:rPr>
                <w:color w:val="000000"/>
                <w:sz w:val="20"/>
                <w:lang w:val="fr-FR"/>
              </w:rPr>
              <w:t xml:space="preserve">Non-application du plan de gestion. </w:t>
            </w:r>
          </w:p>
        </w:tc>
        <w:tc>
          <w:tcPr>
            <w:tcW w:w="1762" w:type="dxa"/>
            <w:noWrap/>
            <w:hideMark/>
          </w:tcPr>
          <w:p w14:paraId="0794CD8A" w14:textId="5DD4F1C5" w:rsidR="0042533B" w:rsidRPr="00CA743B" w:rsidRDefault="0042533B" w:rsidP="0042533B">
            <w:pPr>
              <w:rPr>
                <w:color w:val="000000"/>
                <w:sz w:val="20"/>
                <w:lang w:val="fr-FR"/>
              </w:rPr>
            </w:pPr>
            <w:r w:rsidRPr="00CA743B">
              <w:rPr>
                <w:color w:val="000000"/>
                <w:sz w:val="20"/>
                <w:lang w:val="fr-FR"/>
              </w:rPr>
              <w:t>En attente de mise à jour de AA</w:t>
            </w:r>
          </w:p>
        </w:tc>
        <w:tc>
          <w:tcPr>
            <w:tcW w:w="936" w:type="dxa"/>
            <w:noWrap/>
            <w:hideMark/>
          </w:tcPr>
          <w:p w14:paraId="729DD49D" w14:textId="3F265150" w:rsidR="0042533B" w:rsidRPr="00CA743B" w:rsidRDefault="0042533B" w:rsidP="0042533B">
            <w:pPr>
              <w:rPr>
                <w:color w:val="000000"/>
                <w:sz w:val="20"/>
                <w:lang w:val="fr-FR"/>
              </w:rPr>
            </w:pPr>
            <w:r w:rsidRPr="00CA743B">
              <w:rPr>
                <w:color w:val="000000"/>
                <w:sz w:val="20"/>
                <w:lang w:val="fr-FR"/>
              </w:rPr>
              <w:t>autre</w:t>
            </w:r>
          </w:p>
        </w:tc>
      </w:tr>
      <w:tr w:rsidR="0042533B" w:rsidRPr="00CA743B" w14:paraId="5B7126B5" w14:textId="77777777" w:rsidTr="00164418">
        <w:trPr>
          <w:trHeight w:val="285"/>
        </w:trPr>
        <w:tc>
          <w:tcPr>
            <w:tcW w:w="1508" w:type="dxa"/>
            <w:vMerge/>
            <w:noWrap/>
            <w:hideMark/>
          </w:tcPr>
          <w:p w14:paraId="5CCD102A" w14:textId="049E1B6F" w:rsidR="0042533B" w:rsidRPr="00CA743B" w:rsidRDefault="0042533B" w:rsidP="0042533B">
            <w:pPr>
              <w:rPr>
                <w:color w:val="000000"/>
                <w:sz w:val="20"/>
                <w:lang w:val="fr-FR"/>
              </w:rPr>
            </w:pPr>
          </w:p>
        </w:tc>
        <w:tc>
          <w:tcPr>
            <w:tcW w:w="583" w:type="dxa"/>
          </w:tcPr>
          <w:p w14:paraId="3155E0E7" w14:textId="35445A14" w:rsidR="0042533B" w:rsidRPr="00CA743B" w:rsidRDefault="0042533B" w:rsidP="0042533B">
            <w:pPr>
              <w:jc w:val="center"/>
              <w:rPr>
                <w:color w:val="000000"/>
                <w:sz w:val="20"/>
                <w:lang w:val="fr-FR"/>
              </w:rPr>
            </w:pPr>
            <w:r w:rsidRPr="00CA743B">
              <w:rPr>
                <w:rFonts w:eastAsia="Times New Roman" w:cstheme="minorHAnsi"/>
                <w:color w:val="000000"/>
                <w:sz w:val="20"/>
                <w:szCs w:val="20"/>
                <w:lang w:val="fr-FR" w:eastAsia="en-GB"/>
              </w:rPr>
              <w:t>945</w:t>
            </w:r>
          </w:p>
        </w:tc>
        <w:tc>
          <w:tcPr>
            <w:tcW w:w="2260" w:type="dxa"/>
            <w:noWrap/>
            <w:hideMark/>
          </w:tcPr>
          <w:p w14:paraId="41F21252" w14:textId="28B5515F" w:rsidR="0042533B" w:rsidRPr="00CA743B" w:rsidRDefault="0042533B" w:rsidP="0042533B">
            <w:pPr>
              <w:rPr>
                <w:color w:val="000000"/>
                <w:sz w:val="20"/>
                <w:lang w:val="fr-FR"/>
              </w:rPr>
            </w:pPr>
            <w:r w:rsidRPr="00CA743B">
              <w:rPr>
                <w:color w:val="000000"/>
                <w:sz w:val="20"/>
                <w:lang w:val="fr-FR"/>
              </w:rPr>
              <w:t>Gediz Delta**</w:t>
            </w:r>
          </w:p>
        </w:tc>
        <w:tc>
          <w:tcPr>
            <w:tcW w:w="1190" w:type="dxa"/>
            <w:noWrap/>
            <w:hideMark/>
          </w:tcPr>
          <w:p w14:paraId="7EB59F50" w14:textId="77777777" w:rsidR="0042533B" w:rsidRPr="00CA743B" w:rsidRDefault="0042533B" w:rsidP="0042533B">
            <w:pPr>
              <w:jc w:val="center"/>
              <w:rPr>
                <w:color w:val="000000"/>
                <w:sz w:val="20"/>
                <w:lang w:val="fr-FR"/>
              </w:rPr>
            </w:pPr>
            <w:r w:rsidRPr="00CA743B">
              <w:rPr>
                <w:color w:val="000000"/>
                <w:sz w:val="20"/>
                <w:lang w:val="fr-FR"/>
              </w:rPr>
              <w:t>05/02/2013</w:t>
            </w:r>
          </w:p>
        </w:tc>
        <w:tc>
          <w:tcPr>
            <w:tcW w:w="1190" w:type="dxa"/>
            <w:noWrap/>
            <w:hideMark/>
          </w:tcPr>
          <w:p w14:paraId="18ADC3DD" w14:textId="77777777" w:rsidR="0042533B" w:rsidRPr="00CA743B" w:rsidRDefault="0042533B" w:rsidP="0042533B">
            <w:pPr>
              <w:jc w:val="center"/>
              <w:rPr>
                <w:color w:val="000000"/>
                <w:sz w:val="20"/>
                <w:lang w:val="fr-FR"/>
              </w:rPr>
            </w:pPr>
          </w:p>
        </w:tc>
        <w:tc>
          <w:tcPr>
            <w:tcW w:w="982" w:type="dxa"/>
            <w:noWrap/>
            <w:hideMark/>
          </w:tcPr>
          <w:p w14:paraId="5D3FBC3E" w14:textId="77777777" w:rsidR="0042533B" w:rsidRPr="00CA743B" w:rsidRDefault="0042533B" w:rsidP="0042533B">
            <w:pPr>
              <w:jc w:val="center"/>
              <w:rPr>
                <w:sz w:val="20"/>
                <w:lang w:val="fr-FR"/>
              </w:rPr>
            </w:pPr>
          </w:p>
        </w:tc>
        <w:tc>
          <w:tcPr>
            <w:tcW w:w="3764" w:type="dxa"/>
            <w:noWrap/>
            <w:hideMark/>
          </w:tcPr>
          <w:p w14:paraId="712570E2" w14:textId="697F20E1" w:rsidR="0042533B" w:rsidRPr="00CA743B" w:rsidRDefault="0042533B" w:rsidP="0042533B">
            <w:pPr>
              <w:rPr>
                <w:color w:val="000000"/>
                <w:sz w:val="20"/>
                <w:lang w:val="fr-FR"/>
              </w:rPr>
            </w:pPr>
            <w:r>
              <w:rPr>
                <w:color w:val="000000"/>
                <w:sz w:val="20"/>
                <w:lang w:val="fr-FR"/>
              </w:rPr>
              <w:t>Développements urbains et projet proposé pour la remise en état de la baie d’</w:t>
            </w:r>
            <w:r w:rsidRPr="00CA743B">
              <w:rPr>
                <w:color w:val="000000"/>
                <w:sz w:val="20"/>
                <w:lang w:val="fr-FR"/>
              </w:rPr>
              <w:t xml:space="preserve">Izmir </w:t>
            </w:r>
            <w:r>
              <w:rPr>
                <w:color w:val="000000"/>
                <w:sz w:val="20"/>
                <w:lang w:val="fr-FR"/>
              </w:rPr>
              <w:t xml:space="preserve">et de son port. Il est prévu de stocker le matériel dragué dans la zone côtière. </w:t>
            </w:r>
          </w:p>
        </w:tc>
        <w:tc>
          <w:tcPr>
            <w:tcW w:w="1762" w:type="dxa"/>
            <w:noWrap/>
            <w:hideMark/>
          </w:tcPr>
          <w:p w14:paraId="4468908D" w14:textId="78737884" w:rsidR="0042533B" w:rsidRPr="00CA743B" w:rsidRDefault="0042533B" w:rsidP="0042533B">
            <w:pPr>
              <w:rPr>
                <w:color w:val="000000"/>
                <w:sz w:val="20"/>
                <w:lang w:val="fr-FR"/>
              </w:rPr>
            </w:pPr>
            <w:r w:rsidRPr="00CA743B">
              <w:rPr>
                <w:color w:val="000000"/>
                <w:sz w:val="20"/>
                <w:lang w:val="fr-FR"/>
              </w:rPr>
              <w:t>En attente de mise à jour de AA</w:t>
            </w:r>
          </w:p>
        </w:tc>
        <w:tc>
          <w:tcPr>
            <w:tcW w:w="936" w:type="dxa"/>
            <w:noWrap/>
            <w:hideMark/>
          </w:tcPr>
          <w:p w14:paraId="7A7E5433" w14:textId="6F7756A0" w:rsidR="0042533B" w:rsidRPr="00CA743B" w:rsidRDefault="0042533B" w:rsidP="0042533B">
            <w:pPr>
              <w:rPr>
                <w:color w:val="000000"/>
                <w:sz w:val="20"/>
                <w:lang w:val="fr-FR"/>
              </w:rPr>
            </w:pPr>
            <w:r w:rsidRPr="00CA743B">
              <w:rPr>
                <w:color w:val="000000"/>
                <w:sz w:val="20"/>
                <w:lang w:val="fr-FR"/>
              </w:rPr>
              <w:t>autre</w:t>
            </w:r>
          </w:p>
        </w:tc>
      </w:tr>
      <w:tr w:rsidR="0042533B" w:rsidRPr="00CA743B" w14:paraId="3DF00C1F" w14:textId="77777777" w:rsidTr="00164418">
        <w:trPr>
          <w:trHeight w:val="285"/>
        </w:trPr>
        <w:tc>
          <w:tcPr>
            <w:tcW w:w="1508" w:type="dxa"/>
            <w:vMerge w:val="restart"/>
            <w:noWrap/>
            <w:hideMark/>
          </w:tcPr>
          <w:p w14:paraId="4A18171D" w14:textId="60639F10" w:rsidR="0042533B" w:rsidRPr="00CA743B" w:rsidRDefault="0042533B" w:rsidP="0042533B">
            <w:pPr>
              <w:rPr>
                <w:rFonts w:eastAsia="Times New Roman" w:cstheme="minorHAnsi"/>
                <w:color w:val="000000"/>
                <w:sz w:val="20"/>
                <w:szCs w:val="20"/>
                <w:lang w:val="fr-FR" w:eastAsia="en-GB"/>
              </w:rPr>
            </w:pPr>
            <w:r w:rsidRPr="00CA743B">
              <w:rPr>
                <w:color w:val="000000"/>
                <w:sz w:val="20"/>
                <w:lang w:val="fr-FR"/>
              </w:rPr>
              <w:t>Ukraine</w:t>
            </w:r>
          </w:p>
          <w:p w14:paraId="6F09FD9A" w14:textId="10B28ABC" w:rsidR="0042533B" w:rsidRPr="00CA743B" w:rsidRDefault="0042533B" w:rsidP="0042533B">
            <w:pPr>
              <w:rPr>
                <w:color w:val="000000"/>
                <w:sz w:val="20"/>
                <w:lang w:val="fr-FR"/>
              </w:rPr>
            </w:pPr>
          </w:p>
        </w:tc>
        <w:tc>
          <w:tcPr>
            <w:tcW w:w="583" w:type="dxa"/>
          </w:tcPr>
          <w:p w14:paraId="7891A476" w14:textId="68DA0160" w:rsidR="0042533B" w:rsidRPr="00CA743B" w:rsidRDefault="0042533B" w:rsidP="0042533B">
            <w:pPr>
              <w:jc w:val="center"/>
              <w:rPr>
                <w:color w:val="000000"/>
                <w:sz w:val="20"/>
                <w:lang w:val="fr-FR"/>
              </w:rPr>
            </w:pPr>
            <w:r w:rsidRPr="00CA743B">
              <w:rPr>
                <w:rFonts w:eastAsia="Times New Roman" w:cstheme="minorHAnsi"/>
                <w:color w:val="000000"/>
                <w:sz w:val="20"/>
                <w:szCs w:val="20"/>
                <w:lang w:val="fr-FR" w:eastAsia="en-GB"/>
              </w:rPr>
              <w:t>113</w:t>
            </w:r>
          </w:p>
        </w:tc>
        <w:tc>
          <w:tcPr>
            <w:tcW w:w="2260" w:type="dxa"/>
            <w:noWrap/>
            <w:hideMark/>
          </w:tcPr>
          <w:p w14:paraId="6D52F7C0" w14:textId="33B8038D" w:rsidR="0042533B" w:rsidRPr="00CA743B" w:rsidRDefault="0042533B" w:rsidP="0042533B">
            <w:pPr>
              <w:rPr>
                <w:color w:val="000000"/>
                <w:sz w:val="20"/>
                <w:lang w:val="fr-FR"/>
              </w:rPr>
            </w:pPr>
            <w:r w:rsidRPr="00CA743B">
              <w:rPr>
                <w:color w:val="000000"/>
                <w:sz w:val="20"/>
                <w:lang w:val="fr-FR"/>
              </w:rPr>
              <w:t>Kyliiske Mouth</w:t>
            </w:r>
          </w:p>
        </w:tc>
        <w:tc>
          <w:tcPr>
            <w:tcW w:w="1190" w:type="dxa"/>
            <w:noWrap/>
            <w:hideMark/>
          </w:tcPr>
          <w:p w14:paraId="22F775DD" w14:textId="77777777" w:rsidR="0042533B" w:rsidRPr="00CA743B" w:rsidRDefault="0042533B" w:rsidP="0042533B">
            <w:pPr>
              <w:jc w:val="center"/>
              <w:rPr>
                <w:color w:val="000000"/>
                <w:sz w:val="20"/>
                <w:lang w:val="fr-FR"/>
              </w:rPr>
            </w:pPr>
            <w:r w:rsidRPr="00CA743B">
              <w:rPr>
                <w:color w:val="000000"/>
                <w:sz w:val="20"/>
                <w:lang w:val="fr-FR"/>
              </w:rPr>
              <w:t>10/03/2023</w:t>
            </w:r>
          </w:p>
        </w:tc>
        <w:tc>
          <w:tcPr>
            <w:tcW w:w="1190" w:type="dxa"/>
            <w:noWrap/>
            <w:hideMark/>
          </w:tcPr>
          <w:p w14:paraId="0A717588" w14:textId="77777777" w:rsidR="0042533B" w:rsidRPr="00CA743B" w:rsidRDefault="0042533B" w:rsidP="0042533B">
            <w:pPr>
              <w:jc w:val="center"/>
              <w:rPr>
                <w:color w:val="000000"/>
                <w:sz w:val="20"/>
                <w:lang w:val="fr-FR"/>
              </w:rPr>
            </w:pPr>
          </w:p>
        </w:tc>
        <w:tc>
          <w:tcPr>
            <w:tcW w:w="982" w:type="dxa"/>
            <w:noWrap/>
            <w:hideMark/>
          </w:tcPr>
          <w:p w14:paraId="3DB69881" w14:textId="77777777" w:rsidR="0042533B" w:rsidRPr="00CA743B" w:rsidRDefault="0042533B" w:rsidP="0042533B">
            <w:pPr>
              <w:jc w:val="center"/>
              <w:rPr>
                <w:sz w:val="20"/>
                <w:lang w:val="fr-FR"/>
              </w:rPr>
            </w:pPr>
          </w:p>
        </w:tc>
        <w:tc>
          <w:tcPr>
            <w:tcW w:w="3764" w:type="dxa"/>
            <w:noWrap/>
            <w:hideMark/>
          </w:tcPr>
          <w:p w14:paraId="21056C40" w14:textId="363B0629" w:rsidR="0042533B" w:rsidRPr="00CA743B" w:rsidRDefault="0042533B" w:rsidP="0042533B">
            <w:pPr>
              <w:rPr>
                <w:color w:val="000000"/>
                <w:sz w:val="20"/>
                <w:lang w:val="fr-FR"/>
              </w:rPr>
            </w:pPr>
            <w:r>
              <w:rPr>
                <w:color w:val="000000"/>
                <w:sz w:val="20"/>
                <w:lang w:val="fr-FR"/>
              </w:rPr>
              <w:t>Changements potentiels dans les caractéristiques écologiques des zones humides menacées par l’expansion d’activités militaires et l’occupation.</w:t>
            </w:r>
          </w:p>
        </w:tc>
        <w:tc>
          <w:tcPr>
            <w:tcW w:w="1762" w:type="dxa"/>
            <w:noWrap/>
            <w:hideMark/>
          </w:tcPr>
          <w:p w14:paraId="68168F7D" w14:textId="5D0BE971" w:rsidR="0042533B" w:rsidRPr="00CA743B" w:rsidRDefault="0042533B" w:rsidP="0042533B">
            <w:pPr>
              <w:rPr>
                <w:color w:val="000000"/>
                <w:sz w:val="20"/>
                <w:lang w:val="fr-FR"/>
              </w:rPr>
            </w:pPr>
            <w:r>
              <w:rPr>
                <w:color w:val="000000"/>
                <w:sz w:val="20"/>
                <w:lang w:val="fr-FR"/>
              </w:rPr>
              <w:t xml:space="preserve">Rapport de mise à jour reçu et évaluation planifiée / faite / en cours </w:t>
            </w:r>
          </w:p>
        </w:tc>
        <w:tc>
          <w:tcPr>
            <w:tcW w:w="936" w:type="dxa"/>
            <w:noWrap/>
            <w:hideMark/>
          </w:tcPr>
          <w:p w14:paraId="448BB01C" w14:textId="77777777" w:rsidR="0042533B" w:rsidRPr="00CA743B" w:rsidRDefault="0042533B" w:rsidP="0042533B">
            <w:pPr>
              <w:rPr>
                <w:color w:val="000000"/>
                <w:sz w:val="20"/>
                <w:lang w:val="fr-FR"/>
              </w:rPr>
            </w:pPr>
            <w:r w:rsidRPr="00CA743B">
              <w:rPr>
                <w:color w:val="000000"/>
                <w:sz w:val="20"/>
                <w:lang w:val="fr-FR"/>
              </w:rPr>
              <w:t>AA</w:t>
            </w:r>
          </w:p>
        </w:tc>
      </w:tr>
      <w:tr w:rsidR="0042533B" w:rsidRPr="00CA743B" w14:paraId="43304163" w14:textId="77777777" w:rsidTr="00164418">
        <w:trPr>
          <w:trHeight w:val="285"/>
        </w:trPr>
        <w:tc>
          <w:tcPr>
            <w:tcW w:w="1508" w:type="dxa"/>
            <w:vMerge/>
            <w:noWrap/>
            <w:hideMark/>
          </w:tcPr>
          <w:p w14:paraId="56AF90B9" w14:textId="07E1E4DB" w:rsidR="0042533B" w:rsidRPr="00CA743B" w:rsidRDefault="0042533B" w:rsidP="0042533B">
            <w:pPr>
              <w:rPr>
                <w:color w:val="000000"/>
                <w:sz w:val="20"/>
                <w:lang w:val="fr-FR"/>
              </w:rPr>
            </w:pPr>
          </w:p>
        </w:tc>
        <w:tc>
          <w:tcPr>
            <w:tcW w:w="583" w:type="dxa"/>
          </w:tcPr>
          <w:p w14:paraId="107D1134" w14:textId="00156D6B" w:rsidR="0042533B" w:rsidRPr="00CA743B" w:rsidRDefault="0042533B" w:rsidP="0042533B">
            <w:pPr>
              <w:jc w:val="center"/>
              <w:rPr>
                <w:color w:val="000000"/>
                <w:sz w:val="20"/>
                <w:lang w:val="fr-FR"/>
              </w:rPr>
            </w:pPr>
            <w:r w:rsidRPr="00CA743B">
              <w:rPr>
                <w:rFonts w:eastAsia="Times New Roman" w:cstheme="minorHAnsi"/>
                <w:color w:val="000000"/>
                <w:sz w:val="20"/>
                <w:szCs w:val="20"/>
                <w:lang w:val="fr-FR" w:eastAsia="en-GB"/>
              </w:rPr>
              <w:t>114</w:t>
            </w:r>
          </w:p>
        </w:tc>
        <w:tc>
          <w:tcPr>
            <w:tcW w:w="2260" w:type="dxa"/>
            <w:noWrap/>
            <w:hideMark/>
          </w:tcPr>
          <w:p w14:paraId="284FDB41" w14:textId="332FCEEF" w:rsidR="0042533B" w:rsidRPr="00CA743B" w:rsidRDefault="0042533B" w:rsidP="0042533B">
            <w:pPr>
              <w:rPr>
                <w:color w:val="000000"/>
                <w:sz w:val="20"/>
                <w:lang w:val="fr-FR"/>
              </w:rPr>
            </w:pPr>
            <w:r w:rsidRPr="00CA743B">
              <w:rPr>
                <w:color w:val="000000"/>
                <w:sz w:val="20"/>
                <w:lang w:val="fr-FR"/>
              </w:rPr>
              <w:t>Karkinitska and Dzharylgatska Bays</w:t>
            </w:r>
          </w:p>
        </w:tc>
        <w:tc>
          <w:tcPr>
            <w:tcW w:w="1190" w:type="dxa"/>
            <w:noWrap/>
            <w:hideMark/>
          </w:tcPr>
          <w:p w14:paraId="1A9B227C" w14:textId="77777777" w:rsidR="0042533B" w:rsidRPr="00CA743B" w:rsidRDefault="0042533B" w:rsidP="0042533B">
            <w:pPr>
              <w:jc w:val="center"/>
              <w:rPr>
                <w:color w:val="000000"/>
                <w:sz w:val="20"/>
                <w:lang w:val="fr-FR"/>
              </w:rPr>
            </w:pPr>
            <w:r w:rsidRPr="00CA743B">
              <w:rPr>
                <w:color w:val="000000"/>
                <w:sz w:val="20"/>
                <w:lang w:val="fr-FR"/>
              </w:rPr>
              <w:t>10/03/2023</w:t>
            </w:r>
          </w:p>
        </w:tc>
        <w:tc>
          <w:tcPr>
            <w:tcW w:w="1190" w:type="dxa"/>
            <w:noWrap/>
            <w:hideMark/>
          </w:tcPr>
          <w:p w14:paraId="4C86A8AB" w14:textId="77777777" w:rsidR="0042533B" w:rsidRPr="00CA743B" w:rsidRDefault="0042533B" w:rsidP="0042533B">
            <w:pPr>
              <w:jc w:val="center"/>
              <w:rPr>
                <w:color w:val="000000"/>
                <w:sz w:val="20"/>
                <w:lang w:val="fr-FR"/>
              </w:rPr>
            </w:pPr>
          </w:p>
        </w:tc>
        <w:tc>
          <w:tcPr>
            <w:tcW w:w="982" w:type="dxa"/>
            <w:noWrap/>
            <w:hideMark/>
          </w:tcPr>
          <w:p w14:paraId="650175BF" w14:textId="77777777" w:rsidR="0042533B" w:rsidRPr="00CA743B" w:rsidRDefault="0042533B" w:rsidP="0042533B">
            <w:pPr>
              <w:jc w:val="center"/>
              <w:rPr>
                <w:sz w:val="20"/>
                <w:lang w:val="fr-FR"/>
              </w:rPr>
            </w:pPr>
          </w:p>
        </w:tc>
        <w:tc>
          <w:tcPr>
            <w:tcW w:w="3764" w:type="dxa"/>
            <w:noWrap/>
            <w:hideMark/>
          </w:tcPr>
          <w:p w14:paraId="040F0120" w14:textId="1D19D8E0" w:rsidR="0042533B" w:rsidRPr="00CA743B" w:rsidRDefault="0042533B" w:rsidP="0042533B">
            <w:pPr>
              <w:rPr>
                <w:color w:val="000000"/>
                <w:sz w:val="20"/>
                <w:lang w:val="fr-FR"/>
              </w:rPr>
            </w:pPr>
            <w:r>
              <w:rPr>
                <w:color w:val="000000"/>
                <w:sz w:val="20"/>
                <w:lang w:val="fr-FR"/>
              </w:rPr>
              <w:t>Changements significatifs dans les caractéristiques écologiques de la zone humide affectée par la guerre en cours.</w:t>
            </w:r>
          </w:p>
        </w:tc>
        <w:tc>
          <w:tcPr>
            <w:tcW w:w="1762" w:type="dxa"/>
            <w:noWrap/>
            <w:hideMark/>
          </w:tcPr>
          <w:p w14:paraId="4EAAC8D8" w14:textId="18C420BF" w:rsidR="0042533B" w:rsidRPr="00CA743B" w:rsidRDefault="0042533B" w:rsidP="0042533B">
            <w:pPr>
              <w:rPr>
                <w:color w:val="000000"/>
                <w:sz w:val="20"/>
                <w:lang w:val="fr-FR"/>
              </w:rPr>
            </w:pPr>
            <w:r>
              <w:rPr>
                <w:color w:val="000000"/>
                <w:sz w:val="20"/>
                <w:lang w:val="fr-FR"/>
              </w:rPr>
              <w:t>Rapport de mise à jour reçu et évaluation planifiée / faite / en cours</w:t>
            </w:r>
          </w:p>
        </w:tc>
        <w:tc>
          <w:tcPr>
            <w:tcW w:w="936" w:type="dxa"/>
            <w:noWrap/>
            <w:hideMark/>
          </w:tcPr>
          <w:p w14:paraId="08E7E45C" w14:textId="77777777" w:rsidR="0042533B" w:rsidRPr="00CA743B" w:rsidRDefault="0042533B" w:rsidP="0042533B">
            <w:pPr>
              <w:rPr>
                <w:color w:val="000000"/>
                <w:sz w:val="20"/>
                <w:lang w:val="fr-FR"/>
              </w:rPr>
            </w:pPr>
            <w:r w:rsidRPr="00CA743B">
              <w:rPr>
                <w:color w:val="000000"/>
                <w:sz w:val="20"/>
                <w:lang w:val="fr-FR"/>
              </w:rPr>
              <w:t>AA</w:t>
            </w:r>
          </w:p>
        </w:tc>
      </w:tr>
      <w:tr w:rsidR="0042533B" w:rsidRPr="00CA743B" w14:paraId="035E930F" w14:textId="77777777" w:rsidTr="00164418">
        <w:trPr>
          <w:trHeight w:val="285"/>
        </w:trPr>
        <w:tc>
          <w:tcPr>
            <w:tcW w:w="1508" w:type="dxa"/>
            <w:vMerge/>
            <w:noWrap/>
            <w:hideMark/>
          </w:tcPr>
          <w:p w14:paraId="71284017" w14:textId="51135CC4" w:rsidR="0042533B" w:rsidRPr="00CA743B" w:rsidRDefault="0042533B" w:rsidP="0042533B">
            <w:pPr>
              <w:rPr>
                <w:color w:val="000000"/>
                <w:sz w:val="20"/>
                <w:lang w:val="fr-FR"/>
              </w:rPr>
            </w:pPr>
          </w:p>
        </w:tc>
        <w:tc>
          <w:tcPr>
            <w:tcW w:w="583" w:type="dxa"/>
          </w:tcPr>
          <w:p w14:paraId="71CC74A8" w14:textId="6EDA9C33" w:rsidR="0042533B" w:rsidRPr="00CA743B" w:rsidRDefault="0042533B" w:rsidP="0042533B">
            <w:pPr>
              <w:jc w:val="center"/>
              <w:rPr>
                <w:color w:val="000000"/>
                <w:sz w:val="20"/>
                <w:lang w:val="fr-FR"/>
              </w:rPr>
            </w:pPr>
            <w:r w:rsidRPr="00CA743B">
              <w:rPr>
                <w:rFonts w:eastAsia="Times New Roman" w:cstheme="minorHAnsi"/>
                <w:color w:val="000000"/>
                <w:sz w:val="20"/>
                <w:szCs w:val="20"/>
                <w:lang w:val="fr-FR" w:eastAsia="en-GB"/>
              </w:rPr>
              <w:t>115</w:t>
            </w:r>
          </w:p>
        </w:tc>
        <w:tc>
          <w:tcPr>
            <w:tcW w:w="2260" w:type="dxa"/>
            <w:noWrap/>
            <w:hideMark/>
          </w:tcPr>
          <w:p w14:paraId="302FA61F" w14:textId="639A80D3" w:rsidR="0042533B" w:rsidRPr="00CA743B" w:rsidRDefault="0042533B" w:rsidP="0042533B">
            <w:pPr>
              <w:rPr>
                <w:color w:val="000000"/>
                <w:sz w:val="20"/>
                <w:lang w:val="fr-FR"/>
              </w:rPr>
            </w:pPr>
            <w:r w:rsidRPr="00CA743B">
              <w:rPr>
                <w:color w:val="000000"/>
                <w:sz w:val="20"/>
                <w:lang w:val="fr-FR"/>
              </w:rPr>
              <w:t>Central Syvash</w:t>
            </w:r>
          </w:p>
        </w:tc>
        <w:tc>
          <w:tcPr>
            <w:tcW w:w="1190" w:type="dxa"/>
            <w:noWrap/>
            <w:hideMark/>
          </w:tcPr>
          <w:p w14:paraId="2F04BF2A" w14:textId="77777777" w:rsidR="0042533B" w:rsidRPr="00CA743B" w:rsidRDefault="0042533B" w:rsidP="0042533B">
            <w:pPr>
              <w:jc w:val="center"/>
              <w:rPr>
                <w:color w:val="000000"/>
                <w:sz w:val="20"/>
                <w:lang w:val="fr-FR"/>
              </w:rPr>
            </w:pPr>
            <w:r w:rsidRPr="00CA743B">
              <w:rPr>
                <w:color w:val="000000"/>
                <w:sz w:val="20"/>
                <w:lang w:val="fr-FR"/>
              </w:rPr>
              <w:t>10/03/2023</w:t>
            </w:r>
          </w:p>
        </w:tc>
        <w:tc>
          <w:tcPr>
            <w:tcW w:w="1190" w:type="dxa"/>
            <w:noWrap/>
            <w:hideMark/>
          </w:tcPr>
          <w:p w14:paraId="6426882B" w14:textId="77777777" w:rsidR="0042533B" w:rsidRPr="00CA743B" w:rsidRDefault="0042533B" w:rsidP="0042533B">
            <w:pPr>
              <w:jc w:val="center"/>
              <w:rPr>
                <w:color w:val="000000"/>
                <w:sz w:val="20"/>
                <w:lang w:val="fr-FR"/>
              </w:rPr>
            </w:pPr>
          </w:p>
        </w:tc>
        <w:tc>
          <w:tcPr>
            <w:tcW w:w="982" w:type="dxa"/>
            <w:noWrap/>
            <w:hideMark/>
          </w:tcPr>
          <w:p w14:paraId="3542D8A0" w14:textId="77777777" w:rsidR="0042533B" w:rsidRPr="00CA743B" w:rsidRDefault="0042533B" w:rsidP="0042533B">
            <w:pPr>
              <w:jc w:val="center"/>
              <w:rPr>
                <w:sz w:val="20"/>
                <w:lang w:val="fr-FR"/>
              </w:rPr>
            </w:pPr>
          </w:p>
        </w:tc>
        <w:tc>
          <w:tcPr>
            <w:tcW w:w="3764" w:type="dxa"/>
            <w:noWrap/>
            <w:hideMark/>
          </w:tcPr>
          <w:p w14:paraId="607D4764" w14:textId="03A1DAAD" w:rsidR="0042533B" w:rsidRPr="00CA743B" w:rsidRDefault="0042533B" w:rsidP="0042533B">
            <w:pPr>
              <w:rPr>
                <w:color w:val="000000"/>
                <w:sz w:val="20"/>
                <w:lang w:val="fr-FR"/>
              </w:rPr>
            </w:pPr>
            <w:r>
              <w:rPr>
                <w:color w:val="000000"/>
                <w:sz w:val="20"/>
                <w:lang w:val="fr-FR"/>
              </w:rPr>
              <w:t>Changements significatifs dans les caractéristiques écologiques de la zone humide affectée par la guerre en cours.</w:t>
            </w:r>
          </w:p>
        </w:tc>
        <w:tc>
          <w:tcPr>
            <w:tcW w:w="1762" w:type="dxa"/>
            <w:noWrap/>
            <w:hideMark/>
          </w:tcPr>
          <w:p w14:paraId="4128BC4B" w14:textId="3A8F27B9" w:rsidR="0042533B" w:rsidRPr="00CA743B" w:rsidRDefault="0042533B" w:rsidP="0042533B">
            <w:pPr>
              <w:rPr>
                <w:color w:val="000000"/>
                <w:sz w:val="20"/>
                <w:lang w:val="fr-FR"/>
              </w:rPr>
            </w:pPr>
            <w:r>
              <w:rPr>
                <w:color w:val="000000"/>
                <w:sz w:val="20"/>
                <w:lang w:val="fr-FR"/>
              </w:rPr>
              <w:t>Rapport de mise à jour reçu et évaluation planifiée / faite / en cours</w:t>
            </w:r>
          </w:p>
        </w:tc>
        <w:tc>
          <w:tcPr>
            <w:tcW w:w="936" w:type="dxa"/>
            <w:noWrap/>
            <w:hideMark/>
          </w:tcPr>
          <w:p w14:paraId="52CC517A" w14:textId="77777777" w:rsidR="0042533B" w:rsidRPr="00CA743B" w:rsidRDefault="0042533B" w:rsidP="0042533B">
            <w:pPr>
              <w:rPr>
                <w:color w:val="000000"/>
                <w:sz w:val="20"/>
                <w:lang w:val="fr-FR"/>
              </w:rPr>
            </w:pPr>
            <w:r w:rsidRPr="00CA743B">
              <w:rPr>
                <w:color w:val="000000"/>
                <w:sz w:val="20"/>
                <w:lang w:val="fr-FR"/>
              </w:rPr>
              <w:t>AA</w:t>
            </w:r>
          </w:p>
        </w:tc>
      </w:tr>
      <w:tr w:rsidR="0042533B" w:rsidRPr="00CA743B" w14:paraId="461601F9" w14:textId="77777777" w:rsidTr="00164418">
        <w:trPr>
          <w:trHeight w:val="285"/>
        </w:trPr>
        <w:tc>
          <w:tcPr>
            <w:tcW w:w="1508" w:type="dxa"/>
            <w:vMerge/>
            <w:noWrap/>
            <w:hideMark/>
          </w:tcPr>
          <w:p w14:paraId="4DA8BB61" w14:textId="53A74591" w:rsidR="0042533B" w:rsidRPr="00CA743B" w:rsidRDefault="0042533B" w:rsidP="0042533B">
            <w:pPr>
              <w:rPr>
                <w:color w:val="000000"/>
                <w:sz w:val="20"/>
                <w:lang w:val="fr-FR"/>
              </w:rPr>
            </w:pPr>
          </w:p>
        </w:tc>
        <w:tc>
          <w:tcPr>
            <w:tcW w:w="583" w:type="dxa"/>
          </w:tcPr>
          <w:p w14:paraId="76D37EE3" w14:textId="53249B06" w:rsidR="0042533B" w:rsidRPr="00CA743B" w:rsidRDefault="0042533B" w:rsidP="0042533B">
            <w:pPr>
              <w:jc w:val="center"/>
              <w:rPr>
                <w:color w:val="000000"/>
                <w:sz w:val="20"/>
                <w:lang w:val="fr-FR"/>
              </w:rPr>
            </w:pPr>
            <w:r w:rsidRPr="00CA743B">
              <w:rPr>
                <w:rFonts w:eastAsia="Times New Roman" w:cstheme="minorHAnsi"/>
                <w:color w:val="000000"/>
                <w:sz w:val="20"/>
                <w:szCs w:val="20"/>
                <w:lang w:val="fr-FR" w:eastAsia="en-GB"/>
              </w:rPr>
              <w:t>116</w:t>
            </w:r>
          </w:p>
        </w:tc>
        <w:tc>
          <w:tcPr>
            <w:tcW w:w="2260" w:type="dxa"/>
            <w:noWrap/>
            <w:hideMark/>
          </w:tcPr>
          <w:p w14:paraId="5D2959F1" w14:textId="59EE3F8C" w:rsidR="0042533B" w:rsidRPr="00CA743B" w:rsidRDefault="0042533B" w:rsidP="0042533B">
            <w:pPr>
              <w:rPr>
                <w:color w:val="000000"/>
                <w:sz w:val="20"/>
                <w:lang w:val="fr-FR"/>
              </w:rPr>
            </w:pPr>
            <w:r w:rsidRPr="00CA743B">
              <w:rPr>
                <w:color w:val="000000"/>
                <w:sz w:val="20"/>
                <w:lang w:val="fr-FR"/>
              </w:rPr>
              <w:t>Yagorlytska Bay</w:t>
            </w:r>
          </w:p>
        </w:tc>
        <w:tc>
          <w:tcPr>
            <w:tcW w:w="1190" w:type="dxa"/>
            <w:noWrap/>
            <w:hideMark/>
          </w:tcPr>
          <w:p w14:paraId="166C6D5C" w14:textId="77777777" w:rsidR="0042533B" w:rsidRPr="00CA743B" w:rsidRDefault="0042533B" w:rsidP="0042533B">
            <w:pPr>
              <w:jc w:val="center"/>
              <w:rPr>
                <w:color w:val="000000"/>
                <w:sz w:val="20"/>
                <w:lang w:val="fr-FR"/>
              </w:rPr>
            </w:pPr>
            <w:r w:rsidRPr="00CA743B">
              <w:rPr>
                <w:color w:val="000000"/>
                <w:sz w:val="20"/>
                <w:lang w:val="fr-FR"/>
              </w:rPr>
              <w:t>10/03/2023</w:t>
            </w:r>
          </w:p>
        </w:tc>
        <w:tc>
          <w:tcPr>
            <w:tcW w:w="1190" w:type="dxa"/>
            <w:noWrap/>
            <w:hideMark/>
          </w:tcPr>
          <w:p w14:paraId="58AC3118" w14:textId="77777777" w:rsidR="0042533B" w:rsidRPr="00CA743B" w:rsidRDefault="0042533B" w:rsidP="0042533B">
            <w:pPr>
              <w:jc w:val="center"/>
              <w:rPr>
                <w:color w:val="000000"/>
                <w:sz w:val="20"/>
                <w:lang w:val="fr-FR"/>
              </w:rPr>
            </w:pPr>
          </w:p>
        </w:tc>
        <w:tc>
          <w:tcPr>
            <w:tcW w:w="982" w:type="dxa"/>
            <w:noWrap/>
            <w:hideMark/>
          </w:tcPr>
          <w:p w14:paraId="60E45B48" w14:textId="77777777" w:rsidR="0042533B" w:rsidRPr="00CA743B" w:rsidRDefault="0042533B" w:rsidP="0042533B">
            <w:pPr>
              <w:jc w:val="center"/>
              <w:rPr>
                <w:sz w:val="20"/>
                <w:lang w:val="fr-FR"/>
              </w:rPr>
            </w:pPr>
          </w:p>
        </w:tc>
        <w:tc>
          <w:tcPr>
            <w:tcW w:w="3764" w:type="dxa"/>
            <w:noWrap/>
            <w:hideMark/>
          </w:tcPr>
          <w:p w14:paraId="338EB2C6" w14:textId="734ED565" w:rsidR="0042533B" w:rsidRPr="00CA743B" w:rsidRDefault="0042533B" w:rsidP="0042533B">
            <w:pPr>
              <w:rPr>
                <w:color w:val="000000"/>
                <w:sz w:val="20"/>
                <w:lang w:val="fr-FR"/>
              </w:rPr>
            </w:pPr>
            <w:r>
              <w:rPr>
                <w:color w:val="000000"/>
                <w:sz w:val="20"/>
                <w:lang w:val="fr-FR"/>
              </w:rPr>
              <w:t>Changements significatifs dans les caractéristiques écologiques de la zone humide affectée par la guerre en cours.</w:t>
            </w:r>
          </w:p>
        </w:tc>
        <w:tc>
          <w:tcPr>
            <w:tcW w:w="1762" w:type="dxa"/>
            <w:noWrap/>
            <w:hideMark/>
          </w:tcPr>
          <w:p w14:paraId="046D12B3" w14:textId="40E5CE82" w:rsidR="0042533B" w:rsidRPr="00CA743B" w:rsidRDefault="0042533B" w:rsidP="0042533B">
            <w:pPr>
              <w:rPr>
                <w:color w:val="000000"/>
                <w:sz w:val="20"/>
                <w:lang w:val="fr-FR"/>
              </w:rPr>
            </w:pPr>
            <w:r>
              <w:rPr>
                <w:color w:val="000000"/>
                <w:sz w:val="20"/>
                <w:lang w:val="fr-FR"/>
              </w:rPr>
              <w:t>Rapport de mise à jour reçu et évaluation planifiée / faite / en cours</w:t>
            </w:r>
          </w:p>
        </w:tc>
        <w:tc>
          <w:tcPr>
            <w:tcW w:w="936" w:type="dxa"/>
            <w:noWrap/>
            <w:hideMark/>
          </w:tcPr>
          <w:p w14:paraId="67731C6A" w14:textId="77777777" w:rsidR="0042533B" w:rsidRPr="00CA743B" w:rsidRDefault="0042533B" w:rsidP="0042533B">
            <w:pPr>
              <w:rPr>
                <w:color w:val="000000"/>
                <w:sz w:val="20"/>
                <w:lang w:val="fr-FR"/>
              </w:rPr>
            </w:pPr>
            <w:r w:rsidRPr="00CA743B">
              <w:rPr>
                <w:color w:val="000000"/>
                <w:sz w:val="20"/>
                <w:lang w:val="fr-FR"/>
              </w:rPr>
              <w:t>AA</w:t>
            </w:r>
          </w:p>
        </w:tc>
      </w:tr>
      <w:tr w:rsidR="0042533B" w:rsidRPr="00CA743B" w14:paraId="4FC67AC0" w14:textId="77777777" w:rsidTr="00164418">
        <w:trPr>
          <w:trHeight w:val="285"/>
        </w:trPr>
        <w:tc>
          <w:tcPr>
            <w:tcW w:w="1508" w:type="dxa"/>
            <w:vMerge/>
            <w:noWrap/>
            <w:hideMark/>
          </w:tcPr>
          <w:p w14:paraId="730A265B" w14:textId="3E5C1CBB" w:rsidR="0042533B" w:rsidRPr="00CA743B" w:rsidRDefault="0042533B" w:rsidP="0042533B">
            <w:pPr>
              <w:rPr>
                <w:color w:val="000000"/>
                <w:sz w:val="20"/>
                <w:lang w:val="fr-FR"/>
              </w:rPr>
            </w:pPr>
          </w:p>
        </w:tc>
        <w:tc>
          <w:tcPr>
            <w:tcW w:w="583" w:type="dxa"/>
          </w:tcPr>
          <w:p w14:paraId="66DB7FF8" w14:textId="6EC70CD2" w:rsidR="0042533B" w:rsidRPr="00CA743B" w:rsidRDefault="0042533B" w:rsidP="0042533B">
            <w:pPr>
              <w:jc w:val="center"/>
              <w:rPr>
                <w:color w:val="000000"/>
                <w:sz w:val="20"/>
                <w:lang w:val="fr-FR"/>
              </w:rPr>
            </w:pPr>
            <w:r w:rsidRPr="00CA743B">
              <w:rPr>
                <w:rFonts w:eastAsia="Times New Roman" w:cstheme="minorHAnsi"/>
                <w:color w:val="000000"/>
                <w:sz w:val="20"/>
                <w:szCs w:val="20"/>
                <w:lang w:val="fr-FR" w:eastAsia="en-GB"/>
              </w:rPr>
              <w:t>762</w:t>
            </w:r>
          </w:p>
        </w:tc>
        <w:tc>
          <w:tcPr>
            <w:tcW w:w="2260" w:type="dxa"/>
            <w:noWrap/>
            <w:hideMark/>
          </w:tcPr>
          <w:p w14:paraId="676E72AF" w14:textId="7E1758B6" w:rsidR="0042533B" w:rsidRPr="00CA743B" w:rsidRDefault="0042533B" w:rsidP="0042533B">
            <w:pPr>
              <w:rPr>
                <w:color w:val="000000"/>
                <w:sz w:val="20"/>
                <w:lang w:val="fr-FR"/>
              </w:rPr>
            </w:pPr>
            <w:r w:rsidRPr="00CA743B">
              <w:rPr>
                <w:color w:val="000000"/>
                <w:sz w:val="20"/>
                <w:lang w:val="fr-FR"/>
              </w:rPr>
              <w:t>Sasyk Lake</w:t>
            </w:r>
          </w:p>
        </w:tc>
        <w:tc>
          <w:tcPr>
            <w:tcW w:w="1190" w:type="dxa"/>
            <w:noWrap/>
            <w:hideMark/>
          </w:tcPr>
          <w:p w14:paraId="133286B5" w14:textId="77777777" w:rsidR="0042533B" w:rsidRPr="00CA743B" w:rsidRDefault="0042533B" w:rsidP="0042533B">
            <w:pPr>
              <w:jc w:val="center"/>
              <w:rPr>
                <w:color w:val="000000"/>
                <w:sz w:val="20"/>
                <w:lang w:val="fr-FR"/>
              </w:rPr>
            </w:pPr>
            <w:r w:rsidRPr="00CA743B">
              <w:rPr>
                <w:color w:val="000000"/>
                <w:sz w:val="20"/>
                <w:lang w:val="fr-FR"/>
              </w:rPr>
              <w:t>10/03/2023</w:t>
            </w:r>
          </w:p>
        </w:tc>
        <w:tc>
          <w:tcPr>
            <w:tcW w:w="1190" w:type="dxa"/>
            <w:noWrap/>
            <w:hideMark/>
          </w:tcPr>
          <w:p w14:paraId="14668D25" w14:textId="77777777" w:rsidR="0042533B" w:rsidRPr="00CA743B" w:rsidRDefault="0042533B" w:rsidP="0042533B">
            <w:pPr>
              <w:jc w:val="center"/>
              <w:rPr>
                <w:color w:val="000000"/>
                <w:sz w:val="20"/>
                <w:lang w:val="fr-FR"/>
              </w:rPr>
            </w:pPr>
          </w:p>
        </w:tc>
        <w:tc>
          <w:tcPr>
            <w:tcW w:w="982" w:type="dxa"/>
            <w:noWrap/>
            <w:hideMark/>
          </w:tcPr>
          <w:p w14:paraId="3D41918B" w14:textId="77777777" w:rsidR="0042533B" w:rsidRPr="00CA743B" w:rsidRDefault="0042533B" w:rsidP="0042533B">
            <w:pPr>
              <w:jc w:val="center"/>
              <w:rPr>
                <w:sz w:val="20"/>
                <w:lang w:val="fr-FR"/>
              </w:rPr>
            </w:pPr>
          </w:p>
        </w:tc>
        <w:tc>
          <w:tcPr>
            <w:tcW w:w="3764" w:type="dxa"/>
            <w:noWrap/>
            <w:hideMark/>
          </w:tcPr>
          <w:p w14:paraId="177957D1" w14:textId="6DD40A86" w:rsidR="0042533B" w:rsidRPr="00CA743B" w:rsidRDefault="0042533B" w:rsidP="0042533B">
            <w:pPr>
              <w:rPr>
                <w:color w:val="000000"/>
                <w:sz w:val="20"/>
                <w:lang w:val="fr-FR"/>
              </w:rPr>
            </w:pPr>
            <w:r>
              <w:rPr>
                <w:color w:val="000000"/>
                <w:sz w:val="20"/>
                <w:lang w:val="fr-FR"/>
              </w:rPr>
              <w:t xml:space="preserve">Changements potentiels dans les caractéristiques écologiques des zones humides menacées par l’expansion des activités militaires et l’occupation. </w:t>
            </w:r>
          </w:p>
        </w:tc>
        <w:tc>
          <w:tcPr>
            <w:tcW w:w="1762" w:type="dxa"/>
            <w:noWrap/>
            <w:hideMark/>
          </w:tcPr>
          <w:p w14:paraId="252AA9FF" w14:textId="1027F16A" w:rsidR="0042533B" w:rsidRPr="00CA743B" w:rsidRDefault="0042533B" w:rsidP="0042533B">
            <w:pPr>
              <w:rPr>
                <w:color w:val="000000"/>
                <w:sz w:val="20"/>
                <w:lang w:val="fr-FR"/>
              </w:rPr>
            </w:pPr>
            <w:r>
              <w:rPr>
                <w:color w:val="000000"/>
                <w:sz w:val="20"/>
                <w:lang w:val="fr-FR"/>
              </w:rPr>
              <w:t>Rapport de mise à jour reçu et évaluation planifiée / faite / en cours</w:t>
            </w:r>
          </w:p>
        </w:tc>
        <w:tc>
          <w:tcPr>
            <w:tcW w:w="936" w:type="dxa"/>
            <w:noWrap/>
            <w:hideMark/>
          </w:tcPr>
          <w:p w14:paraId="70C85089" w14:textId="77777777" w:rsidR="0042533B" w:rsidRPr="00CA743B" w:rsidRDefault="0042533B" w:rsidP="0042533B">
            <w:pPr>
              <w:rPr>
                <w:color w:val="000000"/>
                <w:sz w:val="20"/>
                <w:lang w:val="fr-FR"/>
              </w:rPr>
            </w:pPr>
            <w:r w:rsidRPr="00CA743B">
              <w:rPr>
                <w:color w:val="000000"/>
                <w:sz w:val="20"/>
                <w:lang w:val="fr-FR"/>
              </w:rPr>
              <w:t>AA</w:t>
            </w:r>
          </w:p>
        </w:tc>
      </w:tr>
      <w:tr w:rsidR="0042533B" w:rsidRPr="00CA743B" w14:paraId="2C1998F0" w14:textId="77777777" w:rsidTr="00164418">
        <w:trPr>
          <w:trHeight w:val="285"/>
        </w:trPr>
        <w:tc>
          <w:tcPr>
            <w:tcW w:w="1508" w:type="dxa"/>
            <w:vMerge/>
            <w:noWrap/>
            <w:hideMark/>
          </w:tcPr>
          <w:p w14:paraId="577942E4" w14:textId="7261C3CD" w:rsidR="0042533B" w:rsidRPr="00CA743B" w:rsidRDefault="0042533B" w:rsidP="0042533B">
            <w:pPr>
              <w:rPr>
                <w:color w:val="000000"/>
                <w:sz w:val="20"/>
                <w:lang w:val="fr-FR"/>
              </w:rPr>
            </w:pPr>
          </w:p>
        </w:tc>
        <w:tc>
          <w:tcPr>
            <w:tcW w:w="583" w:type="dxa"/>
          </w:tcPr>
          <w:p w14:paraId="7ADE79DC" w14:textId="2BA1894F" w:rsidR="0042533B" w:rsidRPr="00CA743B" w:rsidRDefault="0042533B" w:rsidP="0042533B">
            <w:pPr>
              <w:jc w:val="center"/>
              <w:rPr>
                <w:color w:val="000000"/>
                <w:sz w:val="20"/>
                <w:lang w:val="fr-FR"/>
              </w:rPr>
            </w:pPr>
            <w:r w:rsidRPr="00CA743B">
              <w:rPr>
                <w:rFonts w:eastAsia="Times New Roman" w:cstheme="minorHAnsi"/>
                <w:color w:val="000000"/>
                <w:sz w:val="20"/>
                <w:szCs w:val="20"/>
                <w:lang w:val="fr-FR" w:eastAsia="en-GB"/>
              </w:rPr>
              <w:t>763</w:t>
            </w:r>
          </w:p>
        </w:tc>
        <w:tc>
          <w:tcPr>
            <w:tcW w:w="2260" w:type="dxa"/>
            <w:noWrap/>
            <w:hideMark/>
          </w:tcPr>
          <w:p w14:paraId="6207F646" w14:textId="587E951F" w:rsidR="0042533B" w:rsidRPr="00585BAA" w:rsidRDefault="0042533B" w:rsidP="0042533B">
            <w:pPr>
              <w:rPr>
                <w:color w:val="000000"/>
                <w:sz w:val="20"/>
                <w:lang w:val="en-US"/>
              </w:rPr>
            </w:pPr>
            <w:r w:rsidRPr="00585BAA">
              <w:rPr>
                <w:color w:val="000000"/>
                <w:sz w:val="20"/>
                <w:lang w:val="en-US"/>
              </w:rPr>
              <w:t>Shagany-Alibei-Burnas Lakes System</w:t>
            </w:r>
          </w:p>
        </w:tc>
        <w:tc>
          <w:tcPr>
            <w:tcW w:w="1190" w:type="dxa"/>
            <w:noWrap/>
            <w:hideMark/>
          </w:tcPr>
          <w:p w14:paraId="667FC647" w14:textId="77777777" w:rsidR="0042533B" w:rsidRPr="00CA743B" w:rsidRDefault="0042533B" w:rsidP="0042533B">
            <w:pPr>
              <w:jc w:val="center"/>
              <w:rPr>
                <w:color w:val="000000"/>
                <w:sz w:val="20"/>
                <w:lang w:val="fr-FR"/>
              </w:rPr>
            </w:pPr>
            <w:r w:rsidRPr="00CA743B">
              <w:rPr>
                <w:color w:val="000000"/>
                <w:sz w:val="20"/>
                <w:lang w:val="fr-FR"/>
              </w:rPr>
              <w:t>10/03/2023</w:t>
            </w:r>
          </w:p>
        </w:tc>
        <w:tc>
          <w:tcPr>
            <w:tcW w:w="1190" w:type="dxa"/>
            <w:noWrap/>
            <w:hideMark/>
          </w:tcPr>
          <w:p w14:paraId="4EE66C61" w14:textId="77777777" w:rsidR="0042533B" w:rsidRPr="00CA743B" w:rsidRDefault="0042533B" w:rsidP="0042533B">
            <w:pPr>
              <w:jc w:val="center"/>
              <w:rPr>
                <w:color w:val="000000"/>
                <w:sz w:val="20"/>
                <w:lang w:val="fr-FR"/>
              </w:rPr>
            </w:pPr>
          </w:p>
        </w:tc>
        <w:tc>
          <w:tcPr>
            <w:tcW w:w="982" w:type="dxa"/>
            <w:noWrap/>
            <w:hideMark/>
          </w:tcPr>
          <w:p w14:paraId="78D8B63A" w14:textId="77777777" w:rsidR="0042533B" w:rsidRPr="00CA743B" w:rsidRDefault="0042533B" w:rsidP="0042533B">
            <w:pPr>
              <w:jc w:val="center"/>
              <w:rPr>
                <w:sz w:val="20"/>
                <w:lang w:val="fr-FR"/>
              </w:rPr>
            </w:pPr>
          </w:p>
        </w:tc>
        <w:tc>
          <w:tcPr>
            <w:tcW w:w="3764" w:type="dxa"/>
            <w:noWrap/>
            <w:hideMark/>
          </w:tcPr>
          <w:p w14:paraId="2CD3CBFA" w14:textId="50D2536D" w:rsidR="0042533B" w:rsidRPr="00CA743B" w:rsidRDefault="0042533B" w:rsidP="0042533B">
            <w:pPr>
              <w:rPr>
                <w:color w:val="000000"/>
                <w:sz w:val="20"/>
                <w:lang w:val="fr-FR"/>
              </w:rPr>
            </w:pPr>
            <w:r>
              <w:rPr>
                <w:color w:val="000000"/>
                <w:sz w:val="20"/>
                <w:lang w:val="fr-FR"/>
              </w:rPr>
              <w:t>Changements potentiels dans les caractéristiques écologiques des zones humides menacées par l’expansion des activités militaires et l’occupation.</w:t>
            </w:r>
          </w:p>
        </w:tc>
        <w:tc>
          <w:tcPr>
            <w:tcW w:w="1762" w:type="dxa"/>
            <w:noWrap/>
            <w:hideMark/>
          </w:tcPr>
          <w:p w14:paraId="544507DE" w14:textId="2E608AB2" w:rsidR="0042533B" w:rsidRPr="00CA743B" w:rsidRDefault="0042533B" w:rsidP="0042533B">
            <w:pPr>
              <w:rPr>
                <w:color w:val="000000"/>
                <w:sz w:val="20"/>
                <w:lang w:val="fr-FR"/>
              </w:rPr>
            </w:pPr>
            <w:r>
              <w:rPr>
                <w:color w:val="000000"/>
                <w:sz w:val="20"/>
                <w:lang w:val="fr-FR"/>
              </w:rPr>
              <w:t>Rapport de mise à jour reçu et évaluation planifiée / faite / en cours</w:t>
            </w:r>
          </w:p>
        </w:tc>
        <w:tc>
          <w:tcPr>
            <w:tcW w:w="936" w:type="dxa"/>
            <w:noWrap/>
            <w:hideMark/>
          </w:tcPr>
          <w:p w14:paraId="774BA583" w14:textId="77777777" w:rsidR="0042533B" w:rsidRPr="00CA743B" w:rsidRDefault="0042533B" w:rsidP="0042533B">
            <w:pPr>
              <w:rPr>
                <w:color w:val="000000"/>
                <w:sz w:val="20"/>
                <w:lang w:val="fr-FR"/>
              </w:rPr>
            </w:pPr>
            <w:r w:rsidRPr="00CA743B">
              <w:rPr>
                <w:color w:val="000000"/>
                <w:sz w:val="20"/>
                <w:lang w:val="fr-FR"/>
              </w:rPr>
              <w:t>AA</w:t>
            </w:r>
          </w:p>
        </w:tc>
      </w:tr>
      <w:tr w:rsidR="0042533B" w:rsidRPr="00CA743B" w14:paraId="75EF9D21" w14:textId="77777777" w:rsidTr="00164418">
        <w:trPr>
          <w:trHeight w:val="285"/>
        </w:trPr>
        <w:tc>
          <w:tcPr>
            <w:tcW w:w="1508" w:type="dxa"/>
            <w:vMerge/>
            <w:noWrap/>
            <w:hideMark/>
          </w:tcPr>
          <w:p w14:paraId="264E782B" w14:textId="5478ABBD" w:rsidR="0042533B" w:rsidRPr="00CA743B" w:rsidRDefault="0042533B" w:rsidP="0042533B">
            <w:pPr>
              <w:rPr>
                <w:color w:val="000000"/>
                <w:sz w:val="20"/>
                <w:lang w:val="fr-FR"/>
              </w:rPr>
            </w:pPr>
          </w:p>
        </w:tc>
        <w:tc>
          <w:tcPr>
            <w:tcW w:w="583" w:type="dxa"/>
          </w:tcPr>
          <w:p w14:paraId="4DAD89C0" w14:textId="346164AD" w:rsidR="0042533B" w:rsidRPr="00CA743B" w:rsidRDefault="0042533B" w:rsidP="0042533B">
            <w:pPr>
              <w:jc w:val="center"/>
              <w:rPr>
                <w:color w:val="000000"/>
                <w:sz w:val="20"/>
                <w:lang w:val="fr-FR"/>
              </w:rPr>
            </w:pPr>
            <w:r w:rsidRPr="00460C58">
              <w:rPr>
                <w:rFonts w:eastAsia="Times New Roman" w:cstheme="minorHAnsi"/>
                <w:color w:val="000000"/>
                <w:sz w:val="20"/>
                <w:szCs w:val="20"/>
                <w:lang w:val="fr-FR" w:eastAsia="en-GB"/>
              </w:rPr>
              <w:t>763</w:t>
            </w:r>
          </w:p>
        </w:tc>
        <w:tc>
          <w:tcPr>
            <w:tcW w:w="2260" w:type="dxa"/>
            <w:noWrap/>
            <w:hideMark/>
          </w:tcPr>
          <w:p w14:paraId="2B64CC16" w14:textId="22D8008F" w:rsidR="0042533B" w:rsidRPr="00585BAA" w:rsidRDefault="0042533B" w:rsidP="0042533B">
            <w:pPr>
              <w:rPr>
                <w:color w:val="000000"/>
                <w:sz w:val="20"/>
                <w:lang w:val="en-US"/>
              </w:rPr>
            </w:pPr>
            <w:r w:rsidRPr="00585BAA">
              <w:rPr>
                <w:color w:val="000000"/>
                <w:sz w:val="20"/>
                <w:lang w:val="en-US"/>
              </w:rPr>
              <w:t>Shagany-Alibei-Burnas Lakes System**</w:t>
            </w:r>
          </w:p>
        </w:tc>
        <w:tc>
          <w:tcPr>
            <w:tcW w:w="1190" w:type="dxa"/>
            <w:noWrap/>
            <w:hideMark/>
          </w:tcPr>
          <w:p w14:paraId="54F61FE3" w14:textId="77777777" w:rsidR="0042533B" w:rsidRPr="00CA743B" w:rsidRDefault="0042533B" w:rsidP="0042533B">
            <w:pPr>
              <w:jc w:val="center"/>
              <w:rPr>
                <w:color w:val="000000"/>
                <w:sz w:val="20"/>
                <w:lang w:val="fr-FR"/>
              </w:rPr>
            </w:pPr>
            <w:r w:rsidRPr="00CA743B">
              <w:rPr>
                <w:color w:val="000000"/>
                <w:sz w:val="20"/>
                <w:lang w:val="fr-FR"/>
              </w:rPr>
              <w:t>17/10/2016</w:t>
            </w:r>
          </w:p>
        </w:tc>
        <w:tc>
          <w:tcPr>
            <w:tcW w:w="1190" w:type="dxa"/>
            <w:noWrap/>
            <w:hideMark/>
          </w:tcPr>
          <w:p w14:paraId="013234A4" w14:textId="77777777" w:rsidR="0042533B" w:rsidRPr="00CA743B" w:rsidRDefault="0042533B" w:rsidP="0042533B">
            <w:pPr>
              <w:jc w:val="center"/>
              <w:rPr>
                <w:color w:val="000000"/>
                <w:sz w:val="20"/>
                <w:lang w:val="fr-FR"/>
              </w:rPr>
            </w:pPr>
          </w:p>
        </w:tc>
        <w:tc>
          <w:tcPr>
            <w:tcW w:w="982" w:type="dxa"/>
            <w:noWrap/>
            <w:hideMark/>
          </w:tcPr>
          <w:p w14:paraId="7E1A1DA3" w14:textId="77777777" w:rsidR="0042533B" w:rsidRPr="00CA743B" w:rsidRDefault="0042533B" w:rsidP="0042533B">
            <w:pPr>
              <w:jc w:val="center"/>
              <w:rPr>
                <w:sz w:val="20"/>
                <w:lang w:val="fr-FR"/>
              </w:rPr>
            </w:pPr>
          </w:p>
        </w:tc>
        <w:tc>
          <w:tcPr>
            <w:tcW w:w="3764" w:type="dxa"/>
            <w:noWrap/>
            <w:hideMark/>
          </w:tcPr>
          <w:p w14:paraId="4AF000E8" w14:textId="59CF0402" w:rsidR="0042533B" w:rsidRPr="00CA743B" w:rsidRDefault="0042533B" w:rsidP="0042533B">
            <w:pPr>
              <w:rPr>
                <w:color w:val="000000"/>
                <w:sz w:val="20"/>
                <w:lang w:val="fr-FR"/>
              </w:rPr>
            </w:pPr>
            <w:r>
              <w:rPr>
                <w:color w:val="000000"/>
                <w:sz w:val="20"/>
                <w:lang w:val="fr-FR"/>
              </w:rPr>
              <w:t xml:space="preserve">La </w:t>
            </w:r>
            <w:r w:rsidRPr="00460C58">
              <w:rPr>
                <w:color w:val="000000"/>
                <w:sz w:val="20"/>
                <w:lang w:val="fr-FR"/>
              </w:rPr>
              <w:t>fermeture de la</w:t>
            </w:r>
            <w:r>
              <w:rPr>
                <w:color w:val="000000"/>
                <w:sz w:val="20"/>
                <w:lang w:val="fr-FR"/>
              </w:rPr>
              <w:t xml:space="preserve"> brèche naturelle, au kilomètre 24 de la barre de sable, a entraîné une baisse de niveau d’eau d’un mètre, asséchant certains des bassins, avec des effets négatifs sur les oiseaux d’eau migrateurs.</w:t>
            </w:r>
          </w:p>
        </w:tc>
        <w:tc>
          <w:tcPr>
            <w:tcW w:w="1762" w:type="dxa"/>
            <w:noWrap/>
            <w:hideMark/>
          </w:tcPr>
          <w:p w14:paraId="745FB20C" w14:textId="2A0A1D07" w:rsidR="0042533B" w:rsidRPr="00CA743B" w:rsidRDefault="0042533B" w:rsidP="0042533B">
            <w:pPr>
              <w:rPr>
                <w:color w:val="000000"/>
                <w:sz w:val="20"/>
                <w:lang w:val="fr-FR"/>
              </w:rPr>
            </w:pPr>
            <w:r w:rsidRPr="00CA743B">
              <w:rPr>
                <w:color w:val="000000"/>
                <w:sz w:val="20"/>
                <w:lang w:val="fr-FR"/>
              </w:rPr>
              <w:t>En attente de mise à jour de AA</w:t>
            </w:r>
          </w:p>
        </w:tc>
        <w:tc>
          <w:tcPr>
            <w:tcW w:w="936" w:type="dxa"/>
            <w:noWrap/>
            <w:hideMark/>
          </w:tcPr>
          <w:p w14:paraId="163E7A89" w14:textId="39DB2E0B" w:rsidR="0042533B" w:rsidRPr="00CA743B" w:rsidRDefault="0042533B" w:rsidP="0042533B">
            <w:pPr>
              <w:rPr>
                <w:color w:val="000000"/>
                <w:sz w:val="20"/>
                <w:lang w:val="fr-FR"/>
              </w:rPr>
            </w:pPr>
            <w:r w:rsidRPr="00CA743B">
              <w:rPr>
                <w:color w:val="000000"/>
                <w:sz w:val="20"/>
                <w:lang w:val="fr-FR"/>
              </w:rPr>
              <w:t>autre</w:t>
            </w:r>
          </w:p>
        </w:tc>
      </w:tr>
      <w:tr w:rsidR="0042533B" w:rsidRPr="00CA743B" w14:paraId="2FEAD7C7" w14:textId="77777777" w:rsidTr="00164418">
        <w:trPr>
          <w:trHeight w:val="285"/>
        </w:trPr>
        <w:tc>
          <w:tcPr>
            <w:tcW w:w="1508" w:type="dxa"/>
            <w:vMerge/>
            <w:noWrap/>
            <w:hideMark/>
          </w:tcPr>
          <w:p w14:paraId="3982A74F" w14:textId="176013B9" w:rsidR="0042533B" w:rsidRPr="00CA743B" w:rsidRDefault="0042533B" w:rsidP="0042533B">
            <w:pPr>
              <w:rPr>
                <w:color w:val="000000"/>
                <w:sz w:val="20"/>
                <w:lang w:val="fr-FR"/>
              </w:rPr>
            </w:pPr>
          </w:p>
        </w:tc>
        <w:tc>
          <w:tcPr>
            <w:tcW w:w="583" w:type="dxa"/>
          </w:tcPr>
          <w:p w14:paraId="7C8640E4" w14:textId="5BE14FA3" w:rsidR="0042533B" w:rsidRPr="00CA743B" w:rsidRDefault="0042533B" w:rsidP="0042533B">
            <w:pPr>
              <w:jc w:val="center"/>
              <w:rPr>
                <w:color w:val="000000"/>
                <w:sz w:val="20"/>
                <w:lang w:val="fr-FR"/>
              </w:rPr>
            </w:pPr>
            <w:r w:rsidRPr="00CA743B">
              <w:rPr>
                <w:rFonts w:eastAsia="Times New Roman" w:cstheme="minorHAnsi"/>
                <w:color w:val="000000"/>
                <w:sz w:val="20"/>
                <w:szCs w:val="20"/>
                <w:lang w:val="fr-FR" w:eastAsia="en-GB"/>
              </w:rPr>
              <w:t>764</w:t>
            </w:r>
          </w:p>
        </w:tc>
        <w:tc>
          <w:tcPr>
            <w:tcW w:w="2260" w:type="dxa"/>
            <w:noWrap/>
            <w:hideMark/>
          </w:tcPr>
          <w:p w14:paraId="6459608E" w14:textId="5FC6CD4E" w:rsidR="0042533B" w:rsidRPr="00CA743B" w:rsidRDefault="0042533B" w:rsidP="0042533B">
            <w:pPr>
              <w:rPr>
                <w:color w:val="000000"/>
                <w:sz w:val="20"/>
                <w:lang w:val="fr-FR"/>
              </w:rPr>
            </w:pPr>
            <w:r w:rsidRPr="00CA743B">
              <w:rPr>
                <w:color w:val="000000"/>
                <w:sz w:val="20"/>
                <w:lang w:val="fr-FR"/>
              </w:rPr>
              <w:t>Dniester-Turunchuk Crossrivers Area</w:t>
            </w:r>
          </w:p>
        </w:tc>
        <w:tc>
          <w:tcPr>
            <w:tcW w:w="1190" w:type="dxa"/>
            <w:noWrap/>
            <w:hideMark/>
          </w:tcPr>
          <w:p w14:paraId="53DA2624" w14:textId="77777777" w:rsidR="0042533B" w:rsidRPr="00CA743B" w:rsidRDefault="0042533B" w:rsidP="0042533B">
            <w:pPr>
              <w:jc w:val="center"/>
              <w:rPr>
                <w:color w:val="000000"/>
                <w:sz w:val="20"/>
                <w:lang w:val="fr-FR"/>
              </w:rPr>
            </w:pPr>
            <w:r w:rsidRPr="00CA743B">
              <w:rPr>
                <w:color w:val="000000"/>
                <w:sz w:val="20"/>
                <w:lang w:val="fr-FR"/>
              </w:rPr>
              <w:t>10/03/2023</w:t>
            </w:r>
          </w:p>
        </w:tc>
        <w:tc>
          <w:tcPr>
            <w:tcW w:w="1190" w:type="dxa"/>
            <w:noWrap/>
            <w:hideMark/>
          </w:tcPr>
          <w:p w14:paraId="72F604E6" w14:textId="77777777" w:rsidR="0042533B" w:rsidRPr="00CA743B" w:rsidRDefault="0042533B" w:rsidP="0042533B">
            <w:pPr>
              <w:jc w:val="center"/>
              <w:rPr>
                <w:color w:val="000000"/>
                <w:sz w:val="20"/>
                <w:lang w:val="fr-FR"/>
              </w:rPr>
            </w:pPr>
          </w:p>
        </w:tc>
        <w:tc>
          <w:tcPr>
            <w:tcW w:w="982" w:type="dxa"/>
            <w:noWrap/>
            <w:hideMark/>
          </w:tcPr>
          <w:p w14:paraId="6326D2E1" w14:textId="77777777" w:rsidR="0042533B" w:rsidRPr="00CA743B" w:rsidRDefault="0042533B" w:rsidP="0042533B">
            <w:pPr>
              <w:jc w:val="center"/>
              <w:rPr>
                <w:sz w:val="20"/>
                <w:lang w:val="fr-FR"/>
              </w:rPr>
            </w:pPr>
          </w:p>
        </w:tc>
        <w:tc>
          <w:tcPr>
            <w:tcW w:w="3764" w:type="dxa"/>
            <w:noWrap/>
            <w:hideMark/>
          </w:tcPr>
          <w:p w14:paraId="6374EE28" w14:textId="7183AAB9" w:rsidR="0042533B" w:rsidRPr="00CA743B" w:rsidRDefault="0042533B" w:rsidP="0042533B">
            <w:pPr>
              <w:rPr>
                <w:color w:val="000000"/>
                <w:sz w:val="20"/>
                <w:lang w:val="fr-FR"/>
              </w:rPr>
            </w:pPr>
            <w:r>
              <w:rPr>
                <w:color w:val="000000"/>
                <w:sz w:val="20"/>
                <w:lang w:val="fr-FR"/>
              </w:rPr>
              <w:t>Changements potentiels dans les caractéristiques écologiques des zones humides menacées par l’expansion des activités militaires et l’occupation.</w:t>
            </w:r>
          </w:p>
        </w:tc>
        <w:tc>
          <w:tcPr>
            <w:tcW w:w="1762" w:type="dxa"/>
            <w:noWrap/>
            <w:hideMark/>
          </w:tcPr>
          <w:p w14:paraId="17E16E5E" w14:textId="779EC19E" w:rsidR="0042533B" w:rsidRPr="00CA743B" w:rsidRDefault="0042533B" w:rsidP="0042533B">
            <w:pPr>
              <w:rPr>
                <w:color w:val="000000"/>
                <w:sz w:val="20"/>
                <w:highlight w:val="yellow"/>
                <w:lang w:val="fr-FR"/>
              </w:rPr>
            </w:pPr>
            <w:r>
              <w:rPr>
                <w:color w:val="000000"/>
                <w:sz w:val="20"/>
                <w:lang w:val="fr-FR"/>
              </w:rPr>
              <w:t>Rapport de mise à jour reçu et évaluation planifiée / faite / en cours</w:t>
            </w:r>
          </w:p>
        </w:tc>
        <w:tc>
          <w:tcPr>
            <w:tcW w:w="936" w:type="dxa"/>
            <w:noWrap/>
            <w:hideMark/>
          </w:tcPr>
          <w:p w14:paraId="3E53CCF6" w14:textId="77777777" w:rsidR="0042533B" w:rsidRPr="00CA743B" w:rsidRDefault="0042533B" w:rsidP="0042533B">
            <w:pPr>
              <w:rPr>
                <w:color w:val="000000"/>
                <w:sz w:val="20"/>
                <w:lang w:val="fr-FR"/>
              </w:rPr>
            </w:pPr>
            <w:r w:rsidRPr="00CA743B">
              <w:rPr>
                <w:color w:val="000000"/>
                <w:sz w:val="20"/>
                <w:lang w:val="fr-FR"/>
              </w:rPr>
              <w:t>AA</w:t>
            </w:r>
          </w:p>
        </w:tc>
      </w:tr>
      <w:tr w:rsidR="0042533B" w:rsidRPr="00CA743B" w14:paraId="01027A40" w14:textId="77777777" w:rsidTr="00164418">
        <w:trPr>
          <w:trHeight w:val="285"/>
        </w:trPr>
        <w:tc>
          <w:tcPr>
            <w:tcW w:w="1508" w:type="dxa"/>
            <w:vMerge/>
            <w:noWrap/>
            <w:hideMark/>
          </w:tcPr>
          <w:p w14:paraId="3774BDD2" w14:textId="6C3E1E2E" w:rsidR="0042533B" w:rsidRPr="00CA743B" w:rsidRDefault="0042533B" w:rsidP="0042533B">
            <w:pPr>
              <w:rPr>
                <w:color w:val="000000"/>
                <w:sz w:val="20"/>
                <w:lang w:val="fr-FR"/>
              </w:rPr>
            </w:pPr>
          </w:p>
        </w:tc>
        <w:tc>
          <w:tcPr>
            <w:tcW w:w="583" w:type="dxa"/>
          </w:tcPr>
          <w:p w14:paraId="1CAB558F" w14:textId="2618AB25" w:rsidR="0042533B" w:rsidRPr="00CA743B" w:rsidRDefault="0042533B" w:rsidP="0042533B">
            <w:pPr>
              <w:jc w:val="center"/>
              <w:rPr>
                <w:color w:val="000000"/>
                <w:sz w:val="20"/>
                <w:lang w:val="fr-FR"/>
              </w:rPr>
            </w:pPr>
            <w:r w:rsidRPr="00CA743B">
              <w:rPr>
                <w:rFonts w:eastAsia="Times New Roman" w:cstheme="minorHAnsi"/>
                <w:color w:val="000000"/>
                <w:sz w:val="20"/>
                <w:szCs w:val="20"/>
                <w:lang w:val="fr-FR" w:eastAsia="en-GB"/>
              </w:rPr>
              <w:t>765</w:t>
            </w:r>
          </w:p>
        </w:tc>
        <w:tc>
          <w:tcPr>
            <w:tcW w:w="2260" w:type="dxa"/>
            <w:noWrap/>
            <w:hideMark/>
          </w:tcPr>
          <w:p w14:paraId="14A2E002" w14:textId="04D530E9" w:rsidR="0042533B" w:rsidRPr="00585BAA" w:rsidRDefault="0042533B" w:rsidP="0042533B">
            <w:pPr>
              <w:rPr>
                <w:color w:val="000000"/>
                <w:sz w:val="20"/>
                <w:lang w:val="en-US"/>
              </w:rPr>
            </w:pPr>
            <w:r w:rsidRPr="00585BAA">
              <w:rPr>
                <w:color w:val="000000"/>
                <w:sz w:val="20"/>
                <w:lang w:val="en-US"/>
              </w:rPr>
              <w:t>Northern Part of the Dniester Liman</w:t>
            </w:r>
          </w:p>
        </w:tc>
        <w:tc>
          <w:tcPr>
            <w:tcW w:w="1190" w:type="dxa"/>
            <w:noWrap/>
            <w:hideMark/>
          </w:tcPr>
          <w:p w14:paraId="4778617A" w14:textId="77777777" w:rsidR="0042533B" w:rsidRPr="00CA743B" w:rsidRDefault="0042533B" w:rsidP="0042533B">
            <w:pPr>
              <w:jc w:val="center"/>
              <w:rPr>
                <w:color w:val="000000"/>
                <w:sz w:val="20"/>
                <w:lang w:val="fr-FR"/>
              </w:rPr>
            </w:pPr>
            <w:r w:rsidRPr="00CA743B">
              <w:rPr>
                <w:color w:val="000000"/>
                <w:sz w:val="20"/>
                <w:lang w:val="fr-FR"/>
              </w:rPr>
              <w:t>10/03/2023</w:t>
            </w:r>
          </w:p>
        </w:tc>
        <w:tc>
          <w:tcPr>
            <w:tcW w:w="1190" w:type="dxa"/>
            <w:noWrap/>
            <w:hideMark/>
          </w:tcPr>
          <w:p w14:paraId="70405A5C" w14:textId="77777777" w:rsidR="0042533B" w:rsidRPr="00CA743B" w:rsidRDefault="0042533B" w:rsidP="0042533B">
            <w:pPr>
              <w:jc w:val="center"/>
              <w:rPr>
                <w:color w:val="000000"/>
                <w:sz w:val="20"/>
                <w:lang w:val="fr-FR"/>
              </w:rPr>
            </w:pPr>
          </w:p>
        </w:tc>
        <w:tc>
          <w:tcPr>
            <w:tcW w:w="982" w:type="dxa"/>
            <w:noWrap/>
            <w:hideMark/>
          </w:tcPr>
          <w:p w14:paraId="6FD781D7" w14:textId="77777777" w:rsidR="0042533B" w:rsidRPr="00CA743B" w:rsidRDefault="0042533B" w:rsidP="0042533B">
            <w:pPr>
              <w:jc w:val="center"/>
              <w:rPr>
                <w:sz w:val="20"/>
                <w:lang w:val="fr-FR"/>
              </w:rPr>
            </w:pPr>
          </w:p>
        </w:tc>
        <w:tc>
          <w:tcPr>
            <w:tcW w:w="3764" w:type="dxa"/>
            <w:noWrap/>
            <w:hideMark/>
          </w:tcPr>
          <w:p w14:paraId="399D1037" w14:textId="2AE4EF12" w:rsidR="0042533B" w:rsidRPr="00CA743B" w:rsidRDefault="0042533B" w:rsidP="0042533B">
            <w:pPr>
              <w:rPr>
                <w:color w:val="000000"/>
                <w:sz w:val="20"/>
                <w:lang w:val="fr-FR"/>
              </w:rPr>
            </w:pPr>
            <w:r>
              <w:rPr>
                <w:color w:val="000000"/>
                <w:sz w:val="20"/>
                <w:lang w:val="fr-FR"/>
              </w:rPr>
              <w:t>Changements potentiels dans les caractéristiques écologiques des zones humides menacées par l’expansion des activités militaires et l’occupation.</w:t>
            </w:r>
          </w:p>
        </w:tc>
        <w:tc>
          <w:tcPr>
            <w:tcW w:w="1762" w:type="dxa"/>
            <w:noWrap/>
            <w:hideMark/>
          </w:tcPr>
          <w:p w14:paraId="5983D23D" w14:textId="04F18E2E" w:rsidR="0042533B" w:rsidRPr="00CA743B" w:rsidRDefault="0042533B" w:rsidP="0042533B">
            <w:pPr>
              <w:rPr>
                <w:color w:val="000000"/>
                <w:sz w:val="20"/>
                <w:lang w:val="fr-FR"/>
              </w:rPr>
            </w:pPr>
            <w:r>
              <w:rPr>
                <w:color w:val="000000"/>
                <w:sz w:val="20"/>
                <w:lang w:val="fr-FR"/>
              </w:rPr>
              <w:t>Rapport de mise à jour reçu et évaluation planifiée / faite / en cours</w:t>
            </w:r>
          </w:p>
        </w:tc>
        <w:tc>
          <w:tcPr>
            <w:tcW w:w="936" w:type="dxa"/>
            <w:noWrap/>
            <w:hideMark/>
          </w:tcPr>
          <w:p w14:paraId="31255A35" w14:textId="77777777" w:rsidR="0042533B" w:rsidRPr="00CA743B" w:rsidRDefault="0042533B" w:rsidP="0042533B">
            <w:pPr>
              <w:rPr>
                <w:color w:val="000000"/>
                <w:sz w:val="20"/>
                <w:lang w:val="fr-FR"/>
              </w:rPr>
            </w:pPr>
            <w:r w:rsidRPr="00CA743B">
              <w:rPr>
                <w:color w:val="000000"/>
                <w:sz w:val="20"/>
                <w:lang w:val="fr-FR"/>
              </w:rPr>
              <w:t>AA</w:t>
            </w:r>
          </w:p>
        </w:tc>
      </w:tr>
      <w:tr w:rsidR="0042533B" w:rsidRPr="00CA743B" w14:paraId="1C6584AF" w14:textId="77777777" w:rsidTr="00164418">
        <w:trPr>
          <w:trHeight w:val="285"/>
        </w:trPr>
        <w:tc>
          <w:tcPr>
            <w:tcW w:w="1508" w:type="dxa"/>
            <w:vMerge/>
            <w:noWrap/>
            <w:hideMark/>
          </w:tcPr>
          <w:p w14:paraId="6597C4DF" w14:textId="5F141ED4" w:rsidR="0042533B" w:rsidRPr="00CA743B" w:rsidRDefault="0042533B" w:rsidP="0042533B">
            <w:pPr>
              <w:rPr>
                <w:color w:val="000000"/>
                <w:sz w:val="20"/>
                <w:lang w:val="fr-FR"/>
              </w:rPr>
            </w:pPr>
          </w:p>
        </w:tc>
        <w:tc>
          <w:tcPr>
            <w:tcW w:w="583" w:type="dxa"/>
          </w:tcPr>
          <w:p w14:paraId="723A0692" w14:textId="21EF9617" w:rsidR="0042533B" w:rsidRPr="00CA743B" w:rsidRDefault="0042533B" w:rsidP="0042533B">
            <w:pPr>
              <w:jc w:val="center"/>
              <w:rPr>
                <w:color w:val="000000"/>
                <w:sz w:val="20"/>
                <w:lang w:val="fr-FR"/>
              </w:rPr>
            </w:pPr>
            <w:r w:rsidRPr="00CA743B">
              <w:rPr>
                <w:rFonts w:eastAsia="Times New Roman" w:cstheme="minorHAnsi"/>
                <w:color w:val="000000"/>
                <w:sz w:val="20"/>
                <w:szCs w:val="20"/>
                <w:lang w:val="fr-FR" w:eastAsia="en-GB"/>
              </w:rPr>
              <w:t>765</w:t>
            </w:r>
          </w:p>
        </w:tc>
        <w:tc>
          <w:tcPr>
            <w:tcW w:w="2260" w:type="dxa"/>
            <w:noWrap/>
            <w:hideMark/>
          </w:tcPr>
          <w:p w14:paraId="0A6890D5" w14:textId="0A740628" w:rsidR="0042533B" w:rsidRPr="00585BAA" w:rsidRDefault="0042533B" w:rsidP="0042533B">
            <w:pPr>
              <w:rPr>
                <w:color w:val="000000"/>
                <w:sz w:val="20"/>
                <w:lang w:val="en-US"/>
              </w:rPr>
            </w:pPr>
            <w:r w:rsidRPr="00585BAA">
              <w:rPr>
                <w:color w:val="000000"/>
                <w:sz w:val="20"/>
                <w:lang w:val="en-US"/>
              </w:rPr>
              <w:t>Northern Part of the Dniester Liman**</w:t>
            </w:r>
          </w:p>
        </w:tc>
        <w:tc>
          <w:tcPr>
            <w:tcW w:w="1190" w:type="dxa"/>
            <w:noWrap/>
            <w:hideMark/>
          </w:tcPr>
          <w:p w14:paraId="6888EB7B" w14:textId="77777777" w:rsidR="0042533B" w:rsidRPr="00CA743B" w:rsidRDefault="0042533B" w:rsidP="0042533B">
            <w:pPr>
              <w:jc w:val="center"/>
              <w:rPr>
                <w:color w:val="000000"/>
                <w:sz w:val="20"/>
                <w:lang w:val="fr-FR"/>
              </w:rPr>
            </w:pPr>
            <w:r w:rsidRPr="00CA743B">
              <w:rPr>
                <w:color w:val="000000"/>
                <w:sz w:val="20"/>
                <w:lang w:val="fr-FR"/>
              </w:rPr>
              <w:t>15/08/2014</w:t>
            </w:r>
          </w:p>
        </w:tc>
        <w:tc>
          <w:tcPr>
            <w:tcW w:w="1190" w:type="dxa"/>
            <w:noWrap/>
            <w:hideMark/>
          </w:tcPr>
          <w:p w14:paraId="67BEBF0C" w14:textId="77777777" w:rsidR="0042533B" w:rsidRPr="00CA743B" w:rsidRDefault="0042533B" w:rsidP="0042533B">
            <w:pPr>
              <w:jc w:val="center"/>
              <w:rPr>
                <w:color w:val="000000"/>
                <w:sz w:val="20"/>
                <w:lang w:val="fr-FR"/>
              </w:rPr>
            </w:pPr>
          </w:p>
        </w:tc>
        <w:tc>
          <w:tcPr>
            <w:tcW w:w="982" w:type="dxa"/>
            <w:noWrap/>
            <w:hideMark/>
          </w:tcPr>
          <w:p w14:paraId="1BB428BF" w14:textId="77777777" w:rsidR="0042533B" w:rsidRPr="00CA743B" w:rsidRDefault="0042533B" w:rsidP="0042533B">
            <w:pPr>
              <w:jc w:val="center"/>
              <w:rPr>
                <w:sz w:val="20"/>
                <w:lang w:val="fr-FR"/>
              </w:rPr>
            </w:pPr>
          </w:p>
        </w:tc>
        <w:tc>
          <w:tcPr>
            <w:tcW w:w="3764" w:type="dxa"/>
            <w:noWrap/>
            <w:hideMark/>
          </w:tcPr>
          <w:p w14:paraId="698BE4C0" w14:textId="2CEC553B" w:rsidR="0042533B" w:rsidRPr="00CA743B" w:rsidRDefault="0042533B" w:rsidP="0042533B">
            <w:pPr>
              <w:rPr>
                <w:color w:val="000000"/>
                <w:sz w:val="20"/>
                <w:lang w:val="fr-FR"/>
              </w:rPr>
            </w:pPr>
            <w:r>
              <w:rPr>
                <w:color w:val="000000"/>
                <w:sz w:val="20"/>
                <w:lang w:val="fr-FR"/>
              </w:rPr>
              <w:t xml:space="preserve">Un projet de ligne de transport à haute tension de </w:t>
            </w:r>
            <w:r w:rsidRPr="00CA743B">
              <w:rPr>
                <w:color w:val="000000"/>
                <w:sz w:val="20"/>
                <w:lang w:val="fr-FR"/>
              </w:rPr>
              <w:t>330</w:t>
            </w:r>
            <w:r>
              <w:rPr>
                <w:color w:val="000000"/>
                <w:sz w:val="20"/>
                <w:lang w:val="fr-FR"/>
              </w:rPr>
              <w:t> </w:t>
            </w:r>
            <w:r w:rsidRPr="00CA743B">
              <w:rPr>
                <w:color w:val="000000"/>
                <w:sz w:val="20"/>
                <w:lang w:val="fr-FR"/>
              </w:rPr>
              <w:t xml:space="preserve">kV </w:t>
            </w:r>
            <w:r>
              <w:rPr>
                <w:color w:val="000000"/>
                <w:sz w:val="20"/>
                <w:lang w:val="fr-FR"/>
              </w:rPr>
              <w:t xml:space="preserve">pourrait traverser le site. </w:t>
            </w:r>
          </w:p>
        </w:tc>
        <w:tc>
          <w:tcPr>
            <w:tcW w:w="1762" w:type="dxa"/>
            <w:noWrap/>
            <w:hideMark/>
          </w:tcPr>
          <w:p w14:paraId="36D390E3" w14:textId="17D76B9F" w:rsidR="0042533B" w:rsidRPr="00CA743B" w:rsidRDefault="0042533B" w:rsidP="0042533B">
            <w:pPr>
              <w:rPr>
                <w:color w:val="000000"/>
                <w:sz w:val="20"/>
                <w:lang w:val="fr-FR"/>
              </w:rPr>
            </w:pPr>
            <w:r w:rsidRPr="00CA743B">
              <w:rPr>
                <w:color w:val="000000"/>
                <w:sz w:val="20"/>
                <w:lang w:val="fr-FR"/>
              </w:rPr>
              <w:t>En attente de mise à jour de AA</w:t>
            </w:r>
          </w:p>
        </w:tc>
        <w:tc>
          <w:tcPr>
            <w:tcW w:w="936" w:type="dxa"/>
            <w:noWrap/>
            <w:hideMark/>
          </w:tcPr>
          <w:p w14:paraId="6D6A26F5" w14:textId="277A775B" w:rsidR="0042533B" w:rsidRPr="00CA743B" w:rsidRDefault="0042533B" w:rsidP="0042533B">
            <w:pPr>
              <w:rPr>
                <w:color w:val="000000"/>
                <w:sz w:val="20"/>
                <w:lang w:val="fr-FR"/>
              </w:rPr>
            </w:pPr>
            <w:r w:rsidRPr="00CA743B">
              <w:rPr>
                <w:color w:val="000000"/>
                <w:sz w:val="20"/>
                <w:lang w:val="fr-FR"/>
              </w:rPr>
              <w:t>autre</w:t>
            </w:r>
          </w:p>
        </w:tc>
      </w:tr>
      <w:tr w:rsidR="0042533B" w:rsidRPr="00CA743B" w14:paraId="58FCE788" w14:textId="77777777" w:rsidTr="00164418">
        <w:trPr>
          <w:trHeight w:val="285"/>
        </w:trPr>
        <w:tc>
          <w:tcPr>
            <w:tcW w:w="1508" w:type="dxa"/>
            <w:vMerge/>
            <w:noWrap/>
            <w:hideMark/>
          </w:tcPr>
          <w:p w14:paraId="7C805F40" w14:textId="49A1AEAD" w:rsidR="0042533B" w:rsidRPr="00CA743B" w:rsidRDefault="0042533B" w:rsidP="0042533B">
            <w:pPr>
              <w:rPr>
                <w:color w:val="000000"/>
                <w:sz w:val="20"/>
                <w:lang w:val="fr-FR"/>
              </w:rPr>
            </w:pPr>
          </w:p>
        </w:tc>
        <w:tc>
          <w:tcPr>
            <w:tcW w:w="583" w:type="dxa"/>
          </w:tcPr>
          <w:p w14:paraId="20A9775D" w14:textId="5AB6FA96" w:rsidR="0042533B" w:rsidRPr="00CA743B" w:rsidRDefault="0042533B" w:rsidP="0042533B">
            <w:pPr>
              <w:jc w:val="center"/>
              <w:rPr>
                <w:color w:val="000000"/>
                <w:sz w:val="20"/>
                <w:lang w:val="fr-FR"/>
              </w:rPr>
            </w:pPr>
            <w:r w:rsidRPr="00CA743B">
              <w:rPr>
                <w:rFonts w:eastAsia="Times New Roman" w:cstheme="minorHAnsi"/>
                <w:color w:val="000000"/>
                <w:sz w:val="20"/>
                <w:szCs w:val="20"/>
                <w:lang w:val="fr-FR" w:eastAsia="en-GB"/>
              </w:rPr>
              <w:t>766</w:t>
            </w:r>
          </w:p>
        </w:tc>
        <w:tc>
          <w:tcPr>
            <w:tcW w:w="2260" w:type="dxa"/>
            <w:noWrap/>
            <w:hideMark/>
          </w:tcPr>
          <w:p w14:paraId="63D30C5D" w14:textId="0E6BB9AA" w:rsidR="0042533B" w:rsidRPr="00CA743B" w:rsidRDefault="0042533B" w:rsidP="0042533B">
            <w:pPr>
              <w:rPr>
                <w:color w:val="000000"/>
                <w:sz w:val="20"/>
                <w:lang w:val="fr-FR"/>
              </w:rPr>
            </w:pPr>
            <w:r w:rsidRPr="00CA743B">
              <w:rPr>
                <w:color w:val="000000"/>
                <w:sz w:val="20"/>
                <w:lang w:val="fr-FR"/>
              </w:rPr>
              <w:t>Tyligulskyi Liman</w:t>
            </w:r>
          </w:p>
        </w:tc>
        <w:tc>
          <w:tcPr>
            <w:tcW w:w="1190" w:type="dxa"/>
            <w:noWrap/>
            <w:hideMark/>
          </w:tcPr>
          <w:p w14:paraId="328E3E34" w14:textId="77777777" w:rsidR="0042533B" w:rsidRPr="00CA743B" w:rsidRDefault="0042533B" w:rsidP="0042533B">
            <w:pPr>
              <w:jc w:val="center"/>
              <w:rPr>
                <w:color w:val="000000"/>
                <w:sz w:val="20"/>
                <w:lang w:val="fr-FR"/>
              </w:rPr>
            </w:pPr>
            <w:r w:rsidRPr="00CA743B">
              <w:rPr>
                <w:color w:val="000000"/>
                <w:sz w:val="20"/>
                <w:lang w:val="fr-FR"/>
              </w:rPr>
              <w:t>10/03/2023</w:t>
            </w:r>
          </w:p>
        </w:tc>
        <w:tc>
          <w:tcPr>
            <w:tcW w:w="1190" w:type="dxa"/>
            <w:noWrap/>
            <w:hideMark/>
          </w:tcPr>
          <w:p w14:paraId="15F51261" w14:textId="77777777" w:rsidR="0042533B" w:rsidRPr="00CA743B" w:rsidRDefault="0042533B" w:rsidP="0042533B">
            <w:pPr>
              <w:jc w:val="center"/>
              <w:rPr>
                <w:color w:val="000000"/>
                <w:sz w:val="20"/>
                <w:lang w:val="fr-FR"/>
              </w:rPr>
            </w:pPr>
          </w:p>
        </w:tc>
        <w:tc>
          <w:tcPr>
            <w:tcW w:w="982" w:type="dxa"/>
            <w:noWrap/>
            <w:hideMark/>
          </w:tcPr>
          <w:p w14:paraId="75CEE3A2" w14:textId="77777777" w:rsidR="0042533B" w:rsidRPr="00CA743B" w:rsidRDefault="0042533B" w:rsidP="0042533B">
            <w:pPr>
              <w:jc w:val="center"/>
              <w:rPr>
                <w:sz w:val="20"/>
                <w:lang w:val="fr-FR"/>
              </w:rPr>
            </w:pPr>
          </w:p>
        </w:tc>
        <w:tc>
          <w:tcPr>
            <w:tcW w:w="3764" w:type="dxa"/>
            <w:noWrap/>
            <w:hideMark/>
          </w:tcPr>
          <w:p w14:paraId="1CFFBA3C" w14:textId="40DE87DE" w:rsidR="0042533B" w:rsidRPr="00CA743B" w:rsidRDefault="0042533B" w:rsidP="0042533B">
            <w:pPr>
              <w:rPr>
                <w:color w:val="000000"/>
                <w:sz w:val="20"/>
                <w:lang w:val="fr-FR"/>
              </w:rPr>
            </w:pPr>
            <w:r>
              <w:rPr>
                <w:color w:val="000000"/>
                <w:sz w:val="20"/>
                <w:lang w:val="fr-FR"/>
              </w:rPr>
              <w:t>Changements potentiels dans les caractéristiques écologiques des zones humides menacées par l’expansion des activités militaires et l’occupation.</w:t>
            </w:r>
          </w:p>
        </w:tc>
        <w:tc>
          <w:tcPr>
            <w:tcW w:w="1762" w:type="dxa"/>
            <w:noWrap/>
            <w:hideMark/>
          </w:tcPr>
          <w:p w14:paraId="1998575B" w14:textId="04B9482C" w:rsidR="0042533B" w:rsidRPr="00CA743B" w:rsidRDefault="0042533B" w:rsidP="0042533B">
            <w:pPr>
              <w:rPr>
                <w:color w:val="000000"/>
                <w:sz w:val="20"/>
                <w:lang w:val="fr-FR"/>
              </w:rPr>
            </w:pPr>
            <w:r>
              <w:rPr>
                <w:color w:val="000000"/>
                <w:sz w:val="20"/>
                <w:lang w:val="fr-FR"/>
              </w:rPr>
              <w:t>Rapport de mise à jour reçu et évaluation planifiée / faite / en cours</w:t>
            </w:r>
          </w:p>
        </w:tc>
        <w:tc>
          <w:tcPr>
            <w:tcW w:w="936" w:type="dxa"/>
            <w:noWrap/>
            <w:hideMark/>
          </w:tcPr>
          <w:p w14:paraId="045C0372" w14:textId="77777777" w:rsidR="0042533B" w:rsidRPr="00CA743B" w:rsidRDefault="0042533B" w:rsidP="0042533B">
            <w:pPr>
              <w:rPr>
                <w:color w:val="000000"/>
                <w:sz w:val="20"/>
                <w:lang w:val="fr-FR"/>
              </w:rPr>
            </w:pPr>
            <w:r w:rsidRPr="00CA743B">
              <w:rPr>
                <w:color w:val="000000"/>
                <w:sz w:val="20"/>
                <w:lang w:val="fr-FR"/>
              </w:rPr>
              <w:t>AA</w:t>
            </w:r>
          </w:p>
        </w:tc>
      </w:tr>
      <w:tr w:rsidR="0042533B" w:rsidRPr="00CA743B" w14:paraId="40668645" w14:textId="77777777" w:rsidTr="00164418">
        <w:trPr>
          <w:trHeight w:val="285"/>
        </w:trPr>
        <w:tc>
          <w:tcPr>
            <w:tcW w:w="1508" w:type="dxa"/>
            <w:vMerge/>
            <w:noWrap/>
            <w:hideMark/>
          </w:tcPr>
          <w:p w14:paraId="54D5DBBC" w14:textId="0FAB4E20" w:rsidR="0042533B" w:rsidRPr="00CA743B" w:rsidRDefault="0042533B" w:rsidP="0042533B">
            <w:pPr>
              <w:rPr>
                <w:color w:val="000000"/>
                <w:sz w:val="20"/>
                <w:lang w:val="fr-FR"/>
              </w:rPr>
            </w:pPr>
          </w:p>
        </w:tc>
        <w:tc>
          <w:tcPr>
            <w:tcW w:w="583" w:type="dxa"/>
          </w:tcPr>
          <w:p w14:paraId="759442D7" w14:textId="39E0E55C" w:rsidR="0042533B" w:rsidRPr="00CA743B" w:rsidRDefault="0042533B" w:rsidP="0042533B">
            <w:pPr>
              <w:jc w:val="center"/>
              <w:rPr>
                <w:color w:val="000000"/>
                <w:sz w:val="20"/>
                <w:lang w:val="fr-FR"/>
              </w:rPr>
            </w:pPr>
            <w:r w:rsidRPr="00CA743B">
              <w:rPr>
                <w:rFonts w:eastAsia="Times New Roman" w:cstheme="minorHAnsi"/>
                <w:color w:val="000000"/>
                <w:sz w:val="20"/>
                <w:szCs w:val="20"/>
                <w:lang w:val="fr-FR" w:eastAsia="en-GB"/>
              </w:rPr>
              <w:t>767</w:t>
            </w:r>
          </w:p>
        </w:tc>
        <w:tc>
          <w:tcPr>
            <w:tcW w:w="2260" w:type="dxa"/>
            <w:noWrap/>
            <w:hideMark/>
          </w:tcPr>
          <w:p w14:paraId="2B5BAFD0" w14:textId="03376022" w:rsidR="0042533B" w:rsidRPr="00CA743B" w:rsidRDefault="0042533B" w:rsidP="0042533B">
            <w:pPr>
              <w:rPr>
                <w:color w:val="000000"/>
                <w:sz w:val="20"/>
                <w:lang w:val="fr-FR"/>
              </w:rPr>
            </w:pPr>
            <w:r w:rsidRPr="00CA743B">
              <w:rPr>
                <w:color w:val="000000"/>
                <w:sz w:val="20"/>
                <w:lang w:val="fr-FR"/>
              </w:rPr>
              <w:t>Dnipro River Delta</w:t>
            </w:r>
          </w:p>
        </w:tc>
        <w:tc>
          <w:tcPr>
            <w:tcW w:w="1190" w:type="dxa"/>
            <w:noWrap/>
            <w:hideMark/>
          </w:tcPr>
          <w:p w14:paraId="77748358" w14:textId="77777777" w:rsidR="0042533B" w:rsidRPr="00CA743B" w:rsidRDefault="0042533B" w:rsidP="0042533B">
            <w:pPr>
              <w:jc w:val="center"/>
              <w:rPr>
                <w:color w:val="000000"/>
                <w:sz w:val="20"/>
                <w:lang w:val="fr-FR"/>
              </w:rPr>
            </w:pPr>
            <w:r w:rsidRPr="00CA743B">
              <w:rPr>
                <w:color w:val="000000"/>
                <w:sz w:val="20"/>
                <w:lang w:val="fr-FR"/>
              </w:rPr>
              <w:t>10/03/2023</w:t>
            </w:r>
          </w:p>
        </w:tc>
        <w:tc>
          <w:tcPr>
            <w:tcW w:w="1190" w:type="dxa"/>
            <w:noWrap/>
            <w:hideMark/>
          </w:tcPr>
          <w:p w14:paraId="4BDFBD6E" w14:textId="77777777" w:rsidR="0042533B" w:rsidRPr="00CA743B" w:rsidRDefault="0042533B" w:rsidP="0042533B">
            <w:pPr>
              <w:jc w:val="center"/>
              <w:rPr>
                <w:color w:val="000000"/>
                <w:sz w:val="20"/>
                <w:lang w:val="fr-FR"/>
              </w:rPr>
            </w:pPr>
          </w:p>
        </w:tc>
        <w:tc>
          <w:tcPr>
            <w:tcW w:w="982" w:type="dxa"/>
            <w:noWrap/>
            <w:hideMark/>
          </w:tcPr>
          <w:p w14:paraId="6173058B" w14:textId="77777777" w:rsidR="0042533B" w:rsidRPr="00CA743B" w:rsidRDefault="0042533B" w:rsidP="0042533B">
            <w:pPr>
              <w:jc w:val="center"/>
              <w:rPr>
                <w:sz w:val="20"/>
                <w:lang w:val="fr-FR"/>
              </w:rPr>
            </w:pPr>
          </w:p>
        </w:tc>
        <w:tc>
          <w:tcPr>
            <w:tcW w:w="3764" w:type="dxa"/>
            <w:noWrap/>
            <w:hideMark/>
          </w:tcPr>
          <w:p w14:paraId="14A88482" w14:textId="018E7102" w:rsidR="0042533B" w:rsidRPr="00CA743B" w:rsidRDefault="0042533B" w:rsidP="0042533B">
            <w:pPr>
              <w:rPr>
                <w:color w:val="000000"/>
                <w:sz w:val="20"/>
                <w:lang w:val="fr-FR"/>
              </w:rPr>
            </w:pPr>
            <w:r>
              <w:rPr>
                <w:color w:val="000000"/>
                <w:sz w:val="20"/>
                <w:lang w:val="fr-FR"/>
              </w:rPr>
              <w:t>Changements significatifs dans les caractéristiques écologiques de la zone humide affectée par la guerre en cours.</w:t>
            </w:r>
          </w:p>
        </w:tc>
        <w:tc>
          <w:tcPr>
            <w:tcW w:w="1762" w:type="dxa"/>
            <w:noWrap/>
            <w:hideMark/>
          </w:tcPr>
          <w:p w14:paraId="1FF02EFE" w14:textId="0568AD1B" w:rsidR="0042533B" w:rsidRPr="00CA743B" w:rsidRDefault="0042533B" w:rsidP="0042533B">
            <w:pPr>
              <w:rPr>
                <w:color w:val="000000"/>
                <w:sz w:val="20"/>
                <w:lang w:val="fr-FR"/>
              </w:rPr>
            </w:pPr>
            <w:r>
              <w:rPr>
                <w:color w:val="000000"/>
                <w:sz w:val="20"/>
                <w:lang w:val="fr-FR"/>
              </w:rPr>
              <w:t>Rapport de mise à jour reçu et évaluation planifiée / faite / en cours</w:t>
            </w:r>
          </w:p>
        </w:tc>
        <w:tc>
          <w:tcPr>
            <w:tcW w:w="936" w:type="dxa"/>
            <w:noWrap/>
            <w:hideMark/>
          </w:tcPr>
          <w:p w14:paraId="5C478FDA" w14:textId="77777777" w:rsidR="0042533B" w:rsidRPr="00CA743B" w:rsidRDefault="0042533B" w:rsidP="0042533B">
            <w:pPr>
              <w:rPr>
                <w:color w:val="000000"/>
                <w:sz w:val="20"/>
                <w:lang w:val="fr-FR"/>
              </w:rPr>
            </w:pPr>
            <w:r w:rsidRPr="00CA743B">
              <w:rPr>
                <w:color w:val="000000"/>
                <w:sz w:val="20"/>
                <w:lang w:val="fr-FR"/>
              </w:rPr>
              <w:t>AA</w:t>
            </w:r>
          </w:p>
        </w:tc>
      </w:tr>
      <w:tr w:rsidR="0042533B" w:rsidRPr="00CA743B" w14:paraId="1F75639B" w14:textId="77777777" w:rsidTr="00164418">
        <w:trPr>
          <w:trHeight w:val="285"/>
        </w:trPr>
        <w:tc>
          <w:tcPr>
            <w:tcW w:w="1508" w:type="dxa"/>
            <w:vMerge/>
            <w:noWrap/>
            <w:hideMark/>
          </w:tcPr>
          <w:p w14:paraId="20E1082B" w14:textId="03CBDC0F" w:rsidR="0042533B" w:rsidRPr="00CA743B" w:rsidRDefault="0042533B" w:rsidP="0042533B">
            <w:pPr>
              <w:rPr>
                <w:color w:val="000000"/>
                <w:sz w:val="20"/>
                <w:lang w:val="fr-FR"/>
              </w:rPr>
            </w:pPr>
          </w:p>
        </w:tc>
        <w:tc>
          <w:tcPr>
            <w:tcW w:w="583" w:type="dxa"/>
          </w:tcPr>
          <w:p w14:paraId="358A6BED" w14:textId="3EC5D290" w:rsidR="0042533B" w:rsidRPr="00CA743B" w:rsidRDefault="0042533B" w:rsidP="0042533B">
            <w:pPr>
              <w:jc w:val="center"/>
              <w:rPr>
                <w:color w:val="000000"/>
                <w:sz w:val="20"/>
                <w:lang w:val="fr-FR"/>
              </w:rPr>
            </w:pPr>
            <w:r w:rsidRPr="00CA743B">
              <w:rPr>
                <w:rFonts w:eastAsia="Times New Roman" w:cstheme="minorHAnsi"/>
                <w:color w:val="000000"/>
                <w:sz w:val="20"/>
                <w:szCs w:val="20"/>
                <w:lang w:val="fr-FR" w:eastAsia="en-GB"/>
              </w:rPr>
              <w:t>768</w:t>
            </w:r>
          </w:p>
        </w:tc>
        <w:tc>
          <w:tcPr>
            <w:tcW w:w="2260" w:type="dxa"/>
            <w:noWrap/>
            <w:hideMark/>
          </w:tcPr>
          <w:p w14:paraId="7403224C" w14:textId="1D3F5445" w:rsidR="0042533B" w:rsidRPr="00CA743B" w:rsidRDefault="0042533B" w:rsidP="0042533B">
            <w:pPr>
              <w:rPr>
                <w:color w:val="000000"/>
                <w:sz w:val="20"/>
                <w:lang w:val="fr-FR"/>
              </w:rPr>
            </w:pPr>
            <w:r w:rsidRPr="00CA743B">
              <w:rPr>
                <w:color w:val="000000"/>
                <w:sz w:val="20"/>
                <w:lang w:val="fr-FR"/>
              </w:rPr>
              <w:t>Tendrivska Bay</w:t>
            </w:r>
          </w:p>
        </w:tc>
        <w:tc>
          <w:tcPr>
            <w:tcW w:w="1190" w:type="dxa"/>
            <w:noWrap/>
            <w:hideMark/>
          </w:tcPr>
          <w:p w14:paraId="3747C528" w14:textId="77777777" w:rsidR="0042533B" w:rsidRPr="00CA743B" w:rsidRDefault="0042533B" w:rsidP="0042533B">
            <w:pPr>
              <w:jc w:val="center"/>
              <w:rPr>
                <w:color w:val="000000"/>
                <w:sz w:val="20"/>
                <w:lang w:val="fr-FR"/>
              </w:rPr>
            </w:pPr>
            <w:r w:rsidRPr="00CA743B">
              <w:rPr>
                <w:color w:val="000000"/>
                <w:sz w:val="20"/>
                <w:lang w:val="fr-FR"/>
              </w:rPr>
              <w:t>10/03/2023</w:t>
            </w:r>
          </w:p>
        </w:tc>
        <w:tc>
          <w:tcPr>
            <w:tcW w:w="1190" w:type="dxa"/>
            <w:noWrap/>
            <w:hideMark/>
          </w:tcPr>
          <w:p w14:paraId="576359A2" w14:textId="77777777" w:rsidR="0042533B" w:rsidRPr="00CA743B" w:rsidRDefault="0042533B" w:rsidP="0042533B">
            <w:pPr>
              <w:jc w:val="center"/>
              <w:rPr>
                <w:color w:val="000000"/>
                <w:sz w:val="20"/>
                <w:lang w:val="fr-FR"/>
              </w:rPr>
            </w:pPr>
          </w:p>
        </w:tc>
        <w:tc>
          <w:tcPr>
            <w:tcW w:w="982" w:type="dxa"/>
            <w:noWrap/>
            <w:hideMark/>
          </w:tcPr>
          <w:p w14:paraId="19728E58" w14:textId="77777777" w:rsidR="0042533B" w:rsidRPr="00CA743B" w:rsidRDefault="0042533B" w:rsidP="0042533B">
            <w:pPr>
              <w:jc w:val="center"/>
              <w:rPr>
                <w:sz w:val="20"/>
                <w:lang w:val="fr-FR"/>
              </w:rPr>
            </w:pPr>
          </w:p>
        </w:tc>
        <w:tc>
          <w:tcPr>
            <w:tcW w:w="3764" w:type="dxa"/>
            <w:noWrap/>
            <w:hideMark/>
          </w:tcPr>
          <w:p w14:paraId="5ACB8E6C" w14:textId="50921286" w:rsidR="0042533B" w:rsidRPr="00CA743B" w:rsidRDefault="0042533B" w:rsidP="0042533B">
            <w:pPr>
              <w:rPr>
                <w:color w:val="000000"/>
                <w:sz w:val="20"/>
                <w:lang w:val="fr-FR"/>
              </w:rPr>
            </w:pPr>
            <w:r>
              <w:rPr>
                <w:color w:val="000000"/>
                <w:sz w:val="20"/>
                <w:lang w:val="fr-FR"/>
              </w:rPr>
              <w:t>Changements significatifs dans les caractéristiques écologiques de la zone humide affectée par la guerre en cours.</w:t>
            </w:r>
          </w:p>
        </w:tc>
        <w:tc>
          <w:tcPr>
            <w:tcW w:w="1762" w:type="dxa"/>
            <w:noWrap/>
            <w:hideMark/>
          </w:tcPr>
          <w:p w14:paraId="4E23B7E0" w14:textId="042E3431" w:rsidR="0042533B" w:rsidRPr="00CA743B" w:rsidRDefault="0042533B" w:rsidP="0042533B">
            <w:pPr>
              <w:rPr>
                <w:color w:val="000000"/>
                <w:sz w:val="20"/>
                <w:lang w:val="fr-FR"/>
              </w:rPr>
            </w:pPr>
            <w:r>
              <w:rPr>
                <w:color w:val="000000"/>
                <w:sz w:val="20"/>
                <w:lang w:val="fr-FR"/>
              </w:rPr>
              <w:t>Rapport de mise à jour reçu et évaluation planifiée / faite / en cours</w:t>
            </w:r>
          </w:p>
        </w:tc>
        <w:tc>
          <w:tcPr>
            <w:tcW w:w="936" w:type="dxa"/>
            <w:noWrap/>
            <w:hideMark/>
          </w:tcPr>
          <w:p w14:paraId="4B51E2C4" w14:textId="77777777" w:rsidR="0042533B" w:rsidRPr="00CA743B" w:rsidRDefault="0042533B" w:rsidP="0042533B">
            <w:pPr>
              <w:rPr>
                <w:color w:val="000000"/>
                <w:sz w:val="20"/>
                <w:lang w:val="fr-FR"/>
              </w:rPr>
            </w:pPr>
            <w:r w:rsidRPr="00CA743B">
              <w:rPr>
                <w:color w:val="000000"/>
                <w:sz w:val="20"/>
                <w:lang w:val="fr-FR"/>
              </w:rPr>
              <w:t>AA</w:t>
            </w:r>
          </w:p>
        </w:tc>
      </w:tr>
      <w:tr w:rsidR="0042533B" w:rsidRPr="00CA743B" w14:paraId="4B5D815D" w14:textId="77777777" w:rsidTr="00164418">
        <w:trPr>
          <w:trHeight w:val="285"/>
        </w:trPr>
        <w:tc>
          <w:tcPr>
            <w:tcW w:w="1508" w:type="dxa"/>
            <w:vMerge/>
            <w:noWrap/>
            <w:hideMark/>
          </w:tcPr>
          <w:p w14:paraId="0640495A" w14:textId="462BB11C" w:rsidR="0042533B" w:rsidRPr="00CA743B" w:rsidRDefault="0042533B" w:rsidP="0042533B">
            <w:pPr>
              <w:rPr>
                <w:color w:val="000000"/>
                <w:sz w:val="20"/>
                <w:lang w:val="fr-FR"/>
              </w:rPr>
            </w:pPr>
          </w:p>
        </w:tc>
        <w:tc>
          <w:tcPr>
            <w:tcW w:w="583" w:type="dxa"/>
          </w:tcPr>
          <w:p w14:paraId="3882BD44" w14:textId="15364E00" w:rsidR="0042533B" w:rsidRPr="00CA743B" w:rsidRDefault="0042533B" w:rsidP="0042533B">
            <w:pPr>
              <w:jc w:val="center"/>
              <w:rPr>
                <w:color w:val="000000"/>
                <w:sz w:val="20"/>
                <w:lang w:val="fr-FR"/>
              </w:rPr>
            </w:pPr>
            <w:r w:rsidRPr="00CA743B">
              <w:rPr>
                <w:rFonts w:eastAsia="Times New Roman" w:cstheme="minorHAnsi"/>
                <w:color w:val="000000"/>
                <w:sz w:val="20"/>
                <w:szCs w:val="20"/>
                <w:lang w:val="fr-FR" w:eastAsia="en-GB"/>
              </w:rPr>
              <w:t>769</w:t>
            </w:r>
          </w:p>
        </w:tc>
        <w:tc>
          <w:tcPr>
            <w:tcW w:w="2260" w:type="dxa"/>
            <w:noWrap/>
            <w:hideMark/>
          </w:tcPr>
          <w:p w14:paraId="6B4AAFC6" w14:textId="440F2145" w:rsidR="0042533B" w:rsidRPr="00CA743B" w:rsidRDefault="0042533B" w:rsidP="0042533B">
            <w:pPr>
              <w:rPr>
                <w:color w:val="000000"/>
                <w:sz w:val="20"/>
                <w:lang w:val="fr-FR"/>
              </w:rPr>
            </w:pPr>
            <w:r w:rsidRPr="00CA743B">
              <w:rPr>
                <w:color w:val="000000"/>
                <w:sz w:val="20"/>
                <w:lang w:val="fr-FR"/>
              </w:rPr>
              <w:t>Eastern Syvash</w:t>
            </w:r>
          </w:p>
        </w:tc>
        <w:tc>
          <w:tcPr>
            <w:tcW w:w="1190" w:type="dxa"/>
            <w:noWrap/>
            <w:hideMark/>
          </w:tcPr>
          <w:p w14:paraId="2B4633F8" w14:textId="77777777" w:rsidR="0042533B" w:rsidRPr="00CA743B" w:rsidRDefault="0042533B" w:rsidP="0042533B">
            <w:pPr>
              <w:jc w:val="center"/>
              <w:rPr>
                <w:color w:val="000000"/>
                <w:sz w:val="20"/>
                <w:lang w:val="fr-FR"/>
              </w:rPr>
            </w:pPr>
            <w:r w:rsidRPr="00CA743B">
              <w:rPr>
                <w:color w:val="000000"/>
                <w:sz w:val="20"/>
                <w:lang w:val="fr-FR"/>
              </w:rPr>
              <w:t>10/03/2023</w:t>
            </w:r>
          </w:p>
        </w:tc>
        <w:tc>
          <w:tcPr>
            <w:tcW w:w="1190" w:type="dxa"/>
            <w:noWrap/>
            <w:hideMark/>
          </w:tcPr>
          <w:p w14:paraId="3F448071" w14:textId="77777777" w:rsidR="0042533B" w:rsidRPr="00CA743B" w:rsidRDefault="0042533B" w:rsidP="0042533B">
            <w:pPr>
              <w:jc w:val="center"/>
              <w:rPr>
                <w:color w:val="000000"/>
                <w:sz w:val="20"/>
                <w:lang w:val="fr-FR"/>
              </w:rPr>
            </w:pPr>
          </w:p>
        </w:tc>
        <w:tc>
          <w:tcPr>
            <w:tcW w:w="982" w:type="dxa"/>
            <w:noWrap/>
            <w:hideMark/>
          </w:tcPr>
          <w:p w14:paraId="4200569A" w14:textId="77777777" w:rsidR="0042533B" w:rsidRPr="00CA743B" w:rsidRDefault="0042533B" w:rsidP="0042533B">
            <w:pPr>
              <w:jc w:val="center"/>
              <w:rPr>
                <w:sz w:val="20"/>
                <w:lang w:val="fr-FR"/>
              </w:rPr>
            </w:pPr>
          </w:p>
        </w:tc>
        <w:tc>
          <w:tcPr>
            <w:tcW w:w="3764" w:type="dxa"/>
            <w:noWrap/>
            <w:hideMark/>
          </w:tcPr>
          <w:p w14:paraId="22072CD6" w14:textId="0EDD6C63" w:rsidR="0042533B" w:rsidRPr="00CA743B" w:rsidRDefault="0042533B" w:rsidP="0042533B">
            <w:pPr>
              <w:rPr>
                <w:color w:val="000000"/>
                <w:sz w:val="20"/>
                <w:lang w:val="fr-FR"/>
              </w:rPr>
            </w:pPr>
            <w:r>
              <w:rPr>
                <w:color w:val="000000"/>
                <w:sz w:val="20"/>
                <w:lang w:val="fr-FR"/>
              </w:rPr>
              <w:t>Changements significatifs dans les caractéristiques écologiques de la zone humide affectée par la guerre en cours.</w:t>
            </w:r>
          </w:p>
        </w:tc>
        <w:tc>
          <w:tcPr>
            <w:tcW w:w="1762" w:type="dxa"/>
            <w:noWrap/>
            <w:hideMark/>
          </w:tcPr>
          <w:p w14:paraId="084FCDE2" w14:textId="19424446" w:rsidR="0042533B" w:rsidRPr="00CA743B" w:rsidRDefault="0042533B" w:rsidP="0042533B">
            <w:pPr>
              <w:rPr>
                <w:color w:val="000000"/>
                <w:sz w:val="20"/>
                <w:lang w:val="fr-FR"/>
              </w:rPr>
            </w:pPr>
            <w:r>
              <w:rPr>
                <w:color w:val="000000"/>
                <w:sz w:val="20"/>
                <w:lang w:val="fr-FR"/>
              </w:rPr>
              <w:t>Rapport de mise à jour reçu et évaluation planifiée / faite / en cours</w:t>
            </w:r>
          </w:p>
        </w:tc>
        <w:tc>
          <w:tcPr>
            <w:tcW w:w="936" w:type="dxa"/>
            <w:noWrap/>
            <w:hideMark/>
          </w:tcPr>
          <w:p w14:paraId="789A1D28" w14:textId="77777777" w:rsidR="0042533B" w:rsidRPr="00CA743B" w:rsidRDefault="0042533B" w:rsidP="0042533B">
            <w:pPr>
              <w:rPr>
                <w:color w:val="000000"/>
                <w:sz w:val="20"/>
                <w:lang w:val="fr-FR"/>
              </w:rPr>
            </w:pPr>
            <w:r w:rsidRPr="00CA743B">
              <w:rPr>
                <w:color w:val="000000"/>
                <w:sz w:val="20"/>
                <w:lang w:val="fr-FR"/>
              </w:rPr>
              <w:t>AA</w:t>
            </w:r>
          </w:p>
        </w:tc>
      </w:tr>
      <w:tr w:rsidR="0042533B" w:rsidRPr="00CA743B" w14:paraId="4D227660" w14:textId="77777777" w:rsidTr="00164418">
        <w:trPr>
          <w:trHeight w:val="285"/>
        </w:trPr>
        <w:tc>
          <w:tcPr>
            <w:tcW w:w="1508" w:type="dxa"/>
            <w:vMerge/>
            <w:noWrap/>
            <w:hideMark/>
          </w:tcPr>
          <w:p w14:paraId="63628284" w14:textId="5F5B0CC5" w:rsidR="0042533B" w:rsidRPr="00CA743B" w:rsidRDefault="0042533B" w:rsidP="0042533B">
            <w:pPr>
              <w:rPr>
                <w:color w:val="000000"/>
                <w:sz w:val="20"/>
                <w:lang w:val="fr-FR"/>
              </w:rPr>
            </w:pPr>
          </w:p>
        </w:tc>
        <w:tc>
          <w:tcPr>
            <w:tcW w:w="583" w:type="dxa"/>
          </w:tcPr>
          <w:p w14:paraId="45008F1C" w14:textId="4305D94D" w:rsidR="0042533B" w:rsidRPr="00CA743B" w:rsidRDefault="0042533B" w:rsidP="0042533B">
            <w:pPr>
              <w:jc w:val="center"/>
              <w:rPr>
                <w:color w:val="000000"/>
                <w:sz w:val="20"/>
                <w:lang w:val="fr-FR"/>
              </w:rPr>
            </w:pPr>
            <w:r w:rsidRPr="00CA743B">
              <w:rPr>
                <w:rFonts w:eastAsia="Times New Roman" w:cstheme="minorHAnsi"/>
                <w:color w:val="000000"/>
                <w:sz w:val="20"/>
                <w:szCs w:val="20"/>
                <w:lang w:val="fr-FR" w:eastAsia="en-GB"/>
              </w:rPr>
              <w:t>770</w:t>
            </w:r>
          </w:p>
        </w:tc>
        <w:tc>
          <w:tcPr>
            <w:tcW w:w="2260" w:type="dxa"/>
            <w:noWrap/>
            <w:hideMark/>
          </w:tcPr>
          <w:p w14:paraId="5535F4D1" w14:textId="1BEEC67E" w:rsidR="0042533B" w:rsidRPr="00CA743B" w:rsidRDefault="0042533B" w:rsidP="0042533B">
            <w:pPr>
              <w:rPr>
                <w:color w:val="000000"/>
                <w:sz w:val="20"/>
                <w:lang w:val="fr-FR"/>
              </w:rPr>
            </w:pPr>
            <w:r w:rsidRPr="00CA743B">
              <w:rPr>
                <w:color w:val="000000"/>
                <w:sz w:val="20"/>
                <w:lang w:val="fr-FR"/>
              </w:rPr>
              <w:t>Molochnyi Liman</w:t>
            </w:r>
          </w:p>
        </w:tc>
        <w:tc>
          <w:tcPr>
            <w:tcW w:w="1190" w:type="dxa"/>
            <w:noWrap/>
            <w:hideMark/>
          </w:tcPr>
          <w:p w14:paraId="11FDE13A" w14:textId="77777777" w:rsidR="0042533B" w:rsidRPr="00CA743B" w:rsidRDefault="0042533B" w:rsidP="0042533B">
            <w:pPr>
              <w:jc w:val="center"/>
              <w:rPr>
                <w:color w:val="000000"/>
                <w:sz w:val="20"/>
                <w:lang w:val="fr-FR"/>
              </w:rPr>
            </w:pPr>
            <w:r w:rsidRPr="00CA743B">
              <w:rPr>
                <w:color w:val="000000"/>
                <w:sz w:val="20"/>
                <w:lang w:val="fr-FR"/>
              </w:rPr>
              <w:t>10/03/2023</w:t>
            </w:r>
          </w:p>
        </w:tc>
        <w:tc>
          <w:tcPr>
            <w:tcW w:w="1190" w:type="dxa"/>
            <w:noWrap/>
            <w:hideMark/>
          </w:tcPr>
          <w:p w14:paraId="53B625BE" w14:textId="77777777" w:rsidR="0042533B" w:rsidRPr="00CA743B" w:rsidRDefault="0042533B" w:rsidP="0042533B">
            <w:pPr>
              <w:jc w:val="center"/>
              <w:rPr>
                <w:color w:val="000000"/>
                <w:sz w:val="20"/>
                <w:lang w:val="fr-FR"/>
              </w:rPr>
            </w:pPr>
          </w:p>
        </w:tc>
        <w:tc>
          <w:tcPr>
            <w:tcW w:w="982" w:type="dxa"/>
            <w:noWrap/>
            <w:hideMark/>
          </w:tcPr>
          <w:p w14:paraId="0DD2C24B" w14:textId="77777777" w:rsidR="0042533B" w:rsidRPr="00CA743B" w:rsidRDefault="0042533B" w:rsidP="0042533B">
            <w:pPr>
              <w:jc w:val="center"/>
              <w:rPr>
                <w:sz w:val="20"/>
                <w:lang w:val="fr-FR"/>
              </w:rPr>
            </w:pPr>
          </w:p>
        </w:tc>
        <w:tc>
          <w:tcPr>
            <w:tcW w:w="3764" w:type="dxa"/>
            <w:noWrap/>
            <w:hideMark/>
          </w:tcPr>
          <w:p w14:paraId="697469AC" w14:textId="5F93B867" w:rsidR="0042533B" w:rsidRPr="00CA743B" w:rsidRDefault="0042533B" w:rsidP="0042533B">
            <w:pPr>
              <w:rPr>
                <w:color w:val="000000"/>
                <w:sz w:val="20"/>
                <w:lang w:val="fr-FR"/>
              </w:rPr>
            </w:pPr>
            <w:r>
              <w:rPr>
                <w:color w:val="000000"/>
                <w:sz w:val="20"/>
                <w:lang w:val="fr-FR"/>
              </w:rPr>
              <w:t>Changements significatifs dans les caractéristiques écologiques de la zone humide affectée par la guerre en cours.</w:t>
            </w:r>
          </w:p>
        </w:tc>
        <w:tc>
          <w:tcPr>
            <w:tcW w:w="1762" w:type="dxa"/>
            <w:noWrap/>
            <w:hideMark/>
          </w:tcPr>
          <w:p w14:paraId="3206CEB1" w14:textId="6175E443" w:rsidR="0042533B" w:rsidRPr="00CA743B" w:rsidRDefault="0042533B" w:rsidP="0042533B">
            <w:pPr>
              <w:rPr>
                <w:color w:val="000000"/>
                <w:sz w:val="20"/>
                <w:lang w:val="fr-FR"/>
              </w:rPr>
            </w:pPr>
            <w:r>
              <w:rPr>
                <w:color w:val="000000"/>
                <w:sz w:val="20"/>
                <w:lang w:val="fr-FR"/>
              </w:rPr>
              <w:t>Rapport de mise à jour reçu et évaluation planifiée / faite / en cours</w:t>
            </w:r>
          </w:p>
        </w:tc>
        <w:tc>
          <w:tcPr>
            <w:tcW w:w="936" w:type="dxa"/>
            <w:noWrap/>
            <w:hideMark/>
          </w:tcPr>
          <w:p w14:paraId="4A3422A8" w14:textId="77777777" w:rsidR="0042533B" w:rsidRPr="00CA743B" w:rsidRDefault="0042533B" w:rsidP="0042533B">
            <w:pPr>
              <w:rPr>
                <w:color w:val="000000"/>
                <w:sz w:val="20"/>
                <w:lang w:val="fr-FR"/>
              </w:rPr>
            </w:pPr>
            <w:r w:rsidRPr="00CA743B">
              <w:rPr>
                <w:color w:val="000000"/>
                <w:sz w:val="20"/>
                <w:lang w:val="fr-FR"/>
              </w:rPr>
              <w:t>AA</w:t>
            </w:r>
          </w:p>
        </w:tc>
      </w:tr>
      <w:tr w:rsidR="0042533B" w:rsidRPr="00CA743B" w14:paraId="01A97C25" w14:textId="77777777" w:rsidTr="00164418">
        <w:trPr>
          <w:trHeight w:val="285"/>
        </w:trPr>
        <w:tc>
          <w:tcPr>
            <w:tcW w:w="1508" w:type="dxa"/>
            <w:vMerge/>
            <w:noWrap/>
            <w:hideMark/>
          </w:tcPr>
          <w:p w14:paraId="09A8F596" w14:textId="526E42DA" w:rsidR="0042533B" w:rsidRPr="00CA743B" w:rsidRDefault="0042533B" w:rsidP="0042533B">
            <w:pPr>
              <w:rPr>
                <w:color w:val="000000"/>
                <w:sz w:val="20"/>
                <w:lang w:val="fr-FR"/>
              </w:rPr>
            </w:pPr>
          </w:p>
        </w:tc>
        <w:tc>
          <w:tcPr>
            <w:tcW w:w="583" w:type="dxa"/>
          </w:tcPr>
          <w:p w14:paraId="3DBCA246" w14:textId="6B0783E7" w:rsidR="0042533B" w:rsidRPr="00CA743B" w:rsidRDefault="0042533B" w:rsidP="0042533B">
            <w:pPr>
              <w:jc w:val="center"/>
              <w:rPr>
                <w:color w:val="000000"/>
                <w:sz w:val="20"/>
                <w:lang w:val="fr-FR"/>
              </w:rPr>
            </w:pPr>
            <w:r w:rsidRPr="00CA743B">
              <w:rPr>
                <w:rFonts w:eastAsia="Times New Roman" w:cstheme="minorHAnsi"/>
                <w:color w:val="000000"/>
                <w:sz w:val="20"/>
                <w:szCs w:val="20"/>
                <w:lang w:val="fr-FR" w:eastAsia="en-GB"/>
              </w:rPr>
              <w:t>771</w:t>
            </w:r>
          </w:p>
        </w:tc>
        <w:tc>
          <w:tcPr>
            <w:tcW w:w="2260" w:type="dxa"/>
            <w:noWrap/>
            <w:hideMark/>
          </w:tcPr>
          <w:p w14:paraId="31E24227" w14:textId="196E5C3B" w:rsidR="0042533B" w:rsidRPr="00585BAA" w:rsidRDefault="0042533B" w:rsidP="0042533B">
            <w:pPr>
              <w:rPr>
                <w:color w:val="000000"/>
                <w:sz w:val="20"/>
                <w:lang w:val="en-US"/>
              </w:rPr>
            </w:pPr>
            <w:r w:rsidRPr="00585BAA">
              <w:rPr>
                <w:color w:val="000000"/>
                <w:sz w:val="20"/>
                <w:lang w:val="en-US"/>
              </w:rPr>
              <w:t>Obytochna Spit and Obytochna Bay</w:t>
            </w:r>
          </w:p>
        </w:tc>
        <w:tc>
          <w:tcPr>
            <w:tcW w:w="1190" w:type="dxa"/>
            <w:noWrap/>
            <w:hideMark/>
          </w:tcPr>
          <w:p w14:paraId="501090A8" w14:textId="77777777" w:rsidR="0042533B" w:rsidRPr="00CA743B" w:rsidRDefault="0042533B" w:rsidP="0042533B">
            <w:pPr>
              <w:jc w:val="center"/>
              <w:rPr>
                <w:color w:val="000000"/>
                <w:sz w:val="20"/>
                <w:lang w:val="fr-FR"/>
              </w:rPr>
            </w:pPr>
            <w:r w:rsidRPr="00CA743B">
              <w:rPr>
                <w:color w:val="000000"/>
                <w:sz w:val="20"/>
                <w:lang w:val="fr-FR"/>
              </w:rPr>
              <w:t>10/03/2023</w:t>
            </w:r>
          </w:p>
        </w:tc>
        <w:tc>
          <w:tcPr>
            <w:tcW w:w="1190" w:type="dxa"/>
            <w:noWrap/>
            <w:hideMark/>
          </w:tcPr>
          <w:p w14:paraId="268A699B" w14:textId="77777777" w:rsidR="0042533B" w:rsidRPr="00CA743B" w:rsidRDefault="0042533B" w:rsidP="0042533B">
            <w:pPr>
              <w:jc w:val="center"/>
              <w:rPr>
                <w:color w:val="000000"/>
                <w:sz w:val="20"/>
                <w:lang w:val="fr-FR"/>
              </w:rPr>
            </w:pPr>
          </w:p>
        </w:tc>
        <w:tc>
          <w:tcPr>
            <w:tcW w:w="982" w:type="dxa"/>
            <w:noWrap/>
            <w:hideMark/>
          </w:tcPr>
          <w:p w14:paraId="27021A5B" w14:textId="77777777" w:rsidR="0042533B" w:rsidRPr="00CA743B" w:rsidRDefault="0042533B" w:rsidP="0042533B">
            <w:pPr>
              <w:jc w:val="center"/>
              <w:rPr>
                <w:sz w:val="20"/>
                <w:lang w:val="fr-FR"/>
              </w:rPr>
            </w:pPr>
          </w:p>
        </w:tc>
        <w:tc>
          <w:tcPr>
            <w:tcW w:w="3764" w:type="dxa"/>
            <w:noWrap/>
            <w:hideMark/>
          </w:tcPr>
          <w:p w14:paraId="16B9CDA2" w14:textId="4116283A" w:rsidR="0042533B" w:rsidRPr="00CA743B" w:rsidRDefault="0042533B" w:rsidP="0042533B">
            <w:pPr>
              <w:rPr>
                <w:color w:val="000000"/>
                <w:sz w:val="20"/>
                <w:lang w:val="fr-FR"/>
              </w:rPr>
            </w:pPr>
            <w:r>
              <w:rPr>
                <w:color w:val="000000"/>
                <w:sz w:val="20"/>
                <w:lang w:val="fr-FR"/>
              </w:rPr>
              <w:t>Changements significatifs dans les caractéristiques écologiques de la zone humide affectée par la guerre en cours.</w:t>
            </w:r>
          </w:p>
        </w:tc>
        <w:tc>
          <w:tcPr>
            <w:tcW w:w="1762" w:type="dxa"/>
            <w:noWrap/>
            <w:hideMark/>
          </w:tcPr>
          <w:p w14:paraId="711278A5" w14:textId="04A1BD0F" w:rsidR="0042533B" w:rsidRPr="00CA743B" w:rsidRDefault="0042533B" w:rsidP="0042533B">
            <w:pPr>
              <w:rPr>
                <w:color w:val="000000"/>
                <w:sz w:val="20"/>
                <w:lang w:val="fr-FR"/>
              </w:rPr>
            </w:pPr>
            <w:r>
              <w:rPr>
                <w:color w:val="000000"/>
                <w:sz w:val="20"/>
                <w:lang w:val="fr-FR"/>
              </w:rPr>
              <w:t>Rapport de mise à jour reçu et évaluation planifiée / faite / en cours</w:t>
            </w:r>
          </w:p>
        </w:tc>
        <w:tc>
          <w:tcPr>
            <w:tcW w:w="936" w:type="dxa"/>
            <w:noWrap/>
            <w:hideMark/>
          </w:tcPr>
          <w:p w14:paraId="6CAB4601" w14:textId="77777777" w:rsidR="0042533B" w:rsidRPr="00CA743B" w:rsidRDefault="0042533B" w:rsidP="0042533B">
            <w:pPr>
              <w:rPr>
                <w:color w:val="000000"/>
                <w:sz w:val="20"/>
                <w:lang w:val="fr-FR"/>
              </w:rPr>
            </w:pPr>
            <w:r w:rsidRPr="00CA743B">
              <w:rPr>
                <w:color w:val="000000"/>
                <w:sz w:val="20"/>
                <w:lang w:val="fr-FR"/>
              </w:rPr>
              <w:t>AA</w:t>
            </w:r>
          </w:p>
        </w:tc>
      </w:tr>
      <w:tr w:rsidR="0042533B" w:rsidRPr="00CA743B" w14:paraId="7871FB38" w14:textId="77777777" w:rsidTr="00164418">
        <w:trPr>
          <w:trHeight w:val="285"/>
        </w:trPr>
        <w:tc>
          <w:tcPr>
            <w:tcW w:w="1508" w:type="dxa"/>
            <w:vMerge/>
            <w:noWrap/>
            <w:hideMark/>
          </w:tcPr>
          <w:p w14:paraId="1630473D" w14:textId="1A5C258A" w:rsidR="0042533B" w:rsidRPr="00CA743B" w:rsidRDefault="0042533B" w:rsidP="0042533B">
            <w:pPr>
              <w:rPr>
                <w:color w:val="000000"/>
                <w:sz w:val="20"/>
                <w:lang w:val="fr-FR"/>
              </w:rPr>
            </w:pPr>
          </w:p>
        </w:tc>
        <w:tc>
          <w:tcPr>
            <w:tcW w:w="583" w:type="dxa"/>
          </w:tcPr>
          <w:p w14:paraId="043F5518" w14:textId="5C18D2E8" w:rsidR="0042533B" w:rsidRPr="00CA743B" w:rsidRDefault="0042533B" w:rsidP="0042533B">
            <w:pPr>
              <w:jc w:val="center"/>
              <w:rPr>
                <w:color w:val="000000"/>
                <w:sz w:val="20"/>
                <w:lang w:val="fr-FR"/>
              </w:rPr>
            </w:pPr>
            <w:r w:rsidRPr="00CA743B">
              <w:rPr>
                <w:rFonts w:eastAsia="Times New Roman" w:cstheme="minorHAnsi"/>
                <w:color w:val="000000"/>
                <w:sz w:val="20"/>
                <w:szCs w:val="20"/>
                <w:lang w:val="fr-FR" w:eastAsia="en-GB"/>
              </w:rPr>
              <w:t>772</w:t>
            </w:r>
          </w:p>
        </w:tc>
        <w:tc>
          <w:tcPr>
            <w:tcW w:w="2260" w:type="dxa"/>
            <w:noWrap/>
            <w:hideMark/>
          </w:tcPr>
          <w:p w14:paraId="5529BDAF" w14:textId="3C0543D0" w:rsidR="0042533B" w:rsidRPr="00585BAA" w:rsidRDefault="0042533B" w:rsidP="0042533B">
            <w:pPr>
              <w:rPr>
                <w:color w:val="000000"/>
                <w:sz w:val="20"/>
                <w:lang w:val="en-US"/>
              </w:rPr>
            </w:pPr>
            <w:r w:rsidRPr="00585BAA">
              <w:rPr>
                <w:color w:val="000000"/>
                <w:sz w:val="20"/>
                <w:lang w:val="en-US"/>
              </w:rPr>
              <w:t>Berda River Mouth and Berdianska Spit and Berdianska Bay</w:t>
            </w:r>
          </w:p>
        </w:tc>
        <w:tc>
          <w:tcPr>
            <w:tcW w:w="1190" w:type="dxa"/>
            <w:noWrap/>
            <w:hideMark/>
          </w:tcPr>
          <w:p w14:paraId="3D5ECA33" w14:textId="77777777" w:rsidR="0042533B" w:rsidRPr="00CA743B" w:rsidRDefault="0042533B" w:rsidP="0042533B">
            <w:pPr>
              <w:jc w:val="center"/>
              <w:rPr>
                <w:color w:val="000000"/>
                <w:sz w:val="20"/>
                <w:lang w:val="fr-FR"/>
              </w:rPr>
            </w:pPr>
            <w:r w:rsidRPr="00CA743B">
              <w:rPr>
                <w:color w:val="000000"/>
                <w:sz w:val="20"/>
                <w:lang w:val="fr-FR"/>
              </w:rPr>
              <w:t>10/03/2023</w:t>
            </w:r>
          </w:p>
        </w:tc>
        <w:tc>
          <w:tcPr>
            <w:tcW w:w="1190" w:type="dxa"/>
            <w:noWrap/>
            <w:hideMark/>
          </w:tcPr>
          <w:p w14:paraId="787FE861" w14:textId="77777777" w:rsidR="0042533B" w:rsidRPr="00CA743B" w:rsidRDefault="0042533B" w:rsidP="0042533B">
            <w:pPr>
              <w:jc w:val="center"/>
              <w:rPr>
                <w:color w:val="000000"/>
                <w:sz w:val="20"/>
                <w:lang w:val="fr-FR"/>
              </w:rPr>
            </w:pPr>
          </w:p>
        </w:tc>
        <w:tc>
          <w:tcPr>
            <w:tcW w:w="982" w:type="dxa"/>
            <w:noWrap/>
            <w:hideMark/>
          </w:tcPr>
          <w:p w14:paraId="5E02D9FB" w14:textId="77777777" w:rsidR="0042533B" w:rsidRPr="00CA743B" w:rsidRDefault="0042533B" w:rsidP="0042533B">
            <w:pPr>
              <w:jc w:val="center"/>
              <w:rPr>
                <w:sz w:val="20"/>
                <w:lang w:val="fr-FR"/>
              </w:rPr>
            </w:pPr>
          </w:p>
        </w:tc>
        <w:tc>
          <w:tcPr>
            <w:tcW w:w="3764" w:type="dxa"/>
            <w:noWrap/>
            <w:hideMark/>
          </w:tcPr>
          <w:p w14:paraId="2E715F0E" w14:textId="0A1206A0" w:rsidR="0042533B" w:rsidRPr="00CA743B" w:rsidRDefault="0042533B" w:rsidP="0042533B">
            <w:pPr>
              <w:rPr>
                <w:color w:val="000000"/>
                <w:sz w:val="20"/>
                <w:lang w:val="fr-FR"/>
              </w:rPr>
            </w:pPr>
            <w:r>
              <w:rPr>
                <w:color w:val="000000"/>
                <w:sz w:val="20"/>
                <w:lang w:val="fr-FR"/>
              </w:rPr>
              <w:t>Changements significatifs dans les caractéristiques écologiques de la zone humide affectée par la guerre en cours.</w:t>
            </w:r>
          </w:p>
        </w:tc>
        <w:tc>
          <w:tcPr>
            <w:tcW w:w="1762" w:type="dxa"/>
            <w:noWrap/>
            <w:hideMark/>
          </w:tcPr>
          <w:p w14:paraId="4E587301" w14:textId="33BAD6AA" w:rsidR="0042533B" w:rsidRPr="00CA743B" w:rsidRDefault="0042533B" w:rsidP="0042533B">
            <w:pPr>
              <w:rPr>
                <w:color w:val="000000"/>
                <w:sz w:val="20"/>
                <w:lang w:val="fr-FR"/>
              </w:rPr>
            </w:pPr>
            <w:r>
              <w:rPr>
                <w:color w:val="000000"/>
                <w:sz w:val="20"/>
                <w:lang w:val="fr-FR"/>
              </w:rPr>
              <w:t>Rapport de mise à jour reçu et évaluation planifiée / faite / en cours</w:t>
            </w:r>
          </w:p>
        </w:tc>
        <w:tc>
          <w:tcPr>
            <w:tcW w:w="936" w:type="dxa"/>
            <w:noWrap/>
            <w:hideMark/>
          </w:tcPr>
          <w:p w14:paraId="3240BBD0" w14:textId="77777777" w:rsidR="0042533B" w:rsidRPr="00CA743B" w:rsidRDefault="0042533B" w:rsidP="0042533B">
            <w:pPr>
              <w:rPr>
                <w:color w:val="000000"/>
                <w:sz w:val="20"/>
                <w:lang w:val="fr-FR"/>
              </w:rPr>
            </w:pPr>
            <w:r w:rsidRPr="00CA743B">
              <w:rPr>
                <w:color w:val="000000"/>
                <w:sz w:val="20"/>
                <w:lang w:val="fr-FR"/>
              </w:rPr>
              <w:t>AA</w:t>
            </w:r>
          </w:p>
        </w:tc>
      </w:tr>
      <w:tr w:rsidR="0042533B" w:rsidRPr="00CA743B" w14:paraId="3742B99F" w14:textId="77777777" w:rsidTr="00164418">
        <w:trPr>
          <w:trHeight w:val="285"/>
        </w:trPr>
        <w:tc>
          <w:tcPr>
            <w:tcW w:w="1508" w:type="dxa"/>
            <w:vMerge/>
            <w:noWrap/>
            <w:hideMark/>
          </w:tcPr>
          <w:p w14:paraId="179E20DF" w14:textId="3F5FFBD4" w:rsidR="0042533B" w:rsidRPr="00CA743B" w:rsidRDefault="0042533B" w:rsidP="0042533B">
            <w:pPr>
              <w:rPr>
                <w:color w:val="000000"/>
                <w:sz w:val="20"/>
                <w:lang w:val="fr-FR"/>
              </w:rPr>
            </w:pPr>
          </w:p>
        </w:tc>
        <w:tc>
          <w:tcPr>
            <w:tcW w:w="583" w:type="dxa"/>
          </w:tcPr>
          <w:p w14:paraId="605AAAF6" w14:textId="604CBCEB" w:rsidR="0042533B" w:rsidRPr="00CA743B" w:rsidRDefault="0042533B" w:rsidP="0042533B">
            <w:pPr>
              <w:jc w:val="center"/>
              <w:rPr>
                <w:color w:val="000000"/>
                <w:sz w:val="20"/>
                <w:lang w:val="fr-FR"/>
              </w:rPr>
            </w:pPr>
            <w:r w:rsidRPr="00CA743B">
              <w:rPr>
                <w:rFonts w:eastAsia="Times New Roman" w:cstheme="minorHAnsi"/>
                <w:color w:val="000000"/>
                <w:sz w:val="20"/>
                <w:szCs w:val="20"/>
                <w:lang w:val="fr-FR" w:eastAsia="en-GB"/>
              </w:rPr>
              <w:t>773</w:t>
            </w:r>
          </w:p>
        </w:tc>
        <w:tc>
          <w:tcPr>
            <w:tcW w:w="2260" w:type="dxa"/>
            <w:noWrap/>
            <w:hideMark/>
          </w:tcPr>
          <w:p w14:paraId="285FDBF0" w14:textId="04259970" w:rsidR="0042533B" w:rsidRPr="00585BAA" w:rsidRDefault="0042533B" w:rsidP="0042533B">
            <w:pPr>
              <w:rPr>
                <w:color w:val="000000"/>
                <w:sz w:val="20"/>
                <w:lang w:val="en-US"/>
              </w:rPr>
            </w:pPr>
            <w:r w:rsidRPr="00585BAA">
              <w:rPr>
                <w:color w:val="000000"/>
                <w:sz w:val="20"/>
                <w:lang w:val="en-US"/>
              </w:rPr>
              <w:t>Bilosaraiska Bay and Bilosaraiska Spit</w:t>
            </w:r>
          </w:p>
        </w:tc>
        <w:tc>
          <w:tcPr>
            <w:tcW w:w="1190" w:type="dxa"/>
            <w:noWrap/>
            <w:hideMark/>
          </w:tcPr>
          <w:p w14:paraId="00854043" w14:textId="77777777" w:rsidR="0042533B" w:rsidRPr="00CA743B" w:rsidRDefault="0042533B" w:rsidP="0042533B">
            <w:pPr>
              <w:jc w:val="center"/>
              <w:rPr>
                <w:color w:val="000000"/>
                <w:sz w:val="20"/>
                <w:lang w:val="fr-FR"/>
              </w:rPr>
            </w:pPr>
            <w:r w:rsidRPr="00CA743B">
              <w:rPr>
                <w:color w:val="000000"/>
                <w:sz w:val="20"/>
                <w:lang w:val="fr-FR"/>
              </w:rPr>
              <w:t>10/03/2023</w:t>
            </w:r>
          </w:p>
        </w:tc>
        <w:tc>
          <w:tcPr>
            <w:tcW w:w="1190" w:type="dxa"/>
            <w:noWrap/>
            <w:hideMark/>
          </w:tcPr>
          <w:p w14:paraId="12FEF50D" w14:textId="77777777" w:rsidR="0042533B" w:rsidRPr="00CA743B" w:rsidRDefault="0042533B" w:rsidP="0042533B">
            <w:pPr>
              <w:jc w:val="center"/>
              <w:rPr>
                <w:color w:val="000000"/>
                <w:sz w:val="20"/>
                <w:lang w:val="fr-FR"/>
              </w:rPr>
            </w:pPr>
          </w:p>
        </w:tc>
        <w:tc>
          <w:tcPr>
            <w:tcW w:w="982" w:type="dxa"/>
            <w:noWrap/>
            <w:hideMark/>
          </w:tcPr>
          <w:p w14:paraId="5A0BBBBB" w14:textId="77777777" w:rsidR="0042533B" w:rsidRPr="00CA743B" w:rsidRDefault="0042533B" w:rsidP="0042533B">
            <w:pPr>
              <w:jc w:val="center"/>
              <w:rPr>
                <w:sz w:val="20"/>
                <w:lang w:val="fr-FR"/>
              </w:rPr>
            </w:pPr>
          </w:p>
        </w:tc>
        <w:tc>
          <w:tcPr>
            <w:tcW w:w="3764" w:type="dxa"/>
            <w:noWrap/>
            <w:hideMark/>
          </w:tcPr>
          <w:p w14:paraId="0F2DC945" w14:textId="7094DB86" w:rsidR="0042533B" w:rsidRPr="00CA743B" w:rsidRDefault="0042533B" w:rsidP="0042533B">
            <w:pPr>
              <w:rPr>
                <w:color w:val="000000"/>
                <w:sz w:val="20"/>
                <w:lang w:val="fr-FR"/>
              </w:rPr>
            </w:pPr>
            <w:r>
              <w:rPr>
                <w:color w:val="000000"/>
                <w:sz w:val="20"/>
                <w:lang w:val="fr-FR"/>
              </w:rPr>
              <w:t>Changements significatifs dans les caractéristiques écologiques de la zone humide affectée par la guerre en cours.</w:t>
            </w:r>
          </w:p>
        </w:tc>
        <w:tc>
          <w:tcPr>
            <w:tcW w:w="1762" w:type="dxa"/>
            <w:noWrap/>
            <w:hideMark/>
          </w:tcPr>
          <w:p w14:paraId="6A8F0D11" w14:textId="5E54604C" w:rsidR="0042533B" w:rsidRPr="00CA743B" w:rsidRDefault="0042533B" w:rsidP="0042533B">
            <w:pPr>
              <w:rPr>
                <w:color w:val="000000"/>
                <w:sz w:val="20"/>
                <w:lang w:val="fr-FR"/>
              </w:rPr>
            </w:pPr>
            <w:r>
              <w:rPr>
                <w:color w:val="000000"/>
                <w:sz w:val="20"/>
                <w:lang w:val="fr-FR"/>
              </w:rPr>
              <w:t>Rapport de mise à jour reçu et évaluation planifiée / faite / en cours</w:t>
            </w:r>
          </w:p>
        </w:tc>
        <w:tc>
          <w:tcPr>
            <w:tcW w:w="936" w:type="dxa"/>
            <w:noWrap/>
            <w:hideMark/>
          </w:tcPr>
          <w:p w14:paraId="0CF53D70" w14:textId="77777777" w:rsidR="0042533B" w:rsidRPr="00CA743B" w:rsidRDefault="0042533B" w:rsidP="0042533B">
            <w:pPr>
              <w:rPr>
                <w:color w:val="000000"/>
                <w:sz w:val="20"/>
                <w:lang w:val="fr-FR"/>
              </w:rPr>
            </w:pPr>
            <w:r w:rsidRPr="00CA743B">
              <w:rPr>
                <w:color w:val="000000"/>
                <w:sz w:val="20"/>
                <w:lang w:val="fr-FR"/>
              </w:rPr>
              <w:t>AA</w:t>
            </w:r>
          </w:p>
        </w:tc>
      </w:tr>
      <w:tr w:rsidR="0042533B" w:rsidRPr="00CA743B" w14:paraId="2E71D1BE" w14:textId="77777777" w:rsidTr="00164418">
        <w:trPr>
          <w:trHeight w:val="285"/>
        </w:trPr>
        <w:tc>
          <w:tcPr>
            <w:tcW w:w="1508" w:type="dxa"/>
            <w:vMerge/>
            <w:noWrap/>
            <w:hideMark/>
          </w:tcPr>
          <w:p w14:paraId="12852901" w14:textId="7AF87974" w:rsidR="0042533B" w:rsidRPr="00CA743B" w:rsidRDefault="0042533B" w:rsidP="0042533B">
            <w:pPr>
              <w:rPr>
                <w:color w:val="000000"/>
                <w:sz w:val="20"/>
                <w:lang w:val="fr-FR"/>
              </w:rPr>
            </w:pPr>
          </w:p>
        </w:tc>
        <w:tc>
          <w:tcPr>
            <w:tcW w:w="583" w:type="dxa"/>
          </w:tcPr>
          <w:p w14:paraId="4AFF8C6A" w14:textId="29586189" w:rsidR="0042533B" w:rsidRPr="00CA743B" w:rsidRDefault="0042533B" w:rsidP="0042533B">
            <w:pPr>
              <w:jc w:val="center"/>
              <w:rPr>
                <w:color w:val="000000"/>
                <w:sz w:val="20"/>
                <w:lang w:val="fr-FR"/>
              </w:rPr>
            </w:pPr>
            <w:r w:rsidRPr="00CA743B">
              <w:rPr>
                <w:rFonts w:eastAsia="Times New Roman" w:cstheme="minorHAnsi"/>
                <w:color w:val="000000"/>
                <w:sz w:val="20"/>
                <w:szCs w:val="20"/>
                <w:lang w:val="fr-FR" w:eastAsia="en-GB"/>
              </w:rPr>
              <w:t>774</w:t>
            </w:r>
          </w:p>
        </w:tc>
        <w:tc>
          <w:tcPr>
            <w:tcW w:w="2260" w:type="dxa"/>
            <w:noWrap/>
            <w:hideMark/>
          </w:tcPr>
          <w:p w14:paraId="1982CCC7" w14:textId="7DB7206E" w:rsidR="0042533B" w:rsidRPr="00585BAA" w:rsidRDefault="0042533B" w:rsidP="0042533B">
            <w:pPr>
              <w:rPr>
                <w:color w:val="000000"/>
                <w:sz w:val="20"/>
                <w:lang w:val="en-US"/>
              </w:rPr>
            </w:pPr>
            <w:r w:rsidRPr="00585BAA">
              <w:rPr>
                <w:color w:val="000000"/>
                <w:sz w:val="20"/>
                <w:lang w:val="en-US"/>
              </w:rPr>
              <w:t>Kryva Bay and Kryva Spit</w:t>
            </w:r>
          </w:p>
        </w:tc>
        <w:tc>
          <w:tcPr>
            <w:tcW w:w="1190" w:type="dxa"/>
            <w:noWrap/>
            <w:hideMark/>
          </w:tcPr>
          <w:p w14:paraId="49F6B7B9" w14:textId="77777777" w:rsidR="0042533B" w:rsidRPr="00CA743B" w:rsidRDefault="0042533B" w:rsidP="0042533B">
            <w:pPr>
              <w:jc w:val="center"/>
              <w:rPr>
                <w:color w:val="000000"/>
                <w:sz w:val="20"/>
                <w:lang w:val="fr-FR"/>
              </w:rPr>
            </w:pPr>
            <w:r w:rsidRPr="00CA743B">
              <w:rPr>
                <w:color w:val="000000"/>
                <w:sz w:val="20"/>
                <w:lang w:val="fr-FR"/>
              </w:rPr>
              <w:t>10/03/2023</w:t>
            </w:r>
          </w:p>
        </w:tc>
        <w:tc>
          <w:tcPr>
            <w:tcW w:w="1190" w:type="dxa"/>
            <w:noWrap/>
            <w:hideMark/>
          </w:tcPr>
          <w:p w14:paraId="18F30E59" w14:textId="77777777" w:rsidR="0042533B" w:rsidRPr="00CA743B" w:rsidRDefault="0042533B" w:rsidP="0042533B">
            <w:pPr>
              <w:jc w:val="center"/>
              <w:rPr>
                <w:color w:val="000000"/>
                <w:sz w:val="20"/>
                <w:lang w:val="fr-FR"/>
              </w:rPr>
            </w:pPr>
          </w:p>
        </w:tc>
        <w:tc>
          <w:tcPr>
            <w:tcW w:w="982" w:type="dxa"/>
            <w:noWrap/>
            <w:hideMark/>
          </w:tcPr>
          <w:p w14:paraId="3F7A3384" w14:textId="77777777" w:rsidR="0042533B" w:rsidRPr="00CA743B" w:rsidRDefault="0042533B" w:rsidP="0042533B">
            <w:pPr>
              <w:jc w:val="center"/>
              <w:rPr>
                <w:sz w:val="20"/>
                <w:lang w:val="fr-FR"/>
              </w:rPr>
            </w:pPr>
          </w:p>
        </w:tc>
        <w:tc>
          <w:tcPr>
            <w:tcW w:w="3764" w:type="dxa"/>
            <w:noWrap/>
            <w:hideMark/>
          </w:tcPr>
          <w:p w14:paraId="4E1717DC" w14:textId="19B694C0" w:rsidR="0042533B" w:rsidRPr="00CA743B" w:rsidRDefault="0042533B" w:rsidP="0042533B">
            <w:pPr>
              <w:rPr>
                <w:color w:val="000000"/>
                <w:sz w:val="20"/>
                <w:lang w:val="fr-FR"/>
              </w:rPr>
            </w:pPr>
            <w:r>
              <w:rPr>
                <w:color w:val="000000"/>
                <w:sz w:val="20"/>
                <w:lang w:val="fr-FR"/>
              </w:rPr>
              <w:t>Changements significatifs dans les caractéristiques écologiques de la zone humide affectée par la guerre en cours.</w:t>
            </w:r>
          </w:p>
        </w:tc>
        <w:tc>
          <w:tcPr>
            <w:tcW w:w="1762" w:type="dxa"/>
            <w:noWrap/>
            <w:hideMark/>
          </w:tcPr>
          <w:p w14:paraId="66FB22A5" w14:textId="0AC58C2A" w:rsidR="0042533B" w:rsidRPr="00CA743B" w:rsidRDefault="0042533B" w:rsidP="0042533B">
            <w:pPr>
              <w:rPr>
                <w:color w:val="000000"/>
                <w:sz w:val="20"/>
                <w:lang w:val="fr-FR"/>
              </w:rPr>
            </w:pPr>
            <w:r>
              <w:rPr>
                <w:color w:val="000000"/>
                <w:sz w:val="20"/>
                <w:lang w:val="fr-FR"/>
              </w:rPr>
              <w:t>Rapport de mise à jour reçu et évaluation planifiée / faite / en cours</w:t>
            </w:r>
          </w:p>
        </w:tc>
        <w:tc>
          <w:tcPr>
            <w:tcW w:w="936" w:type="dxa"/>
            <w:noWrap/>
            <w:hideMark/>
          </w:tcPr>
          <w:p w14:paraId="4B6CF7F8" w14:textId="77777777" w:rsidR="0042533B" w:rsidRPr="00CA743B" w:rsidRDefault="0042533B" w:rsidP="0042533B">
            <w:pPr>
              <w:rPr>
                <w:color w:val="000000"/>
                <w:sz w:val="20"/>
                <w:lang w:val="fr-FR"/>
              </w:rPr>
            </w:pPr>
            <w:r w:rsidRPr="00CA743B">
              <w:rPr>
                <w:color w:val="000000"/>
                <w:sz w:val="20"/>
                <w:lang w:val="fr-FR"/>
              </w:rPr>
              <w:t>AA</w:t>
            </w:r>
          </w:p>
        </w:tc>
      </w:tr>
      <w:tr w:rsidR="0042533B" w:rsidRPr="00CA743B" w14:paraId="760E264B" w14:textId="77777777" w:rsidTr="00164418">
        <w:trPr>
          <w:trHeight w:val="285"/>
        </w:trPr>
        <w:tc>
          <w:tcPr>
            <w:tcW w:w="1508" w:type="dxa"/>
            <w:vMerge/>
            <w:noWrap/>
            <w:hideMark/>
          </w:tcPr>
          <w:p w14:paraId="0574BC16" w14:textId="3EA28B21" w:rsidR="0042533B" w:rsidRPr="00CA743B" w:rsidRDefault="0042533B" w:rsidP="0042533B">
            <w:pPr>
              <w:rPr>
                <w:color w:val="000000"/>
                <w:sz w:val="20"/>
                <w:lang w:val="fr-FR"/>
              </w:rPr>
            </w:pPr>
          </w:p>
        </w:tc>
        <w:tc>
          <w:tcPr>
            <w:tcW w:w="583" w:type="dxa"/>
          </w:tcPr>
          <w:p w14:paraId="3BE8E3AF" w14:textId="7CC039F7" w:rsidR="0042533B" w:rsidRPr="00CA743B" w:rsidRDefault="0042533B" w:rsidP="0042533B">
            <w:pPr>
              <w:jc w:val="center"/>
              <w:rPr>
                <w:color w:val="000000"/>
                <w:sz w:val="20"/>
                <w:lang w:val="fr-FR"/>
              </w:rPr>
            </w:pPr>
            <w:r w:rsidRPr="00CA743B">
              <w:rPr>
                <w:rFonts w:eastAsia="Times New Roman" w:cstheme="minorHAnsi"/>
                <w:color w:val="000000"/>
                <w:sz w:val="20"/>
                <w:szCs w:val="20"/>
                <w:lang w:val="fr-FR" w:eastAsia="en-GB"/>
              </w:rPr>
              <w:t>776</w:t>
            </w:r>
          </w:p>
        </w:tc>
        <w:tc>
          <w:tcPr>
            <w:tcW w:w="2260" w:type="dxa"/>
            <w:noWrap/>
            <w:hideMark/>
          </w:tcPr>
          <w:p w14:paraId="6A605129" w14:textId="1AC1DE37" w:rsidR="0042533B" w:rsidRPr="00CA743B" w:rsidRDefault="0042533B" w:rsidP="0042533B">
            <w:pPr>
              <w:rPr>
                <w:color w:val="000000"/>
                <w:sz w:val="20"/>
                <w:lang w:val="fr-FR"/>
              </w:rPr>
            </w:pPr>
            <w:r w:rsidRPr="00CA743B">
              <w:rPr>
                <w:color w:val="000000"/>
                <w:sz w:val="20"/>
                <w:lang w:val="fr-FR"/>
              </w:rPr>
              <w:t>Prypiat River Floodplains</w:t>
            </w:r>
          </w:p>
        </w:tc>
        <w:tc>
          <w:tcPr>
            <w:tcW w:w="1190" w:type="dxa"/>
            <w:noWrap/>
            <w:hideMark/>
          </w:tcPr>
          <w:p w14:paraId="0C168271" w14:textId="77777777" w:rsidR="0042533B" w:rsidRPr="00CA743B" w:rsidRDefault="0042533B" w:rsidP="0042533B">
            <w:pPr>
              <w:jc w:val="center"/>
              <w:rPr>
                <w:color w:val="000000"/>
                <w:sz w:val="20"/>
                <w:lang w:val="fr-FR"/>
              </w:rPr>
            </w:pPr>
            <w:r w:rsidRPr="00CA743B">
              <w:rPr>
                <w:color w:val="000000"/>
                <w:sz w:val="20"/>
                <w:lang w:val="fr-FR"/>
              </w:rPr>
              <w:t>10/03/2023</w:t>
            </w:r>
          </w:p>
        </w:tc>
        <w:tc>
          <w:tcPr>
            <w:tcW w:w="1190" w:type="dxa"/>
            <w:noWrap/>
            <w:hideMark/>
          </w:tcPr>
          <w:p w14:paraId="5696D5C8" w14:textId="77777777" w:rsidR="0042533B" w:rsidRPr="00CA743B" w:rsidRDefault="0042533B" w:rsidP="0042533B">
            <w:pPr>
              <w:jc w:val="center"/>
              <w:rPr>
                <w:color w:val="000000"/>
                <w:sz w:val="20"/>
                <w:lang w:val="fr-FR"/>
              </w:rPr>
            </w:pPr>
          </w:p>
        </w:tc>
        <w:tc>
          <w:tcPr>
            <w:tcW w:w="982" w:type="dxa"/>
            <w:noWrap/>
            <w:hideMark/>
          </w:tcPr>
          <w:p w14:paraId="7394445A" w14:textId="77777777" w:rsidR="0042533B" w:rsidRPr="00CA743B" w:rsidRDefault="0042533B" w:rsidP="0042533B">
            <w:pPr>
              <w:jc w:val="center"/>
              <w:rPr>
                <w:sz w:val="20"/>
                <w:lang w:val="fr-FR"/>
              </w:rPr>
            </w:pPr>
          </w:p>
        </w:tc>
        <w:tc>
          <w:tcPr>
            <w:tcW w:w="3764" w:type="dxa"/>
            <w:noWrap/>
            <w:hideMark/>
          </w:tcPr>
          <w:p w14:paraId="1A0F23B6" w14:textId="314CC8B6" w:rsidR="0042533B" w:rsidRPr="00CA743B" w:rsidRDefault="0042533B" w:rsidP="0042533B">
            <w:pPr>
              <w:rPr>
                <w:color w:val="000000"/>
                <w:sz w:val="20"/>
                <w:lang w:val="fr-FR"/>
              </w:rPr>
            </w:pPr>
            <w:r>
              <w:rPr>
                <w:color w:val="000000"/>
                <w:sz w:val="20"/>
                <w:lang w:val="fr-FR"/>
              </w:rPr>
              <w:t>Changements potentiels dans les caractéristiques écologiques des zones humides menacées par l’expansion des activités militaires et l’occupation.</w:t>
            </w:r>
          </w:p>
        </w:tc>
        <w:tc>
          <w:tcPr>
            <w:tcW w:w="1762" w:type="dxa"/>
            <w:noWrap/>
            <w:hideMark/>
          </w:tcPr>
          <w:p w14:paraId="51D9D010" w14:textId="036E1928" w:rsidR="0042533B" w:rsidRPr="00CA743B" w:rsidRDefault="0042533B" w:rsidP="0042533B">
            <w:pPr>
              <w:rPr>
                <w:color w:val="000000"/>
                <w:sz w:val="20"/>
                <w:lang w:val="fr-FR"/>
              </w:rPr>
            </w:pPr>
            <w:r>
              <w:rPr>
                <w:color w:val="000000"/>
                <w:sz w:val="20"/>
                <w:lang w:val="fr-FR"/>
              </w:rPr>
              <w:t>Rapport de mise à jour reçu et évaluation planifiée / faite / en cours</w:t>
            </w:r>
          </w:p>
        </w:tc>
        <w:tc>
          <w:tcPr>
            <w:tcW w:w="936" w:type="dxa"/>
            <w:noWrap/>
            <w:hideMark/>
          </w:tcPr>
          <w:p w14:paraId="2C0FD293" w14:textId="77777777" w:rsidR="0042533B" w:rsidRPr="00CA743B" w:rsidRDefault="0042533B" w:rsidP="0042533B">
            <w:pPr>
              <w:rPr>
                <w:color w:val="000000"/>
                <w:sz w:val="20"/>
                <w:lang w:val="fr-FR"/>
              </w:rPr>
            </w:pPr>
            <w:r w:rsidRPr="00CA743B">
              <w:rPr>
                <w:color w:val="000000"/>
                <w:sz w:val="20"/>
                <w:lang w:val="fr-FR"/>
              </w:rPr>
              <w:t>AA</w:t>
            </w:r>
          </w:p>
        </w:tc>
      </w:tr>
      <w:tr w:rsidR="0042533B" w:rsidRPr="00CA743B" w14:paraId="1F11EEDD" w14:textId="77777777" w:rsidTr="00164418">
        <w:trPr>
          <w:trHeight w:val="285"/>
        </w:trPr>
        <w:tc>
          <w:tcPr>
            <w:tcW w:w="1508" w:type="dxa"/>
            <w:vMerge/>
            <w:noWrap/>
            <w:hideMark/>
          </w:tcPr>
          <w:p w14:paraId="07FBF9C6" w14:textId="4C56C001" w:rsidR="0042533B" w:rsidRPr="00CA743B" w:rsidRDefault="0042533B" w:rsidP="0042533B">
            <w:pPr>
              <w:rPr>
                <w:color w:val="000000"/>
                <w:sz w:val="20"/>
                <w:lang w:val="fr-FR"/>
              </w:rPr>
            </w:pPr>
          </w:p>
        </w:tc>
        <w:tc>
          <w:tcPr>
            <w:tcW w:w="583" w:type="dxa"/>
          </w:tcPr>
          <w:p w14:paraId="187B59BF" w14:textId="3710B411" w:rsidR="0042533B" w:rsidRPr="00CA743B" w:rsidRDefault="0042533B" w:rsidP="0042533B">
            <w:pPr>
              <w:jc w:val="center"/>
              <w:rPr>
                <w:color w:val="000000"/>
                <w:sz w:val="20"/>
                <w:lang w:val="fr-FR"/>
              </w:rPr>
            </w:pPr>
            <w:r w:rsidRPr="00CA743B">
              <w:rPr>
                <w:rFonts w:eastAsia="Times New Roman" w:cstheme="minorHAnsi"/>
                <w:color w:val="000000"/>
                <w:sz w:val="20"/>
                <w:szCs w:val="20"/>
                <w:lang w:val="fr-FR" w:eastAsia="en-GB"/>
              </w:rPr>
              <w:t>777</w:t>
            </w:r>
          </w:p>
        </w:tc>
        <w:tc>
          <w:tcPr>
            <w:tcW w:w="2260" w:type="dxa"/>
            <w:noWrap/>
            <w:hideMark/>
          </w:tcPr>
          <w:p w14:paraId="68A9D66D" w14:textId="572680ED" w:rsidR="0042533B" w:rsidRPr="00CA743B" w:rsidRDefault="0042533B" w:rsidP="0042533B">
            <w:pPr>
              <w:rPr>
                <w:color w:val="000000"/>
                <w:sz w:val="20"/>
                <w:lang w:val="fr-FR"/>
              </w:rPr>
            </w:pPr>
            <w:r w:rsidRPr="00CA743B">
              <w:rPr>
                <w:color w:val="000000"/>
                <w:sz w:val="20"/>
                <w:lang w:val="fr-FR"/>
              </w:rPr>
              <w:t>Stokhid River Floodplains</w:t>
            </w:r>
          </w:p>
        </w:tc>
        <w:tc>
          <w:tcPr>
            <w:tcW w:w="1190" w:type="dxa"/>
            <w:noWrap/>
            <w:hideMark/>
          </w:tcPr>
          <w:p w14:paraId="569407F6" w14:textId="77777777" w:rsidR="0042533B" w:rsidRPr="00CA743B" w:rsidRDefault="0042533B" w:rsidP="0042533B">
            <w:pPr>
              <w:jc w:val="center"/>
              <w:rPr>
                <w:color w:val="000000"/>
                <w:sz w:val="20"/>
                <w:lang w:val="fr-FR"/>
              </w:rPr>
            </w:pPr>
            <w:r w:rsidRPr="00CA743B">
              <w:rPr>
                <w:color w:val="000000"/>
                <w:sz w:val="20"/>
                <w:lang w:val="fr-FR"/>
              </w:rPr>
              <w:t>10/03/2023</w:t>
            </w:r>
          </w:p>
        </w:tc>
        <w:tc>
          <w:tcPr>
            <w:tcW w:w="1190" w:type="dxa"/>
            <w:noWrap/>
            <w:hideMark/>
          </w:tcPr>
          <w:p w14:paraId="08024595" w14:textId="77777777" w:rsidR="0042533B" w:rsidRPr="00CA743B" w:rsidRDefault="0042533B" w:rsidP="0042533B">
            <w:pPr>
              <w:jc w:val="center"/>
              <w:rPr>
                <w:color w:val="000000"/>
                <w:sz w:val="20"/>
                <w:lang w:val="fr-FR"/>
              </w:rPr>
            </w:pPr>
          </w:p>
        </w:tc>
        <w:tc>
          <w:tcPr>
            <w:tcW w:w="982" w:type="dxa"/>
            <w:noWrap/>
            <w:hideMark/>
          </w:tcPr>
          <w:p w14:paraId="5A34171B" w14:textId="77777777" w:rsidR="0042533B" w:rsidRPr="00CA743B" w:rsidRDefault="0042533B" w:rsidP="0042533B">
            <w:pPr>
              <w:jc w:val="center"/>
              <w:rPr>
                <w:sz w:val="20"/>
                <w:lang w:val="fr-FR"/>
              </w:rPr>
            </w:pPr>
          </w:p>
        </w:tc>
        <w:tc>
          <w:tcPr>
            <w:tcW w:w="3764" w:type="dxa"/>
            <w:noWrap/>
            <w:hideMark/>
          </w:tcPr>
          <w:p w14:paraId="1B674692" w14:textId="06B7FD10" w:rsidR="0042533B" w:rsidRPr="00CA743B" w:rsidRDefault="0042533B" w:rsidP="0042533B">
            <w:pPr>
              <w:rPr>
                <w:color w:val="000000"/>
                <w:sz w:val="20"/>
                <w:lang w:val="fr-FR"/>
              </w:rPr>
            </w:pPr>
            <w:r>
              <w:rPr>
                <w:color w:val="000000"/>
                <w:sz w:val="20"/>
                <w:lang w:val="fr-FR"/>
              </w:rPr>
              <w:t>Changements potentiels dans les caractéristiques écologiques des zones humides menacées par l’expansion des activités militaires et l’occupation.</w:t>
            </w:r>
          </w:p>
        </w:tc>
        <w:tc>
          <w:tcPr>
            <w:tcW w:w="1762" w:type="dxa"/>
            <w:noWrap/>
            <w:hideMark/>
          </w:tcPr>
          <w:p w14:paraId="640B07C2" w14:textId="55F422E0" w:rsidR="0042533B" w:rsidRPr="00CA743B" w:rsidRDefault="0042533B" w:rsidP="0042533B">
            <w:pPr>
              <w:rPr>
                <w:color w:val="000000"/>
                <w:sz w:val="20"/>
                <w:lang w:val="fr-FR"/>
              </w:rPr>
            </w:pPr>
            <w:r>
              <w:rPr>
                <w:color w:val="000000"/>
                <w:sz w:val="20"/>
                <w:lang w:val="fr-FR"/>
              </w:rPr>
              <w:t>Rapport de mise à jour reçu et évaluation planifiée / faite / en cours</w:t>
            </w:r>
          </w:p>
        </w:tc>
        <w:tc>
          <w:tcPr>
            <w:tcW w:w="936" w:type="dxa"/>
            <w:noWrap/>
            <w:hideMark/>
          </w:tcPr>
          <w:p w14:paraId="16358A93" w14:textId="77777777" w:rsidR="0042533B" w:rsidRPr="00CA743B" w:rsidRDefault="0042533B" w:rsidP="0042533B">
            <w:pPr>
              <w:rPr>
                <w:color w:val="000000"/>
                <w:sz w:val="20"/>
                <w:lang w:val="fr-FR"/>
              </w:rPr>
            </w:pPr>
            <w:r w:rsidRPr="00CA743B">
              <w:rPr>
                <w:color w:val="000000"/>
                <w:sz w:val="20"/>
                <w:lang w:val="fr-FR"/>
              </w:rPr>
              <w:t>AA</w:t>
            </w:r>
          </w:p>
        </w:tc>
      </w:tr>
      <w:tr w:rsidR="0042533B" w:rsidRPr="00CA743B" w14:paraId="4C5BE7BF" w14:textId="77777777" w:rsidTr="00164418">
        <w:trPr>
          <w:trHeight w:val="285"/>
        </w:trPr>
        <w:tc>
          <w:tcPr>
            <w:tcW w:w="1508" w:type="dxa"/>
            <w:vMerge/>
            <w:noWrap/>
            <w:hideMark/>
          </w:tcPr>
          <w:p w14:paraId="7DCF5C4A" w14:textId="121ED76B" w:rsidR="0042533B" w:rsidRPr="00CA743B" w:rsidRDefault="0042533B" w:rsidP="0042533B">
            <w:pPr>
              <w:rPr>
                <w:color w:val="000000"/>
                <w:sz w:val="20"/>
                <w:lang w:val="fr-FR"/>
              </w:rPr>
            </w:pPr>
          </w:p>
        </w:tc>
        <w:tc>
          <w:tcPr>
            <w:tcW w:w="583" w:type="dxa"/>
          </w:tcPr>
          <w:p w14:paraId="4EF877C8" w14:textId="443ADBC5" w:rsidR="0042533B" w:rsidRPr="00CA743B" w:rsidRDefault="0042533B" w:rsidP="0042533B">
            <w:pPr>
              <w:jc w:val="center"/>
              <w:rPr>
                <w:color w:val="000000"/>
                <w:sz w:val="20"/>
                <w:lang w:val="fr-FR"/>
              </w:rPr>
            </w:pPr>
            <w:r w:rsidRPr="00CA743B">
              <w:rPr>
                <w:rFonts w:eastAsia="Times New Roman" w:cstheme="minorHAnsi"/>
                <w:color w:val="000000"/>
                <w:sz w:val="20"/>
                <w:szCs w:val="20"/>
                <w:lang w:val="fr-FR" w:eastAsia="en-GB"/>
              </w:rPr>
              <w:t>1393</w:t>
            </w:r>
          </w:p>
        </w:tc>
        <w:tc>
          <w:tcPr>
            <w:tcW w:w="2260" w:type="dxa"/>
            <w:noWrap/>
            <w:hideMark/>
          </w:tcPr>
          <w:p w14:paraId="171484A9" w14:textId="06AF2ACF" w:rsidR="0042533B" w:rsidRPr="00585BAA" w:rsidRDefault="0042533B" w:rsidP="0042533B">
            <w:pPr>
              <w:rPr>
                <w:color w:val="000000"/>
                <w:sz w:val="20"/>
                <w:lang w:val="en-US"/>
              </w:rPr>
            </w:pPr>
            <w:r w:rsidRPr="00585BAA">
              <w:rPr>
                <w:color w:val="000000"/>
                <w:sz w:val="20"/>
                <w:lang w:val="en-US"/>
              </w:rPr>
              <w:t>Aquatic-cliff complex of Cape Kazantyp</w:t>
            </w:r>
          </w:p>
        </w:tc>
        <w:tc>
          <w:tcPr>
            <w:tcW w:w="1190" w:type="dxa"/>
            <w:noWrap/>
            <w:hideMark/>
          </w:tcPr>
          <w:p w14:paraId="093211F4" w14:textId="77777777" w:rsidR="0042533B" w:rsidRPr="00CA743B" w:rsidRDefault="0042533B" w:rsidP="0042533B">
            <w:pPr>
              <w:jc w:val="center"/>
              <w:rPr>
                <w:color w:val="000000"/>
                <w:sz w:val="20"/>
                <w:lang w:val="fr-FR"/>
              </w:rPr>
            </w:pPr>
            <w:r w:rsidRPr="00CA743B">
              <w:rPr>
                <w:color w:val="000000"/>
                <w:sz w:val="20"/>
                <w:lang w:val="fr-FR"/>
              </w:rPr>
              <w:t>10/03/2023</w:t>
            </w:r>
          </w:p>
        </w:tc>
        <w:tc>
          <w:tcPr>
            <w:tcW w:w="1190" w:type="dxa"/>
            <w:noWrap/>
            <w:hideMark/>
          </w:tcPr>
          <w:p w14:paraId="60E766D9" w14:textId="77777777" w:rsidR="0042533B" w:rsidRPr="00CA743B" w:rsidRDefault="0042533B" w:rsidP="0042533B">
            <w:pPr>
              <w:jc w:val="center"/>
              <w:rPr>
                <w:color w:val="000000"/>
                <w:sz w:val="20"/>
                <w:lang w:val="fr-FR"/>
              </w:rPr>
            </w:pPr>
          </w:p>
        </w:tc>
        <w:tc>
          <w:tcPr>
            <w:tcW w:w="982" w:type="dxa"/>
            <w:noWrap/>
            <w:hideMark/>
          </w:tcPr>
          <w:p w14:paraId="28618F4A" w14:textId="77777777" w:rsidR="0042533B" w:rsidRPr="00CA743B" w:rsidRDefault="0042533B" w:rsidP="0042533B">
            <w:pPr>
              <w:jc w:val="center"/>
              <w:rPr>
                <w:sz w:val="20"/>
                <w:lang w:val="fr-FR"/>
              </w:rPr>
            </w:pPr>
          </w:p>
        </w:tc>
        <w:tc>
          <w:tcPr>
            <w:tcW w:w="3764" w:type="dxa"/>
            <w:noWrap/>
            <w:hideMark/>
          </w:tcPr>
          <w:p w14:paraId="41C2D868" w14:textId="0C7540FA" w:rsidR="0042533B" w:rsidRPr="00CA743B" w:rsidRDefault="0042533B" w:rsidP="0042533B">
            <w:pPr>
              <w:rPr>
                <w:color w:val="000000"/>
                <w:sz w:val="20"/>
                <w:lang w:val="fr-FR"/>
              </w:rPr>
            </w:pPr>
            <w:r>
              <w:rPr>
                <w:color w:val="000000"/>
                <w:sz w:val="20"/>
                <w:lang w:val="fr-FR"/>
              </w:rPr>
              <w:t>Changements significatifs dans les caractéristiques écologiques de la zone humide affectée par la guerre en cours.</w:t>
            </w:r>
          </w:p>
        </w:tc>
        <w:tc>
          <w:tcPr>
            <w:tcW w:w="1762" w:type="dxa"/>
            <w:noWrap/>
            <w:hideMark/>
          </w:tcPr>
          <w:p w14:paraId="6AF4F568" w14:textId="7779F6B1" w:rsidR="0042533B" w:rsidRPr="00CA743B" w:rsidRDefault="0042533B" w:rsidP="0042533B">
            <w:pPr>
              <w:rPr>
                <w:color w:val="000000"/>
                <w:sz w:val="20"/>
                <w:lang w:val="fr-FR"/>
              </w:rPr>
            </w:pPr>
            <w:r>
              <w:rPr>
                <w:color w:val="000000"/>
                <w:sz w:val="20"/>
                <w:lang w:val="fr-FR"/>
              </w:rPr>
              <w:t>Rapport de mise à jour reçu et évaluation planifiée / faite / en cours</w:t>
            </w:r>
          </w:p>
        </w:tc>
        <w:tc>
          <w:tcPr>
            <w:tcW w:w="936" w:type="dxa"/>
            <w:noWrap/>
            <w:hideMark/>
          </w:tcPr>
          <w:p w14:paraId="527778A3" w14:textId="77777777" w:rsidR="0042533B" w:rsidRPr="00CA743B" w:rsidRDefault="0042533B" w:rsidP="0042533B">
            <w:pPr>
              <w:rPr>
                <w:color w:val="000000"/>
                <w:sz w:val="20"/>
                <w:lang w:val="fr-FR"/>
              </w:rPr>
            </w:pPr>
            <w:r w:rsidRPr="00CA743B">
              <w:rPr>
                <w:color w:val="000000"/>
                <w:sz w:val="20"/>
                <w:lang w:val="fr-FR"/>
              </w:rPr>
              <w:t>AA</w:t>
            </w:r>
          </w:p>
        </w:tc>
      </w:tr>
      <w:tr w:rsidR="0042533B" w:rsidRPr="00CA743B" w14:paraId="6A48B39E" w14:textId="77777777" w:rsidTr="00164418">
        <w:trPr>
          <w:trHeight w:val="285"/>
        </w:trPr>
        <w:tc>
          <w:tcPr>
            <w:tcW w:w="1508" w:type="dxa"/>
            <w:vMerge/>
            <w:noWrap/>
            <w:hideMark/>
          </w:tcPr>
          <w:p w14:paraId="46FE002F" w14:textId="210DDB60" w:rsidR="0042533B" w:rsidRPr="00CA743B" w:rsidRDefault="0042533B" w:rsidP="0042533B">
            <w:pPr>
              <w:rPr>
                <w:color w:val="000000"/>
                <w:sz w:val="20"/>
                <w:lang w:val="fr-FR"/>
              </w:rPr>
            </w:pPr>
          </w:p>
        </w:tc>
        <w:tc>
          <w:tcPr>
            <w:tcW w:w="583" w:type="dxa"/>
          </w:tcPr>
          <w:p w14:paraId="0D776213" w14:textId="2BA5BE4E" w:rsidR="0042533B" w:rsidRPr="00CA743B" w:rsidRDefault="0042533B" w:rsidP="0042533B">
            <w:pPr>
              <w:jc w:val="center"/>
              <w:rPr>
                <w:color w:val="000000"/>
                <w:sz w:val="20"/>
                <w:lang w:val="fr-FR"/>
              </w:rPr>
            </w:pPr>
            <w:r w:rsidRPr="00CA743B">
              <w:rPr>
                <w:rFonts w:eastAsia="Times New Roman" w:cstheme="minorHAnsi"/>
                <w:color w:val="000000"/>
                <w:sz w:val="20"/>
                <w:szCs w:val="20"/>
                <w:lang w:val="fr-FR" w:eastAsia="en-GB"/>
              </w:rPr>
              <w:t>1394</w:t>
            </w:r>
          </w:p>
        </w:tc>
        <w:tc>
          <w:tcPr>
            <w:tcW w:w="2260" w:type="dxa"/>
            <w:noWrap/>
            <w:hideMark/>
          </w:tcPr>
          <w:p w14:paraId="1959DE79" w14:textId="5C47AE86" w:rsidR="0042533B" w:rsidRPr="00585BAA" w:rsidRDefault="0042533B" w:rsidP="0042533B">
            <w:pPr>
              <w:rPr>
                <w:color w:val="000000"/>
                <w:sz w:val="20"/>
                <w:lang w:val="en-US"/>
              </w:rPr>
            </w:pPr>
            <w:r w:rsidRPr="00585BAA">
              <w:rPr>
                <w:color w:val="000000"/>
                <w:sz w:val="20"/>
                <w:lang w:val="en-US"/>
              </w:rPr>
              <w:t>Aquatic-cliff complex of Karadag</w:t>
            </w:r>
          </w:p>
        </w:tc>
        <w:tc>
          <w:tcPr>
            <w:tcW w:w="1190" w:type="dxa"/>
            <w:noWrap/>
            <w:hideMark/>
          </w:tcPr>
          <w:p w14:paraId="27B881CE" w14:textId="77777777" w:rsidR="0042533B" w:rsidRPr="00CA743B" w:rsidRDefault="0042533B" w:rsidP="0042533B">
            <w:pPr>
              <w:jc w:val="center"/>
              <w:rPr>
                <w:color w:val="000000"/>
                <w:sz w:val="20"/>
                <w:lang w:val="fr-FR"/>
              </w:rPr>
            </w:pPr>
            <w:r w:rsidRPr="00CA743B">
              <w:rPr>
                <w:color w:val="000000"/>
                <w:sz w:val="20"/>
                <w:lang w:val="fr-FR"/>
              </w:rPr>
              <w:t>10/03/2023</w:t>
            </w:r>
          </w:p>
        </w:tc>
        <w:tc>
          <w:tcPr>
            <w:tcW w:w="1190" w:type="dxa"/>
            <w:noWrap/>
            <w:hideMark/>
          </w:tcPr>
          <w:p w14:paraId="6C587800" w14:textId="77777777" w:rsidR="0042533B" w:rsidRPr="00CA743B" w:rsidRDefault="0042533B" w:rsidP="0042533B">
            <w:pPr>
              <w:jc w:val="center"/>
              <w:rPr>
                <w:color w:val="000000"/>
                <w:sz w:val="20"/>
                <w:lang w:val="fr-FR"/>
              </w:rPr>
            </w:pPr>
          </w:p>
        </w:tc>
        <w:tc>
          <w:tcPr>
            <w:tcW w:w="982" w:type="dxa"/>
            <w:noWrap/>
            <w:hideMark/>
          </w:tcPr>
          <w:p w14:paraId="190092BC" w14:textId="77777777" w:rsidR="0042533B" w:rsidRPr="00CA743B" w:rsidRDefault="0042533B" w:rsidP="0042533B">
            <w:pPr>
              <w:jc w:val="center"/>
              <w:rPr>
                <w:sz w:val="20"/>
                <w:lang w:val="fr-FR"/>
              </w:rPr>
            </w:pPr>
          </w:p>
        </w:tc>
        <w:tc>
          <w:tcPr>
            <w:tcW w:w="3764" w:type="dxa"/>
            <w:noWrap/>
            <w:hideMark/>
          </w:tcPr>
          <w:p w14:paraId="4609FE27" w14:textId="094A6548" w:rsidR="0042533B" w:rsidRPr="00CA743B" w:rsidRDefault="0042533B" w:rsidP="0042533B">
            <w:pPr>
              <w:rPr>
                <w:color w:val="000000"/>
                <w:sz w:val="20"/>
                <w:lang w:val="fr-FR"/>
              </w:rPr>
            </w:pPr>
            <w:r>
              <w:rPr>
                <w:color w:val="000000"/>
                <w:sz w:val="20"/>
                <w:lang w:val="fr-FR"/>
              </w:rPr>
              <w:t>Changements significatifs dans les caractéristiques écologiques de la zone humide affectée par la guerre en cours.</w:t>
            </w:r>
          </w:p>
        </w:tc>
        <w:tc>
          <w:tcPr>
            <w:tcW w:w="1762" w:type="dxa"/>
            <w:noWrap/>
            <w:hideMark/>
          </w:tcPr>
          <w:p w14:paraId="0867FF6E" w14:textId="381F2D70" w:rsidR="0042533B" w:rsidRPr="00CA743B" w:rsidRDefault="0042533B" w:rsidP="0042533B">
            <w:pPr>
              <w:rPr>
                <w:color w:val="000000"/>
                <w:sz w:val="20"/>
                <w:lang w:val="fr-FR"/>
              </w:rPr>
            </w:pPr>
            <w:r>
              <w:rPr>
                <w:color w:val="000000"/>
                <w:sz w:val="20"/>
                <w:lang w:val="fr-FR"/>
              </w:rPr>
              <w:t>Rapport de mise à jour reçu et évaluation planifiée / faite / en cours</w:t>
            </w:r>
          </w:p>
        </w:tc>
        <w:tc>
          <w:tcPr>
            <w:tcW w:w="936" w:type="dxa"/>
            <w:noWrap/>
            <w:hideMark/>
          </w:tcPr>
          <w:p w14:paraId="18BEC999" w14:textId="77777777" w:rsidR="0042533B" w:rsidRPr="00CA743B" w:rsidRDefault="0042533B" w:rsidP="0042533B">
            <w:pPr>
              <w:rPr>
                <w:color w:val="000000"/>
                <w:sz w:val="20"/>
                <w:lang w:val="fr-FR"/>
              </w:rPr>
            </w:pPr>
            <w:r w:rsidRPr="00CA743B">
              <w:rPr>
                <w:color w:val="000000"/>
                <w:sz w:val="20"/>
                <w:lang w:val="fr-FR"/>
              </w:rPr>
              <w:t>AA</w:t>
            </w:r>
          </w:p>
        </w:tc>
      </w:tr>
      <w:tr w:rsidR="0042533B" w:rsidRPr="00CA743B" w14:paraId="0C6250B1" w14:textId="77777777" w:rsidTr="00164418">
        <w:trPr>
          <w:trHeight w:val="285"/>
        </w:trPr>
        <w:tc>
          <w:tcPr>
            <w:tcW w:w="1508" w:type="dxa"/>
            <w:vMerge/>
            <w:noWrap/>
            <w:hideMark/>
          </w:tcPr>
          <w:p w14:paraId="1371DFDD" w14:textId="1082744E" w:rsidR="0042533B" w:rsidRPr="00CA743B" w:rsidRDefault="0042533B" w:rsidP="0042533B">
            <w:pPr>
              <w:rPr>
                <w:color w:val="000000"/>
                <w:sz w:val="20"/>
                <w:lang w:val="fr-FR"/>
              </w:rPr>
            </w:pPr>
          </w:p>
        </w:tc>
        <w:tc>
          <w:tcPr>
            <w:tcW w:w="583" w:type="dxa"/>
          </w:tcPr>
          <w:p w14:paraId="10B0BF28" w14:textId="77B49020" w:rsidR="0042533B" w:rsidRPr="00CA743B" w:rsidRDefault="0042533B" w:rsidP="0042533B">
            <w:pPr>
              <w:jc w:val="center"/>
              <w:rPr>
                <w:color w:val="000000"/>
                <w:sz w:val="20"/>
                <w:lang w:val="fr-FR"/>
              </w:rPr>
            </w:pPr>
            <w:r w:rsidRPr="00CA743B">
              <w:rPr>
                <w:rFonts w:eastAsia="Times New Roman" w:cstheme="minorHAnsi"/>
                <w:color w:val="000000"/>
                <w:sz w:val="20"/>
                <w:szCs w:val="20"/>
                <w:lang w:val="fr-FR" w:eastAsia="en-GB"/>
              </w:rPr>
              <w:t>1395</w:t>
            </w:r>
          </w:p>
        </w:tc>
        <w:tc>
          <w:tcPr>
            <w:tcW w:w="2260" w:type="dxa"/>
            <w:noWrap/>
            <w:hideMark/>
          </w:tcPr>
          <w:p w14:paraId="12A5E699" w14:textId="0AA499F1" w:rsidR="0042533B" w:rsidRPr="00585BAA" w:rsidRDefault="0042533B" w:rsidP="0042533B">
            <w:pPr>
              <w:rPr>
                <w:color w:val="000000"/>
                <w:sz w:val="20"/>
                <w:lang w:val="en-US"/>
              </w:rPr>
            </w:pPr>
            <w:r w:rsidRPr="00585BAA">
              <w:rPr>
                <w:color w:val="000000"/>
                <w:sz w:val="20"/>
                <w:lang w:val="en-US"/>
              </w:rPr>
              <w:t>Aquatic-coastal complex of Cape Opuk</w:t>
            </w:r>
          </w:p>
        </w:tc>
        <w:tc>
          <w:tcPr>
            <w:tcW w:w="1190" w:type="dxa"/>
            <w:noWrap/>
            <w:hideMark/>
          </w:tcPr>
          <w:p w14:paraId="018C46BD" w14:textId="77777777" w:rsidR="0042533B" w:rsidRPr="00CA743B" w:rsidRDefault="0042533B" w:rsidP="0042533B">
            <w:pPr>
              <w:jc w:val="center"/>
              <w:rPr>
                <w:color w:val="000000"/>
                <w:sz w:val="20"/>
                <w:lang w:val="fr-FR"/>
              </w:rPr>
            </w:pPr>
            <w:r w:rsidRPr="00CA743B">
              <w:rPr>
                <w:color w:val="000000"/>
                <w:sz w:val="20"/>
                <w:lang w:val="fr-FR"/>
              </w:rPr>
              <w:t>10/03/2023</w:t>
            </w:r>
          </w:p>
        </w:tc>
        <w:tc>
          <w:tcPr>
            <w:tcW w:w="1190" w:type="dxa"/>
            <w:noWrap/>
            <w:hideMark/>
          </w:tcPr>
          <w:p w14:paraId="7D827B40" w14:textId="77777777" w:rsidR="0042533B" w:rsidRPr="00CA743B" w:rsidRDefault="0042533B" w:rsidP="0042533B">
            <w:pPr>
              <w:jc w:val="center"/>
              <w:rPr>
                <w:color w:val="000000"/>
                <w:sz w:val="20"/>
                <w:lang w:val="fr-FR"/>
              </w:rPr>
            </w:pPr>
          </w:p>
        </w:tc>
        <w:tc>
          <w:tcPr>
            <w:tcW w:w="982" w:type="dxa"/>
            <w:noWrap/>
            <w:hideMark/>
          </w:tcPr>
          <w:p w14:paraId="11BF481B" w14:textId="77777777" w:rsidR="0042533B" w:rsidRPr="00CA743B" w:rsidRDefault="0042533B" w:rsidP="0042533B">
            <w:pPr>
              <w:jc w:val="center"/>
              <w:rPr>
                <w:sz w:val="20"/>
                <w:lang w:val="fr-FR"/>
              </w:rPr>
            </w:pPr>
          </w:p>
        </w:tc>
        <w:tc>
          <w:tcPr>
            <w:tcW w:w="3764" w:type="dxa"/>
            <w:noWrap/>
            <w:hideMark/>
          </w:tcPr>
          <w:p w14:paraId="723DEA94" w14:textId="061C1FF3" w:rsidR="0042533B" w:rsidRPr="00CA743B" w:rsidRDefault="0042533B" w:rsidP="0042533B">
            <w:pPr>
              <w:rPr>
                <w:color w:val="000000"/>
                <w:sz w:val="20"/>
                <w:lang w:val="fr-FR"/>
              </w:rPr>
            </w:pPr>
            <w:r>
              <w:rPr>
                <w:color w:val="000000"/>
                <w:sz w:val="20"/>
                <w:lang w:val="fr-FR"/>
              </w:rPr>
              <w:t>Changements significatifs dans les caractéristiques écologiques de la zone humide affectée par la guerre en cours.</w:t>
            </w:r>
          </w:p>
        </w:tc>
        <w:tc>
          <w:tcPr>
            <w:tcW w:w="1762" w:type="dxa"/>
            <w:noWrap/>
            <w:hideMark/>
          </w:tcPr>
          <w:p w14:paraId="4C5D2780" w14:textId="0239E081" w:rsidR="0042533B" w:rsidRPr="00CA743B" w:rsidRDefault="0042533B" w:rsidP="0042533B">
            <w:pPr>
              <w:rPr>
                <w:color w:val="000000"/>
                <w:sz w:val="20"/>
                <w:lang w:val="fr-FR"/>
              </w:rPr>
            </w:pPr>
            <w:r>
              <w:rPr>
                <w:color w:val="000000"/>
                <w:sz w:val="20"/>
                <w:lang w:val="fr-FR"/>
              </w:rPr>
              <w:t>Rapport de mise à jour reçu et évaluation planifiée / faite / en cours</w:t>
            </w:r>
          </w:p>
        </w:tc>
        <w:tc>
          <w:tcPr>
            <w:tcW w:w="936" w:type="dxa"/>
            <w:noWrap/>
            <w:hideMark/>
          </w:tcPr>
          <w:p w14:paraId="2CC13D88" w14:textId="77777777" w:rsidR="0042533B" w:rsidRPr="00CA743B" w:rsidRDefault="0042533B" w:rsidP="0042533B">
            <w:pPr>
              <w:rPr>
                <w:color w:val="000000"/>
                <w:sz w:val="20"/>
                <w:lang w:val="fr-FR"/>
              </w:rPr>
            </w:pPr>
            <w:r w:rsidRPr="00CA743B">
              <w:rPr>
                <w:color w:val="000000"/>
                <w:sz w:val="20"/>
                <w:lang w:val="fr-FR"/>
              </w:rPr>
              <w:t>AA</w:t>
            </w:r>
          </w:p>
        </w:tc>
      </w:tr>
      <w:tr w:rsidR="0042533B" w:rsidRPr="00CA743B" w14:paraId="6D347712" w14:textId="77777777" w:rsidTr="00164418">
        <w:trPr>
          <w:trHeight w:val="285"/>
        </w:trPr>
        <w:tc>
          <w:tcPr>
            <w:tcW w:w="1508" w:type="dxa"/>
            <w:vMerge/>
            <w:noWrap/>
            <w:hideMark/>
          </w:tcPr>
          <w:p w14:paraId="4B4ECFE0" w14:textId="650A19E1" w:rsidR="0042533B" w:rsidRPr="00CA743B" w:rsidRDefault="0042533B" w:rsidP="0042533B">
            <w:pPr>
              <w:rPr>
                <w:color w:val="000000"/>
                <w:sz w:val="20"/>
                <w:lang w:val="fr-FR"/>
              </w:rPr>
            </w:pPr>
          </w:p>
        </w:tc>
        <w:tc>
          <w:tcPr>
            <w:tcW w:w="583" w:type="dxa"/>
          </w:tcPr>
          <w:p w14:paraId="52B8E09E" w14:textId="4F8FA920" w:rsidR="0042533B" w:rsidRPr="00CA743B" w:rsidRDefault="0042533B" w:rsidP="0042533B">
            <w:pPr>
              <w:jc w:val="center"/>
              <w:rPr>
                <w:color w:val="000000"/>
                <w:sz w:val="20"/>
                <w:lang w:val="fr-FR"/>
              </w:rPr>
            </w:pPr>
            <w:r w:rsidRPr="00CA743B">
              <w:rPr>
                <w:rFonts w:eastAsia="Times New Roman" w:cstheme="minorHAnsi"/>
                <w:color w:val="000000"/>
                <w:sz w:val="20"/>
                <w:szCs w:val="20"/>
                <w:lang w:val="fr-FR" w:eastAsia="en-GB"/>
              </w:rPr>
              <w:t>1397</w:t>
            </w:r>
          </w:p>
        </w:tc>
        <w:tc>
          <w:tcPr>
            <w:tcW w:w="2260" w:type="dxa"/>
            <w:noWrap/>
            <w:hideMark/>
          </w:tcPr>
          <w:p w14:paraId="2989A3E9" w14:textId="419970DF" w:rsidR="0042533B" w:rsidRPr="00CA743B" w:rsidRDefault="0042533B" w:rsidP="0042533B">
            <w:pPr>
              <w:rPr>
                <w:color w:val="000000"/>
                <w:sz w:val="20"/>
                <w:lang w:val="fr-FR"/>
              </w:rPr>
            </w:pPr>
            <w:r w:rsidRPr="00CA743B">
              <w:rPr>
                <w:color w:val="000000"/>
                <w:sz w:val="20"/>
                <w:lang w:val="fr-FR"/>
              </w:rPr>
              <w:t>Big Chapelsk Depression</w:t>
            </w:r>
          </w:p>
        </w:tc>
        <w:tc>
          <w:tcPr>
            <w:tcW w:w="1190" w:type="dxa"/>
            <w:noWrap/>
            <w:hideMark/>
          </w:tcPr>
          <w:p w14:paraId="2061EBD3" w14:textId="77777777" w:rsidR="0042533B" w:rsidRPr="00CA743B" w:rsidRDefault="0042533B" w:rsidP="0042533B">
            <w:pPr>
              <w:jc w:val="center"/>
              <w:rPr>
                <w:color w:val="000000"/>
                <w:sz w:val="20"/>
                <w:lang w:val="fr-FR"/>
              </w:rPr>
            </w:pPr>
            <w:r w:rsidRPr="00CA743B">
              <w:rPr>
                <w:color w:val="000000"/>
                <w:sz w:val="20"/>
                <w:lang w:val="fr-FR"/>
              </w:rPr>
              <w:t>10/03/2023</w:t>
            </w:r>
          </w:p>
        </w:tc>
        <w:tc>
          <w:tcPr>
            <w:tcW w:w="1190" w:type="dxa"/>
            <w:noWrap/>
            <w:hideMark/>
          </w:tcPr>
          <w:p w14:paraId="67A0D0BF" w14:textId="77777777" w:rsidR="0042533B" w:rsidRPr="00CA743B" w:rsidRDefault="0042533B" w:rsidP="0042533B">
            <w:pPr>
              <w:jc w:val="center"/>
              <w:rPr>
                <w:color w:val="000000"/>
                <w:sz w:val="20"/>
                <w:lang w:val="fr-FR"/>
              </w:rPr>
            </w:pPr>
          </w:p>
        </w:tc>
        <w:tc>
          <w:tcPr>
            <w:tcW w:w="982" w:type="dxa"/>
            <w:noWrap/>
            <w:hideMark/>
          </w:tcPr>
          <w:p w14:paraId="1F751A16" w14:textId="77777777" w:rsidR="0042533B" w:rsidRPr="00CA743B" w:rsidRDefault="0042533B" w:rsidP="0042533B">
            <w:pPr>
              <w:jc w:val="center"/>
              <w:rPr>
                <w:sz w:val="20"/>
                <w:lang w:val="fr-FR"/>
              </w:rPr>
            </w:pPr>
          </w:p>
        </w:tc>
        <w:tc>
          <w:tcPr>
            <w:tcW w:w="3764" w:type="dxa"/>
            <w:noWrap/>
            <w:hideMark/>
          </w:tcPr>
          <w:p w14:paraId="6A768AA4" w14:textId="000267E0" w:rsidR="0042533B" w:rsidRPr="00CA743B" w:rsidRDefault="0042533B" w:rsidP="0042533B">
            <w:pPr>
              <w:rPr>
                <w:color w:val="000000"/>
                <w:sz w:val="20"/>
                <w:lang w:val="fr-FR"/>
              </w:rPr>
            </w:pPr>
            <w:r>
              <w:rPr>
                <w:color w:val="000000"/>
                <w:sz w:val="20"/>
                <w:lang w:val="fr-FR"/>
              </w:rPr>
              <w:t>Changements significatifs dans les caractéristiques écologiques de la zone humide affectée par la guerre en cours.</w:t>
            </w:r>
          </w:p>
        </w:tc>
        <w:tc>
          <w:tcPr>
            <w:tcW w:w="1762" w:type="dxa"/>
            <w:noWrap/>
            <w:hideMark/>
          </w:tcPr>
          <w:p w14:paraId="60B1AECF" w14:textId="508705BC" w:rsidR="0042533B" w:rsidRPr="00CA743B" w:rsidRDefault="0042533B" w:rsidP="0042533B">
            <w:pPr>
              <w:rPr>
                <w:color w:val="000000"/>
                <w:sz w:val="20"/>
                <w:lang w:val="fr-FR"/>
              </w:rPr>
            </w:pPr>
            <w:r>
              <w:rPr>
                <w:color w:val="000000"/>
                <w:sz w:val="20"/>
                <w:lang w:val="fr-FR"/>
              </w:rPr>
              <w:t>Rapport de mise à jour reçu et évaluation planifiée / faite / en cours</w:t>
            </w:r>
          </w:p>
        </w:tc>
        <w:tc>
          <w:tcPr>
            <w:tcW w:w="936" w:type="dxa"/>
            <w:noWrap/>
            <w:hideMark/>
          </w:tcPr>
          <w:p w14:paraId="1B8C375C" w14:textId="77777777" w:rsidR="0042533B" w:rsidRPr="00CA743B" w:rsidRDefault="0042533B" w:rsidP="0042533B">
            <w:pPr>
              <w:rPr>
                <w:color w:val="000000"/>
                <w:sz w:val="20"/>
                <w:lang w:val="fr-FR"/>
              </w:rPr>
            </w:pPr>
            <w:r w:rsidRPr="00CA743B">
              <w:rPr>
                <w:color w:val="000000"/>
                <w:sz w:val="20"/>
                <w:lang w:val="fr-FR"/>
              </w:rPr>
              <w:t>AA</w:t>
            </w:r>
          </w:p>
        </w:tc>
      </w:tr>
      <w:tr w:rsidR="0042533B" w:rsidRPr="00CA743B" w14:paraId="41161FCF" w14:textId="77777777" w:rsidTr="00164418">
        <w:trPr>
          <w:trHeight w:val="285"/>
        </w:trPr>
        <w:tc>
          <w:tcPr>
            <w:tcW w:w="1508" w:type="dxa"/>
            <w:vMerge/>
            <w:noWrap/>
            <w:hideMark/>
          </w:tcPr>
          <w:p w14:paraId="061EF1BE" w14:textId="5558090A" w:rsidR="0042533B" w:rsidRPr="00CA743B" w:rsidRDefault="0042533B" w:rsidP="0042533B">
            <w:pPr>
              <w:rPr>
                <w:color w:val="000000"/>
                <w:sz w:val="20"/>
                <w:lang w:val="fr-FR"/>
              </w:rPr>
            </w:pPr>
          </w:p>
        </w:tc>
        <w:tc>
          <w:tcPr>
            <w:tcW w:w="583" w:type="dxa"/>
          </w:tcPr>
          <w:p w14:paraId="7659C4E5" w14:textId="2D5FAB5C" w:rsidR="0042533B" w:rsidRPr="00CA743B" w:rsidRDefault="0042533B" w:rsidP="0042533B">
            <w:pPr>
              <w:jc w:val="center"/>
              <w:rPr>
                <w:color w:val="000000"/>
                <w:sz w:val="20"/>
                <w:lang w:val="fr-FR"/>
              </w:rPr>
            </w:pPr>
            <w:r w:rsidRPr="00CA743B">
              <w:rPr>
                <w:rFonts w:eastAsia="Times New Roman" w:cstheme="minorHAnsi"/>
                <w:color w:val="000000"/>
                <w:sz w:val="20"/>
                <w:szCs w:val="20"/>
                <w:lang w:val="fr-FR" w:eastAsia="en-GB"/>
              </w:rPr>
              <w:t>1398</w:t>
            </w:r>
          </w:p>
        </w:tc>
        <w:tc>
          <w:tcPr>
            <w:tcW w:w="2260" w:type="dxa"/>
            <w:noWrap/>
            <w:hideMark/>
          </w:tcPr>
          <w:p w14:paraId="6C2CB0BB" w14:textId="31686A70" w:rsidR="0042533B" w:rsidRPr="00CA743B" w:rsidRDefault="0042533B" w:rsidP="0042533B">
            <w:pPr>
              <w:rPr>
                <w:color w:val="000000"/>
                <w:sz w:val="20"/>
                <w:lang w:val="fr-FR"/>
              </w:rPr>
            </w:pPr>
            <w:r w:rsidRPr="00CA743B">
              <w:rPr>
                <w:color w:val="000000"/>
                <w:sz w:val="20"/>
                <w:lang w:val="fr-FR"/>
              </w:rPr>
              <w:t>Desna River Floodplains</w:t>
            </w:r>
          </w:p>
        </w:tc>
        <w:tc>
          <w:tcPr>
            <w:tcW w:w="1190" w:type="dxa"/>
            <w:noWrap/>
            <w:hideMark/>
          </w:tcPr>
          <w:p w14:paraId="0984E44E" w14:textId="77777777" w:rsidR="0042533B" w:rsidRPr="00CA743B" w:rsidRDefault="0042533B" w:rsidP="0042533B">
            <w:pPr>
              <w:jc w:val="center"/>
              <w:rPr>
                <w:color w:val="000000"/>
                <w:sz w:val="20"/>
                <w:lang w:val="fr-FR"/>
              </w:rPr>
            </w:pPr>
            <w:r w:rsidRPr="00CA743B">
              <w:rPr>
                <w:color w:val="000000"/>
                <w:sz w:val="20"/>
                <w:lang w:val="fr-FR"/>
              </w:rPr>
              <w:t>10/03/2023</w:t>
            </w:r>
          </w:p>
        </w:tc>
        <w:tc>
          <w:tcPr>
            <w:tcW w:w="1190" w:type="dxa"/>
            <w:noWrap/>
            <w:hideMark/>
          </w:tcPr>
          <w:p w14:paraId="4A374D3E" w14:textId="77777777" w:rsidR="0042533B" w:rsidRPr="00CA743B" w:rsidRDefault="0042533B" w:rsidP="0042533B">
            <w:pPr>
              <w:jc w:val="center"/>
              <w:rPr>
                <w:color w:val="000000"/>
                <w:sz w:val="20"/>
                <w:lang w:val="fr-FR"/>
              </w:rPr>
            </w:pPr>
          </w:p>
        </w:tc>
        <w:tc>
          <w:tcPr>
            <w:tcW w:w="982" w:type="dxa"/>
            <w:noWrap/>
            <w:hideMark/>
          </w:tcPr>
          <w:p w14:paraId="469B133F" w14:textId="77777777" w:rsidR="0042533B" w:rsidRPr="00CA743B" w:rsidRDefault="0042533B" w:rsidP="0042533B">
            <w:pPr>
              <w:jc w:val="center"/>
              <w:rPr>
                <w:sz w:val="20"/>
                <w:lang w:val="fr-FR"/>
              </w:rPr>
            </w:pPr>
          </w:p>
        </w:tc>
        <w:tc>
          <w:tcPr>
            <w:tcW w:w="3764" w:type="dxa"/>
            <w:noWrap/>
            <w:hideMark/>
          </w:tcPr>
          <w:p w14:paraId="463E3BEA" w14:textId="0E9F4A81" w:rsidR="0042533B" w:rsidRPr="00CA743B" w:rsidRDefault="0042533B" w:rsidP="0042533B">
            <w:pPr>
              <w:rPr>
                <w:color w:val="000000"/>
                <w:sz w:val="20"/>
                <w:lang w:val="fr-FR"/>
              </w:rPr>
            </w:pPr>
            <w:r>
              <w:rPr>
                <w:color w:val="000000"/>
                <w:sz w:val="20"/>
                <w:lang w:val="fr-FR"/>
              </w:rPr>
              <w:t>Changements potentiels dans les caractéristiques écologiques des zones humides menacées par l’expansion des activités militaires et l’occupation.</w:t>
            </w:r>
          </w:p>
        </w:tc>
        <w:tc>
          <w:tcPr>
            <w:tcW w:w="1762" w:type="dxa"/>
            <w:noWrap/>
            <w:hideMark/>
          </w:tcPr>
          <w:p w14:paraId="5C8D6CA7" w14:textId="372E8846" w:rsidR="0042533B" w:rsidRPr="00CA743B" w:rsidRDefault="0042533B" w:rsidP="0042533B">
            <w:pPr>
              <w:rPr>
                <w:color w:val="000000"/>
                <w:sz w:val="20"/>
                <w:lang w:val="fr-FR"/>
              </w:rPr>
            </w:pPr>
            <w:r>
              <w:rPr>
                <w:color w:val="000000"/>
                <w:sz w:val="20"/>
                <w:lang w:val="fr-FR"/>
              </w:rPr>
              <w:t>Rapport de mise à jour reçu et évaluation planifiée / faite / en cours</w:t>
            </w:r>
          </w:p>
        </w:tc>
        <w:tc>
          <w:tcPr>
            <w:tcW w:w="936" w:type="dxa"/>
            <w:noWrap/>
            <w:hideMark/>
          </w:tcPr>
          <w:p w14:paraId="388E2B0B" w14:textId="77777777" w:rsidR="0042533B" w:rsidRPr="00CA743B" w:rsidRDefault="0042533B" w:rsidP="0042533B">
            <w:pPr>
              <w:rPr>
                <w:color w:val="000000"/>
                <w:sz w:val="20"/>
                <w:lang w:val="fr-FR"/>
              </w:rPr>
            </w:pPr>
            <w:r w:rsidRPr="00CA743B">
              <w:rPr>
                <w:color w:val="000000"/>
                <w:sz w:val="20"/>
                <w:lang w:val="fr-FR"/>
              </w:rPr>
              <w:t>AA</w:t>
            </w:r>
          </w:p>
        </w:tc>
      </w:tr>
      <w:tr w:rsidR="0042533B" w:rsidRPr="00CA743B" w14:paraId="4AC74F25" w14:textId="77777777" w:rsidTr="00164418">
        <w:trPr>
          <w:trHeight w:val="285"/>
        </w:trPr>
        <w:tc>
          <w:tcPr>
            <w:tcW w:w="1508" w:type="dxa"/>
            <w:vMerge/>
            <w:noWrap/>
            <w:hideMark/>
          </w:tcPr>
          <w:p w14:paraId="0E34217B" w14:textId="3E7D7412" w:rsidR="0042533B" w:rsidRPr="00CA743B" w:rsidRDefault="0042533B" w:rsidP="0042533B">
            <w:pPr>
              <w:rPr>
                <w:color w:val="000000"/>
                <w:sz w:val="20"/>
                <w:lang w:val="fr-FR"/>
              </w:rPr>
            </w:pPr>
          </w:p>
        </w:tc>
        <w:tc>
          <w:tcPr>
            <w:tcW w:w="583" w:type="dxa"/>
          </w:tcPr>
          <w:p w14:paraId="6E4513A9" w14:textId="6DDABED6" w:rsidR="0042533B" w:rsidRPr="00CA743B" w:rsidRDefault="0042533B" w:rsidP="0042533B">
            <w:pPr>
              <w:jc w:val="center"/>
              <w:rPr>
                <w:color w:val="000000"/>
                <w:sz w:val="20"/>
                <w:lang w:val="fr-FR"/>
              </w:rPr>
            </w:pPr>
            <w:r w:rsidRPr="00CA743B">
              <w:rPr>
                <w:rFonts w:eastAsia="Times New Roman" w:cstheme="minorHAnsi"/>
                <w:color w:val="000000"/>
                <w:sz w:val="20"/>
                <w:szCs w:val="20"/>
                <w:lang w:val="fr-FR" w:eastAsia="en-GB"/>
              </w:rPr>
              <w:t>1402</w:t>
            </w:r>
          </w:p>
        </w:tc>
        <w:tc>
          <w:tcPr>
            <w:tcW w:w="2260" w:type="dxa"/>
            <w:noWrap/>
            <w:hideMark/>
          </w:tcPr>
          <w:p w14:paraId="00F5186C" w14:textId="51D224DA" w:rsidR="0042533B" w:rsidRPr="00CA743B" w:rsidRDefault="0042533B" w:rsidP="0042533B">
            <w:pPr>
              <w:rPr>
                <w:color w:val="000000"/>
                <w:sz w:val="20"/>
                <w:lang w:val="fr-FR"/>
              </w:rPr>
            </w:pPr>
            <w:r w:rsidRPr="00CA743B">
              <w:rPr>
                <w:color w:val="000000"/>
                <w:sz w:val="20"/>
                <w:lang w:val="fr-FR"/>
              </w:rPr>
              <w:t>Perebrody Peatlands</w:t>
            </w:r>
          </w:p>
        </w:tc>
        <w:tc>
          <w:tcPr>
            <w:tcW w:w="1190" w:type="dxa"/>
            <w:noWrap/>
            <w:hideMark/>
          </w:tcPr>
          <w:p w14:paraId="55B68534" w14:textId="77777777" w:rsidR="0042533B" w:rsidRPr="00CA743B" w:rsidRDefault="0042533B" w:rsidP="0042533B">
            <w:pPr>
              <w:jc w:val="center"/>
              <w:rPr>
                <w:color w:val="000000"/>
                <w:sz w:val="20"/>
                <w:lang w:val="fr-FR"/>
              </w:rPr>
            </w:pPr>
            <w:r w:rsidRPr="00CA743B">
              <w:rPr>
                <w:color w:val="000000"/>
                <w:sz w:val="20"/>
                <w:lang w:val="fr-FR"/>
              </w:rPr>
              <w:t>10/03/2023</w:t>
            </w:r>
          </w:p>
        </w:tc>
        <w:tc>
          <w:tcPr>
            <w:tcW w:w="1190" w:type="dxa"/>
            <w:noWrap/>
            <w:hideMark/>
          </w:tcPr>
          <w:p w14:paraId="56210EE8" w14:textId="77777777" w:rsidR="0042533B" w:rsidRPr="00CA743B" w:rsidRDefault="0042533B" w:rsidP="0042533B">
            <w:pPr>
              <w:jc w:val="center"/>
              <w:rPr>
                <w:color w:val="000000"/>
                <w:sz w:val="20"/>
                <w:lang w:val="fr-FR"/>
              </w:rPr>
            </w:pPr>
          </w:p>
        </w:tc>
        <w:tc>
          <w:tcPr>
            <w:tcW w:w="982" w:type="dxa"/>
            <w:noWrap/>
            <w:hideMark/>
          </w:tcPr>
          <w:p w14:paraId="4D45B89E" w14:textId="77777777" w:rsidR="0042533B" w:rsidRPr="00CA743B" w:rsidRDefault="0042533B" w:rsidP="0042533B">
            <w:pPr>
              <w:jc w:val="center"/>
              <w:rPr>
                <w:sz w:val="20"/>
                <w:lang w:val="fr-FR"/>
              </w:rPr>
            </w:pPr>
          </w:p>
        </w:tc>
        <w:tc>
          <w:tcPr>
            <w:tcW w:w="3764" w:type="dxa"/>
            <w:noWrap/>
            <w:hideMark/>
          </w:tcPr>
          <w:p w14:paraId="06C8532E" w14:textId="01AB5CC4" w:rsidR="0042533B" w:rsidRPr="00CA743B" w:rsidRDefault="0042533B" w:rsidP="0042533B">
            <w:pPr>
              <w:rPr>
                <w:color w:val="000000"/>
                <w:sz w:val="20"/>
                <w:lang w:val="fr-FR"/>
              </w:rPr>
            </w:pPr>
            <w:r>
              <w:rPr>
                <w:color w:val="000000"/>
                <w:sz w:val="20"/>
                <w:lang w:val="fr-FR"/>
              </w:rPr>
              <w:t>Changements potentiels dans les caractéristiques écologiques des zones humides menacées par l’expansion des activités militaires et l’occupation.</w:t>
            </w:r>
          </w:p>
        </w:tc>
        <w:tc>
          <w:tcPr>
            <w:tcW w:w="1762" w:type="dxa"/>
            <w:noWrap/>
            <w:hideMark/>
          </w:tcPr>
          <w:p w14:paraId="4E2BADA7" w14:textId="0FE26670" w:rsidR="0042533B" w:rsidRPr="00CA743B" w:rsidRDefault="0042533B" w:rsidP="0042533B">
            <w:pPr>
              <w:rPr>
                <w:color w:val="000000"/>
                <w:sz w:val="20"/>
                <w:lang w:val="fr-FR"/>
              </w:rPr>
            </w:pPr>
            <w:r>
              <w:rPr>
                <w:color w:val="000000"/>
                <w:sz w:val="20"/>
                <w:lang w:val="fr-FR"/>
              </w:rPr>
              <w:t>Rapport de mise à jour reçu et évaluation planifiée / faite / en cours</w:t>
            </w:r>
          </w:p>
        </w:tc>
        <w:tc>
          <w:tcPr>
            <w:tcW w:w="936" w:type="dxa"/>
            <w:noWrap/>
            <w:hideMark/>
          </w:tcPr>
          <w:p w14:paraId="7CB1C45E" w14:textId="77777777" w:rsidR="0042533B" w:rsidRPr="00CA743B" w:rsidRDefault="0042533B" w:rsidP="0042533B">
            <w:pPr>
              <w:rPr>
                <w:color w:val="000000"/>
                <w:sz w:val="20"/>
                <w:lang w:val="fr-FR"/>
              </w:rPr>
            </w:pPr>
            <w:r w:rsidRPr="00CA743B">
              <w:rPr>
                <w:color w:val="000000"/>
                <w:sz w:val="20"/>
                <w:lang w:val="fr-FR"/>
              </w:rPr>
              <w:t>AA</w:t>
            </w:r>
          </w:p>
        </w:tc>
      </w:tr>
      <w:tr w:rsidR="0042533B" w:rsidRPr="00CA743B" w14:paraId="1E7754FB" w14:textId="77777777" w:rsidTr="00164418">
        <w:trPr>
          <w:trHeight w:val="285"/>
        </w:trPr>
        <w:tc>
          <w:tcPr>
            <w:tcW w:w="1508" w:type="dxa"/>
            <w:vMerge/>
            <w:noWrap/>
            <w:hideMark/>
          </w:tcPr>
          <w:p w14:paraId="7AF5B868" w14:textId="2B357B02" w:rsidR="0042533B" w:rsidRPr="00CA743B" w:rsidRDefault="0042533B" w:rsidP="0042533B">
            <w:pPr>
              <w:rPr>
                <w:color w:val="000000"/>
                <w:sz w:val="20"/>
                <w:lang w:val="fr-FR"/>
              </w:rPr>
            </w:pPr>
          </w:p>
        </w:tc>
        <w:tc>
          <w:tcPr>
            <w:tcW w:w="583" w:type="dxa"/>
          </w:tcPr>
          <w:p w14:paraId="6893921A" w14:textId="3DBCCC93" w:rsidR="0042533B" w:rsidRPr="00CA743B" w:rsidRDefault="0042533B" w:rsidP="0042533B">
            <w:pPr>
              <w:jc w:val="center"/>
              <w:rPr>
                <w:color w:val="000000"/>
                <w:sz w:val="20"/>
                <w:lang w:val="fr-FR"/>
              </w:rPr>
            </w:pPr>
            <w:r w:rsidRPr="00CA743B">
              <w:rPr>
                <w:rFonts w:eastAsia="Times New Roman" w:cstheme="minorHAnsi"/>
                <w:color w:val="000000"/>
                <w:sz w:val="20"/>
                <w:szCs w:val="20"/>
                <w:lang w:val="fr-FR" w:eastAsia="en-GB"/>
              </w:rPr>
              <w:t>1403</w:t>
            </w:r>
          </w:p>
        </w:tc>
        <w:tc>
          <w:tcPr>
            <w:tcW w:w="2260" w:type="dxa"/>
            <w:noWrap/>
            <w:hideMark/>
          </w:tcPr>
          <w:p w14:paraId="3FB0763A" w14:textId="7D5A63BF" w:rsidR="0042533B" w:rsidRPr="00CA743B" w:rsidRDefault="0042533B" w:rsidP="0042533B">
            <w:pPr>
              <w:rPr>
                <w:color w:val="000000"/>
                <w:sz w:val="20"/>
                <w:lang w:val="fr-FR"/>
              </w:rPr>
            </w:pPr>
            <w:r w:rsidRPr="00CA743B">
              <w:rPr>
                <w:color w:val="000000"/>
                <w:sz w:val="20"/>
                <w:lang w:val="fr-FR"/>
              </w:rPr>
              <w:t>Polissia Mires</w:t>
            </w:r>
          </w:p>
        </w:tc>
        <w:tc>
          <w:tcPr>
            <w:tcW w:w="1190" w:type="dxa"/>
            <w:noWrap/>
            <w:hideMark/>
          </w:tcPr>
          <w:p w14:paraId="6FB46011" w14:textId="77777777" w:rsidR="0042533B" w:rsidRPr="00CA743B" w:rsidRDefault="0042533B" w:rsidP="0042533B">
            <w:pPr>
              <w:jc w:val="center"/>
              <w:rPr>
                <w:color w:val="000000"/>
                <w:sz w:val="20"/>
                <w:lang w:val="fr-FR"/>
              </w:rPr>
            </w:pPr>
            <w:r w:rsidRPr="00CA743B">
              <w:rPr>
                <w:color w:val="000000"/>
                <w:sz w:val="20"/>
                <w:lang w:val="fr-FR"/>
              </w:rPr>
              <w:t>10/03/2023</w:t>
            </w:r>
          </w:p>
        </w:tc>
        <w:tc>
          <w:tcPr>
            <w:tcW w:w="1190" w:type="dxa"/>
            <w:noWrap/>
            <w:hideMark/>
          </w:tcPr>
          <w:p w14:paraId="75D65393" w14:textId="77777777" w:rsidR="0042533B" w:rsidRPr="00CA743B" w:rsidRDefault="0042533B" w:rsidP="0042533B">
            <w:pPr>
              <w:jc w:val="center"/>
              <w:rPr>
                <w:color w:val="000000"/>
                <w:sz w:val="20"/>
                <w:lang w:val="fr-FR"/>
              </w:rPr>
            </w:pPr>
          </w:p>
        </w:tc>
        <w:tc>
          <w:tcPr>
            <w:tcW w:w="982" w:type="dxa"/>
            <w:noWrap/>
            <w:hideMark/>
          </w:tcPr>
          <w:p w14:paraId="3A5121B8" w14:textId="77777777" w:rsidR="0042533B" w:rsidRPr="00CA743B" w:rsidRDefault="0042533B" w:rsidP="0042533B">
            <w:pPr>
              <w:jc w:val="center"/>
              <w:rPr>
                <w:sz w:val="20"/>
                <w:lang w:val="fr-FR"/>
              </w:rPr>
            </w:pPr>
          </w:p>
        </w:tc>
        <w:tc>
          <w:tcPr>
            <w:tcW w:w="3764" w:type="dxa"/>
            <w:noWrap/>
            <w:hideMark/>
          </w:tcPr>
          <w:p w14:paraId="5587584C" w14:textId="2C09081D" w:rsidR="0042533B" w:rsidRPr="00CA743B" w:rsidRDefault="0042533B" w:rsidP="0042533B">
            <w:pPr>
              <w:rPr>
                <w:color w:val="000000"/>
                <w:sz w:val="20"/>
                <w:lang w:val="fr-FR"/>
              </w:rPr>
            </w:pPr>
            <w:r>
              <w:rPr>
                <w:color w:val="000000"/>
                <w:sz w:val="20"/>
                <w:lang w:val="fr-FR"/>
              </w:rPr>
              <w:t>Changements potentiels dans les caractéristiques écologiques des zones humides menacées par l’expansion des activités militaires et l’occupation.</w:t>
            </w:r>
          </w:p>
        </w:tc>
        <w:tc>
          <w:tcPr>
            <w:tcW w:w="1762" w:type="dxa"/>
            <w:noWrap/>
            <w:hideMark/>
          </w:tcPr>
          <w:p w14:paraId="44534E40" w14:textId="109CB844" w:rsidR="0042533B" w:rsidRPr="00CA743B" w:rsidRDefault="0042533B" w:rsidP="0042533B">
            <w:pPr>
              <w:rPr>
                <w:color w:val="000000"/>
                <w:sz w:val="20"/>
                <w:lang w:val="fr-FR"/>
              </w:rPr>
            </w:pPr>
            <w:r>
              <w:rPr>
                <w:color w:val="000000"/>
                <w:sz w:val="20"/>
                <w:lang w:val="fr-FR"/>
              </w:rPr>
              <w:t>Rapport de mise à jour reçu et évaluation planifiée / faite / en cours</w:t>
            </w:r>
          </w:p>
        </w:tc>
        <w:tc>
          <w:tcPr>
            <w:tcW w:w="936" w:type="dxa"/>
            <w:noWrap/>
            <w:hideMark/>
          </w:tcPr>
          <w:p w14:paraId="4AEDC3A4" w14:textId="77777777" w:rsidR="0042533B" w:rsidRPr="00CA743B" w:rsidRDefault="0042533B" w:rsidP="0042533B">
            <w:pPr>
              <w:rPr>
                <w:color w:val="000000"/>
                <w:sz w:val="20"/>
                <w:lang w:val="fr-FR"/>
              </w:rPr>
            </w:pPr>
            <w:r w:rsidRPr="00CA743B">
              <w:rPr>
                <w:color w:val="000000"/>
                <w:sz w:val="20"/>
                <w:lang w:val="fr-FR"/>
              </w:rPr>
              <w:t>AA</w:t>
            </w:r>
          </w:p>
        </w:tc>
      </w:tr>
      <w:tr w:rsidR="0042533B" w:rsidRPr="00CA743B" w14:paraId="0BFC9974" w14:textId="77777777" w:rsidTr="00164418">
        <w:trPr>
          <w:trHeight w:val="285"/>
        </w:trPr>
        <w:tc>
          <w:tcPr>
            <w:tcW w:w="1508" w:type="dxa"/>
            <w:vMerge/>
            <w:noWrap/>
            <w:hideMark/>
          </w:tcPr>
          <w:p w14:paraId="249AADB9" w14:textId="33F1A5D8" w:rsidR="0042533B" w:rsidRPr="00CA743B" w:rsidRDefault="0042533B" w:rsidP="0042533B">
            <w:pPr>
              <w:rPr>
                <w:color w:val="000000"/>
                <w:sz w:val="20"/>
                <w:lang w:val="fr-FR"/>
              </w:rPr>
            </w:pPr>
          </w:p>
        </w:tc>
        <w:tc>
          <w:tcPr>
            <w:tcW w:w="583" w:type="dxa"/>
          </w:tcPr>
          <w:p w14:paraId="6DE05121" w14:textId="58741719" w:rsidR="0042533B" w:rsidRPr="00CA743B" w:rsidRDefault="0042533B" w:rsidP="0042533B">
            <w:pPr>
              <w:jc w:val="center"/>
              <w:rPr>
                <w:color w:val="000000"/>
                <w:sz w:val="20"/>
                <w:lang w:val="fr-FR"/>
              </w:rPr>
            </w:pPr>
            <w:r w:rsidRPr="00CA743B">
              <w:rPr>
                <w:rFonts w:eastAsia="Times New Roman" w:cstheme="minorHAnsi"/>
                <w:color w:val="000000"/>
                <w:sz w:val="20"/>
                <w:szCs w:val="20"/>
                <w:lang w:val="fr-FR" w:eastAsia="en-GB"/>
              </w:rPr>
              <w:t>2273</w:t>
            </w:r>
          </w:p>
        </w:tc>
        <w:tc>
          <w:tcPr>
            <w:tcW w:w="2260" w:type="dxa"/>
            <w:noWrap/>
            <w:hideMark/>
          </w:tcPr>
          <w:p w14:paraId="5D076680" w14:textId="28728D0E" w:rsidR="0042533B" w:rsidRPr="00CA743B" w:rsidRDefault="0042533B" w:rsidP="0042533B">
            <w:pPr>
              <w:rPr>
                <w:color w:val="000000"/>
                <w:sz w:val="20"/>
                <w:lang w:val="fr-FR"/>
              </w:rPr>
            </w:pPr>
            <w:r w:rsidRPr="00CA743B">
              <w:rPr>
                <w:color w:val="000000"/>
                <w:sz w:val="20"/>
                <w:lang w:val="fr-FR"/>
              </w:rPr>
              <w:t>Sim Maiakiv Floodplain</w:t>
            </w:r>
          </w:p>
        </w:tc>
        <w:tc>
          <w:tcPr>
            <w:tcW w:w="1190" w:type="dxa"/>
            <w:noWrap/>
            <w:hideMark/>
          </w:tcPr>
          <w:p w14:paraId="7FF42399" w14:textId="77777777" w:rsidR="0042533B" w:rsidRPr="00CA743B" w:rsidRDefault="0042533B" w:rsidP="0042533B">
            <w:pPr>
              <w:jc w:val="center"/>
              <w:rPr>
                <w:color w:val="000000"/>
                <w:sz w:val="20"/>
                <w:lang w:val="fr-FR"/>
              </w:rPr>
            </w:pPr>
            <w:r w:rsidRPr="00CA743B">
              <w:rPr>
                <w:color w:val="000000"/>
                <w:sz w:val="20"/>
                <w:lang w:val="fr-FR"/>
              </w:rPr>
              <w:t>10/03/2023</w:t>
            </w:r>
          </w:p>
        </w:tc>
        <w:tc>
          <w:tcPr>
            <w:tcW w:w="1190" w:type="dxa"/>
            <w:noWrap/>
            <w:hideMark/>
          </w:tcPr>
          <w:p w14:paraId="5406A263" w14:textId="77777777" w:rsidR="0042533B" w:rsidRPr="00CA743B" w:rsidRDefault="0042533B" w:rsidP="0042533B">
            <w:pPr>
              <w:jc w:val="center"/>
              <w:rPr>
                <w:color w:val="000000"/>
                <w:sz w:val="20"/>
                <w:lang w:val="fr-FR"/>
              </w:rPr>
            </w:pPr>
          </w:p>
        </w:tc>
        <w:tc>
          <w:tcPr>
            <w:tcW w:w="982" w:type="dxa"/>
            <w:noWrap/>
            <w:hideMark/>
          </w:tcPr>
          <w:p w14:paraId="1D9088E8" w14:textId="77777777" w:rsidR="0042533B" w:rsidRPr="00CA743B" w:rsidRDefault="0042533B" w:rsidP="0042533B">
            <w:pPr>
              <w:jc w:val="center"/>
              <w:rPr>
                <w:sz w:val="20"/>
                <w:lang w:val="fr-FR"/>
              </w:rPr>
            </w:pPr>
          </w:p>
        </w:tc>
        <w:tc>
          <w:tcPr>
            <w:tcW w:w="3764" w:type="dxa"/>
            <w:noWrap/>
            <w:hideMark/>
          </w:tcPr>
          <w:p w14:paraId="4CE0F70F" w14:textId="7757B17F" w:rsidR="0042533B" w:rsidRPr="00CA743B" w:rsidRDefault="0042533B" w:rsidP="0042533B">
            <w:pPr>
              <w:rPr>
                <w:color w:val="000000"/>
                <w:sz w:val="20"/>
                <w:lang w:val="fr-FR"/>
              </w:rPr>
            </w:pPr>
            <w:r>
              <w:rPr>
                <w:color w:val="000000"/>
                <w:sz w:val="20"/>
                <w:lang w:val="fr-FR"/>
              </w:rPr>
              <w:t>Changements significatifs dans les caractéristiques écologiques de la zone humide affectée par la guerre en cours.</w:t>
            </w:r>
          </w:p>
        </w:tc>
        <w:tc>
          <w:tcPr>
            <w:tcW w:w="1762" w:type="dxa"/>
            <w:noWrap/>
            <w:hideMark/>
          </w:tcPr>
          <w:p w14:paraId="6D72DEED" w14:textId="5E634AEB" w:rsidR="0042533B" w:rsidRPr="00CA743B" w:rsidRDefault="0042533B" w:rsidP="0042533B">
            <w:pPr>
              <w:rPr>
                <w:color w:val="000000"/>
                <w:sz w:val="20"/>
                <w:lang w:val="fr-FR"/>
              </w:rPr>
            </w:pPr>
            <w:r>
              <w:rPr>
                <w:color w:val="000000"/>
                <w:sz w:val="20"/>
                <w:lang w:val="fr-FR"/>
              </w:rPr>
              <w:t>Rapport de mise à jour reçu et évaluation planifiée / faite / en cours</w:t>
            </w:r>
          </w:p>
        </w:tc>
        <w:tc>
          <w:tcPr>
            <w:tcW w:w="936" w:type="dxa"/>
            <w:noWrap/>
            <w:hideMark/>
          </w:tcPr>
          <w:p w14:paraId="6ADF1A30" w14:textId="77777777" w:rsidR="0042533B" w:rsidRPr="00CA743B" w:rsidRDefault="0042533B" w:rsidP="0042533B">
            <w:pPr>
              <w:rPr>
                <w:color w:val="000000"/>
                <w:sz w:val="20"/>
                <w:lang w:val="fr-FR"/>
              </w:rPr>
            </w:pPr>
            <w:r w:rsidRPr="00CA743B">
              <w:rPr>
                <w:color w:val="000000"/>
                <w:sz w:val="20"/>
                <w:lang w:val="fr-FR"/>
              </w:rPr>
              <w:t>AA</w:t>
            </w:r>
          </w:p>
        </w:tc>
      </w:tr>
      <w:tr w:rsidR="0042533B" w:rsidRPr="00CA743B" w14:paraId="5DBFB2BE" w14:textId="77777777" w:rsidTr="00164418">
        <w:trPr>
          <w:trHeight w:val="285"/>
        </w:trPr>
        <w:tc>
          <w:tcPr>
            <w:tcW w:w="1508" w:type="dxa"/>
            <w:vMerge/>
            <w:noWrap/>
            <w:hideMark/>
          </w:tcPr>
          <w:p w14:paraId="79F7BB60" w14:textId="78A70CCB" w:rsidR="0042533B" w:rsidRPr="00CA743B" w:rsidRDefault="0042533B" w:rsidP="0042533B">
            <w:pPr>
              <w:rPr>
                <w:color w:val="000000"/>
                <w:sz w:val="20"/>
                <w:lang w:val="fr-FR"/>
              </w:rPr>
            </w:pPr>
          </w:p>
        </w:tc>
        <w:tc>
          <w:tcPr>
            <w:tcW w:w="583" w:type="dxa"/>
          </w:tcPr>
          <w:p w14:paraId="6AF0353E" w14:textId="3BA2CB78" w:rsidR="0042533B" w:rsidRPr="00CA743B" w:rsidRDefault="0042533B" w:rsidP="0042533B">
            <w:pPr>
              <w:jc w:val="center"/>
              <w:rPr>
                <w:color w:val="000000"/>
                <w:sz w:val="20"/>
                <w:lang w:val="fr-FR"/>
              </w:rPr>
            </w:pPr>
            <w:r w:rsidRPr="00CA743B">
              <w:rPr>
                <w:rFonts w:eastAsia="Times New Roman" w:cstheme="minorHAnsi"/>
                <w:color w:val="000000"/>
                <w:sz w:val="20"/>
                <w:szCs w:val="20"/>
                <w:lang w:val="fr-FR" w:eastAsia="en-GB"/>
              </w:rPr>
              <w:t>2274</w:t>
            </w:r>
          </w:p>
        </w:tc>
        <w:tc>
          <w:tcPr>
            <w:tcW w:w="2260" w:type="dxa"/>
            <w:noWrap/>
            <w:hideMark/>
          </w:tcPr>
          <w:p w14:paraId="2FDC5C45" w14:textId="2D71A1D5" w:rsidR="0042533B" w:rsidRPr="00CA743B" w:rsidRDefault="0042533B" w:rsidP="0042533B">
            <w:pPr>
              <w:rPr>
                <w:color w:val="000000"/>
                <w:sz w:val="20"/>
                <w:lang w:val="fr-FR"/>
              </w:rPr>
            </w:pPr>
            <w:r w:rsidRPr="00CA743B">
              <w:rPr>
                <w:color w:val="000000"/>
                <w:sz w:val="20"/>
                <w:lang w:val="fr-FR"/>
              </w:rPr>
              <w:t>Syra Pogonia Bog</w:t>
            </w:r>
          </w:p>
        </w:tc>
        <w:tc>
          <w:tcPr>
            <w:tcW w:w="1190" w:type="dxa"/>
            <w:noWrap/>
            <w:hideMark/>
          </w:tcPr>
          <w:p w14:paraId="33CC896D" w14:textId="77777777" w:rsidR="0042533B" w:rsidRPr="00CA743B" w:rsidRDefault="0042533B" w:rsidP="0042533B">
            <w:pPr>
              <w:jc w:val="center"/>
              <w:rPr>
                <w:color w:val="000000"/>
                <w:sz w:val="20"/>
                <w:lang w:val="fr-FR"/>
              </w:rPr>
            </w:pPr>
            <w:r w:rsidRPr="00CA743B">
              <w:rPr>
                <w:color w:val="000000"/>
                <w:sz w:val="20"/>
                <w:lang w:val="fr-FR"/>
              </w:rPr>
              <w:t>10/03/2023</w:t>
            </w:r>
          </w:p>
        </w:tc>
        <w:tc>
          <w:tcPr>
            <w:tcW w:w="1190" w:type="dxa"/>
            <w:noWrap/>
            <w:hideMark/>
          </w:tcPr>
          <w:p w14:paraId="48C0E394" w14:textId="77777777" w:rsidR="0042533B" w:rsidRPr="00CA743B" w:rsidRDefault="0042533B" w:rsidP="0042533B">
            <w:pPr>
              <w:jc w:val="center"/>
              <w:rPr>
                <w:color w:val="000000"/>
                <w:sz w:val="20"/>
                <w:lang w:val="fr-FR"/>
              </w:rPr>
            </w:pPr>
          </w:p>
        </w:tc>
        <w:tc>
          <w:tcPr>
            <w:tcW w:w="982" w:type="dxa"/>
            <w:noWrap/>
            <w:hideMark/>
          </w:tcPr>
          <w:p w14:paraId="2AE77B76" w14:textId="77777777" w:rsidR="0042533B" w:rsidRPr="00CA743B" w:rsidRDefault="0042533B" w:rsidP="0042533B">
            <w:pPr>
              <w:jc w:val="center"/>
              <w:rPr>
                <w:sz w:val="20"/>
                <w:lang w:val="fr-FR"/>
              </w:rPr>
            </w:pPr>
          </w:p>
        </w:tc>
        <w:tc>
          <w:tcPr>
            <w:tcW w:w="3764" w:type="dxa"/>
            <w:noWrap/>
            <w:hideMark/>
          </w:tcPr>
          <w:p w14:paraId="0D78176A" w14:textId="32FF4F79" w:rsidR="0042533B" w:rsidRPr="00CA743B" w:rsidRDefault="0042533B" w:rsidP="0042533B">
            <w:pPr>
              <w:rPr>
                <w:color w:val="000000"/>
                <w:sz w:val="20"/>
                <w:lang w:val="fr-FR"/>
              </w:rPr>
            </w:pPr>
            <w:r>
              <w:rPr>
                <w:color w:val="000000"/>
                <w:sz w:val="20"/>
                <w:lang w:val="fr-FR"/>
              </w:rPr>
              <w:t>Changements potentiels dans les caractéristiques écologiques des zones humides menacées par l’expansion des activités militaires et l’occupation.</w:t>
            </w:r>
          </w:p>
        </w:tc>
        <w:tc>
          <w:tcPr>
            <w:tcW w:w="1762" w:type="dxa"/>
            <w:noWrap/>
            <w:hideMark/>
          </w:tcPr>
          <w:p w14:paraId="5327042A" w14:textId="3E1B2B1E" w:rsidR="0042533B" w:rsidRPr="00CA743B" w:rsidRDefault="0042533B" w:rsidP="0042533B">
            <w:pPr>
              <w:rPr>
                <w:color w:val="000000"/>
                <w:sz w:val="20"/>
                <w:lang w:val="fr-FR"/>
              </w:rPr>
            </w:pPr>
            <w:r>
              <w:rPr>
                <w:color w:val="000000"/>
                <w:sz w:val="20"/>
                <w:lang w:val="fr-FR"/>
              </w:rPr>
              <w:t>Rapport de mise à jour reçu et évaluation planifiée / faite / en cours</w:t>
            </w:r>
          </w:p>
        </w:tc>
        <w:tc>
          <w:tcPr>
            <w:tcW w:w="936" w:type="dxa"/>
            <w:noWrap/>
            <w:hideMark/>
          </w:tcPr>
          <w:p w14:paraId="1AD7A41D" w14:textId="77777777" w:rsidR="0042533B" w:rsidRPr="00CA743B" w:rsidRDefault="0042533B" w:rsidP="0042533B">
            <w:pPr>
              <w:rPr>
                <w:color w:val="000000"/>
                <w:sz w:val="20"/>
                <w:lang w:val="fr-FR"/>
              </w:rPr>
            </w:pPr>
            <w:r w:rsidRPr="00CA743B">
              <w:rPr>
                <w:color w:val="000000"/>
                <w:sz w:val="20"/>
                <w:lang w:val="fr-FR"/>
              </w:rPr>
              <w:t>AA</w:t>
            </w:r>
          </w:p>
        </w:tc>
      </w:tr>
      <w:tr w:rsidR="0042533B" w:rsidRPr="00CA743B" w14:paraId="240E907A" w14:textId="77777777" w:rsidTr="00164418">
        <w:trPr>
          <w:trHeight w:val="285"/>
        </w:trPr>
        <w:tc>
          <w:tcPr>
            <w:tcW w:w="1508" w:type="dxa"/>
            <w:vMerge/>
            <w:noWrap/>
            <w:hideMark/>
          </w:tcPr>
          <w:p w14:paraId="0C6BCEE6" w14:textId="02822246" w:rsidR="0042533B" w:rsidRPr="00CA743B" w:rsidRDefault="0042533B" w:rsidP="0042533B">
            <w:pPr>
              <w:rPr>
                <w:color w:val="000000"/>
                <w:sz w:val="20"/>
                <w:lang w:val="fr-FR"/>
              </w:rPr>
            </w:pPr>
          </w:p>
        </w:tc>
        <w:tc>
          <w:tcPr>
            <w:tcW w:w="583" w:type="dxa"/>
          </w:tcPr>
          <w:p w14:paraId="160CFD88" w14:textId="556988CE" w:rsidR="0042533B" w:rsidRPr="00CA743B" w:rsidRDefault="0042533B" w:rsidP="0042533B">
            <w:pPr>
              <w:jc w:val="center"/>
              <w:rPr>
                <w:color w:val="000000"/>
                <w:sz w:val="20"/>
                <w:lang w:val="fr-FR"/>
              </w:rPr>
            </w:pPr>
            <w:r w:rsidRPr="00CA743B">
              <w:rPr>
                <w:rFonts w:eastAsia="Times New Roman" w:cstheme="minorHAnsi"/>
                <w:color w:val="000000"/>
                <w:sz w:val="20"/>
                <w:szCs w:val="20"/>
                <w:lang w:val="fr-FR" w:eastAsia="en-GB"/>
              </w:rPr>
              <w:t>2275</w:t>
            </w:r>
          </w:p>
        </w:tc>
        <w:tc>
          <w:tcPr>
            <w:tcW w:w="2260" w:type="dxa"/>
            <w:noWrap/>
            <w:hideMark/>
          </w:tcPr>
          <w:p w14:paraId="1EED065A" w14:textId="4FBC9AC0" w:rsidR="0042533B" w:rsidRPr="00CA743B" w:rsidRDefault="0042533B" w:rsidP="0042533B">
            <w:pPr>
              <w:rPr>
                <w:color w:val="000000"/>
                <w:sz w:val="20"/>
                <w:lang w:val="fr-FR"/>
              </w:rPr>
            </w:pPr>
            <w:r w:rsidRPr="00CA743B">
              <w:rPr>
                <w:color w:val="000000"/>
                <w:sz w:val="20"/>
                <w:lang w:val="fr-FR"/>
              </w:rPr>
              <w:t>Somyne Swamps</w:t>
            </w:r>
          </w:p>
        </w:tc>
        <w:tc>
          <w:tcPr>
            <w:tcW w:w="1190" w:type="dxa"/>
            <w:noWrap/>
            <w:hideMark/>
          </w:tcPr>
          <w:p w14:paraId="06197866" w14:textId="77777777" w:rsidR="0042533B" w:rsidRPr="00CA743B" w:rsidRDefault="0042533B" w:rsidP="0042533B">
            <w:pPr>
              <w:jc w:val="center"/>
              <w:rPr>
                <w:color w:val="000000"/>
                <w:sz w:val="20"/>
                <w:lang w:val="fr-FR"/>
              </w:rPr>
            </w:pPr>
            <w:r w:rsidRPr="00CA743B">
              <w:rPr>
                <w:color w:val="000000"/>
                <w:sz w:val="20"/>
                <w:lang w:val="fr-FR"/>
              </w:rPr>
              <w:t>10/03/2023</w:t>
            </w:r>
          </w:p>
        </w:tc>
        <w:tc>
          <w:tcPr>
            <w:tcW w:w="1190" w:type="dxa"/>
            <w:noWrap/>
            <w:hideMark/>
          </w:tcPr>
          <w:p w14:paraId="1A2CA265" w14:textId="77777777" w:rsidR="0042533B" w:rsidRPr="00CA743B" w:rsidRDefault="0042533B" w:rsidP="0042533B">
            <w:pPr>
              <w:jc w:val="center"/>
              <w:rPr>
                <w:color w:val="000000"/>
                <w:sz w:val="20"/>
                <w:lang w:val="fr-FR"/>
              </w:rPr>
            </w:pPr>
          </w:p>
        </w:tc>
        <w:tc>
          <w:tcPr>
            <w:tcW w:w="982" w:type="dxa"/>
            <w:noWrap/>
            <w:hideMark/>
          </w:tcPr>
          <w:p w14:paraId="3D5EBF27" w14:textId="77777777" w:rsidR="0042533B" w:rsidRPr="00CA743B" w:rsidRDefault="0042533B" w:rsidP="0042533B">
            <w:pPr>
              <w:jc w:val="center"/>
              <w:rPr>
                <w:sz w:val="20"/>
                <w:lang w:val="fr-FR"/>
              </w:rPr>
            </w:pPr>
          </w:p>
        </w:tc>
        <w:tc>
          <w:tcPr>
            <w:tcW w:w="3764" w:type="dxa"/>
            <w:noWrap/>
            <w:hideMark/>
          </w:tcPr>
          <w:p w14:paraId="76D8196D" w14:textId="0407015C" w:rsidR="0042533B" w:rsidRPr="00CA743B" w:rsidRDefault="0042533B" w:rsidP="0042533B">
            <w:pPr>
              <w:rPr>
                <w:color w:val="000000"/>
                <w:sz w:val="20"/>
                <w:lang w:val="fr-FR"/>
              </w:rPr>
            </w:pPr>
            <w:r>
              <w:rPr>
                <w:color w:val="000000"/>
                <w:sz w:val="20"/>
                <w:lang w:val="fr-FR"/>
              </w:rPr>
              <w:t>Changements potentiels dans les caractéristiques écologiques des zones humides menacées par l’expansion des activités militaires et l’occupation.</w:t>
            </w:r>
          </w:p>
        </w:tc>
        <w:tc>
          <w:tcPr>
            <w:tcW w:w="1762" w:type="dxa"/>
            <w:noWrap/>
            <w:hideMark/>
          </w:tcPr>
          <w:p w14:paraId="5B5457C4" w14:textId="68D3B3C3" w:rsidR="0042533B" w:rsidRPr="00CA743B" w:rsidRDefault="0042533B" w:rsidP="0042533B">
            <w:pPr>
              <w:rPr>
                <w:color w:val="000000"/>
                <w:sz w:val="20"/>
                <w:lang w:val="fr-FR"/>
              </w:rPr>
            </w:pPr>
            <w:r>
              <w:rPr>
                <w:color w:val="000000"/>
                <w:sz w:val="20"/>
                <w:lang w:val="fr-FR"/>
              </w:rPr>
              <w:t>Rapport de mise à jour reçu et évaluation planifiée / faite / en cours</w:t>
            </w:r>
          </w:p>
        </w:tc>
        <w:tc>
          <w:tcPr>
            <w:tcW w:w="936" w:type="dxa"/>
            <w:noWrap/>
            <w:hideMark/>
          </w:tcPr>
          <w:p w14:paraId="4DB7ED11" w14:textId="77777777" w:rsidR="0042533B" w:rsidRPr="00CA743B" w:rsidRDefault="0042533B" w:rsidP="0042533B">
            <w:pPr>
              <w:rPr>
                <w:color w:val="000000"/>
                <w:sz w:val="20"/>
                <w:lang w:val="fr-FR"/>
              </w:rPr>
            </w:pPr>
            <w:r w:rsidRPr="00CA743B">
              <w:rPr>
                <w:color w:val="000000"/>
                <w:sz w:val="20"/>
                <w:lang w:val="fr-FR"/>
              </w:rPr>
              <w:t>AA</w:t>
            </w:r>
          </w:p>
        </w:tc>
      </w:tr>
      <w:tr w:rsidR="0042533B" w:rsidRPr="00CA743B" w14:paraId="5D4231E8" w14:textId="77777777" w:rsidTr="00164418">
        <w:trPr>
          <w:trHeight w:val="285"/>
        </w:trPr>
        <w:tc>
          <w:tcPr>
            <w:tcW w:w="1508" w:type="dxa"/>
            <w:vMerge/>
            <w:noWrap/>
            <w:hideMark/>
          </w:tcPr>
          <w:p w14:paraId="0F0E9B8B" w14:textId="6CA46718" w:rsidR="0042533B" w:rsidRPr="00CA743B" w:rsidRDefault="0042533B" w:rsidP="0042533B">
            <w:pPr>
              <w:rPr>
                <w:color w:val="000000"/>
                <w:sz w:val="20"/>
                <w:lang w:val="fr-FR"/>
              </w:rPr>
            </w:pPr>
          </w:p>
        </w:tc>
        <w:tc>
          <w:tcPr>
            <w:tcW w:w="583" w:type="dxa"/>
          </w:tcPr>
          <w:p w14:paraId="083DC341" w14:textId="7A13E4BF" w:rsidR="0042533B" w:rsidRPr="00CA743B" w:rsidRDefault="0042533B" w:rsidP="0042533B">
            <w:pPr>
              <w:jc w:val="center"/>
              <w:rPr>
                <w:color w:val="000000"/>
                <w:sz w:val="20"/>
                <w:lang w:val="fr-FR"/>
              </w:rPr>
            </w:pPr>
            <w:r w:rsidRPr="00CA743B">
              <w:rPr>
                <w:rFonts w:eastAsia="Times New Roman" w:cstheme="minorHAnsi"/>
                <w:color w:val="000000"/>
                <w:sz w:val="20"/>
                <w:szCs w:val="20"/>
                <w:lang w:val="fr-FR" w:eastAsia="en-GB"/>
              </w:rPr>
              <w:t>2281</w:t>
            </w:r>
          </w:p>
        </w:tc>
        <w:tc>
          <w:tcPr>
            <w:tcW w:w="2260" w:type="dxa"/>
            <w:noWrap/>
            <w:hideMark/>
          </w:tcPr>
          <w:p w14:paraId="3E71D5EC" w14:textId="651925BC" w:rsidR="0042533B" w:rsidRPr="00585BAA" w:rsidRDefault="0042533B" w:rsidP="0042533B">
            <w:pPr>
              <w:rPr>
                <w:color w:val="000000"/>
                <w:sz w:val="20"/>
                <w:lang w:val="en-US"/>
              </w:rPr>
            </w:pPr>
            <w:r w:rsidRPr="00585BAA">
              <w:rPr>
                <w:color w:val="000000"/>
                <w:sz w:val="20"/>
                <w:lang w:val="en-US"/>
              </w:rPr>
              <w:t>Byle Lake and Koza Berezyna Mire</w:t>
            </w:r>
          </w:p>
        </w:tc>
        <w:tc>
          <w:tcPr>
            <w:tcW w:w="1190" w:type="dxa"/>
            <w:noWrap/>
            <w:hideMark/>
          </w:tcPr>
          <w:p w14:paraId="3028A1F1" w14:textId="77777777" w:rsidR="0042533B" w:rsidRPr="00CA743B" w:rsidRDefault="0042533B" w:rsidP="0042533B">
            <w:pPr>
              <w:jc w:val="center"/>
              <w:rPr>
                <w:color w:val="000000"/>
                <w:sz w:val="20"/>
                <w:lang w:val="fr-FR"/>
              </w:rPr>
            </w:pPr>
            <w:r w:rsidRPr="00CA743B">
              <w:rPr>
                <w:color w:val="000000"/>
                <w:sz w:val="20"/>
                <w:lang w:val="fr-FR"/>
              </w:rPr>
              <w:t>10/03/2023</w:t>
            </w:r>
          </w:p>
        </w:tc>
        <w:tc>
          <w:tcPr>
            <w:tcW w:w="1190" w:type="dxa"/>
            <w:noWrap/>
            <w:hideMark/>
          </w:tcPr>
          <w:p w14:paraId="21D960E9" w14:textId="77777777" w:rsidR="0042533B" w:rsidRPr="00CA743B" w:rsidRDefault="0042533B" w:rsidP="0042533B">
            <w:pPr>
              <w:jc w:val="center"/>
              <w:rPr>
                <w:color w:val="000000"/>
                <w:sz w:val="20"/>
                <w:lang w:val="fr-FR"/>
              </w:rPr>
            </w:pPr>
          </w:p>
        </w:tc>
        <w:tc>
          <w:tcPr>
            <w:tcW w:w="982" w:type="dxa"/>
            <w:noWrap/>
            <w:hideMark/>
          </w:tcPr>
          <w:p w14:paraId="2B6793A0" w14:textId="77777777" w:rsidR="0042533B" w:rsidRPr="00CA743B" w:rsidRDefault="0042533B" w:rsidP="0042533B">
            <w:pPr>
              <w:jc w:val="center"/>
              <w:rPr>
                <w:sz w:val="20"/>
                <w:lang w:val="fr-FR"/>
              </w:rPr>
            </w:pPr>
          </w:p>
        </w:tc>
        <w:tc>
          <w:tcPr>
            <w:tcW w:w="3764" w:type="dxa"/>
            <w:noWrap/>
            <w:hideMark/>
          </w:tcPr>
          <w:p w14:paraId="3F9737D1" w14:textId="75A42789" w:rsidR="0042533B" w:rsidRPr="00CA743B" w:rsidRDefault="0042533B" w:rsidP="0042533B">
            <w:pPr>
              <w:rPr>
                <w:color w:val="000000"/>
                <w:sz w:val="20"/>
                <w:lang w:val="fr-FR"/>
              </w:rPr>
            </w:pPr>
            <w:r>
              <w:rPr>
                <w:color w:val="000000"/>
                <w:sz w:val="20"/>
                <w:lang w:val="fr-FR"/>
              </w:rPr>
              <w:t>Changements potentiels dans les caractéristiques écologiques des zones humides menacées par l’expansion des activités militaires et l’occupation.</w:t>
            </w:r>
          </w:p>
        </w:tc>
        <w:tc>
          <w:tcPr>
            <w:tcW w:w="1762" w:type="dxa"/>
            <w:noWrap/>
            <w:hideMark/>
          </w:tcPr>
          <w:p w14:paraId="27452CD6" w14:textId="64003A41" w:rsidR="0042533B" w:rsidRPr="00CA743B" w:rsidRDefault="0042533B" w:rsidP="0042533B">
            <w:pPr>
              <w:rPr>
                <w:color w:val="000000"/>
                <w:sz w:val="20"/>
                <w:lang w:val="fr-FR"/>
              </w:rPr>
            </w:pPr>
            <w:r>
              <w:rPr>
                <w:color w:val="000000"/>
                <w:sz w:val="20"/>
                <w:lang w:val="fr-FR"/>
              </w:rPr>
              <w:t>Rapport de mise à jour reçu et évaluation planifiée / faite / en cours</w:t>
            </w:r>
          </w:p>
        </w:tc>
        <w:tc>
          <w:tcPr>
            <w:tcW w:w="936" w:type="dxa"/>
            <w:noWrap/>
            <w:hideMark/>
          </w:tcPr>
          <w:p w14:paraId="23D5D467" w14:textId="77777777" w:rsidR="0042533B" w:rsidRPr="00CA743B" w:rsidRDefault="0042533B" w:rsidP="0042533B">
            <w:pPr>
              <w:rPr>
                <w:color w:val="000000"/>
                <w:sz w:val="20"/>
                <w:lang w:val="fr-FR"/>
              </w:rPr>
            </w:pPr>
            <w:r w:rsidRPr="00CA743B">
              <w:rPr>
                <w:color w:val="000000"/>
                <w:sz w:val="20"/>
                <w:lang w:val="fr-FR"/>
              </w:rPr>
              <w:t>AA</w:t>
            </w:r>
          </w:p>
        </w:tc>
      </w:tr>
      <w:tr w:rsidR="0042533B" w:rsidRPr="00CA743B" w14:paraId="3F11E13D" w14:textId="77777777" w:rsidTr="00164418">
        <w:trPr>
          <w:trHeight w:val="285"/>
        </w:trPr>
        <w:tc>
          <w:tcPr>
            <w:tcW w:w="1508" w:type="dxa"/>
            <w:vMerge/>
            <w:noWrap/>
            <w:hideMark/>
          </w:tcPr>
          <w:p w14:paraId="35C5F59A" w14:textId="4D1BAA9A" w:rsidR="0042533B" w:rsidRPr="00CA743B" w:rsidRDefault="0042533B" w:rsidP="0042533B">
            <w:pPr>
              <w:rPr>
                <w:color w:val="000000"/>
                <w:sz w:val="20"/>
                <w:lang w:val="fr-FR"/>
              </w:rPr>
            </w:pPr>
          </w:p>
        </w:tc>
        <w:tc>
          <w:tcPr>
            <w:tcW w:w="583" w:type="dxa"/>
          </w:tcPr>
          <w:p w14:paraId="53A96097" w14:textId="396CA49F" w:rsidR="0042533B" w:rsidRPr="00CA743B" w:rsidRDefault="0042533B" w:rsidP="0042533B">
            <w:pPr>
              <w:jc w:val="center"/>
              <w:rPr>
                <w:color w:val="000000"/>
                <w:sz w:val="20"/>
                <w:lang w:val="fr-FR"/>
              </w:rPr>
            </w:pPr>
            <w:r w:rsidRPr="00CA743B">
              <w:rPr>
                <w:rFonts w:eastAsia="Times New Roman" w:cstheme="minorHAnsi"/>
                <w:color w:val="000000"/>
                <w:sz w:val="20"/>
                <w:szCs w:val="20"/>
                <w:lang w:val="fr-FR" w:eastAsia="en-GB"/>
              </w:rPr>
              <w:t>2282</w:t>
            </w:r>
          </w:p>
        </w:tc>
        <w:tc>
          <w:tcPr>
            <w:tcW w:w="2260" w:type="dxa"/>
            <w:noWrap/>
            <w:hideMark/>
          </w:tcPr>
          <w:p w14:paraId="066BF3E2" w14:textId="1CC101D2" w:rsidR="0042533B" w:rsidRPr="00585BAA" w:rsidRDefault="0042533B" w:rsidP="0042533B">
            <w:pPr>
              <w:rPr>
                <w:color w:val="000000"/>
                <w:sz w:val="20"/>
                <w:lang w:val="en-US"/>
              </w:rPr>
            </w:pPr>
            <w:r w:rsidRPr="00585BAA">
              <w:rPr>
                <w:color w:val="000000"/>
                <w:sz w:val="20"/>
                <w:lang w:val="en-US"/>
              </w:rPr>
              <w:t>Archipelago Velyki and Mali Kuchugury</w:t>
            </w:r>
          </w:p>
        </w:tc>
        <w:tc>
          <w:tcPr>
            <w:tcW w:w="1190" w:type="dxa"/>
            <w:noWrap/>
            <w:hideMark/>
          </w:tcPr>
          <w:p w14:paraId="7677DDE5" w14:textId="77777777" w:rsidR="0042533B" w:rsidRPr="00CA743B" w:rsidRDefault="0042533B" w:rsidP="0042533B">
            <w:pPr>
              <w:jc w:val="center"/>
              <w:rPr>
                <w:color w:val="000000"/>
                <w:sz w:val="20"/>
                <w:lang w:val="fr-FR"/>
              </w:rPr>
            </w:pPr>
            <w:r w:rsidRPr="00CA743B">
              <w:rPr>
                <w:color w:val="000000"/>
                <w:sz w:val="20"/>
                <w:lang w:val="fr-FR"/>
              </w:rPr>
              <w:t>10/03/2023</w:t>
            </w:r>
          </w:p>
        </w:tc>
        <w:tc>
          <w:tcPr>
            <w:tcW w:w="1190" w:type="dxa"/>
            <w:noWrap/>
            <w:hideMark/>
          </w:tcPr>
          <w:p w14:paraId="6F888E41" w14:textId="77777777" w:rsidR="0042533B" w:rsidRPr="00CA743B" w:rsidRDefault="0042533B" w:rsidP="0042533B">
            <w:pPr>
              <w:jc w:val="center"/>
              <w:rPr>
                <w:color w:val="000000"/>
                <w:sz w:val="20"/>
                <w:lang w:val="fr-FR"/>
              </w:rPr>
            </w:pPr>
          </w:p>
        </w:tc>
        <w:tc>
          <w:tcPr>
            <w:tcW w:w="982" w:type="dxa"/>
            <w:noWrap/>
            <w:hideMark/>
          </w:tcPr>
          <w:p w14:paraId="64C63B63" w14:textId="77777777" w:rsidR="0042533B" w:rsidRPr="00CA743B" w:rsidRDefault="0042533B" w:rsidP="0042533B">
            <w:pPr>
              <w:jc w:val="center"/>
              <w:rPr>
                <w:sz w:val="20"/>
                <w:lang w:val="fr-FR"/>
              </w:rPr>
            </w:pPr>
          </w:p>
        </w:tc>
        <w:tc>
          <w:tcPr>
            <w:tcW w:w="3764" w:type="dxa"/>
            <w:noWrap/>
            <w:hideMark/>
          </w:tcPr>
          <w:p w14:paraId="23E134D6" w14:textId="167F9E92" w:rsidR="0042533B" w:rsidRPr="00CA743B" w:rsidRDefault="0042533B" w:rsidP="0042533B">
            <w:pPr>
              <w:rPr>
                <w:color w:val="000000"/>
                <w:sz w:val="20"/>
                <w:lang w:val="fr-FR"/>
              </w:rPr>
            </w:pPr>
            <w:r>
              <w:rPr>
                <w:color w:val="000000"/>
                <w:sz w:val="20"/>
                <w:lang w:val="fr-FR"/>
              </w:rPr>
              <w:t>Changements potentiels dans les caractéristiques écologiques des zones humides menacées par l’expansion des activités militaires et l’occupation.</w:t>
            </w:r>
          </w:p>
        </w:tc>
        <w:tc>
          <w:tcPr>
            <w:tcW w:w="1762" w:type="dxa"/>
            <w:noWrap/>
            <w:hideMark/>
          </w:tcPr>
          <w:p w14:paraId="11B4B07D" w14:textId="4285CFC3" w:rsidR="0042533B" w:rsidRPr="00CA743B" w:rsidRDefault="0042533B" w:rsidP="0042533B">
            <w:pPr>
              <w:rPr>
                <w:color w:val="000000"/>
                <w:sz w:val="20"/>
                <w:lang w:val="fr-FR"/>
              </w:rPr>
            </w:pPr>
            <w:r>
              <w:rPr>
                <w:color w:val="000000"/>
                <w:sz w:val="20"/>
                <w:lang w:val="fr-FR"/>
              </w:rPr>
              <w:t>Rapport de mise à jour reçu et évaluation planifiée / faite / en cours</w:t>
            </w:r>
          </w:p>
        </w:tc>
        <w:tc>
          <w:tcPr>
            <w:tcW w:w="936" w:type="dxa"/>
            <w:noWrap/>
            <w:hideMark/>
          </w:tcPr>
          <w:p w14:paraId="5BE36E78" w14:textId="77777777" w:rsidR="0042533B" w:rsidRPr="00CA743B" w:rsidRDefault="0042533B" w:rsidP="0042533B">
            <w:pPr>
              <w:rPr>
                <w:color w:val="000000"/>
                <w:sz w:val="20"/>
                <w:lang w:val="fr-FR"/>
              </w:rPr>
            </w:pPr>
            <w:r w:rsidRPr="00CA743B">
              <w:rPr>
                <w:color w:val="000000"/>
                <w:sz w:val="20"/>
                <w:lang w:val="fr-FR"/>
              </w:rPr>
              <w:t>AA</w:t>
            </w:r>
          </w:p>
        </w:tc>
      </w:tr>
      <w:tr w:rsidR="0042533B" w:rsidRPr="00CA743B" w14:paraId="04F8A429" w14:textId="77777777" w:rsidTr="00B44619">
        <w:trPr>
          <w:trHeight w:val="285"/>
        </w:trPr>
        <w:tc>
          <w:tcPr>
            <w:tcW w:w="1508" w:type="dxa"/>
            <w:noWrap/>
            <w:hideMark/>
          </w:tcPr>
          <w:p w14:paraId="6B97A0C7" w14:textId="2D5AB6B4" w:rsidR="0042533B" w:rsidRPr="00CA743B" w:rsidRDefault="0042533B" w:rsidP="0042533B">
            <w:pPr>
              <w:rPr>
                <w:color w:val="000000"/>
                <w:sz w:val="20"/>
                <w:lang w:val="fr-FR"/>
              </w:rPr>
            </w:pPr>
            <w:r w:rsidRPr="00CA743B">
              <w:rPr>
                <w:color w:val="000000"/>
                <w:sz w:val="20"/>
                <w:lang w:val="fr-FR"/>
              </w:rPr>
              <w:t>Zimbabwe</w:t>
            </w:r>
          </w:p>
        </w:tc>
        <w:tc>
          <w:tcPr>
            <w:tcW w:w="583" w:type="dxa"/>
          </w:tcPr>
          <w:p w14:paraId="3DCA88CA" w14:textId="13DD56E1" w:rsidR="0042533B" w:rsidRPr="00CA743B" w:rsidRDefault="0042533B" w:rsidP="0042533B">
            <w:pPr>
              <w:jc w:val="center"/>
              <w:rPr>
                <w:color w:val="000000"/>
                <w:sz w:val="20"/>
                <w:lang w:val="fr-FR"/>
              </w:rPr>
            </w:pPr>
            <w:r w:rsidRPr="00CA743B">
              <w:rPr>
                <w:rFonts w:eastAsia="Times New Roman" w:cstheme="minorHAnsi"/>
                <w:color w:val="000000"/>
                <w:sz w:val="20"/>
                <w:szCs w:val="20"/>
                <w:lang w:val="fr-FR" w:eastAsia="en-GB"/>
              </w:rPr>
              <w:t>2107</w:t>
            </w:r>
          </w:p>
        </w:tc>
        <w:tc>
          <w:tcPr>
            <w:tcW w:w="2260" w:type="dxa"/>
            <w:noWrap/>
            <w:hideMark/>
          </w:tcPr>
          <w:p w14:paraId="32FFF33F" w14:textId="1212952B" w:rsidR="0042533B" w:rsidRPr="00CA743B" w:rsidRDefault="0042533B" w:rsidP="0042533B">
            <w:pPr>
              <w:rPr>
                <w:color w:val="000000"/>
                <w:sz w:val="20"/>
                <w:lang w:val="fr-FR"/>
              </w:rPr>
            </w:pPr>
            <w:r w:rsidRPr="00CA743B">
              <w:rPr>
                <w:color w:val="000000"/>
                <w:sz w:val="20"/>
                <w:lang w:val="fr-FR"/>
              </w:rPr>
              <w:t>Monavale Wetland</w:t>
            </w:r>
          </w:p>
        </w:tc>
        <w:tc>
          <w:tcPr>
            <w:tcW w:w="1190" w:type="dxa"/>
            <w:noWrap/>
            <w:hideMark/>
          </w:tcPr>
          <w:p w14:paraId="20238298" w14:textId="77777777" w:rsidR="0042533B" w:rsidRPr="00CA743B" w:rsidRDefault="0042533B" w:rsidP="0042533B">
            <w:pPr>
              <w:jc w:val="center"/>
              <w:rPr>
                <w:color w:val="000000"/>
                <w:sz w:val="20"/>
                <w:lang w:val="fr-FR"/>
              </w:rPr>
            </w:pPr>
            <w:r w:rsidRPr="00CA743B">
              <w:rPr>
                <w:color w:val="000000"/>
                <w:sz w:val="20"/>
                <w:lang w:val="fr-FR"/>
              </w:rPr>
              <w:t>25/08/2017</w:t>
            </w:r>
          </w:p>
        </w:tc>
        <w:tc>
          <w:tcPr>
            <w:tcW w:w="1190" w:type="dxa"/>
            <w:noWrap/>
            <w:hideMark/>
          </w:tcPr>
          <w:p w14:paraId="0D55B85F" w14:textId="77777777" w:rsidR="0042533B" w:rsidRPr="00CA743B" w:rsidRDefault="0042533B" w:rsidP="0042533B">
            <w:pPr>
              <w:jc w:val="center"/>
              <w:rPr>
                <w:color w:val="000000"/>
                <w:sz w:val="20"/>
                <w:lang w:val="fr-FR"/>
              </w:rPr>
            </w:pPr>
          </w:p>
        </w:tc>
        <w:tc>
          <w:tcPr>
            <w:tcW w:w="982" w:type="dxa"/>
            <w:noWrap/>
            <w:hideMark/>
          </w:tcPr>
          <w:p w14:paraId="2C8EBC00" w14:textId="77777777" w:rsidR="0042533B" w:rsidRPr="00CA743B" w:rsidRDefault="0042533B" w:rsidP="0042533B">
            <w:pPr>
              <w:jc w:val="center"/>
              <w:rPr>
                <w:sz w:val="20"/>
                <w:lang w:val="fr-FR"/>
              </w:rPr>
            </w:pPr>
          </w:p>
        </w:tc>
        <w:tc>
          <w:tcPr>
            <w:tcW w:w="3764" w:type="dxa"/>
            <w:noWrap/>
            <w:hideMark/>
          </w:tcPr>
          <w:p w14:paraId="7ACF1B45" w14:textId="1E6C8868" w:rsidR="0042533B" w:rsidRPr="00CA743B" w:rsidRDefault="0042533B" w:rsidP="0042533B">
            <w:pPr>
              <w:rPr>
                <w:color w:val="000000"/>
                <w:sz w:val="20"/>
                <w:lang w:val="fr-FR"/>
              </w:rPr>
            </w:pPr>
            <w:r>
              <w:rPr>
                <w:rFonts w:eastAsia="Times New Roman" w:cstheme="minorHAnsi"/>
                <w:color w:val="000000"/>
                <w:sz w:val="20"/>
                <w:szCs w:val="20"/>
                <w:lang w:val="fr-FR" w:eastAsia="en-GB"/>
              </w:rPr>
              <w:t>Les zones humides d’</w:t>
            </w:r>
            <w:r w:rsidRPr="00CA743B">
              <w:rPr>
                <w:rFonts w:eastAsia="Times New Roman" w:cstheme="minorHAnsi"/>
                <w:color w:val="000000"/>
                <w:sz w:val="20"/>
                <w:szCs w:val="20"/>
                <w:lang w:val="fr-FR" w:eastAsia="en-GB"/>
              </w:rPr>
              <w:t>Harare</w:t>
            </w:r>
            <w:r>
              <w:rPr>
                <w:rFonts w:eastAsia="Times New Roman" w:cstheme="minorHAnsi"/>
                <w:color w:val="000000"/>
                <w:sz w:val="20"/>
                <w:szCs w:val="20"/>
                <w:lang w:val="fr-FR" w:eastAsia="en-GB"/>
              </w:rPr>
              <w:t xml:space="preserve"> sont menacées par la construction illégale de maisons et d’unités commerciales ainsi que par les activités agricoles urbaines, entraînant la dégradation des zones humides. </w:t>
            </w:r>
            <w:r w:rsidRPr="00CA743B">
              <w:rPr>
                <w:color w:val="000000"/>
                <w:sz w:val="20"/>
                <w:lang w:val="fr-FR"/>
              </w:rPr>
              <w:t xml:space="preserve"> </w:t>
            </w:r>
          </w:p>
        </w:tc>
        <w:tc>
          <w:tcPr>
            <w:tcW w:w="1762" w:type="dxa"/>
            <w:noWrap/>
            <w:hideMark/>
          </w:tcPr>
          <w:p w14:paraId="76562D02" w14:textId="6A51381E" w:rsidR="0042533B" w:rsidRPr="00CA743B" w:rsidRDefault="0042533B" w:rsidP="0042533B">
            <w:pPr>
              <w:rPr>
                <w:color w:val="000000"/>
                <w:sz w:val="20"/>
                <w:lang w:val="fr-FR"/>
              </w:rPr>
            </w:pPr>
            <w:r w:rsidRPr="00CA743B">
              <w:rPr>
                <w:color w:val="000000"/>
                <w:sz w:val="20"/>
                <w:lang w:val="fr-FR"/>
              </w:rPr>
              <w:t>Mise à jour reçue de AA</w:t>
            </w:r>
          </w:p>
        </w:tc>
        <w:tc>
          <w:tcPr>
            <w:tcW w:w="936" w:type="dxa"/>
            <w:noWrap/>
            <w:hideMark/>
          </w:tcPr>
          <w:p w14:paraId="6309AB2C" w14:textId="1EA30DD7" w:rsidR="0042533B" w:rsidRPr="00CA743B" w:rsidRDefault="0042533B" w:rsidP="0042533B">
            <w:pPr>
              <w:rPr>
                <w:color w:val="000000"/>
                <w:sz w:val="20"/>
                <w:lang w:val="fr-FR"/>
              </w:rPr>
            </w:pPr>
            <w:r w:rsidRPr="00CA743B">
              <w:rPr>
                <w:color w:val="000000"/>
                <w:sz w:val="20"/>
                <w:lang w:val="fr-FR"/>
              </w:rPr>
              <w:t>autre</w:t>
            </w:r>
          </w:p>
        </w:tc>
      </w:tr>
      <w:bookmarkEnd w:id="4"/>
    </w:tbl>
    <w:p w14:paraId="1B7E9BE9" w14:textId="77777777" w:rsidR="000C5E6F" w:rsidRPr="00473533" w:rsidRDefault="000C5E6F" w:rsidP="00B44619">
      <w:pPr>
        <w:widowControl/>
        <w:rPr>
          <w:rFonts w:cstheme="minorHAnsi"/>
          <w:b/>
          <w:color w:val="000000"/>
        </w:rPr>
      </w:pPr>
      <w:r w:rsidRPr="00473533">
        <w:rPr>
          <w:rFonts w:cstheme="minorHAnsi"/>
          <w:b/>
          <w:color w:val="000000"/>
        </w:rPr>
        <w:br w:type="page"/>
      </w:r>
    </w:p>
    <w:p w14:paraId="5F7D282C" w14:textId="30D6A4AA" w:rsidR="00D949F7" w:rsidRPr="007F75D5" w:rsidRDefault="00AC213C" w:rsidP="00B44619">
      <w:pPr>
        <w:widowControl/>
        <w:rPr>
          <w:rFonts w:cstheme="minorHAnsi"/>
          <w:b/>
          <w:color w:val="000000"/>
          <w:sz w:val="24"/>
          <w:szCs w:val="24"/>
          <w:lang w:val="fr-FR"/>
        </w:rPr>
      </w:pPr>
      <w:r w:rsidRPr="007F75D5">
        <w:rPr>
          <w:rFonts w:cstheme="minorHAnsi"/>
          <w:b/>
          <w:color w:val="000000"/>
          <w:sz w:val="24"/>
          <w:szCs w:val="24"/>
          <w:lang w:val="fr-FR"/>
        </w:rPr>
        <w:t>A</w:t>
      </w:r>
      <w:r w:rsidR="00D949F7" w:rsidRPr="007F75D5">
        <w:rPr>
          <w:rFonts w:cstheme="minorHAnsi"/>
          <w:b/>
          <w:color w:val="000000"/>
          <w:sz w:val="24"/>
          <w:szCs w:val="24"/>
          <w:lang w:val="fr-FR"/>
        </w:rPr>
        <w:t>nnex</w:t>
      </w:r>
      <w:r w:rsidR="00C81B12" w:rsidRPr="007F75D5">
        <w:rPr>
          <w:rFonts w:cstheme="minorHAnsi"/>
          <w:b/>
          <w:color w:val="000000"/>
          <w:sz w:val="24"/>
          <w:szCs w:val="24"/>
          <w:lang w:val="fr-FR"/>
        </w:rPr>
        <w:t>e</w:t>
      </w:r>
      <w:r w:rsidR="00D949F7" w:rsidRPr="007F75D5">
        <w:rPr>
          <w:rFonts w:cstheme="minorHAnsi"/>
          <w:b/>
          <w:color w:val="000000"/>
          <w:sz w:val="24"/>
          <w:szCs w:val="24"/>
          <w:lang w:val="fr-FR"/>
        </w:rPr>
        <w:t xml:space="preserve"> 4b</w:t>
      </w:r>
      <w:r w:rsidR="00167CE6" w:rsidRPr="007F75D5">
        <w:rPr>
          <w:rFonts w:cstheme="minorHAnsi"/>
          <w:b/>
          <w:color w:val="000000"/>
          <w:sz w:val="24"/>
          <w:szCs w:val="24"/>
          <w:lang w:val="fr-FR"/>
        </w:rPr>
        <w:t xml:space="preserve"> </w:t>
      </w:r>
    </w:p>
    <w:p w14:paraId="5F7B19AB" w14:textId="4ECD94E9" w:rsidR="00D949F7" w:rsidRPr="00244C7E" w:rsidRDefault="00244C7E" w:rsidP="00B44619">
      <w:pPr>
        <w:widowControl/>
        <w:tabs>
          <w:tab w:val="right" w:pos="9026"/>
        </w:tabs>
        <w:suppressAutoHyphens/>
        <w:rPr>
          <w:b/>
          <w:bCs/>
          <w:color w:val="000000"/>
          <w:sz w:val="24"/>
          <w:szCs w:val="24"/>
          <w:lang w:val="fr-FR"/>
        </w:rPr>
      </w:pPr>
      <w:r w:rsidRPr="00244C7E">
        <w:rPr>
          <w:b/>
          <w:bCs/>
          <w:sz w:val="24"/>
          <w:szCs w:val="24"/>
          <w:lang w:val="fr-FR"/>
        </w:rPr>
        <w:t>Liste des 74 zones humides d’importance internationale pour lesquelles des rapports d’autres sources, non confirmés par les Parties contractantes, ont signalé des changements négatifs induits par l’homme</w:t>
      </w:r>
    </w:p>
    <w:p w14:paraId="2E264613" w14:textId="77777777" w:rsidR="00D949F7" w:rsidRPr="00244C7E" w:rsidRDefault="00D949F7" w:rsidP="00B44619">
      <w:pPr>
        <w:widowControl/>
        <w:tabs>
          <w:tab w:val="right" w:pos="9026"/>
        </w:tabs>
        <w:suppressAutoHyphens/>
        <w:ind w:left="567" w:hanging="567"/>
        <w:rPr>
          <w:rFonts w:cstheme="minorHAnsi"/>
          <w:b/>
          <w:color w:val="000000"/>
          <w:sz w:val="24"/>
          <w:szCs w:val="24"/>
          <w:lang w:val="fr-FR"/>
        </w:rPr>
      </w:pPr>
    </w:p>
    <w:p w14:paraId="2EA3C937" w14:textId="25FD309A" w:rsidR="00AC5CFA" w:rsidRPr="00244C7E" w:rsidRDefault="00244C7E" w:rsidP="00B44619">
      <w:pPr>
        <w:pStyle w:val="BodyText"/>
        <w:widowControl/>
        <w:ind w:left="0" w:firstLine="0"/>
        <w:rPr>
          <w:rFonts w:asciiTheme="minorHAnsi" w:hAnsiTheme="minorHAnsi"/>
          <w:color w:val="000000" w:themeColor="text1"/>
          <w:lang w:val="fr-FR"/>
        </w:rPr>
      </w:pPr>
      <w:r w:rsidRPr="00244C7E">
        <w:rPr>
          <w:rFonts w:asciiTheme="minorHAnsi" w:hAnsiTheme="minorHAnsi"/>
          <w:color w:val="000000" w:themeColor="text1"/>
          <w:lang w:val="fr-FR"/>
        </w:rPr>
        <w:t>Dossiers pour lesquels des informations ont été reçues par le Secrétariat de sources autres que les Parties contractantes et qui ont été transmis à l’Autorité administrative (AA) concernée. Figurer dans cette liste ne signifie pas que la Conférence des Parties contractantes, le Secrétariat ou la Partie concernée considèrent que ces sites sont confrontés à des changements négatifs. Le Secrétariat attendait une clarification au 26 mars 2025 pour les sites de la liste. Les dossiers qui ont été ouverts puis fermés durant la période du rapport ne sont pas inclus.</w:t>
      </w:r>
    </w:p>
    <w:p w14:paraId="4608A63B" w14:textId="77777777" w:rsidR="007A206F" w:rsidRPr="00244C7E" w:rsidRDefault="007A206F" w:rsidP="00B44619">
      <w:pPr>
        <w:pStyle w:val="BodyText"/>
        <w:widowControl/>
        <w:ind w:left="0" w:firstLine="0"/>
        <w:rPr>
          <w:rFonts w:asciiTheme="minorHAnsi" w:hAnsiTheme="minorHAnsi"/>
          <w:color w:val="000000" w:themeColor="text1"/>
          <w:lang w:val="fr-FR"/>
        </w:rPr>
      </w:pPr>
    </w:p>
    <w:tbl>
      <w:tblPr>
        <w:tblStyle w:val="TableGrid1"/>
        <w:tblW w:w="14119" w:type="dxa"/>
        <w:tblInd w:w="51" w:type="dxa"/>
        <w:tblLayout w:type="fixed"/>
        <w:tblCellMar>
          <w:left w:w="57" w:type="dxa"/>
          <w:right w:w="57" w:type="dxa"/>
        </w:tblCellMar>
        <w:tblLook w:val="04A0" w:firstRow="1" w:lastRow="0" w:firstColumn="1" w:lastColumn="0" w:noHBand="0" w:noVBand="1"/>
      </w:tblPr>
      <w:tblGrid>
        <w:gridCol w:w="1417"/>
        <w:gridCol w:w="705"/>
        <w:gridCol w:w="2217"/>
        <w:gridCol w:w="1185"/>
        <w:gridCol w:w="1224"/>
        <w:gridCol w:w="993"/>
        <w:gridCol w:w="3685"/>
        <w:gridCol w:w="1701"/>
        <w:gridCol w:w="992"/>
      </w:tblGrid>
      <w:tr w:rsidR="00244C7E" w:rsidRPr="007F75D5" w14:paraId="37B2DDE9" w14:textId="77777777" w:rsidTr="002054FA">
        <w:trPr>
          <w:trHeight w:val="300"/>
          <w:tblHeader/>
        </w:trPr>
        <w:tc>
          <w:tcPr>
            <w:tcW w:w="1417" w:type="dxa"/>
            <w:shd w:val="clear" w:color="auto" w:fill="DBE5F1" w:themeFill="accent1" w:themeFillTint="33"/>
            <w:noWrap/>
            <w:vAlign w:val="center"/>
            <w:hideMark/>
          </w:tcPr>
          <w:p w14:paraId="0365E572" w14:textId="5E65833B" w:rsidR="00244C7E" w:rsidRPr="007F75D5" w:rsidRDefault="00244C7E" w:rsidP="00244C7E">
            <w:pPr>
              <w:jc w:val="center"/>
              <w:rPr>
                <w:rFonts w:eastAsia="Times New Roman" w:cstheme="minorHAnsi"/>
                <w:b/>
                <w:bCs/>
                <w:color w:val="000000"/>
                <w:sz w:val="20"/>
                <w:szCs w:val="20"/>
                <w:lang w:val="fr-FR" w:eastAsia="en-GB"/>
              </w:rPr>
            </w:pPr>
            <w:r w:rsidRPr="007F75D5">
              <w:rPr>
                <w:rFonts w:eastAsia="Times New Roman" w:cstheme="minorHAnsi"/>
                <w:b/>
                <w:bCs/>
                <w:color w:val="000000"/>
                <w:sz w:val="20"/>
                <w:szCs w:val="20"/>
                <w:lang w:val="fr-FR" w:eastAsia="en-GB"/>
              </w:rPr>
              <w:t>Partie contractante</w:t>
            </w:r>
          </w:p>
        </w:tc>
        <w:tc>
          <w:tcPr>
            <w:tcW w:w="705" w:type="dxa"/>
            <w:shd w:val="clear" w:color="auto" w:fill="DBE5F1" w:themeFill="accent1" w:themeFillTint="33"/>
            <w:vAlign w:val="center"/>
          </w:tcPr>
          <w:p w14:paraId="04F8A42A" w14:textId="798C35DD" w:rsidR="00244C7E" w:rsidRPr="007F75D5" w:rsidRDefault="00244C7E" w:rsidP="00244C7E">
            <w:pPr>
              <w:jc w:val="center"/>
              <w:rPr>
                <w:rFonts w:eastAsia="Times New Roman" w:cstheme="minorHAnsi"/>
                <w:b/>
                <w:bCs/>
                <w:color w:val="000000"/>
                <w:sz w:val="20"/>
                <w:szCs w:val="20"/>
                <w:lang w:val="fr-FR" w:eastAsia="en-GB"/>
              </w:rPr>
            </w:pPr>
            <w:r w:rsidRPr="007F75D5">
              <w:rPr>
                <w:rFonts w:eastAsia="Times New Roman" w:cstheme="minorHAnsi"/>
                <w:b/>
                <w:bCs/>
                <w:color w:val="000000"/>
                <w:sz w:val="20"/>
                <w:szCs w:val="20"/>
                <w:lang w:val="fr-FR" w:eastAsia="en-GB"/>
              </w:rPr>
              <w:t>Site no</w:t>
            </w:r>
          </w:p>
        </w:tc>
        <w:tc>
          <w:tcPr>
            <w:tcW w:w="2217" w:type="dxa"/>
            <w:shd w:val="clear" w:color="auto" w:fill="DBE5F1" w:themeFill="accent1" w:themeFillTint="33"/>
            <w:noWrap/>
            <w:vAlign w:val="center"/>
            <w:hideMark/>
          </w:tcPr>
          <w:p w14:paraId="7720068D" w14:textId="4CFEB906" w:rsidR="00244C7E" w:rsidRPr="007F75D5" w:rsidRDefault="00244C7E" w:rsidP="00244C7E">
            <w:pPr>
              <w:jc w:val="center"/>
              <w:rPr>
                <w:rFonts w:eastAsia="Times New Roman" w:cstheme="minorHAnsi"/>
                <w:b/>
                <w:bCs/>
                <w:color w:val="000000"/>
                <w:sz w:val="20"/>
                <w:szCs w:val="20"/>
                <w:lang w:val="fr-FR" w:eastAsia="en-GB"/>
              </w:rPr>
            </w:pPr>
            <w:r w:rsidRPr="007F75D5">
              <w:rPr>
                <w:rFonts w:eastAsia="Times New Roman" w:cstheme="minorHAnsi"/>
                <w:b/>
                <w:bCs/>
                <w:color w:val="000000"/>
                <w:sz w:val="20"/>
                <w:szCs w:val="20"/>
                <w:lang w:val="fr-FR" w:eastAsia="en-GB"/>
              </w:rPr>
              <w:t>Nom officiel</w:t>
            </w:r>
          </w:p>
        </w:tc>
        <w:tc>
          <w:tcPr>
            <w:tcW w:w="1185" w:type="dxa"/>
            <w:shd w:val="clear" w:color="auto" w:fill="DBE5F1" w:themeFill="accent1" w:themeFillTint="33"/>
            <w:noWrap/>
            <w:vAlign w:val="center"/>
            <w:hideMark/>
          </w:tcPr>
          <w:p w14:paraId="22A83BA5" w14:textId="03CA2ADD" w:rsidR="00244C7E" w:rsidRPr="007F75D5" w:rsidRDefault="00244C7E" w:rsidP="00244C7E">
            <w:pPr>
              <w:jc w:val="center"/>
              <w:rPr>
                <w:rFonts w:eastAsia="Times New Roman" w:cstheme="minorHAnsi"/>
                <w:b/>
                <w:bCs/>
                <w:color w:val="000000"/>
                <w:sz w:val="20"/>
                <w:szCs w:val="20"/>
                <w:lang w:val="fr-FR" w:eastAsia="en-GB"/>
              </w:rPr>
            </w:pPr>
            <w:r w:rsidRPr="007F75D5">
              <w:rPr>
                <w:rFonts w:eastAsia="Times New Roman" w:cstheme="minorHAnsi"/>
                <w:b/>
                <w:bCs/>
                <w:color w:val="000000"/>
                <w:sz w:val="20"/>
                <w:szCs w:val="20"/>
                <w:lang w:val="fr-FR" w:eastAsia="en-GB"/>
              </w:rPr>
              <w:t>Date d’ouverture</w:t>
            </w:r>
          </w:p>
        </w:tc>
        <w:tc>
          <w:tcPr>
            <w:tcW w:w="1224" w:type="dxa"/>
            <w:shd w:val="clear" w:color="auto" w:fill="DBE5F1" w:themeFill="accent1" w:themeFillTint="33"/>
            <w:noWrap/>
            <w:vAlign w:val="center"/>
            <w:hideMark/>
          </w:tcPr>
          <w:p w14:paraId="2B04FC7D" w14:textId="568F68A9" w:rsidR="00244C7E" w:rsidRPr="007F75D5" w:rsidRDefault="00244C7E" w:rsidP="00244C7E">
            <w:pPr>
              <w:jc w:val="center"/>
              <w:rPr>
                <w:rFonts w:eastAsia="Times New Roman" w:cstheme="minorHAnsi"/>
                <w:b/>
                <w:bCs/>
                <w:color w:val="000000"/>
                <w:sz w:val="20"/>
                <w:szCs w:val="20"/>
                <w:lang w:val="fr-FR" w:eastAsia="en-GB"/>
              </w:rPr>
            </w:pPr>
            <w:r w:rsidRPr="007F75D5">
              <w:rPr>
                <w:rFonts w:eastAsia="Times New Roman" w:cstheme="minorHAnsi"/>
                <w:b/>
                <w:bCs/>
                <w:color w:val="000000"/>
                <w:sz w:val="20"/>
                <w:szCs w:val="20"/>
                <w:lang w:val="fr-FR" w:eastAsia="en-GB"/>
              </w:rPr>
              <w:t>Date de clôture</w:t>
            </w:r>
          </w:p>
        </w:tc>
        <w:tc>
          <w:tcPr>
            <w:tcW w:w="993" w:type="dxa"/>
            <w:shd w:val="clear" w:color="auto" w:fill="DBE5F1" w:themeFill="accent1" w:themeFillTint="33"/>
            <w:noWrap/>
            <w:vAlign w:val="center"/>
            <w:hideMark/>
          </w:tcPr>
          <w:p w14:paraId="79570F30" w14:textId="1244C1FD" w:rsidR="00244C7E" w:rsidRPr="007F75D5" w:rsidRDefault="00244C7E" w:rsidP="00244C7E">
            <w:pPr>
              <w:jc w:val="center"/>
              <w:rPr>
                <w:rFonts w:eastAsia="Times New Roman" w:cstheme="minorHAnsi"/>
                <w:b/>
                <w:bCs/>
                <w:color w:val="000000"/>
                <w:sz w:val="20"/>
                <w:szCs w:val="20"/>
                <w:lang w:val="fr-FR" w:eastAsia="en-GB"/>
              </w:rPr>
            </w:pPr>
            <w:r w:rsidRPr="007F75D5">
              <w:rPr>
                <w:rFonts w:eastAsia="Times New Roman" w:cstheme="minorHAnsi"/>
                <w:b/>
                <w:bCs/>
                <w:color w:val="000000"/>
                <w:sz w:val="20"/>
                <w:szCs w:val="20"/>
                <w:lang w:val="fr-FR" w:eastAsia="en-GB"/>
              </w:rPr>
              <w:t xml:space="preserve">Liste de Montreux </w:t>
            </w:r>
          </w:p>
        </w:tc>
        <w:tc>
          <w:tcPr>
            <w:tcW w:w="3685" w:type="dxa"/>
            <w:shd w:val="clear" w:color="auto" w:fill="DBE5F1" w:themeFill="accent1" w:themeFillTint="33"/>
            <w:noWrap/>
            <w:vAlign w:val="center"/>
            <w:hideMark/>
          </w:tcPr>
          <w:p w14:paraId="1BEEA518" w14:textId="1905FC7C" w:rsidR="00244C7E" w:rsidRPr="007F75D5" w:rsidRDefault="00244C7E" w:rsidP="00244C7E">
            <w:pPr>
              <w:jc w:val="center"/>
              <w:rPr>
                <w:rFonts w:eastAsia="Times New Roman" w:cstheme="minorHAnsi"/>
                <w:b/>
                <w:bCs/>
                <w:color w:val="000000"/>
                <w:sz w:val="20"/>
                <w:szCs w:val="20"/>
                <w:lang w:val="fr-FR" w:eastAsia="en-GB"/>
              </w:rPr>
            </w:pPr>
            <w:r w:rsidRPr="007F75D5">
              <w:rPr>
                <w:rFonts w:eastAsia="Times New Roman" w:cstheme="minorHAnsi"/>
                <w:b/>
                <w:bCs/>
                <w:color w:val="000000"/>
                <w:sz w:val="20"/>
                <w:szCs w:val="20"/>
                <w:lang w:val="fr-FR" w:eastAsia="en-GB"/>
              </w:rPr>
              <w:t>Résumé du problème</w:t>
            </w:r>
          </w:p>
        </w:tc>
        <w:tc>
          <w:tcPr>
            <w:tcW w:w="1701" w:type="dxa"/>
            <w:shd w:val="clear" w:color="auto" w:fill="DBE5F1" w:themeFill="accent1" w:themeFillTint="33"/>
            <w:noWrap/>
            <w:vAlign w:val="center"/>
            <w:hideMark/>
          </w:tcPr>
          <w:p w14:paraId="2D40388D" w14:textId="30F25313" w:rsidR="00244C7E" w:rsidRPr="007F75D5" w:rsidRDefault="00244C7E" w:rsidP="00244C7E">
            <w:pPr>
              <w:jc w:val="center"/>
              <w:rPr>
                <w:rFonts w:eastAsia="Times New Roman" w:cstheme="minorHAnsi"/>
                <w:b/>
                <w:bCs/>
                <w:color w:val="000000"/>
                <w:sz w:val="20"/>
                <w:szCs w:val="20"/>
                <w:lang w:val="fr-FR" w:eastAsia="en-GB"/>
              </w:rPr>
            </w:pPr>
            <w:r w:rsidRPr="007F75D5">
              <w:rPr>
                <w:rFonts w:eastAsia="Times New Roman" w:cstheme="minorHAnsi"/>
                <w:b/>
                <w:bCs/>
                <w:color w:val="000000"/>
                <w:sz w:val="20"/>
                <w:szCs w:val="20"/>
                <w:lang w:val="fr-FR" w:eastAsia="en-GB"/>
              </w:rPr>
              <w:t>Commentaire / action</w:t>
            </w:r>
          </w:p>
        </w:tc>
        <w:tc>
          <w:tcPr>
            <w:tcW w:w="992" w:type="dxa"/>
            <w:shd w:val="clear" w:color="auto" w:fill="DBE5F1" w:themeFill="accent1" w:themeFillTint="33"/>
            <w:noWrap/>
            <w:vAlign w:val="center"/>
            <w:hideMark/>
          </w:tcPr>
          <w:p w14:paraId="13C640DB" w14:textId="6AB83525" w:rsidR="00244C7E" w:rsidRPr="007F75D5" w:rsidRDefault="00244C7E" w:rsidP="00244C7E">
            <w:pPr>
              <w:jc w:val="center"/>
              <w:rPr>
                <w:rFonts w:eastAsia="Times New Roman" w:cstheme="minorHAnsi"/>
                <w:b/>
                <w:bCs/>
                <w:color w:val="000000"/>
                <w:sz w:val="20"/>
                <w:szCs w:val="20"/>
                <w:lang w:val="fr-FR" w:eastAsia="en-GB"/>
              </w:rPr>
            </w:pPr>
            <w:r w:rsidRPr="007F75D5">
              <w:rPr>
                <w:rFonts w:eastAsia="Times New Roman" w:cstheme="minorHAnsi"/>
                <w:b/>
                <w:bCs/>
                <w:color w:val="000000"/>
                <w:sz w:val="20"/>
                <w:szCs w:val="20"/>
                <w:lang w:val="fr-FR" w:eastAsia="en-GB"/>
              </w:rPr>
              <w:t>Signalé par</w:t>
            </w:r>
          </w:p>
        </w:tc>
      </w:tr>
      <w:tr w:rsidR="00D5393C" w:rsidRPr="007F75D5" w14:paraId="1D6FA41D" w14:textId="77777777" w:rsidTr="008B4BEB">
        <w:trPr>
          <w:trHeight w:val="285"/>
        </w:trPr>
        <w:tc>
          <w:tcPr>
            <w:tcW w:w="1417" w:type="dxa"/>
            <w:vMerge w:val="restart"/>
            <w:noWrap/>
            <w:hideMark/>
          </w:tcPr>
          <w:p w14:paraId="74FD7C86" w14:textId="77777777" w:rsidR="00D5393C" w:rsidRPr="007F75D5" w:rsidRDefault="00D5393C" w:rsidP="008B4BEB">
            <w:pPr>
              <w:rPr>
                <w:rFonts w:eastAsia="Times New Roman" w:cstheme="minorHAnsi"/>
                <w:color w:val="000000"/>
                <w:sz w:val="20"/>
                <w:szCs w:val="20"/>
                <w:lang w:val="fr-FR" w:eastAsia="en-GB"/>
              </w:rPr>
            </w:pPr>
            <w:r w:rsidRPr="007F75D5">
              <w:rPr>
                <w:color w:val="000000"/>
                <w:sz w:val="20"/>
                <w:lang w:val="fr-FR"/>
              </w:rPr>
              <w:t>Afrique du Sud</w:t>
            </w:r>
          </w:p>
          <w:p w14:paraId="3B9F1D96" w14:textId="77777777" w:rsidR="00D5393C" w:rsidRPr="007F75D5" w:rsidRDefault="00D5393C" w:rsidP="008B4BEB">
            <w:pPr>
              <w:rPr>
                <w:color w:val="000000"/>
                <w:sz w:val="20"/>
                <w:lang w:val="fr-FR"/>
              </w:rPr>
            </w:pPr>
          </w:p>
        </w:tc>
        <w:tc>
          <w:tcPr>
            <w:tcW w:w="705" w:type="dxa"/>
          </w:tcPr>
          <w:p w14:paraId="623ED589" w14:textId="77777777" w:rsidR="00D5393C" w:rsidRPr="007F75D5" w:rsidRDefault="00D5393C" w:rsidP="008B4BEB">
            <w:pPr>
              <w:jc w:val="center"/>
              <w:rPr>
                <w:color w:val="000000"/>
                <w:sz w:val="20"/>
                <w:lang w:val="fr-FR"/>
              </w:rPr>
            </w:pPr>
            <w:r w:rsidRPr="007F75D5">
              <w:rPr>
                <w:rFonts w:eastAsia="Times New Roman" w:cstheme="minorHAnsi"/>
                <w:color w:val="000000"/>
                <w:sz w:val="20"/>
                <w:szCs w:val="20"/>
                <w:lang w:val="fr-FR" w:eastAsia="en-GB"/>
              </w:rPr>
              <w:t>398</w:t>
            </w:r>
          </w:p>
        </w:tc>
        <w:tc>
          <w:tcPr>
            <w:tcW w:w="2217" w:type="dxa"/>
            <w:noWrap/>
            <w:hideMark/>
          </w:tcPr>
          <w:p w14:paraId="1F92E501" w14:textId="77777777" w:rsidR="00D5393C" w:rsidRPr="007F75D5" w:rsidRDefault="00D5393C" w:rsidP="008B4BEB">
            <w:pPr>
              <w:rPr>
                <w:color w:val="000000"/>
                <w:sz w:val="20"/>
                <w:lang w:val="fr-FR"/>
              </w:rPr>
            </w:pPr>
            <w:r w:rsidRPr="007F75D5">
              <w:rPr>
                <w:color w:val="000000"/>
                <w:sz w:val="20"/>
                <w:lang w:val="fr-FR"/>
              </w:rPr>
              <w:t>Langebaan</w:t>
            </w:r>
          </w:p>
        </w:tc>
        <w:tc>
          <w:tcPr>
            <w:tcW w:w="1185" w:type="dxa"/>
            <w:noWrap/>
            <w:hideMark/>
          </w:tcPr>
          <w:p w14:paraId="616810FB" w14:textId="77777777" w:rsidR="00D5393C" w:rsidRPr="007F75D5" w:rsidRDefault="00D5393C" w:rsidP="008B4BEB">
            <w:pPr>
              <w:jc w:val="right"/>
              <w:rPr>
                <w:color w:val="000000"/>
                <w:sz w:val="20"/>
                <w:lang w:val="fr-FR"/>
              </w:rPr>
            </w:pPr>
            <w:r w:rsidRPr="007F75D5">
              <w:rPr>
                <w:color w:val="000000"/>
                <w:sz w:val="20"/>
                <w:lang w:val="fr-FR"/>
              </w:rPr>
              <w:t>07/03/2018</w:t>
            </w:r>
          </w:p>
        </w:tc>
        <w:tc>
          <w:tcPr>
            <w:tcW w:w="1224" w:type="dxa"/>
            <w:noWrap/>
            <w:hideMark/>
          </w:tcPr>
          <w:p w14:paraId="7060612C" w14:textId="77777777" w:rsidR="00D5393C" w:rsidRPr="007F75D5" w:rsidRDefault="00D5393C" w:rsidP="008B4BEB">
            <w:pPr>
              <w:jc w:val="right"/>
              <w:rPr>
                <w:color w:val="000000"/>
                <w:sz w:val="20"/>
                <w:lang w:val="fr-FR"/>
              </w:rPr>
            </w:pPr>
            <w:r w:rsidRPr="007F75D5">
              <w:rPr>
                <w:color w:val="000000"/>
                <w:sz w:val="20"/>
                <w:lang w:val="fr-FR"/>
              </w:rPr>
              <w:t>05/12/2022</w:t>
            </w:r>
          </w:p>
        </w:tc>
        <w:tc>
          <w:tcPr>
            <w:tcW w:w="993" w:type="dxa"/>
            <w:noWrap/>
            <w:hideMark/>
          </w:tcPr>
          <w:p w14:paraId="3C7CB5B8" w14:textId="77777777" w:rsidR="00D5393C" w:rsidRPr="007F75D5" w:rsidRDefault="00D5393C" w:rsidP="008B4BEB">
            <w:pPr>
              <w:jc w:val="right"/>
              <w:rPr>
                <w:color w:val="000000"/>
                <w:sz w:val="20"/>
                <w:lang w:val="fr-FR"/>
              </w:rPr>
            </w:pPr>
          </w:p>
        </w:tc>
        <w:tc>
          <w:tcPr>
            <w:tcW w:w="3685" w:type="dxa"/>
            <w:noWrap/>
            <w:hideMark/>
          </w:tcPr>
          <w:p w14:paraId="17541A81" w14:textId="1028B611" w:rsidR="00D5393C" w:rsidRPr="007F75D5" w:rsidRDefault="00D5393C" w:rsidP="008B4BEB">
            <w:pPr>
              <w:rPr>
                <w:color w:val="000000"/>
                <w:sz w:val="20"/>
                <w:lang w:val="fr-FR"/>
              </w:rPr>
            </w:pPr>
            <w:r w:rsidRPr="007F75D5">
              <w:rPr>
                <w:color w:val="000000"/>
                <w:sz w:val="20"/>
                <w:lang w:val="fr-FR"/>
              </w:rPr>
              <w:t>2003</w:t>
            </w:r>
            <w:r>
              <w:rPr>
                <w:color w:val="000000"/>
                <w:sz w:val="20"/>
                <w:lang w:val="fr-FR"/>
              </w:rPr>
              <w:t xml:space="preserve"> </w:t>
            </w:r>
            <w:r w:rsidRPr="007F75D5">
              <w:rPr>
                <w:color w:val="000000"/>
                <w:sz w:val="20"/>
                <w:lang w:val="fr-FR"/>
              </w:rPr>
              <w:t xml:space="preserve">: </w:t>
            </w:r>
            <w:r>
              <w:rPr>
                <w:color w:val="000000"/>
                <w:sz w:val="20"/>
                <w:lang w:val="fr-FR"/>
              </w:rPr>
              <w:t xml:space="preserve">L’érosion et la construction d’un épi </w:t>
            </w:r>
            <w:r w:rsidR="00525AA2">
              <w:rPr>
                <w:color w:val="000000"/>
                <w:sz w:val="20"/>
                <w:lang w:val="fr-FR"/>
              </w:rPr>
              <w:t>affectent</w:t>
            </w:r>
            <w:r>
              <w:rPr>
                <w:color w:val="000000"/>
                <w:sz w:val="20"/>
                <w:lang w:val="fr-FR"/>
              </w:rPr>
              <w:t xml:space="preserve"> le site, modifiant la dynamique côtière.  </w:t>
            </w:r>
            <w:r w:rsidRPr="007F75D5">
              <w:rPr>
                <w:color w:val="000000"/>
                <w:sz w:val="20"/>
                <w:lang w:val="fr-FR"/>
              </w:rPr>
              <w:br/>
              <w:t>2007</w:t>
            </w:r>
            <w:r>
              <w:rPr>
                <w:color w:val="000000"/>
                <w:sz w:val="20"/>
                <w:lang w:val="fr-FR"/>
              </w:rPr>
              <w:t xml:space="preserve"> </w:t>
            </w:r>
            <w:r w:rsidRPr="007F75D5">
              <w:rPr>
                <w:color w:val="000000"/>
                <w:sz w:val="20"/>
                <w:lang w:val="fr-FR"/>
              </w:rPr>
              <w:t xml:space="preserve">: </w:t>
            </w:r>
            <w:r>
              <w:rPr>
                <w:color w:val="000000"/>
                <w:sz w:val="20"/>
                <w:lang w:val="fr-FR"/>
              </w:rPr>
              <w:t xml:space="preserve">L’expansion prévue du terminal </w:t>
            </w:r>
            <w:r w:rsidR="00525AA2">
              <w:rPr>
                <w:color w:val="000000"/>
                <w:sz w:val="20"/>
                <w:lang w:val="fr-FR"/>
              </w:rPr>
              <w:t>pour le</w:t>
            </w:r>
            <w:r>
              <w:rPr>
                <w:color w:val="000000"/>
                <w:sz w:val="20"/>
                <w:lang w:val="fr-FR"/>
              </w:rPr>
              <w:t xml:space="preserve"> minerai de fer de </w:t>
            </w:r>
            <w:r w:rsidRPr="007F75D5">
              <w:rPr>
                <w:color w:val="000000"/>
                <w:sz w:val="20"/>
                <w:lang w:val="fr-FR"/>
              </w:rPr>
              <w:t xml:space="preserve">Saldanha </w:t>
            </w:r>
            <w:r w:rsidR="00525AA2">
              <w:rPr>
                <w:color w:val="000000"/>
                <w:sz w:val="20"/>
                <w:lang w:val="fr-FR"/>
              </w:rPr>
              <w:t>exerce</w:t>
            </w:r>
            <w:r>
              <w:rPr>
                <w:color w:val="000000"/>
                <w:sz w:val="20"/>
                <w:lang w:val="fr-FR"/>
              </w:rPr>
              <w:t xml:space="preserve"> des menaces potentielles </w:t>
            </w:r>
            <w:r w:rsidR="00525AA2">
              <w:rPr>
                <w:color w:val="000000"/>
                <w:sz w:val="20"/>
                <w:lang w:val="fr-FR"/>
              </w:rPr>
              <w:t>sur</w:t>
            </w:r>
            <w:r>
              <w:rPr>
                <w:color w:val="000000"/>
                <w:sz w:val="20"/>
                <w:lang w:val="fr-FR"/>
              </w:rPr>
              <w:t xml:space="preserve"> l’intégrité écologique du site. </w:t>
            </w:r>
            <w:r w:rsidRPr="007F75D5">
              <w:rPr>
                <w:color w:val="000000"/>
                <w:sz w:val="20"/>
                <w:lang w:val="fr-FR"/>
              </w:rPr>
              <w:br/>
              <w:t>2018</w:t>
            </w:r>
            <w:r>
              <w:rPr>
                <w:color w:val="000000"/>
                <w:sz w:val="20"/>
                <w:lang w:val="fr-FR"/>
              </w:rPr>
              <w:t xml:space="preserve"> </w:t>
            </w:r>
            <w:r w:rsidRPr="007F75D5">
              <w:rPr>
                <w:color w:val="000000"/>
                <w:sz w:val="20"/>
                <w:lang w:val="fr-FR"/>
              </w:rPr>
              <w:t xml:space="preserve">: </w:t>
            </w:r>
            <w:r>
              <w:rPr>
                <w:color w:val="000000"/>
                <w:sz w:val="20"/>
                <w:lang w:val="fr-FR"/>
              </w:rPr>
              <w:t xml:space="preserve">Une pollution à grande échelle </w:t>
            </w:r>
            <w:r w:rsidR="00525AA2">
              <w:rPr>
                <w:color w:val="000000"/>
                <w:sz w:val="20"/>
                <w:lang w:val="fr-FR"/>
              </w:rPr>
              <w:t>par l</w:t>
            </w:r>
            <w:r>
              <w:rPr>
                <w:color w:val="000000"/>
                <w:sz w:val="20"/>
                <w:lang w:val="fr-FR"/>
              </w:rPr>
              <w:t>es activités d’aquaculture menac</w:t>
            </w:r>
            <w:r w:rsidR="00525AA2">
              <w:rPr>
                <w:color w:val="000000"/>
                <w:sz w:val="20"/>
                <w:lang w:val="fr-FR"/>
              </w:rPr>
              <w:t>e</w:t>
            </w:r>
            <w:r>
              <w:rPr>
                <w:color w:val="000000"/>
                <w:sz w:val="20"/>
                <w:lang w:val="fr-FR"/>
              </w:rPr>
              <w:t xml:space="preserve"> la santé et la biodiversité de l’environnement du site.</w:t>
            </w:r>
          </w:p>
        </w:tc>
        <w:tc>
          <w:tcPr>
            <w:tcW w:w="1701" w:type="dxa"/>
            <w:noWrap/>
            <w:hideMark/>
          </w:tcPr>
          <w:p w14:paraId="1089855B" w14:textId="77777777" w:rsidR="00D5393C" w:rsidRPr="007F75D5" w:rsidRDefault="00D5393C" w:rsidP="008B4BEB">
            <w:pPr>
              <w:rPr>
                <w:color w:val="000000"/>
                <w:sz w:val="20"/>
                <w:lang w:val="fr-FR"/>
              </w:rPr>
            </w:pPr>
            <w:r w:rsidRPr="007F75D5">
              <w:rPr>
                <w:color w:val="000000"/>
                <w:sz w:val="20"/>
                <w:lang w:val="fr-FR"/>
              </w:rPr>
              <w:t>En attente de confirmation AA</w:t>
            </w:r>
          </w:p>
        </w:tc>
        <w:tc>
          <w:tcPr>
            <w:tcW w:w="992" w:type="dxa"/>
            <w:noWrap/>
            <w:hideMark/>
          </w:tcPr>
          <w:p w14:paraId="06CDBA45" w14:textId="77777777" w:rsidR="00D5393C" w:rsidRPr="007F75D5" w:rsidRDefault="00D5393C" w:rsidP="008B4BEB">
            <w:pPr>
              <w:rPr>
                <w:color w:val="000000"/>
                <w:sz w:val="20"/>
                <w:lang w:val="fr-FR"/>
              </w:rPr>
            </w:pPr>
            <w:r w:rsidRPr="007F75D5">
              <w:rPr>
                <w:color w:val="000000"/>
                <w:sz w:val="20"/>
                <w:lang w:val="fr-FR"/>
              </w:rPr>
              <w:t>autre</w:t>
            </w:r>
          </w:p>
        </w:tc>
      </w:tr>
      <w:tr w:rsidR="00D5393C" w:rsidRPr="007F75D5" w14:paraId="27CC8E8C" w14:textId="77777777" w:rsidTr="008B4BEB">
        <w:trPr>
          <w:trHeight w:val="285"/>
        </w:trPr>
        <w:tc>
          <w:tcPr>
            <w:tcW w:w="1417" w:type="dxa"/>
            <w:vMerge/>
            <w:noWrap/>
            <w:hideMark/>
          </w:tcPr>
          <w:p w14:paraId="5EF7A51B" w14:textId="77777777" w:rsidR="00D5393C" w:rsidRPr="007F75D5" w:rsidRDefault="00D5393C" w:rsidP="008B4BEB">
            <w:pPr>
              <w:rPr>
                <w:color w:val="000000"/>
                <w:sz w:val="20"/>
                <w:lang w:val="fr-FR"/>
              </w:rPr>
            </w:pPr>
          </w:p>
        </w:tc>
        <w:tc>
          <w:tcPr>
            <w:tcW w:w="705" w:type="dxa"/>
          </w:tcPr>
          <w:p w14:paraId="5D85DBF7" w14:textId="77777777" w:rsidR="00D5393C" w:rsidRPr="007F75D5" w:rsidRDefault="00D5393C" w:rsidP="008B4BEB">
            <w:pPr>
              <w:jc w:val="center"/>
              <w:rPr>
                <w:color w:val="000000"/>
                <w:sz w:val="20"/>
                <w:lang w:val="fr-FR"/>
              </w:rPr>
            </w:pPr>
            <w:r w:rsidRPr="007F75D5">
              <w:rPr>
                <w:rFonts w:eastAsia="Times New Roman" w:cstheme="minorHAnsi"/>
                <w:color w:val="000000"/>
                <w:sz w:val="20"/>
                <w:szCs w:val="20"/>
                <w:lang w:val="fr-FR" w:eastAsia="en-GB"/>
              </w:rPr>
              <w:t>524</w:t>
            </w:r>
          </w:p>
        </w:tc>
        <w:tc>
          <w:tcPr>
            <w:tcW w:w="2217" w:type="dxa"/>
            <w:noWrap/>
            <w:hideMark/>
          </w:tcPr>
          <w:p w14:paraId="735486CB" w14:textId="77777777" w:rsidR="00D5393C" w:rsidRPr="007F75D5" w:rsidRDefault="00D5393C" w:rsidP="008B4BEB">
            <w:pPr>
              <w:rPr>
                <w:color w:val="000000"/>
                <w:sz w:val="20"/>
                <w:lang w:val="fr-FR"/>
              </w:rPr>
            </w:pPr>
            <w:r w:rsidRPr="007F75D5">
              <w:rPr>
                <w:color w:val="000000"/>
                <w:sz w:val="20"/>
                <w:lang w:val="fr-FR"/>
              </w:rPr>
              <w:t>Wilderness Lakes</w:t>
            </w:r>
          </w:p>
        </w:tc>
        <w:tc>
          <w:tcPr>
            <w:tcW w:w="1185" w:type="dxa"/>
            <w:noWrap/>
            <w:hideMark/>
          </w:tcPr>
          <w:p w14:paraId="0CC40173" w14:textId="77777777" w:rsidR="00D5393C" w:rsidRPr="007F75D5" w:rsidRDefault="00D5393C" w:rsidP="008B4BEB">
            <w:pPr>
              <w:jc w:val="right"/>
              <w:rPr>
                <w:color w:val="000000"/>
                <w:sz w:val="20"/>
                <w:lang w:val="fr-FR"/>
              </w:rPr>
            </w:pPr>
            <w:r w:rsidRPr="007F75D5">
              <w:rPr>
                <w:color w:val="000000"/>
                <w:sz w:val="20"/>
                <w:lang w:val="fr-FR"/>
              </w:rPr>
              <w:t>11/03/2019</w:t>
            </w:r>
          </w:p>
        </w:tc>
        <w:tc>
          <w:tcPr>
            <w:tcW w:w="1224" w:type="dxa"/>
            <w:noWrap/>
            <w:hideMark/>
          </w:tcPr>
          <w:p w14:paraId="56785B3D" w14:textId="77777777" w:rsidR="00D5393C" w:rsidRPr="007F75D5" w:rsidRDefault="00D5393C" w:rsidP="008B4BEB">
            <w:pPr>
              <w:jc w:val="right"/>
              <w:rPr>
                <w:color w:val="000000"/>
                <w:sz w:val="20"/>
                <w:lang w:val="fr-FR"/>
              </w:rPr>
            </w:pPr>
            <w:r w:rsidRPr="007F75D5">
              <w:rPr>
                <w:color w:val="000000"/>
                <w:sz w:val="20"/>
                <w:lang w:val="fr-FR"/>
              </w:rPr>
              <w:t>05/12/2022</w:t>
            </w:r>
          </w:p>
        </w:tc>
        <w:tc>
          <w:tcPr>
            <w:tcW w:w="993" w:type="dxa"/>
            <w:noWrap/>
            <w:hideMark/>
          </w:tcPr>
          <w:p w14:paraId="6251116B" w14:textId="77777777" w:rsidR="00D5393C" w:rsidRPr="007F75D5" w:rsidRDefault="00D5393C" w:rsidP="008B4BEB">
            <w:pPr>
              <w:jc w:val="right"/>
              <w:rPr>
                <w:color w:val="000000"/>
                <w:sz w:val="20"/>
                <w:lang w:val="fr-FR"/>
              </w:rPr>
            </w:pPr>
          </w:p>
        </w:tc>
        <w:tc>
          <w:tcPr>
            <w:tcW w:w="3685" w:type="dxa"/>
            <w:noWrap/>
            <w:hideMark/>
          </w:tcPr>
          <w:p w14:paraId="5B16230A" w14:textId="77777777" w:rsidR="00D5393C" w:rsidRPr="007F75D5" w:rsidRDefault="00D5393C" w:rsidP="008B4BEB">
            <w:pPr>
              <w:rPr>
                <w:color w:val="000000"/>
                <w:sz w:val="20"/>
                <w:lang w:val="fr-FR"/>
              </w:rPr>
            </w:pPr>
            <w:r>
              <w:rPr>
                <w:color w:val="000000"/>
                <w:sz w:val="20"/>
                <w:lang w:val="fr-FR"/>
              </w:rPr>
              <w:t>Le site est actuellement menacé par les toxines qui se trouvent dans la zone humide, ainsi que par les impacts identifiés de l’exploitation minière et de la régulation du débit naturel par des barrages et une utilisation accrue de l’eau en amont.</w:t>
            </w:r>
          </w:p>
        </w:tc>
        <w:tc>
          <w:tcPr>
            <w:tcW w:w="1701" w:type="dxa"/>
            <w:noWrap/>
            <w:hideMark/>
          </w:tcPr>
          <w:p w14:paraId="7B4B296B" w14:textId="77777777" w:rsidR="00D5393C" w:rsidRPr="007F75D5" w:rsidRDefault="00D5393C" w:rsidP="008B4BEB">
            <w:pPr>
              <w:rPr>
                <w:color w:val="000000"/>
                <w:sz w:val="20"/>
                <w:lang w:val="fr-FR"/>
              </w:rPr>
            </w:pPr>
            <w:r w:rsidRPr="007F75D5">
              <w:rPr>
                <w:color w:val="000000"/>
                <w:sz w:val="20"/>
                <w:lang w:val="fr-FR"/>
              </w:rPr>
              <w:t>En attente de confirmation AA</w:t>
            </w:r>
          </w:p>
        </w:tc>
        <w:tc>
          <w:tcPr>
            <w:tcW w:w="992" w:type="dxa"/>
            <w:noWrap/>
            <w:hideMark/>
          </w:tcPr>
          <w:p w14:paraId="0D80F891" w14:textId="77777777" w:rsidR="00D5393C" w:rsidRPr="007F75D5" w:rsidRDefault="00D5393C" w:rsidP="008B4BEB">
            <w:pPr>
              <w:rPr>
                <w:color w:val="000000"/>
                <w:sz w:val="20"/>
                <w:lang w:val="fr-FR"/>
              </w:rPr>
            </w:pPr>
            <w:r w:rsidRPr="007F75D5">
              <w:rPr>
                <w:color w:val="000000"/>
                <w:sz w:val="20"/>
                <w:lang w:val="fr-FR"/>
              </w:rPr>
              <w:t>autre</w:t>
            </w:r>
          </w:p>
        </w:tc>
      </w:tr>
      <w:tr w:rsidR="00D5393C" w:rsidRPr="007F75D5" w14:paraId="4C8BF371" w14:textId="77777777" w:rsidTr="008B4BEB">
        <w:trPr>
          <w:trHeight w:val="285"/>
        </w:trPr>
        <w:tc>
          <w:tcPr>
            <w:tcW w:w="1417" w:type="dxa"/>
            <w:vMerge/>
            <w:noWrap/>
            <w:hideMark/>
          </w:tcPr>
          <w:p w14:paraId="6D85495A" w14:textId="77777777" w:rsidR="00D5393C" w:rsidRPr="007F75D5" w:rsidRDefault="00D5393C" w:rsidP="008B4BEB">
            <w:pPr>
              <w:rPr>
                <w:color w:val="000000"/>
                <w:sz w:val="20"/>
                <w:lang w:val="fr-FR"/>
              </w:rPr>
            </w:pPr>
          </w:p>
        </w:tc>
        <w:tc>
          <w:tcPr>
            <w:tcW w:w="705" w:type="dxa"/>
          </w:tcPr>
          <w:p w14:paraId="2D5C0040" w14:textId="77777777" w:rsidR="00D5393C" w:rsidRPr="007F75D5" w:rsidRDefault="00D5393C" w:rsidP="008B4BEB">
            <w:pPr>
              <w:jc w:val="center"/>
              <w:rPr>
                <w:color w:val="000000"/>
                <w:sz w:val="20"/>
                <w:lang w:val="fr-FR"/>
              </w:rPr>
            </w:pPr>
            <w:r w:rsidRPr="007F75D5">
              <w:rPr>
                <w:rFonts w:eastAsia="Times New Roman" w:cstheme="minorHAnsi"/>
                <w:color w:val="000000"/>
                <w:sz w:val="20"/>
                <w:szCs w:val="20"/>
                <w:lang w:val="fr-FR" w:eastAsia="en-GB"/>
              </w:rPr>
              <w:t>525</w:t>
            </w:r>
          </w:p>
        </w:tc>
        <w:tc>
          <w:tcPr>
            <w:tcW w:w="2217" w:type="dxa"/>
            <w:noWrap/>
            <w:hideMark/>
          </w:tcPr>
          <w:p w14:paraId="3D826926" w14:textId="77777777" w:rsidR="00D5393C" w:rsidRPr="007F75D5" w:rsidRDefault="00D5393C" w:rsidP="008B4BEB">
            <w:pPr>
              <w:rPr>
                <w:color w:val="000000"/>
                <w:sz w:val="20"/>
                <w:lang w:val="fr-FR"/>
              </w:rPr>
            </w:pPr>
            <w:r w:rsidRPr="007F75D5">
              <w:rPr>
                <w:color w:val="000000"/>
                <w:sz w:val="20"/>
                <w:lang w:val="fr-FR"/>
              </w:rPr>
              <w:t>Verlorenvlei</w:t>
            </w:r>
          </w:p>
        </w:tc>
        <w:tc>
          <w:tcPr>
            <w:tcW w:w="1185" w:type="dxa"/>
            <w:noWrap/>
            <w:hideMark/>
          </w:tcPr>
          <w:p w14:paraId="4F089EBC" w14:textId="77777777" w:rsidR="00D5393C" w:rsidRPr="007F75D5" w:rsidRDefault="00D5393C" w:rsidP="008B4BEB">
            <w:pPr>
              <w:jc w:val="right"/>
              <w:rPr>
                <w:color w:val="000000"/>
                <w:sz w:val="20"/>
                <w:lang w:val="fr-FR"/>
              </w:rPr>
            </w:pPr>
            <w:r w:rsidRPr="007F75D5">
              <w:rPr>
                <w:color w:val="000000"/>
                <w:sz w:val="20"/>
                <w:lang w:val="fr-FR"/>
              </w:rPr>
              <w:t>21/07/2009</w:t>
            </w:r>
          </w:p>
        </w:tc>
        <w:tc>
          <w:tcPr>
            <w:tcW w:w="1224" w:type="dxa"/>
            <w:noWrap/>
            <w:hideMark/>
          </w:tcPr>
          <w:p w14:paraId="18BE7A86" w14:textId="77777777" w:rsidR="00D5393C" w:rsidRPr="007F75D5" w:rsidRDefault="00D5393C" w:rsidP="008B4BEB">
            <w:pPr>
              <w:jc w:val="right"/>
              <w:rPr>
                <w:color w:val="000000"/>
                <w:sz w:val="20"/>
                <w:lang w:val="fr-FR"/>
              </w:rPr>
            </w:pPr>
            <w:r w:rsidRPr="007F75D5">
              <w:rPr>
                <w:color w:val="000000"/>
                <w:sz w:val="20"/>
                <w:lang w:val="fr-FR"/>
              </w:rPr>
              <w:t>05/12/2022</w:t>
            </w:r>
          </w:p>
        </w:tc>
        <w:tc>
          <w:tcPr>
            <w:tcW w:w="993" w:type="dxa"/>
            <w:noWrap/>
            <w:hideMark/>
          </w:tcPr>
          <w:p w14:paraId="5E6F338E" w14:textId="77777777" w:rsidR="00D5393C" w:rsidRPr="007F75D5" w:rsidRDefault="00D5393C" w:rsidP="008B4BEB">
            <w:pPr>
              <w:jc w:val="right"/>
              <w:rPr>
                <w:color w:val="000000"/>
                <w:sz w:val="20"/>
                <w:lang w:val="fr-FR"/>
              </w:rPr>
            </w:pPr>
          </w:p>
        </w:tc>
        <w:tc>
          <w:tcPr>
            <w:tcW w:w="3685" w:type="dxa"/>
            <w:noWrap/>
            <w:hideMark/>
          </w:tcPr>
          <w:p w14:paraId="6B19B65C" w14:textId="04DD6CDE" w:rsidR="00D5393C" w:rsidRPr="007F75D5" w:rsidRDefault="00D5393C" w:rsidP="008B4BEB">
            <w:pPr>
              <w:rPr>
                <w:color w:val="000000"/>
                <w:sz w:val="20"/>
                <w:lang w:val="fr-FR"/>
              </w:rPr>
            </w:pPr>
            <w:r>
              <w:rPr>
                <w:color w:val="000000"/>
                <w:sz w:val="20"/>
                <w:lang w:val="fr-FR"/>
              </w:rPr>
              <w:t xml:space="preserve">Le site est menacé par un projet minier qui porte le nom de </w:t>
            </w:r>
            <w:r w:rsidRPr="007F75D5">
              <w:rPr>
                <w:color w:val="000000"/>
                <w:sz w:val="20"/>
                <w:lang w:val="fr-FR"/>
              </w:rPr>
              <w:t xml:space="preserve">Riviera Tungsten Mine. </w:t>
            </w:r>
            <w:r w:rsidRPr="007F75D5">
              <w:rPr>
                <w:color w:val="000000"/>
                <w:sz w:val="20"/>
                <w:lang w:val="fr-FR"/>
              </w:rPr>
              <w:br/>
            </w:r>
          </w:p>
        </w:tc>
        <w:tc>
          <w:tcPr>
            <w:tcW w:w="1701" w:type="dxa"/>
            <w:noWrap/>
            <w:hideMark/>
          </w:tcPr>
          <w:p w14:paraId="5475D737" w14:textId="77777777" w:rsidR="00D5393C" w:rsidRPr="007F75D5" w:rsidRDefault="00D5393C" w:rsidP="008B4BEB">
            <w:pPr>
              <w:rPr>
                <w:color w:val="000000"/>
                <w:sz w:val="20"/>
                <w:lang w:val="fr-FR"/>
              </w:rPr>
            </w:pPr>
            <w:r w:rsidRPr="007F75D5">
              <w:rPr>
                <w:color w:val="000000"/>
                <w:sz w:val="20"/>
                <w:lang w:val="fr-FR"/>
              </w:rPr>
              <w:t>En attente de confirmation AA</w:t>
            </w:r>
          </w:p>
        </w:tc>
        <w:tc>
          <w:tcPr>
            <w:tcW w:w="992" w:type="dxa"/>
            <w:noWrap/>
            <w:hideMark/>
          </w:tcPr>
          <w:p w14:paraId="47CE331E" w14:textId="77777777" w:rsidR="00D5393C" w:rsidRPr="007F75D5" w:rsidRDefault="00D5393C" w:rsidP="008B4BEB">
            <w:pPr>
              <w:rPr>
                <w:color w:val="000000"/>
                <w:sz w:val="20"/>
                <w:lang w:val="fr-FR"/>
              </w:rPr>
            </w:pPr>
            <w:r w:rsidRPr="007F75D5">
              <w:rPr>
                <w:color w:val="000000"/>
                <w:sz w:val="20"/>
                <w:lang w:val="fr-FR"/>
              </w:rPr>
              <w:t>autre</w:t>
            </w:r>
          </w:p>
        </w:tc>
      </w:tr>
      <w:tr w:rsidR="00D5393C" w:rsidRPr="007F75D5" w14:paraId="405AE6F9" w14:textId="77777777" w:rsidTr="008B4BEB">
        <w:trPr>
          <w:trHeight w:val="285"/>
        </w:trPr>
        <w:tc>
          <w:tcPr>
            <w:tcW w:w="1417" w:type="dxa"/>
            <w:vMerge/>
            <w:noWrap/>
            <w:hideMark/>
          </w:tcPr>
          <w:p w14:paraId="30072552" w14:textId="77777777" w:rsidR="00D5393C" w:rsidRPr="007F75D5" w:rsidRDefault="00D5393C" w:rsidP="008B4BEB">
            <w:pPr>
              <w:rPr>
                <w:color w:val="000000"/>
                <w:sz w:val="20"/>
                <w:lang w:val="fr-FR"/>
              </w:rPr>
            </w:pPr>
          </w:p>
        </w:tc>
        <w:tc>
          <w:tcPr>
            <w:tcW w:w="705" w:type="dxa"/>
          </w:tcPr>
          <w:p w14:paraId="1D2F8A84" w14:textId="77777777" w:rsidR="00D5393C" w:rsidRPr="007F75D5" w:rsidRDefault="00D5393C" w:rsidP="008B4BEB">
            <w:pPr>
              <w:jc w:val="center"/>
              <w:rPr>
                <w:color w:val="000000"/>
                <w:sz w:val="20"/>
                <w:lang w:val="fr-FR"/>
              </w:rPr>
            </w:pPr>
            <w:r w:rsidRPr="007F75D5">
              <w:rPr>
                <w:rFonts w:eastAsia="Times New Roman" w:cstheme="minorHAnsi"/>
                <w:color w:val="000000"/>
                <w:sz w:val="20"/>
                <w:szCs w:val="20"/>
                <w:lang w:val="fr-FR" w:eastAsia="en-GB"/>
              </w:rPr>
              <w:t>888</w:t>
            </w:r>
          </w:p>
        </w:tc>
        <w:tc>
          <w:tcPr>
            <w:tcW w:w="2217" w:type="dxa"/>
            <w:noWrap/>
            <w:hideMark/>
          </w:tcPr>
          <w:p w14:paraId="43E1A79F" w14:textId="77777777" w:rsidR="00D5393C" w:rsidRPr="007F75D5" w:rsidRDefault="00D5393C" w:rsidP="008B4BEB">
            <w:pPr>
              <w:rPr>
                <w:color w:val="000000"/>
                <w:sz w:val="20"/>
                <w:lang w:val="fr-FR"/>
              </w:rPr>
            </w:pPr>
            <w:r w:rsidRPr="007F75D5">
              <w:rPr>
                <w:color w:val="000000"/>
                <w:sz w:val="20"/>
                <w:lang w:val="fr-FR"/>
              </w:rPr>
              <w:t>Seekoeivlei Nature Reserve</w:t>
            </w:r>
          </w:p>
        </w:tc>
        <w:tc>
          <w:tcPr>
            <w:tcW w:w="1185" w:type="dxa"/>
            <w:noWrap/>
            <w:hideMark/>
          </w:tcPr>
          <w:p w14:paraId="42E8450B" w14:textId="77777777" w:rsidR="00D5393C" w:rsidRPr="007F75D5" w:rsidRDefault="00D5393C" w:rsidP="008B4BEB">
            <w:pPr>
              <w:jc w:val="right"/>
              <w:rPr>
                <w:color w:val="000000"/>
                <w:sz w:val="20"/>
                <w:lang w:val="fr-FR"/>
              </w:rPr>
            </w:pPr>
            <w:r w:rsidRPr="007F75D5">
              <w:rPr>
                <w:color w:val="000000"/>
                <w:sz w:val="20"/>
                <w:lang w:val="fr-FR"/>
              </w:rPr>
              <w:t>01/01/2013</w:t>
            </w:r>
          </w:p>
        </w:tc>
        <w:tc>
          <w:tcPr>
            <w:tcW w:w="1224" w:type="dxa"/>
            <w:noWrap/>
            <w:hideMark/>
          </w:tcPr>
          <w:p w14:paraId="63AD9F5F" w14:textId="77777777" w:rsidR="00D5393C" w:rsidRPr="007F75D5" w:rsidRDefault="00D5393C" w:rsidP="008B4BEB">
            <w:pPr>
              <w:jc w:val="right"/>
              <w:rPr>
                <w:color w:val="000000"/>
                <w:sz w:val="20"/>
                <w:lang w:val="fr-FR"/>
              </w:rPr>
            </w:pPr>
            <w:r w:rsidRPr="007F75D5">
              <w:rPr>
                <w:color w:val="000000"/>
                <w:sz w:val="20"/>
                <w:lang w:val="fr-FR"/>
              </w:rPr>
              <w:t>05/12/2022</w:t>
            </w:r>
          </w:p>
        </w:tc>
        <w:tc>
          <w:tcPr>
            <w:tcW w:w="993" w:type="dxa"/>
            <w:noWrap/>
            <w:hideMark/>
          </w:tcPr>
          <w:p w14:paraId="16C7DA54" w14:textId="77777777" w:rsidR="00D5393C" w:rsidRPr="007F75D5" w:rsidRDefault="00D5393C" w:rsidP="008B4BEB">
            <w:pPr>
              <w:jc w:val="right"/>
              <w:rPr>
                <w:color w:val="000000"/>
                <w:sz w:val="20"/>
                <w:lang w:val="fr-FR"/>
              </w:rPr>
            </w:pPr>
          </w:p>
        </w:tc>
        <w:tc>
          <w:tcPr>
            <w:tcW w:w="3685" w:type="dxa"/>
            <w:noWrap/>
            <w:hideMark/>
          </w:tcPr>
          <w:p w14:paraId="0C0F81B0" w14:textId="680D20CE" w:rsidR="00D5393C" w:rsidRPr="007F75D5" w:rsidRDefault="00D5393C" w:rsidP="008B4BEB">
            <w:pPr>
              <w:rPr>
                <w:color w:val="000000"/>
                <w:sz w:val="20"/>
                <w:lang w:val="fr-FR"/>
              </w:rPr>
            </w:pPr>
            <w:r>
              <w:rPr>
                <w:color w:val="000000"/>
                <w:sz w:val="20"/>
                <w:lang w:val="fr-FR"/>
              </w:rPr>
              <w:t xml:space="preserve">Problème d’eaux usées </w:t>
            </w:r>
            <w:r w:rsidR="00525AA2">
              <w:rPr>
                <w:color w:val="000000"/>
                <w:sz w:val="20"/>
                <w:lang w:val="fr-FR"/>
              </w:rPr>
              <w:t>non traitées</w:t>
            </w:r>
            <w:r>
              <w:rPr>
                <w:color w:val="000000"/>
                <w:sz w:val="20"/>
                <w:lang w:val="fr-FR"/>
              </w:rPr>
              <w:t xml:space="preserve">. </w:t>
            </w:r>
          </w:p>
        </w:tc>
        <w:tc>
          <w:tcPr>
            <w:tcW w:w="1701" w:type="dxa"/>
            <w:noWrap/>
            <w:hideMark/>
          </w:tcPr>
          <w:p w14:paraId="49EF071E" w14:textId="77777777" w:rsidR="00D5393C" w:rsidRPr="007F75D5" w:rsidRDefault="00D5393C" w:rsidP="008B4BEB">
            <w:pPr>
              <w:rPr>
                <w:color w:val="000000"/>
                <w:sz w:val="20"/>
                <w:lang w:val="fr-FR"/>
              </w:rPr>
            </w:pPr>
            <w:r w:rsidRPr="007F75D5">
              <w:rPr>
                <w:color w:val="000000"/>
                <w:sz w:val="20"/>
                <w:lang w:val="fr-FR"/>
              </w:rPr>
              <w:t>En attente de confirmation AA</w:t>
            </w:r>
          </w:p>
        </w:tc>
        <w:tc>
          <w:tcPr>
            <w:tcW w:w="992" w:type="dxa"/>
            <w:noWrap/>
            <w:hideMark/>
          </w:tcPr>
          <w:p w14:paraId="71F0DCFE" w14:textId="77777777" w:rsidR="00D5393C" w:rsidRPr="007F75D5" w:rsidRDefault="00D5393C" w:rsidP="008B4BEB">
            <w:pPr>
              <w:rPr>
                <w:color w:val="000000"/>
                <w:sz w:val="20"/>
                <w:lang w:val="fr-FR"/>
              </w:rPr>
            </w:pPr>
            <w:r w:rsidRPr="007F75D5">
              <w:rPr>
                <w:color w:val="000000"/>
                <w:sz w:val="20"/>
                <w:lang w:val="fr-FR"/>
              </w:rPr>
              <w:t>autre</w:t>
            </w:r>
          </w:p>
        </w:tc>
      </w:tr>
      <w:tr w:rsidR="00D5393C" w:rsidRPr="007F75D5" w14:paraId="619B3808" w14:textId="77777777" w:rsidTr="008B4BEB">
        <w:trPr>
          <w:trHeight w:val="285"/>
        </w:trPr>
        <w:tc>
          <w:tcPr>
            <w:tcW w:w="1417" w:type="dxa"/>
            <w:vMerge/>
            <w:noWrap/>
            <w:hideMark/>
          </w:tcPr>
          <w:p w14:paraId="7A5BAB1B" w14:textId="77777777" w:rsidR="00D5393C" w:rsidRPr="007F75D5" w:rsidRDefault="00D5393C" w:rsidP="008B4BEB">
            <w:pPr>
              <w:rPr>
                <w:color w:val="000000"/>
                <w:sz w:val="20"/>
                <w:lang w:val="fr-FR"/>
              </w:rPr>
            </w:pPr>
          </w:p>
        </w:tc>
        <w:tc>
          <w:tcPr>
            <w:tcW w:w="705" w:type="dxa"/>
          </w:tcPr>
          <w:p w14:paraId="29C0240B" w14:textId="77777777" w:rsidR="00D5393C" w:rsidRPr="007F75D5" w:rsidRDefault="00D5393C" w:rsidP="008B4BEB">
            <w:pPr>
              <w:jc w:val="center"/>
              <w:rPr>
                <w:color w:val="000000"/>
                <w:sz w:val="20"/>
                <w:lang w:val="fr-FR"/>
              </w:rPr>
            </w:pPr>
            <w:r w:rsidRPr="007F75D5">
              <w:rPr>
                <w:rFonts w:eastAsia="Times New Roman" w:cstheme="minorHAnsi"/>
                <w:color w:val="000000"/>
                <w:sz w:val="20"/>
                <w:szCs w:val="20"/>
                <w:lang w:val="fr-FR" w:eastAsia="en-GB"/>
              </w:rPr>
              <w:t>2291</w:t>
            </w:r>
          </w:p>
        </w:tc>
        <w:tc>
          <w:tcPr>
            <w:tcW w:w="2217" w:type="dxa"/>
            <w:noWrap/>
            <w:hideMark/>
          </w:tcPr>
          <w:p w14:paraId="4B338FF0" w14:textId="77777777" w:rsidR="00D5393C" w:rsidRPr="007F75D5" w:rsidRDefault="00D5393C" w:rsidP="008B4BEB">
            <w:pPr>
              <w:rPr>
                <w:color w:val="000000"/>
                <w:sz w:val="20"/>
                <w:lang w:val="fr-FR"/>
              </w:rPr>
            </w:pPr>
            <w:r w:rsidRPr="007F75D5">
              <w:rPr>
                <w:color w:val="000000"/>
                <w:sz w:val="20"/>
                <w:lang w:val="fr-FR"/>
              </w:rPr>
              <w:t>Bot - Kleinmond Estuarine System</w:t>
            </w:r>
          </w:p>
        </w:tc>
        <w:tc>
          <w:tcPr>
            <w:tcW w:w="1185" w:type="dxa"/>
            <w:noWrap/>
            <w:hideMark/>
          </w:tcPr>
          <w:p w14:paraId="1425D124" w14:textId="77777777" w:rsidR="00D5393C" w:rsidRPr="007F75D5" w:rsidRDefault="00D5393C" w:rsidP="008B4BEB">
            <w:pPr>
              <w:jc w:val="right"/>
              <w:rPr>
                <w:color w:val="000000"/>
                <w:sz w:val="20"/>
                <w:lang w:val="fr-FR"/>
              </w:rPr>
            </w:pPr>
            <w:r w:rsidRPr="007F75D5">
              <w:rPr>
                <w:color w:val="000000"/>
                <w:sz w:val="20"/>
                <w:lang w:val="fr-FR"/>
              </w:rPr>
              <w:t>27/03/2019</w:t>
            </w:r>
          </w:p>
        </w:tc>
        <w:tc>
          <w:tcPr>
            <w:tcW w:w="1224" w:type="dxa"/>
            <w:noWrap/>
            <w:hideMark/>
          </w:tcPr>
          <w:p w14:paraId="09D51B96" w14:textId="77777777" w:rsidR="00D5393C" w:rsidRPr="007F75D5" w:rsidRDefault="00D5393C" w:rsidP="008B4BEB">
            <w:pPr>
              <w:jc w:val="right"/>
              <w:rPr>
                <w:color w:val="000000"/>
                <w:sz w:val="20"/>
                <w:lang w:val="fr-FR"/>
              </w:rPr>
            </w:pPr>
            <w:r w:rsidRPr="007F75D5">
              <w:rPr>
                <w:color w:val="000000"/>
                <w:sz w:val="20"/>
                <w:lang w:val="fr-FR"/>
              </w:rPr>
              <w:t>05/12/2022</w:t>
            </w:r>
          </w:p>
        </w:tc>
        <w:tc>
          <w:tcPr>
            <w:tcW w:w="993" w:type="dxa"/>
            <w:noWrap/>
            <w:hideMark/>
          </w:tcPr>
          <w:p w14:paraId="4F90043C" w14:textId="77777777" w:rsidR="00D5393C" w:rsidRPr="007F75D5" w:rsidRDefault="00D5393C" w:rsidP="008B4BEB">
            <w:pPr>
              <w:jc w:val="right"/>
              <w:rPr>
                <w:color w:val="000000"/>
                <w:sz w:val="20"/>
                <w:lang w:val="fr-FR"/>
              </w:rPr>
            </w:pPr>
          </w:p>
        </w:tc>
        <w:tc>
          <w:tcPr>
            <w:tcW w:w="3685" w:type="dxa"/>
            <w:noWrap/>
            <w:hideMark/>
          </w:tcPr>
          <w:p w14:paraId="62FF5B38" w14:textId="77777777" w:rsidR="00D5393C" w:rsidRPr="007F75D5" w:rsidRDefault="00D5393C" w:rsidP="008B4BEB">
            <w:pPr>
              <w:rPr>
                <w:color w:val="000000"/>
                <w:sz w:val="20"/>
                <w:lang w:val="fr-FR"/>
              </w:rPr>
            </w:pPr>
            <w:r>
              <w:rPr>
                <w:color w:val="000000"/>
                <w:sz w:val="20"/>
                <w:lang w:val="fr-FR"/>
              </w:rPr>
              <w:t xml:space="preserve">Développement d’un projet touristique privé. </w:t>
            </w:r>
          </w:p>
        </w:tc>
        <w:tc>
          <w:tcPr>
            <w:tcW w:w="1701" w:type="dxa"/>
            <w:noWrap/>
            <w:hideMark/>
          </w:tcPr>
          <w:p w14:paraId="795B62FC" w14:textId="77777777" w:rsidR="00D5393C" w:rsidRPr="007F75D5" w:rsidRDefault="00D5393C" w:rsidP="008B4BEB">
            <w:pPr>
              <w:rPr>
                <w:color w:val="000000"/>
                <w:sz w:val="20"/>
                <w:lang w:val="fr-FR"/>
              </w:rPr>
            </w:pPr>
            <w:r w:rsidRPr="007F75D5">
              <w:rPr>
                <w:color w:val="000000"/>
                <w:sz w:val="20"/>
                <w:lang w:val="fr-FR"/>
              </w:rPr>
              <w:t>En attente de confirmation AA</w:t>
            </w:r>
          </w:p>
        </w:tc>
        <w:tc>
          <w:tcPr>
            <w:tcW w:w="992" w:type="dxa"/>
            <w:noWrap/>
            <w:hideMark/>
          </w:tcPr>
          <w:p w14:paraId="41F1501D" w14:textId="77777777" w:rsidR="00D5393C" w:rsidRPr="007F75D5" w:rsidRDefault="00D5393C" w:rsidP="008B4BEB">
            <w:pPr>
              <w:rPr>
                <w:color w:val="000000"/>
                <w:sz w:val="20"/>
                <w:lang w:val="fr-FR"/>
              </w:rPr>
            </w:pPr>
            <w:r w:rsidRPr="007F75D5">
              <w:rPr>
                <w:color w:val="000000"/>
                <w:sz w:val="20"/>
                <w:lang w:val="fr-FR"/>
              </w:rPr>
              <w:t>autre</w:t>
            </w:r>
          </w:p>
        </w:tc>
      </w:tr>
      <w:tr w:rsidR="00E56524" w:rsidRPr="007F75D5" w14:paraId="28ED14B8" w14:textId="77777777" w:rsidTr="002054FA">
        <w:trPr>
          <w:trHeight w:val="285"/>
        </w:trPr>
        <w:tc>
          <w:tcPr>
            <w:tcW w:w="1417" w:type="dxa"/>
            <w:vMerge w:val="restart"/>
            <w:noWrap/>
            <w:hideMark/>
          </w:tcPr>
          <w:p w14:paraId="3EB139A4" w14:textId="053873C6" w:rsidR="00D05571" w:rsidRPr="007F75D5" w:rsidRDefault="00D05571" w:rsidP="00B44619">
            <w:pPr>
              <w:rPr>
                <w:color w:val="000000"/>
                <w:sz w:val="20"/>
                <w:lang w:val="fr-FR"/>
              </w:rPr>
            </w:pPr>
            <w:r w:rsidRPr="007F75D5">
              <w:rPr>
                <w:color w:val="000000"/>
                <w:sz w:val="20"/>
                <w:lang w:val="fr-FR"/>
              </w:rPr>
              <w:t>Argentin</w:t>
            </w:r>
            <w:r w:rsidR="00756012" w:rsidRPr="007F75D5">
              <w:rPr>
                <w:color w:val="000000"/>
                <w:sz w:val="20"/>
                <w:lang w:val="fr-FR"/>
              </w:rPr>
              <w:t>e</w:t>
            </w:r>
          </w:p>
        </w:tc>
        <w:tc>
          <w:tcPr>
            <w:tcW w:w="705" w:type="dxa"/>
          </w:tcPr>
          <w:p w14:paraId="19ADC9D7" w14:textId="6B22E62C" w:rsidR="00D05571" w:rsidRPr="007F75D5" w:rsidRDefault="00D05571" w:rsidP="00B44619">
            <w:pPr>
              <w:jc w:val="center"/>
              <w:rPr>
                <w:color w:val="000000"/>
                <w:sz w:val="20"/>
                <w:lang w:val="fr-FR"/>
              </w:rPr>
            </w:pPr>
            <w:r w:rsidRPr="007F75D5">
              <w:rPr>
                <w:rFonts w:eastAsia="Times New Roman" w:cstheme="minorHAnsi"/>
                <w:color w:val="000000"/>
                <w:sz w:val="20"/>
                <w:szCs w:val="20"/>
                <w:lang w:val="fr-FR" w:eastAsia="en-GB"/>
              </w:rPr>
              <w:t>1785</w:t>
            </w:r>
          </w:p>
        </w:tc>
        <w:tc>
          <w:tcPr>
            <w:tcW w:w="2217" w:type="dxa"/>
            <w:noWrap/>
            <w:hideMark/>
          </w:tcPr>
          <w:p w14:paraId="2FFD2018" w14:textId="328D0344" w:rsidR="00D05571" w:rsidRPr="007F75D5" w:rsidRDefault="00D05571" w:rsidP="00517015">
            <w:pPr>
              <w:rPr>
                <w:color w:val="000000"/>
                <w:sz w:val="20"/>
                <w:lang w:val="fr-FR"/>
              </w:rPr>
            </w:pPr>
            <w:r w:rsidRPr="007F75D5">
              <w:rPr>
                <w:color w:val="000000"/>
                <w:sz w:val="20"/>
                <w:lang w:val="fr-FR"/>
              </w:rPr>
              <w:t>Humedal Laguna Melincué</w:t>
            </w:r>
          </w:p>
        </w:tc>
        <w:tc>
          <w:tcPr>
            <w:tcW w:w="1185" w:type="dxa"/>
            <w:noWrap/>
            <w:hideMark/>
          </w:tcPr>
          <w:p w14:paraId="1CC5188E" w14:textId="77777777" w:rsidR="00D05571" w:rsidRPr="007F75D5" w:rsidRDefault="00D05571" w:rsidP="00517015">
            <w:pPr>
              <w:jc w:val="right"/>
              <w:rPr>
                <w:color w:val="000000"/>
                <w:sz w:val="20"/>
                <w:lang w:val="fr-FR"/>
              </w:rPr>
            </w:pPr>
            <w:r w:rsidRPr="007F75D5">
              <w:rPr>
                <w:color w:val="000000"/>
                <w:sz w:val="20"/>
                <w:lang w:val="fr-FR"/>
              </w:rPr>
              <w:t>20/12/2024</w:t>
            </w:r>
          </w:p>
        </w:tc>
        <w:tc>
          <w:tcPr>
            <w:tcW w:w="1224" w:type="dxa"/>
            <w:noWrap/>
            <w:hideMark/>
          </w:tcPr>
          <w:p w14:paraId="504BBF46" w14:textId="77777777" w:rsidR="00D05571" w:rsidRPr="007F75D5" w:rsidRDefault="00D05571" w:rsidP="00517015">
            <w:pPr>
              <w:jc w:val="right"/>
              <w:rPr>
                <w:color w:val="000000"/>
                <w:sz w:val="20"/>
                <w:lang w:val="fr-FR"/>
              </w:rPr>
            </w:pPr>
          </w:p>
        </w:tc>
        <w:tc>
          <w:tcPr>
            <w:tcW w:w="993" w:type="dxa"/>
            <w:noWrap/>
            <w:hideMark/>
          </w:tcPr>
          <w:p w14:paraId="04F5C968" w14:textId="77777777" w:rsidR="00D05571" w:rsidRPr="007F75D5" w:rsidRDefault="00D05571" w:rsidP="00517015">
            <w:pPr>
              <w:rPr>
                <w:sz w:val="20"/>
                <w:lang w:val="fr-FR"/>
              </w:rPr>
            </w:pPr>
          </w:p>
        </w:tc>
        <w:tc>
          <w:tcPr>
            <w:tcW w:w="3685" w:type="dxa"/>
            <w:noWrap/>
            <w:hideMark/>
          </w:tcPr>
          <w:p w14:paraId="643C609D" w14:textId="07430475" w:rsidR="00D05571" w:rsidRPr="007F75D5" w:rsidRDefault="00904960" w:rsidP="00517015">
            <w:pPr>
              <w:rPr>
                <w:color w:val="000000"/>
                <w:sz w:val="20"/>
                <w:lang w:val="fr-FR"/>
              </w:rPr>
            </w:pPr>
            <w:r>
              <w:rPr>
                <w:color w:val="000000"/>
                <w:sz w:val="20"/>
                <w:lang w:val="fr-FR"/>
              </w:rPr>
              <w:t>Construction proposée d’un pénitencier sur une parcelle de 11 hectares située à l’intérieur du site qui pourrait avoir des impacts sur l’hydrologie du site et dégrader les habitats et la biodiversité.</w:t>
            </w:r>
          </w:p>
        </w:tc>
        <w:tc>
          <w:tcPr>
            <w:tcW w:w="1701" w:type="dxa"/>
            <w:noWrap/>
            <w:hideMark/>
          </w:tcPr>
          <w:p w14:paraId="7B534BF6" w14:textId="77777777" w:rsidR="00D05571" w:rsidRPr="007F75D5" w:rsidRDefault="00D05571" w:rsidP="00517015">
            <w:pPr>
              <w:rPr>
                <w:color w:val="000000"/>
                <w:sz w:val="20"/>
                <w:lang w:val="fr-FR"/>
              </w:rPr>
            </w:pPr>
            <w:r w:rsidRPr="007F75D5">
              <w:rPr>
                <w:color w:val="000000"/>
                <w:sz w:val="20"/>
                <w:lang w:val="fr-FR"/>
              </w:rPr>
              <w:t>-</w:t>
            </w:r>
          </w:p>
        </w:tc>
        <w:tc>
          <w:tcPr>
            <w:tcW w:w="992" w:type="dxa"/>
            <w:noWrap/>
            <w:hideMark/>
          </w:tcPr>
          <w:p w14:paraId="45960FE8" w14:textId="34EE87E5" w:rsidR="00D05571" w:rsidRPr="007F75D5" w:rsidRDefault="0018361B" w:rsidP="00517015">
            <w:pPr>
              <w:rPr>
                <w:color w:val="000000"/>
                <w:sz w:val="20"/>
                <w:lang w:val="fr-FR"/>
              </w:rPr>
            </w:pPr>
            <w:r w:rsidRPr="007F75D5">
              <w:rPr>
                <w:color w:val="000000"/>
                <w:sz w:val="20"/>
                <w:lang w:val="fr-FR"/>
              </w:rPr>
              <w:t>autre</w:t>
            </w:r>
          </w:p>
        </w:tc>
      </w:tr>
      <w:tr w:rsidR="00E56524" w:rsidRPr="007F75D5" w14:paraId="4BBE07E3" w14:textId="77777777" w:rsidTr="002054FA">
        <w:trPr>
          <w:trHeight w:val="285"/>
        </w:trPr>
        <w:tc>
          <w:tcPr>
            <w:tcW w:w="1417" w:type="dxa"/>
            <w:vMerge/>
            <w:noWrap/>
            <w:hideMark/>
          </w:tcPr>
          <w:p w14:paraId="0BEFBBF8" w14:textId="52A53979" w:rsidR="00D05571" w:rsidRPr="007F75D5" w:rsidRDefault="00D05571" w:rsidP="00B44619">
            <w:pPr>
              <w:rPr>
                <w:color w:val="000000"/>
                <w:sz w:val="20"/>
                <w:lang w:val="fr-FR"/>
              </w:rPr>
            </w:pPr>
          </w:p>
        </w:tc>
        <w:tc>
          <w:tcPr>
            <w:tcW w:w="705" w:type="dxa"/>
          </w:tcPr>
          <w:p w14:paraId="12F1F885" w14:textId="279ABF69" w:rsidR="00D05571" w:rsidRPr="007F75D5" w:rsidRDefault="00D05571" w:rsidP="00B44619">
            <w:pPr>
              <w:jc w:val="center"/>
              <w:rPr>
                <w:color w:val="000000"/>
                <w:sz w:val="20"/>
                <w:lang w:val="fr-FR"/>
              </w:rPr>
            </w:pPr>
            <w:r w:rsidRPr="007F75D5">
              <w:rPr>
                <w:rFonts w:eastAsia="Times New Roman" w:cstheme="minorHAnsi"/>
                <w:color w:val="000000"/>
                <w:sz w:val="20"/>
                <w:szCs w:val="20"/>
                <w:lang w:val="fr-FR" w:eastAsia="en-GB"/>
              </w:rPr>
              <w:t>1865</w:t>
            </w:r>
          </w:p>
        </w:tc>
        <w:tc>
          <w:tcPr>
            <w:tcW w:w="2217" w:type="dxa"/>
            <w:noWrap/>
            <w:hideMark/>
          </w:tcPr>
          <w:p w14:paraId="070AD2F1" w14:textId="6604AD83" w:rsidR="00D05571" w:rsidRPr="00585BAA" w:rsidRDefault="00D05571" w:rsidP="00517015">
            <w:pPr>
              <w:rPr>
                <w:color w:val="000000"/>
                <w:sz w:val="20"/>
                <w:lang w:val="es-ES"/>
              </w:rPr>
            </w:pPr>
            <w:r w:rsidRPr="00585BAA">
              <w:rPr>
                <w:color w:val="000000"/>
                <w:sz w:val="20"/>
                <w:lang w:val="es-ES"/>
              </w:rPr>
              <w:t>Lagunas altoandinas y puneñas de Catamarca</w:t>
            </w:r>
          </w:p>
        </w:tc>
        <w:tc>
          <w:tcPr>
            <w:tcW w:w="1185" w:type="dxa"/>
            <w:noWrap/>
            <w:hideMark/>
          </w:tcPr>
          <w:p w14:paraId="454B23B8" w14:textId="77777777" w:rsidR="00D05571" w:rsidRPr="007F75D5" w:rsidRDefault="00D05571" w:rsidP="00517015">
            <w:pPr>
              <w:jc w:val="right"/>
              <w:rPr>
                <w:color w:val="000000"/>
                <w:sz w:val="20"/>
                <w:lang w:val="fr-FR"/>
              </w:rPr>
            </w:pPr>
            <w:r w:rsidRPr="007F75D5">
              <w:rPr>
                <w:color w:val="000000"/>
                <w:sz w:val="20"/>
                <w:lang w:val="fr-FR"/>
              </w:rPr>
              <w:t>14/07/2023</w:t>
            </w:r>
          </w:p>
        </w:tc>
        <w:tc>
          <w:tcPr>
            <w:tcW w:w="1224" w:type="dxa"/>
            <w:noWrap/>
            <w:hideMark/>
          </w:tcPr>
          <w:p w14:paraId="6EA61E36" w14:textId="77777777" w:rsidR="00D05571" w:rsidRPr="007F75D5" w:rsidRDefault="00D05571" w:rsidP="00517015">
            <w:pPr>
              <w:jc w:val="right"/>
              <w:rPr>
                <w:color w:val="000000"/>
                <w:sz w:val="20"/>
                <w:lang w:val="fr-FR"/>
              </w:rPr>
            </w:pPr>
          </w:p>
        </w:tc>
        <w:tc>
          <w:tcPr>
            <w:tcW w:w="993" w:type="dxa"/>
            <w:noWrap/>
            <w:hideMark/>
          </w:tcPr>
          <w:p w14:paraId="75E1EBAF" w14:textId="77777777" w:rsidR="00D05571" w:rsidRPr="007F75D5" w:rsidRDefault="00D05571" w:rsidP="00517015">
            <w:pPr>
              <w:rPr>
                <w:sz w:val="20"/>
                <w:lang w:val="fr-FR"/>
              </w:rPr>
            </w:pPr>
          </w:p>
        </w:tc>
        <w:tc>
          <w:tcPr>
            <w:tcW w:w="3685" w:type="dxa"/>
            <w:noWrap/>
            <w:hideMark/>
          </w:tcPr>
          <w:p w14:paraId="771B9254" w14:textId="57754942" w:rsidR="00D05571" w:rsidRPr="007F75D5" w:rsidRDefault="00904960" w:rsidP="00517015">
            <w:pPr>
              <w:rPr>
                <w:color w:val="000000"/>
                <w:sz w:val="20"/>
                <w:lang w:val="fr-FR"/>
              </w:rPr>
            </w:pPr>
            <w:r>
              <w:rPr>
                <w:color w:val="000000"/>
                <w:sz w:val="20"/>
                <w:lang w:val="fr-FR"/>
              </w:rPr>
              <w:t xml:space="preserve">L’extraction de saumure de lithium a augmenté à l’intérieur et près du site, ce qui entraîne un assèchement irréversible des zones humides. </w:t>
            </w:r>
          </w:p>
        </w:tc>
        <w:tc>
          <w:tcPr>
            <w:tcW w:w="1701" w:type="dxa"/>
            <w:noWrap/>
            <w:hideMark/>
          </w:tcPr>
          <w:p w14:paraId="77C9A729" w14:textId="77777777" w:rsidR="00D05571" w:rsidRPr="007F75D5" w:rsidRDefault="00D05571" w:rsidP="00517015">
            <w:pPr>
              <w:rPr>
                <w:color w:val="000000"/>
                <w:sz w:val="20"/>
                <w:lang w:val="fr-FR"/>
              </w:rPr>
            </w:pPr>
            <w:r w:rsidRPr="007F75D5">
              <w:rPr>
                <w:color w:val="000000"/>
                <w:sz w:val="20"/>
                <w:lang w:val="fr-FR"/>
              </w:rPr>
              <w:t>-</w:t>
            </w:r>
          </w:p>
        </w:tc>
        <w:tc>
          <w:tcPr>
            <w:tcW w:w="992" w:type="dxa"/>
            <w:noWrap/>
            <w:hideMark/>
          </w:tcPr>
          <w:p w14:paraId="0E1EB979" w14:textId="5B12FEC5" w:rsidR="00D05571" w:rsidRPr="007F75D5" w:rsidRDefault="0018361B" w:rsidP="00517015">
            <w:pPr>
              <w:rPr>
                <w:color w:val="000000"/>
                <w:sz w:val="20"/>
                <w:lang w:val="fr-FR"/>
              </w:rPr>
            </w:pPr>
            <w:r w:rsidRPr="007F75D5">
              <w:rPr>
                <w:color w:val="000000"/>
                <w:sz w:val="20"/>
                <w:lang w:val="fr-FR"/>
              </w:rPr>
              <w:t>autre</w:t>
            </w:r>
          </w:p>
        </w:tc>
      </w:tr>
      <w:tr w:rsidR="00E56524" w:rsidRPr="007F75D5" w14:paraId="294AE95F" w14:textId="77777777" w:rsidTr="002054FA">
        <w:trPr>
          <w:trHeight w:val="285"/>
        </w:trPr>
        <w:tc>
          <w:tcPr>
            <w:tcW w:w="1417" w:type="dxa"/>
            <w:vMerge w:val="restart"/>
            <w:noWrap/>
            <w:hideMark/>
          </w:tcPr>
          <w:p w14:paraId="26B3A280" w14:textId="5752AFC3" w:rsidR="00D05571" w:rsidRPr="007F75D5" w:rsidRDefault="00D05571" w:rsidP="00D05571">
            <w:pPr>
              <w:rPr>
                <w:rFonts w:eastAsia="Times New Roman" w:cstheme="minorHAnsi"/>
                <w:color w:val="000000"/>
                <w:sz w:val="20"/>
                <w:szCs w:val="20"/>
                <w:lang w:val="fr-FR" w:eastAsia="en-GB"/>
              </w:rPr>
            </w:pPr>
            <w:r w:rsidRPr="007F75D5">
              <w:rPr>
                <w:color w:val="000000"/>
                <w:sz w:val="20"/>
                <w:lang w:val="fr-FR"/>
              </w:rPr>
              <w:t>Australi</w:t>
            </w:r>
            <w:r w:rsidR="00756012" w:rsidRPr="007F75D5">
              <w:rPr>
                <w:color w:val="000000"/>
                <w:sz w:val="20"/>
                <w:lang w:val="fr-FR"/>
              </w:rPr>
              <w:t>e</w:t>
            </w:r>
          </w:p>
          <w:p w14:paraId="6A35A0BE" w14:textId="7F55CD5B" w:rsidR="00D05571" w:rsidRPr="007F75D5" w:rsidRDefault="00D05571" w:rsidP="00B44619">
            <w:pPr>
              <w:rPr>
                <w:color w:val="000000"/>
                <w:sz w:val="20"/>
                <w:lang w:val="fr-FR"/>
              </w:rPr>
            </w:pPr>
          </w:p>
        </w:tc>
        <w:tc>
          <w:tcPr>
            <w:tcW w:w="705" w:type="dxa"/>
          </w:tcPr>
          <w:p w14:paraId="5B66C240" w14:textId="41972720" w:rsidR="00D05571" w:rsidRPr="007F75D5" w:rsidRDefault="00D05571" w:rsidP="00B44619">
            <w:pPr>
              <w:jc w:val="center"/>
              <w:rPr>
                <w:color w:val="000000"/>
                <w:sz w:val="20"/>
                <w:lang w:val="fr-FR"/>
              </w:rPr>
            </w:pPr>
            <w:r w:rsidRPr="007F75D5">
              <w:rPr>
                <w:rFonts w:eastAsia="Times New Roman" w:cstheme="minorHAnsi"/>
                <w:color w:val="000000"/>
                <w:sz w:val="20"/>
                <w:szCs w:val="20"/>
                <w:lang w:val="fr-FR" w:eastAsia="en-GB"/>
              </w:rPr>
              <w:t>269</w:t>
            </w:r>
          </w:p>
        </w:tc>
        <w:tc>
          <w:tcPr>
            <w:tcW w:w="2217" w:type="dxa"/>
            <w:noWrap/>
            <w:hideMark/>
          </w:tcPr>
          <w:p w14:paraId="266480E0" w14:textId="6BE96B17" w:rsidR="00D05571" w:rsidRPr="007F75D5" w:rsidRDefault="00D05571" w:rsidP="00517015">
            <w:pPr>
              <w:rPr>
                <w:color w:val="000000"/>
                <w:sz w:val="20"/>
                <w:lang w:val="fr-FR"/>
              </w:rPr>
            </w:pPr>
            <w:r w:rsidRPr="007F75D5">
              <w:rPr>
                <w:color w:val="000000"/>
                <w:sz w:val="20"/>
                <w:lang w:val="fr-FR"/>
              </w:rPr>
              <w:t>Gippsland Lakes</w:t>
            </w:r>
          </w:p>
        </w:tc>
        <w:tc>
          <w:tcPr>
            <w:tcW w:w="1185" w:type="dxa"/>
            <w:noWrap/>
            <w:hideMark/>
          </w:tcPr>
          <w:p w14:paraId="78B0E1C5" w14:textId="77777777" w:rsidR="00D05571" w:rsidRPr="007F75D5" w:rsidRDefault="00D05571" w:rsidP="00517015">
            <w:pPr>
              <w:jc w:val="right"/>
              <w:rPr>
                <w:color w:val="000000"/>
                <w:sz w:val="20"/>
                <w:lang w:val="fr-FR"/>
              </w:rPr>
            </w:pPr>
            <w:r w:rsidRPr="007F75D5">
              <w:rPr>
                <w:color w:val="000000"/>
                <w:sz w:val="20"/>
                <w:lang w:val="fr-FR"/>
              </w:rPr>
              <w:t>30/11/2009</w:t>
            </w:r>
          </w:p>
        </w:tc>
        <w:tc>
          <w:tcPr>
            <w:tcW w:w="1224" w:type="dxa"/>
            <w:noWrap/>
            <w:hideMark/>
          </w:tcPr>
          <w:p w14:paraId="34D23EF3" w14:textId="77777777" w:rsidR="00D05571" w:rsidRPr="007F75D5" w:rsidRDefault="00D05571" w:rsidP="00517015">
            <w:pPr>
              <w:jc w:val="right"/>
              <w:rPr>
                <w:color w:val="000000"/>
                <w:sz w:val="20"/>
                <w:lang w:val="fr-FR"/>
              </w:rPr>
            </w:pPr>
          </w:p>
        </w:tc>
        <w:tc>
          <w:tcPr>
            <w:tcW w:w="993" w:type="dxa"/>
            <w:noWrap/>
            <w:hideMark/>
          </w:tcPr>
          <w:p w14:paraId="00C5B7D7" w14:textId="77777777" w:rsidR="00D05571" w:rsidRPr="007F75D5" w:rsidRDefault="00D05571" w:rsidP="00517015">
            <w:pPr>
              <w:rPr>
                <w:sz w:val="20"/>
                <w:lang w:val="fr-FR"/>
              </w:rPr>
            </w:pPr>
          </w:p>
        </w:tc>
        <w:tc>
          <w:tcPr>
            <w:tcW w:w="3685" w:type="dxa"/>
            <w:noWrap/>
            <w:hideMark/>
          </w:tcPr>
          <w:p w14:paraId="3C2A5220" w14:textId="3D477B37" w:rsidR="00D05571" w:rsidRPr="007F75D5" w:rsidRDefault="00433901" w:rsidP="00517015">
            <w:pPr>
              <w:rPr>
                <w:color w:val="000000"/>
                <w:sz w:val="20"/>
                <w:lang w:val="fr-FR"/>
              </w:rPr>
            </w:pPr>
            <w:r>
              <w:rPr>
                <w:color w:val="000000"/>
                <w:sz w:val="20"/>
                <w:lang w:val="fr-FR"/>
              </w:rPr>
              <w:t xml:space="preserve">Le drainage de l’entrée des lacs a entraîné une augmentation de la salinité du site, </w:t>
            </w:r>
            <w:r w:rsidR="00525AA2">
              <w:rPr>
                <w:color w:val="000000"/>
                <w:sz w:val="20"/>
                <w:lang w:val="fr-FR"/>
              </w:rPr>
              <w:t>le déclin des</w:t>
            </w:r>
            <w:r>
              <w:rPr>
                <w:color w:val="000000"/>
                <w:sz w:val="20"/>
                <w:lang w:val="fr-FR"/>
              </w:rPr>
              <w:t xml:space="preserve"> débits d’eau douce et une augmentation des matières nutritives ; invasion du crabe </w:t>
            </w:r>
            <w:r w:rsidR="00525AA2">
              <w:rPr>
                <w:color w:val="000000"/>
                <w:sz w:val="20"/>
                <w:lang w:val="fr-FR"/>
              </w:rPr>
              <w:t xml:space="preserve">vert </w:t>
            </w:r>
            <w:r w:rsidR="00525AA2" w:rsidRPr="00525AA2">
              <w:rPr>
                <w:i/>
                <w:iCs/>
                <w:color w:val="000000"/>
                <w:sz w:val="20"/>
                <w:lang w:val="fr-FR"/>
              </w:rPr>
              <w:t>Carcinus maenas</w:t>
            </w:r>
            <w:r>
              <w:rPr>
                <w:color w:val="000000"/>
                <w:sz w:val="20"/>
                <w:lang w:val="fr-FR"/>
              </w:rPr>
              <w:t xml:space="preserve"> et d’espèces d’algues marines.</w:t>
            </w:r>
          </w:p>
        </w:tc>
        <w:tc>
          <w:tcPr>
            <w:tcW w:w="1701" w:type="dxa"/>
            <w:noWrap/>
            <w:hideMark/>
          </w:tcPr>
          <w:p w14:paraId="3E9D771C" w14:textId="414EB306" w:rsidR="00D05571" w:rsidRPr="007F75D5" w:rsidRDefault="00756012" w:rsidP="00517015">
            <w:pPr>
              <w:rPr>
                <w:color w:val="000000"/>
                <w:sz w:val="20"/>
                <w:lang w:val="fr-FR"/>
              </w:rPr>
            </w:pPr>
            <w:r w:rsidRPr="007F75D5">
              <w:rPr>
                <w:color w:val="000000"/>
                <w:sz w:val="20"/>
                <w:lang w:val="fr-FR"/>
              </w:rPr>
              <w:t>Mise à jour reçue de AA</w:t>
            </w:r>
          </w:p>
        </w:tc>
        <w:tc>
          <w:tcPr>
            <w:tcW w:w="992" w:type="dxa"/>
            <w:noWrap/>
            <w:hideMark/>
          </w:tcPr>
          <w:p w14:paraId="39EF382D" w14:textId="4F603D8D" w:rsidR="00D05571" w:rsidRPr="007F75D5" w:rsidRDefault="0018361B" w:rsidP="00517015">
            <w:pPr>
              <w:rPr>
                <w:color w:val="000000"/>
                <w:sz w:val="20"/>
                <w:lang w:val="fr-FR"/>
              </w:rPr>
            </w:pPr>
            <w:r w:rsidRPr="007F75D5">
              <w:rPr>
                <w:color w:val="000000"/>
                <w:sz w:val="20"/>
                <w:lang w:val="fr-FR"/>
              </w:rPr>
              <w:t>autre</w:t>
            </w:r>
          </w:p>
        </w:tc>
      </w:tr>
      <w:tr w:rsidR="00E56524" w:rsidRPr="007F75D5" w14:paraId="6B9CBAF6" w14:textId="77777777" w:rsidTr="002054FA">
        <w:trPr>
          <w:trHeight w:val="285"/>
        </w:trPr>
        <w:tc>
          <w:tcPr>
            <w:tcW w:w="1417" w:type="dxa"/>
            <w:vMerge/>
            <w:noWrap/>
            <w:hideMark/>
          </w:tcPr>
          <w:p w14:paraId="05C6EE84" w14:textId="5EC4C633" w:rsidR="00D05571" w:rsidRPr="007F75D5" w:rsidRDefault="00D05571" w:rsidP="00B44619">
            <w:pPr>
              <w:rPr>
                <w:color w:val="000000"/>
                <w:sz w:val="20"/>
                <w:lang w:val="fr-FR"/>
              </w:rPr>
            </w:pPr>
          </w:p>
        </w:tc>
        <w:tc>
          <w:tcPr>
            <w:tcW w:w="705" w:type="dxa"/>
          </w:tcPr>
          <w:p w14:paraId="291E9DEA" w14:textId="3DF4689F" w:rsidR="00D05571" w:rsidRPr="007F75D5" w:rsidRDefault="00D05571" w:rsidP="00B44619">
            <w:pPr>
              <w:jc w:val="center"/>
              <w:rPr>
                <w:color w:val="000000"/>
                <w:sz w:val="20"/>
                <w:lang w:val="fr-FR"/>
              </w:rPr>
            </w:pPr>
            <w:r w:rsidRPr="007F75D5">
              <w:rPr>
                <w:rFonts w:eastAsia="Times New Roman" w:cstheme="minorHAnsi"/>
                <w:color w:val="000000"/>
                <w:sz w:val="20"/>
                <w:szCs w:val="20"/>
                <w:lang w:val="fr-FR" w:eastAsia="en-GB"/>
              </w:rPr>
              <w:t>269</w:t>
            </w:r>
          </w:p>
        </w:tc>
        <w:tc>
          <w:tcPr>
            <w:tcW w:w="2217" w:type="dxa"/>
            <w:noWrap/>
            <w:hideMark/>
          </w:tcPr>
          <w:p w14:paraId="3BB8EA16" w14:textId="44292E3F" w:rsidR="00D05571" w:rsidRPr="007F75D5" w:rsidRDefault="00D05571" w:rsidP="00517015">
            <w:pPr>
              <w:rPr>
                <w:color w:val="000000"/>
                <w:sz w:val="20"/>
                <w:lang w:val="fr-FR"/>
              </w:rPr>
            </w:pPr>
            <w:r w:rsidRPr="007F75D5">
              <w:rPr>
                <w:color w:val="000000"/>
                <w:sz w:val="20"/>
                <w:lang w:val="fr-FR"/>
              </w:rPr>
              <w:t>Gippsland Lakes</w:t>
            </w:r>
          </w:p>
        </w:tc>
        <w:tc>
          <w:tcPr>
            <w:tcW w:w="1185" w:type="dxa"/>
            <w:noWrap/>
            <w:hideMark/>
          </w:tcPr>
          <w:p w14:paraId="3FF9274F" w14:textId="77777777" w:rsidR="00D05571" w:rsidRPr="007F75D5" w:rsidRDefault="00D05571" w:rsidP="00517015">
            <w:pPr>
              <w:jc w:val="right"/>
              <w:rPr>
                <w:color w:val="000000"/>
                <w:sz w:val="20"/>
                <w:lang w:val="fr-FR"/>
              </w:rPr>
            </w:pPr>
            <w:r w:rsidRPr="007F75D5">
              <w:rPr>
                <w:color w:val="000000"/>
                <w:sz w:val="20"/>
                <w:lang w:val="fr-FR"/>
              </w:rPr>
              <w:t>27/04/2021</w:t>
            </w:r>
          </w:p>
        </w:tc>
        <w:tc>
          <w:tcPr>
            <w:tcW w:w="1224" w:type="dxa"/>
            <w:noWrap/>
            <w:hideMark/>
          </w:tcPr>
          <w:p w14:paraId="5465C8F5" w14:textId="77777777" w:rsidR="00D05571" w:rsidRPr="007F75D5" w:rsidRDefault="00D05571" w:rsidP="00517015">
            <w:pPr>
              <w:jc w:val="right"/>
              <w:rPr>
                <w:color w:val="000000"/>
                <w:sz w:val="20"/>
                <w:lang w:val="fr-FR"/>
              </w:rPr>
            </w:pPr>
            <w:r w:rsidRPr="007F75D5">
              <w:rPr>
                <w:color w:val="000000"/>
                <w:sz w:val="20"/>
                <w:lang w:val="fr-FR"/>
              </w:rPr>
              <w:t>28/06/2024</w:t>
            </w:r>
          </w:p>
        </w:tc>
        <w:tc>
          <w:tcPr>
            <w:tcW w:w="993" w:type="dxa"/>
            <w:noWrap/>
            <w:hideMark/>
          </w:tcPr>
          <w:p w14:paraId="5FDB2EE0" w14:textId="77777777" w:rsidR="00D05571" w:rsidRPr="007F75D5" w:rsidRDefault="00D05571" w:rsidP="00517015">
            <w:pPr>
              <w:jc w:val="right"/>
              <w:rPr>
                <w:color w:val="000000"/>
                <w:sz w:val="20"/>
                <w:lang w:val="fr-FR"/>
              </w:rPr>
            </w:pPr>
          </w:p>
        </w:tc>
        <w:tc>
          <w:tcPr>
            <w:tcW w:w="3685" w:type="dxa"/>
            <w:noWrap/>
            <w:hideMark/>
          </w:tcPr>
          <w:p w14:paraId="76A23957" w14:textId="3A3FA2B2" w:rsidR="00D05571" w:rsidRPr="007F75D5" w:rsidRDefault="00D923A8" w:rsidP="00517015">
            <w:pPr>
              <w:rPr>
                <w:color w:val="000000"/>
                <w:sz w:val="20"/>
                <w:lang w:val="fr-FR"/>
              </w:rPr>
            </w:pPr>
            <w:r>
              <w:rPr>
                <w:color w:val="000000"/>
                <w:sz w:val="20"/>
                <w:lang w:val="fr-FR"/>
              </w:rPr>
              <w:t>Projet de mine d’extraction de terre</w:t>
            </w:r>
            <w:r w:rsidR="00525AA2">
              <w:rPr>
                <w:color w:val="000000"/>
                <w:sz w:val="20"/>
                <w:lang w:val="fr-FR"/>
              </w:rPr>
              <w:t>s</w:t>
            </w:r>
            <w:r>
              <w:rPr>
                <w:color w:val="000000"/>
                <w:sz w:val="20"/>
                <w:lang w:val="fr-FR"/>
              </w:rPr>
              <w:t xml:space="preserve"> rare</w:t>
            </w:r>
            <w:r w:rsidR="00525AA2">
              <w:rPr>
                <w:color w:val="000000"/>
                <w:sz w:val="20"/>
                <w:lang w:val="fr-FR"/>
              </w:rPr>
              <w:t>s</w:t>
            </w:r>
            <w:r>
              <w:rPr>
                <w:color w:val="000000"/>
                <w:sz w:val="20"/>
                <w:lang w:val="fr-FR"/>
              </w:rPr>
              <w:t xml:space="preserve"> à </w:t>
            </w:r>
            <w:r w:rsidR="00D05571" w:rsidRPr="007F75D5">
              <w:rPr>
                <w:color w:val="000000"/>
                <w:sz w:val="20"/>
                <w:lang w:val="fr-FR"/>
              </w:rPr>
              <w:t>Glenaladale</w:t>
            </w:r>
            <w:r w:rsidR="0056573A">
              <w:rPr>
                <w:color w:val="000000"/>
                <w:sz w:val="20"/>
                <w:lang w:val="fr-FR"/>
              </w:rPr>
              <w:t>, est de l’État de Victoria dans le bassin versant du site.</w:t>
            </w:r>
          </w:p>
        </w:tc>
        <w:tc>
          <w:tcPr>
            <w:tcW w:w="1701" w:type="dxa"/>
            <w:noWrap/>
            <w:hideMark/>
          </w:tcPr>
          <w:p w14:paraId="487EA302" w14:textId="65FF8DB0" w:rsidR="00D05571" w:rsidRPr="007F75D5" w:rsidRDefault="00756012" w:rsidP="00517015">
            <w:pPr>
              <w:rPr>
                <w:color w:val="000000"/>
                <w:sz w:val="20"/>
                <w:lang w:val="fr-FR"/>
              </w:rPr>
            </w:pPr>
            <w:r w:rsidRPr="007F75D5">
              <w:rPr>
                <w:color w:val="000000"/>
                <w:sz w:val="20"/>
                <w:lang w:val="fr-FR"/>
              </w:rPr>
              <w:t>Mise à jour reçue de AA</w:t>
            </w:r>
          </w:p>
        </w:tc>
        <w:tc>
          <w:tcPr>
            <w:tcW w:w="992" w:type="dxa"/>
            <w:noWrap/>
            <w:hideMark/>
          </w:tcPr>
          <w:p w14:paraId="3D406CDA" w14:textId="67F6F7CF" w:rsidR="00D05571" w:rsidRPr="007F75D5" w:rsidRDefault="0018361B" w:rsidP="00517015">
            <w:pPr>
              <w:rPr>
                <w:color w:val="000000"/>
                <w:sz w:val="20"/>
                <w:lang w:val="fr-FR"/>
              </w:rPr>
            </w:pPr>
            <w:r w:rsidRPr="007F75D5">
              <w:rPr>
                <w:color w:val="000000"/>
                <w:sz w:val="20"/>
                <w:lang w:val="fr-FR"/>
              </w:rPr>
              <w:t>autre</w:t>
            </w:r>
          </w:p>
        </w:tc>
      </w:tr>
      <w:tr w:rsidR="00E56524" w:rsidRPr="007F75D5" w14:paraId="53AF6BC0" w14:textId="77777777" w:rsidTr="002054FA">
        <w:trPr>
          <w:trHeight w:val="285"/>
        </w:trPr>
        <w:tc>
          <w:tcPr>
            <w:tcW w:w="1417" w:type="dxa"/>
            <w:vMerge/>
            <w:noWrap/>
            <w:hideMark/>
          </w:tcPr>
          <w:p w14:paraId="5CDB40DF" w14:textId="1A243EB5" w:rsidR="00D05571" w:rsidRPr="007F75D5" w:rsidRDefault="00D05571" w:rsidP="00B44619">
            <w:pPr>
              <w:rPr>
                <w:color w:val="000000"/>
                <w:sz w:val="20"/>
                <w:lang w:val="fr-FR"/>
              </w:rPr>
            </w:pPr>
          </w:p>
        </w:tc>
        <w:tc>
          <w:tcPr>
            <w:tcW w:w="705" w:type="dxa"/>
          </w:tcPr>
          <w:p w14:paraId="196CB53F" w14:textId="7B8675B3" w:rsidR="00D05571" w:rsidRPr="007F75D5" w:rsidRDefault="00D05571" w:rsidP="00B44619">
            <w:pPr>
              <w:jc w:val="center"/>
              <w:rPr>
                <w:color w:val="000000"/>
                <w:sz w:val="20"/>
                <w:lang w:val="fr-FR"/>
              </w:rPr>
            </w:pPr>
            <w:r w:rsidRPr="007F75D5">
              <w:rPr>
                <w:rFonts w:eastAsia="Times New Roman" w:cstheme="minorHAnsi"/>
                <w:color w:val="000000"/>
                <w:sz w:val="20"/>
                <w:szCs w:val="20"/>
                <w:lang w:val="fr-FR" w:eastAsia="en-GB"/>
              </w:rPr>
              <w:t>631</w:t>
            </w:r>
          </w:p>
        </w:tc>
        <w:tc>
          <w:tcPr>
            <w:tcW w:w="2217" w:type="dxa"/>
            <w:noWrap/>
            <w:hideMark/>
          </w:tcPr>
          <w:p w14:paraId="6254884C" w14:textId="012F12BA" w:rsidR="00D05571" w:rsidRPr="007F75D5" w:rsidRDefault="00D05571" w:rsidP="00517015">
            <w:pPr>
              <w:rPr>
                <w:color w:val="000000"/>
                <w:sz w:val="20"/>
                <w:lang w:val="fr-FR"/>
              </w:rPr>
            </w:pPr>
            <w:r w:rsidRPr="007F75D5">
              <w:rPr>
                <w:color w:val="000000"/>
                <w:sz w:val="20"/>
                <w:lang w:val="fr-FR"/>
              </w:rPr>
              <w:t>Moreton Bay</w:t>
            </w:r>
          </w:p>
        </w:tc>
        <w:tc>
          <w:tcPr>
            <w:tcW w:w="1185" w:type="dxa"/>
            <w:noWrap/>
            <w:hideMark/>
          </w:tcPr>
          <w:p w14:paraId="5FFDAAEB" w14:textId="77777777" w:rsidR="00D05571" w:rsidRPr="007F75D5" w:rsidRDefault="00D05571" w:rsidP="00517015">
            <w:pPr>
              <w:jc w:val="right"/>
              <w:rPr>
                <w:color w:val="000000"/>
                <w:sz w:val="20"/>
                <w:lang w:val="fr-FR"/>
              </w:rPr>
            </w:pPr>
            <w:r w:rsidRPr="007F75D5">
              <w:rPr>
                <w:color w:val="000000"/>
                <w:sz w:val="20"/>
                <w:lang w:val="fr-FR"/>
              </w:rPr>
              <w:t>08/12/2015</w:t>
            </w:r>
          </w:p>
        </w:tc>
        <w:tc>
          <w:tcPr>
            <w:tcW w:w="1224" w:type="dxa"/>
            <w:noWrap/>
            <w:hideMark/>
          </w:tcPr>
          <w:p w14:paraId="2192D503" w14:textId="77777777" w:rsidR="00D05571" w:rsidRPr="007F75D5" w:rsidRDefault="00D05571" w:rsidP="00517015">
            <w:pPr>
              <w:jc w:val="right"/>
              <w:rPr>
                <w:color w:val="000000"/>
                <w:sz w:val="20"/>
                <w:lang w:val="fr-FR"/>
              </w:rPr>
            </w:pPr>
            <w:r w:rsidRPr="007F75D5">
              <w:rPr>
                <w:color w:val="000000"/>
                <w:sz w:val="20"/>
                <w:lang w:val="fr-FR"/>
              </w:rPr>
              <w:t>28/06/2024</w:t>
            </w:r>
          </w:p>
        </w:tc>
        <w:tc>
          <w:tcPr>
            <w:tcW w:w="993" w:type="dxa"/>
            <w:noWrap/>
            <w:hideMark/>
          </w:tcPr>
          <w:p w14:paraId="19028D30" w14:textId="77777777" w:rsidR="00D05571" w:rsidRPr="007F75D5" w:rsidRDefault="00D05571" w:rsidP="00517015">
            <w:pPr>
              <w:jc w:val="right"/>
              <w:rPr>
                <w:color w:val="000000"/>
                <w:sz w:val="20"/>
                <w:lang w:val="fr-FR"/>
              </w:rPr>
            </w:pPr>
          </w:p>
        </w:tc>
        <w:tc>
          <w:tcPr>
            <w:tcW w:w="3685" w:type="dxa"/>
            <w:noWrap/>
            <w:hideMark/>
          </w:tcPr>
          <w:p w14:paraId="11EF2DA7" w14:textId="2F127CFF" w:rsidR="00D05571" w:rsidRPr="007F75D5" w:rsidRDefault="00525AA2" w:rsidP="00517015">
            <w:pPr>
              <w:rPr>
                <w:color w:val="000000"/>
                <w:sz w:val="20"/>
                <w:lang w:val="fr-FR"/>
              </w:rPr>
            </w:pPr>
            <w:r>
              <w:rPr>
                <w:color w:val="000000"/>
                <w:sz w:val="20"/>
                <w:lang w:val="fr-FR"/>
              </w:rPr>
              <w:t>Le p</w:t>
            </w:r>
            <w:r w:rsidR="007C31B3">
              <w:rPr>
                <w:color w:val="000000"/>
                <w:sz w:val="20"/>
                <w:lang w:val="fr-FR"/>
              </w:rPr>
              <w:t xml:space="preserve">rojet de port de </w:t>
            </w:r>
            <w:r w:rsidR="00D05571" w:rsidRPr="007F75D5">
              <w:rPr>
                <w:color w:val="000000"/>
                <w:sz w:val="20"/>
                <w:lang w:val="fr-FR"/>
              </w:rPr>
              <w:t xml:space="preserve">Toodah </w:t>
            </w:r>
            <w:r w:rsidR="007C31B3">
              <w:rPr>
                <w:color w:val="000000"/>
                <w:sz w:val="20"/>
                <w:lang w:val="fr-FR"/>
              </w:rPr>
              <w:t xml:space="preserve">a été renvoyé en vertu de la Loi EPBC du 25 novembre 2015 (réf. </w:t>
            </w:r>
            <w:r w:rsidR="00D05571" w:rsidRPr="007F75D5">
              <w:rPr>
                <w:color w:val="000000"/>
                <w:sz w:val="20"/>
                <w:lang w:val="fr-FR"/>
              </w:rPr>
              <w:t xml:space="preserve">EPBC 2016/7612) </w:t>
            </w:r>
            <w:r w:rsidR="007C31B3">
              <w:rPr>
                <w:color w:val="000000"/>
                <w:sz w:val="20"/>
                <w:lang w:val="fr-FR"/>
              </w:rPr>
              <w:t>pour ses effets potentiels sur le site. L’impact du projet a été évalué en décembre 2022 et le projet a été refusé au titre des processus d’évaluation de l’environnement.</w:t>
            </w:r>
            <w:r w:rsidR="00D05571" w:rsidRPr="007F75D5">
              <w:rPr>
                <w:color w:val="000000"/>
                <w:sz w:val="20"/>
                <w:lang w:val="fr-FR"/>
              </w:rPr>
              <w:t xml:space="preserve"> </w:t>
            </w:r>
          </w:p>
        </w:tc>
        <w:tc>
          <w:tcPr>
            <w:tcW w:w="1701" w:type="dxa"/>
            <w:noWrap/>
            <w:hideMark/>
          </w:tcPr>
          <w:p w14:paraId="1FB71086" w14:textId="403472BC" w:rsidR="00D05571" w:rsidRPr="007F75D5" w:rsidRDefault="00756012" w:rsidP="00517015">
            <w:pPr>
              <w:rPr>
                <w:color w:val="000000"/>
                <w:sz w:val="20"/>
                <w:lang w:val="fr-FR"/>
              </w:rPr>
            </w:pPr>
            <w:r w:rsidRPr="007F75D5">
              <w:rPr>
                <w:color w:val="000000"/>
                <w:sz w:val="20"/>
                <w:lang w:val="fr-FR"/>
              </w:rPr>
              <w:t>Mise à jour reçue de AA</w:t>
            </w:r>
          </w:p>
        </w:tc>
        <w:tc>
          <w:tcPr>
            <w:tcW w:w="992" w:type="dxa"/>
            <w:noWrap/>
            <w:hideMark/>
          </w:tcPr>
          <w:p w14:paraId="4D01A8A4" w14:textId="3D18CF42" w:rsidR="00D05571" w:rsidRPr="007F75D5" w:rsidRDefault="0018361B" w:rsidP="00517015">
            <w:pPr>
              <w:rPr>
                <w:color w:val="000000"/>
                <w:sz w:val="20"/>
                <w:lang w:val="fr-FR"/>
              </w:rPr>
            </w:pPr>
            <w:r w:rsidRPr="007F75D5">
              <w:rPr>
                <w:color w:val="000000"/>
                <w:sz w:val="20"/>
                <w:lang w:val="fr-FR"/>
              </w:rPr>
              <w:t>autre</w:t>
            </w:r>
          </w:p>
        </w:tc>
      </w:tr>
      <w:tr w:rsidR="00E56524" w:rsidRPr="007F75D5" w14:paraId="1BD5BB4C" w14:textId="77777777" w:rsidTr="002054FA">
        <w:trPr>
          <w:trHeight w:val="285"/>
        </w:trPr>
        <w:tc>
          <w:tcPr>
            <w:tcW w:w="1417" w:type="dxa"/>
            <w:noWrap/>
            <w:hideMark/>
          </w:tcPr>
          <w:p w14:paraId="380533EB" w14:textId="03BEECD9" w:rsidR="00164418" w:rsidRPr="007F75D5" w:rsidRDefault="00164418" w:rsidP="00B44619">
            <w:pPr>
              <w:rPr>
                <w:color w:val="000000"/>
                <w:sz w:val="20"/>
                <w:lang w:val="fr-FR"/>
              </w:rPr>
            </w:pPr>
            <w:r w:rsidRPr="007F75D5">
              <w:rPr>
                <w:color w:val="000000"/>
                <w:sz w:val="20"/>
                <w:lang w:val="fr-FR"/>
              </w:rPr>
              <w:t>Bahr</w:t>
            </w:r>
            <w:r w:rsidR="00756012" w:rsidRPr="007F75D5">
              <w:rPr>
                <w:color w:val="000000"/>
                <w:sz w:val="20"/>
                <w:lang w:val="fr-FR"/>
              </w:rPr>
              <w:t>eï</w:t>
            </w:r>
            <w:r w:rsidRPr="007F75D5">
              <w:rPr>
                <w:color w:val="000000"/>
                <w:sz w:val="20"/>
                <w:lang w:val="fr-FR"/>
              </w:rPr>
              <w:t>n</w:t>
            </w:r>
          </w:p>
        </w:tc>
        <w:tc>
          <w:tcPr>
            <w:tcW w:w="705" w:type="dxa"/>
          </w:tcPr>
          <w:p w14:paraId="02134C19" w14:textId="700B1F3D" w:rsidR="00164418" w:rsidRPr="007F75D5" w:rsidRDefault="00164418" w:rsidP="00B44619">
            <w:pPr>
              <w:jc w:val="center"/>
              <w:rPr>
                <w:color w:val="000000"/>
                <w:sz w:val="20"/>
                <w:lang w:val="fr-FR"/>
              </w:rPr>
            </w:pPr>
            <w:r w:rsidRPr="007F75D5">
              <w:rPr>
                <w:rFonts w:eastAsia="Times New Roman" w:cstheme="minorHAnsi"/>
                <w:color w:val="000000"/>
                <w:sz w:val="20"/>
                <w:szCs w:val="20"/>
                <w:lang w:val="fr-FR" w:eastAsia="en-GB"/>
              </w:rPr>
              <w:t>920</w:t>
            </w:r>
          </w:p>
        </w:tc>
        <w:tc>
          <w:tcPr>
            <w:tcW w:w="2217" w:type="dxa"/>
            <w:noWrap/>
            <w:hideMark/>
          </w:tcPr>
          <w:p w14:paraId="3AA595F7" w14:textId="1E4895B0" w:rsidR="00164418" w:rsidRPr="007F75D5" w:rsidRDefault="00164418" w:rsidP="00517015">
            <w:pPr>
              <w:rPr>
                <w:color w:val="000000"/>
                <w:sz w:val="20"/>
                <w:lang w:val="fr-FR"/>
              </w:rPr>
            </w:pPr>
            <w:r w:rsidRPr="007F75D5">
              <w:rPr>
                <w:color w:val="000000"/>
                <w:sz w:val="20"/>
                <w:lang w:val="fr-FR"/>
              </w:rPr>
              <w:t>Hawar Islands</w:t>
            </w:r>
          </w:p>
        </w:tc>
        <w:tc>
          <w:tcPr>
            <w:tcW w:w="1185" w:type="dxa"/>
            <w:noWrap/>
            <w:hideMark/>
          </w:tcPr>
          <w:p w14:paraId="7D76E52A" w14:textId="77777777" w:rsidR="00164418" w:rsidRPr="007F75D5" w:rsidRDefault="00164418" w:rsidP="00517015">
            <w:pPr>
              <w:jc w:val="right"/>
              <w:rPr>
                <w:color w:val="000000"/>
                <w:sz w:val="20"/>
                <w:lang w:val="fr-FR"/>
              </w:rPr>
            </w:pPr>
            <w:r w:rsidRPr="007F75D5">
              <w:rPr>
                <w:color w:val="000000"/>
                <w:sz w:val="20"/>
                <w:lang w:val="fr-FR"/>
              </w:rPr>
              <w:t>12/12/2022</w:t>
            </w:r>
          </w:p>
        </w:tc>
        <w:tc>
          <w:tcPr>
            <w:tcW w:w="1224" w:type="dxa"/>
            <w:noWrap/>
            <w:hideMark/>
          </w:tcPr>
          <w:p w14:paraId="5542848D" w14:textId="77777777" w:rsidR="00164418" w:rsidRPr="007F75D5" w:rsidRDefault="00164418" w:rsidP="00517015">
            <w:pPr>
              <w:jc w:val="right"/>
              <w:rPr>
                <w:color w:val="000000"/>
                <w:sz w:val="20"/>
                <w:lang w:val="fr-FR"/>
              </w:rPr>
            </w:pPr>
          </w:p>
        </w:tc>
        <w:tc>
          <w:tcPr>
            <w:tcW w:w="993" w:type="dxa"/>
            <w:noWrap/>
            <w:hideMark/>
          </w:tcPr>
          <w:p w14:paraId="73E3FEA5" w14:textId="77777777" w:rsidR="00164418" w:rsidRPr="007F75D5" w:rsidRDefault="00164418" w:rsidP="00517015">
            <w:pPr>
              <w:rPr>
                <w:sz w:val="20"/>
                <w:lang w:val="fr-FR"/>
              </w:rPr>
            </w:pPr>
          </w:p>
        </w:tc>
        <w:tc>
          <w:tcPr>
            <w:tcW w:w="3685" w:type="dxa"/>
            <w:noWrap/>
            <w:hideMark/>
          </w:tcPr>
          <w:p w14:paraId="0CACEF97" w14:textId="11DF6C16" w:rsidR="00164418" w:rsidRPr="007F75D5" w:rsidRDefault="00506F57" w:rsidP="00517015">
            <w:pPr>
              <w:rPr>
                <w:color w:val="000000"/>
                <w:sz w:val="20"/>
                <w:lang w:val="fr-FR"/>
              </w:rPr>
            </w:pPr>
            <w:r>
              <w:rPr>
                <w:color w:val="000000"/>
                <w:sz w:val="20"/>
                <w:lang w:val="fr-FR"/>
              </w:rPr>
              <w:t xml:space="preserve">Activités de développement planifiées qui s’étendront sur la totalité des récifs-barrières de </w:t>
            </w:r>
            <w:r w:rsidR="00164418" w:rsidRPr="007F75D5">
              <w:rPr>
                <w:color w:val="000000"/>
                <w:sz w:val="20"/>
                <w:lang w:val="fr-FR"/>
              </w:rPr>
              <w:t xml:space="preserve">Fasht al Adham </w:t>
            </w:r>
            <w:r>
              <w:rPr>
                <w:color w:val="000000"/>
                <w:sz w:val="20"/>
                <w:lang w:val="fr-FR"/>
              </w:rPr>
              <w:t>et</w:t>
            </w:r>
            <w:r w:rsidR="00164418" w:rsidRPr="007F75D5">
              <w:rPr>
                <w:color w:val="000000"/>
                <w:sz w:val="20"/>
                <w:lang w:val="fr-FR"/>
              </w:rPr>
              <w:t xml:space="preserve"> Fasht Al Jarim </w:t>
            </w:r>
            <w:r>
              <w:rPr>
                <w:color w:val="000000"/>
                <w:sz w:val="20"/>
                <w:lang w:val="fr-FR"/>
              </w:rPr>
              <w:t xml:space="preserve">et pourraient avoir des impacts directs sur les espèces menacées. Toutes les activités planifiées seront soumises à </w:t>
            </w:r>
            <w:r w:rsidR="00525AA2">
              <w:rPr>
                <w:color w:val="000000"/>
                <w:sz w:val="20"/>
                <w:lang w:val="fr-FR"/>
              </w:rPr>
              <w:t>des</w:t>
            </w:r>
            <w:r>
              <w:rPr>
                <w:color w:val="000000"/>
                <w:sz w:val="20"/>
                <w:lang w:val="fr-FR"/>
              </w:rPr>
              <w:t xml:space="preserve"> EIE.</w:t>
            </w:r>
            <w:r w:rsidR="00164418" w:rsidRPr="007F75D5">
              <w:rPr>
                <w:color w:val="000000"/>
                <w:sz w:val="20"/>
                <w:lang w:val="fr-FR"/>
              </w:rPr>
              <w:t xml:space="preserve"> </w:t>
            </w:r>
          </w:p>
        </w:tc>
        <w:tc>
          <w:tcPr>
            <w:tcW w:w="1701" w:type="dxa"/>
            <w:noWrap/>
            <w:hideMark/>
          </w:tcPr>
          <w:p w14:paraId="617019D8" w14:textId="3CF01A83" w:rsidR="00164418" w:rsidRPr="007F75D5" w:rsidRDefault="00756012" w:rsidP="00517015">
            <w:pPr>
              <w:rPr>
                <w:color w:val="000000"/>
                <w:sz w:val="20"/>
                <w:lang w:val="fr-FR"/>
              </w:rPr>
            </w:pPr>
            <w:r w:rsidRPr="007F75D5">
              <w:rPr>
                <w:color w:val="000000"/>
                <w:sz w:val="20"/>
                <w:lang w:val="fr-FR"/>
              </w:rPr>
              <w:t>Mise à jour reçue de AA</w:t>
            </w:r>
          </w:p>
        </w:tc>
        <w:tc>
          <w:tcPr>
            <w:tcW w:w="992" w:type="dxa"/>
            <w:noWrap/>
            <w:hideMark/>
          </w:tcPr>
          <w:p w14:paraId="249C50D5" w14:textId="0EBB9D3A" w:rsidR="00164418" w:rsidRPr="007F75D5" w:rsidRDefault="0018361B" w:rsidP="00517015">
            <w:pPr>
              <w:rPr>
                <w:color w:val="000000"/>
                <w:sz w:val="20"/>
                <w:lang w:val="fr-FR"/>
              </w:rPr>
            </w:pPr>
            <w:r w:rsidRPr="007F75D5">
              <w:rPr>
                <w:color w:val="000000"/>
                <w:sz w:val="20"/>
                <w:lang w:val="fr-FR"/>
              </w:rPr>
              <w:t>autre</w:t>
            </w:r>
          </w:p>
        </w:tc>
      </w:tr>
      <w:tr w:rsidR="00E56524" w:rsidRPr="007F75D5" w14:paraId="38461EF9" w14:textId="77777777" w:rsidTr="002054FA">
        <w:trPr>
          <w:trHeight w:val="285"/>
        </w:trPr>
        <w:tc>
          <w:tcPr>
            <w:tcW w:w="1417" w:type="dxa"/>
            <w:noWrap/>
            <w:hideMark/>
          </w:tcPr>
          <w:p w14:paraId="30C02FAD" w14:textId="07EC71B0" w:rsidR="00164418" w:rsidRPr="007F75D5" w:rsidRDefault="00164418" w:rsidP="00B44619">
            <w:pPr>
              <w:rPr>
                <w:color w:val="000000"/>
                <w:sz w:val="20"/>
                <w:lang w:val="fr-FR"/>
              </w:rPr>
            </w:pPr>
            <w:r w:rsidRPr="007F75D5">
              <w:rPr>
                <w:color w:val="000000"/>
                <w:sz w:val="20"/>
                <w:lang w:val="fr-FR"/>
              </w:rPr>
              <w:t>Bangladesh</w:t>
            </w:r>
          </w:p>
        </w:tc>
        <w:tc>
          <w:tcPr>
            <w:tcW w:w="705" w:type="dxa"/>
          </w:tcPr>
          <w:p w14:paraId="77A03AB8" w14:textId="4E21F623" w:rsidR="00164418" w:rsidRPr="007F75D5" w:rsidRDefault="00164418" w:rsidP="00B44619">
            <w:pPr>
              <w:jc w:val="center"/>
              <w:rPr>
                <w:color w:val="000000"/>
                <w:sz w:val="20"/>
                <w:lang w:val="fr-FR"/>
              </w:rPr>
            </w:pPr>
            <w:r w:rsidRPr="007F75D5">
              <w:rPr>
                <w:rFonts w:eastAsia="Times New Roman" w:cstheme="minorHAnsi"/>
                <w:color w:val="000000"/>
                <w:sz w:val="20"/>
                <w:szCs w:val="20"/>
                <w:lang w:val="fr-FR" w:eastAsia="en-GB"/>
              </w:rPr>
              <w:t>560</w:t>
            </w:r>
          </w:p>
        </w:tc>
        <w:tc>
          <w:tcPr>
            <w:tcW w:w="2217" w:type="dxa"/>
            <w:noWrap/>
            <w:hideMark/>
          </w:tcPr>
          <w:p w14:paraId="57F1BF9C" w14:textId="51BEE2E6" w:rsidR="00164418" w:rsidRPr="007F75D5" w:rsidRDefault="00164418" w:rsidP="00517015">
            <w:pPr>
              <w:rPr>
                <w:color w:val="000000"/>
                <w:sz w:val="20"/>
                <w:lang w:val="fr-FR"/>
              </w:rPr>
            </w:pPr>
            <w:r w:rsidRPr="007F75D5">
              <w:rPr>
                <w:color w:val="000000"/>
                <w:sz w:val="20"/>
                <w:lang w:val="fr-FR"/>
              </w:rPr>
              <w:t>Sundarbans Reserved Forest**</w:t>
            </w:r>
          </w:p>
        </w:tc>
        <w:tc>
          <w:tcPr>
            <w:tcW w:w="1185" w:type="dxa"/>
            <w:noWrap/>
            <w:hideMark/>
          </w:tcPr>
          <w:p w14:paraId="7050B39D" w14:textId="77777777" w:rsidR="00164418" w:rsidRPr="007F75D5" w:rsidRDefault="00164418" w:rsidP="00517015">
            <w:pPr>
              <w:jc w:val="right"/>
              <w:rPr>
                <w:color w:val="000000"/>
                <w:sz w:val="20"/>
                <w:lang w:val="fr-FR"/>
              </w:rPr>
            </w:pPr>
            <w:r w:rsidRPr="007F75D5">
              <w:rPr>
                <w:color w:val="000000"/>
                <w:sz w:val="20"/>
                <w:lang w:val="fr-FR"/>
              </w:rPr>
              <w:t>09/06/2011</w:t>
            </w:r>
          </w:p>
        </w:tc>
        <w:tc>
          <w:tcPr>
            <w:tcW w:w="1224" w:type="dxa"/>
            <w:noWrap/>
            <w:hideMark/>
          </w:tcPr>
          <w:p w14:paraId="6307761C" w14:textId="77777777" w:rsidR="00164418" w:rsidRPr="007F75D5" w:rsidRDefault="00164418" w:rsidP="00517015">
            <w:pPr>
              <w:jc w:val="right"/>
              <w:rPr>
                <w:color w:val="000000"/>
                <w:sz w:val="20"/>
                <w:lang w:val="fr-FR"/>
              </w:rPr>
            </w:pPr>
          </w:p>
        </w:tc>
        <w:tc>
          <w:tcPr>
            <w:tcW w:w="993" w:type="dxa"/>
            <w:noWrap/>
            <w:hideMark/>
          </w:tcPr>
          <w:p w14:paraId="304AF58D" w14:textId="77777777" w:rsidR="00164418" w:rsidRPr="007F75D5" w:rsidRDefault="00164418" w:rsidP="00517015">
            <w:pPr>
              <w:rPr>
                <w:sz w:val="20"/>
                <w:lang w:val="fr-FR"/>
              </w:rPr>
            </w:pPr>
          </w:p>
        </w:tc>
        <w:tc>
          <w:tcPr>
            <w:tcW w:w="3685" w:type="dxa"/>
            <w:noWrap/>
            <w:hideMark/>
          </w:tcPr>
          <w:p w14:paraId="46BAF2D8" w14:textId="4CF3BA0C" w:rsidR="00164418" w:rsidRPr="007F75D5" w:rsidRDefault="00164418" w:rsidP="00517015">
            <w:pPr>
              <w:rPr>
                <w:color w:val="000000"/>
                <w:sz w:val="20"/>
                <w:lang w:val="fr-FR"/>
              </w:rPr>
            </w:pPr>
            <w:r w:rsidRPr="007F75D5">
              <w:rPr>
                <w:color w:val="000000"/>
                <w:sz w:val="20"/>
                <w:lang w:val="fr-FR"/>
              </w:rPr>
              <w:t xml:space="preserve">Construction </w:t>
            </w:r>
            <w:r w:rsidR="00506F57">
              <w:rPr>
                <w:color w:val="000000"/>
                <w:sz w:val="20"/>
                <w:lang w:val="fr-FR"/>
              </w:rPr>
              <w:t xml:space="preserve">d’une centrale électrique à charbon. Plans de développement d’une mine de charbon à </w:t>
            </w:r>
            <w:r w:rsidRPr="007F75D5">
              <w:rPr>
                <w:color w:val="000000"/>
                <w:sz w:val="20"/>
                <w:lang w:val="fr-FR"/>
              </w:rPr>
              <w:t xml:space="preserve">Phulbari. </w:t>
            </w:r>
            <w:r w:rsidR="00B6038A">
              <w:rPr>
                <w:color w:val="000000"/>
                <w:sz w:val="20"/>
                <w:lang w:val="fr-FR"/>
              </w:rPr>
              <w:t xml:space="preserve">En outre, les impacts </w:t>
            </w:r>
            <w:r w:rsidR="00525AA2">
              <w:rPr>
                <w:color w:val="000000"/>
                <w:sz w:val="20"/>
                <w:lang w:val="fr-FR"/>
              </w:rPr>
              <w:t>du projet de</w:t>
            </w:r>
            <w:r w:rsidR="00B6038A">
              <w:rPr>
                <w:color w:val="000000"/>
                <w:sz w:val="20"/>
                <w:lang w:val="fr-FR"/>
              </w:rPr>
              <w:t xml:space="preserve"> construction de la centrale électrique de </w:t>
            </w:r>
            <w:r w:rsidRPr="007F75D5">
              <w:rPr>
                <w:color w:val="000000"/>
                <w:sz w:val="20"/>
                <w:lang w:val="fr-FR"/>
              </w:rPr>
              <w:t xml:space="preserve">Rampal </w:t>
            </w:r>
            <w:r w:rsidR="00B6038A">
              <w:rPr>
                <w:color w:val="000000"/>
                <w:sz w:val="20"/>
                <w:lang w:val="fr-FR"/>
              </w:rPr>
              <w:t xml:space="preserve">pourraient entraîner une pollution de l’air et de l’eau, une augmentation de la navigation et du dragage et l’extraction d’eau douce dans un milieu déjà salé. </w:t>
            </w:r>
          </w:p>
        </w:tc>
        <w:tc>
          <w:tcPr>
            <w:tcW w:w="1701" w:type="dxa"/>
            <w:noWrap/>
            <w:hideMark/>
          </w:tcPr>
          <w:p w14:paraId="0D033365" w14:textId="73D2B11B" w:rsidR="00164418" w:rsidRPr="007F75D5" w:rsidRDefault="00756012" w:rsidP="00517015">
            <w:pPr>
              <w:rPr>
                <w:color w:val="000000"/>
                <w:sz w:val="20"/>
                <w:lang w:val="fr-FR"/>
              </w:rPr>
            </w:pPr>
            <w:r w:rsidRPr="007F75D5">
              <w:rPr>
                <w:color w:val="000000"/>
                <w:sz w:val="20"/>
                <w:lang w:val="fr-FR"/>
              </w:rPr>
              <w:t>En attente de mise à jour de AA</w:t>
            </w:r>
          </w:p>
        </w:tc>
        <w:tc>
          <w:tcPr>
            <w:tcW w:w="992" w:type="dxa"/>
            <w:noWrap/>
            <w:hideMark/>
          </w:tcPr>
          <w:p w14:paraId="4ED764E2" w14:textId="584C4AA1" w:rsidR="00164418" w:rsidRPr="007F75D5" w:rsidRDefault="0018361B" w:rsidP="00517015">
            <w:pPr>
              <w:rPr>
                <w:color w:val="000000"/>
                <w:sz w:val="20"/>
                <w:lang w:val="fr-FR"/>
              </w:rPr>
            </w:pPr>
            <w:r w:rsidRPr="007F75D5">
              <w:rPr>
                <w:color w:val="000000"/>
                <w:sz w:val="20"/>
                <w:lang w:val="fr-FR"/>
              </w:rPr>
              <w:t>autre</w:t>
            </w:r>
          </w:p>
        </w:tc>
      </w:tr>
      <w:tr w:rsidR="00E56524" w:rsidRPr="007F75D5" w14:paraId="6B145A0E" w14:textId="77777777" w:rsidTr="002054FA">
        <w:trPr>
          <w:trHeight w:val="285"/>
        </w:trPr>
        <w:tc>
          <w:tcPr>
            <w:tcW w:w="1417" w:type="dxa"/>
            <w:noWrap/>
            <w:hideMark/>
          </w:tcPr>
          <w:p w14:paraId="4350EA53" w14:textId="563F05B5" w:rsidR="00164418" w:rsidRPr="007F75D5" w:rsidRDefault="00164418" w:rsidP="00B44619">
            <w:pPr>
              <w:rPr>
                <w:color w:val="000000"/>
                <w:sz w:val="20"/>
                <w:lang w:val="fr-FR"/>
              </w:rPr>
            </w:pPr>
            <w:r w:rsidRPr="007F75D5">
              <w:rPr>
                <w:color w:val="000000"/>
                <w:sz w:val="20"/>
                <w:lang w:val="fr-FR"/>
              </w:rPr>
              <w:t>Br</w:t>
            </w:r>
            <w:r w:rsidR="00756012" w:rsidRPr="007F75D5">
              <w:rPr>
                <w:color w:val="000000"/>
                <w:sz w:val="20"/>
                <w:lang w:val="fr-FR"/>
              </w:rPr>
              <w:t>és</w:t>
            </w:r>
            <w:r w:rsidRPr="007F75D5">
              <w:rPr>
                <w:color w:val="000000"/>
                <w:sz w:val="20"/>
                <w:lang w:val="fr-FR"/>
              </w:rPr>
              <w:t>il</w:t>
            </w:r>
          </w:p>
        </w:tc>
        <w:tc>
          <w:tcPr>
            <w:tcW w:w="705" w:type="dxa"/>
          </w:tcPr>
          <w:p w14:paraId="7DA4DEDD" w14:textId="75FD8BA4" w:rsidR="00164418" w:rsidRPr="007F75D5" w:rsidRDefault="00164418" w:rsidP="00B44619">
            <w:pPr>
              <w:jc w:val="center"/>
              <w:rPr>
                <w:color w:val="000000"/>
                <w:sz w:val="20"/>
                <w:lang w:val="fr-FR"/>
              </w:rPr>
            </w:pPr>
            <w:r w:rsidRPr="007F75D5">
              <w:rPr>
                <w:rFonts w:eastAsia="Times New Roman" w:cstheme="minorHAnsi"/>
                <w:color w:val="000000"/>
                <w:sz w:val="20"/>
                <w:szCs w:val="20"/>
                <w:lang w:val="fr-FR" w:eastAsia="en-GB"/>
              </w:rPr>
              <w:t>640</w:t>
            </w:r>
          </w:p>
        </w:tc>
        <w:tc>
          <w:tcPr>
            <w:tcW w:w="2217" w:type="dxa"/>
            <w:noWrap/>
            <w:hideMark/>
          </w:tcPr>
          <w:p w14:paraId="123A52E3" w14:textId="397F2536" w:rsidR="00164418" w:rsidRPr="007F75D5" w:rsidRDefault="00164418" w:rsidP="00517015">
            <w:pPr>
              <w:rPr>
                <w:color w:val="000000"/>
                <w:sz w:val="20"/>
                <w:lang w:val="fr-FR"/>
              </w:rPr>
            </w:pPr>
            <w:r w:rsidRPr="007F75D5">
              <w:rPr>
                <w:color w:val="000000"/>
                <w:sz w:val="20"/>
                <w:lang w:val="fr-FR"/>
              </w:rPr>
              <w:t>Reentrancias Maranhenses</w:t>
            </w:r>
          </w:p>
        </w:tc>
        <w:tc>
          <w:tcPr>
            <w:tcW w:w="1185" w:type="dxa"/>
            <w:noWrap/>
            <w:hideMark/>
          </w:tcPr>
          <w:p w14:paraId="628A950C" w14:textId="77777777" w:rsidR="00164418" w:rsidRPr="007F75D5" w:rsidRDefault="00164418" w:rsidP="00517015">
            <w:pPr>
              <w:jc w:val="right"/>
              <w:rPr>
                <w:color w:val="000000"/>
                <w:sz w:val="20"/>
                <w:lang w:val="fr-FR"/>
              </w:rPr>
            </w:pPr>
            <w:r w:rsidRPr="007F75D5">
              <w:rPr>
                <w:color w:val="000000"/>
                <w:sz w:val="20"/>
                <w:lang w:val="fr-FR"/>
              </w:rPr>
              <w:t>19/02/2025</w:t>
            </w:r>
          </w:p>
        </w:tc>
        <w:tc>
          <w:tcPr>
            <w:tcW w:w="1224" w:type="dxa"/>
            <w:noWrap/>
            <w:hideMark/>
          </w:tcPr>
          <w:p w14:paraId="7984CB3E" w14:textId="77777777" w:rsidR="00164418" w:rsidRPr="007F75D5" w:rsidRDefault="00164418" w:rsidP="00517015">
            <w:pPr>
              <w:jc w:val="right"/>
              <w:rPr>
                <w:color w:val="000000"/>
                <w:sz w:val="20"/>
                <w:lang w:val="fr-FR"/>
              </w:rPr>
            </w:pPr>
          </w:p>
        </w:tc>
        <w:tc>
          <w:tcPr>
            <w:tcW w:w="993" w:type="dxa"/>
            <w:noWrap/>
            <w:hideMark/>
          </w:tcPr>
          <w:p w14:paraId="7675FA36" w14:textId="77777777" w:rsidR="00164418" w:rsidRPr="007F75D5" w:rsidRDefault="00164418" w:rsidP="00517015">
            <w:pPr>
              <w:rPr>
                <w:sz w:val="20"/>
                <w:lang w:val="fr-FR"/>
              </w:rPr>
            </w:pPr>
          </w:p>
        </w:tc>
        <w:tc>
          <w:tcPr>
            <w:tcW w:w="3685" w:type="dxa"/>
            <w:noWrap/>
            <w:hideMark/>
          </w:tcPr>
          <w:p w14:paraId="270CF104" w14:textId="57974BED" w:rsidR="00164418" w:rsidRPr="007F75D5" w:rsidRDefault="00B6038A" w:rsidP="00517015">
            <w:pPr>
              <w:rPr>
                <w:color w:val="000000"/>
                <w:sz w:val="20"/>
                <w:lang w:val="fr-FR"/>
              </w:rPr>
            </w:pPr>
            <w:r>
              <w:rPr>
                <w:color w:val="000000"/>
                <w:sz w:val="20"/>
                <w:lang w:val="fr-FR"/>
              </w:rPr>
              <w:t xml:space="preserve">Projet de port et de voie ferrée proposé </w:t>
            </w:r>
            <w:r w:rsidR="00164418" w:rsidRPr="007F75D5">
              <w:rPr>
                <w:color w:val="000000"/>
                <w:sz w:val="20"/>
                <w:lang w:val="fr-FR"/>
              </w:rPr>
              <w:t xml:space="preserve">(Grão-Pará Maranhão) </w:t>
            </w:r>
            <w:r>
              <w:rPr>
                <w:color w:val="000000"/>
                <w:sz w:val="20"/>
                <w:lang w:val="fr-FR"/>
              </w:rPr>
              <w:t>dans le site qui menace ses caractéristiques écologiques. Cela pourrait entraîner la destruction de l’habitat, une pollution de l’eau et la perte de biodiversité.</w:t>
            </w:r>
            <w:r w:rsidR="00164418" w:rsidRPr="007F75D5">
              <w:rPr>
                <w:color w:val="000000"/>
                <w:sz w:val="20"/>
                <w:lang w:val="fr-FR"/>
              </w:rPr>
              <w:t xml:space="preserve"> </w:t>
            </w:r>
          </w:p>
        </w:tc>
        <w:tc>
          <w:tcPr>
            <w:tcW w:w="1701" w:type="dxa"/>
            <w:noWrap/>
            <w:hideMark/>
          </w:tcPr>
          <w:p w14:paraId="3686E29F" w14:textId="77777777" w:rsidR="00164418" w:rsidRPr="007F75D5" w:rsidRDefault="00164418" w:rsidP="00517015">
            <w:pPr>
              <w:rPr>
                <w:color w:val="000000"/>
                <w:sz w:val="20"/>
                <w:lang w:val="fr-FR"/>
              </w:rPr>
            </w:pPr>
            <w:r w:rsidRPr="007F75D5">
              <w:rPr>
                <w:color w:val="000000"/>
                <w:sz w:val="20"/>
                <w:lang w:val="fr-FR"/>
              </w:rPr>
              <w:t>-</w:t>
            </w:r>
          </w:p>
        </w:tc>
        <w:tc>
          <w:tcPr>
            <w:tcW w:w="992" w:type="dxa"/>
            <w:noWrap/>
            <w:hideMark/>
          </w:tcPr>
          <w:p w14:paraId="6FB0C221" w14:textId="54E0E982" w:rsidR="00164418" w:rsidRPr="007F75D5" w:rsidRDefault="0018361B" w:rsidP="00517015">
            <w:pPr>
              <w:rPr>
                <w:color w:val="000000"/>
                <w:sz w:val="20"/>
                <w:lang w:val="fr-FR"/>
              </w:rPr>
            </w:pPr>
            <w:r w:rsidRPr="007F75D5">
              <w:rPr>
                <w:color w:val="000000"/>
                <w:sz w:val="20"/>
                <w:lang w:val="fr-FR"/>
              </w:rPr>
              <w:t>autre</w:t>
            </w:r>
          </w:p>
        </w:tc>
      </w:tr>
      <w:tr w:rsidR="00E56524" w:rsidRPr="007F75D5" w14:paraId="1C7CBCB9" w14:textId="77777777" w:rsidTr="002054FA">
        <w:trPr>
          <w:trHeight w:val="285"/>
        </w:trPr>
        <w:tc>
          <w:tcPr>
            <w:tcW w:w="1417" w:type="dxa"/>
            <w:noWrap/>
            <w:hideMark/>
          </w:tcPr>
          <w:p w14:paraId="6BBF72C0" w14:textId="0F326734" w:rsidR="00164418" w:rsidRPr="007F75D5" w:rsidRDefault="00164418" w:rsidP="00B44619">
            <w:pPr>
              <w:rPr>
                <w:color w:val="000000"/>
                <w:sz w:val="20"/>
                <w:lang w:val="fr-FR"/>
              </w:rPr>
            </w:pPr>
            <w:r w:rsidRPr="007F75D5">
              <w:rPr>
                <w:color w:val="000000"/>
                <w:sz w:val="20"/>
                <w:lang w:val="fr-FR"/>
              </w:rPr>
              <w:t>Burundi</w:t>
            </w:r>
          </w:p>
        </w:tc>
        <w:tc>
          <w:tcPr>
            <w:tcW w:w="705" w:type="dxa"/>
          </w:tcPr>
          <w:p w14:paraId="5125FE54" w14:textId="0A12D2EC" w:rsidR="00164418" w:rsidRPr="007F75D5" w:rsidRDefault="00164418" w:rsidP="00B44619">
            <w:pPr>
              <w:jc w:val="center"/>
              <w:rPr>
                <w:color w:val="000000"/>
                <w:sz w:val="20"/>
                <w:lang w:val="fr-FR"/>
              </w:rPr>
            </w:pPr>
            <w:r w:rsidRPr="007F75D5">
              <w:rPr>
                <w:rFonts w:eastAsia="Times New Roman" w:cstheme="minorHAnsi"/>
                <w:color w:val="000000"/>
                <w:sz w:val="20"/>
                <w:szCs w:val="20"/>
                <w:lang w:val="fr-FR" w:eastAsia="en-GB"/>
              </w:rPr>
              <w:t>1180</w:t>
            </w:r>
          </w:p>
        </w:tc>
        <w:tc>
          <w:tcPr>
            <w:tcW w:w="2217" w:type="dxa"/>
            <w:noWrap/>
            <w:hideMark/>
          </w:tcPr>
          <w:p w14:paraId="2AA21940" w14:textId="2A910098" w:rsidR="00164418" w:rsidRPr="007F75D5" w:rsidRDefault="00164418" w:rsidP="00517015">
            <w:pPr>
              <w:rPr>
                <w:color w:val="000000"/>
                <w:sz w:val="20"/>
                <w:lang w:val="fr-FR"/>
              </w:rPr>
            </w:pPr>
            <w:r w:rsidRPr="007F75D5">
              <w:rPr>
                <w:color w:val="000000"/>
                <w:sz w:val="20"/>
                <w:lang w:val="fr-FR"/>
              </w:rPr>
              <w:t>Parc National de la Rusizi</w:t>
            </w:r>
          </w:p>
        </w:tc>
        <w:tc>
          <w:tcPr>
            <w:tcW w:w="1185" w:type="dxa"/>
            <w:noWrap/>
            <w:hideMark/>
          </w:tcPr>
          <w:p w14:paraId="27AF7C80" w14:textId="77777777" w:rsidR="00164418" w:rsidRPr="007F75D5" w:rsidRDefault="00164418" w:rsidP="00517015">
            <w:pPr>
              <w:jc w:val="right"/>
              <w:rPr>
                <w:color w:val="000000"/>
                <w:sz w:val="20"/>
                <w:lang w:val="fr-FR"/>
              </w:rPr>
            </w:pPr>
            <w:r w:rsidRPr="007F75D5">
              <w:rPr>
                <w:color w:val="000000"/>
                <w:sz w:val="20"/>
                <w:lang w:val="fr-FR"/>
              </w:rPr>
              <w:t>01/01/2013</w:t>
            </w:r>
          </w:p>
        </w:tc>
        <w:tc>
          <w:tcPr>
            <w:tcW w:w="1224" w:type="dxa"/>
            <w:noWrap/>
            <w:hideMark/>
          </w:tcPr>
          <w:p w14:paraId="12480296" w14:textId="77777777" w:rsidR="00164418" w:rsidRPr="007F75D5" w:rsidRDefault="00164418" w:rsidP="00517015">
            <w:pPr>
              <w:jc w:val="right"/>
              <w:rPr>
                <w:color w:val="000000"/>
                <w:sz w:val="20"/>
                <w:lang w:val="fr-FR"/>
              </w:rPr>
            </w:pPr>
          </w:p>
        </w:tc>
        <w:tc>
          <w:tcPr>
            <w:tcW w:w="993" w:type="dxa"/>
            <w:noWrap/>
            <w:hideMark/>
          </w:tcPr>
          <w:p w14:paraId="6F97DDED" w14:textId="77777777" w:rsidR="00164418" w:rsidRPr="007F75D5" w:rsidRDefault="00164418" w:rsidP="00517015">
            <w:pPr>
              <w:rPr>
                <w:sz w:val="20"/>
                <w:lang w:val="fr-FR"/>
              </w:rPr>
            </w:pPr>
          </w:p>
        </w:tc>
        <w:tc>
          <w:tcPr>
            <w:tcW w:w="3685" w:type="dxa"/>
            <w:noWrap/>
            <w:hideMark/>
          </w:tcPr>
          <w:p w14:paraId="3029B819" w14:textId="70ACE767" w:rsidR="00164418" w:rsidRPr="007F75D5" w:rsidRDefault="00B6038A" w:rsidP="00517015">
            <w:pPr>
              <w:rPr>
                <w:color w:val="000000"/>
                <w:sz w:val="20"/>
                <w:lang w:val="fr-FR"/>
              </w:rPr>
            </w:pPr>
            <w:r>
              <w:rPr>
                <w:color w:val="000000"/>
                <w:sz w:val="20"/>
                <w:lang w:val="fr-FR"/>
              </w:rPr>
              <w:t>Expansion agricole, y compris de</w:t>
            </w:r>
            <w:r w:rsidR="00B0494D">
              <w:rPr>
                <w:color w:val="000000"/>
                <w:sz w:val="20"/>
                <w:lang w:val="fr-FR"/>
              </w:rPr>
              <w:t>s plantations de</w:t>
            </w:r>
            <w:r>
              <w:rPr>
                <w:color w:val="000000"/>
                <w:sz w:val="20"/>
                <w:lang w:val="fr-FR"/>
              </w:rPr>
              <w:t xml:space="preserve"> canne à sucre, d</w:t>
            </w:r>
            <w:r w:rsidR="00B0494D">
              <w:rPr>
                <w:color w:val="000000"/>
                <w:sz w:val="20"/>
                <w:lang w:val="fr-FR"/>
              </w:rPr>
              <w:t>e</w:t>
            </w:r>
            <w:r>
              <w:rPr>
                <w:color w:val="000000"/>
                <w:sz w:val="20"/>
                <w:lang w:val="fr-FR"/>
              </w:rPr>
              <w:t xml:space="preserve"> coton et de palmiers à huile, qui menace le Parc national de </w:t>
            </w:r>
            <w:r w:rsidR="00164418" w:rsidRPr="007F75D5">
              <w:rPr>
                <w:color w:val="000000"/>
                <w:sz w:val="20"/>
                <w:lang w:val="fr-FR"/>
              </w:rPr>
              <w:t xml:space="preserve">Rusizi, </w:t>
            </w:r>
            <w:r>
              <w:rPr>
                <w:color w:val="000000"/>
                <w:sz w:val="20"/>
                <w:lang w:val="fr-FR"/>
              </w:rPr>
              <w:t>entraînant la perte d’habitat, le déclin de la biodiversité</w:t>
            </w:r>
            <w:r w:rsidR="00575D9B">
              <w:rPr>
                <w:color w:val="000000"/>
                <w:sz w:val="20"/>
                <w:lang w:val="fr-FR"/>
              </w:rPr>
              <w:t xml:space="preserve">, </w:t>
            </w:r>
            <w:r>
              <w:rPr>
                <w:color w:val="000000"/>
                <w:sz w:val="20"/>
                <w:lang w:val="fr-FR"/>
              </w:rPr>
              <w:t xml:space="preserve">et effets potentiels du climat sur le lac </w:t>
            </w:r>
            <w:r w:rsidR="00164418" w:rsidRPr="007F75D5">
              <w:rPr>
                <w:color w:val="000000"/>
                <w:sz w:val="20"/>
                <w:lang w:val="fr-FR"/>
              </w:rPr>
              <w:t>Tanganyika.</w:t>
            </w:r>
          </w:p>
        </w:tc>
        <w:tc>
          <w:tcPr>
            <w:tcW w:w="1701" w:type="dxa"/>
            <w:noWrap/>
            <w:hideMark/>
          </w:tcPr>
          <w:p w14:paraId="4B88593E" w14:textId="48167B53" w:rsidR="00164418" w:rsidRPr="007F75D5" w:rsidRDefault="00756012" w:rsidP="00517015">
            <w:pPr>
              <w:rPr>
                <w:color w:val="000000"/>
                <w:sz w:val="20"/>
                <w:lang w:val="fr-FR"/>
              </w:rPr>
            </w:pPr>
            <w:r w:rsidRPr="007F75D5">
              <w:rPr>
                <w:color w:val="000000"/>
                <w:sz w:val="20"/>
                <w:lang w:val="fr-FR"/>
              </w:rPr>
              <w:t>Mise à jour reçue de AA</w:t>
            </w:r>
          </w:p>
        </w:tc>
        <w:tc>
          <w:tcPr>
            <w:tcW w:w="992" w:type="dxa"/>
            <w:noWrap/>
            <w:hideMark/>
          </w:tcPr>
          <w:p w14:paraId="48D48846" w14:textId="4D21A328" w:rsidR="00164418" w:rsidRPr="007F75D5" w:rsidRDefault="0018361B" w:rsidP="00517015">
            <w:pPr>
              <w:rPr>
                <w:color w:val="000000"/>
                <w:sz w:val="20"/>
                <w:lang w:val="fr-FR"/>
              </w:rPr>
            </w:pPr>
            <w:r w:rsidRPr="007F75D5">
              <w:rPr>
                <w:color w:val="000000"/>
                <w:sz w:val="20"/>
                <w:lang w:val="fr-FR"/>
              </w:rPr>
              <w:t>autre</w:t>
            </w:r>
          </w:p>
        </w:tc>
      </w:tr>
      <w:tr w:rsidR="00E56524" w:rsidRPr="007F75D5" w14:paraId="6F97D7AA" w14:textId="77777777" w:rsidTr="002054FA">
        <w:trPr>
          <w:trHeight w:val="285"/>
        </w:trPr>
        <w:tc>
          <w:tcPr>
            <w:tcW w:w="1417" w:type="dxa"/>
            <w:noWrap/>
            <w:hideMark/>
          </w:tcPr>
          <w:p w14:paraId="351D9AC5" w14:textId="647CB057" w:rsidR="00164418" w:rsidRPr="007F75D5" w:rsidRDefault="00164418" w:rsidP="00B44619">
            <w:pPr>
              <w:rPr>
                <w:color w:val="000000"/>
                <w:sz w:val="20"/>
                <w:lang w:val="fr-FR"/>
              </w:rPr>
            </w:pPr>
            <w:r w:rsidRPr="007F75D5">
              <w:rPr>
                <w:color w:val="000000"/>
                <w:sz w:val="20"/>
                <w:lang w:val="fr-FR"/>
              </w:rPr>
              <w:t>Chin</w:t>
            </w:r>
            <w:r w:rsidR="00756012" w:rsidRPr="007F75D5">
              <w:rPr>
                <w:color w:val="000000"/>
                <w:sz w:val="20"/>
                <w:lang w:val="fr-FR"/>
              </w:rPr>
              <w:t>e</w:t>
            </w:r>
          </w:p>
        </w:tc>
        <w:tc>
          <w:tcPr>
            <w:tcW w:w="705" w:type="dxa"/>
          </w:tcPr>
          <w:p w14:paraId="02521034" w14:textId="5E93DF07" w:rsidR="00164418" w:rsidRPr="007F75D5" w:rsidRDefault="00164418" w:rsidP="00B44619">
            <w:pPr>
              <w:jc w:val="center"/>
              <w:rPr>
                <w:color w:val="000000"/>
                <w:sz w:val="20"/>
                <w:lang w:val="fr-FR"/>
              </w:rPr>
            </w:pPr>
            <w:r w:rsidRPr="007F75D5">
              <w:rPr>
                <w:rFonts w:eastAsia="Times New Roman" w:cstheme="minorHAnsi"/>
                <w:color w:val="000000"/>
                <w:sz w:val="20"/>
                <w:szCs w:val="20"/>
                <w:lang w:val="fr-FR" w:eastAsia="en-GB"/>
              </w:rPr>
              <w:t>750</w:t>
            </w:r>
          </w:p>
        </w:tc>
        <w:tc>
          <w:tcPr>
            <w:tcW w:w="2217" w:type="dxa"/>
            <w:noWrap/>
            <w:hideMark/>
          </w:tcPr>
          <w:p w14:paraId="4BC73921" w14:textId="35BA7C6C" w:rsidR="00164418" w:rsidRPr="00585BAA" w:rsidRDefault="00164418" w:rsidP="00517015">
            <w:pPr>
              <w:rPr>
                <w:color w:val="000000"/>
                <w:sz w:val="20"/>
                <w:lang w:val="en-US"/>
              </w:rPr>
            </w:pPr>
            <w:r w:rsidRPr="00585BAA">
              <w:rPr>
                <w:color w:val="000000"/>
                <w:sz w:val="20"/>
                <w:lang w:val="en-US"/>
              </w:rPr>
              <w:t>Mai Po Marshes and Inner Deep Bay</w:t>
            </w:r>
          </w:p>
        </w:tc>
        <w:tc>
          <w:tcPr>
            <w:tcW w:w="1185" w:type="dxa"/>
            <w:noWrap/>
            <w:hideMark/>
          </w:tcPr>
          <w:p w14:paraId="34E77E5B" w14:textId="77777777" w:rsidR="00164418" w:rsidRPr="007F75D5" w:rsidRDefault="00164418" w:rsidP="00517015">
            <w:pPr>
              <w:jc w:val="right"/>
              <w:rPr>
                <w:color w:val="000000"/>
                <w:sz w:val="20"/>
                <w:lang w:val="fr-FR"/>
              </w:rPr>
            </w:pPr>
            <w:r w:rsidRPr="007F75D5">
              <w:rPr>
                <w:color w:val="000000"/>
                <w:sz w:val="20"/>
                <w:lang w:val="fr-FR"/>
              </w:rPr>
              <w:t>28/02/2024</w:t>
            </w:r>
          </w:p>
        </w:tc>
        <w:tc>
          <w:tcPr>
            <w:tcW w:w="1224" w:type="dxa"/>
            <w:noWrap/>
            <w:hideMark/>
          </w:tcPr>
          <w:p w14:paraId="2FE73AF5" w14:textId="77777777" w:rsidR="00164418" w:rsidRPr="007F75D5" w:rsidRDefault="00164418" w:rsidP="00517015">
            <w:pPr>
              <w:jc w:val="right"/>
              <w:rPr>
                <w:color w:val="000000"/>
                <w:sz w:val="20"/>
                <w:lang w:val="fr-FR"/>
              </w:rPr>
            </w:pPr>
          </w:p>
        </w:tc>
        <w:tc>
          <w:tcPr>
            <w:tcW w:w="993" w:type="dxa"/>
            <w:noWrap/>
            <w:hideMark/>
          </w:tcPr>
          <w:p w14:paraId="54CD90EF" w14:textId="77777777" w:rsidR="00164418" w:rsidRPr="007F75D5" w:rsidRDefault="00164418" w:rsidP="00517015">
            <w:pPr>
              <w:rPr>
                <w:sz w:val="20"/>
                <w:lang w:val="fr-FR"/>
              </w:rPr>
            </w:pPr>
          </w:p>
        </w:tc>
        <w:tc>
          <w:tcPr>
            <w:tcW w:w="3685" w:type="dxa"/>
            <w:noWrap/>
            <w:hideMark/>
          </w:tcPr>
          <w:p w14:paraId="6D3E090C" w14:textId="061FA17C" w:rsidR="00164418" w:rsidRPr="007F75D5" w:rsidRDefault="0098034E" w:rsidP="00517015">
            <w:pPr>
              <w:rPr>
                <w:color w:val="000000"/>
                <w:sz w:val="20"/>
                <w:lang w:val="fr-FR"/>
              </w:rPr>
            </w:pPr>
            <w:r>
              <w:rPr>
                <w:color w:val="000000"/>
                <w:sz w:val="20"/>
                <w:lang w:val="fr-FR"/>
              </w:rPr>
              <w:t xml:space="preserve">Développement prévu </w:t>
            </w:r>
            <w:r w:rsidR="00D35D4E">
              <w:rPr>
                <w:color w:val="000000"/>
                <w:sz w:val="20"/>
                <w:lang w:val="fr-FR"/>
              </w:rPr>
              <w:t>à proximité du site et incluant le site qui pourrait entraîner la perte de biodiversité, la destruction de l’habitat.</w:t>
            </w:r>
          </w:p>
        </w:tc>
        <w:tc>
          <w:tcPr>
            <w:tcW w:w="1701" w:type="dxa"/>
            <w:noWrap/>
            <w:hideMark/>
          </w:tcPr>
          <w:p w14:paraId="7FEE0498" w14:textId="4D74C923" w:rsidR="00164418" w:rsidRPr="007F75D5" w:rsidRDefault="00756012" w:rsidP="00517015">
            <w:pPr>
              <w:rPr>
                <w:color w:val="000000"/>
                <w:sz w:val="20"/>
                <w:lang w:val="fr-FR"/>
              </w:rPr>
            </w:pPr>
            <w:r w:rsidRPr="007F75D5">
              <w:rPr>
                <w:color w:val="000000"/>
                <w:sz w:val="20"/>
                <w:lang w:val="fr-FR"/>
              </w:rPr>
              <w:t>En attente de confirmation AA</w:t>
            </w:r>
          </w:p>
        </w:tc>
        <w:tc>
          <w:tcPr>
            <w:tcW w:w="992" w:type="dxa"/>
            <w:noWrap/>
            <w:hideMark/>
          </w:tcPr>
          <w:p w14:paraId="69334981" w14:textId="3F5BDA54" w:rsidR="00164418" w:rsidRPr="007F75D5" w:rsidRDefault="0018361B" w:rsidP="00517015">
            <w:pPr>
              <w:rPr>
                <w:color w:val="000000"/>
                <w:sz w:val="20"/>
                <w:lang w:val="fr-FR"/>
              </w:rPr>
            </w:pPr>
            <w:r w:rsidRPr="007F75D5">
              <w:rPr>
                <w:color w:val="000000"/>
                <w:sz w:val="20"/>
                <w:lang w:val="fr-FR"/>
              </w:rPr>
              <w:t>autre</w:t>
            </w:r>
          </w:p>
        </w:tc>
      </w:tr>
      <w:tr w:rsidR="00E56524" w:rsidRPr="007F75D5" w14:paraId="0DDD5DFE" w14:textId="77777777" w:rsidTr="002054FA">
        <w:trPr>
          <w:trHeight w:val="285"/>
        </w:trPr>
        <w:tc>
          <w:tcPr>
            <w:tcW w:w="1417" w:type="dxa"/>
            <w:vMerge w:val="restart"/>
            <w:noWrap/>
            <w:hideMark/>
          </w:tcPr>
          <w:p w14:paraId="4EEF14DF" w14:textId="4E0371FF" w:rsidR="00D05571" w:rsidRPr="007F75D5" w:rsidRDefault="00D05571" w:rsidP="00B44619">
            <w:pPr>
              <w:rPr>
                <w:color w:val="000000"/>
                <w:sz w:val="20"/>
                <w:lang w:val="fr-FR"/>
              </w:rPr>
            </w:pPr>
            <w:r w:rsidRPr="007F75D5">
              <w:rPr>
                <w:color w:val="000000"/>
                <w:sz w:val="20"/>
                <w:lang w:val="fr-FR"/>
              </w:rPr>
              <w:t>Costa Rica</w:t>
            </w:r>
          </w:p>
        </w:tc>
        <w:tc>
          <w:tcPr>
            <w:tcW w:w="705" w:type="dxa"/>
          </w:tcPr>
          <w:p w14:paraId="56428984" w14:textId="75391D3F" w:rsidR="00D05571" w:rsidRPr="007F75D5" w:rsidRDefault="00D05571" w:rsidP="00B44619">
            <w:pPr>
              <w:jc w:val="center"/>
              <w:rPr>
                <w:color w:val="000000"/>
                <w:sz w:val="20"/>
                <w:lang w:val="fr-FR"/>
              </w:rPr>
            </w:pPr>
            <w:r w:rsidRPr="007F75D5">
              <w:rPr>
                <w:rFonts w:eastAsia="Times New Roman" w:cstheme="minorHAnsi"/>
                <w:color w:val="000000"/>
                <w:sz w:val="20"/>
                <w:szCs w:val="20"/>
                <w:lang w:val="fr-FR" w:eastAsia="en-GB"/>
              </w:rPr>
              <w:t>782</w:t>
            </w:r>
          </w:p>
        </w:tc>
        <w:tc>
          <w:tcPr>
            <w:tcW w:w="2217" w:type="dxa"/>
            <w:noWrap/>
            <w:hideMark/>
          </w:tcPr>
          <w:p w14:paraId="45007F2F" w14:textId="21B8F04E" w:rsidR="00D05571" w:rsidRPr="007F75D5" w:rsidRDefault="00D05571" w:rsidP="00517015">
            <w:pPr>
              <w:rPr>
                <w:color w:val="000000"/>
                <w:sz w:val="20"/>
                <w:lang w:val="fr-FR"/>
              </w:rPr>
            </w:pPr>
            <w:r w:rsidRPr="007F75D5">
              <w:rPr>
                <w:color w:val="000000"/>
                <w:sz w:val="20"/>
                <w:lang w:val="fr-FR"/>
              </w:rPr>
              <w:t>Terraba-Sierpe</w:t>
            </w:r>
          </w:p>
        </w:tc>
        <w:tc>
          <w:tcPr>
            <w:tcW w:w="1185" w:type="dxa"/>
            <w:noWrap/>
            <w:hideMark/>
          </w:tcPr>
          <w:p w14:paraId="3F1C158D" w14:textId="77777777" w:rsidR="00D05571" w:rsidRPr="007F75D5" w:rsidRDefault="00D05571" w:rsidP="00517015">
            <w:pPr>
              <w:jc w:val="right"/>
              <w:rPr>
                <w:color w:val="000000"/>
                <w:sz w:val="20"/>
                <w:lang w:val="fr-FR"/>
              </w:rPr>
            </w:pPr>
            <w:r w:rsidRPr="007F75D5">
              <w:rPr>
                <w:color w:val="000000"/>
                <w:sz w:val="20"/>
                <w:lang w:val="fr-FR"/>
              </w:rPr>
              <w:t>02/12/2024</w:t>
            </w:r>
          </w:p>
        </w:tc>
        <w:tc>
          <w:tcPr>
            <w:tcW w:w="1224" w:type="dxa"/>
            <w:noWrap/>
            <w:hideMark/>
          </w:tcPr>
          <w:p w14:paraId="33739625" w14:textId="77777777" w:rsidR="00D05571" w:rsidRPr="007F75D5" w:rsidRDefault="00D05571" w:rsidP="00517015">
            <w:pPr>
              <w:jc w:val="right"/>
              <w:rPr>
                <w:color w:val="000000"/>
                <w:sz w:val="20"/>
                <w:lang w:val="fr-FR"/>
              </w:rPr>
            </w:pPr>
          </w:p>
        </w:tc>
        <w:tc>
          <w:tcPr>
            <w:tcW w:w="993" w:type="dxa"/>
            <w:noWrap/>
            <w:hideMark/>
          </w:tcPr>
          <w:p w14:paraId="7453CDB3" w14:textId="77777777" w:rsidR="00D05571" w:rsidRPr="007F75D5" w:rsidRDefault="00D05571" w:rsidP="00517015">
            <w:pPr>
              <w:rPr>
                <w:sz w:val="20"/>
                <w:lang w:val="fr-FR"/>
              </w:rPr>
            </w:pPr>
          </w:p>
        </w:tc>
        <w:tc>
          <w:tcPr>
            <w:tcW w:w="3685" w:type="dxa"/>
            <w:noWrap/>
            <w:hideMark/>
          </w:tcPr>
          <w:p w14:paraId="4E073813" w14:textId="24CA9081" w:rsidR="00D05571" w:rsidRPr="007F75D5" w:rsidRDefault="00D35D4E" w:rsidP="00517015">
            <w:pPr>
              <w:rPr>
                <w:color w:val="000000"/>
                <w:sz w:val="20"/>
                <w:lang w:val="fr-FR"/>
              </w:rPr>
            </w:pPr>
            <w:r>
              <w:rPr>
                <w:color w:val="000000"/>
                <w:sz w:val="20"/>
                <w:lang w:val="fr-FR"/>
              </w:rPr>
              <w:t>C</w:t>
            </w:r>
            <w:r w:rsidR="00D05571" w:rsidRPr="007F75D5">
              <w:rPr>
                <w:color w:val="000000"/>
                <w:sz w:val="20"/>
                <w:lang w:val="fr-FR"/>
              </w:rPr>
              <w:t xml:space="preserve">onstruction </w:t>
            </w:r>
            <w:r>
              <w:rPr>
                <w:color w:val="000000"/>
                <w:sz w:val="20"/>
                <w:lang w:val="fr-FR"/>
              </w:rPr>
              <w:t xml:space="preserve">d’un centre de traitement des déchets à </w:t>
            </w:r>
            <w:r w:rsidR="00D05571" w:rsidRPr="007F75D5">
              <w:rPr>
                <w:color w:val="000000"/>
                <w:sz w:val="20"/>
                <w:lang w:val="fr-FR"/>
              </w:rPr>
              <w:t xml:space="preserve">Salamá, Osa, </w:t>
            </w:r>
            <w:r>
              <w:rPr>
                <w:color w:val="000000"/>
                <w:sz w:val="20"/>
                <w:lang w:val="fr-FR"/>
              </w:rPr>
              <w:t>où le site est situé, qui pourrait entraîner la contamination des eaux souterraines.</w:t>
            </w:r>
          </w:p>
        </w:tc>
        <w:tc>
          <w:tcPr>
            <w:tcW w:w="1701" w:type="dxa"/>
            <w:noWrap/>
            <w:hideMark/>
          </w:tcPr>
          <w:p w14:paraId="05FF080C" w14:textId="77777777" w:rsidR="00D05571" w:rsidRPr="007F75D5" w:rsidRDefault="00D05571" w:rsidP="00517015">
            <w:pPr>
              <w:rPr>
                <w:color w:val="000000"/>
                <w:sz w:val="20"/>
                <w:lang w:val="fr-FR"/>
              </w:rPr>
            </w:pPr>
            <w:r w:rsidRPr="007F75D5">
              <w:rPr>
                <w:color w:val="000000"/>
                <w:sz w:val="20"/>
                <w:lang w:val="fr-FR"/>
              </w:rPr>
              <w:t>-</w:t>
            </w:r>
          </w:p>
        </w:tc>
        <w:tc>
          <w:tcPr>
            <w:tcW w:w="992" w:type="dxa"/>
            <w:noWrap/>
            <w:hideMark/>
          </w:tcPr>
          <w:p w14:paraId="23E4715A" w14:textId="70BA5B33" w:rsidR="00D05571" w:rsidRPr="007F75D5" w:rsidRDefault="0018361B" w:rsidP="00517015">
            <w:pPr>
              <w:rPr>
                <w:color w:val="000000"/>
                <w:sz w:val="20"/>
                <w:lang w:val="fr-FR"/>
              </w:rPr>
            </w:pPr>
            <w:r w:rsidRPr="007F75D5">
              <w:rPr>
                <w:color w:val="000000"/>
                <w:sz w:val="20"/>
                <w:lang w:val="fr-FR"/>
              </w:rPr>
              <w:t>autre</w:t>
            </w:r>
          </w:p>
        </w:tc>
      </w:tr>
      <w:tr w:rsidR="00E56524" w:rsidRPr="007F75D5" w14:paraId="74D34634" w14:textId="77777777" w:rsidTr="002054FA">
        <w:trPr>
          <w:trHeight w:val="285"/>
        </w:trPr>
        <w:tc>
          <w:tcPr>
            <w:tcW w:w="1417" w:type="dxa"/>
            <w:vMerge/>
            <w:noWrap/>
            <w:hideMark/>
          </w:tcPr>
          <w:p w14:paraId="3B003C88" w14:textId="1FA28611" w:rsidR="00D05571" w:rsidRPr="007F75D5" w:rsidRDefault="00D05571" w:rsidP="00B44619">
            <w:pPr>
              <w:rPr>
                <w:color w:val="000000"/>
                <w:sz w:val="20"/>
                <w:lang w:val="fr-FR"/>
              </w:rPr>
            </w:pPr>
          </w:p>
        </w:tc>
        <w:tc>
          <w:tcPr>
            <w:tcW w:w="705" w:type="dxa"/>
          </w:tcPr>
          <w:p w14:paraId="6275DB91" w14:textId="38FE0E3F" w:rsidR="00D05571" w:rsidRPr="007F75D5" w:rsidRDefault="00D05571" w:rsidP="00B44619">
            <w:pPr>
              <w:jc w:val="center"/>
              <w:rPr>
                <w:color w:val="000000"/>
                <w:sz w:val="20"/>
                <w:lang w:val="fr-FR"/>
              </w:rPr>
            </w:pPr>
            <w:r w:rsidRPr="007F75D5">
              <w:rPr>
                <w:rFonts w:eastAsia="Times New Roman" w:cstheme="minorHAnsi"/>
                <w:color w:val="000000"/>
                <w:sz w:val="20"/>
                <w:szCs w:val="20"/>
                <w:lang w:val="fr-FR" w:eastAsia="en-GB"/>
              </w:rPr>
              <w:t>783</w:t>
            </w:r>
          </w:p>
        </w:tc>
        <w:tc>
          <w:tcPr>
            <w:tcW w:w="2217" w:type="dxa"/>
            <w:noWrap/>
            <w:hideMark/>
          </w:tcPr>
          <w:p w14:paraId="131F0647" w14:textId="27F88363" w:rsidR="00D05571" w:rsidRPr="007F75D5" w:rsidRDefault="00D05571" w:rsidP="00517015">
            <w:pPr>
              <w:rPr>
                <w:color w:val="000000"/>
                <w:sz w:val="20"/>
                <w:lang w:val="fr-FR"/>
              </w:rPr>
            </w:pPr>
            <w:r w:rsidRPr="007F75D5">
              <w:rPr>
                <w:color w:val="000000"/>
                <w:sz w:val="20"/>
                <w:lang w:val="fr-FR"/>
              </w:rPr>
              <w:t>Gandoca-Manzanillo</w:t>
            </w:r>
          </w:p>
        </w:tc>
        <w:tc>
          <w:tcPr>
            <w:tcW w:w="1185" w:type="dxa"/>
            <w:noWrap/>
            <w:hideMark/>
          </w:tcPr>
          <w:p w14:paraId="28407AB5" w14:textId="77777777" w:rsidR="00D05571" w:rsidRPr="007F75D5" w:rsidRDefault="00D05571" w:rsidP="00517015">
            <w:pPr>
              <w:jc w:val="right"/>
              <w:rPr>
                <w:color w:val="000000"/>
                <w:sz w:val="20"/>
                <w:lang w:val="fr-FR"/>
              </w:rPr>
            </w:pPr>
            <w:r w:rsidRPr="007F75D5">
              <w:rPr>
                <w:color w:val="000000"/>
                <w:sz w:val="20"/>
                <w:lang w:val="fr-FR"/>
              </w:rPr>
              <w:t>23/12/2024</w:t>
            </w:r>
          </w:p>
        </w:tc>
        <w:tc>
          <w:tcPr>
            <w:tcW w:w="1224" w:type="dxa"/>
            <w:noWrap/>
            <w:hideMark/>
          </w:tcPr>
          <w:p w14:paraId="4CB02BF9" w14:textId="77777777" w:rsidR="00D05571" w:rsidRPr="007F75D5" w:rsidRDefault="00D05571" w:rsidP="00517015">
            <w:pPr>
              <w:jc w:val="right"/>
              <w:rPr>
                <w:color w:val="000000"/>
                <w:sz w:val="20"/>
                <w:lang w:val="fr-FR"/>
              </w:rPr>
            </w:pPr>
          </w:p>
        </w:tc>
        <w:tc>
          <w:tcPr>
            <w:tcW w:w="993" w:type="dxa"/>
            <w:noWrap/>
            <w:hideMark/>
          </w:tcPr>
          <w:p w14:paraId="1D93CE78" w14:textId="77777777" w:rsidR="00D05571" w:rsidRPr="007F75D5" w:rsidRDefault="00D05571" w:rsidP="00517015">
            <w:pPr>
              <w:rPr>
                <w:sz w:val="20"/>
                <w:lang w:val="fr-FR"/>
              </w:rPr>
            </w:pPr>
          </w:p>
        </w:tc>
        <w:tc>
          <w:tcPr>
            <w:tcW w:w="3685" w:type="dxa"/>
            <w:noWrap/>
            <w:hideMark/>
          </w:tcPr>
          <w:p w14:paraId="4A64915B" w14:textId="0FC71EC9" w:rsidR="00D05571" w:rsidRPr="007F75D5" w:rsidRDefault="00D35D4E" w:rsidP="00517015">
            <w:pPr>
              <w:rPr>
                <w:color w:val="000000"/>
                <w:sz w:val="20"/>
                <w:lang w:val="fr-FR"/>
              </w:rPr>
            </w:pPr>
            <w:r>
              <w:rPr>
                <w:color w:val="000000"/>
                <w:sz w:val="20"/>
                <w:lang w:val="fr-FR"/>
              </w:rPr>
              <w:t>Activités d’exploitation du bois et drainage de la zone humide dans les limites du site.</w:t>
            </w:r>
            <w:r w:rsidR="00D05571" w:rsidRPr="007F75D5">
              <w:rPr>
                <w:color w:val="000000"/>
                <w:sz w:val="20"/>
                <w:lang w:val="fr-FR"/>
              </w:rPr>
              <w:t xml:space="preserve"> </w:t>
            </w:r>
          </w:p>
        </w:tc>
        <w:tc>
          <w:tcPr>
            <w:tcW w:w="1701" w:type="dxa"/>
            <w:noWrap/>
            <w:hideMark/>
          </w:tcPr>
          <w:p w14:paraId="0F294001" w14:textId="77777777" w:rsidR="00D05571" w:rsidRPr="007F75D5" w:rsidRDefault="00D05571" w:rsidP="00517015">
            <w:pPr>
              <w:rPr>
                <w:color w:val="000000"/>
                <w:sz w:val="20"/>
                <w:lang w:val="fr-FR"/>
              </w:rPr>
            </w:pPr>
            <w:r w:rsidRPr="007F75D5">
              <w:rPr>
                <w:color w:val="000000"/>
                <w:sz w:val="20"/>
                <w:lang w:val="fr-FR"/>
              </w:rPr>
              <w:t>-</w:t>
            </w:r>
          </w:p>
        </w:tc>
        <w:tc>
          <w:tcPr>
            <w:tcW w:w="992" w:type="dxa"/>
            <w:noWrap/>
            <w:hideMark/>
          </w:tcPr>
          <w:p w14:paraId="3C892813" w14:textId="7D2ACDFE" w:rsidR="00D05571" w:rsidRPr="007F75D5" w:rsidRDefault="0018361B" w:rsidP="00517015">
            <w:pPr>
              <w:rPr>
                <w:color w:val="000000"/>
                <w:sz w:val="20"/>
                <w:lang w:val="fr-FR"/>
              </w:rPr>
            </w:pPr>
            <w:r w:rsidRPr="007F75D5">
              <w:rPr>
                <w:color w:val="000000"/>
                <w:sz w:val="20"/>
                <w:lang w:val="fr-FR"/>
              </w:rPr>
              <w:t>autre</w:t>
            </w:r>
          </w:p>
        </w:tc>
      </w:tr>
      <w:tr w:rsidR="00E56524" w:rsidRPr="007F75D5" w14:paraId="3F7597B8" w14:textId="77777777" w:rsidTr="002054FA">
        <w:trPr>
          <w:trHeight w:val="285"/>
        </w:trPr>
        <w:tc>
          <w:tcPr>
            <w:tcW w:w="1417" w:type="dxa"/>
            <w:noWrap/>
            <w:hideMark/>
          </w:tcPr>
          <w:p w14:paraId="73E33B66" w14:textId="5B5C0E33" w:rsidR="00164418" w:rsidRPr="007F75D5" w:rsidRDefault="00756012" w:rsidP="00B44619">
            <w:pPr>
              <w:rPr>
                <w:color w:val="000000"/>
                <w:sz w:val="20"/>
                <w:lang w:val="fr-FR"/>
              </w:rPr>
            </w:pPr>
            <w:r w:rsidRPr="007F75D5">
              <w:rPr>
                <w:color w:val="000000"/>
                <w:sz w:val="20"/>
                <w:lang w:val="fr-FR"/>
              </w:rPr>
              <w:t>Équateur</w:t>
            </w:r>
          </w:p>
        </w:tc>
        <w:tc>
          <w:tcPr>
            <w:tcW w:w="705" w:type="dxa"/>
          </w:tcPr>
          <w:p w14:paraId="5044C096" w14:textId="45EF7A8E" w:rsidR="00164418" w:rsidRPr="007F75D5" w:rsidRDefault="00164418" w:rsidP="00B44619">
            <w:pPr>
              <w:jc w:val="center"/>
              <w:rPr>
                <w:color w:val="000000"/>
                <w:sz w:val="20"/>
                <w:lang w:val="fr-FR"/>
              </w:rPr>
            </w:pPr>
            <w:r w:rsidRPr="007F75D5">
              <w:rPr>
                <w:rFonts w:eastAsia="Times New Roman" w:cstheme="minorHAnsi"/>
                <w:color w:val="000000"/>
                <w:sz w:val="20"/>
                <w:szCs w:val="20"/>
                <w:lang w:val="fr-FR" w:eastAsia="en-GB"/>
              </w:rPr>
              <w:t>1203</w:t>
            </w:r>
          </w:p>
        </w:tc>
        <w:tc>
          <w:tcPr>
            <w:tcW w:w="2217" w:type="dxa"/>
            <w:noWrap/>
            <w:hideMark/>
          </w:tcPr>
          <w:p w14:paraId="6F6AA034" w14:textId="2655322B" w:rsidR="00164418" w:rsidRPr="007F75D5" w:rsidRDefault="00164418" w:rsidP="00517015">
            <w:pPr>
              <w:rPr>
                <w:color w:val="000000"/>
                <w:sz w:val="20"/>
                <w:lang w:val="fr-FR"/>
              </w:rPr>
            </w:pPr>
            <w:r w:rsidRPr="007F75D5">
              <w:rPr>
                <w:color w:val="000000"/>
                <w:sz w:val="20"/>
                <w:lang w:val="fr-FR"/>
              </w:rPr>
              <w:t>Parque Nacional Cajas</w:t>
            </w:r>
          </w:p>
        </w:tc>
        <w:tc>
          <w:tcPr>
            <w:tcW w:w="1185" w:type="dxa"/>
            <w:noWrap/>
            <w:hideMark/>
          </w:tcPr>
          <w:p w14:paraId="6890D74F" w14:textId="77777777" w:rsidR="00164418" w:rsidRPr="007F75D5" w:rsidRDefault="00164418" w:rsidP="00517015">
            <w:pPr>
              <w:jc w:val="right"/>
              <w:rPr>
                <w:color w:val="000000"/>
                <w:sz w:val="20"/>
                <w:lang w:val="fr-FR"/>
              </w:rPr>
            </w:pPr>
            <w:r w:rsidRPr="007F75D5">
              <w:rPr>
                <w:color w:val="000000"/>
                <w:sz w:val="20"/>
                <w:lang w:val="fr-FR"/>
              </w:rPr>
              <w:t>17/11/2024</w:t>
            </w:r>
          </w:p>
        </w:tc>
        <w:tc>
          <w:tcPr>
            <w:tcW w:w="1224" w:type="dxa"/>
            <w:noWrap/>
            <w:hideMark/>
          </w:tcPr>
          <w:p w14:paraId="17A0EB9C" w14:textId="77777777" w:rsidR="00164418" w:rsidRPr="007F75D5" w:rsidRDefault="00164418" w:rsidP="00517015">
            <w:pPr>
              <w:jc w:val="right"/>
              <w:rPr>
                <w:color w:val="000000"/>
                <w:sz w:val="20"/>
                <w:lang w:val="fr-FR"/>
              </w:rPr>
            </w:pPr>
          </w:p>
        </w:tc>
        <w:tc>
          <w:tcPr>
            <w:tcW w:w="993" w:type="dxa"/>
            <w:noWrap/>
            <w:hideMark/>
          </w:tcPr>
          <w:p w14:paraId="137B8775" w14:textId="77777777" w:rsidR="00164418" w:rsidRPr="007F75D5" w:rsidRDefault="00164418" w:rsidP="00517015">
            <w:pPr>
              <w:rPr>
                <w:sz w:val="20"/>
                <w:lang w:val="fr-FR"/>
              </w:rPr>
            </w:pPr>
          </w:p>
        </w:tc>
        <w:tc>
          <w:tcPr>
            <w:tcW w:w="3685" w:type="dxa"/>
            <w:noWrap/>
            <w:hideMark/>
          </w:tcPr>
          <w:p w14:paraId="0508476F" w14:textId="47816E82" w:rsidR="00164418" w:rsidRPr="007F75D5" w:rsidRDefault="00D35D4E" w:rsidP="00517015">
            <w:pPr>
              <w:rPr>
                <w:color w:val="000000"/>
                <w:sz w:val="20"/>
                <w:lang w:val="fr-FR"/>
              </w:rPr>
            </w:pPr>
            <w:r>
              <w:rPr>
                <w:color w:val="000000"/>
                <w:sz w:val="20"/>
                <w:lang w:val="fr-FR"/>
              </w:rPr>
              <w:t>L’i</w:t>
            </w:r>
            <w:r w:rsidR="00164418" w:rsidRPr="007F75D5">
              <w:rPr>
                <w:color w:val="000000"/>
                <w:sz w:val="20"/>
                <w:lang w:val="fr-FR"/>
              </w:rPr>
              <w:t xml:space="preserve">ntensification </w:t>
            </w:r>
            <w:r>
              <w:rPr>
                <w:color w:val="000000"/>
                <w:sz w:val="20"/>
                <w:lang w:val="fr-FR"/>
              </w:rPr>
              <w:t>des incendies forestiers a eu un impact sur les écosystèmes du site, menaçant la biodiversité locale.</w:t>
            </w:r>
            <w:r w:rsidR="00164418" w:rsidRPr="007F75D5">
              <w:rPr>
                <w:color w:val="000000"/>
                <w:sz w:val="20"/>
                <w:lang w:val="fr-FR"/>
              </w:rPr>
              <w:t xml:space="preserve"> </w:t>
            </w:r>
          </w:p>
        </w:tc>
        <w:tc>
          <w:tcPr>
            <w:tcW w:w="1701" w:type="dxa"/>
            <w:noWrap/>
            <w:hideMark/>
          </w:tcPr>
          <w:p w14:paraId="29A91C15" w14:textId="77777777" w:rsidR="00164418" w:rsidRPr="007F75D5" w:rsidRDefault="00164418" w:rsidP="00517015">
            <w:pPr>
              <w:rPr>
                <w:color w:val="000000"/>
                <w:sz w:val="20"/>
                <w:lang w:val="fr-FR"/>
              </w:rPr>
            </w:pPr>
            <w:r w:rsidRPr="007F75D5">
              <w:rPr>
                <w:color w:val="000000"/>
                <w:sz w:val="20"/>
                <w:lang w:val="fr-FR"/>
              </w:rPr>
              <w:t>-</w:t>
            </w:r>
          </w:p>
        </w:tc>
        <w:tc>
          <w:tcPr>
            <w:tcW w:w="992" w:type="dxa"/>
            <w:noWrap/>
            <w:hideMark/>
          </w:tcPr>
          <w:p w14:paraId="57A7124A" w14:textId="62AF8E45" w:rsidR="00164418" w:rsidRPr="007F75D5" w:rsidRDefault="0018361B" w:rsidP="00517015">
            <w:pPr>
              <w:rPr>
                <w:color w:val="000000"/>
                <w:sz w:val="20"/>
                <w:lang w:val="fr-FR"/>
              </w:rPr>
            </w:pPr>
            <w:r w:rsidRPr="007F75D5">
              <w:rPr>
                <w:color w:val="000000"/>
                <w:sz w:val="20"/>
                <w:lang w:val="fr-FR"/>
              </w:rPr>
              <w:t>autre</w:t>
            </w:r>
          </w:p>
        </w:tc>
      </w:tr>
      <w:tr w:rsidR="00D5393C" w:rsidRPr="007F75D5" w14:paraId="76101295" w14:textId="77777777" w:rsidTr="008B4BEB">
        <w:trPr>
          <w:trHeight w:val="285"/>
        </w:trPr>
        <w:tc>
          <w:tcPr>
            <w:tcW w:w="1417" w:type="dxa"/>
            <w:noWrap/>
            <w:hideMark/>
          </w:tcPr>
          <w:p w14:paraId="426345CD" w14:textId="77777777" w:rsidR="00D5393C" w:rsidRPr="007F75D5" w:rsidRDefault="00D5393C" w:rsidP="008B4BEB">
            <w:pPr>
              <w:rPr>
                <w:color w:val="000000"/>
                <w:sz w:val="20"/>
                <w:lang w:val="fr-FR"/>
              </w:rPr>
            </w:pPr>
            <w:r w:rsidRPr="007F75D5">
              <w:rPr>
                <w:color w:val="000000"/>
                <w:sz w:val="20"/>
                <w:lang w:val="fr-FR"/>
              </w:rPr>
              <w:t>Espagne</w:t>
            </w:r>
          </w:p>
        </w:tc>
        <w:tc>
          <w:tcPr>
            <w:tcW w:w="705" w:type="dxa"/>
          </w:tcPr>
          <w:p w14:paraId="75799A51" w14:textId="77777777" w:rsidR="00D5393C" w:rsidRPr="007F75D5" w:rsidRDefault="00D5393C" w:rsidP="008B4BEB">
            <w:pPr>
              <w:jc w:val="center"/>
              <w:rPr>
                <w:color w:val="000000"/>
                <w:sz w:val="20"/>
                <w:lang w:val="fr-FR"/>
              </w:rPr>
            </w:pPr>
            <w:r w:rsidRPr="007F75D5">
              <w:rPr>
                <w:rFonts w:eastAsia="Times New Roman" w:cstheme="minorHAnsi"/>
                <w:color w:val="000000"/>
                <w:sz w:val="20"/>
                <w:szCs w:val="20"/>
                <w:lang w:val="fr-FR" w:eastAsia="en-GB"/>
              </w:rPr>
              <w:t>452</w:t>
            </w:r>
          </w:p>
        </w:tc>
        <w:tc>
          <w:tcPr>
            <w:tcW w:w="2217" w:type="dxa"/>
            <w:noWrap/>
            <w:hideMark/>
          </w:tcPr>
          <w:p w14:paraId="55221541" w14:textId="77777777" w:rsidR="00D5393C" w:rsidRPr="007F75D5" w:rsidRDefault="00D5393C" w:rsidP="008B4BEB">
            <w:pPr>
              <w:rPr>
                <w:color w:val="000000"/>
                <w:sz w:val="20"/>
                <w:lang w:val="fr-FR"/>
              </w:rPr>
            </w:pPr>
            <w:r w:rsidRPr="007F75D5">
              <w:rPr>
                <w:color w:val="000000"/>
                <w:sz w:val="20"/>
                <w:lang w:val="fr-FR"/>
              </w:rPr>
              <w:t>Complejo intermareal Umia-Grove**</w:t>
            </w:r>
          </w:p>
        </w:tc>
        <w:tc>
          <w:tcPr>
            <w:tcW w:w="1185" w:type="dxa"/>
            <w:noWrap/>
            <w:hideMark/>
          </w:tcPr>
          <w:p w14:paraId="179633F6" w14:textId="77777777" w:rsidR="00D5393C" w:rsidRPr="007F75D5" w:rsidRDefault="00D5393C" w:rsidP="008B4BEB">
            <w:pPr>
              <w:jc w:val="right"/>
              <w:rPr>
                <w:color w:val="000000"/>
                <w:sz w:val="20"/>
                <w:lang w:val="fr-FR"/>
              </w:rPr>
            </w:pPr>
            <w:r w:rsidRPr="007F75D5">
              <w:rPr>
                <w:color w:val="000000"/>
                <w:sz w:val="20"/>
                <w:lang w:val="fr-FR"/>
              </w:rPr>
              <w:t>20/01/2014</w:t>
            </w:r>
          </w:p>
        </w:tc>
        <w:tc>
          <w:tcPr>
            <w:tcW w:w="1224" w:type="dxa"/>
            <w:noWrap/>
            <w:hideMark/>
          </w:tcPr>
          <w:p w14:paraId="78541392" w14:textId="77777777" w:rsidR="00D5393C" w:rsidRPr="007F75D5" w:rsidRDefault="00D5393C" w:rsidP="008B4BEB">
            <w:pPr>
              <w:jc w:val="right"/>
              <w:rPr>
                <w:color w:val="000000"/>
                <w:sz w:val="20"/>
                <w:lang w:val="fr-FR"/>
              </w:rPr>
            </w:pPr>
          </w:p>
        </w:tc>
        <w:tc>
          <w:tcPr>
            <w:tcW w:w="993" w:type="dxa"/>
            <w:noWrap/>
            <w:hideMark/>
          </w:tcPr>
          <w:p w14:paraId="4C7FB283" w14:textId="77777777" w:rsidR="00D5393C" w:rsidRPr="007F75D5" w:rsidRDefault="00D5393C" w:rsidP="008B4BEB">
            <w:pPr>
              <w:rPr>
                <w:sz w:val="20"/>
                <w:lang w:val="fr-FR"/>
              </w:rPr>
            </w:pPr>
          </w:p>
        </w:tc>
        <w:tc>
          <w:tcPr>
            <w:tcW w:w="3685" w:type="dxa"/>
            <w:noWrap/>
            <w:hideMark/>
          </w:tcPr>
          <w:p w14:paraId="59F029C6" w14:textId="77777777" w:rsidR="00D5393C" w:rsidRPr="007F75D5" w:rsidRDefault="00D5393C" w:rsidP="008B4BEB">
            <w:pPr>
              <w:rPr>
                <w:color w:val="000000"/>
                <w:sz w:val="20"/>
                <w:lang w:val="fr-FR"/>
              </w:rPr>
            </w:pPr>
            <w:r>
              <w:rPr>
                <w:color w:val="000000"/>
                <w:sz w:val="20"/>
                <w:lang w:val="fr-FR"/>
              </w:rPr>
              <w:t xml:space="preserve">Pollution par les métaux lourds. </w:t>
            </w:r>
          </w:p>
        </w:tc>
        <w:tc>
          <w:tcPr>
            <w:tcW w:w="1701" w:type="dxa"/>
            <w:noWrap/>
            <w:hideMark/>
          </w:tcPr>
          <w:p w14:paraId="6D7F7721" w14:textId="77777777" w:rsidR="00D5393C" w:rsidRPr="007F75D5" w:rsidRDefault="00D5393C" w:rsidP="008B4BEB">
            <w:pPr>
              <w:rPr>
                <w:color w:val="000000"/>
                <w:sz w:val="20"/>
                <w:lang w:val="fr-FR"/>
              </w:rPr>
            </w:pPr>
            <w:r w:rsidRPr="007F75D5">
              <w:rPr>
                <w:color w:val="000000"/>
                <w:sz w:val="20"/>
                <w:lang w:val="fr-FR"/>
              </w:rPr>
              <w:t>En attente de confirmation AA</w:t>
            </w:r>
          </w:p>
        </w:tc>
        <w:tc>
          <w:tcPr>
            <w:tcW w:w="992" w:type="dxa"/>
            <w:noWrap/>
            <w:hideMark/>
          </w:tcPr>
          <w:p w14:paraId="4E0A23E6" w14:textId="77777777" w:rsidR="00D5393C" w:rsidRPr="007F75D5" w:rsidRDefault="00D5393C" w:rsidP="008B4BEB">
            <w:pPr>
              <w:rPr>
                <w:color w:val="000000"/>
                <w:sz w:val="20"/>
                <w:lang w:val="fr-FR"/>
              </w:rPr>
            </w:pPr>
            <w:r w:rsidRPr="007F75D5">
              <w:rPr>
                <w:color w:val="000000"/>
                <w:sz w:val="20"/>
                <w:lang w:val="fr-FR"/>
              </w:rPr>
              <w:t>autre</w:t>
            </w:r>
          </w:p>
        </w:tc>
      </w:tr>
      <w:tr w:rsidR="00D5393C" w:rsidRPr="007F75D5" w14:paraId="241BF045" w14:textId="77777777" w:rsidTr="008B4BEB">
        <w:trPr>
          <w:trHeight w:val="285"/>
        </w:trPr>
        <w:tc>
          <w:tcPr>
            <w:tcW w:w="1417" w:type="dxa"/>
            <w:noWrap/>
            <w:hideMark/>
          </w:tcPr>
          <w:p w14:paraId="4811512B" w14:textId="77777777" w:rsidR="00D5393C" w:rsidRPr="007F75D5" w:rsidRDefault="00D5393C" w:rsidP="008B4BEB">
            <w:pPr>
              <w:rPr>
                <w:color w:val="000000"/>
                <w:sz w:val="20"/>
                <w:lang w:val="fr-FR"/>
              </w:rPr>
            </w:pPr>
            <w:r w:rsidRPr="007F75D5">
              <w:rPr>
                <w:color w:val="000000"/>
                <w:sz w:val="20"/>
                <w:lang w:val="fr-FR"/>
              </w:rPr>
              <w:t>États-Unis d’Amérique</w:t>
            </w:r>
          </w:p>
        </w:tc>
        <w:tc>
          <w:tcPr>
            <w:tcW w:w="705" w:type="dxa"/>
          </w:tcPr>
          <w:p w14:paraId="5B63C532" w14:textId="77777777" w:rsidR="00D5393C" w:rsidRPr="007F75D5" w:rsidRDefault="00D5393C" w:rsidP="008B4BEB">
            <w:pPr>
              <w:jc w:val="center"/>
              <w:rPr>
                <w:color w:val="000000"/>
                <w:sz w:val="20"/>
                <w:lang w:val="fr-FR"/>
              </w:rPr>
            </w:pPr>
            <w:r w:rsidRPr="007F75D5">
              <w:rPr>
                <w:rFonts w:eastAsia="Times New Roman" w:cstheme="minorHAnsi"/>
                <w:color w:val="000000"/>
                <w:sz w:val="20"/>
                <w:szCs w:val="20"/>
                <w:lang w:val="fr-FR" w:eastAsia="en-GB"/>
              </w:rPr>
              <w:t>633</w:t>
            </w:r>
          </w:p>
        </w:tc>
        <w:tc>
          <w:tcPr>
            <w:tcW w:w="2217" w:type="dxa"/>
            <w:noWrap/>
            <w:hideMark/>
          </w:tcPr>
          <w:p w14:paraId="1D91028E" w14:textId="77777777" w:rsidR="00D5393C" w:rsidRPr="007F75D5" w:rsidRDefault="00D5393C" w:rsidP="008B4BEB">
            <w:pPr>
              <w:rPr>
                <w:color w:val="000000"/>
                <w:sz w:val="20"/>
                <w:lang w:val="fr-FR"/>
              </w:rPr>
            </w:pPr>
            <w:r w:rsidRPr="007F75D5">
              <w:rPr>
                <w:color w:val="000000"/>
                <w:sz w:val="20"/>
                <w:lang w:val="fr-FR"/>
              </w:rPr>
              <w:t>Caddo Lake</w:t>
            </w:r>
          </w:p>
        </w:tc>
        <w:tc>
          <w:tcPr>
            <w:tcW w:w="1185" w:type="dxa"/>
            <w:noWrap/>
            <w:hideMark/>
          </w:tcPr>
          <w:p w14:paraId="5F1BD0EF" w14:textId="77777777" w:rsidR="00D5393C" w:rsidRPr="007F75D5" w:rsidRDefault="00D5393C" w:rsidP="008B4BEB">
            <w:pPr>
              <w:jc w:val="right"/>
              <w:rPr>
                <w:color w:val="000000"/>
                <w:sz w:val="20"/>
                <w:lang w:val="fr-FR"/>
              </w:rPr>
            </w:pPr>
            <w:r w:rsidRPr="007F75D5">
              <w:rPr>
                <w:color w:val="000000"/>
                <w:sz w:val="20"/>
                <w:lang w:val="fr-FR"/>
              </w:rPr>
              <w:t>10/02/2025</w:t>
            </w:r>
          </w:p>
        </w:tc>
        <w:tc>
          <w:tcPr>
            <w:tcW w:w="1224" w:type="dxa"/>
            <w:noWrap/>
            <w:hideMark/>
          </w:tcPr>
          <w:p w14:paraId="492B4860" w14:textId="77777777" w:rsidR="00D5393C" w:rsidRPr="007F75D5" w:rsidRDefault="00D5393C" w:rsidP="008B4BEB">
            <w:pPr>
              <w:jc w:val="right"/>
              <w:rPr>
                <w:color w:val="000000"/>
                <w:sz w:val="20"/>
                <w:lang w:val="fr-FR"/>
              </w:rPr>
            </w:pPr>
          </w:p>
        </w:tc>
        <w:tc>
          <w:tcPr>
            <w:tcW w:w="993" w:type="dxa"/>
            <w:noWrap/>
            <w:hideMark/>
          </w:tcPr>
          <w:p w14:paraId="1C8465C4" w14:textId="77777777" w:rsidR="00D5393C" w:rsidRPr="007F75D5" w:rsidRDefault="00D5393C" w:rsidP="008B4BEB">
            <w:pPr>
              <w:rPr>
                <w:sz w:val="20"/>
                <w:lang w:val="fr-FR"/>
              </w:rPr>
            </w:pPr>
          </w:p>
        </w:tc>
        <w:tc>
          <w:tcPr>
            <w:tcW w:w="3685" w:type="dxa"/>
            <w:noWrap/>
            <w:hideMark/>
          </w:tcPr>
          <w:p w14:paraId="1E40D058" w14:textId="77777777" w:rsidR="00D5393C" w:rsidRPr="007F75D5" w:rsidRDefault="00D5393C" w:rsidP="008B4BEB">
            <w:pPr>
              <w:rPr>
                <w:color w:val="000000"/>
                <w:sz w:val="20"/>
                <w:lang w:val="fr-FR"/>
              </w:rPr>
            </w:pPr>
            <w:r>
              <w:rPr>
                <w:color w:val="000000"/>
                <w:sz w:val="20"/>
                <w:lang w:val="fr-FR"/>
              </w:rPr>
              <w:t xml:space="preserve">Projet de plan de vente d’eau du lac </w:t>
            </w:r>
            <w:r w:rsidRPr="007F75D5">
              <w:rPr>
                <w:rFonts w:eastAsia="Times New Roman" w:cstheme="minorHAnsi"/>
                <w:color w:val="000000"/>
                <w:sz w:val="20"/>
                <w:szCs w:val="20"/>
                <w:lang w:val="fr-FR" w:eastAsia="en-GB"/>
              </w:rPr>
              <w:t>O’</w:t>
            </w:r>
            <w:r>
              <w:rPr>
                <w:color w:val="000000"/>
                <w:sz w:val="20"/>
                <w:lang w:val="fr-FR"/>
              </w:rPr>
              <w:t> </w:t>
            </w:r>
            <w:r w:rsidRPr="007F75D5">
              <w:rPr>
                <w:color w:val="000000"/>
                <w:sz w:val="20"/>
                <w:lang w:val="fr-FR"/>
              </w:rPr>
              <w:t xml:space="preserve">the Pines </w:t>
            </w:r>
            <w:r>
              <w:rPr>
                <w:color w:val="000000"/>
                <w:sz w:val="20"/>
                <w:lang w:val="fr-FR"/>
              </w:rPr>
              <w:t xml:space="preserve">à la région de </w:t>
            </w:r>
            <w:r w:rsidRPr="007F75D5">
              <w:rPr>
                <w:color w:val="000000"/>
                <w:sz w:val="20"/>
                <w:lang w:val="fr-FR"/>
              </w:rPr>
              <w:t xml:space="preserve">Dallas-Fort Worth, </w:t>
            </w:r>
            <w:r>
              <w:rPr>
                <w:color w:val="000000"/>
                <w:sz w:val="20"/>
                <w:lang w:val="fr-FR"/>
              </w:rPr>
              <w:t xml:space="preserve">qui pourrait avoir des impacts potentiels sur les ressources en eau du nord-est du Texas, y compris le lac </w:t>
            </w:r>
            <w:r w:rsidRPr="007F75D5">
              <w:rPr>
                <w:color w:val="000000"/>
                <w:sz w:val="20"/>
                <w:lang w:val="fr-FR"/>
              </w:rPr>
              <w:t>Caddo (</w:t>
            </w:r>
            <w:r>
              <w:rPr>
                <w:color w:val="000000"/>
                <w:sz w:val="20"/>
                <w:lang w:val="fr-FR"/>
              </w:rPr>
              <w:t xml:space="preserve">alimenté par le lac </w:t>
            </w:r>
            <w:r w:rsidRPr="007F75D5">
              <w:rPr>
                <w:color w:val="000000"/>
                <w:sz w:val="20"/>
                <w:lang w:val="fr-FR"/>
              </w:rPr>
              <w:t>O’</w:t>
            </w:r>
            <w:r>
              <w:rPr>
                <w:color w:val="000000"/>
                <w:sz w:val="20"/>
                <w:lang w:val="fr-FR"/>
              </w:rPr>
              <w:t> </w:t>
            </w:r>
            <w:r w:rsidRPr="007F75D5">
              <w:rPr>
                <w:color w:val="000000"/>
                <w:sz w:val="20"/>
                <w:lang w:val="fr-FR"/>
              </w:rPr>
              <w:t>the Pines).</w:t>
            </w:r>
          </w:p>
        </w:tc>
        <w:tc>
          <w:tcPr>
            <w:tcW w:w="1701" w:type="dxa"/>
            <w:noWrap/>
            <w:hideMark/>
          </w:tcPr>
          <w:p w14:paraId="37858607" w14:textId="77777777" w:rsidR="00D5393C" w:rsidRPr="007F75D5" w:rsidRDefault="00D5393C" w:rsidP="008B4BEB">
            <w:pPr>
              <w:rPr>
                <w:color w:val="000000"/>
                <w:sz w:val="20"/>
                <w:lang w:val="fr-FR"/>
              </w:rPr>
            </w:pPr>
            <w:r w:rsidRPr="007F75D5">
              <w:rPr>
                <w:color w:val="000000"/>
                <w:sz w:val="20"/>
                <w:lang w:val="fr-FR"/>
              </w:rPr>
              <w:t>-</w:t>
            </w:r>
          </w:p>
        </w:tc>
        <w:tc>
          <w:tcPr>
            <w:tcW w:w="992" w:type="dxa"/>
            <w:noWrap/>
            <w:hideMark/>
          </w:tcPr>
          <w:p w14:paraId="18738E04" w14:textId="77777777" w:rsidR="00D5393C" w:rsidRPr="007F75D5" w:rsidRDefault="00D5393C" w:rsidP="008B4BEB">
            <w:pPr>
              <w:rPr>
                <w:color w:val="000000"/>
                <w:sz w:val="20"/>
                <w:lang w:val="fr-FR"/>
              </w:rPr>
            </w:pPr>
            <w:r w:rsidRPr="007F75D5">
              <w:rPr>
                <w:color w:val="000000"/>
                <w:sz w:val="20"/>
                <w:lang w:val="fr-FR"/>
              </w:rPr>
              <w:t>autre</w:t>
            </w:r>
          </w:p>
        </w:tc>
      </w:tr>
      <w:tr w:rsidR="00D5393C" w:rsidRPr="007F75D5" w14:paraId="089D278D" w14:textId="77777777" w:rsidTr="008B4BEB">
        <w:trPr>
          <w:trHeight w:val="285"/>
        </w:trPr>
        <w:tc>
          <w:tcPr>
            <w:tcW w:w="1417" w:type="dxa"/>
            <w:vMerge w:val="restart"/>
            <w:noWrap/>
            <w:hideMark/>
          </w:tcPr>
          <w:p w14:paraId="0607A547" w14:textId="77777777" w:rsidR="00D5393C" w:rsidRPr="007F75D5" w:rsidRDefault="00D5393C" w:rsidP="008B4BEB">
            <w:pPr>
              <w:rPr>
                <w:rFonts w:eastAsia="Times New Roman" w:cstheme="minorHAnsi"/>
                <w:color w:val="000000"/>
                <w:sz w:val="20"/>
                <w:szCs w:val="20"/>
                <w:lang w:val="fr-FR" w:eastAsia="en-GB"/>
              </w:rPr>
            </w:pPr>
            <w:r w:rsidRPr="007F75D5">
              <w:rPr>
                <w:color w:val="000000"/>
                <w:sz w:val="20"/>
                <w:lang w:val="fr-FR"/>
              </w:rPr>
              <w:t>Fédération de Russie</w:t>
            </w:r>
          </w:p>
          <w:p w14:paraId="6E5C3AA1" w14:textId="77777777" w:rsidR="00D5393C" w:rsidRPr="007F75D5" w:rsidRDefault="00D5393C" w:rsidP="008B4BEB">
            <w:pPr>
              <w:rPr>
                <w:color w:val="000000"/>
                <w:sz w:val="20"/>
                <w:lang w:val="fr-FR"/>
              </w:rPr>
            </w:pPr>
          </w:p>
        </w:tc>
        <w:tc>
          <w:tcPr>
            <w:tcW w:w="705" w:type="dxa"/>
          </w:tcPr>
          <w:p w14:paraId="63422846" w14:textId="77777777" w:rsidR="00D5393C" w:rsidRPr="007F75D5" w:rsidRDefault="00D5393C" w:rsidP="008B4BEB">
            <w:pPr>
              <w:jc w:val="center"/>
              <w:rPr>
                <w:color w:val="000000"/>
                <w:sz w:val="20"/>
                <w:lang w:val="fr-FR"/>
              </w:rPr>
            </w:pPr>
            <w:r w:rsidRPr="007F75D5">
              <w:rPr>
                <w:rFonts w:eastAsia="Times New Roman" w:cstheme="minorHAnsi"/>
                <w:color w:val="000000"/>
                <w:sz w:val="20"/>
                <w:szCs w:val="20"/>
                <w:lang w:val="fr-FR" w:eastAsia="en-GB"/>
              </w:rPr>
              <w:t>110</w:t>
            </w:r>
          </w:p>
        </w:tc>
        <w:tc>
          <w:tcPr>
            <w:tcW w:w="2217" w:type="dxa"/>
            <w:noWrap/>
            <w:hideMark/>
          </w:tcPr>
          <w:p w14:paraId="7C0FF3F2" w14:textId="77777777" w:rsidR="00D5393C" w:rsidRPr="007F75D5" w:rsidRDefault="00D5393C" w:rsidP="008B4BEB">
            <w:pPr>
              <w:rPr>
                <w:color w:val="000000"/>
                <w:sz w:val="20"/>
                <w:lang w:val="fr-FR"/>
              </w:rPr>
            </w:pPr>
            <w:r w:rsidRPr="007F75D5">
              <w:rPr>
                <w:color w:val="000000"/>
                <w:sz w:val="20"/>
                <w:lang w:val="fr-FR"/>
              </w:rPr>
              <w:t>Kandalaksha Bay**</w:t>
            </w:r>
          </w:p>
        </w:tc>
        <w:tc>
          <w:tcPr>
            <w:tcW w:w="1185" w:type="dxa"/>
            <w:noWrap/>
            <w:hideMark/>
          </w:tcPr>
          <w:p w14:paraId="0B0E880C" w14:textId="77777777" w:rsidR="00D5393C" w:rsidRPr="007F75D5" w:rsidRDefault="00D5393C" w:rsidP="008B4BEB">
            <w:pPr>
              <w:jc w:val="right"/>
              <w:rPr>
                <w:color w:val="000000"/>
                <w:sz w:val="20"/>
                <w:lang w:val="fr-FR"/>
              </w:rPr>
            </w:pPr>
            <w:r w:rsidRPr="007F75D5">
              <w:rPr>
                <w:color w:val="000000"/>
                <w:sz w:val="20"/>
                <w:lang w:val="fr-FR"/>
              </w:rPr>
              <w:t>04/05/2012</w:t>
            </w:r>
          </w:p>
        </w:tc>
        <w:tc>
          <w:tcPr>
            <w:tcW w:w="1224" w:type="dxa"/>
            <w:noWrap/>
            <w:hideMark/>
          </w:tcPr>
          <w:p w14:paraId="4785F506" w14:textId="77777777" w:rsidR="00D5393C" w:rsidRPr="007F75D5" w:rsidRDefault="00D5393C" w:rsidP="008B4BEB">
            <w:pPr>
              <w:jc w:val="right"/>
              <w:rPr>
                <w:color w:val="000000"/>
                <w:sz w:val="20"/>
                <w:lang w:val="fr-FR"/>
              </w:rPr>
            </w:pPr>
          </w:p>
        </w:tc>
        <w:tc>
          <w:tcPr>
            <w:tcW w:w="993" w:type="dxa"/>
            <w:noWrap/>
            <w:hideMark/>
          </w:tcPr>
          <w:p w14:paraId="7915B7A6" w14:textId="77777777" w:rsidR="00D5393C" w:rsidRPr="007F75D5" w:rsidRDefault="00D5393C" w:rsidP="008B4BEB">
            <w:pPr>
              <w:rPr>
                <w:sz w:val="20"/>
                <w:lang w:val="fr-FR"/>
              </w:rPr>
            </w:pPr>
          </w:p>
        </w:tc>
        <w:tc>
          <w:tcPr>
            <w:tcW w:w="3685" w:type="dxa"/>
            <w:noWrap/>
            <w:hideMark/>
          </w:tcPr>
          <w:p w14:paraId="51335EA7" w14:textId="77777777" w:rsidR="00D5393C" w:rsidRPr="007F75D5" w:rsidRDefault="00D5393C" w:rsidP="008B4BEB">
            <w:pPr>
              <w:rPr>
                <w:color w:val="000000"/>
                <w:sz w:val="20"/>
                <w:lang w:val="fr-FR"/>
              </w:rPr>
            </w:pPr>
            <w:r w:rsidRPr="007F75D5">
              <w:rPr>
                <w:color w:val="000000"/>
                <w:sz w:val="20"/>
                <w:lang w:val="fr-FR"/>
              </w:rPr>
              <w:t xml:space="preserve">Plans </w:t>
            </w:r>
            <w:r>
              <w:rPr>
                <w:color w:val="000000"/>
                <w:sz w:val="20"/>
                <w:lang w:val="fr-FR"/>
              </w:rPr>
              <w:t xml:space="preserve">de </w:t>
            </w:r>
            <w:r w:rsidRPr="007F75D5">
              <w:rPr>
                <w:color w:val="000000"/>
                <w:sz w:val="20"/>
                <w:lang w:val="fr-FR"/>
              </w:rPr>
              <w:t xml:space="preserve">construction </w:t>
            </w:r>
            <w:r>
              <w:rPr>
                <w:color w:val="000000"/>
                <w:sz w:val="20"/>
                <w:lang w:val="fr-FR"/>
              </w:rPr>
              <w:t xml:space="preserve">d’une usine à gaz dans le site. </w:t>
            </w:r>
          </w:p>
        </w:tc>
        <w:tc>
          <w:tcPr>
            <w:tcW w:w="1701" w:type="dxa"/>
            <w:noWrap/>
            <w:hideMark/>
          </w:tcPr>
          <w:p w14:paraId="3AC3168B" w14:textId="77777777" w:rsidR="00D5393C" w:rsidRPr="007F75D5" w:rsidRDefault="00D5393C" w:rsidP="008B4BEB">
            <w:pPr>
              <w:rPr>
                <w:color w:val="000000"/>
                <w:sz w:val="20"/>
                <w:lang w:val="fr-FR"/>
              </w:rPr>
            </w:pPr>
            <w:r w:rsidRPr="007F75D5">
              <w:rPr>
                <w:color w:val="000000"/>
                <w:sz w:val="20"/>
                <w:lang w:val="fr-FR"/>
              </w:rPr>
              <w:t>En attente de confirmation AA</w:t>
            </w:r>
          </w:p>
        </w:tc>
        <w:tc>
          <w:tcPr>
            <w:tcW w:w="992" w:type="dxa"/>
            <w:noWrap/>
            <w:hideMark/>
          </w:tcPr>
          <w:p w14:paraId="69449F38" w14:textId="77777777" w:rsidR="00D5393C" w:rsidRPr="007F75D5" w:rsidRDefault="00D5393C" w:rsidP="008B4BEB">
            <w:pPr>
              <w:rPr>
                <w:color w:val="000000"/>
                <w:sz w:val="20"/>
                <w:lang w:val="fr-FR"/>
              </w:rPr>
            </w:pPr>
            <w:r w:rsidRPr="007F75D5">
              <w:rPr>
                <w:color w:val="000000"/>
                <w:sz w:val="20"/>
                <w:lang w:val="fr-FR"/>
              </w:rPr>
              <w:t>autre</w:t>
            </w:r>
          </w:p>
        </w:tc>
      </w:tr>
      <w:tr w:rsidR="00D5393C" w:rsidRPr="007F75D5" w14:paraId="6928AA2A" w14:textId="77777777" w:rsidTr="008B4BEB">
        <w:trPr>
          <w:trHeight w:val="285"/>
        </w:trPr>
        <w:tc>
          <w:tcPr>
            <w:tcW w:w="1417" w:type="dxa"/>
            <w:vMerge/>
            <w:noWrap/>
            <w:hideMark/>
          </w:tcPr>
          <w:p w14:paraId="1002F789" w14:textId="77777777" w:rsidR="00D5393C" w:rsidRPr="007F75D5" w:rsidRDefault="00D5393C" w:rsidP="008B4BEB">
            <w:pPr>
              <w:rPr>
                <w:color w:val="000000"/>
                <w:sz w:val="20"/>
                <w:lang w:val="fr-FR"/>
              </w:rPr>
            </w:pPr>
          </w:p>
        </w:tc>
        <w:tc>
          <w:tcPr>
            <w:tcW w:w="705" w:type="dxa"/>
          </w:tcPr>
          <w:p w14:paraId="5CDEF5CB" w14:textId="77777777" w:rsidR="00D5393C" w:rsidRPr="007F75D5" w:rsidRDefault="00D5393C" w:rsidP="008B4BEB">
            <w:pPr>
              <w:jc w:val="center"/>
              <w:rPr>
                <w:color w:val="000000"/>
                <w:sz w:val="20"/>
                <w:lang w:val="fr-FR"/>
              </w:rPr>
            </w:pPr>
            <w:r w:rsidRPr="007F75D5">
              <w:rPr>
                <w:rFonts w:eastAsia="Times New Roman" w:cstheme="minorHAnsi"/>
                <w:color w:val="000000"/>
                <w:sz w:val="20"/>
                <w:szCs w:val="20"/>
                <w:lang w:val="fr-FR" w:eastAsia="en-GB"/>
              </w:rPr>
              <w:t>111</w:t>
            </w:r>
          </w:p>
        </w:tc>
        <w:tc>
          <w:tcPr>
            <w:tcW w:w="2217" w:type="dxa"/>
            <w:noWrap/>
            <w:hideMark/>
          </w:tcPr>
          <w:p w14:paraId="70886155" w14:textId="77777777" w:rsidR="00D5393C" w:rsidRPr="007F75D5" w:rsidRDefault="00D5393C" w:rsidP="008B4BEB">
            <w:pPr>
              <w:rPr>
                <w:color w:val="000000"/>
                <w:sz w:val="20"/>
                <w:lang w:val="fr-FR"/>
              </w:rPr>
            </w:pPr>
            <w:r w:rsidRPr="007F75D5">
              <w:rPr>
                <w:color w:val="000000"/>
                <w:sz w:val="20"/>
                <w:lang w:val="fr-FR"/>
              </w:rPr>
              <w:t>Volga Delta**</w:t>
            </w:r>
          </w:p>
        </w:tc>
        <w:tc>
          <w:tcPr>
            <w:tcW w:w="1185" w:type="dxa"/>
            <w:noWrap/>
            <w:hideMark/>
          </w:tcPr>
          <w:p w14:paraId="3B0AEBFF" w14:textId="77777777" w:rsidR="00D5393C" w:rsidRPr="007F75D5" w:rsidRDefault="00D5393C" w:rsidP="008B4BEB">
            <w:pPr>
              <w:jc w:val="right"/>
              <w:rPr>
                <w:color w:val="000000"/>
                <w:sz w:val="20"/>
                <w:lang w:val="fr-FR"/>
              </w:rPr>
            </w:pPr>
            <w:r w:rsidRPr="007F75D5">
              <w:rPr>
                <w:color w:val="000000"/>
                <w:sz w:val="20"/>
                <w:lang w:val="fr-FR"/>
              </w:rPr>
              <w:t>16/11/2012</w:t>
            </w:r>
          </w:p>
        </w:tc>
        <w:tc>
          <w:tcPr>
            <w:tcW w:w="1224" w:type="dxa"/>
            <w:noWrap/>
            <w:hideMark/>
          </w:tcPr>
          <w:p w14:paraId="2D0C61B1" w14:textId="77777777" w:rsidR="00D5393C" w:rsidRPr="007F75D5" w:rsidRDefault="00D5393C" w:rsidP="008B4BEB">
            <w:pPr>
              <w:jc w:val="right"/>
              <w:rPr>
                <w:color w:val="000000"/>
                <w:sz w:val="20"/>
                <w:lang w:val="fr-FR"/>
              </w:rPr>
            </w:pPr>
          </w:p>
        </w:tc>
        <w:tc>
          <w:tcPr>
            <w:tcW w:w="993" w:type="dxa"/>
            <w:noWrap/>
            <w:hideMark/>
          </w:tcPr>
          <w:p w14:paraId="4F0C84CA" w14:textId="77777777" w:rsidR="00D5393C" w:rsidRPr="007F75D5" w:rsidRDefault="00D5393C" w:rsidP="008B4BEB">
            <w:pPr>
              <w:rPr>
                <w:sz w:val="20"/>
                <w:lang w:val="fr-FR"/>
              </w:rPr>
            </w:pPr>
          </w:p>
        </w:tc>
        <w:tc>
          <w:tcPr>
            <w:tcW w:w="3685" w:type="dxa"/>
            <w:noWrap/>
            <w:hideMark/>
          </w:tcPr>
          <w:p w14:paraId="2E4F09C8" w14:textId="77777777" w:rsidR="00D5393C" w:rsidRPr="007F75D5" w:rsidRDefault="00D5393C" w:rsidP="008B4BEB">
            <w:pPr>
              <w:rPr>
                <w:color w:val="000000"/>
                <w:sz w:val="20"/>
                <w:lang w:val="fr-FR"/>
              </w:rPr>
            </w:pPr>
            <w:r>
              <w:rPr>
                <w:color w:val="000000"/>
                <w:sz w:val="20"/>
                <w:lang w:val="fr-FR"/>
              </w:rPr>
              <w:t xml:space="preserve">Développement d’une industrie pétrolière et gazière. </w:t>
            </w:r>
          </w:p>
        </w:tc>
        <w:tc>
          <w:tcPr>
            <w:tcW w:w="1701" w:type="dxa"/>
            <w:noWrap/>
            <w:hideMark/>
          </w:tcPr>
          <w:p w14:paraId="293713AD" w14:textId="77777777" w:rsidR="00D5393C" w:rsidRPr="007F75D5" w:rsidRDefault="00D5393C" w:rsidP="008B4BEB">
            <w:pPr>
              <w:rPr>
                <w:color w:val="000000"/>
                <w:sz w:val="20"/>
                <w:lang w:val="fr-FR"/>
              </w:rPr>
            </w:pPr>
            <w:r w:rsidRPr="007F75D5">
              <w:rPr>
                <w:color w:val="000000"/>
                <w:sz w:val="20"/>
                <w:lang w:val="fr-FR"/>
              </w:rPr>
              <w:t>En attente de confirmation AA</w:t>
            </w:r>
          </w:p>
        </w:tc>
        <w:tc>
          <w:tcPr>
            <w:tcW w:w="992" w:type="dxa"/>
            <w:noWrap/>
            <w:hideMark/>
          </w:tcPr>
          <w:p w14:paraId="40FA9B68" w14:textId="77777777" w:rsidR="00D5393C" w:rsidRPr="007F75D5" w:rsidRDefault="00D5393C" w:rsidP="008B4BEB">
            <w:pPr>
              <w:rPr>
                <w:color w:val="000000"/>
                <w:sz w:val="20"/>
                <w:lang w:val="fr-FR"/>
              </w:rPr>
            </w:pPr>
            <w:r w:rsidRPr="007F75D5">
              <w:rPr>
                <w:color w:val="000000"/>
                <w:sz w:val="20"/>
                <w:lang w:val="fr-FR"/>
              </w:rPr>
              <w:t>autre</w:t>
            </w:r>
          </w:p>
        </w:tc>
      </w:tr>
      <w:tr w:rsidR="00D5393C" w:rsidRPr="007F75D5" w14:paraId="34F07C73" w14:textId="77777777" w:rsidTr="008B4BEB">
        <w:trPr>
          <w:trHeight w:val="285"/>
        </w:trPr>
        <w:tc>
          <w:tcPr>
            <w:tcW w:w="1417" w:type="dxa"/>
            <w:vMerge/>
            <w:noWrap/>
            <w:hideMark/>
          </w:tcPr>
          <w:p w14:paraId="5814EEBD" w14:textId="77777777" w:rsidR="00D5393C" w:rsidRPr="007F75D5" w:rsidRDefault="00D5393C" w:rsidP="008B4BEB">
            <w:pPr>
              <w:rPr>
                <w:color w:val="000000"/>
                <w:sz w:val="20"/>
                <w:lang w:val="fr-FR"/>
              </w:rPr>
            </w:pPr>
          </w:p>
        </w:tc>
        <w:tc>
          <w:tcPr>
            <w:tcW w:w="705" w:type="dxa"/>
          </w:tcPr>
          <w:p w14:paraId="3617AE90" w14:textId="77777777" w:rsidR="00D5393C" w:rsidRPr="007F75D5" w:rsidRDefault="00D5393C" w:rsidP="008B4BEB">
            <w:pPr>
              <w:jc w:val="center"/>
              <w:rPr>
                <w:color w:val="000000"/>
                <w:sz w:val="20"/>
                <w:lang w:val="fr-FR"/>
              </w:rPr>
            </w:pPr>
            <w:r w:rsidRPr="007F75D5">
              <w:rPr>
                <w:rFonts w:eastAsia="Times New Roman" w:cstheme="minorHAnsi"/>
                <w:color w:val="000000"/>
                <w:sz w:val="20"/>
                <w:szCs w:val="20"/>
                <w:lang w:val="fr-FR" w:eastAsia="en-GB"/>
              </w:rPr>
              <w:t>669</w:t>
            </w:r>
          </w:p>
        </w:tc>
        <w:tc>
          <w:tcPr>
            <w:tcW w:w="2217" w:type="dxa"/>
            <w:noWrap/>
            <w:hideMark/>
          </w:tcPr>
          <w:p w14:paraId="4590A55A" w14:textId="77777777" w:rsidR="00D5393C" w:rsidRPr="007F75D5" w:rsidRDefault="00D5393C" w:rsidP="008B4BEB">
            <w:pPr>
              <w:rPr>
                <w:color w:val="000000"/>
                <w:sz w:val="20"/>
                <w:lang w:val="fr-FR"/>
              </w:rPr>
            </w:pPr>
            <w:r w:rsidRPr="007F75D5">
              <w:rPr>
                <w:color w:val="000000"/>
                <w:sz w:val="20"/>
                <w:lang w:val="fr-FR"/>
              </w:rPr>
              <w:t>Pskovsko-Chudskaya Lowland**</w:t>
            </w:r>
          </w:p>
        </w:tc>
        <w:tc>
          <w:tcPr>
            <w:tcW w:w="1185" w:type="dxa"/>
            <w:noWrap/>
            <w:hideMark/>
          </w:tcPr>
          <w:p w14:paraId="59243BC5" w14:textId="77777777" w:rsidR="00D5393C" w:rsidRPr="007F75D5" w:rsidRDefault="00D5393C" w:rsidP="008B4BEB">
            <w:pPr>
              <w:jc w:val="right"/>
              <w:rPr>
                <w:color w:val="000000"/>
                <w:sz w:val="20"/>
                <w:lang w:val="fr-FR"/>
              </w:rPr>
            </w:pPr>
            <w:r w:rsidRPr="007F75D5">
              <w:rPr>
                <w:color w:val="000000"/>
                <w:sz w:val="20"/>
                <w:lang w:val="fr-FR"/>
              </w:rPr>
              <w:t>06/11/2012</w:t>
            </w:r>
          </w:p>
        </w:tc>
        <w:tc>
          <w:tcPr>
            <w:tcW w:w="1224" w:type="dxa"/>
            <w:noWrap/>
            <w:hideMark/>
          </w:tcPr>
          <w:p w14:paraId="5E15D8BE" w14:textId="77777777" w:rsidR="00D5393C" w:rsidRPr="007F75D5" w:rsidRDefault="00D5393C" w:rsidP="008B4BEB">
            <w:pPr>
              <w:jc w:val="right"/>
              <w:rPr>
                <w:color w:val="000000"/>
                <w:sz w:val="20"/>
                <w:lang w:val="fr-FR"/>
              </w:rPr>
            </w:pPr>
          </w:p>
        </w:tc>
        <w:tc>
          <w:tcPr>
            <w:tcW w:w="993" w:type="dxa"/>
            <w:noWrap/>
            <w:hideMark/>
          </w:tcPr>
          <w:p w14:paraId="0728EB9C" w14:textId="77777777" w:rsidR="00D5393C" w:rsidRPr="007F75D5" w:rsidRDefault="00D5393C" w:rsidP="008B4BEB">
            <w:pPr>
              <w:rPr>
                <w:sz w:val="20"/>
                <w:lang w:val="fr-FR"/>
              </w:rPr>
            </w:pPr>
          </w:p>
        </w:tc>
        <w:tc>
          <w:tcPr>
            <w:tcW w:w="3685" w:type="dxa"/>
            <w:noWrap/>
            <w:hideMark/>
          </w:tcPr>
          <w:p w14:paraId="47E37971" w14:textId="77777777" w:rsidR="00D5393C" w:rsidRPr="007F75D5" w:rsidRDefault="00D5393C" w:rsidP="008B4BEB">
            <w:pPr>
              <w:rPr>
                <w:color w:val="000000"/>
                <w:sz w:val="20"/>
                <w:lang w:val="fr-FR"/>
              </w:rPr>
            </w:pPr>
            <w:r>
              <w:rPr>
                <w:color w:val="000000"/>
                <w:sz w:val="20"/>
                <w:lang w:val="fr-FR"/>
              </w:rPr>
              <w:t>Tourisme non contrôlé, pêche, chasse et construction.</w:t>
            </w:r>
          </w:p>
        </w:tc>
        <w:tc>
          <w:tcPr>
            <w:tcW w:w="1701" w:type="dxa"/>
            <w:noWrap/>
            <w:hideMark/>
          </w:tcPr>
          <w:p w14:paraId="7CB6BF9C" w14:textId="77777777" w:rsidR="00D5393C" w:rsidRPr="007F75D5" w:rsidRDefault="00D5393C" w:rsidP="008B4BEB">
            <w:pPr>
              <w:rPr>
                <w:color w:val="000000"/>
                <w:sz w:val="20"/>
                <w:lang w:val="fr-FR"/>
              </w:rPr>
            </w:pPr>
            <w:r w:rsidRPr="007F75D5">
              <w:rPr>
                <w:color w:val="000000"/>
                <w:sz w:val="20"/>
                <w:lang w:val="fr-FR"/>
              </w:rPr>
              <w:t>En attente de confirmation AA</w:t>
            </w:r>
          </w:p>
        </w:tc>
        <w:tc>
          <w:tcPr>
            <w:tcW w:w="992" w:type="dxa"/>
            <w:noWrap/>
            <w:hideMark/>
          </w:tcPr>
          <w:p w14:paraId="09E1C287" w14:textId="77777777" w:rsidR="00D5393C" w:rsidRPr="007F75D5" w:rsidRDefault="00D5393C" w:rsidP="008B4BEB">
            <w:pPr>
              <w:rPr>
                <w:color w:val="000000"/>
                <w:sz w:val="20"/>
                <w:lang w:val="fr-FR"/>
              </w:rPr>
            </w:pPr>
            <w:r w:rsidRPr="007F75D5">
              <w:rPr>
                <w:color w:val="000000"/>
                <w:sz w:val="20"/>
                <w:lang w:val="fr-FR"/>
              </w:rPr>
              <w:t>autre</w:t>
            </w:r>
          </w:p>
        </w:tc>
      </w:tr>
      <w:tr w:rsidR="00D5393C" w:rsidRPr="007F75D5" w14:paraId="6C2D26ED" w14:textId="77777777" w:rsidTr="008B4BEB">
        <w:trPr>
          <w:trHeight w:val="285"/>
        </w:trPr>
        <w:tc>
          <w:tcPr>
            <w:tcW w:w="1417" w:type="dxa"/>
            <w:vMerge/>
            <w:noWrap/>
            <w:hideMark/>
          </w:tcPr>
          <w:p w14:paraId="08E32597" w14:textId="77777777" w:rsidR="00D5393C" w:rsidRPr="007F75D5" w:rsidRDefault="00D5393C" w:rsidP="008B4BEB">
            <w:pPr>
              <w:rPr>
                <w:color w:val="000000"/>
                <w:sz w:val="20"/>
                <w:lang w:val="fr-FR"/>
              </w:rPr>
            </w:pPr>
          </w:p>
        </w:tc>
        <w:tc>
          <w:tcPr>
            <w:tcW w:w="705" w:type="dxa"/>
          </w:tcPr>
          <w:p w14:paraId="0D25D538" w14:textId="77777777" w:rsidR="00D5393C" w:rsidRPr="007F75D5" w:rsidRDefault="00D5393C" w:rsidP="008B4BEB">
            <w:pPr>
              <w:jc w:val="center"/>
              <w:rPr>
                <w:color w:val="000000"/>
                <w:sz w:val="20"/>
                <w:lang w:val="fr-FR"/>
              </w:rPr>
            </w:pPr>
            <w:r w:rsidRPr="007F75D5">
              <w:rPr>
                <w:rFonts w:eastAsia="Times New Roman" w:cstheme="minorHAnsi"/>
                <w:color w:val="000000"/>
                <w:sz w:val="20"/>
                <w:szCs w:val="20"/>
                <w:lang w:val="fr-FR" w:eastAsia="en-GB"/>
              </w:rPr>
              <w:t>674</w:t>
            </w:r>
          </w:p>
        </w:tc>
        <w:tc>
          <w:tcPr>
            <w:tcW w:w="2217" w:type="dxa"/>
            <w:noWrap/>
            <w:hideMark/>
          </w:tcPr>
          <w:p w14:paraId="7F718421" w14:textId="77777777" w:rsidR="00D5393C" w:rsidRPr="00585BAA" w:rsidRDefault="00D5393C" w:rsidP="008B4BEB">
            <w:pPr>
              <w:rPr>
                <w:color w:val="000000"/>
                <w:sz w:val="20"/>
                <w:lang w:val="en-US"/>
              </w:rPr>
            </w:pPr>
            <w:r w:rsidRPr="00585BAA">
              <w:rPr>
                <w:color w:val="000000"/>
                <w:sz w:val="20"/>
                <w:lang w:val="en-US"/>
              </w:rPr>
              <w:t>Kuban Delta: Group of limans between Kuban &amp; Protoka Rivers**</w:t>
            </w:r>
          </w:p>
        </w:tc>
        <w:tc>
          <w:tcPr>
            <w:tcW w:w="1185" w:type="dxa"/>
            <w:noWrap/>
            <w:hideMark/>
          </w:tcPr>
          <w:p w14:paraId="40E6EE6F" w14:textId="77777777" w:rsidR="00D5393C" w:rsidRPr="007F75D5" w:rsidRDefault="00D5393C" w:rsidP="008B4BEB">
            <w:pPr>
              <w:jc w:val="right"/>
              <w:rPr>
                <w:color w:val="000000"/>
                <w:sz w:val="20"/>
                <w:lang w:val="fr-FR"/>
              </w:rPr>
            </w:pPr>
            <w:r w:rsidRPr="007F75D5">
              <w:rPr>
                <w:color w:val="000000"/>
                <w:sz w:val="20"/>
                <w:lang w:val="fr-FR"/>
              </w:rPr>
              <w:t>30/11/2010</w:t>
            </w:r>
          </w:p>
        </w:tc>
        <w:tc>
          <w:tcPr>
            <w:tcW w:w="1224" w:type="dxa"/>
            <w:noWrap/>
            <w:hideMark/>
          </w:tcPr>
          <w:p w14:paraId="7655E952" w14:textId="77777777" w:rsidR="00D5393C" w:rsidRPr="007F75D5" w:rsidRDefault="00D5393C" w:rsidP="008B4BEB">
            <w:pPr>
              <w:jc w:val="right"/>
              <w:rPr>
                <w:color w:val="000000"/>
                <w:sz w:val="20"/>
                <w:lang w:val="fr-FR"/>
              </w:rPr>
            </w:pPr>
          </w:p>
        </w:tc>
        <w:tc>
          <w:tcPr>
            <w:tcW w:w="993" w:type="dxa"/>
            <w:noWrap/>
            <w:hideMark/>
          </w:tcPr>
          <w:p w14:paraId="58E4D630" w14:textId="77777777" w:rsidR="00D5393C" w:rsidRPr="007F75D5" w:rsidRDefault="00D5393C" w:rsidP="008B4BEB">
            <w:pPr>
              <w:rPr>
                <w:sz w:val="20"/>
                <w:lang w:val="fr-FR"/>
              </w:rPr>
            </w:pPr>
          </w:p>
        </w:tc>
        <w:tc>
          <w:tcPr>
            <w:tcW w:w="3685" w:type="dxa"/>
            <w:noWrap/>
            <w:hideMark/>
          </w:tcPr>
          <w:p w14:paraId="5DF9E2C0" w14:textId="77777777" w:rsidR="00D5393C" w:rsidRPr="007F75D5" w:rsidRDefault="00D5393C" w:rsidP="008B4BEB">
            <w:pPr>
              <w:rPr>
                <w:color w:val="000000"/>
                <w:sz w:val="20"/>
                <w:lang w:val="fr-FR"/>
              </w:rPr>
            </w:pPr>
            <w:r>
              <w:rPr>
                <w:color w:val="000000"/>
                <w:sz w:val="20"/>
                <w:lang w:val="fr-FR"/>
              </w:rPr>
              <w:t>Exploitation pétrolière.</w:t>
            </w:r>
            <w:r w:rsidRPr="007F75D5">
              <w:rPr>
                <w:color w:val="000000"/>
                <w:sz w:val="20"/>
                <w:lang w:val="fr-FR"/>
              </w:rPr>
              <w:t xml:space="preserve">  </w:t>
            </w:r>
          </w:p>
        </w:tc>
        <w:tc>
          <w:tcPr>
            <w:tcW w:w="1701" w:type="dxa"/>
            <w:noWrap/>
            <w:hideMark/>
          </w:tcPr>
          <w:p w14:paraId="567CCE7E" w14:textId="77777777" w:rsidR="00D5393C" w:rsidRPr="007F75D5" w:rsidRDefault="00D5393C" w:rsidP="008B4BEB">
            <w:pPr>
              <w:rPr>
                <w:color w:val="000000"/>
                <w:sz w:val="20"/>
                <w:lang w:val="fr-FR"/>
              </w:rPr>
            </w:pPr>
            <w:r w:rsidRPr="007F75D5">
              <w:rPr>
                <w:color w:val="000000"/>
                <w:sz w:val="20"/>
                <w:lang w:val="fr-FR"/>
              </w:rPr>
              <w:t>En attente de confirmation AA</w:t>
            </w:r>
          </w:p>
        </w:tc>
        <w:tc>
          <w:tcPr>
            <w:tcW w:w="992" w:type="dxa"/>
            <w:noWrap/>
            <w:hideMark/>
          </w:tcPr>
          <w:p w14:paraId="0D0AA373" w14:textId="77777777" w:rsidR="00D5393C" w:rsidRPr="007F75D5" w:rsidRDefault="00D5393C" w:rsidP="008B4BEB">
            <w:pPr>
              <w:rPr>
                <w:color w:val="000000"/>
                <w:sz w:val="20"/>
                <w:lang w:val="fr-FR"/>
              </w:rPr>
            </w:pPr>
            <w:r w:rsidRPr="007F75D5">
              <w:rPr>
                <w:color w:val="000000"/>
                <w:sz w:val="20"/>
                <w:lang w:val="fr-FR"/>
              </w:rPr>
              <w:t>autre</w:t>
            </w:r>
          </w:p>
        </w:tc>
      </w:tr>
      <w:tr w:rsidR="00D5393C" w:rsidRPr="007F75D5" w14:paraId="19C78922" w14:textId="77777777" w:rsidTr="008B4BEB">
        <w:trPr>
          <w:trHeight w:val="285"/>
        </w:trPr>
        <w:tc>
          <w:tcPr>
            <w:tcW w:w="1417" w:type="dxa"/>
            <w:vMerge/>
            <w:noWrap/>
            <w:hideMark/>
          </w:tcPr>
          <w:p w14:paraId="1B3B3C20" w14:textId="77777777" w:rsidR="00D5393C" w:rsidRPr="007F75D5" w:rsidRDefault="00D5393C" w:rsidP="008B4BEB">
            <w:pPr>
              <w:rPr>
                <w:color w:val="000000"/>
                <w:sz w:val="20"/>
                <w:lang w:val="fr-FR"/>
              </w:rPr>
            </w:pPr>
          </w:p>
        </w:tc>
        <w:tc>
          <w:tcPr>
            <w:tcW w:w="705" w:type="dxa"/>
          </w:tcPr>
          <w:p w14:paraId="4A7E4C00" w14:textId="77777777" w:rsidR="00D5393C" w:rsidRPr="007F75D5" w:rsidRDefault="00D5393C" w:rsidP="008B4BEB">
            <w:pPr>
              <w:jc w:val="center"/>
              <w:rPr>
                <w:color w:val="000000"/>
                <w:sz w:val="20"/>
                <w:lang w:val="fr-FR"/>
              </w:rPr>
            </w:pPr>
            <w:r w:rsidRPr="007F75D5">
              <w:rPr>
                <w:rFonts w:eastAsia="Times New Roman" w:cstheme="minorHAnsi"/>
                <w:color w:val="000000"/>
                <w:sz w:val="20"/>
                <w:szCs w:val="20"/>
                <w:lang w:val="fr-FR" w:eastAsia="en-GB"/>
              </w:rPr>
              <w:t>675</w:t>
            </w:r>
          </w:p>
        </w:tc>
        <w:tc>
          <w:tcPr>
            <w:tcW w:w="2217" w:type="dxa"/>
            <w:noWrap/>
            <w:hideMark/>
          </w:tcPr>
          <w:p w14:paraId="6A367490" w14:textId="77777777" w:rsidR="00D5393C" w:rsidRPr="00585BAA" w:rsidRDefault="00D5393C" w:rsidP="008B4BEB">
            <w:pPr>
              <w:rPr>
                <w:color w:val="000000"/>
                <w:sz w:val="20"/>
                <w:lang w:val="en-US"/>
              </w:rPr>
            </w:pPr>
            <w:r w:rsidRPr="00585BAA">
              <w:rPr>
                <w:color w:val="000000"/>
                <w:sz w:val="20"/>
                <w:lang w:val="en-US"/>
              </w:rPr>
              <w:t>Kuban Delta: Akhtaro-Grivenskaya group of limans**</w:t>
            </w:r>
          </w:p>
        </w:tc>
        <w:tc>
          <w:tcPr>
            <w:tcW w:w="1185" w:type="dxa"/>
            <w:noWrap/>
            <w:hideMark/>
          </w:tcPr>
          <w:p w14:paraId="4622ACFA" w14:textId="77777777" w:rsidR="00D5393C" w:rsidRPr="007F75D5" w:rsidRDefault="00D5393C" w:rsidP="008B4BEB">
            <w:pPr>
              <w:jc w:val="right"/>
              <w:rPr>
                <w:color w:val="000000"/>
                <w:sz w:val="20"/>
                <w:lang w:val="fr-FR"/>
              </w:rPr>
            </w:pPr>
            <w:r w:rsidRPr="007F75D5">
              <w:rPr>
                <w:color w:val="000000"/>
                <w:sz w:val="20"/>
                <w:lang w:val="fr-FR"/>
              </w:rPr>
              <w:t>30/11/2010</w:t>
            </w:r>
          </w:p>
        </w:tc>
        <w:tc>
          <w:tcPr>
            <w:tcW w:w="1224" w:type="dxa"/>
            <w:noWrap/>
            <w:hideMark/>
          </w:tcPr>
          <w:p w14:paraId="3B52C58B" w14:textId="77777777" w:rsidR="00D5393C" w:rsidRPr="007F75D5" w:rsidRDefault="00D5393C" w:rsidP="008B4BEB">
            <w:pPr>
              <w:jc w:val="right"/>
              <w:rPr>
                <w:color w:val="000000"/>
                <w:sz w:val="20"/>
                <w:lang w:val="fr-FR"/>
              </w:rPr>
            </w:pPr>
          </w:p>
        </w:tc>
        <w:tc>
          <w:tcPr>
            <w:tcW w:w="993" w:type="dxa"/>
            <w:noWrap/>
            <w:hideMark/>
          </w:tcPr>
          <w:p w14:paraId="71712D5A" w14:textId="77777777" w:rsidR="00D5393C" w:rsidRPr="007F75D5" w:rsidRDefault="00D5393C" w:rsidP="008B4BEB">
            <w:pPr>
              <w:rPr>
                <w:sz w:val="20"/>
                <w:lang w:val="fr-FR"/>
              </w:rPr>
            </w:pPr>
          </w:p>
        </w:tc>
        <w:tc>
          <w:tcPr>
            <w:tcW w:w="3685" w:type="dxa"/>
            <w:noWrap/>
            <w:hideMark/>
          </w:tcPr>
          <w:p w14:paraId="1DE5B6F4" w14:textId="77777777" w:rsidR="00D5393C" w:rsidRPr="007F75D5" w:rsidRDefault="00D5393C" w:rsidP="008B4BEB">
            <w:pPr>
              <w:rPr>
                <w:color w:val="000000"/>
                <w:sz w:val="20"/>
                <w:lang w:val="fr-FR"/>
              </w:rPr>
            </w:pPr>
            <w:r>
              <w:rPr>
                <w:color w:val="000000"/>
                <w:sz w:val="20"/>
                <w:lang w:val="fr-FR"/>
              </w:rPr>
              <w:t>Exploitation pétrolière.</w:t>
            </w:r>
            <w:r w:rsidRPr="007F75D5">
              <w:rPr>
                <w:color w:val="000000"/>
                <w:sz w:val="20"/>
                <w:lang w:val="fr-FR"/>
              </w:rPr>
              <w:t xml:space="preserve">  </w:t>
            </w:r>
          </w:p>
        </w:tc>
        <w:tc>
          <w:tcPr>
            <w:tcW w:w="1701" w:type="dxa"/>
            <w:noWrap/>
            <w:hideMark/>
          </w:tcPr>
          <w:p w14:paraId="10A87FCB" w14:textId="77777777" w:rsidR="00D5393C" w:rsidRPr="007F75D5" w:rsidRDefault="00D5393C" w:rsidP="008B4BEB">
            <w:pPr>
              <w:rPr>
                <w:color w:val="000000"/>
                <w:sz w:val="20"/>
                <w:lang w:val="fr-FR"/>
              </w:rPr>
            </w:pPr>
            <w:r w:rsidRPr="007F75D5">
              <w:rPr>
                <w:color w:val="000000"/>
                <w:sz w:val="20"/>
                <w:lang w:val="fr-FR"/>
              </w:rPr>
              <w:t>En attente de confirmation AA</w:t>
            </w:r>
          </w:p>
        </w:tc>
        <w:tc>
          <w:tcPr>
            <w:tcW w:w="992" w:type="dxa"/>
            <w:noWrap/>
            <w:hideMark/>
          </w:tcPr>
          <w:p w14:paraId="2B3B375C" w14:textId="77777777" w:rsidR="00D5393C" w:rsidRPr="007F75D5" w:rsidRDefault="00D5393C" w:rsidP="008B4BEB">
            <w:pPr>
              <w:rPr>
                <w:color w:val="000000"/>
                <w:sz w:val="20"/>
                <w:lang w:val="fr-FR"/>
              </w:rPr>
            </w:pPr>
            <w:r w:rsidRPr="007F75D5">
              <w:rPr>
                <w:color w:val="000000"/>
                <w:sz w:val="20"/>
                <w:lang w:val="fr-FR"/>
              </w:rPr>
              <w:t>autre</w:t>
            </w:r>
          </w:p>
        </w:tc>
      </w:tr>
      <w:tr w:rsidR="00D5393C" w:rsidRPr="007F75D5" w14:paraId="18F4C196" w14:textId="77777777" w:rsidTr="008B4BEB">
        <w:trPr>
          <w:trHeight w:val="285"/>
        </w:trPr>
        <w:tc>
          <w:tcPr>
            <w:tcW w:w="1417" w:type="dxa"/>
            <w:vMerge/>
            <w:noWrap/>
            <w:hideMark/>
          </w:tcPr>
          <w:p w14:paraId="16E4A67C" w14:textId="77777777" w:rsidR="00D5393C" w:rsidRPr="007F75D5" w:rsidRDefault="00D5393C" w:rsidP="008B4BEB">
            <w:pPr>
              <w:rPr>
                <w:color w:val="000000"/>
                <w:sz w:val="20"/>
                <w:lang w:val="fr-FR"/>
              </w:rPr>
            </w:pPr>
          </w:p>
        </w:tc>
        <w:tc>
          <w:tcPr>
            <w:tcW w:w="705" w:type="dxa"/>
          </w:tcPr>
          <w:p w14:paraId="5CD3A150" w14:textId="77777777" w:rsidR="00D5393C" w:rsidRPr="007F75D5" w:rsidRDefault="00D5393C" w:rsidP="008B4BEB">
            <w:pPr>
              <w:jc w:val="center"/>
              <w:rPr>
                <w:color w:val="000000"/>
                <w:sz w:val="20"/>
                <w:lang w:val="fr-FR"/>
              </w:rPr>
            </w:pPr>
            <w:r w:rsidRPr="007F75D5">
              <w:rPr>
                <w:rFonts w:eastAsia="Times New Roman" w:cstheme="minorHAnsi"/>
                <w:color w:val="000000"/>
                <w:sz w:val="20"/>
                <w:szCs w:val="20"/>
                <w:lang w:val="fr-FR" w:eastAsia="en-GB"/>
              </w:rPr>
              <w:t>682</w:t>
            </w:r>
          </w:p>
        </w:tc>
        <w:tc>
          <w:tcPr>
            <w:tcW w:w="2217" w:type="dxa"/>
            <w:noWrap/>
            <w:hideMark/>
          </w:tcPr>
          <w:p w14:paraId="3DE051BB" w14:textId="77777777" w:rsidR="00D5393C" w:rsidRPr="007F75D5" w:rsidRDefault="00D5393C" w:rsidP="008B4BEB">
            <w:pPr>
              <w:rPr>
                <w:color w:val="000000"/>
                <w:sz w:val="20"/>
                <w:lang w:val="fr-FR"/>
              </w:rPr>
            </w:pPr>
            <w:r w:rsidRPr="007F75D5">
              <w:rPr>
                <w:color w:val="000000"/>
                <w:sz w:val="20"/>
                <w:lang w:val="fr-FR"/>
              </w:rPr>
              <w:t>Selenga Delta**</w:t>
            </w:r>
          </w:p>
        </w:tc>
        <w:tc>
          <w:tcPr>
            <w:tcW w:w="1185" w:type="dxa"/>
            <w:noWrap/>
            <w:hideMark/>
          </w:tcPr>
          <w:p w14:paraId="61AC3A57" w14:textId="77777777" w:rsidR="00D5393C" w:rsidRPr="007F75D5" w:rsidRDefault="00D5393C" w:rsidP="008B4BEB">
            <w:pPr>
              <w:jc w:val="right"/>
              <w:rPr>
                <w:color w:val="000000"/>
                <w:sz w:val="20"/>
                <w:lang w:val="fr-FR"/>
              </w:rPr>
            </w:pPr>
            <w:r w:rsidRPr="007F75D5">
              <w:rPr>
                <w:color w:val="000000"/>
                <w:sz w:val="20"/>
                <w:lang w:val="fr-FR"/>
              </w:rPr>
              <w:t>01/11/2008</w:t>
            </w:r>
          </w:p>
        </w:tc>
        <w:tc>
          <w:tcPr>
            <w:tcW w:w="1224" w:type="dxa"/>
            <w:noWrap/>
            <w:hideMark/>
          </w:tcPr>
          <w:p w14:paraId="2746F96B" w14:textId="77777777" w:rsidR="00D5393C" w:rsidRPr="007F75D5" w:rsidRDefault="00D5393C" w:rsidP="008B4BEB">
            <w:pPr>
              <w:jc w:val="right"/>
              <w:rPr>
                <w:color w:val="000000"/>
                <w:sz w:val="20"/>
                <w:lang w:val="fr-FR"/>
              </w:rPr>
            </w:pPr>
          </w:p>
        </w:tc>
        <w:tc>
          <w:tcPr>
            <w:tcW w:w="993" w:type="dxa"/>
            <w:noWrap/>
            <w:hideMark/>
          </w:tcPr>
          <w:p w14:paraId="68DB413B" w14:textId="77777777" w:rsidR="00D5393C" w:rsidRPr="007F75D5" w:rsidRDefault="00D5393C" w:rsidP="008B4BEB">
            <w:pPr>
              <w:rPr>
                <w:sz w:val="20"/>
                <w:lang w:val="fr-FR"/>
              </w:rPr>
            </w:pPr>
          </w:p>
        </w:tc>
        <w:tc>
          <w:tcPr>
            <w:tcW w:w="3685" w:type="dxa"/>
            <w:noWrap/>
            <w:hideMark/>
          </w:tcPr>
          <w:p w14:paraId="3E625996" w14:textId="05EE0E36" w:rsidR="00D5393C" w:rsidRPr="007F75D5" w:rsidRDefault="00D5393C" w:rsidP="008B4BEB">
            <w:pPr>
              <w:rPr>
                <w:color w:val="000000"/>
                <w:sz w:val="20"/>
                <w:lang w:val="fr-FR"/>
              </w:rPr>
            </w:pPr>
            <w:r>
              <w:rPr>
                <w:color w:val="000000"/>
                <w:sz w:val="20"/>
                <w:lang w:val="fr-FR"/>
              </w:rPr>
              <w:t>F</w:t>
            </w:r>
            <w:r w:rsidRPr="007F75D5">
              <w:rPr>
                <w:color w:val="000000"/>
                <w:sz w:val="20"/>
                <w:lang w:val="fr-FR"/>
              </w:rPr>
              <w:t xml:space="preserve">luctuation </w:t>
            </w:r>
            <w:r>
              <w:rPr>
                <w:color w:val="000000"/>
                <w:sz w:val="20"/>
                <w:lang w:val="fr-FR"/>
              </w:rPr>
              <w:t xml:space="preserve">artificielle des niveaux d’eau due à des centrales hydroélectriques sur le lac </w:t>
            </w:r>
            <w:r w:rsidR="00B0494D" w:rsidRPr="007F75D5">
              <w:rPr>
                <w:color w:val="000000"/>
                <w:sz w:val="20"/>
                <w:lang w:val="fr-FR"/>
              </w:rPr>
              <w:t>Baïkal</w:t>
            </w:r>
            <w:r w:rsidRPr="007F75D5">
              <w:rPr>
                <w:color w:val="000000"/>
                <w:sz w:val="20"/>
                <w:lang w:val="fr-FR"/>
              </w:rPr>
              <w:t xml:space="preserve">.  </w:t>
            </w:r>
          </w:p>
        </w:tc>
        <w:tc>
          <w:tcPr>
            <w:tcW w:w="1701" w:type="dxa"/>
            <w:noWrap/>
            <w:hideMark/>
          </w:tcPr>
          <w:p w14:paraId="5E13B192" w14:textId="77777777" w:rsidR="00D5393C" w:rsidRPr="007F75D5" w:rsidRDefault="00D5393C" w:rsidP="008B4BEB">
            <w:pPr>
              <w:rPr>
                <w:color w:val="000000"/>
                <w:sz w:val="20"/>
                <w:lang w:val="fr-FR"/>
              </w:rPr>
            </w:pPr>
            <w:r w:rsidRPr="007F75D5">
              <w:rPr>
                <w:color w:val="000000"/>
                <w:sz w:val="20"/>
                <w:lang w:val="fr-FR"/>
              </w:rPr>
              <w:t>En attente de confirmation AA</w:t>
            </w:r>
          </w:p>
        </w:tc>
        <w:tc>
          <w:tcPr>
            <w:tcW w:w="992" w:type="dxa"/>
            <w:noWrap/>
            <w:hideMark/>
          </w:tcPr>
          <w:p w14:paraId="34902553" w14:textId="77777777" w:rsidR="00D5393C" w:rsidRPr="007F75D5" w:rsidRDefault="00D5393C" w:rsidP="008B4BEB">
            <w:pPr>
              <w:rPr>
                <w:color w:val="000000"/>
                <w:sz w:val="20"/>
                <w:lang w:val="fr-FR"/>
              </w:rPr>
            </w:pPr>
            <w:r w:rsidRPr="007F75D5">
              <w:rPr>
                <w:color w:val="000000"/>
                <w:sz w:val="20"/>
                <w:lang w:val="fr-FR"/>
              </w:rPr>
              <w:t>autre</w:t>
            </w:r>
          </w:p>
        </w:tc>
      </w:tr>
      <w:tr w:rsidR="00D5393C" w:rsidRPr="007F75D5" w14:paraId="03754759" w14:textId="77777777" w:rsidTr="008B4BEB">
        <w:trPr>
          <w:trHeight w:val="285"/>
        </w:trPr>
        <w:tc>
          <w:tcPr>
            <w:tcW w:w="1417" w:type="dxa"/>
            <w:vMerge/>
            <w:noWrap/>
            <w:hideMark/>
          </w:tcPr>
          <w:p w14:paraId="00B36892" w14:textId="77777777" w:rsidR="00D5393C" w:rsidRPr="007F75D5" w:rsidRDefault="00D5393C" w:rsidP="008B4BEB">
            <w:pPr>
              <w:rPr>
                <w:color w:val="000000"/>
                <w:sz w:val="20"/>
                <w:lang w:val="fr-FR"/>
              </w:rPr>
            </w:pPr>
          </w:p>
        </w:tc>
        <w:tc>
          <w:tcPr>
            <w:tcW w:w="705" w:type="dxa"/>
          </w:tcPr>
          <w:p w14:paraId="7DBF4AAE" w14:textId="77777777" w:rsidR="00D5393C" w:rsidRPr="007F75D5" w:rsidRDefault="00D5393C" w:rsidP="008B4BEB">
            <w:pPr>
              <w:jc w:val="center"/>
              <w:rPr>
                <w:color w:val="000000"/>
                <w:sz w:val="20"/>
                <w:lang w:val="fr-FR"/>
              </w:rPr>
            </w:pPr>
            <w:r w:rsidRPr="007F75D5">
              <w:rPr>
                <w:rFonts w:eastAsia="Times New Roman" w:cstheme="minorHAnsi"/>
                <w:color w:val="000000"/>
                <w:sz w:val="20"/>
                <w:szCs w:val="20"/>
                <w:lang w:val="fr-FR" w:eastAsia="en-GB"/>
              </w:rPr>
              <w:t>683</w:t>
            </w:r>
          </w:p>
        </w:tc>
        <w:tc>
          <w:tcPr>
            <w:tcW w:w="2217" w:type="dxa"/>
            <w:noWrap/>
            <w:hideMark/>
          </w:tcPr>
          <w:p w14:paraId="2EA0E468" w14:textId="77777777" w:rsidR="00D5393C" w:rsidRPr="007F75D5" w:rsidRDefault="00D5393C" w:rsidP="008B4BEB">
            <w:pPr>
              <w:rPr>
                <w:color w:val="000000"/>
                <w:sz w:val="20"/>
                <w:lang w:val="fr-FR"/>
              </w:rPr>
            </w:pPr>
            <w:r w:rsidRPr="007F75D5">
              <w:rPr>
                <w:color w:val="000000"/>
                <w:sz w:val="20"/>
                <w:lang w:val="fr-FR"/>
              </w:rPr>
              <w:t>Torey Lakes**</w:t>
            </w:r>
          </w:p>
        </w:tc>
        <w:tc>
          <w:tcPr>
            <w:tcW w:w="1185" w:type="dxa"/>
            <w:noWrap/>
            <w:hideMark/>
          </w:tcPr>
          <w:p w14:paraId="6D673E13" w14:textId="77777777" w:rsidR="00D5393C" w:rsidRPr="007F75D5" w:rsidRDefault="00D5393C" w:rsidP="008B4BEB">
            <w:pPr>
              <w:jc w:val="right"/>
              <w:rPr>
                <w:color w:val="000000"/>
                <w:sz w:val="20"/>
                <w:lang w:val="fr-FR"/>
              </w:rPr>
            </w:pPr>
            <w:r w:rsidRPr="007F75D5">
              <w:rPr>
                <w:color w:val="000000"/>
                <w:sz w:val="20"/>
                <w:lang w:val="fr-FR"/>
              </w:rPr>
              <w:t>27/07/2009</w:t>
            </w:r>
          </w:p>
        </w:tc>
        <w:tc>
          <w:tcPr>
            <w:tcW w:w="1224" w:type="dxa"/>
            <w:noWrap/>
            <w:hideMark/>
          </w:tcPr>
          <w:p w14:paraId="2CC54601" w14:textId="77777777" w:rsidR="00D5393C" w:rsidRPr="007F75D5" w:rsidRDefault="00D5393C" w:rsidP="008B4BEB">
            <w:pPr>
              <w:jc w:val="right"/>
              <w:rPr>
                <w:color w:val="000000"/>
                <w:sz w:val="20"/>
                <w:lang w:val="fr-FR"/>
              </w:rPr>
            </w:pPr>
          </w:p>
        </w:tc>
        <w:tc>
          <w:tcPr>
            <w:tcW w:w="993" w:type="dxa"/>
            <w:noWrap/>
            <w:hideMark/>
          </w:tcPr>
          <w:p w14:paraId="271B6BCE" w14:textId="77777777" w:rsidR="00D5393C" w:rsidRPr="007F75D5" w:rsidRDefault="00D5393C" w:rsidP="008B4BEB">
            <w:pPr>
              <w:rPr>
                <w:sz w:val="20"/>
                <w:lang w:val="fr-FR"/>
              </w:rPr>
            </w:pPr>
          </w:p>
        </w:tc>
        <w:tc>
          <w:tcPr>
            <w:tcW w:w="3685" w:type="dxa"/>
            <w:noWrap/>
            <w:hideMark/>
          </w:tcPr>
          <w:p w14:paraId="620396B3" w14:textId="77777777" w:rsidR="00D5393C" w:rsidRPr="007F75D5" w:rsidRDefault="00D5393C" w:rsidP="008B4BEB">
            <w:pPr>
              <w:rPr>
                <w:color w:val="000000"/>
                <w:sz w:val="20"/>
                <w:lang w:val="fr-FR"/>
              </w:rPr>
            </w:pPr>
            <w:r>
              <w:rPr>
                <w:color w:val="000000"/>
                <w:sz w:val="20"/>
                <w:lang w:val="fr-FR"/>
              </w:rPr>
              <w:t>Construction d’un canal.</w:t>
            </w:r>
          </w:p>
        </w:tc>
        <w:tc>
          <w:tcPr>
            <w:tcW w:w="1701" w:type="dxa"/>
            <w:noWrap/>
            <w:hideMark/>
          </w:tcPr>
          <w:p w14:paraId="3EB93B33" w14:textId="77777777" w:rsidR="00D5393C" w:rsidRPr="007F75D5" w:rsidRDefault="00D5393C" w:rsidP="008B4BEB">
            <w:pPr>
              <w:rPr>
                <w:color w:val="000000"/>
                <w:sz w:val="20"/>
                <w:lang w:val="fr-FR"/>
              </w:rPr>
            </w:pPr>
            <w:r w:rsidRPr="007F75D5">
              <w:rPr>
                <w:color w:val="000000"/>
                <w:sz w:val="20"/>
                <w:lang w:val="fr-FR"/>
              </w:rPr>
              <w:t>En attente de confirmation AA</w:t>
            </w:r>
          </w:p>
        </w:tc>
        <w:tc>
          <w:tcPr>
            <w:tcW w:w="992" w:type="dxa"/>
            <w:noWrap/>
            <w:hideMark/>
          </w:tcPr>
          <w:p w14:paraId="6320FC20" w14:textId="77777777" w:rsidR="00D5393C" w:rsidRPr="007F75D5" w:rsidRDefault="00D5393C" w:rsidP="008B4BEB">
            <w:pPr>
              <w:rPr>
                <w:color w:val="000000"/>
                <w:sz w:val="20"/>
                <w:lang w:val="fr-FR"/>
              </w:rPr>
            </w:pPr>
            <w:r w:rsidRPr="007F75D5">
              <w:rPr>
                <w:color w:val="000000"/>
                <w:sz w:val="20"/>
                <w:lang w:val="fr-FR"/>
              </w:rPr>
              <w:t>autre</w:t>
            </w:r>
          </w:p>
        </w:tc>
      </w:tr>
      <w:tr w:rsidR="00D5393C" w:rsidRPr="007F75D5" w14:paraId="2BE20F71" w14:textId="77777777" w:rsidTr="008B4BEB">
        <w:trPr>
          <w:trHeight w:val="285"/>
        </w:trPr>
        <w:tc>
          <w:tcPr>
            <w:tcW w:w="1417" w:type="dxa"/>
            <w:vMerge/>
            <w:noWrap/>
            <w:hideMark/>
          </w:tcPr>
          <w:p w14:paraId="453ECE24" w14:textId="77777777" w:rsidR="00D5393C" w:rsidRPr="007F75D5" w:rsidRDefault="00D5393C" w:rsidP="008B4BEB">
            <w:pPr>
              <w:rPr>
                <w:color w:val="000000"/>
                <w:sz w:val="20"/>
                <w:lang w:val="fr-FR"/>
              </w:rPr>
            </w:pPr>
          </w:p>
        </w:tc>
        <w:tc>
          <w:tcPr>
            <w:tcW w:w="705" w:type="dxa"/>
          </w:tcPr>
          <w:p w14:paraId="15770662" w14:textId="77777777" w:rsidR="00D5393C" w:rsidRPr="007F75D5" w:rsidRDefault="00D5393C" w:rsidP="008B4BEB">
            <w:pPr>
              <w:jc w:val="center"/>
              <w:rPr>
                <w:color w:val="000000"/>
                <w:sz w:val="20"/>
                <w:lang w:val="fr-FR"/>
              </w:rPr>
            </w:pPr>
            <w:r w:rsidRPr="007F75D5">
              <w:rPr>
                <w:rFonts w:eastAsia="Times New Roman" w:cstheme="minorHAnsi"/>
                <w:color w:val="000000"/>
                <w:sz w:val="20"/>
                <w:szCs w:val="20"/>
                <w:lang w:val="fr-FR" w:eastAsia="en-GB"/>
              </w:rPr>
              <w:t>695</w:t>
            </w:r>
          </w:p>
        </w:tc>
        <w:tc>
          <w:tcPr>
            <w:tcW w:w="2217" w:type="dxa"/>
            <w:noWrap/>
            <w:hideMark/>
          </w:tcPr>
          <w:p w14:paraId="123CA623" w14:textId="77777777" w:rsidR="00D5393C" w:rsidRPr="007F75D5" w:rsidRDefault="00D5393C" w:rsidP="008B4BEB">
            <w:pPr>
              <w:rPr>
                <w:color w:val="000000"/>
                <w:sz w:val="20"/>
                <w:lang w:val="fr-FR"/>
              </w:rPr>
            </w:pPr>
            <w:r w:rsidRPr="007F75D5">
              <w:rPr>
                <w:color w:val="000000"/>
                <w:sz w:val="20"/>
                <w:lang w:val="fr-FR"/>
              </w:rPr>
              <w:t>Moroshechnaya River**</w:t>
            </w:r>
          </w:p>
        </w:tc>
        <w:tc>
          <w:tcPr>
            <w:tcW w:w="1185" w:type="dxa"/>
            <w:noWrap/>
            <w:hideMark/>
          </w:tcPr>
          <w:p w14:paraId="3BBE3999" w14:textId="77777777" w:rsidR="00D5393C" w:rsidRPr="007F75D5" w:rsidRDefault="00D5393C" w:rsidP="008B4BEB">
            <w:pPr>
              <w:jc w:val="right"/>
              <w:rPr>
                <w:color w:val="000000"/>
                <w:sz w:val="20"/>
                <w:lang w:val="fr-FR"/>
              </w:rPr>
            </w:pPr>
            <w:r w:rsidRPr="007F75D5">
              <w:rPr>
                <w:color w:val="000000"/>
                <w:sz w:val="20"/>
                <w:lang w:val="fr-FR"/>
              </w:rPr>
              <w:t>30/01/2007</w:t>
            </w:r>
          </w:p>
        </w:tc>
        <w:tc>
          <w:tcPr>
            <w:tcW w:w="1224" w:type="dxa"/>
            <w:noWrap/>
            <w:hideMark/>
          </w:tcPr>
          <w:p w14:paraId="0BB474DB" w14:textId="77777777" w:rsidR="00D5393C" w:rsidRPr="007F75D5" w:rsidRDefault="00D5393C" w:rsidP="008B4BEB">
            <w:pPr>
              <w:jc w:val="right"/>
              <w:rPr>
                <w:color w:val="000000"/>
                <w:sz w:val="20"/>
                <w:lang w:val="fr-FR"/>
              </w:rPr>
            </w:pPr>
          </w:p>
        </w:tc>
        <w:tc>
          <w:tcPr>
            <w:tcW w:w="993" w:type="dxa"/>
            <w:noWrap/>
            <w:hideMark/>
          </w:tcPr>
          <w:p w14:paraId="24F3B9F8" w14:textId="77777777" w:rsidR="00D5393C" w:rsidRPr="007F75D5" w:rsidRDefault="00D5393C" w:rsidP="008B4BEB">
            <w:pPr>
              <w:rPr>
                <w:sz w:val="20"/>
                <w:lang w:val="fr-FR"/>
              </w:rPr>
            </w:pPr>
          </w:p>
        </w:tc>
        <w:tc>
          <w:tcPr>
            <w:tcW w:w="3685" w:type="dxa"/>
            <w:noWrap/>
            <w:hideMark/>
          </w:tcPr>
          <w:p w14:paraId="353232B7" w14:textId="77777777" w:rsidR="00D5393C" w:rsidRPr="007F75D5" w:rsidRDefault="00D5393C" w:rsidP="008B4BEB">
            <w:pPr>
              <w:rPr>
                <w:color w:val="000000"/>
                <w:sz w:val="20"/>
                <w:lang w:val="fr-FR"/>
              </w:rPr>
            </w:pPr>
            <w:r>
              <w:rPr>
                <w:color w:val="000000"/>
                <w:sz w:val="20"/>
                <w:lang w:val="fr-FR"/>
              </w:rPr>
              <w:t xml:space="preserve">Activités d’exploitation pétrolière. </w:t>
            </w:r>
          </w:p>
        </w:tc>
        <w:tc>
          <w:tcPr>
            <w:tcW w:w="1701" w:type="dxa"/>
            <w:noWrap/>
            <w:hideMark/>
          </w:tcPr>
          <w:p w14:paraId="61D0653A" w14:textId="77777777" w:rsidR="00D5393C" w:rsidRPr="007F75D5" w:rsidRDefault="00D5393C" w:rsidP="008B4BEB">
            <w:pPr>
              <w:rPr>
                <w:color w:val="000000"/>
                <w:sz w:val="20"/>
                <w:lang w:val="fr-FR"/>
              </w:rPr>
            </w:pPr>
            <w:r w:rsidRPr="007F75D5">
              <w:rPr>
                <w:color w:val="000000"/>
                <w:sz w:val="20"/>
                <w:lang w:val="fr-FR"/>
              </w:rPr>
              <w:t>En attente de confirmation AA</w:t>
            </w:r>
          </w:p>
        </w:tc>
        <w:tc>
          <w:tcPr>
            <w:tcW w:w="992" w:type="dxa"/>
            <w:noWrap/>
            <w:hideMark/>
          </w:tcPr>
          <w:p w14:paraId="12C85E9B" w14:textId="77777777" w:rsidR="00D5393C" w:rsidRPr="007F75D5" w:rsidRDefault="00D5393C" w:rsidP="008B4BEB">
            <w:pPr>
              <w:rPr>
                <w:color w:val="000000"/>
                <w:sz w:val="20"/>
                <w:lang w:val="fr-FR"/>
              </w:rPr>
            </w:pPr>
            <w:r w:rsidRPr="007F75D5">
              <w:rPr>
                <w:color w:val="000000"/>
                <w:sz w:val="20"/>
                <w:lang w:val="fr-FR"/>
              </w:rPr>
              <w:t>autre</w:t>
            </w:r>
          </w:p>
        </w:tc>
      </w:tr>
      <w:tr w:rsidR="00E56524" w:rsidRPr="007F75D5" w14:paraId="46C7C918" w14:textId="77777777" w:rsidTr="002054FA">
        <w:trPr>
          <w:trHeight w:val="285"/>
        </w:trPr>
        <w:tc>
          <w:tcPr>
            <w:tcW w:w="1417" w:type="dxa"/>
            <w:noWrap/>
            <w:hideMark/>
          </w:tcPr>
          <w:p w14:paraId="462590D0" w14:textId="4B02404E" w:rsidR="00164418" w:rsidRPr="007F75D5" w:rsidRDefault="00164418" w:rsidP="00B44619">
            <w:pPr>
              <w:rPr>
                <w:color w:val="000000"/>
                <w:sz w:val="20"/>
                <w:lang w:val="fr-FR"/>
              </w:rPr>
            </w:pPr>
            <w:r w:rsidRPr="007F75D5">
              <w:rPr>
                <w:color w:val="000000" w:themeColor="text1"/>
                <w:sz w:val="20"/>
                <w:lang w:val="fr-FR"/>
              </w:rPr>
              <w:t>France</w:t>
            </w:r>
          </w:p>
        </w:tc>
        <w:tc>
          <w:tcPr>
            <w:tcW w:w="705" w:type="dxa"/>
          </w:tcPr>
          <w:p w14:paraId="40F8E652" w14:textId="3069C348" w:rsidR="00164418" w:rsidRPr="007F75D5" w:rsidRDefault="00164418" w:rsidP="00B44619">
            <w:pPr>
              <w:jc w:val="center"/>
              <w:rPr>
                <w:color w:val="000000" w:themeColor="text1"/>
                <w:sz w:val="20"/>
                <w:lang w:val="fr-FR"/>
              </w:rPr>
            </w:pPr>
            <w:r w:rsidRPr="007F75D5">
              <w:rPr>
                <w:rFonts w:eastAsia="Times New Roman" w:cstheme="minorHAnsi"/>
                <w:color w:val="000000" w:themeColor="text1"/>
                <w:sz w:val="20"/>
                <w:szCs w:val="20"/>
                <w:lang w:val="fr-FR" w:eastAsia="en-GB"/>
              </w:rPr>
              <w:t>346</w:t>
            </w:r>
          </w:p>
        </w:tc>
        <w:tc>
          <w:tcPr>
            <w:tcW w:w="2217" w:type="dxa"/>
            <w:noWrap/>
            <w:hideMark/>
          </w:tcPr>
          <w:p w14:paraId="2A3167B0" w14:textId="1722EECE" w:rsidR="00164418" w:rsidRPr="007F75D5" w:rsidRDefault="00164418" w:rsidP="00517015">
            <w:pPr>
              <w:rPr>
                <w:color w:val="000000"/>
                <w:sz w:val="20"/>
                <w:lang w:val="fr-FR"/>
              </w:rPr>
            </w:pPr>
            <w:r w:rsidRPr="007F75D5">
              <w:rPr>
                <w:color w:val="000000" w:themeColor="text1"/>
                <w:sz w:val="20"/>
                <w:lang w:val="fr-FR"/>
              </w:rPr>
              <w:t>Camargue</w:t>
            </w:r>
          </w:p>
        </w:tc>
        <w:tc>
          <w:tcPr>
            <w:tcW w:w="1185" w:type="dxa"/>
            <w:noWrap/>
            <w:hideMark/>
          </w:tcPr>
          <w:p w14:paraId="44638289" w14:textId="77777777" w:rsidR="00164418" w:rsidRPr="007F75D5" w:rsidRDefault="00164418" w:rsidP="00517015">
            <w:pPr>
              <w:jc w:val="right"/>
              <w:rPr>
                <w:color w:val="000000"/>
                <w:sz w:val="20"/>
                <w:lang w:val="fr-FR"/>
              </w:rPr>
            </w:pPr>
            <w:r w:rsidRPr="007F75D5">
              <w:rPr>
                <w:color w:val="000000" w:themeColor="text1"/>
                <w:sz w:val="20"/>
                <w:lang w:val="fr-FR"/>
              </w:rPr>
              <w:t>11/03/2025</w:t>
            </w:r>
          </w:p>
        </w:tc>
        <w:tc>
          <w:tcPr>
            <w:tcW w:w="1224" w:type="dxa"/>
            <w:noWrap/>
            <w:hideMark/>
          </w:tcPr>
          <w:p w14:paraId="38939311" w14:textId="77777777" w:rsidR="00164418" w:rsidRPr="007F75D5" w:rsidRDefault="00164418" w:rsidP="00517015">
            <w:pPr>
              <w:jc w:val="right"/>
              <w:rPr>
                <w:color w:val="000000"/>
                <w:sz w:val="20"/>
                <w:lang w:val="fr-FR"/>
              </w:rPr>
            </w:pPr>
          </w:p>
        </w:tc>
        <w:tc>
          <w:tcPr>
            <w:tcW w:w="993" w:type="dxa"/>
            <w:noWrap/>
            <w:hideMark/>
          </w:tcPr>
          <w:p w14:paraId="107DD017" w14:textId="77777777" w:rsidR="00164418" w:rsidRPr="007F75D5" w:rsidRDefault="00164418" w:rsidP="00517015">
            <w:pPr>
              <w:rPr>
                <w:sz w:val="20"/>
                <w:lang w:val="fr-FR"/>
              </w:rPr>
            </w:pPr>
          </w:p>
        </w:tc>
        <w:tc>
          <w:tcPr>
            <w:tcW w:w="3685" w:type="dxa"/>
            <w:noWrap/>
            <w:hideMark/>
          </w:tcPr>
          <w:p w14:paraId="45A4BED3" w14:textId="47AFD1BC" w:rsidR="00164418" w:rsidRPr="007F75D5" w:rsidRDefault="00D35D4E" w:rsidP="00517015">
            <w:pPr>
              <w:rPr>
                <w:color w:val="000000"/>
                <w:sz w:val="20"/>
                <w:lang w:val="fr-FR"/>
              </w:rPr>
            </w:pPr>
            <w:r>
              <w:rPr>
                <w:color w:val="000000" w:themeColor="text1"/>
                <w:sz w:val="20"/>
                <w:lang w:val="fr-FR"/>
              </w:rPr>
              <w:t xml:space="preserve">Menaces potentielles </w:t>
            </w:r>
            <w:r w:rsidR="00B0494D">
              <w:rPr>
                <w:color w:val="000000" w:themeColor="text1"/>
                <w:sz w:val="20"/>
                <w:lang w:val="fr-FR"/>
              </w:rPr>
              <w:t>pour les</w:t>
            </w:r>
            <w:r>
              <w:rPr>
                <w:color w:val="000000" w:themeColor="text1"/>
                <w:sz w:val="20"/>
                <w:lang w:val="fr-FR"/>
              </w:rPr>
              <w:t xml:space="preserve"> caractéristiques écologiques dues à des projets d’infrastructure (y compris une ligne </w:t>
            </w:r>
            <w:r w:rsidR="00B0494D">
              <w:rPr>
                <w:color w:val="000000" w:themeColor="text1"/>
                <w:sz w:val="20"/>
                <w:lang w:val="fr-FR"/>
              </w:rPr>
              <w:t xml:space="preserve">aérienne </w:t>
            </w:r>
            <w:r>
              <w:rPr>
                <w:color w:val="000000" w:themeColor="text1"/>
                <w:sz w:val="20"/>
                <w:lang w:val="fr-FR"/>
              </w:rPr>
              <w:t xml:space="preserve">à très haute tension). </w:t>
            </w:r>
          </w:p>
        </w:tc>
        <w:tc>
          <w:tcPr>
            <w:tcW w:w="1701" w:type="dxa"/>
            <w:noWrap/>
            <w:hideMark/>
          </w:tcPr>
          <w:p w14:paraId="5C396E88" w14:textId="77777777" w:rsidR="00164418" w:rsidRPr="007F75D5" w:rsidRDefault="00164418" w:rsidP="00517015">
            <w:pPr>
              <w:rPr>
                <w:color w:val="000000"/>
                <w:sz w:val="20"/>
                <w:lang w:val="fr-FR"/>
              </w:rPr>
            </w:pPr>
            <w:r w:rsidRPr="007F75D5">
              <w:rPr>
                <w:color w:val="000000" w:themeColor="text1"/>
                <w:sz w:val="20"/>
                <w:lang w:val="fr-FR"/>
              </w:rPr>
              <w:t>-</w:t>
            </w:r>
          </w:p>
        </w:tc>
        <w:tc>
          <w:tcPr>
            <w:tcW w:w="992" w:type="dxa"/>
            <w:noWrap/>
            <w:hideMark/>
          </w:tcPr>
          <w:p w14:paraId="225234FE" w14:textId="72B546E9" w:rsidR="00164418" w:rsidRPr="007F75D5" w:rsidRDefault="0018361B" w:rsidP="00517015">
            <w:pPr>
              <w:rPr>
                <w:color w:val="000000"/>
                <w:sz w:val="20"/>
                <w:lang w:val="fr-FR"/>
              </w:rPr>
            </w:pPr>
            <w:r w:rsidRPr="007F75D5">
              <w:rPr>
                <w:color w:val="000000" w:themeColor="text1"/>
                <w:sz w:val="20"/>
                <w:lang w:val="fr-FR"/>
              </w:rPr>
              <w:t>autre</w:t>
            </w:r>
          </w:p>
        </w:tc>
      </w:tr>
      <w:tr w:rsidR="00E56524" w:rsidRPr="007F75D5" w14:paraId="6B6CB3ED" w14:textId="77777777" w:rsidTr="002054FA">
        <w:trPr>
          <w:trHeight w:val="285"/>
        </w:trPr>
        <w:tc>
          <w:tcPr>
            <w:tcW w:w="1417" w:type="dxa"/>
            <w:noWrap/>
            <w:hideMark/>
          </w:tcPr>
          <w:p w14:paraId="681613F8" w14:textId="22504FA1" w:rsidR="00164418" w:rsidRPr="007F75D5" w:rsidRDefault="00164418" w:rsidP="00B44619">
            <w:pPr>
              <w:rPr>
                <w:color w:val="000000"/>
                <w:sz w:val="20"/>
                <w:lang w:val="fr-FR"/>
              </w:rPr>
            </w:pPr>
            <w:r w:rsidRPr="007F75D5">
              <w:rPr>
                <w:color w:val="000000"/>
                <w:sz w:val="20"/>
                <w:lang w:val="fr-FR"/>
              </w:rPr>
              <w:t>Grenad</w:t>
            </w:r>
            <w:r w:rsidR="00756012" w:rsidRPr="007F75D5">
              <w:rPr>
                <w:color w:val="000000"/>
                <w:sz w:val="20"/>
                <w:lang w:val="fr-FR"/>
              </w:rPr>
              <w:t>e</w:t>
            </w:r>
          </w:p>
        </w:tc>
        <w:tc>
          <w:tcPr>
            <w:tcW w:w="705" w:type="dxa"/>
          </w:tcPr>
          <w:p w14:paraId="0F232E9C" w14:textId="695D127C" w:rsidR="00164418" w:rsidRPr="007F75D5" w:rsidRDefault="00164418" w:rsidP="00B44619">
            <w:pPr>
              <w:jc w:val="center"/>
              <w:rPr>
                <w:color w:val="000000"/>
                <w:sz w:val="20"/>
                <w:lang w:val="fr-FR"/>
              </w:rPr>
            </w:pPr>
            <w:r w:rsidRPr="007F75D5">
              <w:rPr>
                <w:rFonts w:eastAsia="Times New Roman" w:cstheme="minorHAnsi"/>
                <w:color w:val="000000"/>
                <w:sz w:val="20"/>
                <w:szCs w:val="20"/>
                <w:lang w:val="fr-FR" w:eastAsia="en-GB"/>
              </w:rPr>
              <w:t>2034</w:t>
            </w:r>
          </w:p>
        </w:tc>
        <w:tc>
          <w:tcPr>
            <w:tcW w:w="2217" w:type="dxa"/>
            <w:noWrap/>
            <w:hideMark/>
          </w:tcPr>
          <w:p w14:paraId="3208ECBB" w14:textId="7B1A0FEF" w:rsidR="00164418" w:rsidRPr="007F75D5" w:rsidRDefault="00164418" w:rsidP="00517015">
            <w:pPr>
              <w:rPr>
                <w:color w:val="000000"/>
                <w:sz w:val="20"/>
                <w:lang w:val="fr-FR"/>
              </w:rPr>
            </w:pPr>
            <w:r w:rsidRPr="007F75D5">
              <w:rPr>
                <w:color w:val="000000"/>
                <w:sz w:val="20"/>
                <w:lang w:val="fr-FR"/>
              </w:rPr>
              <w:t>Levera Wetland</w:t>
            </w:r>
          </w:p>
        </w:tc>
        <w:tc>
          <w:tcPr>
            <w:tcW w:w="1185" w:type="dxa"/>
            <w:noWrap/>
            <w:hideMark/>
          </w:tcPr>
          <w:p w14:paraId="1B6EA165" w14:textId="77777777" w:rsidR="00164418" w:rsidRPr="007F75D5" w:rsidRDefault="00164418" w:rsidP="00517015">
            <w:pPr>
              <w:jc w:val="right"/>
              <w:rPr>
                <w:color w:val="000000"/>
                <w:sz w:val="20"/>
                <w:lang w:val="fr-FR"/>
              </w:rPr>
            </w:pPr>
            <w:r w:rsidRPr="007F75D5">
              <w:rPr>
                <w:color w:val="000000"/>
                <w:sz w:val="20"/>
                <w:lang w:val="fr-FR"/>
              </w:rPr>
              <w:t>26/02/2023</w:t>
            </w:r>
          </w:p>
        </w:tc>
        <w:tc>
          <w:tcPr>
            <w:tcW w:w="1224" w:type="dxa"/>
            <w:noWrap/>
            <w:hideMark/>
          </w:tcPr>
          <w:p w14:paraId="7E3262E6" w14:textId="77777777" w:rsidR="00164418" w:rsidRPr="007F75D5" w:rsidRDefault="00164418" w:rsidP="00517015">
            <w:pPr>
              <w:jc w:val="right"/>
              <w:rPr>
                <w:color w:val="000000"/>
                <w:sz w:val="20"/>
                <w:lang w:val="fr-FR"/>
              </w:rPr>
            </w:pPr>
          </w:p>
        </w:tc>
        <w:tc>
          <w:tcPr>
            <w:tcW w:w="993" w:type="dxa"/>
            <w:noWrap/>
            <w:hideMark/>
          </w:tcPr>
          <w:p w14:paraId="6E090F22" w14:textId="77777777" w:rsidR="00164418" w:rsidRPr="007F75D5" w:rsidRDefault="00164418" w:rsidP="00517015">
            <w:pPr>
              <w:rPr>
                <w:sz w:val="20"/>
                <w:lang w:val="fr-FR"/>
              </w:rPr>
            </w:pPr>
          </w:p>
        </w:tc>
        <w:tc>
          <w:tcPr>
            <w:tcW w:w="3685" w:type="dxa"/>
            <w:noWrap/>
            <w:hideMark/>
          </w:tcPr>
          <w:p w14:paraId="6C9675AC" w14:textId="6EF2D5D8" w:rsidR="00164418" w:rsidRPr="007F75D5" w:rsidRDefault="00206738" w:rsidP="00517015">
            <w:pPr>
              <w:rPr>
                <w:color w:val="000000"/>
                <w:sz w:val="20"/>
                <w:lang w:val="fr-FR"/>
              </w:rPr>
            </w:pPr>
            <w:r>
              <w:rPr>
                <w:color w:val="000000"/>
                <w:sz w:val="20"/>
                <w:lang w:val="fr-FR"/>
              </w:rPr>
              <w:t>Dé</w:t>
            </w:r>
            <w:r w:rsidR="00164418" w:rsidRPr="007F75D5">
              <w:rPr>
                <w:color w:val="000000"/>
                <w:sz w:val="20"/>
                <w:lang w:val="fr-FR"/>
              </w:rPr>
              <w:t xml:space="preserve">gradation </w:t>
            </w:r>
            <w:r>
              <w:rPr>
                <w:color w:val="000000"/>
                <w:sz w:val="20"/>
                <w:lang w:val="fr-FR"/>
              </w:rPr>
              <w:t>des caractéristiques écologiques du site due à la construction de complexes touristiques de luxe et de terrains de golf.</w:t>
            </w:r>
            <w:r w:rsidR="00164418" w:rsidRPr="007F75D5">
              <w:rPr>
                <w:color w:val="000000"/>
                <w:sz w:val="20"/>
                <w:lang w:val="fr-FR"/>
              </w:rPr>
              <w:t xml:space="preserve"> </w:t>
            </w:r>
          </w:p>
        </w:tc>
        <w:tc>
          <w:tcPr>
            <w:tcW w:w="1701" w:type="dxa"/>
            <w:noWrap/>
            <w:hideMark/>
          </w:tcPr>
          <w:p w14:paraId="632D3E18" w14:textId="77777777" w:rsidR="00164418" w:rsidRPr="007F75D5" w:rsidRDefault="00164418" w:rsidP="00517015">
            <w:pPr>
              <w:rPr>
                <w:color w:val="000000"/>
                <w:sz w:val="20"/>
                <w:lang w:val="fr-FR"/>
              </w:rPr>
            </w:pPr>
            <w:r w:rsidRPr="007F75D5">
              <w:rPr>
                <w:color w:val="000000"/>
                <w:sz w:val="20"/>
                <w:lang w:val="fr-FR"/>
              </w:rPr>
              <w:t>-</w:t>
            </w:r>
          </w:p>
        </w:tc>
        <w:tc>
          <w:tcPr>
            <w:tcW w:w="992" w:type="dxa"/>
            <w:noWrap/>
            <w:hideMark/>
          </w:tcPr>
          <w:p w14:paraId="59B40D3D" w14:textId="33373DEA" w:rsidR="00164418" w:rsidRPr="007F75D5" w:rsidRDefault="0018361B" w:rsidP="00517015">
            <w:pPr>
              <w:rPr>
                <w:color w:val="000000"/>
                <w:sz w:val="20"/>
                <w:lang w:val="fr-FR"/>
              </w:rPr>
            </w:pPr>
            <w:r w:rsidRPr="007F75D5">
              <w:rPr>
                <w:color w:val="000000"/>
                <w:sz w:val="20"/>
                <w:lang w:val="fr-FR"/>
              </w:rPr>
              <w:t>autre</w:t>
            </w:r>
          </w:p>
        </w:tc>
      </w:tr>
      <w:tr w:rsidR="00E56524" w:rsidRPr="007F75D5" w14:paraId="77C4D259" w14:textId="77777777" w:rsidTr="002054FA">
        <w:trPr>
          <w:trHeight w:val="285"/>
        </w:trPr>
        <w:tc>
          <w:tcPr>
            <w:tcW w:w="1417" w:type="dxa"/>
            <w:vMerge w:val="restart"/>
            <w:noWrap/>
            <w:hideMark/>
          </w:tcPr>
          <w:p w14:paraId="61973970" w14:textId="196D5AE2" w:rsidR="00D05571" w:rsidRPr="007F75D5" w:rsidRDefault="00D05571" w:rsidP="00D05571">
            <w:pPr>
              <w:rPr>
                <w:rFonts w:eastAsia="Times New Roman" w:cstheme="minorHAnsi"/>
                <w:color w:val="000000"/>
                <w:sz w:val="20"/>
                <w:szCs w:val="20"/>
                <w:lang w:val="fr-FR" w:eastAsia="en-GB"/>
              </w:rPr>
            </w:pPr>
            <w:r w:rsidRPr="007F75D5">
              <w:rPr>
                <w:color w:val="000000"/>
                <w:sz w:val="20"/>
                <w:lang w:val="fr-FR"/>
              </w:rPr>
              <w:t>Ind</w:t>
            </w:r>
            <w:r w:rsidR="00756012" w:rsidRPr="007F75D5">
              <w:rPr>
                <w:color w:val="000000"/>
                <w:sz w:val="20"/>
                <w:lang w:val="fr-FR"/>
              </w:rPr>
              <w:t>e</w:t>
            </w:r>
          </w:p>
          <w:p w14:paraId="662C050B" w14:textId="25F3ABE6" w:rsidR="00D05571" w:rsidRPr="007F75D5" w:rsidRDefault="00D05571" w:rsidP="00B44619">
            <w:pPr>
              <w:rPr>
                <w:color w:val="000000"/>
                <w:sz w:val="20"/>
                <w:lang w:val="fr-FR"/>
              </w:rPr>
            </w:pPr>
          </w:p>
        </w:tc>
        <w:tc>
          <w:tcPr>
            <w:tcW w:w="705" w:type="dxa"/>
          </w:tcPr>
          <w:p w14:paraId="468A1715" w14:textId="748D7834" w:rsidR="00D05571" w:rsidRPr="007F75D5" w:rsidRDefault="00D05571" w:rsidP="00B44619">
            <w:pPr>
              <w:jc w:val="center"/>
              <w:rPr>
                <w:color w:val="000000"/>
                <w:sz w:val="20"/>
                <w:lang w:val="fr-FR"/>
              </w:rPr>
            </w:pPr>
            <w:r w:rsidRPr="007F75D5">
              <w:rPr>
                <w:rFonts w:eastAsia="Times New Roman" w:cstheme="minorHAnsi"/>
                <w:color w:val="000000"/>
                <w:sz w:val="20"/>
                <w:szCs w:val="20"/>
                <w:lang w:val="fr-FR" w:eastAsia="en-GB"/>
              </w:rPr>
              <w:t>461</w:t>
            </w:r>
          </w:p>
        </w:tc>
        <w:tc>
          <w:tcPr>
            <w:tcW w:w="2217" w:type="dxa"/>
            <w:noWrap/>
            <w:hideMark/>
          </w:tcPr>
          <w:p w14:paraId="41CA6FC8" w14:textId="566B38E4" w:rsidR="00D05571" w:rsidRPr="007F75D5" w:rsidRDefault="00D05571" w:rsidP="00517015">
            <w:pPr>
              <w:rPr>
                <w:color w:val="000000"/>
                <w:sz w:val="20"/>
                <w:lang w:val="fr-FR"/>
              </w:rPr>
            </w:pPr>
            <w:r w:rsidRPr="007F75D5">
              <w:rPr>
                <w:color w:val="000000"/>
                <w:sz w:val="20"/>
                <w:lang w:val="fr-FR"/>
              </w:rPr>
              <w:t>Wular Lake**</w:t>
            </w:r>
          </w:p>
        </w:tc>
        <w:tc>
          <w:tcPr>
            <w:tcW w:w="1185" w:type="dxa"/>
            <w:noWrap/>
            <w:hideMark/>
          </w:tcPr>
          <w:p w14:paraId="0E2F1E01" w14:textId="77777777" w:rsidR="00D05571" w:rsidRPr="007F75D5" w:rsidRDefault="00D05571" w:rsidP="00517015">
            <w:pPr>
              <w:jc w:val="right"/>
              <w:rPr>
                <w:color w:val="000000"/>
                <w:sz w:val="20"/>
                <w:lang w:val="fr-FR"/>
              </w:rPr>
            </w:pPr>
            <w:r w:rsidRPr="007F75D5">
              <w:rPr>
                <w:color w:val="000000"/>
                <w:sz w:val="20"/>
                <w:lang w:val="fr-FR"/>
              </w:rPr>
              <w:t>14/02/2014</w:t>
            </w:r>
          </w:p>
        </w:tc>
        <w:tc>
          <w:tcPr>
            <w:tcW w:w="1224" w:type="dxa"/>
            <w:noWrap/>
            <w:hideMark/>
          </w:tcPr>
          <w:p w14:paraId="409ED7BE" w14:textId="77777777" w:rsidR="00D05571" w:rsidRPr="007F75D5" w:rsidRDefault="00D05571" w:rsidP="00517015">
            <w:pPr>
              <w:jc w:val="right"/>
              <w:rPr>
                <w:color w:val="000000"/>
                <w:sz w:val="20"/>
                <w:lang w:val="fr-FR"/>
              </w:rPr>
            </w:pPr>
          </w:p>
        </w:tc>
        <w:tc>
          <w:tcPr>
            <w:tcW w:w="993" w:type="dxa"/>
            <w:noWrap/>
            <w:hideMark/>
          </w:tcPr>
          <w:p w14:paraId="28C76386" w14:textId="77777777" w:rsidR="00D05571" w:rsidRPr="007F75D5" w:rsidRDefault="00D05571" w:rsidP="00517015">
            <w:pPr>
              <w:rPr>
                <w:sz w:val="20"/>
                <w:lang w:val="fr-FR"/>
              </w:rPr>
            </w:pPr>
          </w:p>
        </w:tc>
        <w:tc>
          <w:tcPr>
            <w:tcW w:w="3685" w:type="dxa"/>
            <w:noWrap/>
            <w:hideMark/>
          </w:tcPr>
          <w:p w14:paraId="0441DACF" w14:textId="760A5EBD" w:rsidR="00D05571" w:rsidRPr="007F75D5" w:rsidRDefault="00A25B3A" w:rsidP="00517015">
            <w:pPr>
              <w:rPr>
                <w:color w:val="000000"/>
                <w:sz w:val="20"/>
                <w:lang w:val="fr-FR"/>
              </w:rPr>
            </w:pPr>
            <w:r>
              <w:rPr>
                <w:color w:val="000000"/>
                <w:sz w:val="20"/>
                <w:lang w:val="fr-FR"/>
              </w:rPr>
              <w:t xml:space="preserve">Développement </w:t>
            </w:r>
            <w:r w:rsidR="00B2650D">
              <w:rPr>
                <w:color w:val="000000"/>
                <w:sz w:val="20"/>
                <w:lang w:val="fr-FR"/>
              </w:rPr>
              <w:t>anarchique</w:t>
            </w:r>
            <w:r>
              <w:rPr>
                <w:color w:val="000000"/>
                <w:sz w:val="20"/>
                <w:lang w:val="fr-FR"/>
              </w:rPr>
              <w:t xml:space="preserve"> et empiètement illégal.</w:t>
            </w:r>
          </w:p>
        </w:tc>
        <w:tc>
          <w:tcPr>
            <w:tcW w:w="1701" w:type="dxa"/>
            <w:noWrap/>
            <w:hideMark/>
          </w:tcPr>
          <w:p w14:paraId="6D73E37B" w14:textId="7FD0CB7F" w:rsidR="00D05571" w:rsidRPr="007F75D5" w:rsidRDefault="00756012" w:rsidP="00517015">
            <w:pPr>
              <w:rPr>
                <w:color w:val="000000"/>
                <w:sz w:val="20"/>
                <w:lang w:val="fr-FR"/>
              </w:rPr>
            </w:pPr>
            <w:r w:rsidRPr="007F75D5">
              <w:rPr>
                <w:color w:val="000000"/>
                <w:sz w:val="20"/>
                <w:lang w:val="fr-FR"/>
              </w:rPr>
              <w:t>En attente de mise à jour de AA</w:t>
            </w:r>
          </w:p>
        </w:tc>
        <w:tc>
          <w:tcPr>
            <w:tcW w:w="992" w:type="dxa"/>
            <w:noWrap/>
            <w:hideMark/>
          </w:tcPr>
          <w:p w14:paraId="11EACCF0" w14:textId="50AEC183" w:rsidR="00D05571" w:rsidRPr="007F75D5" w:rsidRDefault="0018361B" w:rsidP="00517015">
            <w:pPr>
              <w:rPr>
                <w:color w:val="000000"/>
                <w:sz w:val="20"/>
                <w:lang w:val="fr-FR"/>
              </w:rPr>
            </w:pPr>
            <w:r w:rsidRPr="007F75D5">
              <w:rPr>
                <w:color w:val="000000"/>
                <w:sz w:val="20"/>
                <w:lang w:val="fr-FR"/>
              </w:rPr>
              <w:t>autre</w:t>
            </w:r>
          </w:p>
        </w:tc>
      </w:tr>
      <w:tr w:rsidR="00E56524" w:rsidRPr="007F75D5" w14:paraId="306D00E6" w14:textId="77777777" w:rsidTr="002054FA">
        <w:trPr>
          <w:trHeight w:val="285"/>
        </w:trPr>
        <w:tc>
          <w:tcPr>
            <w:tcW w:w="1417" w:type="dxa"/>
            <w:vMerge/>
            <w:noWrap/>
            <w:hideMark/>
          </w:tcPr>
          <w:p w14:paraId="63BE9171" w14:textId="72494651" w:rsidR="00D05571" w:rsidRPr="007F75D5" w:rsidRDefault="00D05571" w:rsidP="00B44619">
            <w:pPr>
              <w:rPr>
                <w:color w:val="000000"/>
                <w:sz w:val="20"/>
                <w:lang w:val="fr-FR"/>
              </w:rPr>
            </w:pPr>
          </w:p>
        </w:tc>
        <w:tc>
          <w:tcPr>
            <w:tcW w:w="705" w:type="dxa"/>
          </w:tcPr>
          <w:p w14:paraId="4CA5B0FC" w14:textId="001B9322" w:rsidR="00D05571" w:rsidRPr="007F75D5" w:rsidRDefault="00D05571" w:rsidP="00B44619">
            <w:pPr>
              <w:jc w:val="center"/>
              <w:rPr>
                <w:color w:val="000000"/>
                <w:sz w:val="20"/>
                <w:lang w:val="fr-FR"/>
              </w:rPr>
            </w:pPr>
            <w:r w:rsidRPr="007F75D5">
              <w:rPr>
                <w:rFonts w:eastAsia="Times New Roman" w:cstheme="minorHAnsi"/>
                <w:color w:val="000000"/>
                <w:sz w:val="20"/>
                <w:szCs w:val="20"/>
                <w:lang w:val="fr-FR" w:eastAsia="en-GB"/>
              </w:rPr>
              <w:t>462</w:t>
            </w:r>
          </w:p>
        </w:tc>
        <w:tc>
          <w:tcPr>
            <w:tcW w:w="2217" w:type="dxa"/>
            <w:noWrap/>
            <w:hideMark/>
          </w:tcPr>
          <w:p w14:paraId="20DE8C4C" w14:textId="3F710845" w:rsidR="00D05571" w:rsidRPr="007F75D5" w:rsidRDefault="00D05571" w:rsidP="00517015">
            <w:pPr>
              <w:rPr>
                <w:color w:val="000000"/>
                <w:sz w:val="20"/>
                <w:lang w:val="fr-FR"/>
              </w:rPr>
            </w:pPr>
            <w:r w:rsidRPr="007F75D5">
              <w:rPr>
                <w:color w:val="000000"/>
                <w:sz w:val="20"/>
                <w:lang w:val="fr-FR"/>
              </w:rPr>
              <w:t>Harike Lake**</w:t>
            </w:r>
          </w:p>
        </w:tc>
        <w:tc>
          <w:tcPr>
            <w:tcW w:w="1185" w:type="dxa"/>
            <w:noWrap/>
            <w:hideMark/>
          </w:tcPr>
          <w:p w14:paraId="14B8F6D6" w14:textId="77777777" w:rsidR="00D05571" w:rsidRPr="007F75D5" w:rsidRDefault="00D05571" w:rsidP="00517015">
            <w:pPr>
              <w:jc w:val="right"/>
              <w:rPr>
                <w:color w:val="000000"/>
                <w:sz w:val="20"/>
                <w:lang w:val="fr-FR"/>
              </w:rPr>
            </w:pPr>
            <w:r w:rsidRPr="007F75D5">
              <w:rPr>
                <w:color w:val="000000"/>
                <w:sz w:val="20"/>
                <w:lang w:val="fr-FR"/>
              </w:rPr>
              <w:t>14/02/2014</w:t>
            </w:r>
          </w:p>
        </w:tc>
        <w:tc>
          <w:tcPr>
            <w:tcW w:w="1224" w:type="dxa"/>
            <w:noWrap/>
            <w:hideMark/>
          </w:tcPr>
          <w:p w14:paraId="16E21E33" w14:textId="77777777" w:rsidR="00D05571" w:rsidRPr="007F75D5" w:rsidRDefault="00D05571" w:rsidP="00517015">
            <w:pPr>
              <w:jc w:val="right"/>
              <w:rPr>
                <w:color w:val="000000"/>
                <w:sz w:val="20"/>
                <w:lang w:val="fr-FR"/>
              </w:rPr>
            </w:pPr>
          </w:p>
        </w:tc>
        <w:tc>
          <w:tcPr>
            <w:tcW w:w="993" w:type="dxa"/>
            <w:noWrap/>
            <w:hideMark/>
          </w:tcPr>
          <w:p w14:paraId="7BAD55AD" w14:textId="77777777" w:rsidR="00D05571" w:rsidRPr="007F75D5" w:rsidRDefault="00D05571" w:rsidP="00517015">
            <w:pPr>
              <w:rPr>
                <w:sz w:val="20"/>
                <w:lang w:val="fr-FR"/>
              </w:rPr>
            </w:pPr>
          </w:p>
        </w:tc>
        <w:tc>
          <w:tcPr>
            <w:tcW w:w="3685" w:type="dxa"/>
            <w:noWrap/>
            <w:hideMark/>
          </w:tcPr>
          <w:p w14:paraId="43BCD52B" w14:textId="41F08755" w:rsidR="00D05571" w:rsidRPr="007F75D5" w:rsidRDefault="00A25B3A" w:rsidP="00517015">
            <w:pPr>
              <w:rPr>
                <w:color w:val="000000"/>
                <w:sz w:val="20"/>
                <w:lang w:val="fr-FR"/>
              </w:rPr>
            </w:pPr>
            <w:r>
              <w:rPr>
                <w:color w:val="000000"/>
                <w:sz w:val="20"/>
                <w:lang w:val="fr-FR"/>
              </w:rPr>
              <w:t>Réduction de la taille du lac.</w:t>
            </w:r>
          </w:p>
        </w:tc>
        <w:tc>
          <w:tcPr>
            <w:tcW w:w="1701" w:type="dxa"/>
            <w:noWrap/>
            <w:hideMark/>
          </w:tcPr>
          <w:p w14:paraId="3E4AAE42" w14:textId="29684CA2" w:rsidR="00D05571" w:rsidRPr="007F75D5" w:rsidRDefault="00756012" w:rsidP="00517015">
            <w:pPr>
              <w:rPr>
                <w:color w:val="000000"/>
                <w:sz w:val="20"/>
                <w:lang w:val="fr-FR"/>
              </w:rPr>
            </w:pPr>
            <w:r w:rsidRPr="007F75D5">
              <w:rPr>
                <w:color w:val="000000"/>
                <w:sz w:val="20"/>
                <w:lang w:val="fr-FR"/>
              </w:rPr>
              <w:t>En attente de mise à jour de AA</w:t>
            </w:r>
          </w:p>
        </w:tc>
        <w:tc>
          <w:tcPr>
            <w:tcW w:w="992" w:type="dxa"/>
            <w:noWrap/>
            <w:hideMark/>
          </w:tcPr>
          <w:p w14:paraId="520BF96F" w14:textId="2393F482" w:rsidR="00D05571" w:rsidRPr="007F75D5" w:rsidRDefault="0018361B" w:rsidP="00517015">
            <w:pPr>
              <w:rPr>
                <w:color w:val="000000"/>
                <w:sz w:val="20"/>
                <w:lang w:val="fr-FR"/>
              </w:rPr>
            </w:pPr>
            <w:r w:rsidRPr="007F75D5">
              <w:rPr>
                <w:color w:val="000000"/>
                <w:sz w:val="20"/>
                <w:lang w:val="fr-FR"/>
              </w:rPr>
              <w:t>autre</w:t>
            </w:r>
          </w:p>
        </w:tc>
      </w:tr>
      <w:tr w:rsidR="00E56524" w:rsidRPr="007F75D5" w14:paraId="792D62DF" w14:textId="77777777" w:rsidTr="002054FA">
        <w:trPr>
          <w:trHeight w:val="285"/>
        </w:trPr>
        <w:tc>
          <w:tcPr>
            <w:tcW w:w="1417" w:type="dxa"/>
            <w:vMerge/>
            <w:noWrap/>
            <w:hideMark/>
          </w:tcPr>
          <w:p w14:paraId="7F82C5E3" w14:textId="3CE81CA6" w:rsidR="00D05571" w:rsidRPr="007F75D5" w:rsidRDefault="00D05571" w:rsidP="00B44619">
            <w:pPr>
              <w:rPr>
                <w:color w:val="000000"/>
                <w:sz w:val="20"/>
                <w:lang w:val="fr-FR"/>
              </w:rPr>
            </w:pPr>
          </w:p>
        </w:tc>
        <w:tc>
          <w:tcPr>
            <w:tcW w:w="705" w:type="dxa"/>
          </w:tcPr>
          <w:p w14:paraId="4F21D42A" w14:textId="2F9FE6F9" w:rsidR="00D05571" w:rsidRPr="007F75D5" w:rsidRDefault="00D05571" w:rsidP="00B44619">
            <w:pPr>
              <w:jc w:val="center"/>
              <w:rPr>
                <w:color w:val="000000"/>
                <w:sz w:val="20"/>
                <w:lang w:val="fr-FR"/>
              </w:rPr>
            </w:pPr>
            <w:r w:rsidRPr="007F75D5">
              <w:rPr>
                <w:rFonts w:eastAsia="Times New Roman" w:cstheme="minorHAnsi"/>
                <w:color w:val="000000"/>
                <w:sz w:val="20"/>
                <w:szCs w:val="20"/>
                <w:lang w:val="fr-FR" w:eastAsia="en-GB"/>
              </w:rPr>
              <w:t>464</w:t>
            </w:r>
          </w:p>
        </w:tc>
        <w:tc>
          <w:tcPr>
            <w:tcW w:w="2217" w:type="dxa"/>
            <w:noWrap/>
            <w:hideMark/>
          </w:tcPr>
          <w:p w14:paraId="56EE8C00" w14:textId="1C9A4285" w:rsidR="00D05571" w:rsidRPr="007F75D5" w:rsidRDefault="00D05571" w:rsidP="00517015">
            <w:pPr>
              <w:rPr>
                <w:color w:val="000000"/>
                <w:sz w:val="20"/>
                <w:lang w:val="fr-FR"/>
              </w:rPr>
            </w:pPr>
            <w:r w:rsidRPr="007F75D5">
              <w:rPr>
                <w:color w:val="000000"/>
                <w:sz w:val="20"/>
                <w:lang w:val="fr-FR"/>
              </w:rPr>
              <w:t>Sambhar Lake**</w:t>
            </w:r>
          </w:p>
        </w:tc>
        <w:tc>
          <w:tcPr>
            <w:tcW w:w="1185" w:type="dxa"/>
            <w:noWrap/>
            <w:hideMark/>
          </w:tcPr>
          <w:p w14:paraId="187DC3A1" w14:textId="77777777" w:rsidR="00D05571" w:rsidRPr="007F75D5" w:rsidRDefault="00D05571" w:rsidP="00517015">
            <w:pPr>
              <w:jc w:val="right"/>
              <w:rPr>
                <w:color w:val="000000"/>
                <w:sz w:val="20"/>
                <w:lang w:val="fr-FR"/>
              </w:rPr>
            </w:pPr>
            <w:r w:rsidRPr="007F75D5">
              <w:rPr>
                <w:color w:val="000000"/>
                <w:sz w:val="20"/>
                <w:lang w:val="fr-FR"/>
              </w:rPr>
              <w:t>15/11/2019</w:t>
            </w:r>
          </w:p>
        </w:tc>
        <w:tc>
          <w:tcPr>
            <w:tcW w:w="1224" w:type="dxa"/>
            <w:noWrap/>
            <w:hideMark/>
          </w:tcPr>
          <w:p w14:paraId="2BC6B2FC" w14:textId="77777777" w:rsidR="00D05571" w:rsidRPr="007F75D5" w:rsidRDefault="00D05571" w:rsidP="00517015">
            <w:pPr>
              <w:jc w:val="right"/>
              <w:rPr>
                <w:color w:val="000000"/>
                <w:sz w:val="20"/>
                <w:lang w:val="fr-FR"/>
              </w:rPr>
            </w:pPr>
          </w:p>
        </w:tc>
        <w:tc>
          <w:tcPr>
            <w:tcW w:w="993" w:type="dxa"/>
            <w:noWrap/>
            <w:hideMark/>
          </w:tcPr>
          <w:p w14:paraId="00CD2992" w14:textId="77777777" w:rsidR="00D05571" w:rsidRPr="007F75D5" w:rsidRDefault="00D05571" w:rsidP="00517015">
            <w:pPr>
              <w:rPr>
                <w:sz w:val="20"/>
                <w:lang w:val="fr-FR"/>
              </w:rPr>
            </w:pPr>
          </w:p>
        </w:tc>
        <w:tc>
          <w:tcPr>
            <w:tcW w:w="3685" w:type="dxa"/>
            <w:noWrap/>
            <w:hideMark/>
          </w:tcPr>
          <w:p w14:paraId="59C0661B" w14:textId="6DA9A154" w:rsidR="00D05571" w:rsidRPr="007F75D5" w:rsidRDefault="00A25B3A" w:rsidP="00517015">
            <w:pPr>
              <w:rPr>
                <w:color w:val="000000"/>
                <w:sz w:val="20"/>
                <w:lang w:val="fr-FR"/>
              </w:rPr>
            </w:pPr>
            <w:r>
              <w:rPr>
                <w:color w:val="000000"/>
                <w:sz w:val="20"/>
                <w:lang w:val="fr-FR"/>
              </w:rPr>
              <w:t xml:space="preserve">Événement de mortalité de masse des oiseaux d’eau qui a eu lieu dans le lac salé de </w:t>
            </w:r>
            <w:r w:rsidR="00D05571" w:rsidRPr="007F75D5">
              <w:rPr>
                <w:color w:val="000000"/>
                <w:sz w:val="20"/>
                <w:lang w:val="fr-FR"/>
              </w:rPr>
              <w:t xml:space="preserve">Sambhar </w:t>
            </w:r>
            <w:r>
              <w:rPr>
                <w:color w:val="000000"/>
                <w:sz w:val="20"/>
                <w:lang w:val="fr-FR"/>
              </w:rPr>
              <w:t xml:space="preserve">en 2019 et qui aurait semble­t­il été lié au botulisme. </w:t>
            </w:r>
          </w:p>
        </w:tc>
        <w:tc>
          <w:tcPr>
            <w:tcW w:w="1701" w:type="dxa"/>
            <w:noWrap/>
            <w:hideMark/>
          </w:tcPr>
          <w:p w14:paraId="451A101F" w14:textId="3A6AFF5B" w:rsidR="00D05571" w:rsidRPr="007F75D5" w:rsidRDefault="00756012" w:rsidP="00517015">
            <w:pPr>
              <w:rPr>
                <w:color w:val="000000"/>
                <w:sz w:val="20"/>
                <w:lang w:val="fr-FR"/>
              </w:rPr>
            </w:pPr>
            <w:r w:rsidRPr="007F75D5">
              <w:rPr>
                <w:color w:val="000000"/>
                <w:sz w:val="20"/>
                <w:lang w:val="fr-FR"/>
              </w:rPr>
              <w:t>En attente de confirmation AA</w:t>
            </w:r>
          </w:p>
        </w:tc>
        <w:tc>
          <w:tcPr>
            <w:tcW w:w="992" w:type="dxa"/>
            <w:noWrap/>
            <w:hideMark/>
          </w:tcPr>
          <w:p w14:paraId="13E9534D" w14:textId="74F21E6D" w:rsidR="00D05571" w:rsidRPr="007F75D5" w:rsidRDefault="0018361B" w:rsidP="00517015">
            <w:pPr>
              <w:rPr>
                <w:color w:val="000000"/>
                <w:sz w:val="20"/>
                <w:lang w:val="fr-FR"/>
              </w:rPr>
            </w:pPr>
            <w:r w:rsidRPr="007F75D5">
              <w:rPr>
                <w:color w:val="000000"/>
                <w:sz w:val="20"/>
                <w:lang w:val="fr-FR"/>
              </w:rPr>
              <w:t>autre</w:t>
            </w:r>
          </w:p>
        </w:tc>
      </w:tr>
      <w:tr w:rsidR="00E56524" w:rsidRPr="007F75D5" w14:paraId="64558FE0" w14:textId="77777777" w:rsidTr="002054FA">
        <w:trPr>
          <w:trHeight w:val="285"/>
        </w:trPr>
        <w:tc>
          <w:tcPr>
            <w:tcW w:w="1417" w:type="dxa"/>
            <w:vMerge/>
            <w:noWrap/>
            <w:hideMark/>
          </w:tcPr>
          <w:p w14:paraId="22A7A28A" w14:textId="246C9814" w:rsidR="00D05571" w:rsidRPr="007F75D5" w:rsidRDefault="00D05571" w:rsidP="00B44619">
            <w:pPr>
              <w:rPr>
                <w:color w:val="000000"/>
                <w:sz w:val="20"/>
                <w:lang w:val="fr-FR"/>
              </w:rPr>
            </w:pPr>
          </w:p>
        </w:tc>
        <w:tc>
          <w:tcPr>
            <w:tcW w:w="705" w:type="dxa"/>
          </w:tcPr>
          <w:p w14:paraId="10CA07EB" w14:textId="751304E3" w:rsidR="00D05571" w:rsidRPr="007F75D5" w:rsidRDefault="00D05571" w:rsidP="00B44619">
            <w:pPr>
              <w:jc w:val="center"/>
              <w:rPr>
                <w:color w:val="000000"/>
                <w:sz w:val="20"/>
                <w:lang w:val="fr-FR"/>
              </w:rPr>
            </w:pPr>
            <w:r w:rsidRPr="007F75D5">
              <w:rPr>
                <w:rFonts w:eastAsia="Times New Roman" w:cstheme="minorHAnsi"/>
                <w:color w:val="000000"/>
                <w:sz w:val="20"/>
                <w:szCs w:val="20"/>
                <w:lang w:val="fr-FR" w:eastAsia="en-GB"/>
              </w:rPr>
              <w:t>464</w:t>
            </w:r>
          </w:p>
        </w:tc>
        <w:tc>
          <w:tcPr>
            <w:tcW w:w="2217" w:type="dxa"/>
            <w:noWrap/>
            <w:hideMark/>
          </w:tcPr>
          <w:p w14:paraId="14135576" w14:textId="642B07C3" w:rsidR="00D05571" w:rsidRPr="007F75D5" w:rsidRDefault="00D05571" w:rsidP="00517015">
            <w:pPr>
              <w:rPr>
                <w:color w:val="000000"/>
                <w:sz w:val="20"/>
                <w:lang w:val="fr-FR"/>
              </w:rPr>
            </w:pPr>
            <w:r w:rsidRPr="007F75D5">
              <w:rPr>
                <w:color w:val="000000"/>
                <w:sz w:val="20"/>
                <w:lang w:val="fr-FR"/>
              </w:rPr>
              <w:t>Sambhar Lake**</w:t>
            </w:r>
          </w:p>
        </w:tc>
        <w:tc>
          <w:tcPr>
            <w:tcW w:w="1185" w:type="dxa"/>
            <w:noWrap/>
            <w:hideMark/>
          </w:tcPr>
          <w:p w14:paraId="44C254BA" w14:textId="77777777" w:rsidR="00D05571" w:rsidRPr="007F75D5" w:rsidRDefault="00D05571" w:rsidP="00517015">
            <w:pPr>
              <w:jc w:val="right"/>
              <w:rPr>
                <w:color w:val="000000"/>
                <w:sz w:val="20"/>
                <w:lang w:val="fr-FR"/>
              </w:rPr>
            </w:pPr>
            <w:r w:rsidRPr="007F75D5">
              <w:rPr>
                <w:color w:val="000000"/>
                <w:sz w:val="20"/>
                <w:lang w:val="fr-FR"/>
              </w:rPr>
              <w:t>27/04/2009</w:t>
            </w:r>
          </w:p>
        </w:tc>
        <w:tc>
          <w:tcPr>
            <w:tcW w:w="1224" w:type="dxa"/>
            <w:noWrap/>
            <w:hideMark/>
          </w:tcPr>
          <w:p w14:paraId="6E393AA2" w14:textId="77777777" w:rsidR="00D05571" w:rsidRPr="007F75D5" w:rsidRDefault="00D05571" w:rsidP="00517015">
            <w:pPr>
              <w:jc w:val="right"/>
              <w:rPr>
                <w:color w:val="000000"/>
                <w:sz w:val="20"/>
                <w:lang w:val="fr-FR"/>
              </w:rPr>
            </w:pPr>
          </w:p>
        </w:tc>
        <w:tc>
          <w:tcPr>
            <w:tcW w:w="993" w:type="dxa"/>
            <w:noWrap/>
            <w:hideMark/>
          </w:tcPr>
          <w:p w14:paraId="248B5B9A" w14:textId="77777777" w:rsidR="00D05571" w:rsidRPr="007F75D5" w:rsidRDefault="00D05571" w:rsidP="00517015">
            <w:pPr>
              <w:rPr>
                <w:sz w:val="20"/>
                <w:lang w:val="fr-FR"/>
              </w:rPr>
            </w:pPr>
          </w:p>
        </w:tc>
        <w:tc>
          <w:tcPr>
            <w:tcW w:w="3685" w:type="dxa"/>
            <w:noWrap/>
            <w:hideMark/>
          </w:tcPr>
          <w:p w14:paraId="1145FB70" w14:textId="452F5F2D" w:rsidR="00D05571" w:rsidRPr="007F75D5" w:rsidRDefault="00A25B3A" w:rsidP="00517015">
            <w:pPr>
              <w:rPr>
                <w:color w:val="000000"/>
                <w:sz w:val="20"/>
                <w:lang w:val="fr-FR"/>
              </w:rPr>
            </w:pPr>
            <w:r>
              <w:rPr>
                <w:color w:val="000000"/>
                <w:sz w:val="20"/>
                <w:lang w:val="fr-FR"/>
              </w:rPr>
              <w:t>Extraction du sel non autorisée et pompage excessif de l’eau souterraine qui diminue la taille du lac et qui</w:t>
            </w:r>
            <w:r w:rsidR="00ED4912">
              <w:rPr>
                <w:color w:val="000000"/>
                <w:sz w:val="20"/>
                <w:lang w:val="fr-FR"/>
              </w:rPr>
              <w:t>, en conséquence,</w:t>
            </w:r>
            <w:r>
              <w:rPr>
                <w:color w:val="000000"/>
                <w:sz w:val="20"/>
                <w:lang w:val="fr-FR"/>
              </w:rPr>
              <w:t xml:space="preserve"> a d’autres effets sur la population locale et la biodiversité, notamment un déclin de la population de flamants.</w:t>
            </w:r>
            <w:r w:rsidR="00D05571" w:rsidRPr="007F75D5">
              <w:rPr>
                <w:color w:val="000000"/>
                <w:sz w:val="20"/>
                <w:lang w:val="fr-FR"/>
              </w:rPr>
              <w:t xml:space="preserve"> </w:t>
            </w:r>
          </w:p>
        </w:tc>
        <w:tc>
          <w:tcPr>
            <w:tcW w:w="1701" w:type="dxa"/>
            <w:noWrap/>
            <w:hideMark/>
          </w:tcPr>
          <w:p w14:paraId="44CBBF05" w14:textId="7ED4D3B9" w:rsidR="00D05571" w:rsidRPr="007F75D5" w:rsidRDefault="00756012" w:rsidP="00517015">
            <w:pPr>
              <w:rPr>
                <w:color w:val="000000"/>
                <w:sz w:val="20"/>
                <w:lang w:val="fr-FR"/>
              </w:rPr>
            </w:pPr>
            <w:r w:rsidRPr="007F75D5">
              <w:rPr>
                <w:color w:val="000000"/>
                <w:sz w:val="20"/>
                <w:lang w:val="fr-FR"/>
              </w:rPr>
              <w:t>En attente de confirmation AA</w:t>
            </w:r>
          </w:p>
        </w:tc>
        <w:tc>
          <w:tcPr>
            <w:tcW w:w="992" w:type="dxa"/>
            <w:noWrap/>
            <w:hideMark/>
          </w:tcPr>
          <w:p w14:paraId="576BF9A8" w14:textId="01C96B1B" w:rsidR="00D05571" w:rsidRPr="007F75D5" w:rsidRDefault="0018361B" w:rsidP="00517015">
            <w:pPr>
              <w:rPr>
                <w:color w:val="000000"/>
                <w:sz w:val="20"/>
                <w:lang w:val="fr-FR"/>
              </w:rPr>
            </w:pPr>
            <w:r w:rsidRPr="007F75D5">
              <w:rPr>
                <w:color w:val="000000"/>
                <w:sz w:val="20"/>
                <w:lang w:val="fr-FR"/>
              </w:rPr>
              <w:t>autre</w:t>
            </w:r>
          </w:p>
        </w:tc>
      </w:tr>
      <w:tr w:rsidR="00E56524" w:rsidRPr="007F75D5" w14:paraId="52DFD738" w14:textId="77777777" w:rsidTr="002054FA">
        <w:trPr>
          <w:trHeight w:val="285"/>
        </w:trPr>
        <w:tc>
          <w:tcPr>
            <w:tcW w:w="1417" w:type="dxa"/>
            <w:vMerge/>
            <w:noWrap/>
            <w:hideMark/>
          </w:tcPr>
          <w:p w14:paraId="0337E2C6" w14:textId="48967806" w:rsidR="00D05571" w:rsidRPr="007F75D5" w:rsidRDefault="00D05571" w:rsidP="00B44619">
            <w:pPr>
              <w:rPr>
                <w:color w:val="000000"/>
                <w:sz w:val="20"/>
                <w:lang w:val="fr-FR"/>
              </w:rPr>
            </w:pPr>
          </w:p>
        </w:tc>
        <w:tc>
          <w:tcPr>
            <w:tcW w:w="705" w:type="dxa"/>
          </w:tcPr>
          <w:p w14:paraId="29F316C9" w14:textId="4F874B5B" w:rsidR="00D05571" w:rsidRPr="007F75D5" w:rsidRDefault="00D05571" w:rsidP="00B44619">
            <w:pPr>
              <w:jc w:val="center"/>
              <w:rPr>
                <w:color w:val="000000"/>
                <w:sz w:val="20"/>
                <w:lang w:val="fr-FR"/>
              </w:rPr>
            </w:pPr>
            <w:r w:rsidRPr="007F75D5">
              <w:rPr>
                <w:rFonts w:eastAsia="Times New Roman" w:cstheme="minorHAnsi"/>
                <w:color w:val="000000"/>
                <w:sz w:val="20"/>
                <w:szCs w:val="20"/>
                <w:lang w:val="fr-FR" w:eastAsia="en-GB"/>
              </w:rPr>
              <w:t>1207</w:t>
            </w:r>
          </w:p>
        </w:tc>
        <w:tc>
          <w:tcPr>
            <w:tcW w:w="2217" w:type="dxa"/>
            <w:noWrap/>
            <w:hideMark/>
          </w:tcPr>
          <w:p w14:paraId="12038519" w14:textId="5BC125DD" w:rsidR="00D05571" w:rsidRPr="007F75D5" w:rsidRDefault="00D05571" w:rsidP="00517015">
            <w:pPr>
              <w:rPr>
                <w:color w:val="000000"/>
                <w:sz w:val="20"/>
                <w:lang w:val="fr-FR"/>
              </w:rPr>
            </w:pPr>
            <w:r w:rsidRPr="007F75D5">
              <w:rPr>
                <w:color w:val="000000"/>
                <w:sz w:val="20"/>
                <w:lang w:val="fr-FR"/>
              </w:rPr>
              <w:t>Deepor Beel**</w:t>
            </w:r>
          </w:p>
        </w:tc>
        <w:tc>
          <w:tcPr>
            <w:tcW w:w="1185" w:type="dxa"/>
            <w:noWrap/>
            <w:hideMark/>
          </w:tcPr>
          <w:p w14:paraId="2C15C848" w14:textId="77777777" w:rsidR="00D05571" w:rsidRPr="007F75D5" w:rsidRDefault="00D05571" w:rsidP="00517015">
            <w:pPr>
              <w:jc w:val="right"/>
              <w:rPr>
                <w:color w:val="000000"/>
                <w:sz w:val="20"/>
                <w:lang w:val="fr-FR"/>
              </w:rPr>
            </w:pPr>
            <w:r w:rsidRPr="007F75D5">
              <w:rPr>
                <w:color w:val="000000"/>
                <w:sz w:val="20"/>
                <w:lang w:val="fr-FR"/>
              </w:rPr>
              <w:t>23/05/2013</w:t>
            </w:r>
          </w:p>
        </w:tc>
        <w:tc>
          <w:tcPr>
            <w:tcW w:w="1224" w:type="dxa"/>
            <w:noWrap/>
            <w:hideMark/>
          </w:tcPr>
          <w:p w14:paraId="5AB1457A" w14:textId="77777777" w:rsidR="00D05571" w:rsidRPr="007F75D5" w:rsidRDefault="00D05571" w:rsidP="00517015">
            <w:pPr>
              <w:jc w:val="right"/>
              <w:rPr>
                <w:color w:val="000000"/>
                <w:sz w:val="20"/>
                <w:lang w:val="fr-FR"/>
              </w:rPr>
            </w:pPr>
          </w:p>
        </w:tc>
        <w:tc>
          <w:tcPr>
            <w:tcW w:w="993" w:type="dxa"/>
            <w:noWrap/>
            <w:hideMark/>
          </w:tcPr>
          <w:p w14:paraId="5DC3328F" w14:textId="77777777" w:rsidR="00D05571" w:rsidRPr="007F75D5" w:rsidRDefault="00D05571" w:rsidP="00517015">
            <w:pPr>
              <w:rPr>
                <w:sz w:val="20"/>
                <w:lang w:val="fr-FR"/>
              </w:rPr>
            </w:pPr>
          </w:p>
        </w:tc>
        <w:tc>
          <w:tcPr>
            <w:tcW w:w="3685" w:type="dxa"/>
            <w:noWrap/>
            <w:hideMark/>
          </w:tcPr>
          <w:p w14:paraId="24777E9A" w14:textId="5A245376" w:rsidR="00D05571" w:rsidRPr="007F75D5" w:rsidRDefault="00A25B3A" w:rsidP="00517015">
            <w:pPr>
              <w:rPr>
                <w:color w:val="000000"/>
                <w:sz w:val="20"/>
                <w:lang w:val="fr-FR"/>
              </w:rPr>
            </w:pPr>
            <w:r>
              <w:rPr>
                <w:color w:val="000000"/>
                <w:sz w:val="20"/>
                <w:lang w:val="fr-FR"/>
              </w:rPr>
              <w:t xml:space="preserve">Pêche, sédimentation, construction illégale et empiètement ; déchets chimiques </w:t>
            </w:r>
            <w:r w:rsidR="00ED4912">
              <w:rPr>
                <w:color w:val="000000"/>
                <w:sz w:val="20"/>
                <w:lang w:val="fr-FR"/>
              </w:rPr>
              <w:t>industriels</w:t>
            </w:r>
            <w:r>
              <w:rPr>
                <w:color w:val="000000"/>
                <w:sz w:val="20"/>
                <w:lang w:val="fr-FR"/>
              </w:rPr>
              <w:t xml:space="preserve"> déversés dans la zone humide (</w:t>
            </w:r>
            <w:r w:rsidR="00ED4912">
              <w:rPr>
                <w:color w:val="000000"/>
                <w:sz w:val="20"/>
                <w:lang w:val="fr-FR"/>
              </w:rPr>
              <w:t>des</w:t>
            </w:r>
            <w:r>
              <w:rPr>
                <w:color w:val="000000"/>
                <w:sz w:val="20"/>
                <w:lang w:val="fr-FR"/>
              </w:rPr>
              <w:t xml:space="preserve"> poissons de différentes espèces ont été retrouvés morts). Construction proposée d’une voie de chemin de fer près du corridor des éléphants. </w:t>
            </w:r>
          </w:p>
        </w:tc>
        <w:tc>
          <w:tcPr>
            <w:tcW w:w="1701" w:type="dxa"/>
            <w:noWrap/>
            <w:hideMark/>
          </w:tcPr>
          <w:p w14:paraId="1740ADF1" w14:textId="3132C62C" w:rsidR="00D05571" w:rsidRPr="007F75D5" w:rsidRDefault="00756012" w:rsidP="00517015">
            <w:pPr>
              <w:rPr>
                <w:color w:val="000000"/>
                <w:sz w:val="20"/>
                <w:lang w:val="fr-FR"/>
              </w:rPr>
            </w:pPr>
            <w:r w:rsidRPr="007F75D5">
              <w:rPr>
                <w:color w:val="000000"/>
                <w:sz w:val="20"/>
                <w:lang w:val="fr-FR"/>
              </w:rPr>
              <w:t>En attente de mise à jour de AA</w:t>
            </w:r>
          </w:p>
        </w:tc>
        <w:tc>
          <w:tcPr>
            <w:tcW w:w="992" w:type="dxa"/>
            <w:noWrap/>
            <w:hideMark/>
          </w:tcPr>
          <w:p w14:paraId="275DC1C8" w14:textId="5DB39C4B" w:rsidR="00D05571" w:rsidRPr="007F75D5" w:rsidRDefault="0018361B" w:rsidP="00517015">
            <w:pPr>
              <w:rPr>
                <w:color w:val="000000"/>
                <w:sz w:val="20"/>
                <w:lang w:val="fr-FR"/>
              </w:rPr>
            </w:pPr>
            <w:r w:rsidRPr="007F75D5">
              <w:rPr>
                <w:color w:val="000000"/>
                <w:sz w:val="20"/>
                <w:lang w:val="fr-FR"/>
              </w:rPr>
              <w:t>autre</w:t>
            </w:r>
          </w:p>
        </w:tc>
      </w:tr>
      <w:tr w:rsidR="00E56524" w:rsidRPr="007F75D5" w14:paraId="154D19DD" w14:textId="77777777" w:rsidTr="002054FA">
        <w:trPr>
          <w:trHeight w:val="285"/>
        </w:trPr>
        <w:tc>
          <w:tcPr>
            <w:tcW w:w="1417" w:type="dxa"/>
            <w:vMerge/>
            <w:noWrap/>
            <w:hideMark/>
          </w:tcPr>
          <w:p w14:paraId="551B5603" w14:textId="2B537247" w:rsidR="00D05571" w:rsidRPr="007F75D5" w:rsidRDefault="00D05571" w:rsidP="00B44619">
            <w:pPr>
              <w:rPr>
                <w:color w:val="000000"/>
                <w:sz w:val="20"/>
                <w:lang w:val="fr-FR"/>
              </w:rPr>
            </w:pPr>
          </w:p>
        </w:tc>
        <w:tc>
          <w:tcPr>
            <w:tcW w:w="705" w:type="dxa"/>
          </w:tcPr>
          <w:p w14:paraId="2A9D5424" w14:textId="3B53E96E" w:rsidR="00D05571" w:rsidRPr="007F75D5" w:rsidRDefault="00D05571" w:rsidP="00B44619">
            <w:pPr>
              <w:jc w:val="center"/>
              <w:rPr>
                <w:color w:val="000000"/>
                <w:sz w:val="20"/>
                <w:lang w:val="fr-FR"/>
              </w:rPr>
            </w:pPr>
            <w:r w:rsidRPr="007F75D5">
              <w:rPr>
                <w:rFonts w:eastAsia="Times New Roman" w:cstheme="minorHAnsi"/>
                <w:color w:val="000000"/>
                <w:sz w:val="20"/>
                <w:szCs w:val="20"/>
                <w:lang w:val="fr-FR" w:eastAsia="en-GB"/>
              </w:rPr>
              <w:t>1208</w:t>
            </w:r>
          </w:p>
        </w:tc>
        <w:tc>
          <w:tcPr>
            <w:tcW w:w="2217" w:type="dxa"/>
            <w:noWrap/>
            <w:hideMark/>
          </w:tcPr>
          <w:p w14:paraId="14BF9F76" w14:textId="0D6EAC93" w:rsidR="00D05571" w:rsidRPr="007F75D5" w:rsidRDefault="00D05571" w:rsidP="00517015">
            <w:pPr>
              <w:rPr>
                <w:color w:val="000000"/>
                <w:sz w:val="20"/>
                <w:lang w:val="fr-FR"/>
              </w:rPr>
            </w:pPr>
            <w:r w:rsidRPr="007F75D5">
              <w:rPr>
                <w:color w:val="000000"/>
                <w:sz w:val="20"/>
                <w:lang w:val="fr-FR"/>
              </w:rPr>
              <w:t>East Calcutta Wetlands**</w:t>
            </w:r>
          </w:p>
        </w:tc>
        <w:tc>
          <w:tcPr>
            <w:tcW w:w="1185" w:type="dxa"/>
            <w:noWrap/>
            <w:hideMark/>
          </w:tcPr>
          <w:p w14:paraId="16553AB3" w14:textId="77777777" w:rsidR="00D05571" w:rsidRPr="007F75D5" w:rsidRDefault="00D05571" w:rsidP="00517015">
            <w:pPr>
              <w:jc w:val="right"/>
              <w:rPr>
                <w:color w:val="000000"/>
                <w:sz w:val="20"/>
                <w:lang w:val="fr-FR"/>
              </w:rPr>
            </w:pPr>
            <w:r w:rsidRPr="007F75D5">
              <w:rPr>
                <w:color w:val="000000"/>
                <w:sz w:val="20"/>
                <w:lang w:val="fr-FR"/>
              </w:rPr>
              <w:t>27/08/2010</w:t>
            </w:r>
          </w:p>
        </w:tc>
        <w:tc>
          <w:tcPr>
            <w:tcW w:w="1224" w:type="dxa"/>
            <w:noWrap/>
            <w:hideMark/>
          </w:tcPr>
          <w:p w14:paraId="5EB9ADC8" w14:textId="77777777" w:rsidR="00D05571" w:rsidRPr="007F75D5" w:rsidRDefault="00D05571" w:rsidP="00517015">
            <w:pPr>
              <w:jc w:val="right"/>
              <w:rPr>
                <w:color w:val="000000"/>
                <w:sz w:val="20"/>
                <w:lang w:val="fr-FR"/>
              </w:rPr>
            </w:pPr>
          </w:p>
        </w:tc>
        <w:tc>
          <w:tcPr>
            <w:tcW w:w="993" w:type="dxa"/>
            <w:noWrap/>
            <w:hideMark/>
          </w:tcPr>
          <w:p w14:paraId="144CB9CF" w14:textId="77777777" w:rsidR="00D05571" w:rsidRPr="007F75D5" w:rsidRDefault="00D05571" w:rsidP="00517015">
            <w:pPr>
              <w:rPr>
                <w:sz w:val="20"/>
                <w:lang w:val="fr-FR"/>
              </w:rPr>
            </w:pPr>
          </w:p>
        </w:tc>
        <w:tc>
          <w:tcPr>
            <w:tcW w:w="3685" w:type="dxa"/>
            <w:noWrap/>
            <w:hideMark/>
          </w:tcPr>
          <w:p w14:paraId="5E81001B" w14:textId="1CB329F6" w:rsidR="00D05571" w:rsidRPr="007F75D5" w:rsidRDefault="00A25B3A" w:rsidP="00517015">
            <w:pPr>
              <w:rPr>
                <w:color w:val="000000"/>
                <w:sz w:val="20"/>
                <w:lang w:val="fr-FR"/>
              </w:rPr>
            </w:pPr>
            <w:r>
              <w:rPr>
                <w:color w:val="000000"/>
                <w:sz w:val="20"/>
                <w:lang w:val="fr-FR"/>
              </w:rPr>
              <w:t xml:space="preserve">Menaces de l’empiètement urbain et escalade </w:t>
            </w:r>
            <w:r w:rsidR="00ED4912">
              <w:rPr>
                <w:color w:val="000000"/>
                <w:sz w:val="20"/>
                <w:lang w:val="fr-FR"/>
              </w:rPr>
              <w:t>des polluants nocifs</w:t>
            </w:r>
            <w:r>
              <w:rPr>
                <w:color w:val="000000"/>
                <w:sz w:val="20"/>
                <w:lang w:val="fr-FR"/>
              </w:rPr>
              <w:t xml:space="preserve">. </w:t>
            </w:r>
          </w:p>
        </w:tc>
        <w:tc>
          <w:tcPr>
            <w:tcW w:w="1701" w:type="dxa"/>
            <w:noWrap/>
            <w:hideMark/>
          </w:tcPr>
          <w:p w14:paraId="15EDF7B5" w14:textId="29FCDF9D" w:rsidR="00D05571" w:rsidRPr="007F75D5" w:rsidRDefault="00756012" w:rsidP="00517015">
            <w:pPr>
              <w:rPr>
                <w:color w:val="000000"/>
                <w:sz w:val="20"/>
                <w:lang w:val="fr-FR"/>
              </w:rPr>
            </w:pPr>
            <w:r w:rsidRPr="007F75D5">
              <w:rPr>
                <w:color w:val="000000"/>
                <w:sz w:val="20"/>
                <w:lang w:val="fr-FR"/>
              </w:rPr>
              <w:t>En attente de mise à jour de AA</w:t>
            </w:r>
          </w:p>
        </w:tc>
        <w:tc>
          <w:tcPr>
            <w:tcW w:w="992" w:type="dxa"/>
            <w:noWrap/>
            <w:hideMark/>
          </w:tcPr>
          <w:p w14:paraId="6544A3CF" w14:textId="1A79A5FB" w:rsidR="00D05571" w:rsidRPr="007F75D5" w:rsidRDefault="0018361B" w:rsidP="00517015">
            <w:pPr>
              <w:rPr>
                <w:color w:val="000000"/>
                <w:sz w:val="20"/>
                <w:lang w:val="fr-FR"/>
              </w:rPr>
            </w:pPr>
            <w:r w:rsidRPr="007F75D5">
              <w:rPr>
                <w:color w:val="000000"/>
                <w:sz w:val="20"/>
                <w:lang w:val="fr-FR"/>
              </w:rPr>
              <w:t>autre</w:t>
            </w:r>
          </w:p>
        </w:tc>
      </w:tr>
      <w:tr w:rsidR="00E56524" w:rsidRPr="007F75D5" w14:paraId="505D4DFE" w14:textId="77777777" w:rsidTr="002054FA">
        <w:trPr>
          <w:trHeight w:val="285"/>
        </w:trPr>
        <w:tc>
          <w:tcPr>
            <w:tcW w:w="1417" w:type="dxa"/>
            <w:vMerge/>
            <w:noWrap/>
            <w:hideMark/>
          </w:tcPr>
          <w:p w14:paraId="141D5527" w14:textId="1D2F006C" w:rsidR="00D05571" w:rsidRPr="007F75D5" w:rsidRDefault="00D05571" w:rsidP="00B44619">
            <w:pPr>
              <w:rPr>
                <w:color w:val="000000"/>
                <w:sz w:val="20"/>
                <w:lang w:val="fr-FR"/>
              </w:rPr>
            </w:pPr>
          </w:p>
        </w:tc>
        <w:tc>
          <w:tcPr>
            <w:tcW w:w="705" w:type="dxa"/>
          </w:tcPr>
          <w:p w14:paraId="6B2B6A19" w14:textId="2F2FF272" w:rsidR="00D05571" w:rsidRPr="007F75D5" w:rsidRDefault="00D05571" w:rsidP="00B44619">
            <w:pPr>
              <w:jc w:val="center"/>
              <w:rPr>
                <w:color w:val="000000"/>
                <w:sz w:val="20"/>
                <w:lang w:val="fr-FR"/>
              </w:rPr>
            </w:pPr>
            <w:r w:rsidRPr="007F75D5">
              <w:rPr>
                <w:rFonts w:eastAsia="Times New Roman" w:cstheme="minorHAnsi"/>
                <w:color w:val="000000"/>
                <w:sz w:val="20"/>
                <w:szCs w:val="20"/>
                <w:lang w:val="fr-FR" w:eastAsia="en-GB"/>
              </w:rPr>
              <w:t>1209</w:t>
            </w:r>
          </w:p>
        </w:tc>
        <w:tc>
          <w:tcPr>
            <w:tcW w:w="2217" w:type="dxa"/>
            <w:noWrap/>
            <w:hideMark/>
          </w:tcPr>
          <w:p w14:paraId="44587423" w14:textId="32F2EB4B" w:rsidR="00D05571" w:rsidRPr="007F75D5" w:rsidRDefault="00D05571" w:rsidP="00517015">
            <w:pPr>
              <w:rPr>
                <w:color w:val="000000"/>
                <w:sz w:val="20"/>
                <w:lang w:val="fr-FR"/>
              </w:rPr>
            </w:pPr>
            <w:r w:rsidRPr="007F75D5">
              <w:rPr>
                <w:color w:val="000000"/>
                <w:sz w:val="20"/>
                <w:lang w:val="fr-FR"/>
              </w:rPr>
              <w:t>Kolleru Lake**</w:t>
            </w:r>
          </w:p>
        </w:tc>
        <w:tc>
          <w:tcPr>
            <w:tcW w:w="1185" w:type="dxa"/>
            <w:noWrap/>
            <w:hideMark/>
          </w:tcPr>
          <w:p w14:paraId="106C3AAF" w14:textId="77777777" w:rsidR="00D05571" w:rsidRPr="007F75D5" w:rsidRDefault="00D05571" w:rsidP="00517015">
            <w:pPr>
              <w:jc w:val="right"/>
              <w:rPr>
                <w:color w:val="000000"/>
                <w:sz w:val="20"/>
                <w:lang w:val="fr-FR"/>
              </w:rPr>
            </w:pPr>
            <w:r w:rsidRPr="007F75D5">
              <w:rPr>
                <w:color w:val="000000"/>
                <w:sz w:val="20"/>
                <w:lang w:val="fr-FR"/>
              </w:rPr>
              <w:t>07/06/2016</w:t>
            </w:r>
          </w:p>
        </w:tc>
        <w:tc>
          <w:tcPr>
            <w:tcW w:w="1224" w:type="dxa"/>
            <w:noWrap/>
            <w:hideMark/>
          </w:tcPr>
          <w:p w14:paraId="2314087E" w14:textId="77777777" w:rsidR="00D05571" w:rsidRPr="007F75D5" w:rsidRDefault="00D05571" w:rsidP="00517015">
            <w:pPr>
              <w:jc w:val="right"/>
              <w:rPr>
                <w:color w:val="000000"/>
                <w:sz w:val="20"/>
                <w:lang w:val="fr-FR"/>
              </w:rPr>
            </w:pPr>
          </w:p>
        </w:tc>
        <w:tc>
          <w:tcPr>
            <w:tcW w:w="993" w:type="dxa"/>
            <w:noWrap/>
            <w:hideMark/>
          </w:tcPr>
          <w:p w14:paraId="52969719" w14:textId="77777777" w:rsidR="00D05571" w:rsidRPr="007F75D5" w:rsidRDefault="00D05571" w:rsidP="00517015">
            <w:pPr>
              <w:rPr>
                <w:sz w:val="20"/>
                <w:lang w:val="fr-FR"/>
              </w:rPr>
            </w:pPr>
          </w:p>
        </w:tc>
        <w:tc>
          <w:tcPr>
            <w:tcW w:w="3685" w:type="dxa"/>
            <w:noWrap/>
            <w:hideMark/>
          </w:tcPr>
          <w:p w14:paraId="762F854D" w14:textId="4D94F3DB" w:rsidR="00D05571" w:rsidRPr="007F75D5" w:rsidRDefault="00B93BD6" w:rsidP="00517015">
            <w:pPr>
              <w:rPr>
                <w:color w:val="000000"/>
                <w:sz w:val="20"/>
                <w:lang w:val="fr-FR"/>
              </w:rPr>
            </w:pPr>
            <w:r>
              <w:rPr>
                <w:color w:val="000000"/>
                <w:sz w:val="20"/>
                <w:lang w:val="fr-FR"/>
              </w:rPr>
              <w:t>Plusieurs activités de développement, empiètement sur la zone humide et pêche illégale dans la zone humide avec des impacts potentiels tels que la pollution et la baisse du niveau d’eau.</w:t>
            </w:r>
            <w:r w:rsidR="00D05571" w:rsidRPr="007F75D5">
              <w:rPr>
                <w:color w:val="000000"/>
                <w:sz w:val="20"/>
                <w:lang w:val="fr-FR"/>
              </w:rPr>
              <w:t xml:space="preserve"> </w:t>
            </w:r>
          </w:p>
        </w:tc>
        <w:tc>
          <w:tcPr>
            <w:tcW w:w="1701" w:type="dxa"/>
            <w:noWrap/>
            <w:hideMark/>
          </w:tcPr>
          <w:p w14:paraId="1819D868" w14:textId="27805F69" w:rsidR="00D05571" w:rsidRPr="007F75D5" w:rsidRDefault="00756012" w:rsidP="00517015">
            <w:pPr>
              <w:rPr>
                <w:color w:val="000000"/>
                <w:sz w:val="20"/>
                <w:lang w:val="fr-FR"/>
              </w:rPr>
            </w:pPr>
            <w:r w:rsidRPr="007F75D5">
              <w:rPr>
                <w:color w:val="000000"/>
                <w:sz w:val="20"/>
                <w:lang w:val="fr-FR"/>
              </w:rPr>
              <w:t>En attente de confirmation AA</w:t>
            </w:r>
          </w:p>
        </w:tc>
        <w:tc>
          <w:tcPr>
            <w:tcW w:w="992" w:type="dxa"/>
            <w:noWrap/>
            <w:hideMark/>
          </w:tcPr>
          <w:p w14:paraId="328FC3F5" w14:textId="28D4543B" w:rsidR="00D05571" w:rsidRPr="007F75D5" w:rsidRDefault="0018361B" w:rsidP="00517015">
            <w:pPr>
              <w:rPr>
                <w:color w:val="000000"/>
                <w:sz w:val="20"/>
                <w:lang w:val="fr-FR"/>
              </w:rPr>
            </w:pPr>
            <w:r w:rsidRPr="007F75D5">
              <w:rPr>
                <w:color w:val="000000"/>
                <w:sz w:val="20"/>
                <w:lang w:val="fr-FR"/>
              </w:rPr>
              <w:t>autre</w:t>
            </w:r>
          </w:p>
        </w:tc>
      </w:tr>
      <w:tr w:rsidR="00E56524" w:rsidRPr="007F75D5" w14:paraId="33A6B778" w14:textId="77777777" w:rsidTr="002054FA">
        <w:trPr>
          <w:trHeight w:val="285"/>
        </w:trPr>
        <w:tc>
          <w:tcPr>
            <w:tcW w:w="1417" w:type="dxa"/>
            <w:vMerge/>
            <w:noWrap/>
            <w:hideMark/>
          </w:tcPr>
          <w:p w14:paraId="7A18D930" w14:textId="5D74D6A1" w:rsidR="00D05571" w:rsidRPr="007F75D5" w:rsidRDefault="00D05571" w:rsidP="00B44619">
            <w:pPr>
              <w:rPr>
                <w:color w:val="000000"/>
                <w:sz w:val="20"/>
                <w:lang w:val="fr-FR"/>
              </w:rPr>
            </w:pPr>
          </w:p>
        </w:tc>
        <w:tc>
          <w:tcPr>
            <w:tcW w:w="705" w:type="dxa"/>
          </w:tcPr>
          <w:p w14:paraId="31980508" w14:textId="665AC8CF" w:rsidR="00D05571" w:rsidRPr="007F75D5" w:rsidRDefault="00D05571" w:rsidP="00B44619">
            <w:pPr>
              <w:jc w:val="center"/>
              <w:rPr>
                <w:color w:val="000000"/>
                <w:sz w:val="20"/>
                <w:lang w:val="fr-FR"/>
              </w:rPr>
            </w:pPr>
            <w:r w:rsidRPr="007F75D5">
              <w:rPr>
                <w:rFonts w:eastAsia="Times New Roman" w:cstheme="minorHAnsi"/>
                <w:color w:val="000000"/>
                <w:sz w:val="20"/>
                <w:szCs w:val="20"/>
                <w:lang w:val="fr-FR" w:eastAsia="en-GB"/>
              </w:rPr>
              <w:t>1212</w:t>
            </w:r>
          </w:p>
        </w:tc>
        <w:tc>
          <w:tcPr>
            <w:tcW w:w="2217" w:type="dxa"/>
            <w:noWrap/>
            <w:hideMark/>
          </w:tcPr>
          <w:p w14:paraId="2650ECDE" w14:textId="2EEAAFEA" w:rsidR="00D05571" w:rsidRPr="007F75D5" w:rsidRDefault="00D05571" w:rsidP="00517015">
            <w:pPr>
              <w:rPr>
                <w:color w:val="000000"/>
                <w:sz w:val="20"/>
                <w:lang w:val="fr-FR"/>
              </w:rPr>
            </w:pPr>
            <w:r w:rsidRPr="007F75D5">
              <w:rPr>
                <w:color w:val="000000"/>
                <w:sz w:val="20"/>
                <w:lang w:val="fr-FR"/>
              </w:rPr>
              <w:t>Sasthamkotta Lake**</w:t>
            </w:r>
          </w:p>
        </w:tc>
        <w:tc>
          <w:tcPr>
            <w:tcW w:w="1185" w:type="dxa"/>
            <w:noWrap/>
            <w:hideMark/>
          </w:tcPr>
          <w:p w14:paraId="099BBFD1" w14:textId="77777777" w:rsidR="00D05571" w:rsidRPr="007F75D5" w:rsidRDefault="00D05571" w:rsidP="00517015">
            <w:pPr>
              <w:jc w:val="right"/>
              <w:rPr>
                <w:color w:val="000000"/>
                <w:sz w:val="20"/>
                <w:lang w:val="fr-FR"/>
              </w:rPr>
            </w:pPr>
            <w:r w:rsidRPr="007F75D5">
              <w:rPr>
                <w:color w:val="000000"/>
                <w:sz w:val="20"/>
                <w:lang w:val="fr-FR"/>
              </w:rPr>
              <w:t>05/05/2013</w:t>
            </w:r>
          </w:p>
        </w:tc>
        <w:tc>
          <w:tcPr>
            <w:tcW w:w="1224" w:type="dxa"/>
            <w:noWrap/>
            <w:hideMark/>
          </w:tcPr>
          <w:p w14:paraId="371A6D1F" w14:textId="77777777" w:rsidR="00D05571" w:rsidRPr="007F75D5" w:rsidRDefault="00D05571" w:rsidP="00517015">
            <w:pPr>
              <w:jc w:val="right"/>
              <w:rPr>
                <w:color w:val="000000"/>
                <w:sz w:val="20"/>
                <w:lang w:val="fr-FR"/>
              </w:rPr>
            </w:pPr>
          </w:p>
        </w:tc>
        <w:tc>
          <w:tcPr>
            <w:tcW w:w="993" w:type="dxa"/>
            <w:noWrap/>
            <w:hideMark/>
          </w:tcPr>
          <w:p w14:paraId="0BD920F2" w14:textId="77777777" w:rsidR="00D05571" w:rsidRPr="007F75D5" w:rsidRDefault="00D05571" w:rsidP="00517015">
            <w:pPr>
              <w:rPr>
                <w:sz w:val="20"/>
                <w:lang w:val="fr-FR"/>
              </w:rPr>
            </w:pPr>
          </w:p>
        </w:tc>
        <w:tc>
          <w:tcPr>
            <w:tcW w:w="3685" w:type="dxa"/>
            <w:noWrap/>
            <w:hideMark/>
          </w:tcPr>
          <w:p w14:paraId="23D19FDC" w14:textId="12988157" w:rsidR="00D05571" w:rsidRPr="007F75D5" w:rsidRDefault="00B93BD6" w:rsidP="00517015">
            <w:pPr>
              <w:rPr>
                <w:color w:val="000000"/>
                <w:sz w:val="20"/>
                <w:lang w:val="fr-FR"/>
              </w:rPr>
            </w:pPr>
            <w:r>
              <w:rPr>
                <w:color w:val="000000"/>
                <w:sz w:val="20"/>
                <w:lang w:val="fr-FR"/>
              </w:rPr>
              <w:t xml:space="preserve">Sécheresse, </w:t>
            </w:r>
            <w:r w:rsidR="00134B68">
              <w:rPr>
                <w:color w:val="000000"/>
                <w:sz w:val="20"/>
                <w:lang w:val="fr-FR"/>
              </w:rPr>
              <w:t>déversement de déchets et absence de gestion.</w:t>
            </w:r>
          </w:p>
        </w:tc>
        <w:tc>
          <w:tcPr>
            <w:tcW w:w="1701" w:type="dxa"/>
            <w:noWrap/>
            <w:hideMark/>
          </w:tcPr>
          <w:p w14:paraId="3BEE7A63" w14:textId="62302F75" w:rsidR="00D05571" w:rsidRPr="007F75D5" w:rsidRDefault="00756012" w:rsidP="00517015">
            <w:pPr>
              <w:rPr>
                <w:color w:val="000000"/>
                <w:sz w:val="20"/>
                <w:lang w:val="fr-FR"/>
              </w:rPr>
            </w:pPr>
            <w:r w:rsidRPr="007F75D5">
              <w:rPr>
                <w:color w:val="000000"/>
                <w:sz w:val="20"/>
                <w:lang w:val="fr-FR"/>
              </w:rPr>
              <w:t>En attente de mise à jour de AA</w:t>
            </w:r>
          </w:p>
        </w:tc>
        <w:tc>
          <w:tcPr>
            <w:tcW w:w="992" w:type="dxa"/>
            <w:noWrap/>
            <w:hideMark/>
          </w:tcPr>
          <w:p w14:paraId="46D9FC09" w14:textId="24101199" w:rsidR="00D05571" w:rsidRPr="007F75D5" w:rsidRDefault="0018361B" w:rsidP="00517015">
            <w:pPr>
              <w:rPr>
                <w:color w:val="000000"/>
                <w:sz w:val="20"/>
                <w:lang w:val="fr-FR"/>
              </w:rPr>
            </w:pPr>
            <w:r w:rsidRPr="007F75D5">
              <w:rPr>
                <w:color w:val="000000"/>
                <w:sz w:val="20"/>
                <w:lang w:val="fr-FR"/>
              </w:rPr>
              <w:t>autre</w:t>
            </w:r>
          </w:p>
        </w:tc>
      </w:tr>
      <w:tr w:rsidR="00E56524" w:rsidRPr="007F75D5" w14:paraId="3199CAB2" w14:textId="77777777" w:rsidTr="002054FA">
        <w:trPr>
          <w:trHeight w:val="285"/>
        </w:trPr>
        <w:tc>
          <w:tcPr>
            <w:tcW w:w="1417" w:type="dxa"/>
            <w:vMerge/>
            <w:noWrap/>
            <w:hideMark/>
          </w:tcPr>
          <w:p w14:paraId="30AE1503" w14:textId="43D6A3BC" w:rsidR="00D05571" w:rsidRPr="007F75D5" w:rsidRDefault="00D05571" w:rsidP="00B44619">
            <w:pPr>
              <w:rPr>
                <w:color w:val="000000"/>
                <w:sz w:val="20"/>
                <w:lang w:val="fr-FR"/>
              </w:rPr>
            </w:pPr>
          </w:p>
        </w:tc>
        <w:tc>
          <w:tcPr>
            <w:tcW w:w="705" w:type="dxa"/>
          </w:tcPr>
          <w:p w14:paraId="69725894" w14:textId="1C544AC6" w:rsidR="00D05571" w:rsidRPr="007F75D5" w:rsidRDefault="00D05571" w:rsidP="00B44619">
            <w:pPr>
              <w:jc w:val="center"/>
              <w:rPr>
                <w:color w:val="000000"/>
                <w:sz w:val="20"/>
                <w:lang w:val="fr-FR"/>
              </w:rPr>
            </w:pPr>
            <w:r w:rsidRPr="007F75D5">
              <w:rPr>
                <w:rFonts w:eastAsia="Times New Roman" w:cstheme="minorHAnsi"/>
                <w:color w:val="000000"/>
                <w:sz w:val="20"/>
                <w:szCs w:val="20"/>
                <w:lang w:val="fr-FR" w:eastAsia="en-GB"/>
              </w:rPr>
              <w:t>1214</w:t>
            </w:r>
          </w:p>
        </w:tc>
        <w:tc>
          <w:tcPr>
            <w:tcW w:w="2217" w:type="dxa"/>
            <w:noWrap/>
            <w:hideMark/>
          </w:tcPr>
          <w:p w14:paraId="2168E278" w14:textId="3F41281D" w:rsidR="00D05571" w:rsidRPr="007F75D5" w:rsidRDefault="00D05571" w:rsidP="00517015">
            <w:pPr>
              <w:rPr>
                <w:color w:val="000000"/>
                <w:sz w:val="20"/>
                <w:lang w:val="fr-FR"/>
              </w:rPr>
            </w:pPr>
            <w:r w:rsidRPr="007F75D5">
              <w:rPr>
                <w:color w:val="000000"/>
                <w:sz w:val="20"/>
                <w:lang w:val="fr-FR"/>
              </w:rPr>
              <w:t>Vembanad-Kol Wetland</w:t>
            </w:r>
          </w:p>
        </w:tc>
        <w:tc>
          <w:tcPr>
            <w:tcW w:w="1185" w:type="dxa"/>
            <w:noWrap/>
            <w:hideMark/>
          </w:tcPr>
          <w:p w14:paraId="4FC4C8EB" w14:textId="77777777" w:rsidR="00D05571" w:rsidRPr="007F75D5" w:rsidRDefault="00D05571" w:rsidP="00517015">
            <w:pPr>
              <w:jc w:val="right"/>
              <w:rPr>
                <w:color w:val="000000"/>
                <w:sz w:val="20"/>
                <w:lang w:val="fr-FR"/>
              </w:rPr>
            </w:pPr>
            <w:r w:rsidRPr="007F75D5">
              <w:rPr>
                <w:color w:val="000000"/>
                <w:sz w:val="20"/>
                <w:lang w:val="fr-FR"/>
              </w:rPr>
              <w:t>21/02/2025</w:t>
            </w:r>
          </w:p>
        </w:tc>
        <w:tc>
          <w:tcPr>
            <w:tcW w:w="1224" w:type="dxa"/>
            <w:noWrap/>
            <w:hideMark/>
          </w:tcPr>
          <w:p w14:paraId="4B5CC978" w14:textId="77777777" w:rsidR="00D05571" w:rsidRPr="007F75D5" w:rsidRDefault="00D05571" w:rsidP="00517015">
            <w:pPr>
              <w:jc w:val="right"/>
              <w:rPr>
                <w:color w:val="000000"/>
                <w:sz w:val="20"/>
                <w:lang w:val="fr-FR"/>
              </w:rPr>
            </w:pPr>
          </w:p>
        </w:tc>
        <w:tc>
          <w:tcPr>
            <w:tcW w:w="993" w:type="dxa"/>
            <w:noWrap/>
            <w:hideMark/>
          </w:tcPr>
          <w:p w14:paraId="41A9E23A" w14:textId="77777777" w:rsidR="00D05571" w:rsidRPr="007F75D5" w:rsidRDefault="00D05571" w:rsidP="00517015">
            <w:pPr>
              <w:rPr>
                <w:sz w:val="20"/>
                <w:lang w:val="fr-FR"/>
              </w:rPr>
            </w:pPr>
          </w:p>
        </w:tc>
        <w:tc>
          <w:tcPr>
            <w:tcW w:w="3685" w:type="dxa"/>
            <w:noWrap/>
            <w:hideMark/>
          </w:tcPr>
          <w:p w14:paraId="2D58988C" w14:textId="2A9F59EB" w:rsidR="00D05571" w:rsidRPr="007F75D5" w:rsidRDefault="00ED4912" w:rsidP="00517015">
            <w:pPr>
              <w:rPr>
                <w:color w:val="000000"/>
                <w:sz w:val="20"/>
                <w:lang w:val="fr-FR"/>
              </w:rPr>
            </w:pPr>
            <w:r>
              <w:rPr>
                <w:color w:val="000000"/>
                <w:sz w:val="20"/>
                <w:lang w:val="fr-FR"/>
              </w:rPr>
              <w:t>Nombre important de « houseboats »</w:t>
            </w:r>
            <w:r w:rsidR="00134B68">
              <w:rPr>
                <w:color w:val="000000"/>
                <w:sz w:val="20"/>
                <w:lang w:val="fr-FR"/>
              </w:rPr>
              <w:t xml:space="preserve"> et </w:t>
            </w:r>
            <w:r w:rsidR="00DE5374">
              <w:rPr>
                <w:color w:val="000000"/>
                <w:sz w:val="20"/>
                <w:lang w:val="fr-FR"/>
              </w:rPr>
              <w:t>fonctionnement</w:t>
            </w:r>
            <w:r w:rsidR="00134B68">
              <w:rPr>
                <w:color w:val="000000"/>
                <w:sz w:val="20"/>
                <w:lang w:val="fr-FR"/>
              </w:rPr>
              <w:t xml:space="preserve"> illégal potentiel qui pourraient entraîner une augmentation de la pollution de l’eau. </w:t>
            </w:r>
          </w:p>
        </w:tc>
        <w:tc>
          <w:tcPr>
            <w:tcW w:w="1701" w:type="dxa"/>
            <w:noWrap/>
            <w:hideMark/>
          </w:tcPr>
          <w:p w14:paraId="3AE105A8" w14:textId="77777777" w:rsidR="00D05571" w:rsidRPr="007F75D5" w:rsidRDefault="00D05571" w:rsidP="00517015">
            <w:pPr>
              <w:rPr>
                <w:color w:val="000000"/>
                <w:sz w:val="20"/>
                <w:lang w:val="fr-FR"/>
              </w:rPr>
            </w:pPr>
            <w:r w:rsidRPr="007F75D5">
              <w:rPr>
                <w:color w:val="000000"/>
                <w:sz w:val="20"/>
                <w:lang w:val="fr-FR"/>
              </w:rPr>
              <w:t>-</w:t>
            </w:r>
          </w:p>
        </w:tc>
        <w:tc>
          <w:tcPr>
            <w:tcW w:w="992" w:type="dxa"/>
            <w:noWrap/>
            <w:hideMark/>
          </w:tcPr>
          <w:p w14:paraId="65A2CCDB" w14:textId="21BCB153" w:rsidR="00D05571" w:rsidRPr="007F75D5" w:rsidRDefault="0018361B" w:rsidP="00517015">
            <w:pPr>
              <w:rPr>
                <w:color w:val="000000"/>
                <w:sz w:val="20"/>
                <w:lang w:val="fr-FR"/>
              </w:rPr>
            </w:pPr>
            <w:r w:rsidRPr="007F75D5">
              <w:rPr>
                <w:color w:val="000000"/>
                <w:sz w:val="20"/>
                <w:lang w:val="fr-FR"/>
              </w:rPr>
              <w:t>autre</w:t>
            </w:r>
          </w:p>
        </w:tc>
      </w:tr>
      <w:tr w:rsidR="00E56524" w:rsidRPr="007F75D5" w14:paraId="0526AB15" w14:textId="77777777" w:rsidTr="002054FA">
        <w:trPr>
          <w:trHeight w:val="285"/>
        </w:trPr>
        <w:tc>
          <w:tcPr>
            <w:tcW w:w="1417" w:type="dxa"/>
            <w:vMerge/>
            <w:noWrap/>
            <w:hideMark/>
          </w:tcPr>
          <w:p w14:paraId="06FC9D27" w14:textId="68C561D9" w:rsidR="00D05571" w:rsidRPr="007F75D5" w:rsidRDefault="00D05571" w:rsidP="00B44619">
            <w:pPr>
              <w:rPr>
                <w:color w:val="000000"/>
                <w:sz w:val="20"/>
                <w:lang w:val="fr-FR"/>
              </w:rPr>
            </w:pPr>
          </w:p>
        </w:tc>
        <w:tc>
          <w:tcPr>
            <w:tcW w:w="705" w:type="dxa"/>
          </w:tcPr>
          <w:p w14:paraId="099AD87B" w14:textId="7747AC74" w:rsidR="00D05571" w:rsidRPr="007F75D5" w:rsidRDefault="00D05571" w:rsidP="00B44619">
            <w:pPr>
              <w:jc w:val="center"/>
              <w:rPr>
                <w:color w:val="000000"/>
                <w:sz w:val="20"/>
                <w:lang w:val="fr-FR"/>
              </w:rPr>
            </w:pPr>
            <w:r w:rsidRPr="007F75D5">
              <w:rPr>
                <w:rFonts w:eastAsia="Times New Roman" w:cstheme="minorHAnsi"/>
                <w:color w:val="000000"/>
                <w:sz w:val="20"/>
                <w:szCs w:val="20"/>
                <w:lang w:val="fr-FR" w:eastAsia="en-GB"/>
              </w:rPr>
              <w:t>1214</w:t>
            </w:r>
          </w:p>
        </w:tc>
        <w:tc>
          <w:tcPr>
            <w:tcW w:w="2217" w:type="dxa"/>
            <w:noWrap/>
            <w:hideMark/>
          </w:tcPr>
          <w:p w14:paraId="24259997" w14:textId="18D8D92C" w:rsidR="00D05571" w:rsidRPr="007F75D5" w:rsidRDefault="00D05571" w:rsidP="00517015">
            <w:pPr>
              <w:rPr>
                <w:color w:val="000000"/>
                <w:sz w:val="20"/>
                <w:lang w:val="fr-FR"/>
              </w:rPr>
            </w:pPr>
            <w:r w:rsidRPr="007F75D5">
              <w:rPr>
                <w:color w:val="000000"/>
                <w:sz w:val="20"/>
                <w:lang w:val="fr-FR"/>
              </w:rPr>
              <w:t>Vembanad-Kol Wetland**</w:t>
            </w:r>
          </w:p>
        </w:tc>
        <w:tc>
          <w:tcPr>
            <w:tcW w:w="1185" w:type="dxa"/>
            <w:noWrap/>
            <w:hideMark/>
          </w:tcPr>
          <w:p w14:paraId="51820714" w14:textId="77777777" w:rsidR="00D05571" w:rsidRPr="007F75D5" w:rsidRDefault="00D05571" w:rsidP="00517015">
            <w:pPr>
              <w:jc w:val="right"/>
              <w:rPr>
                <w:color w:val="000000"/>
                <w:sz w:val="20"/>
                <w:lang w:val="fr-FR"/>
              </w:rPr>
            </w:pPr>
            <w:r w:rsidRPr="007F75D5">
              <w:rPr>
                <w:color w:val="000000"/>
                <w:sz w:val="20"/>
                <w:lang w:val="fr-FR"/>
              </w:rPr>
              <w:t>30/08/2010</w:t>
            </w:r>
          </w:p>
        </w:tc>
        <w:tc>
          <w:tcPr>
            <w:tcW w:w="1224" w:type="dxa"/>
            <w:noWrap/>
            <w:hideMark/>
          </w:tcPr>
          <w:p w14:paraId="04566036" w14:textId="77777777" w:rsidR="00D05571" w:rsidRPr="007F75D5" w:rsidRDefault="00D05571" w:rsidP="00517015">
            <w:pPr>
              <w:jc w:val="right"/>
              <w:rPr>
                <w:color w:val="000000"/>
                <w:sz w:val="20"/>
                <w:lang w:val="fr-FR"/>
              </w:rPr>
            </w:pPr>
          </w:p>
        </w:tc>
        <w:tc>
          <w:tcPr>
            <w:tcW w:w="993" w:type="dxa"/>
            <w:noWrap/>
            <w:hideMark/>
          </w:tcPr>
          <w:p w14:paraId="00B5B836" w14:textId="77777777" w:rsidR="00D05571" w:rsidRPr="007F75D5" w:rsidRDefault="00D05571" w:rsidP="00517015">
            <w:pPr>
              <w:rPr>
                <w:sz w:val="20"/>
                <w:lang w:val="fr-FR"/>
              </w:rPr>
            </w:pPr>
          </w:p>
        </w:tc>
        <w:tc>
          <w:tcPr>
            <w:tcW w:w="3685" w:type="dxa"/>
            <w:noWrap/>
            <w:hideMark/>
          </w:tcPr>
          <w:p w14:paraId="566892C2" w14:textId="5C36FE8E" w:rsidR="00D05571" w:rsidRPr="007F75D5" w:rsidRDefault="00B25545" w:rsidP="00517015">
            <w:pPr>
              <w:rPr>
                <w:color w:val="000000"/>
                <w:sz w:val="20"/>
                <w:lang w:val="fr-FR"/>
              </w:rPr>
            </w:pPr>
            <w:r>
              <w:rPr>
                <w:color w:val="000000"/>
                <w:sz w:val="20"/>
                <w:lang w:val="fr-FR"/>
              </w:rPr>
              <w:t xml:space="preserve">Projet industriel </w:t>
            </w:r>
            <w:r w:rsidR="00DE5374">
              <w:rPr>
                <w:color w:val="000000"/>
                <w:sz w:val="20"/>
                <w:lang w:val="fr-FR"/>
              </w:rPr>
              <w:t>ayant</w:t>
            </w:r>
            <w:r>
              <w:rPr>
                <w:color w:val="000000"/>
                <w:sz w:val="20"/>
                <w:lang w:val="fr-FR"/>
              </w:rPr>
              <w:t xml:space="preserve"> reçu un permis pour commencer ses opérations au site</w:t>
            </w:r>
            <w:r w:rsidR="001553A4">
              <w:rPr>
                <w:color w:val="000000"/>
                <w:sz w:val="20"/>
                <w:lang w:val="fr-FR"/>
              </w:rPr>
              <w:t> ;</w:t>
            </w:r>
            <w:r>
              <w:rPr>
                <w:color w:val="000000"/>
                <w:sz w:val="20"/>
                <w:lang w:val="fr-FR"/>
              </w:rPr>
              <w:t xml:space="preserve"> </w:t>
            </w:r>
            <w:r w:rsidR="001553A4">
              <w:rPr>
                <w:color w:val="000000"/>
                <w:sz w:val="20"/>
                <w:lang w:val="fr-FR"/>
              </w:rPr>
              <w:t>l</w:t>
            </w:r>
            <w:r w:rsidR="00D05571" w:rsidRPr="001553A4">
              <w:rPr>
                <w:color w:val="000000"/>
                <w:sz w:val="20"/>
                <w:lang w:val="fr-FR"/>
              </w:rPr>
              <w:t>e</w:t>
            </w:r>
            <w:r w:rsidR="00D05571" w:rsidRPr="007F75D5">
              <w:rPr>
                <w:color w:val="000000"/>
                <w:sz w:val="20"/>
                <w:lang w:val="fr-FR"/>
              </w:rPr>
              <w:t xml:space="preserve"> Banyan Tree Resort </w:t>
            </w:r>
            <w:r>
              <w:rPr>
                <w:color w:val="000000"/>
                <w:sz w:val="20"/>
                <w:lang w:val="fr-FR"/>
              </w:rPr>
              <w:t xml:space="preserve">n’est pas conforme aux réglementations environnementales. </w:t>
            </w:r>
          </w:p>
        </w:tc>
        <w:tc>
          <w:tcPr>
            <w:tcW w:w="1701" w:type="dxa"/>
            <w:noWrap/>
            <w:hideMark/>
          </w:tcPr>
          <w:p w14:paraId="04D2FD97" w14:textId="353FCB3C" w:rsidR="00D05571" w:rsidRPr="007F75D5" w:rsidRDefault="00756012" w:rsidP="00517015">
            <w:pPr>
              <w:rPr>
                <w:color w:val="000000"/>
                <w:sz w:val="20"/>
                <w:lang w:val="fr-FR"/>
              </w:rPr>
            </w:pPr>
            <w:r w:rsidRPr="007F75D5">
              <w:rPr>
                <w:color w:val="000000"/>
                <w:sz w:val="20"/>
                <w:lang w:val="fr-FR"/>
              </w:rPr>
              <w:t>En attente de mise à jour de AA</w:t>
            </w:r>
          </w:p>
        </w:tc>
        <w:tc>
          <w:tcPr>
            <w:tcW w:w="992" w:type="dxa"/>
            <w:noWrap/>
            <w:hideMark/>
          </w:tcPr>
          <w:p w14:paraId="2D573205" w14:textId="0B074E3F" w:rsidR="00D05571" w:rsidRPr="007F75D5" w:rsidRDefault="0018361B" w:rsidP="00517015">
            <w:pPr>
              <w:rPr>
                <w:color w:val="000000"/>
                <w:sz w:val="20"/>
                <w:lang w:val="fr-FR"/>
              </w:rPr>
            </w:pPr>
            <w:r w:rsidRPr="007F75D5">
              <w:rPr>
                <w:color w:val="000000"/>
                <w:sz w:val="20"/>
                <w:lang w:val="fr-FR"/>
              </w:rPr>
              <w:t>autre</w:t>
            </w:r>
          </w:p>
        </w:tc>
      </w:tr>
      <w:tr w:rsidR="00E56524" w:rsidRPr="007F75D5" w14:paraId="4E0C618F" w14:textId="77777777" w:rsidTr="002054FA">
        <w:trPr>
          <w:trHeight w:val="285"/>
        </w:trPr>
        <w:tc>
          <w:tcPr>
            <w:tcW w:w="1417" w:type="dxa"/>
            <w:vMerge/>
            <w:noWrap/>
            <w:hideMark/>
          </w:tcPr>
          <w:p w14:paraId="77D787A4" w14:textId="5DC1931E" w:rsidR="00D05571" w:rsidRPr="007F75D5" w:rsidRDefault="00D05571" w:rsidP="00B44619">
            <w:pPr>
              <w:rPr>
                <w:color w:val="000000"/>
                <w:sz w:val="20"/>
                <w:lang w:val="fr-FR"/>
              </w:rPr>
            </w:pPr>
          </w:p>
        </w:tc>
        <w:tc>
          <w:tcPr>
            <w:tcW w:w="705" w:type="dxa"/>
          </w:tcPr>
          <w:p w14:paraId="1A2ED4E9" w14:textId="6635E08E" w:rsidR="00D05571" w:rsidRPr="007F75D5" w:rsidRDefault="00D05571" w:rsidP="00B44619">
            <w:pPr>
              <w:jc w:val="center"/>
              <w:rPr>
                <w:color w:val="000000"/>
                <w:sz w:val="20"/>
                <w:lang w:val="fr-FR"/>
              </w:rPr>
            </w:pPr>
            <w:r w:rsidRPr="007F75D5">
              <w:rPr>
                <w:rFonts w:eastAsia="Times New Roman" w:cstheme="minorHAnsi"/>
                <w:color w:val="000000"/>
                <w:sz w:val="20"/>
                <w:szCs w:val="20"/>
                <w:lang w:val="fr-FR" w:eastAsia="en-GB"/>
              </w:rPr>
              <w:t>2495</w:t>
            </w:r>
          </w:p>
        </w:tc>
        <w:tc>
          <w:tcPr>
            <w:tcW w:w="2217" w:type="dxa"/>
            <w:noWrap/>
            <w:hideMark/>
          </w:tcPr>
          <w:p w14:paraId="227B8B60" w14:textId="525AC247" w:rsidR="00D05571" w:rsidRPr="007F75D5" w:rsidRDefault="00D05571" w:rsidP="00517015">
            <w:pPr>
              <w:rPr>
                <w:color w:val="000000"/>
                <w:sz w:val="20"/>
                <w:lang w:val="fr-FR"/>
              </w:rPr>
            </w:pPr>
            <w:r w:rsidRPr="007F75D5">
              <w:rPr>
                <w:color w:val="000000"/>
                <w:sz w:val="20"/>
                <w:lang w:val="fr-FR"/>
              </w:rPr>
              <w:t>Yashwant Sagar</w:t>
            </w:r>
          </w:p>
        </w:tc>
        <w:tc>
          <w:tcPr>
            <w:tcW w:w="1185" w:type="dxa"/>
            <w:noWrap/>
            <w:hideMark/>
          </w:tcPr>
          <w:p w14:paraId="789EB1D2" w14:textId="77777777" w:rsidR="00D05571" w:rsidRPr="007F75D5" w:rsidRDefault="00D05571" w:rsidP="00517015">
            <w:pPr>
              <w:jc w:val="right"/>
              <w:rPr>
                <w:color w:val="000000"/>
                <w:sz w:val="20"/>
                <w:lang w:val="fr-FR"/>
              </w:rPr>
            </w:pPr>
            <w:r w:rsidRPr="007F75D5">
              <w:rPr>
                <w:color w:val="000000"/>
                <w:sz w:val="20"/>
                <w:lang w:val="fr-FR"/>
              </w:rPr>
              <w:t>28/02/2024</w:t>
            </w:r>
          </w:p>
        </w:tc>
        <w:tc>
          <w:tcPr>
            <w:tcW w:w="1224" w:type="dxa"/>
            <w:noWrap/>
            <w:hideMark/>
          </w:tcPr>
          <w:p w14:paraId="7B18BE38" w14:textId="77777777" w:rsidR="00D05571" w:rsidRPr="007F75D5" w:rsidRDefault="00D05571" w:rsidP="00517015">
            <w:pPr>
              <w:jc w:val="right"/>
              <w:rPr>
                <w:color w:val="000000"/>
                <w:sz w:val="20"/>
                <w:lang w:val="fr-FR"/>
              </w:rPr>
            </w:pPr>
          </w:p>
        </w:tc>
        <w:tc>
          <w:tcPr>
            <w:tcW w:w="993" w:type="dxa"/>
            <w:noWrap/>
            <w:hideMark/>
          </w:tcPr>
          <w:p w14:paraId="7F467123" w14:textId="77777777" w:rsidR="00D05571" w:rsidRPr="007F75D5" w:rsidRDefault="00D05571" w:rsidP="00517015">
            <w:pPr>
              <w:rPr>
                <w:sz w:val="20"/>
                <w:lang w:val="fr-FR"/>
              </w:rPr>
            </w:pPr>
          </w:p>
        </w:tc>
        <w:tc>
          <w:tcPr>
            <w:tcW w:w="3685" w:type="dxa"/>
            <w:noWrap/>
            <w:hideMark/>
          </w:tcPr>
          <w:p w14:paraId="4C6F433A" w14:textId="79178A31" w:rsidR="00D05571" w:rsidRPr="007F75D5" w:rsidRDefault="00FA48E7" w:rsidP="00517015">
            <w:pPr>
              <w:rPr>
                <w:color w:val="000000"/>
                <w:sz w:val="20"/>
                <w:lang w:val="fr-FR"/>
              </w:rPr>
            </w:pPr>
            <w:r>
              <w:rPr>
                <w:color w:val="000000"/>
                <w:sz w:val="20"/>
                <w:lang w:val="fr-FR"/>
              </w:rPr>
              <w:t xml:space="preserve">Un </w:t>
            </w:r>
            <w:r w:rsidR="001553A4">
              <w:rPr>
                <w:color w:val="000000"/>
                <w:sz w:val="20"/>
                <w:lang w:val="fr-FR"/>
              </w:rPr>
              <w:t xml:space="preserve">vaste </w:t>
            </w:r>
            <w:r>
              <w:rPr>
                <w:color w:val="000000"/>
                <w:sz w:val="20"/>
                <w:lang w:val="fr-FR"/>
              </w:rPr>
              <w:t xml:space="preserve">projet de développement résidentiel semble empiéter sur le site et pourrait entraîner la destruction de l’habitat, la perte de biodiversité. </w:t>
            </w:r>
          </w:p>
        </w:tc>
        <w:tc>
          <w:tcPr>
            <w:tcW w:w="1701" w:type="dxa"/>
            <w:noWrap/>
            <w:hideMark/>
          </w:tcPr>
          <w:p w14:paraId="6372D71E" w14:textId="58ACA640" w:rsidR="00D05571" w:rsidRPr="007F75D5" w:rsidRDefault="00756012" w:rsidP="00517015">
            <w:pPr>
              <w:rPr>
                <w:color w:val="000000"/>
                <w:sz w:val="20"/>
                <w:lang w:val="fr-FR"/>
              </w:rPr>
            </w:pPr>
            <w:r w:rsidRPr="007F75D5">
              <w:rPr>
                <w:color w:val="000000"/>
                <w:sz w:val="20"/>
                <w:lang w:val="fr-FR"/>
              </w:rPr>
              <w:t>En attente de confirmation AA</w:t>
            </w:r>
          </w:p>
        </w:tc>
        <w:tc>
          <w:tcPr>
            <w:tcW w:w="992" w:type="dxa"/>
            <w:noWrap/>
            <w:hideMark/>
          </w:tcPr>
          <w:p w14:paraId="47B38BF0" w14:textId="7D5F75F8" w:rsidR="00D05571" w:rsidRPr="007F75D5" w:rsidRDefault="0018361B" w:rsidP="00517015">
            <w:pPr>
              <w:rPr>
                <w:color w:val="000000"/>
                <w:sz w:val="20"/>
                <w:lang w:val="fr-FR"/>
              </w:rPr>
            </w:pPr>
            <w:r w:rsidRPr="007F75D5">
              <w:rPr>
                <w:color w:val="000000"/>
                <w:sz w:val="20"/>
                <w:lang w:val="fr-FR"/>
              </w:rPr>
              <w:t>autre</w:t>
            </w:r>
          </w:p>
        </w:tc>
      </w:tr>
      <w:tr w:rsidR="00E56524" w:rsidRPr="007F75D5" w14:paraId="16758479" w14:textId="77777777" w:rsidTr="002054FA">
        <w:trPr>
          <w:trHeight w:val="285"/>
        </w:trPr>
        <w:tc>
          <w:tcPr>
            <w:tcW w:w="1417" w:type="dxa"/>
            <w:vMerge w:val="restart"/>
            <w:noWrap/>
            <w:hideMark/>
          </w:tcPr>
          <w:p w14:paraId="592A57C9" w14:textId="3BDBC235" w:rsidR="00D05571" w:rsidRPr="007F75D5" w:rsidRDefault="00D05571" w:rsidP="00B44619">
            <w:pPr>
              <w:rPr>
                <w:color w:val="000000"/>
                <w:sz w:val="20"/>
                <w:lang w:val="fr-FR"/>
              </w:rPr>
            </w:pPr>
            <w:r w:rsidRPr="007F75D5">
              <w:rPr>
                <w:color w:val="000000"/>
                <w:sz w:val="20"/>
                <w:lang w:val="fr-FR"/>
              </w:rPr>
              <w:t>Irland</w:t>
            </w:r>
            <w:r w:rsidR="00756012" w:rsidRPr="007F75D5">
              <w:rPr>
                <w:color w:val="000000"/>
                <w:sz w:val="20"/>
                <w:lang w:val="fr-FR"/>
              </w:rPr>
              <w:t>e</w:t>
            </w:r>
          </w:p>
        </w:tc>
        <w:tc>
          <w:tcPr>
            <w:tcW w:w="705" w:type="dxa"/>
          </w:tcPr>
          <w:p w14:paraId="5DE5E538" w14:textId="3012CD61" w:rsidR="00D05571" w:rsidRPr="007F75D5" w:rsidRDefault="00D05571" w:rsidP="00B44619">
            <w:pPr>
              <w:jc w:val="center"/>
              <w:rPr>
                <w:color w:val="000000"/>
                <w:sz w:val="20"/>
                <w:lang w:val="fr-FR"/>
              </w:rPr>
            </w:pPr>
            <w:r w:rsidRPr="007F75D5">
              <w:rPr>
                <w:rFonts w:eastAsia="Times New Roman" w:cstheme="minorHAnsi"/>
                <w:color w:val="000000"/>
                <w:sz w:val="20"/>
                <w:szCs w:val="20"/>
                <w:lang w:val="fr-FR" w:eastAsia="en-GB"/>
              </w:rPr>
              <w:t>413</w:t>
            </w:r>
          </w:p>
        </w:tc>
        <w:tc>
          <w:tcPr>
            <w:tcW w:w="2217" w:type="dxa"/>
            <w:noWrap/>
            <w:hideMark/>
          </w:tcPr>
          <w:p w14:paraId="4876932F" w14:textId="56DD5D5A" w:rsidR="00D05571" w:rsidRPr="007F75D5" w:rsidRDefault="00D05571" w:rsidP="00517015">
            <w:pPr>
              <w:rPr>
                <w:color w:val="000000"/>
                <w:sz w:val="20"/>
                <w:lang w:val="fr-FR"/>
              </w:rPr>
            </w:pPr>
            <w:r w:rsidRPr="007F75D5">
              <w:rPr>
                <w:color w:val="000000"/>
                <w:sz w:val="20"/>
                <w:lang w:val="fr-FR"/>
              </w:rPr>
              <w:t>Baldoyle Bay*</w:t>
            </w:r>
          </w:p>
        </w:tc>
        <w:tc>
          <w:tcPr>
            <w:tcW w:w="1185" w:type="dxa"/>
            <w:noWrap/>
            <w:hideMark/>
          </w:tcPr>
          <w:p w14:paraId="07F951C3" w14:textId="77777777" w:rsidR="00D05571" w:rsidRPr="007F75D5" w:rsidRDefault="00D05571" w:rsidP="00517015">
            <w:pPr>
              <w:jc w:val="right"/>
              <w:rPr>
                <w:color w:val="000000"/>
                <w:sz w:val="20"/>
                <w:lang w:val="fr-FR"/>
              </w:rPr>
            </w:pPr>
            <w:r w:rsidRPr="007F75D5">
              <w:rPr>
                <w:color w:val="000000"/>
                <w:sz w:val="20"/>
                <w:lang w:val="fr-FR"/>
              </w:rPr>
              <w:t>01/05/2019</w:t>
            </w:r>
          </w:p>
        </w:tc>
        <w:tc>
          <w:tcPr>
            <w:tcW w:w="1224" w:type="dxa"/>
            <w:noWrap/>
            <w:hideMark/>
          </w:tcPr>
          <w:p w14:paraId="02C25799" w14:textId="77777777" w:rsidR="00D05571" w:rsidRPr="007F75D5" w:rsidRDefault="00D05571" w:rsidP="00517015">
            <w:pPr>
              <w:jc w:val="right"/>
              <w:rPr>
                <w:color w:val="000000"/>
                <w:sz w:val="20"/>
                <w:lang w:val="fr-FR"/>
              </w:rPr>
            </w:pPr>
          </w:p>
        </w:tc>
        <w:tc>
          <w:tcPr>
            <w:tcW w:w="993" w:type="dxa"/>
            <w:noWrap/>
            <w:hideMark/>
          </w:tcPr>
          <w:p w14:paraId="74A72D12" w14:textId="77777777" w:rsidR="00D05571" w:rsidRPr="007F75D5" w:rsidRDefault="00D05571" w:rsidP="00517015">
            <w:pPr>
              <w:rPr>
                <w:sz w:val="20"/>
                <w:lang w:val="fr-FR"/>
              </w:rPr>
            </w:pPr>
          </w:p>
        </w:tc>
        <w:tc>
          <w:tcPr>
            <w:tcW w:w="3685" w:type="dxa"/>
            <w:noWrap/>
            <w:hideMark/>
          </w:tcPr>
          <w:p w14:paraId="4C78F6FD" w14:textId="4461223A" w:rsidR="00D05571" w:rsidRPr="007F75D5" w:rsidRDefault="00FA48E7" w:rsidP="00517015">
            <w:pPr>
              <w:rPr>
                <w:color w:val="000000"/>
                <w:sz w:val="20"/>
                <w:lang w:val="fr-FR"/>
              </w:rPr>
            </w:pPr>
            <w:r>
              <w:rPr>
                <w:color w:val="000000"/>
                <w:sz w:val="20"/>
                <w:lang w:val="fr-FR"/>
              </w:rPr>
              <w:t>Construction d’un oléoduc dans le site.</w:t>
            </w:r>
          </w:p>
        </w:tc>
        <w:tc>
          <w:tcPr>
            <w:tcW w:w="1701" w:type="dxa"/>
            <w:noWrap/>
            <w:hideMark/>
          </w:tcPr>
          <w:p w14:paraId="57A82498" w14:textId="392D861B" w:rsidR="00D05571" w:rsidRPr="007F75D5" w:rsidRDefault="00756012" w:rsidP="00517015">
            <w:pPr>
              <w:rPr>
                <w:color w:val="000000"/>
                <w:sz w:val="20"/>
                <w:lang w:val="fr-FR"/>
              </w:rPr>
            </w:pPr>
            <w:r w:rsidRPr="007F75D5">
              <w:rPr>
                <w:color w:val="000000"/>
                <w:sz w:val="20"/>
                <w:lang w:val="fr-FR"/>
              </w:rPr>
              <w:t>En attente de confirmation AA</w:t>
            </w:r>
          </w:p>
        </w:tc>
        <w:tc>
          <w:tcPr>
            <w:tcW w:w="992" w:type="dxa"/>
            <w:noWrap/>
            <w:hideMark/>
          </w:tcPr>
          <w:p w14:paraId="6890CF81" w14:textId="1FFBB5B9" w:rsidR="00D05571" w:rsidRPr="007F75D5" w:rsidRDefault="0018361B" w:rsidP="00517015">
            <w:pPr>
              <w:rPr>
                <w:color w:val="000000"/>
                <w:sz w:val="20"/>
                <w:lang w:val="fr-FR"/>
              </w:rPr>
            </w:pPr>
            <w:r w:rsidRPr="007F75D5">
              <w:rPr>
                <w:color w:val="000000"/>
                <w:sz w:val="20"/>
                <w:lang w:val="fr-FR"/>
              </w:rPr>
              <w:t>autre</w:t>
            </w:r>
          </w:p>
        </w:tc>
      </w:tr>
      <w:tr w:rsidR="00E56524" w:rsidRPr="007F75D5" w14:paraId="02DDCF6D" w14:textId="77777777" w:rsidTr="002054FA">
        <w:trPr>
          <w:trHeight w:val="285"/>
        </w:trPr>
        <w:tc>
          <w:tcPr>
            <w:tcW w:w="1417" w:type="dxa"/>
            <w:vMerge/>
            <w:noWrap/>
            <w:hideMark/>
          </w:tcPr>
          <w:p w14:paraId="6A0C1478" w14:textId="5C5DDB1A" w:rsidR="00D05571" w:rsidRPr="007F75D5" w:rsidRDefault="00D05571" w:rsidP="00B44619">
            <w:pPr>
              <w:rPr>
                <w:color w:val="000000"/>
                <w:sz w:val="20"/>
                <w:lang w:val="fr-FR"/>
              </w:rPr>
            </w:pPr>
          </w:p>
        </w:tc>
        <w:tc>
          <w:tcPr>
            <w:tcW w:w="705" w:type="dxa"/>
          </w:tcPr>
          <w:p w14:paraId="6B7982BD" w14:textId="17AB5E9F" w:rsidR="00D05571" w:rsidRPr="007F75D5" w:rsidRDefault="00D05571" w:rsidP="00B44619">
            <w:pPr>
              <w:jc w:val="center"/>
              <w:rPr>
                <w:color w:val="000000"/>
                <w:sz w:val="20"/>
                <w:lang w:val="fr-FR"/>
              </w:rPr>
            </w:pPr>
            <w:r w:rsidRPr="007F75D5">
              <w:rPr>
                <w:rFonts w:eastAsia="Times New Roman" w:cstheme="minorHAnsi"/>
                <w:color w:val="000000"/>
                <w:sz w:val="20"/>
                <w:szCs w:val="20"/>
                <w:lang w:val="fr-FR" w:eastAsia="en-GB"/>
              </w:rPr>
              <w:t>847</w:t>
            </w:r>
          </w:p>
        </w:tc>
        <w:tc>
          <w:tcPr>
            <w:tcW w:w="2217" w:type="dxa"/>
            <w:noWrap/>
            <w:hideMark/>
          </w:tcPr>
          <w:p w14:paraId="6C7A2232" w14:textId="61D39218" w:rsidR="00D05571" w:rsidRPr="007F75D5" w:rsidRDefault="00D05571" w:rsidP="00517015">
            <w:pPr>
              <w:rPr>
                <w:color w:val="000000"/>
                <w:sz w:val="20"/>
                <w:lang w:val="fr-FR"/>
              </w:rPr>
            </w:pPr>
            <w:r w:rsidRPr="007F75D5">
              <w:rPr>
                <w:color w:val="000000"/>
                <w:sz w:val="20"/>
                <w:lang w:val="fr-FR"/>
              </w:rPr>
              <w:t>Lough Derravaragh*</w:t>
            </w:r>
          </w:p>
        </w:tc>
        <w:tc>
          <w:tcPr>
            <w:tcW w:w="1185" w:type="dxa"/>
            <w:noWrap/>
            <w:hideMark/>
          </w:tcPr>
          <w:p w14:paraId="247ED9DE" w14:textId="77777777" w:rsidR="00D05571" w:rsidRPr="007F75D5" w:rsidRDefault="00D05571" w:rsidP="00517015">
            <w:pPr>
              <w:jc w:val="right"/>
              <w:rPr>
                <w:color w:val="000000"/>
                <w:sz w:val="20"/>
                <w:lang w:val="fr-FR"/>
              </w:rPr>
            </w:pPr>
            <w:r w:rsidRPr="007F75D5">
              <w:rPr>
                <w:color w:val="000000"/>
                <w:sz w:val="20"/>
                <w:lang w:val="fr-FR"/>
              </w:rPr>
              <w:t>27/06/2012</w:t>
            </w:r>
          </w:p>
        </w:tc>
        <w:tc>
          <w:tcPr>
            <w:tcW w:w="1224" w:type="dxa"/>
            <w:noWrap/>
            <w:hideMark/>
          </w:tcPr>
          <w:p w14:paraId="3178DD4F" w14:textId="77777777" w:rsidR="00D05571" w:rsidRPr="007F75D5" w:rsidRDefault="00D05571" w:rsidP="00517015">
            <w:pPr>
              <w:jc w:val="right"/>
              <w:rPr>
                <w:color w:val="000000"/>
                <w:sz w:val="20"/>
                <w:lang w:val="fr-FR"/>
              </w:rPr>
            </w:pPr>
          </w:p>
        </w:tc>
        <w:tc>
          <w:tcPr>
            <w:tcW w:w="993" w:type="dxa"/>
            <w:noWrap/>
            <w:hideMark/>
          </w:tcPr>
          <w:p w14:paraId="04CEFA5E" w14:textId="77777777" w:rsidR="00D05571" w:rsidRPr="007F75D5" w:rsidRDefault="00D05571" w:rsidP="00517015">
            <w:pPr>
              <w:rPr>
                <w:sz w:val="20"/>
                <w:lang w:val="fr-FR"/>
              </w:rPr>
            </w:pPr>
          </w:p>
        </w:tc>
        <w:tc>
          <w:tcPr>
            <w:tcW w:w="3685" w:type="dxa"/>
            <w:noWrap/>
            <w:hideMark/>
          </w:tcPr>
          <w:p w14:paraId="13679363" w14:textId="429BE3C8" w:rsidR="00D05571" w:rsidRPr="007F75D5" w:rsidRDefault="00FA48E7" w:rsidP="00517015">
            <w:pPr>
              <w:rPr>
                <w:color w:val="000000"/>
                <w:sz w:val="20"/>
                <w:lang w:val="fr-FR"/>
              </w:rPr>
            </w:pPr>
            <w:r>
              <w:rPr>
                <w:color w:val="000000"/>
                <w:sz w:val="20"/>
                <w:lang w:val="fr-FR"/>
              </w:rPr>
              <w:t>Extraction de la tourbe.</w:t>
            </w:r>
            <w:r w:rsidR="00D05571" w:rsidRPr="007F75D5">
              <w:rPr>
                <w:color w:val="000000"/>
                <w:sz w:val="20"/>
                <w:lang w:val="fr-FR"/>
              </w:rPr>
              <w:t xml:space="preserve">  </w:t>
            </w:r>
          </w:p>
        </w:tc>
        <w:tc>
          <w:tcPr>
            <w:tcW w:w="1701" w:type="dxa"/>
            <w:noWrap/>
            <w:hideMark/>
          </w:tcPr>
          <w:p w14:paraId="078DE907" w14:textId="6C46A0BC" w:rsidR="00D05571" w:rsidRPr="007F75D5" w:rsidRDefault="00756012" w:rsidP="00517015">
            <w:pPr>
              <w:rPr>
                <w:color w:val="000000"/>
                <w:sz w:val="20"/>
                <w:lang w:val="fr-FR"/>
              </w:rPr>
            </w:pPr>
            <w:r w:rsidRPr="007F75D5">
              <w:rPr>
                <w:color w:val="000000"/>
                <w:sz w:val="20"/>
                <w:lang w:val="fr-FR"/>
              </w:rPr>
              <w:t>En attente de confirmation AA</w:t>
            </w:r>
          </w:p>
        </w:tc>
        <w:tc>
          <w:tcPr>
            <w:tcW w:w="992" w:type="dxa"/>
            <w:noWrap/>
            <w:hideMark/>
          </w:tcPr>
          <w:p w14:paraId="6A315D86" w14:textId="7A3689A9" w:rsidR="00D05571" w:rsidRPr="007F75D5" w:rsidRDefault="0018361B" w:rsidP="00517015">
            <w:pPr>
              <w:rPr>
                <w:color w:val="000000"/>
                <w:sz w:val="20"/>
                <w:lang w:val="fr-FR"/>
              </w:rPr>
            </w:pPr>
            <w:r w:rsidRPr="007F75D5">
              <w:rPr>
                <w:color w:val="000000"/>
                <w:sz w:val="20"/>
                <w:lang w:val="fr-FR"/>
              </w:rPr>
              <w:t>autre</w:t>
            </w:r>
          </w:p>
        </w:tc>
      </w:tr>
      <w:tr w:rsidR="00D5393C" w:rsidRPr="007F75D5" w14:paraId="5F8737F9" w14:textId="77777777" w:rsidTr="008B4BEB">
        <w:trPr>
          <w:trHeight w:val="285"/>
        </w:trPr>
        <w:tc>
          <w:tcPr>
            <w:tcW w:w="1417" w:type="dxa"/>
            <w:noWrap/>
            <w:hideMark/>
          </w:tcPr>
          <w:p w14:paraId="414F14A1" w14:textId="77777777" w:rsidR="00D5393C" w:rsidRPr="007F75D5" w:rsidRDefault="00D5393C" w:rsidP="008B4BEB">
            <w:pPr>
              <w:rPr>
                <w:color w:val="000000"/>
                <w:sz w:val="20"/>
                <w:lang w:val="fr-FR"/>
              </w:rPr>
            </w:pPr>
            <w:r w:rsidRPr="007F75D5">
              <w:rPr>
                <w:color w:val="000000"/>
                <w:sz w:val="20"/>
                <w:lang w:val="fr-FR"/>
              </w:rPr>
              <w:t>Islande</w:t>
            </w:r>
          </w:p>
        </w:tc>
        <w:tc>
          <w:tcPr>
            <w:tcW w:w="705" w:type="dxa"/>
          </w:tcPr>
          <w:p w14:paraId="11D73989" w14:textId="77777777" w:rsidR="00D5393C" w:rsidRPr="007F75D5" w:rsidRDefault="00D5393C" w:rsidP="008B4BEB">
            <w:pPr>
              <w:jc w:val="center"/>
              <w:rPr>
                <w:color w:val="000000"/>
                <w:sz w:val="20"/>
                <w:lang w:val="fr-FR"/>
              </w:rPr>
            </w:pPr>
            <w:r w:rsidRPr="007F75D5">
              <w:rPr>
                <w:rFonts w:eastAsia="Times New Roman" w:cstheme="minorHAnsi"/>
                <w:color w:val="000000"/>
                <w:sz w:val="20"/>
                <w:szCs w:val="20"/>
                <w:lang w:val="fr-FR" w:eastAsia="en-GB"/>
              </w:rPr>
              <w:t>460</w:t>
            </w:r>
          </w:p>
        </w:tc>
        <w:tc>
          <w:tcPr>
            <w:tcW w:w="2217" w:type="dxa"/>
            <w:noWrap/>
            <w:hideMark/>
          </w:tcPr>
          <w:p w14:paraId="08C6F678" w14:textId="77777777" w:rsidR="00D5393C" w:rsidRPr="007F75D5" w:rsidRDefault="00D5393C" w:rsidP="008B4BEB">
            <w:pPr>
              <w:rPr>
                <w:color w:val="000000"/>
                <w:sz w:val="20"/>
                <w:lang w:val="fr-FR"/>
              </w:rPr>
            </w:pPr>
            <w:r w:rsidRPr="007F75D5">
              <w:rPr>
                <w:color w:val="000000"/>
                <w:sz w:val="20"/>
                <w:lang w:val="fr-FR"/>
              </w:rPr>
              <w:t>Thjörsárver**</w:t>
            </w:r>
          </w:p>
        </w:tc>
        <w:tc>
          <w:tcPr>
            <w:tcW w:w="1185" w:type="dxa"/>
            <w:noWrap/>
            <w:hideMark/>
          </w:tcPr>
          <w:p w14:paraId="53EA07D3" w14:textId="77777777" w:rsidR="00D5393C" w:rsidRPr="007F75D5" w:rsidRDefault="00D5393C" w:rsidP="008B4BEB">
            <w:pPr>
              <w:jc w:val="right"/>
              <w:rPr>
                <w:color w:val="000000"/>
                <w:sz w:val="20"/>
                <w:lang w:val="fr-FR"/>
              </w:rPr>
            </w:pPr>
            <w:r w:rsidRPr="007F75D5">
              <w:rPr>
                <w:color w:val="000000"/>
                <w:sz w:val="20"/>
                <w:lang w:val="fr-FR"/>
              </w:rPr>
              <w:t>22/04/2010</w:t>
            </w:r>
          </w:p>
        </w:tc>
        <w:tc>
          <w:tcPr>
            <w:tcW w:w="1224" w:type="dxa"/>
            <w:noWrap/>
            <w:hideMark/>
          </w:tcPr>
          <w:p w14:paraId="543B0643" w14:textId="77777777" w:rsidR="00D5393C" w:rsidRPr="007F75D5" w:rsidRDefault="00D5393C" w:rsidP="008B4BEB">
            <w:pPr>
              <w:jc w:val="right"/>
              <w:rPr>
                <w:color w:val="000000"/>
                <w:sz w:val="20"/>
                <w:lang w:val="fr-FR"/>
              </w:rPr>
            </w:pPr>
          </w:p>
        </w:tc>
        <w:tc>
          <w:tcPr>
            <w:tcW w:w="993" w:type="dxa"/>
            <w:noWrap/>
            <w:hideMark/>
          </w:tcPr>
          <w:p w14:paraId="776C25A8" w14:textId="77777777" w:rsidR="00D5393C" w:rsidRPr="007F75D5" w:rsidRDefault="00D5393C" w:rsidP="008B4BEB">
            <w:pPr>
              <w:rPr>
                <w:sz w:val="20"/>
                <w:lang w:val="fr-FR"/>
              </w:rPr>
            </w:pPr>
          </w:p>
        </w:tc>
        <w:tc>
          <w:tcPr>
            <w:tcW w:w="3685" w:type="dxa"/>
            <w:noWrap/>
            <w:hideMark/>
          </w:tcPr>
          <w:p w14:paraId="0AED9EC3" w14:textId="77777777" w:rsidR="00D5393C" w:rsidRPr="007F75D5" w:rsidRDefault="00D5393C" w:rsidP="008B4BEB">
            <w:pPr>
              <w:rPr>
                <w:color w:val="000000"/>
                <w:sz w:val="20"/>
                <w:lang w:val="fr-FR"/>
              </w:rPr>
            </w:pPr>
            <w:r>
              <w:rPr>
                <w:color w:val="000000"/>
                <w:sz w:val="20"/>
                <w:lang w:val="fr-FR"/>
              </w:rPr>
              <w:t xml:space="preserve">Plans de construction d’une centrale hydroélectrique et d’un barrage. </w:t>
            </w:r>
          </w:p>
        </w:tc>
        <w:tc>
          <w:tcPr>
            <w:tcW w:w="1701" w:type="dxa"/>
            <w:noWrap/>
            <w:hideMark/>
          </w:tcPr>
          <w:p w14:paraId="58F054B6" w14:textId="77777777" w:rsidR="00D5393C" w:rsidRPr="007F75D5" w:rsidRDefault="00D5393C" w:rsidP="008B4BEB">
            <w:pPr>
              <w:rPr>
                <w:color w:val="000000"/>
                <w:sz w:val="20"/>
                <w:lang w:val="fr-FR"/>
              </w:rPr>
            </w:pPr>
            <w:r w:rsidRPr="007F75D5">
              <w:rPr>
                <w:color w:val="000000"/>
                <w:sz w:val="20"/>
                <w:lang w:val="fr-FR"/>
              </w:rPr>
              <w:t>En attente de confirmation AA</w:t>
            </w:r>
          </w:p>
        </w:tc>
        <w:tc>
          <w:tcPr>
            <w:tcW w:w="992" w:type="dxa"/>
            <w:noWrap/>
            <w:hideMark/>
          </w:tcPr>
          <w:p w14:paraId="16EEBAF6" w14:textId="77777777" w:rsidR="00D5393C" w:rsidRPr="007F75D5" w:rsidRDefault="00D5393C" w:rsidP="008B4BEB">
            <w:pPr>
              <w:rPr>
                <w:color w:val="000000"/>
                <w:sz w:val="20"/>
                <w:lang w:val="fr-FR"/>
              </w:rPr>
            </w:pPr>
            <w:r w:rsidRPr="007F75D5">
              <w:rPr>
                <w:color w:val="000000"/>
                <w:sz w:val="20"/>
                <w:lang w:val="fr-FR"/>
              </w:rPr>
              <w:t>autre</w:t>
            </w:r>
          </w:p>
        </w:tc>
      </w:tr>
      <w:tr w:rsidR="00E56524" w:rsidRPr="007F75D5" w14:paraId="658717BD" w14:textId="77777777" w:rsidTr="002054FA">
        <w:trPr>
          <w:trHeight w:val="285"/>
        </w:trPr>
        <w:tc>
          <w:tcPr>
            <w:tcW w:w="1417" w:type="dxa"/>
            <w:vMerge w:val="restart"/>
            <w:noWrap/>
            <w:hideMark/>
          </w:tcPr>
          <w:p w14:paraId="355FC86D" w14:textId="13937806" w:rsidR="00D05571" w:rsidRPr="007F75D5" w:rsidRDefault="00D05571" w:rsidP="00B44619">
            <w:pPr>
              <w:rPr>
                <w:color w:val="000000"/>
                <w:sz w:val="20"/>
                <w:lang w:val="fr-FR"/>
              </w:rPr>
            </w:pPr>
            <w:r w:rsidRPr="007F75D5">
              <w:rPr>
                <w:color w:val="000000"/>
                <w:sz w:val="20"/>
                <w:lang w:val="fr-FR"/>
              </w:rPr>
              <w:t>Ital</w:t>
            </w:r>
            <w:r w:rsidR="00756012" w:rsidRPr="007F75D5">
              <w:rPr>
                <w:color w:val="000000"/>
                <w:sz w:val="20"/>
                <w:lang w:val="fr-FR"/>
              </w:rPr>
              <w:t>ie</w:t>
            </w:r>
          </w:p>
        </w:tc>
        <w:tc>
          <w:tcPr>
            <w:tcW w:w="705" w:type="dxa"/>
          </w:tcPr>
          <w:p w14:paraId="2E792628" w14:textId="218E155B" w:rsidR="00D05571" w:rsidRPr="007F75D5" w:rsidRDefault="00D05571" w:rsidP="00B44619">
            <w:pPr>
              <w:jc w:val="center"/>
              <w:rPr>
                <w:color w:val="000000"/>
                <w:sz w:val="20"/>
                <w:lang w:val="fr-FR"/>
              </w:rPr>
            </w:pPr>
            <w:r w:rsidRPr="007F75D5">
              <w:rPr>
                <w:rFonts w:eastAsia="Times New Roman" w:cstheme="minorHAnsi"/>
                <w:color w:val="000000"/>
                <w:sz w:val="20"/>
                <w:szCs w:val="20"/>
                <w:lang w:val="fr-FR" w:eastAsia="en-GB"/>
              </w:rPr>
              <w:t>117</w:t>
            </w:r>
          </w:p>
        </w:tc>
        <w:tc>
          <w:tcPr>
            <w:tcW w:w="2217" w:type="dxa"/>
            <w:noWrap/>
            <w:hideMark/>
          </w:tcPr>
          <w:p w14:paraId="3698C0E2" w14:textId="5333F17F" w:rsidR="00D05571" w:rsidRPr="00585BAA" w:rsidRDefault="00D05571" w:rsidP="00517015">
            <w:pPr>
              <w:rPr>
                <w:color w:val="000000"/>
                <w:sz w:val="20"/>
                <w:lang w:val="es-ES"/>
              </w:rPr>
            </w:pPr>
            <w:r w:rsidRPr="00585BAA">
              <w:rPr>
                <w:color w:val="000000"/>
                <w:sz w:val="20"/>
                <w:lang w:val="es-ES"/>
              </w:rPr>
              <w:t>Pian di Spagna - Lago di Mezzola**</w:t>
            </w:r>
          </w:p>
        </w:tc>
        <w:tc>
          <w:tcPr>
            <w:tcW w:w="1185" w:type="dxa"/>
            <w:noWrap/>
            <w:hideMark/>
          </w:tcPr>
          <w:p w14:paraId="1D2C7C4A" w14:textId="77777777" w:rsidR="00D05571" w:rsidRPr="007F75D5" w:rsidRDefault="00D05571" w:rsidP="00517015">
            <w:pPr>
              <w:jc w:val="right"/>
              <w:rPr>
                <w:color w:val="000000"/>
                <w:sz w:val="20"/>
                <w:lang w:val="fr-FR"/>
              </w:rPr>
            </w:pPr>
            <w:r w:rsidRPr="007F75D5">
              <w:rPr>
                <w:color w:val="000000"/>
                <w:sz w:val="20"/>
                <w:lang w:val="fr-FR"/>
              </w:rPr>
              <w:t>25/07/2012</w:t>
            </w:r>
          </w:p>
        </w:tc>
        <w:tc>
          <w:tcPr>
            <w:tcW w:w="1224" w:type="dxa"/>
            <w:noWrap/>
            <w:hideMark/>
          </w:tcPr>
          <w:p w14:paraId="4EA8E2B9" w14:textId="77777777" w:rsidR="00D05571" w:rsidRPr="007F75D5" w:rsidRDefault="00D05571" w:rsidP="00517015">
            <w:pPr>
              <w:jc w:val="right"/>
              <w:rPr>
                <w:color w:val="000000"/>
                <w:sz w:val="20"/>
                <w:lang w:val="fr-FR"/>
              </w:rPr>
            </w:pPr>
          </w:p>
        </w:tc>
        <w:tc>
          <w:tcPr>
            <w:tcW w:w="993" w:type="dxa"/>
            <w:noWrap/>
            <w:hideMark/>
          </w:tcPr>
          <w:p w14:paraId="400EA3C1" w14:textId="77777777" w:rsidR="00D05571" w:rsidRPr="007F75D5" w:rsidRDefault="00D05571" w:rsidP="00517015">
            <w:pPr>
              <w:rPr>
                <w:sz w:val="20"/>
                <w:lang w:val="fr-FR"/>
              </w:rPr>
            </w:pPr>
          </w:p>
        </w:tc>
        <w:tc>
          <w:tcPr>
            <w:tcW w:w="3685" w:type="dxa"/>
            <w:noWrap/>
            <w:hideMark/>
          </w:tcPr>
          <w:p w14:paraId="0CAD0712" w14:textId="572CDD31" w:rsidR="00D05571" w:rsidRPr="007F75D5" w:rsidRDefault="00237116" w:rsidP="00517015">
            <w:pPr>
              <w:rPr>
                <w:color w:val="000000"/>
                <w:sz w:val="20"/>
                <w:lang w:val="fr-FR"/>
              </w:rPr>
            </w:pPr>
            <w:r>
              <w:rPr>
                <w:color w:val="000000"/>
                <w:sz w:val="20"/>
                <w:lang w:val="fr-FR"/>
              </w:rPr>
              <w:t>Construction d’une route et d’un centre pour l’environnement dans le site.</w:t>
            </w:r>
            <w:r w:rsidR="00D05571" w:rsidRPr="007F75D5">
              <w:rPr>
                <w:color w:val="000000"/>
                <w:sz w:val="20"/>
                <w:lang w:val="fr-FR"/>
              </w:rPr>
              <w:t xml:space="preserve">   </w:t>
            </w:r>
          </w:p>
        </w:tc>
        <w:tc>
          <w:tcPr>
            <w:tcW w:w="1701" w:type="dxa"/>
            <w:noWrap/>
            <w:hideMark/>
          </w:tcPr>
          <w:p w14:paraId="64F4FCDA" w14:textId="19EF01C1" w:rsidR="00D05571" w:rsidRPr="007F75D5" w:rsidRDefault="00756012" w:rsidP="00517015">
            <w:pPr>
              <w:rPr>
                <w:color w:val="000000"/>
                <w:sz w:val="20"/>
                <w:lang w:val="fr-FR"/>
              </w:rPr>
            </w:pPr>
            <w:r w:rsidRPr="007F75D5">
              <w:rPr>
                <w:color w:val="000000"/>
                <w:sz w:val="20"/>
                <w:lang w:val="fr-FR"/>
              </w:rPr>
              <w:t>En attente de confirmation AA</w:t>
            </w:r>
          </w:p>
        </w:tc>
        <w:tc>
          <w:tcPr>
            <w:tcW w:w="992" w:type="dxa"/>
            <w:noWrap/>
            <w:hideMark/>
          </w:tcPr>
          <w:p w14:paraId="259523B2" w14:textId="1378C406" w:rsidR="00D05571" w:rsidRPr="007F75D5" w:rsidRDefault="0018361B" w:rsidP="00517015">
            <w:pPr>
              <w:rPr>
                <w:color w:val="000000"/>
                <w:sz w:val="20"/>
                <w:lang w:val="fr-FR"/>
              </w:rPr>
            </w:pPr>
            <w:r w:rsidRPr="007F75D5">
              <w:rPr>
                <w:color w:val="000000"/>
                <w:sz w:val="20"/>
                <w:lang w:val="fr-FR"/>
              </w:rPr>
              <w:t>autre</w:t>
            </w:r>
          </w:p>
        </w:tc>
      </w:tr>
      <w:tr w:rsidR="00E56524" w:rsidRPr="007F75D5" w14:paraId="6EFDBCCC" w14:textId="77777777" w:rsidTr="002054FA">
        <w:trPr>
          <w:trHeight w:val="285"/>
        </w:trPr>
        <w:tc>
          <w:tcPr>
            <w:tcW w:w="1417" w:type="dxa"/>
            <w:vMerge/>
            <w:noWrap/>
            <w:hideMark/>
          </w:tcPr>
          <w:p w14:paraId="330A9B44" w14:textId="62D6173A" w:rsidR="00D05571" w:rsidRPr="007F75D5" w:rsidRDefault="00D05571" w:rsidP="00B44619">
            <w:pPr>
              <w:rPr>
                <w:color w:val="000000"/>
                <w:sz w:val="20"/>
                <w:lang w:val="fr-FR"/>
              </w:rPr>
            </w:pPr>
          </w:p>
        </w:tc>
        <w:tc>
          <w:tcPr>
            <w:tcW w:w="705" w:type="dxa"/>
          </w:tcPr>
          <w:p w14:paraId="046FC4DA" w14:textId="4A45FDBC" w:rsidR="00D05571" w:rsidRPr="007F75D5" w:rsidRDefault="00D05571" w:rsidP="00B44619">
            <w:pPr>
              <w:jc w:val="center"/>
              <w:rPr>
                <w:color w:val="000000"/>
                <w:sz w:val="20"/>
                <w:lang w:val="fr-FR"/>
              </w:rPr>
            </w:pPr>
            <w:r w:rsidRPr="007F75D5">
              <w:rPr>
                <w:rFonts w:eastAsia="Times New Roman" w:cstheme="minorHAnsi"/>
                <w:color w:val="000000"/>
                <w:sz w:val="20"/>
                <w:szCs w:val="20"/>
                <w:lang w:val="fr-FR" w:eastAsia="en-GB"/>
              </w:rPr>
              <w:t>1812</w:t>
            </w:r>
          </w:p>
        </w:tc>
        <w:tc>
          <w:tcPr>
            <w:tcW w:w="2217" w:type="dxa"/>
            <w:noWrap/>
            <w:hideMark/>
          </w:tcPr>
          <w:p w14:paraId="38F350ED" w14:textId="2E8BAB5A" w:rsidR="00D05571" w:rsidRPr="007F75D5" w:rsidRDefault="00D05571" w:rsidP="00517015">
            <w:pPr>
              <w:rPr>
                <w:color w:val="000000"/>
                <w:sz w:val="20"/>
                <w:lang w:val="fr-FR"/>
              </w:rPr>
            </w:pPr>
            <w:r w:rsidRPr="007F75D5">
              <w:rPr>
                <w:color w:val="000000"/>
                <w:sz w:val="20"/>
                <w:lang w:val="fr-FR"/>
              </w:rPr>
              <w:t>Lagustelli di Percile**</w:t>
            </w:r>
          </w:p>
        </w:tc>
        <w:tc>
          <w:tcPr>
            <w:tcW w:w="1185" w:type="dxa"/>
            <w:noWrap/>
            <w:hideMark/>
          </w:tcPr>
          <w:p w14:paraId="69746A0A" w14:textId="77777777" w:rsidR="00D05571" w:rsidRPr="007F75D5" w:rsidRDefault="00D05571" w:rsidP="00517015">
            <w:pPr>
              <w:jc w:val="right"/>
              <w:rPr>
                <w:color w:val="000000"/>
                <w:sz w:val="20"/>
                <w:lang w:val="fr-FR"/>
              </w:rPr>
            </w:pPr>
            <w:r w:rsidRPr="007F75D5">
              <w:rPr>
                <w:color w:val="000000"/>
                <w:sz w:val="20"/>
                <w:lang w:val="fr-FR"/>
              </w:rPr>
              <w:t>10/03/2015</w:t>
            </w:r>
          </w:p>
        </w:tc>
        <w:tc>
          <w:tcPr>
            <w:tcW w:w="1224" w:type="dxa"/>
            <w:noWrap/>
            <w:hideMark/>
          </w:tcPr>
          <w:p w14:paraId="3214E896" w14:textId="77777777" w:rsidR="00D05571" w:rsidRPr="007F75D5" w:rsidRDefault="00D05571" w:rsidP="00517015">
            <w:pPr>
              <w:jc w:val="right"/>
              <w:rPr>
                <w:color w:val="000000"/>
                <w:sz w:val="20"/>
                <w:lang w:val="fr-FR"/>
              </w:rPr>
            </w:pPr>
          </w:p>
        </w:tc>
        <w:tc>
          <w:tcPr>
            <w:tcW w:w="993" w:type="dxa"/>
            <w:noWrap/>
            <w:hideMark/>
          </w:tcPr>
          <w:p w14:paraId="672B8BFF" w14:textId="77777777" w:rsidR="00D05571" w:rsidRPr="007F75D5" w:rsidRDefault="00D05571" w:rsidP="00517015">
            <w:pPr>
              <w:rPr>
                <w:sz w:val="20"/>
                <w:lang w:val="fr-FR"/>
              </w:rPr>
            </w:pPr>
          </w:p>
        </w:tc>
        <w:tc>
          <w:tcPr>
            <w:tcW w:w="3685" w:type="dxa"/>
            <w:noWrap/>
            <w:hideMark/>
          </w:tcPr>
          <w:p w14:paraId="0CA696BF" w14:textId="0AB29F97" w:rsidR="00D05571" w:rsidRPr="007F75D5" w:rsidRDefault="00A6619A" w:rsidP="00517015">
            <w:pPr>
              <w:rPr>
                <w:color w:val="000000"/>
                <w:sz w:val="20"/>
                <w:lang w:val="fr-FR"/>
              </w:rPr>
            </w:pPr>
            <w:r>
              <w:rPr>
                <w:color w:val="000000"/>
                <w:sz w:val="20"/>
                <w:lang w:val="fr-FR"/>
              </w:rPr>
              <w:t>Gestion inappropriée – y compris captage de l’eau en amont.</w:t>
            </w:r>
          </w:p>
        </w:tc>
        <w:tc>
          <w:tcPr>
            <w:tcW w:w="1701" w:type="dxa"/>
            <w:noWrap/>
            <w:hideMark/>
          </w:tcPr>
          <w:p w14:paraId="6DF1E072" w14:textId="381E290F" w:rsidR="00D05571" w:rsidRPr="007F75D5" w:rsidRDefault="00756012" w:rsidP="00517015">
            <w:pPr>
              <w:rPr>
                <w:color w:val="000000"/>
                <w:sz w:val="20"/>
                <w:lang w:val="fr-FR"/>
              </w:rPr>
            </w:pPr>
            <w:r w:rsidRPr="007F75D5">
              <w:rPr>
                <w:color w:val="000000"/>
                <w:sz w:val="20"/>
                <w:lang w:val="fr-FR"/>
              </w:rPr>
              <w:t>En attente de confirmation AA</w:t>
            </w:r>
          </w:p>
        </w:tc>
        <w:tc>
          <w:tcPr>
            <w:tcW w:w="992" w:type="dxa"/>
            <w:noWrap/>
            <w:hideMark/>
          </w:tcPr>
          <w:p w14:paraId="733C650E" w14:textId="24B0FC6B" w:rsidR="00D05571" w:rsidRPr="007F75D5" w:rsidRDefault="0018361B" w:rsidP="00517015">
            <w:pPr>
              <w:rPr>
                <w:color w:val="000000"/>
                <w:sz w:val="20"/>
                <w:lang w:val="fr-FR"/>
              </w:rPr>
            </w:pPr>
            <w:r w:rsidRPr="007F75D5">
              <w:rPr>
                <w:color w:val="000000"/>
                <w:sz w:val="20"/>
                <w:lang w:val="fr-FR"/>
              </w:rPr>
              <w:t>autre</w:t>
            </w:r>
          </w:p>
        </w:tc>
      </w:tr>
      <w:tr w:rsidR="00E56524" w:rsidRPr="007F75D5" w14:paraId="70698D60" w14:textId="77777777" w:rsidTr="002054FA">
        <w:trPr>
          <w:trHeight w:val="285"/>
        </w:trPr>
        <w:tc>
          <w:tcPr>
            <w:tcW w:w="1417" w:type="dxa"/>
            <w:noWrap/>
            <w:hideMark/>
          </w:tcPr>
          <w:p w14:paraId="2F276E9A" w14:textId="3C93CD52" w:rsidR="00164418" w:rsidRPr="007F75D5" w:rsidRDefault="00164418" w:rsidP="00B44619">
            <w:pPr>
              <w:rPr>
                <w:color w:val="000000"/>
                <w:sz w:val="20"/>
                <w:lang w:val="fr-FR"/>
              </w:rPr>
            </w:pPr>
            <w:r w:rsidRPr="007F75D5">
              <w:rPr>
                <w:color w:val="000000"/>
                <w:sz w:val="20"/>
                <w:lang w:val="fr-FR"/>
              </w:rPr>
              <w:t>Kazakhstan</w:t>
            </w:r>
          </w:p>
        </w:tc>
        <w:tc>
          <w:tcPr>
            <w:tcW w:w="705" w:type="dxa"/>
          </w:tcPr>
          <w:p w14:paraId="731E95BD" w14:textId="3F946FDA" w:rsidR="00164418" w:rsidRPr="007F75D5" w:rsidRDefault="00164418" w:rsidP="00B44619">
            <w:pPr>
              <w:jc w:val="center"/>
              <w:rPr>
                <w:color w:val="000000"/>
                <w:sz w:val="20"/>
                <w:lang w:val="fr-FR"/>
              </w:rPr>
            </w:pPr>
            <w:r w:rsidRPr="007F75D5">
              <w:rPr>
                <w:rFonts w:eastAsia="Times New Roman" w:cstheme="minorHAnsi"/>
                <w:color w:val="000000"/>
                <w:sz w:val="20"/>
                <w:szCs w:val="20"/>
                <w:lang w:val="fr-FR" w:eastAsia="en-GB"/>
              </w:rPr>
              <w:t>1856</w:t>
            </w:r>
          </w:p>
        </w:tc>
        <w:tc>
          <w:tcPr>
            <w:tcW w:w="2217" w:type="dxa"/>
            <w:noWrap/>
            <w:hideMark/>
          </w:tcPr>
          <w:p w14:paraId="16CAE450" w14:textId="1AE3147F" w:rsidR="00164418" w:rsidRPr="007F75D5" w:rsidRDefault="00164418" w:rsidP="00517015">
            <w:pPr>
              <w:rPr>
                <w:color w:val="000000"/>
                <w:sz w:val="20"/>
                <w:lang w:val="fr-FR"/>
              </w:rPr>
            </w:pPr>
            <w:r w:rsidRPr="007F75D5">
              <w:rPr>
                <w:color w:val="000000"/>
                <w:sz w:val="20"/>
                <w:lang w:val="fr-FR"/>
              </w:rPr>
              <w:t>Ural River Delta and adjacent Caspian Sea coast**</w:t>
            </w:r>
          </w:p>
        </w:tc>
        <w:tc>
          <w:tcPr>
            <w:tcW w:w="1185" w:type="dxa"/>
            <w:noWrap/>
            <w:hideMark/>
          </w:tcPr>
          <w:p w14:paraId="00A586CA" w14:textId="77777777" w:rsidR="00164418" w:rsidRPr="007F75D5" w:rsidRDefault="00164418" w:rsidP="00517015">
            <w:pPr>
              <w:jc w:val="right"/>
              <w:rPr>
                <w:color w:val="000000"/>
                <w:sz w:val="20"/>
                <w:lang w:val="fr-FR"/>
              </w:rPr>
            </w:pPr>
            <w:r w:rsidRPr="007F75D5">
              <w:rPr>
                <w:color w:val="000000"/>
                <w:sz w:val="20"/>
                <w:lang w:val="fr-FR"/>
              </w:rPr>
              <w:t>18/11/2011</w:t>
            </w:r>
          </w:p>
        </w:tc>
        <w:tc>
          <w:tcPr>
            <w:tcW w:w="1224" w:type="dxa"/>
            <w:noWrap/>
            <w:hideMark/>
          </w:tcPr>
          <w:p w14:paraId="6930AFEC" w14:textId="77777777" w:rsidR="00164418" w:rsidRPr="007F75D5" w:rsidRDefault="00164418" w:rsidP="00517015">
            <w:pPr>
              <w:jc w:val="right"/>
              <w:rPr>
                <w:color w:val="000000"/>
                <w:sz w:val="20"/>
                <w:lang w:val="fr-FR"/>
              </w:rPr>
            </w:pPr>
          </w:p>
        </w:tc>
        <w:tc>
          <w:tcPr>
            <w:tcW w:w="993" w:type="dxa"/>
            <w:noWrap/>
            <w:hideMark/>
          </w:tcPr>
          <w:p w14:paraId="0BD9E7F3" w14:textId="77777777" w:rsidR="00164418" w:rsidRPr="007F75D5" w:rsidRDefault="00164418" w:rsidP="00517015">
            <w:pPr>
              <w:rPr>
                <w:sz w:val="20"/>
                <w:lang w:val="fr-FR"/>
              </w:rPr>
            </w:pPr>
          </w:p>
        </w:tc>
        <w:tc>
          <w:tcPr>
            <w:tcW w:w="3685" w:type="dxa"/>
            <w:noWrap/>
            <w:hideMark/>
          </w:tcPr>
          <w:p w14:paraId="41A413D8" w14:textId="7592FA32" w:rsidR="00164418" w:rsidRPr="007F75D5" w:rsidRDefault="00164418" w:rsidP="00517015">
            <w:pPr>
              <w:rPr>
                <w:color w:val="000000"/>
                <w:sz w:val="20"/>
                <w:lang w:val="fr-FR"/>
              </w:rPr>
            </w:pPr>
            <w:r w:rsidRPr="007F75D5">
              <w:rPr>
                <w:color w:val="000000"/>
                <w:sz w:val="20"/>
                <w:lang w:val="fr-FR"/>
              </w:rPr>
              <w:t xml:space="preserve">Construction </w:t>
            </w:r>
            <w:r w:rsidR="00A6619A">
              <w:rPr>
                <w:color w:val="000000"/>
                <w:sz w:val="20"/>
                <w:lang w:val="fr-FR"/>
              </w:rPr>
              <w:t xml:space="preserve">d’une base de réaction en cas de </w:t>
            </w:r>
            <w:r w:rsidR="001553A4">
              <w:rPr>
                <w:color w:val="000000"/>
                <w:sz w:val="20"/>
                <w:lang w:val="fr-FR"/>
              </w:rPr>
              <w:t>pollution par les hydrocarbures</w:t>
            </w:r>
            <w:r w:rsidR="00A6619A">
              <w:rPr>
                <w:color w:val="000000"/>
                <w:sz w:val="20"/>
                <w:lang w:val="fr-FR"/>
              </w:rPr>
              <w:t xml:space="preserve">. </w:t>
            </w:r>
          </w:p>
        </w:tc>
        <w:tc>
          <w:tcPr>
            <w:tcW w:w="1701" w:type="dxa"/>
            <w:noWrap/>
            <w:hideMark/>
          </w:tcPr>
          <w:p w14:paraId="4E9A12A5" w14:textId="0A58DAE5" w:rsidR="00164418" w:rsidRPr="007F75D5" w:rsidRDefault="00756012" w:rsidP="00517015">
            <w:pPr>
              <w:rPr>
                <w:color w:val="000000"/>
                <w:sz w:val="20"/>
                <w:lang w:val="fr-FR"/>
              </w:rPr>
            </w:pPr>
            <w:r w:rsidRPr="007F75D5">
              <w:rPr>
                <w:color w:val="000000"/>
                <w:sz w:val="20"/>
                <w:lang w:val="fr-FR"/>
              </w:rPr>
              <w:t>En attente de mise à jour de AA</w:t>
            </w:r>
          </w:p>
        </w:tc>
        <w:tc>
          <w:tcPr>
            <w:tcW w:w="992" w:type="dxa"/>
            <w:noWrap/>
            <w:hideMark/>
          </w:tcPr>
          <w:p w14:paraId="07CA213B" w14:textId="374E9AAA" w:rsidR="00164418" w:rsidRPr="007F75D5" w:rsidRDefault="0018361B" w:rsidP="00517015">
            <w:pPr>
              <w:rPr>
                <w:color w:val="000000"/>
                <w:sz w:val="20"/>
                <w:lang w:val="fr-FR"/>
              </w:rPr>
            </w:pPr>
            <w:r w:rsidRPr="007F75D5">
              <w:rPr>
                <w:color w:val="000000"/>
                <w:sz w:val="20"/>
                <w:lang w:val="fr-FR"/>
              </w:rPr>
              <w:t>autre</w:t>
            </w:r>
          </w:p>
        </w:tc>
      </w:tr>
      <w:tr w:rsidR="00E56524" w:rsidRPr="007F75D5" w14:paraId="2B477BA7" w14:textId="77777777" w:rsidTr="002054FA">
        <w:trPr>
          <w:trHeight w:val="285"/>
        </w:trPr>
        <w:tc>
          <w:tcPr>
            <w:tcW w:w="1417" w:type="dxa"/>
            <w:noWrap/>
            <w:hideMark/>
          </w:tcPr>
          <w:p w14:paraId="67F279E8" w14:textId="32E031B7" w:rsidR="00164418" w:rsidRPr="007F75D5" w:rsidRDefault="00164418" w:rsidP="00B44619">
            <w:pPr>
              <w:rPr>
                <w:color w:val="000000"/>
                <w:sz w:val="20"/>
                <w:lang w:val="fr-FR"/>
              </w:rPr>
            </w:pPr>
            <w:r w:rsidRPr="007F75D5">
              <w:rPr>
                <w:color w:val="000000"/>
                <w:sz w:val="20"/>
                <w:lang w:val="fr-FR"/>
              </w:rPr>
              <w:t>Kenya</w:t>
            </w:r>
          </w:p>
        </w:tc>
        <w:tc>
          <w:tcPr>
            <w:tcW w:w="705" w:type="dxa"/>
          </w:tcPr>
          <w:p w14:paraId="3B838C80" w14:textId="5DE01B09" w:rsidR="00164418" w:rsidRPr="007F75D5" w:rsidRDefault="00164418" w:rsidP="00B44619">
            <w:pPr>
              <w:jc w:val="center"/>
              <w:rPr>
                <w:color w:val="000000"/>
                <w:sz w:val="20"/>
                <w:lang w:val="fr-FR"/>
              </w:rPr>
            </w:pPr>
            <w:r w:rsidRPr="007F75D5">
              <w:rPr>
                <w:rFonts w:eastAsia="Times New Roman" w:cstheme="minorHAnsi"/>
                <w:color w:val="000000"/>
                <w:sz w:val="20"/>
                <w:szCs w:val="20"/>
                <w:lang w:val="fr-FR" w:eastAsia="en-GB"/>
              </w:rPr>
              <w:t>724</w:t>
            </w:r>
          </w:p>
        </w:tc>
        <w:tc>
          <w:tcPr>
            <w:tcW w:w="2217" w:type="dxa"/>
            <w:noWrap/>
            <w:hideMark/>
          </w:tcPr>
          <w:p w14:paraId="5C3BA9D2" w14:textId="59C0F89A" w:rsidR="00164418" w:rsidRPr="007F75D5" w:rsidRDefault="00164418" w:rsidP="00517015">
            <w:pPr>
              <w:rPr>
                <w:color w:val="000000"/>
                <w:sz w:val="20"/>
                <w:lang w:val="fr-FR"/>
              </w:rPr>
            </w:pPr>
            <w:r w:rsidRPr="007F75D5">
              <w:rPr>
                <w:color w:val="000000"/>
                <w:sz w:val="20"/>
                <w:lang w:val="fr-FR"/>
              </w:rPr>
              <w:t>Lake Naivasha**</w:t>
            </w:r>
          </w:p>
        </w:tc>
        <w:tc>
          <w:tcPr>
            <w:tcW w:w="1185" w:type="dxa"/>
            <w:noWrap/>
            <w:hideMark/>
          </w:tcPr>
          <w:p w14:paraId="77EED6BF" w14:textId="77777777" w:rsidR="00164418" w:rsidRPr="007F75D5" w:rsidRDefault="00164418" w:rsidP="00517015">
            <w:pPr>
              <w:jc w:val="right"/>
              <w:rPr>
                <w:color w:val="000000"/>
                <w:sz w:val="20"/>
                <w:lang w:val="fr-FR"/>
              </w:rPr>
            </w:pPr>
            <w:r w:rsidRPr="007F75D5">
              <w:rPr>
                <w:color w:val="000000"/>
                <w:sz w:val="20"/>
                <w:lang w:val="fr-FR"/>
              </w:rPr>
              <w:t>12/09/2016</w:t>
            </w:r>
          </w:p>
        </w:tc>
        <w:tc>
          <w:tcPr>
            <w:tcW w:w="1224" w:type="dxa"/>
            <w:noWrap/>
            <w:hideMark/>
          </w:tcPr>
          <w:p w14:paraId="20B14816" w14:textId="77777777" w:rsidR="00164418" w:rsidRPr="007F75D5" w:rsidRDefault="00164418" w:rsidP="00517015">
            <w:pPr>
              <w:jc w:val="right"/>
              <w:rPr>
                <w:color w:val="000000"/>
                <w:sz w:val="20"/>
                <w:lang w:val="fr-FR"/>
              </w:rPr>
            </w:pPr>
          </w:p>
        </w:tc>
        <w:tc>
          <w:tcPr>
            <w:tcW w:w="993" w:type="dxa"/>
            <w:noWrap/>
            <w:hideMark/>
          </w:tcPr>
          <w:p w14:paraId="4C2740A5" w14:textId="77777777" w:rsidR="00164418" w:rsidRPr="007F75D5" w:rsidRDefault="00164418" w:rsidP="00517015">
            <w:pPr>
              <w:rPr>
                <w:sz w:val="20"/>
                <w:lang w:val="fr-FR"/>
              </w:rPr>
            </w:pPr>
          </w:p>
        </w:tc>
        <w:tc>
          <w:tcPr>
            <w:tcW w:w="3685" w:type="dxa"/>
            <w:noWrap/>
            <w:hideMark/>
          </w:tcPr>
          <w:p w14:paraId="18E7CCD1" w14:textId="0B50B277" w:rsidR="00164418" w:rsidRPr="007F75D5" w:rsidRDefault="00A6619A" w:rsidP="00517015">
            <w:pPr>
              <w:rPr>
                <w:color w:val="000000"/>
                <w:sz w:val="20"/>
                <w:lang w:val="fr-FR"/>
              </w:rPr>
            </w:pPr>
            <w:r>
              <w:rPr>
                <w:color w:val="000000"/>
                <w:sz w:val="20"/>
                <w:lang w:val="fr-FR"/>
              </w:rPr>
              <w:t xml:space="preserve">La </w:t>
            </w:r>
            <w:r w:rsidR="00164418" w:rsidRPr="007F75D5">
              <w:rPr>
                <w:color w:val="000000"/>
                <w:sz w:val="20"/>
                <w:lang w:val="fr-FR"/>
              </w:rPr>
              <w:t xml:space="preserve">construction </w:t>
            </w:r>
            <w:r>
              <w:rPr>
                <w:color w:val="000000"/>
                <w:sz w:val="20"/>
                <w:lang w:val="fr-FR"/>
              </w:rPr>
              <w:t xml:space="preserve">d’une ligne </w:t>
            </w:r>
            <w:r w:rsidR="001553A4">
              <w:rPr>
                <w:color w:val="000000"/>
                <w:sz w:val="20"/>
                <w:lang w:val="fr-FR"/>
              </w:rPr>
              <w:t xml:space="preserve">de transport </w:t>
            </w:r>
            <w:r>
              <w:rPr>
                <w:color w:val="000000"/>
                <w:sz w:val="20"/>
                <w:lang w:val="fr-FR"/>
              </w:rPr>
              <w:t xml:space="preserve">à haute tension de </w:t>
            </w:r>
            <w:r w:rsidR="00164418" w:rsidRPr="007F75D5">
              <w:rPr>
                <w:color w:val="000000"/>
                <w:sz w:val="20"/>
                <w:lang w:val="fr-FR"/>
              </w:rPr>
              <w:t>220</w:t>
            </w:r>
            <w:r>
              <w:rPr>
                <w:color w:val="000000"/>
                <w:sz w:val="20"/>
                <w:lang w:val="fr-FR"/>
              </w:rPr>
              <w:t> </w:t>
            </w:r>
            <w:r w:rsidR="00164418" w:rsidRPr="007F75D5">
              <w:rPr>
                <w:color w:val="000000"/>
                <w:sz w:val="20"/>
                <w:lang w:val="fr-FR"/>
              </w:rPr>
              <w:t xml:space="preserve">kV </w:t>
            </w:r>
            <w:r>
              <w:rPr>
                <w:color w:val="000000"/>
                <w:sz w:val="20"/>
                <w:lang w:val="fr-FR"/>
              </w:rPr>
              <w:t xml:space="preserve">par </w:t>
            </w:r>
            <w:r w:rsidR="00164418" w:rsidRPr="007F75D5">
              <w:rPr>
                <w:color w:val="000000"/>
                <w:sz w:val="20"/>
                <w:lang w:val="fr-FR"/>
              </w:rPr>
              <w:t>KPLC</w:t>
            </w:r>
            <w:r>
              <w:rPr>
                <w:color w:val="000000"/>
                <w:sz w:val="20"/>
                <w:lang w:val="fr-FR"/>
              </w:rPr>
              <w:t xml:space="preserve">, dans le Site Ramsar du lac </w:t>
            </w:r>
            <w:r w:rsidR="00164418" w:rsidRPr="007F75D5">
              <w:rPr>
                <w:color w:val="000000"/>
                <w:sz w:val="20"/>
                <w:lang w:val="fr-FR"/>
              </w:rPr>
              <w:t xml:space="preserve">Elementaita </w:t>
            </w:r>
            <w:r>
              <w:rPr>
                <w:color w:val="000000"/>
                <w:sz w:val="20"/>
                <w:lang w:val="fr-FR"/>
              </w:rPr>
              <w:t xml:space="preserve">et le Conservatoire de </w:t>
            </w:r>
            <w:r w:rsidR="00164418" w:rsidRPr="007F75D5">
              <w:rPr>
                <w:color w:val="000000"/>
                <w:sz w:val="20"/>
                <w:lang w:val="fr-FR"/>
              </w:rPr>
              <w:t>Soysambu</w:t>
            </w:r>
            <w:r>
              <w:rPr>
                <w:color w:val="000000"/>
                <w:sz w:val="20"/>
                <w:lang w:val="fr-FR"/>
              </w:rPr>
              <w:t>,</w:t>
            </w:r>
            <w:r w:rsidR="00164418" w:rsidRPr="007F75D5">
              <w:rPr>
                <w:color w:val="000000"/>
                <w:sz w:val="20"/>
                <w:lang w:val="fr-FR"/>
              </w:rPr>
              <w:t xml:space="preserve"> </w:t>
            </w:r>
            <w:r>
              <w:rPr>
                <w:color w:val="000000"/>
                <w:sz w:val="20"/>
                <w:lang w:val="fr-FR"/>
              </w:rPr>
              <w:t xml:space="preserve">entraîne une fragmentation de l’habitat et </w:t>
            </w:r>
            <w:r w:rsidR="001553A4">
              <w:rPr>
                <w:color w:val="000000"/>
                <w:sz w:val="20"/>
                <w:lang w:val="fr-FR"/>
              </w:rPr>
              <w:t>présente</w:t>
            </w:r>
            <w:r>
              <w:rPr>
                <w:color w:val="000000"/>
                <w:sz w:val="20"/>
                <w:lang w:val="fr-FR"/>
              </w:rPr>
              <w:t xml:space="preserve"> un risque de collision pour les oiseaux d’eau migrateurs, y compris des espèces quasi menacées.</w:t>
            </w:r>
          </w:p>
        </w:tc>
        <w:tc>
          <w:tcPr>
            <w:tcW w:w="1701" w:type="dxa"/>
            <w:noWrap/>
            <w:hideMark/>
          </w:tcPr>
          <w:p w14:paraId="0FA91D5C" w14:textId="19232FAD" w:rsidR="00164418" w:rsidRPr="007F75D5" w:rsidRDefault="00756012" w:rsidP="00517015">
            <w:pPr>
              <w:rPr>
                <w:color w:val="000000"/>
                <w:sz w:val="20"/>
                <w:lang w:val="fr-FR"/>
              </w:rPr>
            </w:pPr>
            <w:r w:rsidRPr="007F75D5">
              <w:rPr>
                <w:color w:val="000000"/>
                <w:sz w:val="20"/>
                <w:lang w:val="fr-FR"/>
              </w:rPr>
              <w:t>En attente de confirmation AA</w:t>
            </w:r>
          </w:p>
        </w:tc>
        <w:tc>
          <w:tcPr>
            <w:tcW w:w="992" w:type="dxa"/>
            <w:noWrap/>
            <w:hideMark/>
          </w:tcPr>
          <w:p w14:paraId="65D80512" w14:textId="044EDECD" w:rsidR="00164418" w:rsidRPr="007F75D5" w:rsidRDefault="0018361B" w:rsidP="00517015">
            <w:pPr>
              <w:rPr>
                <w:color w:val="000000"/>
                <w:sz w:val="20"/>
                <w:lang w:val="fr-FR"/>
              </w:rPr>
            </w:pPr>
            <w:r w:rsidRPr="007F75D5">
              <w:rPr>
                <w:color w:val="000000"/>
                <w:sz w:val="20"/>
                <w:lang w:val="fr-FR"/>
              </w:rPr>
              <w:t>autre</w:t>
            </w:r>
          </w:p>
        </w:tc>
      </w:tr>
      <w:tr w:rsidR="00D5393C" w:rsidRPr="007F75D5" w14:paraId="5A326444" w14:textId="77777777" w:rsidTr="008B4BEB">
        <w:trPr>
          <w:trHeight w:val="285"/>
        </w:trPr>
        <w:tc>
          <w:tcPr>
            <w:tcW w:w="1417" w:type="dxa"/>
            <w:noWrap/>
            <w:hideMark/>
          </w:tcPr>
          <w:p w14:paraId="46A29F18" w14:textId="77777777" w:rsidR="00D5393C" w:rsidRPr="007F75D5" w:rsidRDefault="00D5393C" w:rsidP="008B4BEB">
            <w:pPr>
              <w:rPr>
                <w:color w:val="000000"/>
                <w:sz w:val="20"/>
                <w:lang w:val="fr-FR"/>
              </w:rPr>
            </w:pPr>
            <w:r w:rsidRPr="007F75D5">
              <w:rPr>
                <w:color w:val="000000"/>
                <w:sz w:val="20"/>
                <w:lang w:val="fr-FR"/>
              </w:rPr>
              <w:t>Maroc</w:t>
            </w:r>
          </w:p>
        </w:tc>
        <w:tc>
          <w:tcPr>
            <w:tcW w:w="705" w:type="dxa"/>
          </w:tcPr>
          <w:p w14:paraId="67BE3F99" w14:textId="77777777" w:rsidR="00D5393C" w:rsidRPr="007F75D5" w:rsidRDefault="00D5393C" w:rsidP="008B4BEB">
            <w:pPr>
              <w:jc w:val="center"/>
              <w:rPr>
                <w:color w:val="000000"/>
                <w:sz w:val="20"/>
                <w:lang w:val="fr-FR"/>
              </w:rPr>
            </w:pPr>
            <w:r w:rsidRPr="007F75D5">
              <w:rPr>
                <w:rFonts w:eastAsia="Times New Roman" w:cstheme="minorHAnsi"/>
                <w:color w:val="000000"/>
                <w:sz w:val="20"/>
                <w:szCs w:val="20"/>
                <w:lang w:val="fr-FR" w:eastAsia="en-GB"/>
              </w:rPr>
              <w:t>1478</w:t>
            </w:r>
          </w:p>
        </w:tc>
        <w:tc>
          <w:tcPr>
            <w:tcW w:w="2217" w:type="dxa"/>
            <w:noWrap/>
            <w:hideMark/>
          </w:tcPr>
          <w:p w14:paraId="089AAF4C" w14:textId="77777777" w:rsidR="00D5393C" w:rsidRPr="007F75D5" w:rsidRDefault="00D5393C" w:rsidP="008B4BEB">
            <w:pPr>
              <w:rPr>
                <w:color w:val="000000"/>
                <w:sz w:val="20"/>
                <w:lang w:val="fr-FR"/>
              </w:rPr>
            </w:pPr>
            <w:r w:rsidRPr="007F75D5">
              <w:rPr>
                <w:color w:val="000000"/>
                <w:sz w:val="20"/>
                <w:lang w:val="fr-FR"/>
              </w:rPr>
              <w:t>Embouchure de la Moulouya</w:t>
            </w:r>
          </w:p>
        </w:tc>
        <w:tc>
          <w:tcPr>
            <w:tcW w:w="1185" w:type="dxa"/>
            <w:noWrap/>
            <w:hideMark/>
          </w:tcPr>
          <w:p w14:paraId="31439A80" w14:textId="77777777" w:rsidR="00D5393C" w:rsidRPr="007F75D5" w:rsidRDefault="00D5393C" w:rsidP="008B4BEB">
            <w:pPr>
              <w:jc w:val="right"/>
              <w:rPr>
                <w:color w:val="000000"/>
                <w:sz w:val="20"/>
                <w:lang w:val="fr-FR"/>
              </w:rPr>
            </w:pPr>
            <w:r w:rsidRPr="007F75D5">
              <w:rPr>
                <w:color w:val="000000"/>
                <w:sz w:val="20"/>
                <w:lang w:val="fr-FR"/>
              </w:rPr>
              <w:t>01/01/2010</w:t>
            </w:r>
          </w:p>
        </w:tc>
        <w:tc>
          <w:tcPr>
            <w:tcW w:w="1224" w:type="dxa"/>
            <w:noWrap/>
            <w:hideMark/>
          </w:tcPr>
          <w:p w14:paraId="098AFA91" w14:textId="77777777" w:rsidR="00D5393C" w:rsidRPr="007F75D5" w:rsidRDefault="00D5393C" w:rsidP="008B4BEB">
            <w:pPr>
              <w:jc w:val="right"/>
              <w:rPr>
                <w:color w:val="000000"/>
                <w:sz w:val="20"/>
                <w:lang w:val="fr-FR"/>
              </w:rPr>
            </w:pPr>
            <w:r w:rsidRPr="007F75D5">
              <w:rPr>
                <w:color w:val="000000"/>
                <w:sz w:val="20"/>
                <w:lang w:val="fr-FR"/>
              </w:rPr>
              <w:t>23/10/2023</w:t>
            </w:r>
          </w:p>
        </w:tc>
        <w:tc>
          <w:tcPr>
            <w:tcW w:w="993" w:type="dxa"/>
            <w:noWrap/>
            <w:hideMark/>
          </w:tcPr>
          <w:p w14:paraId="33BB4CE4" w14:textId="77777777" w:rsidR="00D5393C" w:rsidRPr="007F75D5" w:rsidRDefault="00D5393C" w:rsidP="008B4BEB">
            <w:pPr>
              <w:jc w:val="right"/>
              <w:rPr>
                <w:color w:val="000000"/>
                <w:sz w:val="20"/>
                <w:lang w:val="fr-FR"/>
              </w:rPr>
            </w:pPr>
          </w:p>
        </w:tc>
        <w:tc>
          <w:tcPr>
            <w:tcW w:w="3685" w:type="dxa"/>
            <w:noWrap/>
            <w:hideMark/>
          </w:tcPr>
          <w:p w14:paraId="338193DB" w14:textId="130FD966" w:rsidR="00D5393C" w:rsidRPr="007F75D5" w:rsidRDefault="00D5393C" w:rsidP="008B4BEB">
            <w:pPr>
              <w:rPr>
                <w:color w:val="000000"/>
                <w:sz w:val="20"/>
                <w:lang w:val="fr-FR"/>
              </w:rPr>
            </w:pPr>
            <w:r>
              <w:rPr>
                <w:color w:val="000000"/>
                <w:sz w:val="20"/>
                <w:lang w:val="fr-FR"/>
              </w:rPr>
              <w:t>Le plan de développement d’une nouvelle station de pompage pourrait réduire le</w:t>
            </w:r>
            <w:r w:rsidR="00F6591E">
              <w:rPr>
                <w:color w:val="000000"/>
                <w:sz w:val="20"/>
                <w:lang w:val="fr-FR"/>
              </w:rPr>
              <w:t>s</w:t>
            </w:r>
            <w:r>
              <w:rPr>
                <w:color w:val="000000"/>
                <w:sz w:val="20"/>
                <w:lang w:val="fr-FR"/>
              </w:rPr>
              <w:t xml:space="preserve"> flux écologique</w:t>
            </w:r>
            <w:r w:rsidR="00F6591E">
              <w:rPr>
                <w:color w:val="000000"/>
                <w:sz w:val="20"/>
                <w:lang w:val="fr-FR"/>
              </w:rPr>
              <w:t>s</w:t>
            </w:r>
            <w:r>
              <w:rPr>
                <w:color w:val="000000"/>
                <w:sz w:val="20"/>
                <w:lang w:val="fr-FR"/>
              </w:rPr>
              <w:t xml:space="preserve"> nécessaire</w:t>
            </w:r>
            <w:r w:rsidR="00F6591E">
              <w:rPr>
                <w:color w:val="000000"/>
                <w:sz w:val="20"/>
                <w:lang w:val="fr-FR"/>
              </w:rPr>
              <w:t>s</w:t>
            </w:r>
            <w:r>
              <w:rPr>
                <w:color w:val="000000"/>
                <w:sz w:val="20"/>
                <w:lang w:val="fr-FR"/>
              </w:rPr>
              <w:t xml:space="preserve"> pour soutenir la biodiversité et les fonctions de la zone humide, entraînant éventuellement la dégradation de l’habitat.</w:t>
            </w:r>
          </w:p>
        </w:tc>
        <w:tc>
          <w:tcPr>
            <w:tcW w:w="1701" w:type="dxa"/>
            <w:noWrap/>
            <w:hideMark/>
          </w:tcPr>
          <w:p w14:paraId="0D1207E9" w14:textId="77777777" w:rsidR="00D5393C" w:rsidRPr="007F75D5" w:rsidRDefault="00D5393C" w:rsidP="008B4BEB">
            <w:pPr>
              <w:rPr>
                <w:color w:val="000000"/>
                <w:sz w:val="20"/>
                <w:lang w:val="fr-FR"/>
              </w:rPr>
            </w:pPr>
            <w:r w:rsidRPr="007F75D5">
              <w:rPr>
                <w:color w:val="000000"/>
                <w:sz w:val="20"/>
                <w:lang w:val="fr-FR"/>
              </w:rPr>
              <w:t>Mise à jour reçue de AA</w:t>
            </w:r>
          </w:p>
        </w:tc>
        <w:tc>
          <w:tcPr>
            <w:tcW w:w="992" w:type="dxa"/>
            <w:noWrap/>
            <w:hideMark/>
          </w:tcPr>
          <w:p w14:paraId="07C636D6" w14:textId="77777777" w:rsidR="00D5393C" w:rsidRPr="007F75D5" w:rsidRDefault="00D5393C" w:rsidP="008B4BEB">
            <w:pPr>
              <w:rPr>
                <w:color w:val="000000"/>
                <w:sz w:val="20"/>
                <w:lang w:val="fr-FR"/>
              </w:rPr>
            </w:pPr>
            <w:r w:rsidRPr="007F75D5">
              <w:rPr>
                <w:color w:val="000000"/>
                <w:sz w:val="20"/>
                <w:lang w:val="fr-FR"/>
              </w:rPr>
              <w:t>autre</w:t>
            </w:r>
          </w:p>
        </w:tc>
      </w:tr>
      <w:tr w:rsidR="00E56524" w:rsidRPr="007F75D5" w14:paraId="56140CC4" w14:textId="77777777" w:rsidTr="002054FA">
        <w:trPr>
          <w:trHeight w:val="285"/>
        </w:trPr>
        <w:tc>
          <w:tcPr>
            <w:tcW w:w="1417" w:type="dxa"/>
            <w:vMerge w:val="restart"/>
            <w:noWrap/>
            <w:hideMark/>
          </w:tcPr>
          <w:p w14:paraId="172D1F09" w14:textId="3C35AD3B" w:rsidR="00D05571" w:rsidRPr="007F75D5" w:rsidRDefault="00D05571" w:rsidP="00B44619">
            <w:pPr>
              <w:rPr>
                <w:color w:val="000000"/>
                <w:sz w:val="20"/>
                <w:lang w:val="fr-FR"/>
              </w:rPr>
            </w:pPr>
            <w:r w:rsidRPr="007F75D5">
              <w:rPr>
                <w:color w:val="000000"/>
                <w:sz w:val="20"/>
                <w:lang w:val="fr-FR"/>
              </w:rPr>
              <w:t>Mauri</w:t>
            </w:r>
            <w:r w:rsidR="00756012" w:rsidRPr="007F75D5">
              <w:rPr>
                <w:color w:val="000000"/>
                <w:sz w:val="20"/>
                <w:lang w:val="fr-FR"/>
              </w:rPr>
              <w:t>ce</w:t>
            </w:r>
          </w:p>
        </w:tc>
        <w:tc>
          <w:tcPr>
            <w:tcW w:w="705" w:type="dxa"/>
          </w:tcPr>
          <w:p w14:paraId="40AAC35C" w14:textId="62C8DBB6" w:rsidR="00D05571" w:rsidRPr="007F75D5" w:rsidRDefault="00D05571" w:rsidP="00B44619">
            <w:pPr>
              <w:jc w:val="center"/>
              <w:rPr>
                <w:color w:val="000000"/>
                <w:sz w:val="20"/>
                <w:lang w:val="fr-FR"/>
              </w:rPr>
            </w:pPr>
            <w:r w:rsidRPr="007F75D5">
              <w:rPr>
                <w:rFonts w:eastAsia="Times New Roman" w:cstheme="minorHAnsi"/>
                <w:color w:val="000000"/>
                <w:sz w:val="20"/>
                <w:szCs w:val="20"/>
                <w:lang w:val="fr-FR" w:eastAsia="en-GB"/>
              </w:rPr>
              <w:t>1744</w:t>
            </w:r>
          </w:p>
        </w:tc>
        <w:tc>
          <w:tcPr>
            <w:tcW w:w="2217" w:type="dxa"/>
            <w:noWrap/>
            <w:hideMark/>
          </w:tcPr>
          <w:p w14:paraId="390C55E4" w14:textId="5117CE83" w:rsidR="00D05571" w:rsidRPr="007F75D5" w:rsidRDefault="00D05571" w:rsidP="00517015">
            <w:pPr>
              <w:rPr>
                <w:color w:val="000000"/>
                <w:sz w:val="20"/>
                <w:lang w:val="fr-FR"/>
              </w:rPr>
            </w:pPr>
            <w:r w:rsidRPr="007F75D5">
              <w:rPr>
                <w:color w:val="000000"/>
                <w:sz w:val="20"/>
                <w:lang w:val="fr-FR"/>
              </w:rPr>
              <w:t>Blue Bay Marine Park**</w:t>
            </w:r>
          </w:p>
        </w:tc>
        <w:tc>
          <w:tcPr>
            <w:tcW w:w="1185" w:type="dxa"/>
            <w:noWrap/>
            <w:hideMark/>
          </w:tcPr>
          <w:p w14:paraId="2947D975" w14:textId="77777777" w:rsidR="00D05571" w:rsidRPr="007F75D5" w:rsidRDefault="00D05571" w:rsidP="00517015">
            <w:pPr>
              <w:jc w:val="right"/>
              <w:rPr>
                <w:color w:val="000000"/>
                <w:sz w:val="20"/>
                <w:lang w:val="fr-FR"/>
              </w:rPr>
            </w:pPr>
            <w:r w:rsidRPr="007F75D5">
              <w:rPr>
                <w:color w:val="000000"/>
                <w:sz w:val="20"/>
                <w:lang w:val="fr-FR"/>
              </w:rPr>
              <w:t>14/01/2019</w:t>
            </w:r>
          </w:p>
        </w:tc>
        <w:tc>
          <w:tcPr>
            <w:tcW w:w="1224" w:type="dxa"/>
            <w:noWrap/>
            <w:hideMark/>
          </w:tcPr>
          <w:p w14:paraId="446E17E0" w14:textId="77777777" w:rsidR="00D05571" w:rsidRPr="007F75D5" w:rsidRDefault="00D05571" w:rsidP="00517015">
            <w:pPr>
              <w:jc w:val="right"/>
              <w:rPr>
                <w:color w:val="000000"/>
                <w:sz w:val="20"/>
                <w:lang w:val="fr-FR"/>
              </w:rPr>
            </w:pPr>
          </w:p>
        </w:tc>
        <w:tc>
          <w:tcPr>
            <w:tcW w:w="993" w:type="dxa"/>
            <w:noWrap/>
            <w:hideMark/>
          </w:tcPr>
          <w:p w14:paraId="4E96B2F5" w14:textId="77777777" w:rsidR="00D05571" w:rsidRPr="007F75D5" w:rsidRDefault="00D05571" w:rsidP="00517015">
            <w:pPr>
              <w:rPr>
                <w:sz w:val="20"/>
                <w:lang w:val="fr-FR"/>
              </w:rPr>
            </w:pPr>
          </w:p>
        </w:tc>
        <w:tc>
          <w:tcPr>
            <w:tcW w:w="3685" w:type="dxa"/>
            <w:noWrap/>
            <w:hideMark/>
          </w:tcPr>
          <w:p w14:paraId="065C3EE5" w14:textId="769EB873" w:rsidR="00D05571" w:rsidRPr="007F75D5" w:rsidRDefault="008818AC" w:rsidP="00517015">
            <w:pPr>
              <w:rPr>
                <w:color w:val="000000"/>
                <w:sz w:val="20"/>
                <w:lang w:val="fr-FR"/>
              </w:rPr>
            </w:pPr>
            <w:r>
              <w:rPr>
                <w:color w:val="000000"/>
                <w:sz w:val="20"/>
                <w:lang w:val="fr-FR"/>
              </w:rPr>
              <w:t xml:space="preserve">Le site est menacé par des projets de développement immobilier. </w:t>
            </w:r>
          </w:p>
        </w:tc>
        <w:tc>
          <w:tcPr>
            <w:tcW w:w="1701" w:type="dxa"/>
            <w:noWrap/>
            <w:hideMark/>
          </w:tcPr>
          <w:p w14:paraId="1BE57B29" w14:textId="7C483C68" w:rsidR="00D05571" w:rsidRPr="007F75D5" w:rsidRDefault="00756012" w:rsidP="00517015">
            <w:pPr>
              <w:rPr>
                <w:color w:val="000000"/>
                <w:sz w:val="20"/>
                <w:lang w:val="fr-FR"/>
              </w:rPr>
            </w:pPr>
            <w:r w:rsidRPr="007F75D5">
              <w:rPr>
                <w:color w:val="000000"/>
                <w:sz w:val="20"/>
                <w:lang w:val="fr-FR"/>
              </w:rPr>
              <w:t>En attente de confirmation AA</w:t>
            </w:r>
          </w:p>
        </w:tc>
        <w:tc>
          <w:tcPr>
            <w:tcW w:w="992" w:type="dxa"/>
            <w:noWrap/>
            <w:hideMark/>
          </w:tcPr>
          <w:p w14:paraId="4DB28E90" w14:textId="6F044A93" w:rsidR="00D05571" w:rsidRPr="007F75D5" w:rsidRDefault="0018361B" w:rsidP="00517015">
            <w:pPr>
              <w:rPr>
                <w:color w:val="000000"/>
                <w:sz w:val="20"/>
                <w:lang w:val="fr-FR"/>
              </w:rPr>
            </w:pPr>
            <w:r w:rsidRPr="007F75D5">
              <w:rPr>
                <w:color w:val="000000"/>
                <w:sz w:val="20"/>
                <w:lang w:val="fr-FR"/>
              </w:rPr>
              <w:t>autre</w:t>
            </w:r>
          </w:p>
        </w:tc>
      </w:tr>
      <w:tr w:rsidR="00E56524" w:rsidRPr="007F75D5" w14:paraId="53D26A8C" w14:textId="77777777" w:rsidTr="002054FA">
        <w:trPr>
          <w:trHeight w:val="285"/>
        </w:trPr>
        <w:tc>
          <w:tcPr>
            <w:tcW w:w="1417" w:type="dxa"/>
            <w:vMerge/>
            <w:noWrap/>
            <w:hideMark/>
          </w:tcPr>
          <w:p w14:paraId="18572BED" w14:textId="1C391EE4" w:rsidR="00D05571" w:rsidRPr="007F75D5" w:rsidRDefault="00D05571" w:rsidP="00B44619">
            <w:pPr>
              <w:rPr>
                <w:color w:val="000000"/>
                <w:sz w:val="20"/>
                <w:lang w:val="fr-FR"/>
              </w:rPr>
            </w:pPr>
          </w:p>
        </w:tc>
        <w:tc>
          <w:tcPr>
            <w:tcW w:w="705" w:type="dxa"/>
          </w:tcPr>
          <w:p w14:paraId="3E9E1B64" w14:textId="5662D17D" w:rsidR="00D05571" w:rsidRPr="007F75D5" w:rsidRDefault="00D05571" w:rsidP="00B44619">
            <w:pPr>
              <w:jc w:val="center"/>
              <w:rPr>
                <w:color w:val="000000"/>
                <w:sz w:val="20"/>
                <w:lang w:val="fr-FR"/>
              </w:rPr>
            </w:pPr>
            <w:r w:rsidRPr="007F75D5">
              <w:rPr>
                <w:rFonts w:eastAsia="Times New Roman" w:cstheme="minorHAnsi"/>
                <w:color w:val="000000"/>
                <w:sz w:val="20"/>
                <w:szCs w:val="20"/>
                <w:lang w:val="fr-FR" w:eastAsia="en-GB"/>
              </w:rPr>
              <w:t>1988</w:t>
            </w:r>
          </w:p>
        </w:tc>
        <w:tc>
          <w:tcPr>
            <w:tcW w:w="2217" w:type="dxa"/>
            <w:noWrap/>
            <w:hideMark/>
          </w:tcPr>
          <w:p w14:paraId="633CCFAE" w14:textId="280B9F40" w:rsidR="00D05571" w:rsidRPr="007F75D5" w:rsidRDefault="00D05571" w:rsidP="00517015">
            <w:pPr>
              <w:rPr>
                <w:color w:val="000000"/>
                <w:sz w:val="20"/>
                <w:lang w:val="fr-FR"/>
              </w:rPr>
            </w:pPr>
            <w:r w:rsidRPr="007F75D5">
              <w:rPr>
                <w:color w:val="000000"/>
                <w:sz w:val="20"/>
                <w:lang w:val="fr-FR"/>
              </w:rPr>
              <w:t xml:space="preserve">Pointe </w:t>
            </w:r>
            <w:r w:rsidRPr="007F75D5">
              <w:rPr>
                <w:rFonts w:eastAsia="Times New Roman" w:cstheme="minorHAnsi"/>
                <w:color w:val="000000"/>
                <w:sz w:val="20"/>
                <w:szCs w:val="20"/>
                <w:lang w:val="fr-FR" w:eastAsia="en-GB"/>
              </w:rPr>
              <w:t>d’Esny</w:t>
            </w:r>
            <w:r w:rsidRPr="007F75D5">
              <w:rPr>
                <w:color w:val="000000"/>
                <w:sz w:val="20"/>
                <w:lang w:val="fr-FR"/>
              </w:rPr>
              <w:t xml:space="preserve"> Wetland**</w:t>
            </w:r>
          </w:p>
        </w:tc>
        <w:tc>
          <w:tcPr>
            <w:tcW w:w="1185" w:type="dxa"/>
            <w:noWrap/>
            <w:hideMark/>
          </w:tcPr>
          <w:p w14:paraId="2EF822F9" w14:textId="77777777" w:rsidR="00D05571" w:rsidRPr="007F75D5" w:rsidRDefault="00D05571" w:rsidP="00517015">
            <w:pPr>
              <w:jc w:val="right"/>
              <w:rPr>
                <w:color w:val="000000"/>
                <w:sz w:val="20"/>
                <w:lang w:val="fr-FR"/>
              </w:rPr>
            </w:pPr>
            <w:r w:rsidRPr="007F75D5">
              <w:rPr>
                <w:color w:val="000000"/>
                <w:sz w:val="20"/>
                <w:lang w:val="fr-FR"/>
              </w:rPr>
              <w:t>12/04/2018</w:t>
            </w:r>
          </w:p>
        </w:tc>
        <w:tc>
          <w:tcPr>
            <w:tcW w:w="1224" w:type="dxa"/>
            <w:noWrap/>
            <w:hideMark/>
          </w:tcPr>
          <w:p w14:paraId="00627F5B" w14:textId="77777777" w:rsidR="00D05571" w:rsidRPr="007F75D5" w:rsidRDefault="00D05571" w:rsidP="00517015">
            <w:pPr>
              <w:jc w:val="right"/>
              <w:rPr>
                <w:color w:val="000000"/>
                <w:sz w:val="20"/>
                <w:lang w:val="fr-FR"/>
              </w:rPr>
            </w:pPr>
          </w:p>
        </w:tc>
        <w:tc>
          <w:tcPr>
            <w:tcW w:w="993" w:type="dxa"/>
            <w:noWrap/>
            <w:hideMark/>
          </w:tcPr>
          <w:p w14:paraId="5DBC71D1" w14:textId="77777777" w:rsidR="00D05571" w:rsidRPr="007F75D5" w:rsidRDefault="00D05571" w:rsidP="00517015">
            <w:pPr>
              <w:rPr>
                <w:sz w:val="20"/>
                <w:lang w:val="fr-FR"/>
              </w:rPr>
            </w:pPr>
          </w:p>
        </w:tc>
        <w:tc>
          <w:tcPr>
            <w:tcW w:w="3685" w:type="dxa"/>
            <w:noWrap/>
            <w:hideMark/>
          </w:tcPr>
          <w:p w14:paraId="21673BC4" w14:textId="78D2ED93" w:rsidR="00D05571" w:rsidRPr="007F75D5" w:rsidRDefault="008818AC" w:rsidP="00517015">
            <w:pPr>
              <w:rPr>
                <w:color w:val="000000"/>
                <w:sz w:val="20"/>
                <w:lang w:val="fr-FR"/>
              </w:rPr>
            </w:pPr>
            <w:r>
              <w:rPr>
                <w:color w:val="000000"/>
                <w:sz w:val="20"/>
                <w:lang w:val="fr-FR"/>
              </w:rPr>
              <w:t xml:space="preserve">Développement immobilier près des zones humides de </w:t>
            </w:r>
            <w:r w:rsidR="00D05571" w:rsidRPr="007F75D5">
              <w:rPr>
                <w:color w:val="000000"/>
                <w:sz w:val="20"/>
                <w:lang w:val="fr-FR"/>
              </w:rPr>
              <w:t xml:space="preserve">Pointe </w:t>
            </w:r>
            <w:r w:rsidR="00D05571" w:rsidRPr="007F75D5">
              <w:rPr>
                <w:rFonts w:eastAsia="Times New Roman" w:cstheme="minorHAnsi"/>
                <w:color w:val="000000"/>
                <w:sz w:val="20"/>
                <w:szCs w:val="20"/>
                <w:lang w:val="fr-FR" w:eastAsia="en-GB"/>
              </w:rPr>
              <w:t>d’Esny</w:t>
            </w:r>
            <w:r>
              <w:rPr>
                <w:rFonts w:eastAsia="Times New Roman" w:cstheme="minorHAnsi"/>
                <w:color w:val="000000"/>
                <w:sz w:val="20"/>
                <w:szCs w:val="20"/>
                <w:lang w:val="fr-FR" w:eastAsia="en-GB"/>
              </w:rPr>
              <w:t xml:space="preserve"> qui entraîne la perte de l’habitat, le déclin de la biodiversité et la perturbation écologique malgré </w:t>
            </w:r>
            <w:r w:rsidR="00F6591E">
              <w:rPr>
                <w:rFonts w:eastAsia="Times New Roman" w:cstheme="minorHAnsi"/>
                <w:color w:val="000000"/>
                <w:sz w:val="20"/>
                <w:szCs w:val="20"/>
                <w:lang w:val="fr-FR" w:eastAsia="en-GB"/>
              </w:rPr>
              <w:t>le classement</w:t>
            </w:r>
            <w:r>
              <w:rPr>
                <w:rFonts w:eastAsia="Times New Roman" w:cstheme="minorHAnsi"/>
                <w:color w:val="000000"/>
                <w:sz w:val="20"/>
                <w:szCs w:val="20"/>
                <w:lang w:val="fr-FR" w:eastAsia="en-GB"/>
              </w:rPr>
              <w:t xml:space="preserve"> officiel des zones humides. </w:t>
            </w:r>
            <w:r w:rsidR="00D05571" w:rsidRPr="007F75D5">
              <w:rPr>
                <w:color w:val="000000"/>
                <w:sz w:val="20"/>
                <w:lang w:val="fr-FR"/>
              </w:rPr>
              <w:t xml:space="preserve"> </w:t>
            </w:r>
          </w:p>
        </w:tc>
        <w:tc>
          <w:tcPr>
            <w:tcW w:w="1701" w:type="dxa"/>
            <w:noWrap/>
            <w:hideMark/>
          </w:tcPr>
          <w:p w14:paraId="106C9217" w14:textId="5DDE6780" w:rsidR="00D05571" w:rsidRPr="007F75D5" w:rsidRDefault="00756012" w:rsidP="00517015">
            <w:pPr>
              <w:rPr>
                <w:color w:val="000000"/>
                <w:sz w:val="20"/>
                <w:lang w:val="fr-FR"/>
              </w:rPr>
            </w:pPr>
            <w:r w:rsidRPr="007F75D5">
              <w:rPr>
                <w:color w:val="000000"/>
                <w:sz w:val="20"/>
                <w:lang w:val="fr-FR"/>
              </w:rPr>
              <w:t>En attente de confirmation AA</w:t>
            </w:r>
          </w:p>
        </w:tc>
        <w:tc>
          <w:tcPr>
            <w:tcW w:w="992" w:type="dxa"/>
            <w:noWrap/>
            <w:hideMark/>
          </w:tcPr>
          <w:p w14:paraId="302D4590" w14:textId="311EFCB7" w:rsidR="00D05571" w:rsidRPr="007F75D5" w:rsidRDefault="0018361B" w:rsidP="00517015">
            <w:pPr>
              <w:rPr>
                <w:color w:val="000000"/>
                <w:sz w:val="20"/>
                <w:lang w:val="fr-FR"/>
              </w:rPr>
            </w:pPr>
            <w:r w:rsidRPr="007F75D5">
              <w:rPr>
                <w:color w:val="000000"/>
                <w:sz w:val="20"/>
                <w:lang w:val="fr-FR"/>
              </w:rPr>
              <w:t>autre</w:t>
            </w:r>
          </w:p>
        </w:tc>
      </w:tr>
      <w:tr w:rsidR="00D5393C" w:rsidRPr="007F75D5" w14:paraId="41811E6E" w14:textId="77777777" w:rsidTr="008B4BEB">
        <w:trPr>
          <w:trHeight w:val="285"/>
        </w:trPr>
        <w:tc>
          <w:tcPr>
            <w:tcW w:w="1417" w:type="dxa"/>
            <w:vMerge w:val="restart"/>
            <w:noWrap/>
            <w:hideMark/>
          </w:tcPr>
          <w:p w14:paraId="2AFBDA14" w14:textId="77777777" w:rsidR="00D5393C" w:rsidRPr="007F75D5" w:rsidRDefault="00D5393C" w:rsidP="008B4BEB">
            <w:pPr>
              <w:rPr>
                <w:color w:val="000000"/>
                <w:sz w:val="20"/>
                <w:lang w:val="fr-FR"/>
              </w:rPr>
            </w:pPr>
            <w:r w:rsidRPr="007F75D5">
              <w:rPr>
                <w:color w:val="000000"/>
                <w:sz w:val="20"/>
                <w:lang w:val="fr-FR"/>
              </w:rPr>
              <w:t>Mauritanie</w:t>
            </w:r>
          </w:p>
        </w:tc>
        <w:tc>
          <w:tcPr>
            <w:tcW w:w="705" w:type="dxa"/>
          </w:tcPr>
          <w:p w14:paraId="1AE9F5AE" w14:textId="77777777" w:rsidR="00D5393C" w:rsidRPr="007F75D5" w:rsidRDefault="00D5393C" w:rsidP="008B4BEB">
            <w:pPr>
              <w:jc w:val="center"/>
              <w:rPr>
                <w:color w:val="000000"/>
                <w:sz w:val="20"/>
                <w:lang w:val="fr-FR"/>
              </w:rPr>
            </w:pPr>
            <w:r w:rsidRPr="007F75D5">
              <w:rPr>
                <w:rFonts w:eastAsia="Times New Roman" w:cstheme="minorHAnsi"/>
                <w:color w:val="000000"/>
                <w:sz w:val="20"/>
                <w:szCs w:val="20"/>
                <w:lang w:val="fr-FR" w:eastAsia="en-GB"/>
              </w:rPr>
              <w:t>666</w:t>
            </w:r>
          </w:p>
        </w:tc>
        <w:tc>
          <w:tcPr>
            <w:tcW w:w="2217" w:type="dxa"/>
            <w:noWrap/>
            <w:hideMark/>
          </w:tcPr>
          <w:p w14:paraId="1C82C178" w14:textId="77777777" w:rsidR="00D5393C" w:rsidRPr="007F75D5" w:rsidRDefault="00D5393C" w:rsidP="008B4BEB">
            <w:pPr>
              <w:rPr>
                <w:color w:val="000000"/>
                <w:sz w:val="20"/>
                <w:lang w:val="fr-FR"/>
              </w:rPr>
            </w:pPr>
            <w:r w:rsidRPr="007F75D5">
              <w:rPr>
                <w:color w:val="000000"/>
                <w:sz w:val="20"/>
                <w:lang w:val="fr-FR"/>
              </w:rPr>
              <w:t>Parc National du Diawling</w:t>
            </w:r>
          </w:p>
        </w:tc>
        <w:tc>
          <w:tcPr>
            <w:tcW w:w="1185" w:type="dxa"/>
            <w:noWrap/>
            <w:hideMark/>
          </w:tcPr>
          <w:p w14:paraId="5F44E758" w14:textId="77777777" w:rsidR="00D5393C" w:rsidRPr="007F75D5" w:rsidRDefault="00D5393C" w:rsidP="008B4BEB">
            <w:pPr>
              <w:jc w:val="right"/>
              <w:rPr>
                <w:color w:val="000000"/>
                <w:sz w:val="20"/>
                <w:lang w:val="fr-FR"/>
              </w:rPr>
            </w:pPr>
            <w:r w:rsidRPr="007F75D5">
              <w:rPr>
                <w:color w:val="000000"/>
                <w:sz w:val="20"/>
                <w:lang w:val="fr-FR"/>
              </w:rPr>
              <w:t>20/12/2016</w:t>
            </w:r>
          </w:p>
        </w:tc>
        <w:tc>
          <w:tcPr>
            <w:tcW w:w="1224" w:type="dxa"/>
            <w:noWrap/>
            <w:hideMark/>
          </w:tcPr>
          <w:p w14:paraId="716BF122" w14:textId="77777777" w:rsidR="00D5393C" w:rsidRPr="007F75D5" w:rsidRDefault="00D5393C" w:rsidP="008B4BEB">
            <w:pPr>
              <w:jc w:val="right"/>
              <w:rPr>
                <w:color w:val="000000"/>
                <w:sz w:val="20"/>
                <w:lang w:val="fr-FR"/>
              </w:rPr>
            </w:pPr>
            <w:r w:rsidRPr="007F75D5">
              <w:rPr>
                <w:color w:val="000000"/>
                <w:sz w:val="20"/>
                <w:lang w:val="fr-FR"/>
              </w:rPr>
              <w:t>21/10/2023</w:t>
            </w:r>
          </w:p>
        </w:tc>
        <w:tc>
          <w:tcPr>
            <w:tcW w:w="993" w:type="dxa"/>
            <w:noWrap/>
            <w:hideMark/>
          </w:tcPr>
          <w:p w14:paraId="550EA135" w14:textId="77777777" w:rsidR="00D5393C" w:rsidRPr="007F75D5" w:rsidRDefault="00D5393C" w:rsidP="008B4BEB">
            <w:pPr>
              <w:jc w:val="right"/>
              <w:rPr>
                <w:color w:val="000000"/>
                <w:sz w:val="20"/>
                <w:lang w:val="fr-FR"/>
              </w:rPr>
            </w:pPr>
          </w:p>
        </w:tc>
        <w:tc>
          <w:tcPr>
            <w:tcW w:w="3685" w:type="dxa"/>
            <w:noWrap/>
            <w:hideMark/>
          </w:tcPr>
          <w:p w14:paraId="2D4B51D6" w14:textId="541AA2A1" w:rsidR="00D5393C" w:rsidRPr="007F75D5" w:rsidRDefault="00D5393C" w:rsidP="008B4BEB">
            <w:pPr>
              <w:rPr>
                <w:color w:val="000000"/>
                <w:sz w:val="20"/>
                <w:lang w:val="fr-FR"/>
              </w:rPr>
            </w:pPr>
            <w:r w:rsidRPr="000846DC">
              <w:rPr>
                <w:color w:val="000000"/>
                <w:sz w:val="20"/>
                <w:lang w:val="fr-FR"/>
              </w:rPr>
              <w:t xml:space="preserve">Construction </w:t>
            </w:r>
            <w:r w:rsidR="000846DC" w:rsidRPr="000846DC">
              <w:rPr>
                <w:color w:val="000000"/>
                <w:sz w:val="20"/>
                <w:lang w:val="fr-FR"/>
              </w:rPr>
              <w:t>du</w:t>
            </w:r>
            <w:r w:rsidRPr="000846DC">
              <w:rPr>
                <w:color w:val="000000"/>
                <w:sz w:val="20"/>
                <w:lang w:val="fr-FR"/>
              </w:rPr>
              <w:t xml:space="preserve"> nouveau port</w:t>
            </w:r>
            <w:r>
              <w:rPr>
                <w:color w:val="000000"/>
                <w:sz w:val="20"/>
                <w:lang w:val="fr-FR"/>
              </w:rPr>
              <w:t xml:space="preserve"> dans le site.</w:t>
            </w:r>
          </w:p>
        </w:tc>
        <w:tc>
          <w:tcPr>
            <w:tcW w:w="1701" w:type="dxa"/>
            <w:noWrap/>
            <w:hideMark/>
          </w:tcPr>
          <w:p w14:paraId="3D8F4194" w14:textId="77777777" w:rsidR="00D5393C" w:rsidRPr="007F75D5" w:rsidRDefault="00D5393C" w:rsidP="008B4BEB">
            <w:pPr>
              <w:rPr>
                <w:color w:val="000000"/>
                <w:sz w:val="20"/>
                <w:lang w:val="fr-FR"/>
              </w:rPr>
            </w:pPr>
            <w:r w:rsidRPr="007F75D5">
              <w:rPr>
                <w:color w:val="000000"/>
                <w:sz w:val="20"/>
                <w:lang w:val="fr-FR"/>
              </w:rPr>
              <w:t>Mise à jour reçue de AA</w:t>
            </w:r>
          </w:p>
        </w:tc>
        <w:tc>
          <w:tcPr>
            <w:tcW w:w="992" w:type="dxa"/>
            <w:noWrap/>
            <w:hideMark/>
          </w:tcPr>
          <w:p w14:paraId="3BD3A581" w14:textId="77777777" w:rsidR="00D5393C" w:rsidRPr="007F75D5" w:rsidRDefault="00D5393C" w:rsidP="008B4BEB">
            <w:pPr>
              <w:rPr>
                <w:color w:val="000000"/>
                <w:sz w:val="20"/>
                <w:lang w:val="fr-FR"/>
              </w:rPr>
            </w:pPr>
            <w:r w:rsidRPr="007F75D5">
              <w:rPr>
                <w:color w:val="000000"/>
                <w:sz w:val="20"/>
                <w:lang w:val="fr-FR"/>
              </w:rPr>
              <w:t>autre</w:t>
            </w:r>
          </w:p>
        </w:tc>
      </w:tr>
      <w:tr w:rsidR="00D5393C" w:rsidRPr="007F75D5" w14:paraId="2B3CFEB7" w14:textId="77777777" w:rsidTr="008B4BEB">
        <w:trPr>
          <w:trHeight w:val="285"/>
        </w:trPr>
        <w:tc>
          <w:tcPr>
            <w:tcW w:w="1417" w:type="dxa"/>
            <w:vMerge/>
            <w:noWrap/>
            <w:hideMark/>
          </w:tcPr>
          <w:p w14:paraId="11793044" w14:textId="77777777" w:rsidR="00D5393C" w:rsidRPr="007F75D5" w:rsidRDefault="00D5393C" w:rsidP="008B4BEB">
            <w:pPr>
              <w:rPr>
                <w:color w:val="000000"/>
                <w:sz w:val="20"/>
                <w:lang w:val="fr-FR"/>
              </w:rPr>
            </w:pPr>
          </w:p>
        </w:tc>
        <w:tc>
          <w:tcPr>
            <w:tcW w:w="705" w:type="dxa"/>
          </w:tcPr>
          <w:p w14:paraId="713D4D0F" w14:textId="77777777" w:rsidR="00D5393C" w:rsidRPr="007F75D5" w:rsidRDefault="00D5393C" w:rsidP="008B4BEB">
            <w:pPr>
              <w:jc w:val="center"/>
              <w:rPr>
                <w:color w:val="000000"/>
                <w:sz w:val="20"/>
                <w:lang w:val="fr-FR"/>
              </w:rPr>
            </w:pPr>
            <w:r w:rsidRPr="007F75D5">
              <w:rPr>
                <w:rFonts w:eastAsia="Times New Roman" w:cstheme="minorHAnsi"/>
                <w:color w:val="000000"/>
                <w:sz w:val="20"/>
                <w:szCs w:val="20"/>
                <w:lang w:val="fr-FR" w:eastAsia="en-GB"/>
              </w:rPr>
              <w:t>1044</w:t>
            </w:r>
          </w:p>
        </w:tc>
        <w:tc>
          <w:tcPr>
            <w:tcW w:w="2217" w:type="dxa"/>
            <w:noWrap/>
            <w:hideMark/>
          </w:tcPr>
          <w:p w14:paraId="57C226AB" w14:textId="77777777" w:rsidR="00D5393C" w:rsidRPr="007F75D5" w:rsidRDefault="00D5393C" w:rsidP="008B4BEB">
            <w:pPr>
              <w:rPr>
                <w:color w:val="000000"/>
                <w:sz w:val="20"/>
                <w:lang w:val="fr-FR"/>
              </w:rPr>
            </w:pPr>
            <w:r w:rsidRPr="007F75D5">
              <w:rPr>
                <w:color w:val="000000"/>
                <w:sz w:val="20"/>
                <w:lang w:val="fr-FR"/>
              </w:rPr>
              <w:t>Chat Tboul</w:t>
            </w:r>
          </w:p>
        </w:tc>
        <w:tc>
          <w:tcPr>
            <w:tcW w:w="1185" w:type="dxa"/>
            <w:noWrap/>
            <w:hideMark/>
          </w:tcPr>
          <w:p w14:paraId="4E524F74" w14:textId="77777777" w:rsidR="00D5393C" w:rsidRPr="007F75D5" w:rsidRDefault="00D5393C" w:rsidP="008B4BEB">
            <w:pPr>
              <w:jc w:val="right"/>
              <w:rPr>
                <w:color w:val="000000"/>
                <w:sz w:val="20"/>
                <w:lang w:val="fr-FR"/>
              </w:rPr>
            </w:pPr>
            <w:r w:rsidRPr="007F75D5">
              <w:rPr>
                <w:color w:val="000000"/>
                <w:sz w:val="20"/>
                <w:lang w:val="fr-FR"/>
              </w:rPr>
              <w:t>20/12/2016</w:t>
            </w:r>
          </w:p>
        </w:tc>
        <w:tc>
          <w:tcPr>
            <w:tcW w:w="1224" w:type="dxa"/>
            <w:noWrap/>
            <w:hideMark/>
          </w:tcPr>
          <w:p w14:paraId="46BEED1B" w14:textId="77777777" w:rsidR="00D5393C" w:rsidRPr="007F75D5" w:rsidRDefault="00D5393C" w:rsidP="008B4BEB">
            <w:pPr>
              <w:jc w:val="right"/>
              <w:rPr>
                <w:color w:val="000000"/>
                <w:sz w:val="20"/>
                <w:lang w:val="fr-FR"/>
              </w:rPr>
            </w:pPr>
            <w:r w:rsidRPr="007F75D5">
              <w:rPr>
                <w:color w:val="000000"/>
                <w:sz w:val="20"/>
                <w:lang w:val="fr-FR"/>
              </w:rPr>
              <w:t>21/10/2023</w:t>
            </w:r>
          </w:p>
        </w:tc>
        <w:tc>
          <w:tcPr>
            <w:tcW w:w="993" w:type="dxa"/>
            <w:noWrap/>
            <w:hideMark/>
          </w:tcPr>
          <w:p w14:paraId="259B0817" w14:textId="77777777" w:rsidR="00D5393C" w:rsidRPr="007F75D5" w:rsidRDefault="00D5393C" w:rsidP="008B4BEB">
            <w:pPr>
              <w:jc w:val="right"/>
              <w:rPr>
                <w:color w:val="000000"/>
                <w:sz w:val="20"/>
                <w:lang w:val="fr-FR"/>
              </w:rPr>
            </w:pPr>
          </w:p>
        </w:tc>
        <w:tc>
          <w:tcPr>
            <w:tcW w:w="3685" w:type="dxa"/>
            <w:noWrap/>
            <w:hideMark/>
          </w:tcPr>
          <w:p w14:paraId="479227AE" w14:textId="77777777" w:rsidR="00D5393C" w:rsidRPr="007F75D5" w:rsidRDefault="00D5393C" w:rsidP="008B4BEB">
            <w:pPr>
              <w:rPr>
                <w:color w:val="000000"/>
                <w:sz w:val="20"/>
                <w:lang w:val="fr-FR"/>
              </w:rPr>
            </w:pPr>
            <w:r w:rsidRPr="007F75D5">
              <w:rPr>
                <w:color w:val="000000"/>
                <w:sz w:val="20"/>
                <w:lang w:val="fr-FR"/>
              </w:rPr>
              <w:t xml:space="preserve">Construction </w:t>
            </w:r>
            <w:r w:rsidRPr="000846DC">
              <w:rPr>
                <w:color w:val="000000"/>
                <w:sz w:val="20"/>
                <w:lang w:val="fr-FR"/>
              </w:rPr>
              <w:t>d’un port</w:t>
            </w:r>
            <w:r>
              <w:rPr>
                <w:color w:val="000000"/>
                <w:sz w:val="20"/>
                <w:lang w:val="fr-FR"/>
              </w:rPr>
              <w:t xml:space="preserve"> dans le site</w:t>
            </w:r>
            <w:r w:rsidRPr="007F75D5">
              <w:rPr>
                <w:color w:val="000000"/>
                <w:sz w:val="20"/>
                <w:lang w:val="fr-FR"/>
              </w:rPr>
              <w:t>.</w:t>
            </w:r>
          </w:p>
        </w:tc>
        <w:tc>
          <w:tcPr>
            <w:tcW w:w="1701" w:type="dxa"/>
            <w:noWrap/>
            <w:hideMark/>
          </w:tcPr>
          <w:p w14:paraId="4D09296F" w14:textId="77777777" w:rsidR="00D5393C" w:rsidRPr="007F75D5" w:rsidRDefault="00D5393C" w:rsidP="008B4BEB">
            <w:pPr>
              <w:rPr>
                <w:color w:val="000000"/>
                <w:sz w:val="20"/>
                <w:lang w:val="fr-FR"/>
              </w:rPr>
            </w:pPr>
            <w:r w:rsidRPr="007F75D5">
              <w:rPr>
                <w:color w:val="000000"/>
                <w:sz w:val="20"/>
                <w:lang w:val="fr-FR"/>
              </w:rPr>
              <w:t>Mise à jour reçue de AA</w:t>
            </w:r>
          </w:p>
        </w:tc>
        <w:tc>
          <w:tcPr>
            <w:tcW w:w="992" w:type="dxa"/>
            <w:noWrap/>
            <w:hideMark/>
          </w:tcPr>
          <w:p w14:paraId="73875E63" w14:textId="77777777" w:rsidR="00D5393C" w:rsidRPr="007F75D5" w:rsidRDefault="00D5393C" w:rsidP="008B4BEB">
            <w:pPr>
              <w:rPr>
                <w:color w:val="000000"/>
                <w:sz w:val="20"/>
                <w:lang w:val="fr-FR"/>
              </w:rPr>
            </w:pPr>
            <w:r w:rsidRPr="007F75D5">
              <w:rPr>
                <w:color w:val="000000"/>
                <w:sz w:val="20"/>
                <w:lang w:val="fr-FR"/>
              </w:rPr>
              <w:t>autre</w:t>
            </w:r>
          </w:p>
        </w:tc>
      </w:tr>
      <w:tr w:rsidR="00E56524" w:rsidRPr="007F75D5" w14:paraId="438D206D" w14:textId="77777777" w:rsidTr="002054FA">
        <w:trPr>
          <w:trHeight w:val="285"/>
        </w:trPr>
        <w:tc>
          <w:tcPr>
            <w:tcW w:w="1417" w:type="dxa"/>
            <w:vMerge w:val="restart"/>
            <w:noWrap/>
            <w:hideMark/>
          </w:tcPr>
          <w:p w14:paraId="3110D09A" w14:textId="5CC897E2" w:rsidR="00D05571" w:rsidRPr="007F75D5" w:rsidRDefault="00D05571" w:rsidP="00D05571">
            <w:pPr>
              <w:rPr>
                <w:rFonts w:eastAsia="Times New Roman" w:cstheme="minorHAnsi"/>
                <w:color w:val="000000"/>
                <w:sz w:val="20"/>
                <w:szCs w:val="20"/>
                <w:lang w:val="fr-FR" w:eastAsia="en-GB"/>
              </w:rPr>
            </w:pPr>
            <w:r w:rsidRPr="007F75D5">
              <w:rPr>
                <w:color w:val="000000"/>
                <w:sz w:val="20"/>
                <w:lang w:val="fr-FR"/>
              </w:rPr>
              <w:t>Mexi</w:t>
            </w:r>
            <w:r w:rsidR="00756012" w:rsidRPr="007F75D5">
              <w:rPr>
                <w:color w:val="000000"/>
                <w:sz w:val="20"/>
                <w:lang w:val="fr-FR"/>
              </w:rPr>
              <w:t>que</w:t>
            </w:r>
          </w:p>
          <w:p w14:paraId="396F6D90" w14:textId="2FF04FD4" w:rsidR="00D05571" w:rsidRPr="007F75D5" w:rsidRDefault="00D05571" w:rsidP="00B44619">
            <w:pPr>
              <w:rPr>
                <w:color w:val="000000"/>
                <w:sz w:val="20"/>
                <w:lang w:val="fr-FR"/>
              </w:rPr>
            </w:pPr>
          </w:p>
        </w:tc>
        <w:tc>
          <w:tcPr>
            <w:tcW w:w="705" w:type="dxa"/>
          </w:tcPr>
          <w:p w14:paraId="1C48D3DA" w14:textId="6046F8BF" w:rsidR="00D05571" w:rsidRPr="007F75D5" w:rsidRDefault="00D05571" w:rsidP="00B44619">
            <w:pPr>
              <w:jc w:val="center"/>
              <w:rPr>
                <w:color w:val="000000"/>
                <w:sz w:val="20"/>
                <w:lang w:val="fr-FR"/>
              </w:rPr>
            </w:pPr>
            <w:r w:rsidRPr="007F75D5">
              <w:rPr>
                <w:rFonts w:eastAsia="Times New Roman" w:cstheme="minorHAnsi"/>
                <w:color w:val="000000"/>
                <w:sz w:val="20"/>
                <w:szCs w:val="20"/>
                <w:lang w:val="fr-FR" w:eastAsia="en-GB"/>
              </w:rPr>
              <w:t>1352</w:t>
            </w:r>
          </w:p>
        </w:tc>
        <w:tc>
          <w:tcPr>
            <w:tcW w:w="2217" w:type="dxa"/>
            <w:noWrap/>
            <w:hideMark/>
          </w:tcPr>
          <w:p w14:paraId="02CB079B" w14:textId="27CD5C4C" w:rsidR="00D05571" w:rsidRPr="007F75D5" w:rsidRDefault="00D05571" w:rsidP="00517015">
            <w:pPr>
              <w:rPr>
                <w:color w:val="000000"/>
                <w:sz w:val="20"/>
                <w:lang w:val="fr-FR"/>
              </w:rPr>
            </w:pPr>
            <w:r w:rsidRPr="007F75D5">
              <w:rPr>
                <w:color w:val="000000"/>
                <w:sz w:val="20"/>
                <w:lang w:val="fr-FR"/>
              </w:rPr>
              <w:t>Presa Jalpan</w:t>
            </w:r>
          </w:p>
        </w:tc>
        <w:tc>
          <w:tcPr>
            <w:tcW w:w="1185" w:type="dxa"/>
            <w:noWrap/>
            <w:hideMark/>
          </w:tcPr>
          <w:p w14:paraId="41EF7410" w14:textId="77777777" w:rsidR="00D05571" w:rsidRPr="007F75D5" w:rsidRDefault="00D05571" w:rsidP="00517015">
            <w:pPr>
              <w:jc w:val="right"/>
              <w:rPr>
                <w:color w:val="000000"/>
                <w:sz w:val="20"/>
                <w:lang w:val="fr-FR"/>
              </w:rPr>
            </w:pPr>
            <w:r w:rsidRPr="007F75D5">
              <w:rPr>
                <w:color w:val="000000"/>
                <w:sz w:val="20"/>
                <w:lang w:val="fr-FR"/>
              </w:rPr>
              <w:t>13/02/2024</w:t>
            </w:r>
          </w:p>
        </w:tc>
        <w:tc>
          <w:tcPr>
            <w:tcW w:w="1224" w:type="dxa"/>
            <w:noWrap/>
            <w:hideMark/>
          </w:tcPr>
          <w:p w14:paraId="1A4470D8" w14:textId="77777777" w:rsidR="00D05571" w:rsidRPr="007F75D5" w:rsidRDefault="00D05571" w:rsidP="00517015">
            <w:pPr>
              <w:jc w:val="right"/>
              <w:rPr>
                <w:color w:val="000000"/>
                <w:sz w:val="20"/>
                <w:lang w:val="fr-FR"/>
              </w:rPr>
            </w:pPr>
          </w:p>
        </w:tc>
        <w:tc>
          <w:tcPr>
            <w:tcW w:w="993" w:type="dxa"/>
            <w:noWrap/>
            <w:hideMark/>
          </w:tcPr>
          <w:p w14:paraId="4EA9CF95" w14:textId="77777777" w:rsidR="00D05571" w:rsidRPr="007F75D5" w:rsidRDefault="00D05571" w:rsidP="00517015">
            <w:pPr>
              <w:rPr>
                <w:sz w:val="20"/>
                <w:lang w:val="fr-FR"/>
              </w:rPr>
            </w:pPr>
          </w:p>
        </w:tc>
        <w:tc>
          <w:tcPr>
            <w:tcW w:w="3685" w:type="dxa"/>
            <w:noWrap/>
            <w:hideMark/>
          </w:tcPr>
          <w:p w14:paraId="638D5B0C" w14:textId="1A36139C" w:rsidR="00D05571" w:rsidRPr="007F75D5" w:rsidRDefault="002E4C63" w:rsidP="00517015">
            <w:pPr>
              <w:rPr>
                <w:color w:val="000000"/>
                <w:sz w:val="20"/>
                <w:lang w:val="fr-FR"/>
              </w:rPr>
            </w:pPr>
            <w:r>
              <w:rPr>
                <w:color w:val="000000"/>
                <w:sz w:val="20"/>
                <w:lang w:val="fr-FR"/>
              </w:rPr>
              <w:t>Sécheresse grave pendant six mois et coupe illégale d’arbres qui menacent des habitats de populations d’oiseaux migrateurs.</w:t>
            </w:r>
            <w:r w:rsidR="00D05571" w:rsidRPr="007F75D5">
              <w:rPr>
                <w:color w:val="000000"/>
                <w:sz w:val="20"/>
                <w:lang w:val="fr-FR"/>
              </w:rPr>
              <w:t xml:space="preserve"> </w:t>
            </w:r>
          </w:p>
        </w:tc>
        <w:tc>
          <w:tcPr>
            <w:tcW w:w="1701" w:type="dxa"/>
            <w:noWrap/>
            <w:hideMark/>
          </w:tcPr>
          <w:p w14:paraId="40EAC5FC" w14:textId="77777777" w:rsidR="00D05571" w:rsidRPr="007F75D5" w:rsidRDefault="00D05571" w:rsidP="00517015">
            <w:pPr>
              <w:rPr>
                <w:color w:val="000000"/>
                <w:sz w:val="20"/>
                <w:lang w:val="fr-FR"/>
              </w:rPr>
            </w:pPr>
            <w:r w:rsidRPr="007F75D5">
              <w:rPr>
                <w:color w:val="000000"/>
                <w:sz w:val="20"/>
                <w:lang w:val="fr-FR"/>
              </w:rPr>
              <w:t>-</w:t>
            </w:r>
          </w:p>
        </w:tc>
        <w:tc>
          <w:tcPr>
            <w:tcW w:w="992" w:type="dxa"/>
            <w:noWrap/>
            <w:hideMark/>
          </w:tcPr>
          <w:p w14:paraId="09BA1A3C" w14:textId="65EC2313" w:rsidR="00D05571" w:rsidRPr="007F75D5" w:rsidRDefault="0018361B" w:rsidP="00517015">
            <w:pPr>
              <w:rPr>
                <w:color w:val="000000"/>
                <w:sz w:val="20"/>
                <w:lang w:val="fr-FR"/>
              </w:rPr>
            </w:pPr>
            <w:r w:rsidRPr="007F75D5">
              <w:rPr>
                <w:color w:val="000000"/>
                <w:sz w:val="20"/>
                <w:lang w:val="fr-FR"/>
              </w:rPr>
              <w:t>autre</w:t>
            </w:r>
          </w:p>
        </w:tc>
      </w:tr>
      <w:tr w:rsidR="00E56524" w:rsidRPr="007F75D5" w14:paraId="33F2FE51" w14:textId="77777777" w:rsidTr="002054FA">
        <w:trPr>
          <w:trHeight w:val="285"/>
        </w:trPr>
        <w:tc>
          <w:tcPr>
            <w:tcW w:w="1417" w:type="dxa"/>
            <w:vMerge/>
            <w:noWrap/>
            <w:hideMark/>
          </w:tcPr>
          <w:p w14:paraId="637634FD" w14:textId="2A6AFC03" w:rsidR="00D05571" w:rsidRPr="007F75D5" w:rsidRDefault="00D05571" w:rsidP="00B44619">
            <w:pPr>
              <w:rPr>
                <w:color w:val="000000"/>
                <w:sz w:val="20"/>
                <w:lang w:val="fr-FR"/>
              </w:rPr>
            </w:pPr>
          </w:p>
        </w:tc>
        <w:tc>
          <w:tcPr>
            <w:tcW w:w="705" w:type="dxa"/>
          </w:tcPr>
          <w:p w14:paraId="1DAF9BF8" w14:textId="6552D9AD" w:rsidR="00D05571" w:rsidRPr="007F75D5" w:rsidRDefault="00D05571" w:rsidP="00B44619">
            <w:pPr>
              <w:jc w:val="center"/>
              <w:rPr>
                <w:color w:val="000000"/>
                <w:sz w:val="20"/>
                <w:lang w:val="fr-FR"/>
              </w:rPr>
            </w:pPr>
            <w:r w:rsidRPr="007F75D5">
              <w:rPr>
                <w:rFonts w:eastAsia="Times New Roman" w:cstheme="minorHAnsi"/>
                <w:color w:val="000000"/>
                <w:sz w:val="20"/>
                <w:szCs w:val="20"/>
                <w:lang w:val="fr-FR" w:eastAsia="en-GB"/>
              </w:rPr>
              <w:t>1465</w:t>
            </w:r>
          </w:p>
        </w:tc>
        <w:tc>
          <w:tcPr>
            <w:tcW w:w="2217" w:type="dxa"/>
            <w:noWrap/>
            <w:hideMark/>
          </w:tcPr>
          <w:p w14:paraId="48DBB443" w14:textId="0D4BB0A4" w:rsidR="00D05571" w:rsidRPr="007F75D5" w:rsidRDefault="00D05571" w:rsidP="00517015">
            <w:pPr>
              <w:rPr>
                <w:color w:val="000000"/>
                <w:sz w:val="20"/>
                <w:lang w:val="fr-FR"/>
              </w:rPr>
            </w:pPr>
            <w:r w:rsidRPr="007F75D5">
              <w:rPr>
                <w:color w:val="000000"/>
                <w:sz w:val="20"/>
                <w:lang w:val="fr-FR"/>
              </w:rPr>
              <w:t>Laguna de Zacapu</w:t>
            </w:r>
          </w:p>
        </w:tc>
        <w:tc>
          <w:tcPr>
            <w:tcW w:w="1185" w:type="dxa"/>
            <w:noWrap/>
            <w:hideMark/>
          </w:tcPr>
          <w:p w14:paraId="2F9F4CD3" w14:textId="77777777" w:rsidR="00D05571" w:rsidRPr="007F75D5" w:rsidRDefault="00D05571" w:rsidP="00517015">
            <w:pPr>
              <w:jc w:val="right"/>
              <w:rPr>
                <w:color w:val="000000"/>
                <w:sz w:val="20"/>
                <w:lang w:val="fr-FR"/>
              </w:rPr>
            </w:pPr>
            <w:r w:rsidRPr="007F75D5">
              <w:rPr>
                <w:color w:val="000000"/>
                <w:sz w:val="20"/>
                <w:lang w:val="fr-FR"/>
              </w:rPr>
              <w:t>13/12/2024</w:t>
            </w:r>
          </w:p>
        </w:tc>
        <w:tc>
          <w:tcPr>
            <w:tcW w:w="1224" w:type="dxa"/>
            <w:noWrap/>
            <w:hideMark/>
          </w:tcPr>
          <w:p w14:paraId="0D53165E" w14:textId="77777777" w:rsidR="00D05571" w:rsidRPr="007F75D5" w:rsidRDefault="00D05571" w:rsidP="00517015">
            <w:pPr>
              <w:jc w:val="right"/>
              <w:rPr>
                <w:color w:val="000000"/>
                <w:sz w:val="20"/>
                <w:lang w:val="fr-FR"/>
              </w:rPr>
            </w:pPr>
          </w:p>
        </w:tc>
        <w:tc>
          <w:tcPr>
            <w:tcW w:w="993" w:type="dxa"/>
            <w:noWrap/>
            <w:hideMark/>
          </w:tcPr>
          <w:p w14:paraId="478DD436" w14:textId="77777777" w:rsidR="00D05571" w:rsidRPr="007F75D5" w:rsidRDefault="00D05571" w:rsidP="00517015">
            <w:pPr>
              <w:rPr>
                <w:sz w:val="20"/>
                <w:lang w:val="fr-FR"/>
              </w:rPr>
            </w:pPr>
          </w:p>
        </w:tc>
        <w:tc>
          <w:tcPr>
            <w:tcW w:w="3685" w:type="dxa"/>
            <w:noWrap/>
            <w:hideMark/>
          </w:tcPr>
          <w:p w14:paraId="27130112" w14:textId="70015A1C" w:rsidR="00D05571" w:rsidRPr="007F75D5" w:rsidRDefault="002E4C63" w:rsidP="00517015">
            <w:pPr>
              <w:rPr>
                <w:color w:val="000000"/>
                <w:sz w:val="20"/>
                <w:lang w:val="fr-FR"/>
              </w:rPr>
            </w:pPr>
            <w:r>
              <w:rPr>
                <w:color w:val="000000"/>
                <w:sz w:val="20"/>
                <w:lang w:val="fr-FR"/>
              </w:rPr>
              <w:t>Extraction d’eau non réglementée, feux et activités de pêche qui entraînent la dégradation des zones humides.</w:t>
            </w:r>
            <w:r w:rsidR="00D05571" w:rsidRPr="007F75D5">
              <w:rPr>
                <w:color w:val="000000"/>
                <w:sz w:val="20"/>
                <w:lang w:val="fr-FR"/>
              </w:rPr>
              <w:t xml:space="preserve"> </w:t>
            </w:r>
          </w:p>
        </w:tc>
        <w:tc>
          <w:tcPr>
            <w:tcW w:w="1701" w:type="dxa"/>
            <w:noWrap/>
            <w:hideMark/>
          </w:tcPr>
          <w:p w14:paraId="1F1CE722" w14:textId="77777777" w:rsidR="00D05571" w:rsidRPr="007F75D5" w:rsidRDefault="00D05571" w:rsidP="00517015">
            <w:pPr>
              <w:rPr>
                <w:color w:val="000000"/>
                <w:sz w:val="20"/>
                <w:lang w:val="fr-FR"/>
              </w:rPr>
            </w:pPr>
            <w:r w:rsidRPr="007F75D5">
              <w:rPr>
                <w:color w:val="000000"/>
                <w:sz w:val="20"/>
                <w:lang w:val="fr-FR"/>
              </w:rPr>
              <w:t>-</w:t>
            </w:r>
          </w:p>
        </w:tc>
        <w:tc>
          <w:tcPr>
            <w:tcW w:w="992" w:type="dxa"/>
            <w:noWrap/>
            <w:hideMark/>
          </w:tcPr>
          <w:p w14:paraId="32DBC3CB" w14:textId="40E8A8C5" w:rsidR="00D05571" w:rsidRPr="007F75D5" w:rsidRDefault="0018361B" w:rsidP="00517015">
            <w:pPr>
              <w:rPr>
                <w:color w:val="000000"/>
                <w:sz w:val="20"/>
                <w:lang w:val="fr-FR"/>
              </w:rPr>
            </w:pPr>
            <w:r w:rsidRPr="007F75D5">
              <w:rPr>
                <w:color w:val="000000"/>
                <w:sz w:val="20"/>
                <w:lang w:val="fr-FR"/>
              </w:rPr>
              <w:t>autre</w:t>
            </w:r>
          </w:p>
        </w:tc>
      </w:tr>
      <w:tr w:rsidR="00B06A26" w:rsidRPr="007F75D5" w14:paraId="4586CFC0" w14:textId="77777777" w:rsidTr="00B06A26">
        <w:tc>
          <w:tcPr>
            <w:tcW w:w="1417" w:type="dxa"/>
            <w:vMerge/>
            <w:noWrap/>
            <w:hideMark/>
          </w:tcPr>
          <w:p w14:paraId="569BA0D1" w14:textId="3675B2D7" w:rsidR="00B06A26" w:rsidRPr="007F75D5" w:rsidRDefault="00B06A26" w:rsidP="00B44619">
            <w:pPr>
              <w:rPr>
                <w:color w:val="000000"/>
                <w:sz w:val="20"/>
                <w:lang w:val="fr-FR"/>
              </w:rPr>
            </w:pPr>
          </w:p>
        </w:tc>
        <w:tc>
          <w:tcPr>
            <w:tcW w:w="705" w:type="dxa"/>
          </w:tcPr>
          <w:p w14:paraId="7C8BACA3" w14:textId="5C5AB8A5" w:rsidR="00B06A26" w:rsidRPr="007F75D5" w:rsidRDefault="00B06A26" w:rsidP="00B44619">
            <w:pPr>
              <w:jc w:val="center"/>
              <w:rPr>
                <w:color w:val="000000"/>
                <w:sz w:val="20"/>
                <w:lang w:val="fr-FR"/>
              </w:rPr>
            </w:pPr>
            <w:r w:rsidRPr="007F75D5">
              <w:rPr>
                <w:rFonts w:eastAsia="Times New Roman" w:cstheme="minorHAnsi"/>
                <w:color w:val="000000"/>
                <w:sz w:val="20"/>
                <w:szCs w:val="20"/>
                <w:lang w:val="fr-FR" w:eastAsia="en-GB"/>
              </w:rPr>
              <w:t>1604</w:t>
            </w:r>
          </w:p>
        </w:tc>
        <w:tc>
          <w:tcPr>
            <w:tcW w:w="2217" w:type="dxa"/>
            <w:noWrap/>
            <w:hideMark/>
          </w:tcPr>
          <w:p w14:paraId="2B75689D" w14:textId="2449C5B0" w:rsidR="00B06A26" w:rsidRPr="007F75D5" w:rsidRDefault="00B06A26" w:rsidP="00517015">
            <w:pPr>
              <w:rPr>
                <w:color w:val="000000"/>
                <w:sz w:val="20"/>
                <w:lang w:val="fr-FR"/>
              </w:rPr>
            </w:pPr>
            <w:r w:rsidRPr="007F75D5">
              <w:rPr>
                <w:color w:val="000000"/>
                <w:sz w:val="20"/>
                <w:lang w:val="fr-FR"/>
              </w:rPr>
              <w:t>Estero de Punta Banda</w:t>
            </w:r>
          </w:p>
        </w:tc>
        <w:tc>
          <w:tcPr>
            <w:tcW w:w="1185" w:type="dxa"/>
            <w:noWrap/>
            <w:hideMark/>
          </w:tcPr>
          <w:p w14:paraId="523B1E15" w14:textId="77777777" w:rsidR="00B06A26" w:rsidRPr="007F75D5" w:rsidRDefault="00B06A26" w:rsidP="00517015">
            <w:pPr>
              <w:jc w:val="right"/>
              <w:rPr>
                <w:color w:val="000000"/>
                <w:sz w:val="20"/>
                <w:lang w:val="fr-FR"/>
              </w:rPr>
            </w:pPr>
            <w:r w:rsidRPr="007F75D5">
              <w:rPr>
                <w:color w:val="000000"/>
                <w:sz w:val="20"/>
                <w:lang w:val="fr-FR"/>
              </w:rPr>
              <w:t>17/08/2024</w:t>
            </w:r>
          </w:p>
        </w:tc>
        <w:tc>
          <w:tcPr>
            <w:tcW w:w="1224" w:type="dxa"/>
            <w:noWrap/>
            <w:hideMark/>
          </w:tcPr>
          <w:p w14:paraId="40FDFDAC" w14:textId="77777777" w:rsidR="00B06A26" w:rsidRPr="007F75D5" w:rsidRDefault="00B06A26" w:rsidP="00517015">
            <w:pPr>
              <w:jc w:val="right"/>
              <w:rPr>
                <w:color w:val="000000"/>
                <w:sz w:val="20"/>
                <w:lang w:val="fr-FR"/>
              </w:rPr>
            </w:pPr>
          </w:p>
        </w:tc>
        <w:tc>
          <w:tcPr>
            <w:tcW w:w="993" w:type="dxa"/>
            <w:noWrap/>
            <w:hideMark/>
          </w:tcPr>
          <w:p w14:paraId="6AF9747E" w14:textId="77777777" w:rsidR="00B06A26" w:rsidRPr="007F75D5" w:rsidRDefault="00B06A26" w:rsidP="00517015">
            <w:pPr>
              <w:rPr>
                <w:sz w:val="20"/>
                <w:lang w:val="fr-FR"/>
              </w:rPr>
            </w:pPr>
          </w:p>
        </w:tc>
        <w:tc>
          <w:tcPr>
            <w:tcW w:w="3685" w:type="dxa"/>
            <w:noWrap/>
            <w:hideMark/>
          </w:tcPr>
          <w:p w14:paraId="7EF6EAC6" w14:textId="757A6C2D" w:rsidR="00B06A26" w:rsidRPr="007F75D5" w:rsidRDefault="00B06A26" w:rsidP="00517015">
            <w:pPr>
              <w:rPr>
                <w:color w:val="000000"/>
                <w:sz w:val="20"/>
                <w:lang w:val="fr-FR"/>
              </w:rPr>
            </w:pPr>
            <w:r>
              <w:rPr>
                <w:color w:val="000000"/>
                <w:sz w:val="20"/>
                <w:lang w:val="fr-FR"/>
              </w:rPr>
              <w:t>Des c</w:t>
            </w:r>
            <w:r w:rsidRPr="007F75D5">
              <w:rPr>
                <w:color w:val="000000"/>
                <w:sz w:val="20"/>
                <w:lang w:val="fr-FR"/>
              </w:rPr>
              <w:t>onstruction</w:t>
            </w:r>
            <w:r>
              <w:rPr>
                <w:color w:val="000000"/>
                <w:sz w:val="20"/>
                <w:lang w:val="fr-FR"/>
              </w:rPr>
              <w:t>s</w:t>
            </w:r>
            <w:r w:rsidRPr="007F75D5">
              <w:rPr>
                <w:color w:val="000000"/>
                <w:sz w:val="20"/>
                <w:lang w:val="fr-FR"/>
              </w:rPr>
              <w:t xml:space="preserve"> </w:t>
            </w:r>
            <w:r>
              <w:rPr>
                <w:color w:val="000000"/>
                <w:sz w:val="20"/>
                <w:lang w:val="fr-FR"/>
              </w:rPr>
              <w:t>devaient commencer en septembre 2024 dans le site.</w:t>
            </w:r>
          </w:p>
        </w:tc>
        <w:tc>
          <w:tcPr>
            <w:tcW w:w="1701" w:type="dxa"/>
            <w:noWrap/>
            <w:hideMark/>
          </w:tcPr>
          <w:p w14:paraId="6199A870" w14:textId="77777777" w:rsidR="00B06A26" w:rsidRPr="007F75D5" w:rsidRDefault="00B06A26" w:rsidP="00517015">
            <w:pPr>
              <w:rPr>
                <w:color w:val="000000"/>
                <w:sz w:val="20"/>
                <w:lang w:val="fr-FR"/>
              </w:rPr>
            </w:pPr>
            <w:r w:rsidRPr="007F75D5">
              <w:rPr>
                <w:color w:val="000000"/>
                <w:sz w:val="20"/>
                <w:lang w:val="fr-FR"/>
              </w:rPr>
              <w:t>-</w:t>
            </w:r>
          </w:p>
        </w:tc>
        <w:tc>
          <w:tcPr>
            <w:tcW w:w="992" w:type="dxa"/>
            <w:noWrap/>
            <w:hideMark/>
          </w:tcPr>
          <w:p w14:paraId="5EDFA9ED" w14:textId="54520958" w:rsidR="00B06A26" w:rsidRPr="007F75D5" w:rsidRDefault="00B06A26" w:rsidP="00517015">
            <w:pPr>
              <w:rPr>
                <w:color w:val="000000"/>
                <w:sz w:val="20"/>
                <w:lang w:val="fr-FR"/>
              </w:rPr>
            </w:pPr>
            <w:r w:rsidRPr="007F75D5">
              <w:rPr>
                <w:color w:val="000000"/>
                <w:sz w:val="20"/>
                <w:lang w:val="fr-FR"/>
              </w:rPr>
              <w:t>autre</w:t>
            </w:r>
          </w:p>
        </w:tc>
      </w:tr>
      <w:tr w:rsidR="00E56524" w:rsidRPr="007F75D5" w14:paraId="2F588B9C" w14:textId="77777777" w:rsidTr="002054FA">
        <w:trPr>
          <w:trHeight w:val="285"/>
        </w:trPr>
        <w:tc>
          <w:tcPr>
            <w:tcW w:w="1417" w:type="dxa"/>
            <w:vMerge/>
            <w:noWrap/>
            <w:hideMark/>
          </w:tcPr>
          <w:p w14:paraId="2A9F2B52" w14:textId="6722A4EB" w:rsidR="00D05571" w:rsidRPr="007F75D5" w:rsidRDefault="00D05571" w:rsidP="00B44619">
            <w:pPr>
              <w:rPr>
                <w:color w:val="000000"/>
                <w:sz w:val="20"/>
                <w:lang w:val="fr-FR"/>
              </w:rPr>
            </w:pPr>
          </w:p>
        </w:tc>
        <w:tc>
          <w:tcPr>
            <w:tcW w:w="705" w:type="dxa"/>
          </w:tcPr>
          <w:p w14:paraId="6AD2A8F7" w14:textId="371DCAD3" w:rsidR="00D05571" w:rsidRPr="007F75D5" w:rsidRDefault="00D05571" w:rsidP="00B44619">
            <w:pPr>
              <w:jc w:val="center"/>
              <w:rPr>
                <w:color w:val="000000"/>
                <w:sz w:val="20"/>
                <w:lang w:val="fr-FR"/>
              </w:rPr>
            </w:pPr>
            <w:r w:rsidRPr="007F75D5">
              <w:rPr>
                <w:rFonts w:eastAsia="Times New Roman" w:cstheme="minorHAnsi"/>
                <w:color w:val="000000"/>
                <w:sz w:val="20"/>
                <w:szCs w:val="20"/>
                <w:lang w:val="fr-FR" w:eastAsia="en-GB"/>
              </w:rPr>
              <w:t>1827</w:t>
            </w:r>
          </w:p>
        </w:tc>
        <w:tc>
          <w:tcPr>
            <w:tcW w:w="2217" w:type="dxa"/>
            <w:noWrap/>
            <w:hideMark/>
          </w:tcPr>
          <w:p w14:paraId="374DB212" w14:textId="170605C4" w:rsidR="00D05571" w:rsidRPr="00585BAA" w:rsidRDefault="00D05571" w:rsidP="00517015">
            <w:pPr>
              <w:rPr>
                <w:color w:val="000000"/>
                <w:sz w:val="20"/>
                <w:lang w:val="es-ES"/>
              </w:rPr>
            </w:pPr>
            <w:r w:rsidRPr="00585BAA">
              <w:rPr>
                <w:color w:val="000000"/>
                <w:sz w:val="20"/>
                <w:lang w:val="es-ES"/>
              </w:rPr>
              <w:t>Sistema Ripario de la Cuenca y Estero de San José del Cabo</w:t>
            </w:r>
          </w:p>
        </w:tc>
        <w:tc>
          <w:tcPr>
            <w:tcW w:w="1185" w:type="dxa"/>
            <w:noWrap/>
            <w:hideMark/>
          </w:tcPr>
          <w:p w14:paraId="3AB528BE" w14:textId="77777777" w:rsidR="00D05571" w:rsidRPr="007F75D5" w:rsidRDefault="00D05571" w:rsidP="00517015">
            <w:pPr>
              <w:jc w:val="right"/>
              <w:rPr>
                <w:color w:val="000000"/>
                <w:sz w:val="20"/>
                <w:lang w:val="fr-FR"/>
              </w:rPr>
            </w:pPr>
            <w:r w:rsidRPr="007F75D5">
              <w:rPr>
                <w:color w:val="000000"/>
                <w:sz w:val="20"/>
                <w:lang w:val="fr-FR"/>
              </w:rPr>
              <w:t>03/02/2025</w:t>
            </w:r>
          </w:p>
        </w:tc>
        <w:tc>
          <w:tcPr>
            <w:tcW w:w="1224" w:type="dxa"/>
            <w:noWrap/>
            <w:hideMark/>
          </w:tcPr>
          <w:p w14:paraId="52E8D072" w14:textId="77777777" w:rsidR="00D05571" w:rsidRPr="007F75D5" w:rsidRDefault="00D05571" w:rsidP="00517015">
            <w:pPr>
              <w:jc w:val="right"/>
              <w:rPr>
                <w:color w:val="000000"/>
                <w:sz w:val="20"/>
                <w:lang w:val="fr-FR"/>
              </w:rPr>
            </w:pPr>
          </w:p>
        </w:tc>
        <w:tc>
          <w:tcPr>
            <w:tcW w:w="993" w:type="dxa"/>
            <w:noWrap/>
            <w:hideMark/>
          </w:tcPr>
          <w:p w14:paraId="489193EF" w14:textId="77777777" w:rsidR="00D05571" w:rsidRPr="007F75D5" w:rsidRDefault="00D05571" w:rsidP="00517015">
            <w:pPr>
              <w:rPr>
                <w:sz w:val="20"/>
                <w:lang w:val="fr-FR"/>
              </w:rPr>
            </w:pPr>
          </w:p>
        </w:tc>
        <w:tc>
          <w:tcPr>
            <w:tcW w:w="3685" w:type="dxa"/>
            <w:noWrap/>
            <w:hideMark/>
          </w:tcPr>
          <w:p w14:paraId="13E50E98" w14:textId="37A94B56" w:rsidR="00D05571" w:rsidRPr="007F75D5" w:rsidRDefault="000846DC" w:rsidP="00517015">
            <w:pPr>
              <w:rPr>
                <w:color w:val="000000"/>
                <w:sz w:val="20"/>
                <w:lang w:val="fr-FR"/>
              </w:rPr>
            </w:pPr>
            <w:r>
              <w:rPr>
                <w:color w:val="000000"/>
                <w:sz w:val="20"/>
                <w:lang w:val="fr-FR"/>
              </w:rPr>
              <w:t>Des f</w:t>
            </w:r>
            <w:r w:rsidR="002E4C63">
              <w:rPr>
                <w:color w:val="000000"/>
                <w:sz w:val="20"/>
                <w:lang w:val="fr-FR"/>
              </w:rPr>
              <w:t>eux récurrents, avec un incendie majeur qui a récemment détruit la flore et la faune, menacent les espèces endémiques.</w:t>
            </w:r>
          </w:p>
        </w:tc>
        <w:tc>
          <w:tcPr>
            <w:tcW w:w="1701" w:type="dxa"/>
            <w:noWrap/>
            <w:hideMark/>
          </w:tcPr>
          <w:p w14:paraId="556D9DBB" w14:textId="77777777" w:rsidR="00D05571" w:rsidRPr="007F75D5" w:rsidRDefault="00D05571" w:rsidP="00517015">
            <w:pPr>
              <w:rPr>
                <w:color w:val="000000"/>
                <w:sz w:val="20"/>
                <w:lang w:val="fr-FR"/>
              </w:rPr>
            </w:pPr>
            <w:r w:rsidRPr="007F75D5">
              <w:rPr>
                <w:color w:val="000000"/>
                <w:sz w:val="20"/>
                <w:lang w:val="fr-FR"/>
              </w:rPr>
              <w:t>-</w:t>
            </w:r>
          </w:p>
        </w:tc>
        <w:tc>
          <w:tcPr>
            <w:tcW w:w="992" w:type="dxa"/>
            <w:noWrap/>
            <w:hideMark/>
          </w:tcPr>
          <w:p w14:paraId="6948F7D5" w14:textId="4D080CBE" w:rsidR="00D05571" w:rsidRPr="007F75D5" w:rsidRDefault="0018361B" w:rsidP="00517015">
            <w:pPr>
              <w:rPr>
                <w:color w:val="000000"/>
                <w:sz w:val="20"/>
                <w:lang w:val="fr-FR"/>
              </w:rPr>
            </w:pPr>
            <w:r w:rsidRPr="007F75D5">
              <w:rPr>
                <w:color w:val="000000"/>
                <w:sz w:val="20"/>
                <w:lang w:val="fr-FR"/>
              </w:rPr>
              <w:t>autre</w:t>
            </w:r>
          </w:p>
        </w:tc>
      </w:tr>
      <w:tr w:rsidR="00E56524" w:rsidRPr="007F75D5" w14:paraId="017D7134" w14:textId="77777777" w:rsidTr="002054FA">
        <w:trPr>
          <w:trHeight w:val="285"/>
        </w:trPr>
        <w:tc>
          <w:tcPr>
            <w:tcW w:w="1417" w:type="dxa"/>
            <w:noWrap/>
            <w:hideMark/>
          </w:tcPr>
          <w:p w14:paraId="2906816E" w14:textId="5E273D05" w:rsidR="00164418" w:rsidRPr="007F75D5" w:rsidRDefault="00164418" w:rsidP="00B44619">
            <w:pPr>
              <w:rPr>
                <w:color w:val="000000"/>
                <w:sz w:val="20"/>
                <w:lang w:val="fr-FR"/>
              </w:rPr>
            </w:pPr>
            <w:r w:rsidRPr="007F75D5">
              <w:rPr>
                <w:color w:val="000000"/>
                <w:sz w:val="20"/>
                <w:lang w:val="fr-FR"/>
              </w:rPr>
              <w:t>Mozambique</w:t>
            </w:r>
          </w:p>
        </w:tc>
        <w:tc>
          <w:tcPr>
            <w:tcW w:w="705" w:type="dxa"/>
          </w:tcPr>
          <w:p w14:paraId="79E4A992" w14:textId="3DFAEB72" w:rsidR="00164418" w:rsidRPr="007F75D5" w:rsidRDefault="00164418" w:rsidP="00B44619">
            <w:pPr>
              <w:jc w:val="center"/>
              <w:rPr>
                <w:color w:val="000000"/>
                <w:sz w:val="20"/>
                <w:lang w:val="fr-FR"/>
              </w:rPr>
            </w:pPr>
            <w:r w:rsidRPr="007F75D5">
              <w:rPr>
                <w:rFonts w:eastAsia="Times New Roman" w:cstheme="minorHAnsi"/>
                <w:color w:val="000000"/>
                <w:sz w:val="20"/>
                <w:szCs w:val="20"/>
                <w:lang w:val="fr-FR" w:eastAsia="en-GB"/>
              </w:rPr>
              <w:t>1964</w:t>
            </w:r>
          </w:p>
        </w:tc>
        <w:tc>
          <w:tcPr>
            <w:tcW w:w="2217" w:type="dxa"/>
            <w:noWrap/>
            <w:hideMark/>
          </w:tcPr>
          <w:p w14:paraId="79A01B58" w14:textId="173E3CE6" w:rsidR="00164418" w:rsidRPr="00585BAA" w:rsidRDefault="00164418" w:rsidP="00517015">
            <w:pPr>
              <w:rPr>
                <w:color w:val="000000"/>
                <w:sz w:val="20"/>
                <w:lang w:val="en-US"/>
              </w:rPr>
            </w:pPr>
            <w:r w:rsidRPr="00585BAA">
              <w:rPr>
                <w:color w:val="000000"/>
                <w:sz w:val="20"/>
                <w:lang w:val="en-US"/>
              </w:rPr>
              <w:t>Lake Niassa and its Coastal Zone**</w:t>
            </w:r>
          </w:p>
        </w:tc>
        <w:tc>
          <w:tcPr>
            <w:tcW w:w="1185" w:type="dxa"/>
            <w:noWrap/>
            <w:hideMark/>
          </w:tcPr>
          <w:p w14:paraId="0E45FCA0" w14:textId="77777777" w:rsidR="00164418" w:rsidRPr="007F75D5" w:rsidRDefault="00164418" w:rsidP="00517015">
            <w:pPr>
              <w:jc w:val="right"/>
              <w:rPr>
                <w:color w:val="000000"/>
                <w:sz w:val="20"/>
                <w:lang w:val="fr-FR"/>
              </w:rPr>
            </w:pPr>
            <w:r w:rsidRPr="007F75D5">
              <w:rPr>
                <w:color w:val="000000"/>
                <w:sz w:val="20"/>
                <w:lang w:val="fr-FR"/>
              </w:rPr>
              <w:t>01/01/2012</w:t>
            </w:r>
          </w:p>
        </w:tc>
        <w:tc>
          <w:tcPr>
            <w:tcW w:w="1224" w:type="dxa"/>
            <w:noWrap/>
            <w:hideMark/>
          </w:tcPr>
          <w:p w14:paraId="2DF95121" w14:textId="77777777" w:rsidR="00164418" w:rsidRPr="007F75D5" w:rsidRDefault="00164418" w:rsidP="00517015">
            <w:pPr>
              <w:jc w:val="right"/>
              <w:rPr>
                <w:color w:val="000000"/>
                <w:sz w:val="20"/>
                <w:lang w:val="fr-FR"/>
              </w:rPr>
            </w:pPr>
          </w:p>
        </w:tc>
        <w:tc>
          <w:tcPr>
            <w:tcW w:w="993" w:type="dxa"/>
            <w:noWrap/>
            <w:hideMark/>
          </w:tcPr>
          <w:p w14:paraId="50AA3202" w14:textId="77777777" w:rsidR="00164418" w:rsidRPr="007F75D5" w:rsidRDefault="00164418" w:rsidP="00517015">
            <w:pPr>
              <w:rPr>
                <w:sz w:val="20"/>
                <w:lang w:val="fr-FR"/>
              </w:rPr>
            </w:pPr>
          </w:p>
        </w:tc>
        <w:tc>
          <w:tcPr>
            <w:tcW w:w="3685" w:type="dxa"/>
            <w:noWrap/>
            <w:hideMark/>
          </w:tcPr>
          <w:p w14:paraId="2C4D5A75" w14:textId="06C273EE" w:rsidR="00164418" w:rsidRPr="007F75D5" w:rsidRDefault="00E61255" w:rsidP="00517015">
            <w:pPr>
              <w:rPr>
                <w:color w:val="000000"/>
                <w:sz w:val="20"/>
                <w:lang w:val="fr-FR"/>
              </w:rPr>
            </w:pPr>
            <w:r>
              <w:rPr>
                <w:color w:val="000000"/>
                <w:sz w:val="20"/>
                <w:lang w:val="fr-FR"/>
              </w:rPr>
              <w:t>Exploration pétrolière.</w:t>
            </w:r>
          </w:p>
        </w:tc>
        <w:tc>
          <w:tcPr>
            <w:tcW w:w="1701" w:type="dxa"/>
            <w:noWrap/>
            <w:hideMark/>
          </w:tcPr>
          <w:p w14:paraId="2E940B47" w14:textId="7A1FEE07" w:rsidR="00164418" w:rsidRPr="007F75D5" w:rsidRDefault="00756012" w:rsidP="00517015">
            <w:pPr>
              <w:rPr>
                <w:color w:val="000000"/>
                <w:sz w:val="20"/>
                <w:lang w:val="fr-FR"/>
              </w:rPr>
            </w:pPr>
            <w:r w:rsidRPr="007F75D5">
              <w:rPr>
                <w:color w:val="000000"/>
                <w:sz w:val="20"/>
                <w:lang w:val="fr-FR"/>
              </w:rPr>
              <w:t>En attente de confirmation AA</w:t>
            </w:r>
          </w:p>
        </w:tc>
        <w:tc>
          <w:tcPr>
            <w:tcW w:w="992" w:type="dxa"/>
            <w:noWrap/>
            <w:hideMark/>
          </w:tcPr>
          <w:p w14:paraId="0081754B" w14:textId="2616318D" w:rsidR="00164418" w:rsidRPr="007F75D5" w:rsidRDefault="0018361B" w:rsidP="00517015">
            <w:pPr>
              <w:rPr>
                <w:color w:val="000000"/>
                <w:sz w:val="20"/>
                <w:lang w:val="fr-FR"/>
              </w:rPr>
            </w:pPr>
            <w:r w:rsidRPr="007F75D5">
              <w:rPr>
                <w:color w:val="000000"/>
                <w:sz w:val="20"/>
                <w:lang w:val="fr-FR"/>
              </w:rPr>
              <w:t>autre</w:t>
            </w:r>
          </w:p>
        </w:tc>
      </w:tr>
      <w:tr w:rsidR="00E56524" w:rsidRPr="007F75D5" w14:paraId="3BE95CB5" w14:textId="77777777" w:rsidTr="002054FA">
        <w:trPr>
          <w:trHeight w:val="285"/>
        </w:trPr>
        <w:tc>
          <w:tcPr>
            <w:tcW w:w="1417" w:type="dxa"/>
            <w:vMerge w:val="restart"/>
            <w:noWrap/>
            <w:hideMark/>
          </w:tcPr>
          <w:p w14:paraId="10629265" w14:textId="7711F959" w:rsidR="00D05571" w:rsidRPr="007F75D5" w:rsidRDefault="00D05571" w:rsidP="00B44619">
            <w:pPr>
              <w:rPr>
                <w:color w:val="000000"/>
                <w:sz w:val="20"/>
                <w:lang w:val="fr-FR"/>
              </w:rPr>
            </w:pPr>
            <w:r w:rsidRPr="007F75D5">
              <w:rPr>
                <w:color w:val="000000"/>
                <w:sz w:val="20"/>
                <w:lang w:val="fr-FR"/>
              </w:rPr>
              <w:t>Namibi</w:t>
            </w:r>
            <w:r w:rsidR="00756012" w:rsidRPr="007F75D5">
              <w:rPr>
                <w:color w:val="000000"/>
                <w:sz w:val="20"/>
                <w:lang w:val="fr-FR"/>
              </w:rPr>
              <w:t>e</w:t>
            </w:r>
          </w:p>
        </w:tc>
        <w:tc>
          <w:tcPr>
            <w:tcW w:w="705" w:type="dxa"/>
          </w:tcPr>
          <w:p w14:paraId="3D538E47" w14:textId="0A8506C7" w:rsidR="00D05571" w:rsidRPr="007F75D5" w:rsidRDefault="00D05571" w:rsidP="00B44619">
            <w:pPr>
              <w:jc w:val="center"/>
              <w:rPr>
                <w:color w:val="000000"/>
                <w:sz w:val="20"/>
                <w:lang w:val="fr-FR"/>
              </w:rPr>
            </w:pPr>
            <w:r w:rsidRPr="007F75D5">
              <w:rPr>
                <w:rFonts w:eastAsia="Times New Roman" w:cstheme="minorHAnsi"/>
                <w:color w:val="000000"/>
                <w:sz w:val="20"/>
                <w:szCs w:val="20"/>
                <w:lang w:val="fr-FR" w:eastAsia="en-GB"/>
              </w:rPr>
              <w:t>742</w:t>
            </w:r>
          </w:p>
        </w:tc>
        <w:tc>
          <w:tcPr>
            <w:tcW w:w="2217" w:type="dxa"/>
            <w:noWrap/>
            <w:hideMark/>
          </w:tcPr>
          <w:p w14:paraId="3096EFFA" w14:textId="70EFA8C2" w:rsidR="00D05571" w:rsidRPr="007F75D5" w:rsidRDefault="00D05571" w:rsidP="00517015">
            <w:pPr>
              <w:rPr>
                <w:color w:val="000000"/>
                <w:sz w:val="20"/>
                <w:lang w:val="fr-FR"/>
              </w:rPr>
            </w:pPr>
            <w:r w:rsidRPr="007F75D5">
              <w:rPr>
                <w:color w:val="000000"/>
                <w:sz w:val="20"/>
                <w:lang w:val="fr-FR"/>
              </w:rPr>
              <w:t>Walvis Bay**</w:t>
            </w:r>
          </w:p>
        </w:tc>
        <w:tc>
          <w:tcPr>
            <w:tcW w:w="1185" w:type="dxa"/>
            <w:noWrap/>
            <w:hideMark/>
          </w:tcPr>
          <w:p w14:paraId="29812802" w14:textId="77777777" w:rsidR="00D05571" w:rsidRPr="007F75D5" w:rsidRDefault="00D05571" w:rsidP="00517015">
            <w:pPr>
              <w:jc w:val="right"/>
              <w:rPr>
                <w:color w:val="000000"/>
                <w:sz w:val="20"/>
                <w:lang w:val="fr-FR"/>
              </w:rPr>
            </w:pPr>
            <w:r w:rsidRPr="007F75D5">
              <w:rPr>
                <w:color w:val="000000"/>
                <w:sz w:val="20"/>
                <w:lang w:val="fr-FR"/>
              </w:rPr>
              <w:t>22/05/2017</w:t>
            </w:r>
          </w:p>
        </w:tc>
        <w:tc>
          <w:tcPr>
            <w:tcW w:w="1224" w:type="dxa"/>
            <w:noWrap/>
            <w:hideMark/>
          </w:tcPr>
          <w:p w14:paraId="5AE89490" w14:textId="77777777" w:rsidR="00D05571" w:rsidRPr="007F75D5" w:rsidRDefault="00D05571" w:rsidP="00517015">
            <w:pPr>
              <w:jc w:val="right"/>
              <w:rPr>
                <w:color w:val="000000"/>
                <w:sz w:val="20"/>
                <w:lang w:val="fr-FR"/>
              </w:rPr>
            </w:pPr>
          </w:p>
        </w:tc>
        <w:tc>
          <w:tcPr>
            <w:tcW w:w="993" w:type="dxa"/>
            <w:noWrap/>
            <w:hideMark/>
          </w:tcPr>
          <w:p w14:paraId="27984F3A" w14:textId="77777777" w:rsidR="00D05571" w:rsidRPr="007F75D5" w:rsidRDefault="00D05571" w:rsidP="00517015">
            <w:pPr>
              <w:rPr>
                <w:sz w:val="20"/>
                <w:lang w:val="fr-FR"/>
              </w:rPr>
            </w:pPr>
          </w:p>
        </w:tc>
        <w:tc>
          <w:tcPr>
            <w:tcW w:w="3685" w:type="dxa"/>
            <w:noWrap/>
            <w:hideMark/>
          </w:tcPr>
          <w:p w14:paraId="192421AA" w14:textId="40BB02F9" w:rsidR="00D05571" w:rsidRPr="007F75D5" w:rsidRDefault="00E61255" w:rsidP="00517015">
            <w:pPr>
              <w:rPr>
                <w:color w:val="000000"/>
                <w:sz w:val="20"/>
                <w:lang w:val="fr-FR"/>
              </w:rPr>
            </w:pPr>
            <w:r>
              <w:rPr>
                <w:color w:val="000000"/>
                <w:sz w:val="20"/>
                <w:lang w:val="fr-FR"/>
              </w:rPr>
              <w:t xml:space="preserve">Le Projet proposé de </w:t>
            </w:r>
            <w:r w:rsidR="00D05571" w:rsidRPr="007F75D5">
              <w:rPr>
                <w:color w:val="000000"/>
                <w:sz w:val="20"/>
                <w:lang w:val="fr-FR"/>
              </w:rPr>
              <w:t xml:space="preserve">Walvis Bay Waterfront, </w:t>
            </w:r>
            <w:r>
              <w:rPr>
                <w:color w:val="000000"/>
                <w:sz w:val="20"/>
                <w:lang w:val="fr-FR"/>
              </w:rPr>
              <w:t xml:space="preserve">comprenant une marina et un développement sur le </w:t>
            </w:r>
            <w:r w:rsidR="000846DC">
              <w:rPr>
                <w:color w:val="000000"/>
                <w:sz w:val="20"/>
                <w:lang w:val="fr-FR"/>
              </w:rPr>
              <w:t>rivage</w:t>
            </w:r>
            <w:r>
              <w:rPr>
                <w:color w:val="000000"/>
                <w:sz w:val="20"/>
                <w:lang w:val="fr-FR"/>
              </w:rPr>
              <w:t xml:space="preserve"> dans une section de la lagune, pourrait perturber l’intégrité de l’habitat, affecter la biodiversité marine et modifier les dynamiques écosystémiques. </w:t>
            </w:r>
          </w:p>
        </w:tc>
        <w:tc>
          <w:tcPr>
            <w:tcW w:w="1701" w:type="dxa"/>
            <w:noWrap/>
            <w:hideMark/>
          </w:tcPr>
          <w:p w14:paraId="1A2C3613" w14:textId="0A78064C" w:rsidR="00D05571" w:rsidRPr="007F75D5" w:rsidRDefault="00756012" w:rsidP="00517015">
            <w:pPr>
              <w:rPr>
                <w:color w:val="000000"/>
                <w:sz w:val="20"/>
                <w:lang w:val="fr-FR"/>
              </w:rPr>
            </w:pPr>
            <w:r w:rsidRPr="007F75D5">
              <w:rPr>
                <w:color w:val="000000"/>
                <w:sz w:val="20"/>
                <w:lang w:val="fr-FR"/>
              </w:rPr>
              <w:t>En attente de confirmation AA</w:t>
            </w:r>
          </w:p>
        </w:tc>
        <w:tc>
          <w:tcPr>
            <w:tcW w:w="992" w:type="dxa"/>
            <w:noWrap/>
            <w:hideMark/>
          </w:tcPr>
          <w:p w14:paraId="2D233D09" w14:textId="55D9324F" w:rsidR="00D05571" w:rsidRPr="007F75D5" w:rsidRDefault="0018361B" w:rsidP="00517015">
            <w:pPr>
              <w:rPr>
                <w:color w:val="000000"/>
                <w:sz w:val="20"/>
                <w:lang w:val="fr-FR"/>
              </w:rPr>
            </w:pPr>
            <w:r w:rsidRPr="007F75D5">
              <w:rPr>
                <w:color w:val="000000"/>
                <w:sz w:val="20"/>
                <w:lang w:val="fr-FR"/>
              </w:rPr>
              <w:t>autre</w:t>
            </w:r>
          </w:p>
        </w:tc>
      </w:tr>
      <w:tr w:rsidR="00E56524" w:rsidRPr="007F75D5" w14:paraId="79E5DDC9" w14:textId="77777777" w:rsidTr="002054FA">
        <w:trPr>
          <w:trHeight w:val="285"/>
        </w:trPr>
        <w:tc>
          <w:tcPr>
            <w:tcW w:w="1417" w:type="dxa"/>
            <w:vMerge/>
            <w:noWrap/>
            <w:hideMark/>
          </w:tcPr>
          <w:p w14:paraId="6025D9FB" w14:textId="47E661FE" w:rsidR="00D05571" w:rsidRPr="007F75D5" w:rsidRDefault="00D05571" w:rsidP="00B44619">
            <w:pPr>
              <w:rPr>
                <w:color w:val="000000"/>
                <w:sz w:val="20"/>
                <w:lang w:val="fr-FR"/>
              </w:rPr>
            </w:pPr>
          </w:p>
        </w:tc>
        <w:tc>
          <w:tcPr>
            <w:tcW w:w="705" w:type="dxa"/>
          </w:tcPr>
          <w:p w14:paraId="376FA23D" w14:textId="6C4A2DEE" w:rsidR="00D05571" w:rsidRPr="007F75D5" w:rsidRDefault="00D05571" w:rsidP="00B44619">
            <w:pPr>
              <w:jc w:val="center"/>
              <w:rPr>
                <w:color w:val="000000"/>
                <w:sz w:val="20"/>
                <w:lang w:val="fr-FR"/>
              </w:rPr>
            </w:pPr>
            <w:r w:rsidRPr="007F75D5">
              <w:rPr>
                <w:rFonts w:eastAsia="Times New Roman" w:cstheme="minorHAnsi"/>
                <w:color w:val="000000"/>
                <w:sz w:val="20"/>
                <w:szCs w:val="20"/>
                <w:lang w:val="fr-FR" w:eastAsia="en-GB"/>
              </w:rPr>
              <w:t>744</w:t>
            </w:r>
          </w:p>
        </w:tc>
        <w:tc>
          <w:tcPr>
            <w:tcW w:w="2217" w:type="dxa"/>
            <w:noWrap/>
            <w:hideMark/>
          </w:tcPr>
          <w:p w14:paraId="272869C6" w14:textId="29181083" w:rsidR="00D05571" w:rsidRPr="007F75D5" w:rsidRDefault="00D05571" w:rsidP="00517015">
            <w:pPr>
              <w:rPr>
                <w:color w:val="000000"/>
                <w:sz w:val="20"/>
                <w:lang w:val="fr-FR"/>
              </w:rPr>
            </w:pPr>
            <w:r w:rsidRPr="007F75D5">
              <w:rPr>
                <w:color w:val="000000"/>
                <w:sz w:val="20"/>
                <w:lang w:val="fr-FR"/>
              </w:rPr>
              <w:t>Orange River Mouth*</w:t>
            </w:r>
          </w:p>
        </w:tc>
        <w:tc>
          <w:tcPr>
            <w:tcW w:w="1185" w:type="dxa"/>
            <w:noWrap/>
            <w:hideMark/>
          </w:tcPr>
          <w:p w14:paraId="546E9783" w14:textId="77777777" w:rsidR="00D05571" w:rsidRPr="007F75D5" w:rsidRDefault="00D05571" w:rsidP="00517015">
            <w:pPr>
              <w:jc w:val="right"/>
              <w:rPr>
                <w:color w:val="000000"/>
                <w:sz w:val="20"/>
                <w:lang w:val="fr-FR"/>
              </w:rPr>
            </w:pPr>
            <w:r w:rsidRPr="007F75D5">
              <w:rPr>
                <w:color w:val="000000"/>
                <w:sz w:val="20"/>
                <w:lang w:val="fr-FR"/>
              </w:rPr>
              <w:t>07/04/2019</w:t>
            </w:r>
          </w:p>
        </w:tc>
        <w:tc>
          <w:tcPr>
            <w:tcW w:w="1224" w:type="dxa"/>
            <w:noWrap/>
            <w:hideMark/>
          </w:tcPr>
          <w:p w14:paraId="31B75A7A" w14:textId="77777777" w:rsidR="00D05571" w:rsidRPr="007F75D5" w:rsidRDefault="00D05571" w:rsidP="00517015">
            <w:pPr>
              <w:jc w:val="right"/>
              <w:rPr>
                <w:color w:val="000000"/>
                <w:sz w:val="20"/>
                <w:lang w:val="fr-FR"/>
              </w:rPr>
            </w:pPr>
          </w:p>
        </w:tc>
        <w:tc>
          <w:tcPr>
            <w:tcW w:w="993" w:type="dxa"/>
            <w:noWrap/>
            <w:hideMark/>
          </w:tcPr>
          <w:p w14:paraId="6216C4A6" w14:textId="77777777" w:rsidR="00D05571" w:rsidRPr="007F75D5" w:rsidRDefault="00D05571" w:rsidP="00517015">
            <w:pPr>
              <w:rPr>
                <w:sz w:val="20"/>
                <w:lang w:val="fr-FR"/>
              </w:rPr>
            </w:pPr>
          </w:p>
        </w:tc>
        <w:tc>
          <w:tcPr>
            <w:tcW w:w="3685" w:type="dxa"/>
            <w:noWrap/>
            <w:hideMark/>
          </w:tcPr>
          <w:p w14:paraId="1E82F557" w14:textId="6E6177E8" w:rsidR="00D05571" w:rsidRPr="007F75D5" w:rsidRDefault="000846DC" w:rsidP="00517015">
            <w:pPr>
              <w:rPr>
                <w:color w:val="000000"/>
                <w:sz w:val="20"/>
                <w:lang w:val="fr-FR"/>
              </w:rPr>
            </w:pPr>
            <w:r>
              <w:rPr>
                <w:color w:val="000000"/>
                <w:sz w:val="20"/>
                <w:lang w:val="fr-FR"/>
              </w:rPr>
              <w:t>Le</w:t>
            </w:r>
            <w:r w:rsidR="00A91F54">
              <w:rPr>
                <w:color w:val="000000"/>
                <w:sz w:val="20"/>
                <w:lang w:val="fr-FR"/>
              </w:rPr>
              <w:t xml:space="preserve"> bas niveau </w:t>
            </w:r>
            <w:r>
              <w:rPr>
                <w:color w:val="000000"/>
                <w:sz w:val="20"/>
                <w:lang w:val="fr-FR"/>
              </w:rPr>
              <w:t xml:space="preserve">répété </w:t>
            </w:r>
            <w:r w:rsidR="00A91F54">
              <w:rPr>
                <w:color w:val="000000"/>
                <w:sz w:val="20"/>
                <w:lang w:val="fr-FR"/>
              </w:rPr>
              <w:t xml:space="preserve">de la rivière durant l’été </w:t>
            </w:r>
            <w:r>
              <w:rPr>
                <w:color w:val="000000"/>
                <w:sz w:val="20"/>
                <w:lang w:val="fr-FR"/>
              </w:rPr>
              <w:t xml:space="preserve">ayant </w:t>
            </w:r>
            <w:r w:rsidR="00A91F54">
              <w:rPr>
                <w:color w:val="000000"/>
                <w:sz w:val="20"/>
                <w:lang w:val="fr-FR"/>
              </w:rPr>
              <w:t>entraîn</w:t>
            </w:r>
            <w:r>
              <w:rPr>
                <w:color w:val="000000"/>
                <w:sz w:val="20"/>
                <w:lang w:val="fr-FR"/>
              </w:rPr>
              <w:t>é</w:t>
            </w:r>
            <w:r w:rsidR="00A91F54">
              <w:rPr>
                <w:color w:val="000000"/>
                <w:sz w:val="20"/>
                <w:lang w:val="fr-FR"/>
              </w:rPr>
              <w:t xml:space="preserve"> l’assèchement de la rivière pour la quatrième fois en trois ans touche grave</w:t>
            </w:r>
            <w:r>
              <w:rPr>
                <w:color w:val="000000"/>
                <w:sz w:val="20"/>
                <w:lang w:val="fr-FR"/>
              </w:rPr>
              <w:t>ment</w:t>
            </w:r>
            <w:r w:rsidR="00A91F54">
              <w:rPr>
                <w:color w:val="000000"/>
                <w:sz w:val="20"/>
                <w:lang w:val="fr-FR"/>
              </w:rPr>
              <w:t xml:space="preserve"> l’écosystème sensible, perturbant le frai des poissons </w:t>
            </w:r>
            <w:r w:rsidR="00A91F54" w:rsidRPr="000846DC">
              <w:rPr>
                <w:color w:val="000000"/>
                <w:sz w:val="20"/>
                <w:lang w:val="fr-FR"/>
              </w:rPr>
              <w:t>indigènes,</w:t>
            </w:r>
            <w:r w:rsidR="00A91F54">
              <w:rPr>
                <w:color w:val="000000"/>
                <w:sz w:val="20"/>
                <w:lang w:val="fr-FR"/>
              </w:rPr>
              <w:t xml:space="preserve"> favorisant la prolifération des algues aquatiques et entraînant la mort de la végétation riveraine.</w:t>
            </w:r>
          </w:p>
        </w:tc>
        <w:tc>
          <w:tcPr>
            <w:tcW w:w="1701" w:type="dxa"/>
            <w:noWrap/>
            <w:hideMark/>
          </w:tcPr>
          <w:p w14:paraId="210AC6B3" w14:textId="5355A0A4" w:rsidR="00D05571" w:rsidRPr="007F75D5" w:rsidRDefault="00756012" w:rsidP="00517015">
            <w:pPr>
              <w:rPr>
                <w:color w:val="000000"/>
                <w:sz w:val="20"/>
                <w:lang w:val="fr-FR"/>
              </w:rPr>
            </w:pPr>
            <w:r w:rsidRPr="007F75D5">
              <w:rPr>
                <w:color w:val="000000"/>
                <w:sz w:val="20"/>
                <w:lang w:val="fr-FR"/>
              </w:rPr>
              <w:t>En attente de confirmation AA</w:t>
            </w:r>
          </w:p>
        </w:tc>
        <w:tc>
          <w:tcPr>
            <w:tcW w:w="992" w:type="dxa"/>
            <w:noWrap/>
            <w:hideMark/>
          </w:tcPr>
          <w:p w14:paraId="35758E6E" w14:textId="2DD9843A" w:rsidR="00D05571" w:rsidRPr="007F75D5" w:rsidRDefault="0018361B" w:rsidP="00517015">
            <w:pPr>
              <w:rPr>
                <w:color w:val="000000"/>
                <w:sz w:val="20"/>
                <w:lang w:val="fr-FR"/>
              </w:rPr>
            </w:pPr>
            <w:r w:rsidRPr="007F75D5">
              <w:rPr>
                <w:color w:val="000000"/>
                <w:sz w:val="20"/>
                <w:lang w:val="fr-FR"/>
              </w:rPr>
              <w:t>autre</w:t>
            </w:r>
          </w:p>
        </w:tc>
      </w:tr>
      <w:tr w:rsidR="00E56524" w:rsidRPr="007F75D5" w14:paraId="3739E9FD" w14:textId="77777777" w:rsidTr="002054FA">
        <w:trPr>
          <w:trHeight w:val="285"/>
        </w:trPr>
        <w:tc>
          <w:tcPr>
            <w:tcW w:w="1417" w:type="dxa"/>
            <w:vMerge w:val="restart"/>
            <w:noWrap/>
            <w:hideMark/>
          </w:tcPr>
          <w:p w14:paraId="2BF4B05A" w14:textId="74D0E96F" w:rsidR="00D05571" w:rsidRPr="007F75D5" w:rsidRDefault="00D05571" w:rsidP="00B44619">
            <w:pPr>
              <w:rPr>
                <w:color w:val="000000"/>
                <w:sz w:val="20"/>
                <w:lang w:val="fr-FR"/>
              </w:rPr>
            </w:pPr>
            <w:r w:rsidRPr="007F75D5">
              <w:rPr>
                <w:color w:val="000000"/>
                <w:sz w:val="20"/>
                <w:lang w:val="fr-FR"/>
              </w:rPr>
              <w:t>Pakistan</w:t>
            </w:r>
          </w:p>
        </w:tc>
        <w:tc>
          <w:tcPr>
            <w:tcW w:w="705" w:type="dxa"/>
          </w:tcPr>
          <w:p w14:paraId="06659983" w14:textId="0D984FC6" w:rsidR="00D05571" w:rsidRPr="007F75D5" w:rsidRDefault="00D05571" w:rsidP="00B44619">
            <w:pPr>
              <w:jc w:val="center"/>
              <w:rPr>
                <w:color w:val="000000"/>
                <w:sz w:val="20"/>
                <w:lang w:val="fr-FR"/>
              </w:rPr>
            </w:pPr>
            <w:r w:rsidRPr="007F75D5">
              <w:rPr>
                <w:rFonts w:eastAsia="Times New Roman" w:cstheme="minorHAnsi"/>
                <w:color w:val="000000"/>
                <w:sz w:val="20"/>
                <w:szCs w:val="20"/>
                <w:lang w:val="fr-FR" w:eastAsia="en-GB"/>
              </w:rPr>
              <w:t>818</w:t>
            </w:r>
          </w:p>
        </w:tc>
        <w:tc>
          <w:tcPr>
            <w:tcW w:w="2217" w:type="dxa"/>
            <w:noWrap/>
            <w:hideMark/>
          </w:tcPr>
          <w:p w14:paraId="651E488F" w14:textId="3D14CCD6" w:rsidR="00D05571" w:rsidRPr="007F75D5" w:rsidRDefault="00D05571" w:rsidP="00517015">
            <w:pPr>
              <w:rPr>
                <w:color w:val="000000"/>
                <w:sz w:val="20"/>
                <w:lang w:val="fr-FR"/>
              </w:rPr>
            </w:pPr>
            <w:r w:rsidRPr="007F75D5">
              <w:rPr>
                <w:color w:val="000000"/>
                <w:sz w:val="20"/>
                <w:lang w:val="fr-FR"/>
              </w:rPr>
              <w:t>Uchhali Complex**</w:t>
            </w:r>
          </w:p>
        </w:tc>
        <w:tc>
          <w:tcPr>
            <w:tcW w:w="1185" w:type="dxa"/>
            <w:noWrap/>
            <w:hideMark/>
          </w:tcPr>
          <w:p w14:paraId="55D27AF4" w14:textId="77777777" w:rsidR="00D05571" w:rsidRPr="007F75D5" w:rsidRDefault="00D05571" w:rsidP="00517015">
            <w:pPr>
              <w:jc w:val="right"/>
              <w:rPr>
                <w:color w:val="000000"/>
                <w:sz w:val="20"/>
                <w:lang w:val="fr-FR"/>
              </w:rPr>
            </w:pPr>
            <w:r w:rsidRPr="007F75D5">
              <w:rPr>
                <w:color w:val="000000"/>
                <w:sz w:val="20"/>
                <w:lang w:val="fr-FR"/>
              </w:rPr>
              <w:t>06/04/2014</w:t>
            </w:r>
          </w:p>
        </w:tc>
        <w:tc>
          <w:tcPr>
            <w:tcW w:w="1224" w:type="dxa"/>
            <w:noWrap/>
            <w:hideMark/>
          </w:tcPr>
          <w:p w14:paraId="06C3B6CA" w14:textId="77777777" w:rsidR="00D05571" w:rsidRPr="007F75D5" w:rsidRDefault="00D05571" w:rsidP="00517015">
            <w:pPr>
              <w:jc w:val="right"/>
              <w:rPr>
                <w:color w:val="000000"/>
                <w:sz w:val="20"/>
                <w:lang w:val="fr-FR"/>
              </w:rPr>
            </w:pPr>
          </w:p>
        </w:tc>
        <w:tc>
          <w:tcPr>
            <w:tcW w:w="993" w:type="dxa"/>
            <w:noWrap/>
            <w:hideMark/>
          </w:tcPr>
          <w:p w14:paraId="1D481630" w14:textId="77777777" w:rsidR="00D05571" w:rsidRPr="007F75D5" w:rsidRDefault="00D05571" w:rsidP="00517015">
            <w:pPr>
              <w:rPr>
                <w:sz w:val="20"/>
                <w:lang w:val="fr-FR"/>
              </w:rPr>
            </w:pPr>
          </w:p>
        </w:tc>
        <w:tc>
          <w:tcPr>
            <w:tcW w:w="3685" w:type="dxa"/>
            <w:noWrap/>
            <w:hideMark/>
          </w:tcPr>
          <w:p w14:paraId="7187E8C1" w14:textId="2C41EAA8" w:rsidR="00D05571" w:rsidRPr="007F75D5" w:rsidRDefault="00A91F54" w:rsidP="00517015">
            <w:pPr>
              <w:rPr>
                <w:color w:val="000000"/>
                <w:sz w:val="20"/>
                <w:lang w:val="fr-FR"/>
              </w:rPr>
            </w:pPr>
            <w:r>
              <w:rPr>
                <w:color w:val="000000"/>
                <w:sz w:val="20"/>
                <w:lang w:val="fr-FR"/>
              </w:rPr>
              <w:t xml:space="preserve">Reconstruction proposée d’une route à travers la zone humide. </w:t>
            </w:r>
          </w:p>
        </w:tc>
        <w:tc>
          <w:tcPr>
            <w:tcW w:w="1701" w:type="dxa"/>
            <w:noWrap/>
            <w:hideMark/>
          </w:tcPr>
          <w:p w14:paraId="05F93299" w14:textId="5409957B" w:rsidR="00D05571" w:rsidRPr="007F75D5" w:rsidRDefault="00756012" w:rsidP="00517015">
            <w:pPr>
              <w:rPr>
                <w:color w:val="000000"/>
                <w:sz w:val="20"/>
                <w:lang w:val="fr-FR"/>
              </w:rPr>
            </w:pPr>
            <w:r w:rsidRPr="007F75D5">
              <w:rPr>
                <w:color w:val="000000"/>
                <w:sz w:val="20"/>
                <w:lang w:val="fr-FR"/>
              </w:rPr>
              <w:t>En attente de mise à jour de AA</w:t>
            </w:r>
          </w:p>
        </w:tc>
        <w:tc>
          <w:tcPr>
            <w:tcW w:w="992" w:type="dxa"/>
            <w:noWrap/>
            <w:hideMark/>
          </w:tcPr>
          <w:p w14:paraId="4416BC12" w14:textId="350F3596" w:rsidR="00D05571" w:rsidRPr="007F75D5" w:rsidRDefault="0018361B" w:rsidP="00517015">
            <w:pPr>
              <w:rPr>
                <w:color w:val="000000"/>
                <w:sz w:val="20"/>
                <w:lang w:val="fr-FR"/>
              </w:rPr>
            </w:pPr>
            <w:r w:rsidRPr="007F75D5">
              <w:rPr>
                <w:color w:val="000000"/>
                <w:sz w:val="20"/>
                <w:lang w:val="fr-FR"/>
              </w:rPr>
              <w:t>autre</w:t>
            </w:r>
          </w:p>
        </w:tc>
      </w:tr>
      <w:tr w:rsidR="00E56524" w:rsidRPr="007F75D5" w14:paraId="33909238" w14:textId="77777777" w:rsidTr="002054FA">
        <w:trPr>
          <w:trHeight w:val="285"/>
        </w:trPr>
        <w:tc>
          <w:tcPr>
            <w:tcW w:w="1417" w:type="dxa"/>
            <w:vMerge/>
            <w:noWrap/>
            <w:hideMark/>
          </w:tcPr>
          <w:p w14:paraId="77014256" w14:textId="27390991" w:rsidR="00D05571" w:rsidRPr="007F75D5" w:rsidRDefault="00D05571" w:rsidP="00B44619">
            <w:pPr>
              <w:rPr>
                <w:color w:val="000000"/>
                <w:sz w:val="20"/>
                <w:lang w:val="fr-FR"/>
              </w:rPr>
            </w:pPr>
          </w:p>
        </w:tc>
        <w:tc>
          <w:tcPr>
            <w:tcW w:w="705" w:type="dxa"/>
          </w:tcPr>
          <w:p w14:paraId="6E9F9CF2" w14:textId="5230C0B6" w:rsidR="00D05571" w:rsidRPr="007F75D5" w:rsidRDefault="00D05571" w:rsidP="00B44619">
            <w:pPr>
              <w:jc w:val="center"/>
              <w:rPr>
                <w:color w:val="000000"/>
                <w:sz w:val="20"/>
                <w:lang w:val="fr-FR"/>
              </w:rPr>
            </w:pPr>
            <w:r w:rsidRPr="007F75D5">
              <w:rPr>
                <w:rFonts w:eastAsia="Times New Roman" w:cstheme="minorHAnsi"/>
                <w:color w:val="000000"/>
                <w:sz w:val="20"/>
                <w:szCs w:val="20"/>
                <w:lang w:val="fr-FR" w:eastAsia="en-GB"/>
              </w:rPr>
              <w:t>1069</w:t>
            </w:r>
          </w:p>
        </w:tc>
        <w:tc>
          <w:tcPr>
            <w:tcW w:w="2217" w:type="dxa"/>
            <w:noWrap/>
            <w:hideMark/>
          </w:tcPr>
          <w:p w14:paraId="065ADD26" w14:textId="27C2A243" w:rsidR="00D05571" w:rsidRPr="007F75D5" w:rsidRDefault="00D05571" w:rsidP="00517015">
            <w:pPr>
              <w:rPr>
                <w:color w:val="000000"/>
                <w:sz w:val="20"/>
                <w:lang w:val="fr-FR"/>
              </w:rPr>
            </w:pPr>
            <w:r w:rsidRPr="007F75D5">
              <w:rPr>
                <w:color w:val="000000"/>
                <w:sz w:val="20"/>
                <w:lang w:val="fr-FR"/>
              </w:rPr>
              <w:t>Nurri Lagoon</w:t>
            </w:r>
          </w:p>
        </w:tc>
        <w:tc>
          <w:tcPr>
            <w:tcW w:w="1185" w:type="dxa"/>
            <w:noWrap/>
            <w:hideMark/>
          </w:tcPr>
          <w:p w14:paraId="66E2B0AD" w14:textId="77777777" w:rsidR="00D05571" w:rsidRPr="007F75D5" w:rsidRDefault="00D05571" w:rsidP="00517015">
            <w:pPr>
              <w:jc w:val="right"/>
              <w:rPr>
                <w:color w:val="000000"/>
                <w:sz w:val="20"/>
                <w:lang w:val="fr-FR"/>
              </w:rPr>
            </w:pPr>
            <w:r w:rsidRPr="007F75D5">
              <w:rPr>
                <w:color w:val="000000"/>
                <w:sz w:val="20"/>
                <w:lang w:val="fr-FR"/>
              </w:rPr>
              <w:t>21/02/2025</w:t>
            </w:r>
          </w:p>
        </w:tc>
        <w:tc>
          <w:tcPr>
            <w:tcW w:w="1224" w:type="dxa"/>
            <w:noWrap/>
            <w:hideMark/>
          </w:tcPr>
          <w:p w14:paraId="21A0CDB1" w14:textId="77777777" w:rsidR="00D05571" w:rsidRPr="007F75D5" w:rsidRDefault="00D05571" w:rsidP="00517015">
            <w:pPr>
              <w:jc w:val="right"/>
              <w:rPr>
                <w:color w:val="000000"/>
                <w:sz w:val="20"/>
                <w:lang w:val="fr-FR"/>
              </w:rPr>
            </w:pPr>
          </w:p>
        </w:tc>
        <w:tc>
          <w:tcPr>
            <w:tcW w:w="993" w:type="dxa"/>
            <w:noWrap/>
            <w:hideMark/>
          </w:tcPr>
          <w:p w14:paraId="30FFC7E8" w14:textId="77777777" w:rsidR="00D05571" w:rsidRPr="007F75D5" w:rsidRDefault="00D05571" w:rsidP="00517015">
            <w:pPr>
              <w:rPr>
                <w:sz w:val="20"/>
                <w:lang w:val="fr-FR"/>
              </w:rPr>
            </w:pPr>
          </w:p>
        </w:tc>
        <w:tc>
          <w:tcPr>
            <w:tcW w:w="3685" w:type="dxa"/>
            <w:noWrap/>
            <w:hideMark/>
          </w:tcPr>
          <w:p w14:paraId="5FA4E97E" w14:textId="4A9D9519" w:rsidR="00D05571" w:rsidRPr="007F75D5" w:rsidRDefault="00C27316" w:rsidP="00517015">
            <w:pPr>
              <w:rPr>
                <w:color w:val="000000"/>
                <w:sz w:val="20"/>
                <w:lang w:val="fr-FR"/>
              </w:rPr>
            </w:pPr>
            <w:r>
              <w:rPr>
                <w:color w:val="000000"/>
                <w:sz w:val="20"/>
                <w:lang w:val="fr-FR"/>
              </w:rPr>
              <w:t xml:space="preserve">Ce site pourrait recevoir des eaux usées </w:t>
            </w:r>
            <w:r w:rsidR="000846DC">
              <w:rPr>
                <w:color w:val="000000"/>
                <w:sz w:val="20"/>
                <w:lang w:val="fr-FR"/>
              </w:rPr>
              <w:t xml:space="preserve">provenant </w:t>
            </w:r>
            <w:r>
              <w:rPr>
                <w:color w:val="000000"/>
                <w:sz w:val="20"/>
                <w:lang w:val="fr-FR"/>
              </w:rPr>
              <w:t xml:space="preserve">de </w:t>
            </w:r>
            <w:r w:rsidR="000846DC">
              <w:rPr>
                <w:color w:val="000000"/>
                <w:sz w:val="20"/>
                <w:lang w:val="fr-FR"/>
              </w:rPr>
              <w:t>raffineries de sucre</w:t>
            </w:r>
            <w:r>
              <w:rPr>
                <w:color w:val="000000"/>
                <w:sz w:val="20"/>
                <w:lang w:val="fr-FR"/>
              </w:rPr>
              <w:t>, qui pourraient avoir un impact sur la qualité de l’eau, les poissons et les animaux.</w:t>
            </w:r>
            <w:r w:rsidR="00D05571" w:rsidRPr="007F75D5">
              <w:rPr>
                <w:color w:val="000000"/>
                <w:sz w:val="20"/>
                <w:lang w:val="fr-FR"/>
              </w:rPr>
              <w:t xml:space="preserve"> </w:t>
            </w:r>
          </w:p>
        </w:tc>
        <w:tc>
          <w:tcPr>
            <w:tcW w:w="1701" w:type="dxa"/>
            <w:noWrap/>
            <w:hideMark/>
          </w:tcPr>
          <w:p w14:paraId="549E7B49" w14:textId="77777777" w:rsidR="00D05571" w:rsidRPr="007F75D5" w:rsidRDefault="00D05571" w:rsidP="00517015">
            <w:pPr>
              <w:rPr>
                <w:color w:val="000000"/>
                <w:sz w:val="20"/>
                <w:lang w:val="fr-FR"/>
              </w:rPr>
            </w:pPr>
            <w:r w:rsidRPr="007F75D5">
              <w:rPr>
                <w:color w:val="000000"/>
                <w:sz w:val="20"/>
                <w:lang w:val="fr-FR"/>
              </w:rPr>
              <w:t>-</w:t>
            </w:r>
          </w:p>
        </w:tc>
        <w:tc>
          <w:tcPr>
            <w:tcW w:w="992" w:type="dxa"/>
            <w:noWrap/>
            <w:hideMark/>
          </w:tcPr>
          <w:p w14:paraId="5EEC8AAA" w14:textId="23700FF1" w:rsidR="00D05571" w:rsidRPr="007F75D5" w:rsidRDefault="0018361B" w:rsidP="00517015">
            <w:pPr>
              <w:rPr>
                <w:color w:val="000000"/>
                <w:sz w:val="20"/>
                <w:lang w:val="fr-FR"/>
              </w:rPr>
            </w:pPr>
            <w:r w:rsidRPr="007F75D5">
              <w:rPr>
                <w:color w:val="000000"/>
                <w:sz w:val="20"/>
                <w:lang w:val="fr-FR"/>
              </w:rPr>
              <w:t>autre</w:t>
            </w:r>
          </w:p>
        </w:tc>
      </w:tr>
      <w:tr w:rsidR="00E56524" w:rsidRPr="007F75D5" w14:paraId="390CB9E9" w14:textId="77777777" w:rsidTr="002054FA">
        <w:trPr>
          <w:trHeight w:val="285"/>
        </w:trPr>
        <w:tc>
          <w:tcPr>
            <w:tcW w:w="1417" w:type="dxa"/>
            <w:noWrap/>
            <w:hideMark/>
          </w:tcPr>
          <w:p w14:paraId="404BD93D" w14:textId="335DF96F" w:rsidR="00164418" w:rsidRPr="007F75D5" w:rsidRDefault="00164418" w:rsidP="00B44619">
            <w:pPr>
              <w:rPr>
                <w:color w:val="000000"/>
                <w:sz w:val="20"/>
                <w:lang w:val="fr-FR"/>
              </w:rPr>
            </w:pPr>
            <w:r w:rsidRPr="007F75D5">
              <w:rPr>
                <w:color w:val="000000"/>
                <w:sz w:val="20"/>
                <w:lang w:val="fr-FR"/>
              </w:rPr>
              <w:t>Philippines</w:t>
            </w:r>
          </w:p>
        </w:tc>
        <w:tc>
          <w:tcPr>
            <w:tcW w:w="705" w:type="dxa"/>
          </w:tcPr>
          <w:p w14:paraId="5CB5AF63" w14:textId="3736DFB5" w:rsidR="00164418" w:rsidRPr="007F75D5" w:rsidRDefault="00164418" w:rsidP="00B44619">
            <w:pPr>
              <w:jc w:val="center"/>
              <w:rPr>
                <w:color w:val="000000"/>
                <w:sz w:val="20"/>
                <w:lang w:val="fr-FR"/>
              </w:rPr>
            </w:pPr>
            <w:r w:rsidRPr="007F75D5">
              <w:rPr>
                <w:rFonts w:eastAsia="Times New Roman" w:cstheme="minorHAnsi"/>
                <w:color w:val="000000"/>
                <w:sz w:val="20"/>
                <w:szCs w:val="20"/>
                <w:lang w:val="fr-FR" w:eastAsia="en-GB"/>
              </w:rPr>
              <w:t>2271</w:t>
            </w:r>
          </w:p>
        </w:tc>
        <w:tc>
          <w:tcPr>
            <w:tcW w:w="2217" w:type="dxa"/>
            <w:noWrap/>
            <w:hideMark/>
          </w:tcPr>
          <w:p w14:paraId="38D9BD0C" w14:textId="1CB97E24" w:rsidR="00164418" w:rsidRPr="00585BAA" w:rsidRDefault="00164418" w:rsidP="00517015">
            <w:pPr>
              <w:rPr>
                <w:color w:val="000000"/>
                <w:sz w:val="20"/>
                <w:lang w:val="en-US"/>
              </w:rPr>
            </w:pPr>
            <w:r w:rsidRPr="00585BAA">
              <w:rPr>
                <w:color w:val="000000"/>
                <w:sz w:val="20"/>
                <w:lang w:val="en-US"/>
              </w:rPr>
              <w:t>Negros Occidental Coastal Wetlands Conservation Area (NOCWCA)</w:t>
            </w:r>
          </w:p>
        </w:tc>
        <w:tc>
          <w:tcPr>
            <w:tcW w:w="1185" w:type="dxa"/>
            <w:noWrap/>
            <w:hideMark/>
          </w:tcPr>
          <w:p w14:paraId="14363E91" w14:textId="77777777" w:rsidR="00164418" w:rsidRPr="007F75D5" w:rsidRDefault="00164418" w:rsidP="00517015">
            <w:pPr>
              <w:jc w:val="right"/>
              <w:rPr>
                <w:color w:val="000000"/>
                <w:sz w:val="20"/>
                <w:lang w:val="fr-FR"/>
              </w:rPr>
            </w:pPr>
            <w:r w:rsidRPr="007F75D5">
              <w:rPr>
                <w:color w:val="000000"/>
                <w:sz w:val="20"/>
                <w:lang w:val="fr-FR"/>
              </w:rPr>
              <w:t>09/06/2020</w:t>
            </w:r>
          </w:p>
        </w:tc>
        <w:tc>
          <w:tcPr>
            <w:tcW w:w="1224" w:type="dxa"/>
            <w:noWrap/>
            <w:hideMark/>
          </w:tcPr>
          <w:p w14:paraId="000B05EA" w14:textId="77777777" w:rsidR="00164418" w:rsidRPr="007F75D5" w:rsidRDefault="00164418" w:rsidP="00517015">
            <w:pPr>
              <w:jc w:val="right"/>
              <w:rPr>
                <w:color w:val="000000"/>
                <w:sz w:val="20"/>
                <w:lang w:val="fr-FR"/>
              </w:rPr>
            </w:pPr>
          </w:p>
        </w:tc>
        <w:tc>
          <w:tcPr>
            <w:tcW w:w="993" w:type="dxa"/>
            <w:noWrap/>
            <w:hideMark/>
          </w:tcPr>
          <w:p w14:paraId="41EE8F31" w14:textId="77777777" w:rsidR="00164418" w:rsidRPr="007F75D5" w:rsidRDefault="00164418" w:rsidP="00517015">
            <w:pPr>
              <w:rPr>
                <w:sz w:val="20"/>
                <w:lang w:val="fr-FR"/>
              </w:rPr>
            </w:pPr>
          </w:p>
        </w:tc>
        <w:tc>
          <w:tcPr>
            <w:tcW w:w="3685" w:type="dxa"/>
            <w:noWrap/>
            <w:hideMark/>
          </w:tcPr>
          <w:p w14:paraId="77F81295" w14:textId="53C0D8BF" w:rsidR="00164418" w:rsidRPr="007F75D5" w:rsidRDefault="00D04D51" w:rsidP="00517015">
            <w:pPr>
              <w:rPr>
                <w:color w:val="000000"/>
                <w:sz w:val="20"/>
                <w:lang w:val="fr-FR"/>
              </w:rPr>
            </w:pPr>
            <w:r>
              <w:rPr>
                <w:color w:val="000000"/>
                <w:sz w:val="20"/>
                <w:lang w:val="fr-FR"/>
              </w:rPr>
              <w:t xml:space="preserve">Pont proposé qui serait </w:t>
            </w:r>
            <w:r w:rsidR="000846DC">
              <w:rPr>
                <w:color w:val="000000"/>
                <w:sz w:val="20"/>
                <w:lang w:val="fr-FR"/>
              </w:rPr>
              <w:t>placé</w:t>
            </w:r>
            <w:r>
              <w:rPr>
                <w:color w:val="000000"/>
                <w:sz w:val="20"/>
                <w:lang w:val="fr-FR"/>
              </w:rPr>
              <w:t xml:space="preserve"> dans le site.</w:t>
            </w:r>
          </w:p>
        </w:tc>
        <w:tc>
          <w:tcPr>
            <w:tcW w:w="1701" w:type="dxa"/>
            <w:noWrap/>
            <w:hideMark/>
          </w:tcPr>
          <w:p w14:paraId="02EDC60F" w14:textId="708D3136" w:rsidR="00164418" w:rsidRPr="007F75D5" w:rsidRDefault="00756012" w:rsidP="00517015">
            <w:pPr>
              <w:rPr>
                <w:color w:val="000000"/>
                <w:sz w:val="20"/>
                <w:lang w:val="fr-FR"/>
              </w:rPr>
            </w:pPr>
            <w:r w:rsidRPr="007F75D5">
              <w:rPr>
                <w:color w:val="000000"/>
                <w:sz w:val="20"/>
                <w:lang w:val="fr-FR"/>
              </w:rPr>
              <w:t>Mise à jour reçue de AA</w:t>
            </w:r>
          </w:p>
        </w:tc>
        <w:tc>
          <w:tcPr>
            <w:tcW w:w="992" w:type="dxa"/>
            <w:noWrap/>
            <w:hideMark/>
          </w:tcPr>
          <w:p w14:paraId="76D3DE86" w14:textId="7BA79DA6" w:rsidR="00164418" w:rsidRPr="007F75D5" w:rsidRDefault="0018361B" w:rsidP="00517015">
            <w:pPr>
              <w:rPr>
                <w:color w:val="000000"/>
                <w:sz w:val="20"/>
                <w:lang w:val="fr-FR"/>
              </w:rPr>
            </w:pPr>
            <w:r w:rsidRPr="007F75D5">
              <w:rPr>
                <w:color w:val="000000"/>
                <w:sz w:val="20"/>
                <w:lang w:val="fr-FR"/>
              </w:rPr>
              <w:t>autre</w:t>
            </w:r>
          </w:p>
        </w:tc>
      </w:tr>
      <w:tr w:rsidR="00E56524" w:rsidRPr="007F75D5" w14:paraId="09E7CC40" w14:textId="77777777" w:rsidTr="002054FA">
        <w:trPr>
          <w:trHeight w:val="285"/>
        </w:trPr>
        <w:tc>
          <w:tcPr>
            <w:tcW w:w="1417" w:type="dxa"/>
            <w:vMerge w:val="restart"/>
            <w:noWrap/>
            <w:hideMark/>
          </w:tcPr>
          <w:p w14:paraId="494C19E8" w14:textId="7111D16E" w:rsidR="00D05571" w:rsidRPr="007F75D5" w:rsidRDefault="00D05571" w:rsidP="00B44619">
            <w:pPr>
              <w:rPr>
                <w:color w:val="000000"/>
                <w:sz w:val="20"/>
                <w:lang w:val="fr-FR"/>
              </w:rPr>
            </w:pPr>
            <w:r w:rsidRPr="007F75D5">
              <w:rPr>
                <w:color w:val="000000"/>
                <w:sz w:val="20"/>
                <w:lang w:val="fr-FR"/>
              </w:rPr>
              <w:t>Portugal</w:t>
            </w:r>
          </w:p>
        </w:tc>
        <w:tc>
          <w:tcPr>
            <w:tcW w:w="705" w:type="dxa"/>
          </w:tcPr>
          <w:p w14:paraId="0F669AFE" w14:textId="22438854" w:rsidR="00D05571" w:rsidRPr="007F75D5" w:rsidRDefault="00D05571" w:rsidP="00B44619">
            <w:pPr>
              <w:jc w:val="center"/>
              <w:rPr>
                <w:color w:val="000000"/>
                <w:sz w:val="20"/>
                <w:lang w:val="fr-FR"/>
              </w:rPr>
            </w:pPr>
            <w:r w:rsidRPr="007F75D5">
              <w:rPr>
                <w:rFonts w:eastAsia="Times New Roman" w:cstheme="minorHAnsi"/>
                <w:color w:val="000000"/>
                <w:sz w:val="20"/>
                <w:szCs w:val="20"/>
                <w:lang w:val="fr-FR" w:eastAsia="en-GB"/>
              </w:rPr>
              <w:t>212</w:t>
            </w:r>
          </w:p>
        </w:tc>
        <w:tc>
          <w:tcPr>
            <w:tcW w:w="2217" w:type="dxa"/>
            <w:noWrap/>
            <w:hideMark/>
          </w:tcPr>
          <w:p w14:paraId="078AC5B5" w14:textId="2216FD73" w:rsidR="00D05571" w:rsidRPr="007F75D5" w:rsidRDefault="00D05571" w:rsidP="00517015">
            <w:pPr>
              <w:rPr>
                <w:color w:val="000000"/>
                <w:sz w:val="20"/>
                <w:lang w:val="fr-FR"/>
              </w:rPr>
            </w:pPr>
            <w:r w:rsidRPr="007F75D5">
              <w:rPr>
                <w:color w:val="000000"/>
                <w:sz w:val="20"/>
                <w:lang w:val="fr-FR"/>
              </w:rPr>
              <w:t>Ria Formosa</w:t>
            </w:r>
          </w:p>
        </w:tc>
        <w:tc>
          <w:tcPr>
            <w:tcW w:w="1185" w:type="dxa"/>
            <w:noWrap/>
            <w:hideMark/>
          </w:tcPr>
          <w:p w14:paraId="71CF5DDC" w14:textId="77777777" w:rsidR="00D05571" w:rsidRPr="007F75D5" w:rsidRDefault="00D05571" w:rsidP="00517015">
            <w:pPr>
              <w:jc w:val="right"/>
              <w:rPr>
                <w:color w:val="000000"/>
                <w:sz w:val="20"/>
                <w:lang w:val="fr-FR"/>
              </w:rPr>
            </w:pPr>
            <w:r w:rsidRPr="007F75D5">
              <w:rPr>
                <w:color w:val="000000"/>
                <w:sz w:val="20"/>
                <w:lang w:val="fr-FR"/>
              </w:rPr>
              <w:t>11/03/2009</w:t>
            </w:r>
          </w:p>
        </w:tc>
        <w:tc>
          <w:tcPr>
            <w:tcW w:w="1224" w:type="dxa"/>
            <w:noWrap/>
            <w:hideMark/>
          </w:tcPr>
          <w:p w14:paraId="3B50A819" w14:textId="77777777" w:rsidR="00D05571" w:rsidRPr="007F75D5" w:rsidRDefault="00D05571" w:rsidP="00517015">
            <w:pPr>
              <w:jc w:val="right"/>
              <w:rPr>
                <w:color w:val="000000"/>
                <w:sz w:val="20"/>
                <w:lang w:val="fr-FR"/>
              </w:rPr>
            </w:pPr>
            <w:r w:rsidRPr="007F75D5">
              <w:rPr>
                <w:color w:val="000000"/>
                <w:sz w:val="20"/>
                <w:lang w:val="fr-FR"/>
              </w:rPr>
              <w:t>25/03/2025</w:t>
            </w:r>
          </w:p>
        </w:tc>
        <w:tc>
          <w:tcPr>
            <w:tcW w:w="993" w:type="dxa"/>
            <w:noWrap/>
            <w:hideMark/>
          </w:tcPr>
          <w:p w14:paraId="204DA592" w14:textId="77777777" w:rsidR="00D05571" w:rsidRPr="007F75D5" w:rsidRDefault="00D05571" w:rsidP="00517015">
            <w:pPr>
              <w:jc w:val="right"/>
              <w:rPr>
                <w:color w:val="000000"/>
                <w:sz w:val="20"/>
                <w:lang w:val="fr-FR"/>
              </w:rPr>
            </w:pPr>
          </w:p>
        </w:tc>
        <w:tc>
          <w:tcPr>
            <w:tcW w:w="3685" w:type="dxa"/>
            <w:noWrap/>
            <w:hideMark/>
          </w:tcPr>
          <w:p w14:paraId="5DD58763" w14:textId="2E4C224C" w:rsidR="00D05571" w:rsidRPr="007F75D5" w:rsidRDefault="00EC29B3" w:rsidP="00517015">
            <w:pPr>
              <w:rPr>
                <w:color w:val="000000"/>
                <w:sz w:val="20"/>
                <w:lang w:val="fr-FR"/>
              </w:rPr>
            </w:pPr>
            <w:r>
              <w:rPr>
                <w:color w:val="000000"/>
                <w:sz w:val="20"/>
                <w:lang w:val="fr-FR"/>
              </w:rPr>
              <w:t xml:space="preserve">Nouveau projet de complexe touristique proche de la rivière. </w:t>
            </w:r>
          </w:p>
        </w:tc>
        <w:tc>
          <w:tcPr>
            <w:tcW w:w="1701" w:type="dxa"/>
            <w:noWrap/>
            <w:hideMark/>
          </w:tcPr>
          <w:p w14:paraId="63B7C764" w14:textId="39B07301" w:rsidR="00D05571" w:rsidRPr="007F75D5" w:rsidRDefault="00756012" w:rsidP="00517015">
            <w:pPr>
              <w:rPr>
                <w:color w:val="000000"/>
                <w:sz w:val="20"/>
                <w:lang w:val="fr-FR"/>
              </w:rPr>
            </w:pPr>
            <w:r w:rsidRPr="007F75D5">
              <w:rPr>
                <w:color w:val="000000"/>
                <w:sz w:val="20"/>
                <w:lang w:val="fr-FR"/>
              </w:rPr>
              <w:t>Mise à jour reçue de AA</w:t>
            </w:r>
          </w:p>
        </w:tc>
        <w:tc>
          <w:tcPr>
            <w:tcW w:w="992" w:type="dxa"/>
            <w:noWrap/>
            <w:hideMark/>
          </w:tcPr>
          <w:p w14:paraId="1C692CC9" w14:textId="0F1ED7FB" w:rsidR="00D05571" w:rsidRPr="007F75D5" w:rsidRDefault="0018361B" w:rsidP="00517015">
            <w:pPr>
              <w:rPr>
                <w:color w:val="000000"/>
                <w:sz w:val="20"/>
                <w:lang w:val="fr-FR"/>
              </w:rPr>
            </w:pPr>
            <w:r w:rsidRPr="007F75D5">
              <w:rPr>
                <w:color w:val="000000"/>
                <w:sz w:val="20"/>
                <w:lang w:val="fr-FR"/>
              </w:rPr>
              <w:t>autre</w:t>
            </w:r>
          </w:p>
        </w:tc>
      </w:tr>
      <w:tr w:rsidR="00E56524" w:rsidRPr="007F75D5" w14:paraId="421FFB9D" w14:textId="77777777" w:rsidTr="002054FA">
        <w:trPr>
          <w:trHeight w:val="285"/>
        </w:trPr>
        <w:tc>
          <w:tcPr>
            <w:tcW w:w="1417" w:type="dxa"/>
            <w:vMerge/>
            <w:noWrap/>
            <w:hideMark/>
          </w:tcPr>
          <w:p w14:paraId="5FCA08DE" w14:textId="539C68A3" w:rsidR="00D05571" w:rsidRPr="007F75D5" w:rsidRDefault="00D05571" w:rsidP="00B44619">
            <w:pPr>
              <w:rPr>
                <w:color w:val="000000"/>
                <w:sz w:val="20"/>
                <w:lang w:val="fr-FR"/>
              </w:rPr>
            </w:pPr>
          </w:p>
        </w:tc>
        <w:tc>
          <w:tcPr>
            <w:tcW w:w="705" w:type="dxa"/>
          </w:tcPr>
          <w:p w14:paraId="435D11F5" w14:textId="326722D6" w:rsidR="00D05571" w:rsidRPr="007F75D5" w:rsidRDefault="00D05571" w:rsidP="00B44619">
            <w:pPr>
              <w:jc w:val="center"/>
              <w:rPr>
                <w:color w:val="000000"/>
                <w:sz w:val="20"/>
                <w:lang w:val="fr-FR"/>
              </w:rPr>
            </w:pPr>
            <w:r w:rsidRPr="007F75D5">
              <w:rPr>
                <w:rFonts w:eastAsia="Times New Roman" w:cstheme="minorHAnsi"/>
                <w:color w:val="000000"/>
                <w:sz w:val="20"/>
                <w:szCs w:val="20"/>
                <w:lang w:val="fr-FR" w:eastAsia="en-GB"/>
              </w:rPr>
              <w:t>826</w:t>
            </w:r>
          </w:p>
        </w:tc>
        <w:tc>
          <w:tcPr>
            <w:tcW w:w="2217" w:type="dxa"/>
            <w:noWrap/>
            <w:hideMark/>
          </w:tcPr>
          <w:p w14:paraId="64C315FF" w14:textId="690EE736" w:rsidR="00D05571" w:rsidRPr="007F75D5" w:rsidRDefault="00D05571" w:rsidP="00517015">
            <w:pPr>
              <w:rPr>
                <w:color w:val="000000"/>
                <w:sz w:val="20"/>
                <w:lang w:val="fr-FR"/>
              </w:rPr>
            </w:pPr>
            <w:r w:rsidRPr="007F75D5">
              <w:rPr>
                <w:color w:val="000000"/>
                <w:sz w:val="20"/>
                <w:lang w:val="fr-FR"/>
              </w:rPr>
              <w:t>Estuário do Sado</w:t>
            </w:r>
          </w:p>
        </w:tc>
        <w:tc>
          <w:tcPr>
            <w:tcW w:w="1185" w:type="dxa"/>
            <w:noWrap/>
            <w:hideMark/>
          </w:tcPr>
          <w:p w14:paraId="2B2FC050" w14:textId="77777777" w:rsidR="00D05571" w:rsidRPr="007F75D5" w:rsidRDefault="00D05571" w:rsidP="00517015">
            <w:pPr>
              <w:jc w:val="right"/>
              <w:rPr>
                <w:color w:val="000000"/>
                <w:sz w:val="20"/>
                <w:lang w:val="fr-FR"/>
              </w:rPr>
            </w:pPr>
            <w:r w:rsidRPr="007F75D5">
              <w:rPr>
                <w:color w:val="000000"/>
                <w:sz w:val="20"/>
                <w:lang w:val="fr-FR"/>
              </w:rPr>
              <w:t>17/10/2018</w:t>
            </w:r>
          </w:p>
        </w:tc>
        <w:tc>
          <w:tcPr>
            <w:tcW w:w="1224" w:type="dxa"/>
            <w:noWrap/>
            <w:hideMark/>
          </w:tcPr>
          <w:p w14:paraId="61F18D62" w14:textId="77777777" w:rsidR="00D05571" w:rsidRPr="007F75D5" w:rsidRDefault="00D05571" w:rsidP="00517015">
            <w:pPr>
              <w:jc w:val="right"/>
              <w:rPr>
                <w:color w:val="000000"/>
                <w:sz w:val="20"/>
                <w:lang w:val="fr-FR"/>
              </w:rPr>
            </w:pPr>
            <w:r w:rsidRPr="007F75D5">
              <w:rPr>
                <w:color w:val="000000"/>
                <w:sz w:val="20"/>
                <w:lang w:val="fr-FR"/>
              </w:rPr>
              <w:t>25/03/2025</w:t>
            </w:r>
          </w:p>
        </w:tc>
        <w:tc>
          <w:tcPr>
            <w:tcW w:w="993" w:type="dxa"/>
            <w:noWrap/>
            <w:hideMark/>
          </w:tcPr>
          <w:p w14:paraId="0AC9DE05" w14:textId="77777777" w:rsidR="00D05571" w:rsidRPr="007F75D5" w:rsidRDefault="00D05571" w:rsidP="00517015">
            <w:pPr>
              <w:jc w:val="right"/>
              <w:rPr>
                <w:color w:val="000000"/>
                <w:sz w:val="20"/>
                <w:lang w:val="fr-FR"/>
              </w:rPr>
            </w:pPr>
          </w:p>
        </w:tc>
        <w:tc>
          <w:tcPr>
            <w:tcW w:w="3685" w:type="dxa"/>
            <w:noWrap/>
            <w:hideMark/>
          </w:tcPr>
          <w:p w14:paraId="7D570B21" w14:textId="305BC76D" w:rsidR="00D05571" w:rsidRPr="007F75D5" w:rsidRDefault="00EC29B3" w:rsidP="00517015">
            <w:pPr>
              <w:rPr>
                <w:color w:val="000000"/>
                <w:sz w:val="20"/>
                <w:lang w:val="fr-FR"/>
              </w:rPr>
            </w:pPr>
            <w:r>
              <w:rPr>
                <w:color w:val="000000"/>
                <w:sz w:val="20"/>
                <w:lang w:val="fr-FR"/>
              </w:rPr>
              <w:t xml:space="preserve">Dragage près du site. </w:t>
            </w:r>
          </w:p>
        </w:tc>
        <w:tc>
          <w:tcPr>
            <w:tcW w:w="1701" w:type="dxa"/>
            <w:noWrap/>
            <w:hideMark/>
          </w:tcPr>
          <w:p w14:paraId="0F52DC5D" w14:textId="3BE8546C" w:rsidR="00D05571" w:rsidRPr="007F75D5" w:rsidRDefault="00756012" w:rsidP="00517015">
            <w:pPr>
              <w:rPr>
                <w:color w:val="000000"/>
                <w:sz w:val="20"/>
                <w:lang w:val="fr-FR"/>
              </w:rPr>
            </w:pPr>
            <w:r w:rsidRPr="007F75D5">
              <w:rPr>
                <w:color w:val="000000"/>
                <w:sz w:val="20"/>
                <w:lang w:val="fr-FR"/>
              </w:rPr>
              <w:t>Mise à jour reçue de AA</w:t>
            </w:r>
          </w:p>
        </w:tc>
        <w:tc>
          <w:tcPr>
            <w:tcW w:w="992" w:type="dxa"/>
            <w:noWrap/>
            <w:hideMark/>
          </w:tcPr>
          <w:p w14:paraId="78DC9A7F" w14:textId="0175A19D" w:rsidR="00D05571" w:rsidRPr="007F75D5" w:rsidRDefault="0018361B" w:rsidP="00517015">
            <w:pPr>
              <w:rPr>
                <w:color w:val="000000"/>
                <w:sz w:val="20"/>
                <w:lang w:val="fr-FR"/>
              </w:rPr>
            </w:pPr>
            <w:r w:rsidRPr="007F75D5">
              <w:rPr>
                <w:color w:val="000000"/>
                <w:sz w:val="20"/>
                <w:lang w:val="fr-FR"/>
              </w:rPr>
              <w:t>autre</w:t>
            </w:r>
          </w:p>
        </w:tc>
      </w:tr>
      <w:tr w:rsidR="00D5393C" w:rsidRPr="007F75D5" w14:paraId="61469747" w14:textId="77777777" w:rsidTr="008B4BEB">
        <w:trPr>
          <w:trHeight w:val="285"/>
        </w:trPr>
        <w:tc>
          <w:tcPr>
            <w:tcW w:w="1417" w:type="dxa"/>
            <w:noWrap/>
            <w:hideMark/>
          </w:tcPr>
          <w:p w14:paraId="2FFD017C" w14:textId="77777777" w:rsidR="00D5393C" w:rsidRPr="007F75D5" w:rsidRDefault="00D5393C" w:rsidP="008B4BEB">
            <w:pPr>
              <w:rPr>
                <w:color w:val="000000"/>
                <w:sz w:val="20"/>
                <w:lang w:val="fr-FR"/>
              </w:rPr>
            </w:pPr>
            <w:r w:rsidRPr="007F75D5">
              <w:rPr>
                <w:color w:val="000000"/>
                <w:sz w:val="20"/>
                <w:lang w:val="fr-FR"/>
              </w:rPr>
              <w:t>République arabe syrienne</w:t>
            </w:r>
          </w:p>
        </w:tc>
        <w:tc>
          <w:tcPr>
            <w:tcW w:w="705" w:type="dxa"/>
          </w:tcPr>
          <w:p w14:paraId="182EAD18" w14:textId="77777777" w:rsidR="00D5393C" w:rsidRPr="007F75D5" w:rsidRDefault="00D5393C" w:rsidP="008B4BEB">
            <w:pPr>
              <w:jc w:val="center"/>
              <w:rPr>
                <w:color w:val="000000"/>
                <w:sz w:val="20"/>
                <w:lang w:val="fr-FR"/>
              </w:rPr>
            </w:pPr>
            <w:r w:rsidRPr="007F75D5">
              <w:rPr>
                <w:rFonts w:eastAsia="Times New Roman" w:cstheme="minorHAnsi"/>
                <w:color w:val="000000"/>
                <w:sz w:val="20"/>
                <w:szCs w:val="20"/>
                <w:lang w:val="fr-FR" w:eastAsia="en-GB"/>
              </w:rPr>
              <w:t>935</w:t>
            </w:r>
          </w:p>
        </w:tc>
        <w:tc>
          <w:tcPr>
            <w:tcW w:w="2217" w:type="dxa"/>
            <w:noWrap/>
            <w:hideMark/>
          </w:tcPr>
          <w:p w14:paraId="51B32A4A" w14:textId="77777777" w:rsidR="00D5393C" w:rsidRPr="007F75D5" w:rsidRDefault="00D5393C" w:rsidP="008B4BEB">
            <w:pPr>
              <w:rPr>
                <w:color w:val="000000"/>
                <w:sz w:val="20"/>
                <w:lang w:val="fr-FR"/>
              </w:rPr>
            </w:pPr>
            <w:r w:rsidRPr="007F75D5">
              <w:rPr>
                <w:color w:val="000000"/>
                <w:sz w:val="20"/>
                <w:lang w:val="fr-FR"/>
              </w:rPr>
              <w:t>Sabkhat al-Jabbul Nature Reserve**</w:t>
            </w:r>
          </w:p>
        </w:tc>
        <w:tc>
          <w:tcPr>
            <w:tcW w:w="1185" w:type="dxa"/>
            <w:noWrap/>
            <w:hideMark/>
          </w:tcPr>
          <w:p w14:paraId="616A380A" w14:textId="77777777" w:rsidR="00D5393C" w:rsidRPr="007F75D5" w:rsidRDefault="00D5393C" w:rsidP="008B4BEB">
            <w:pPr>
              <w:jc w:val="right"/>
              <w:rPr>
                <w:color w:val="000000"/>
                <w:sz w:val="20"/>
                <w:lang w:val="fr-FR"/>
              </w:rPr>
            </w:pPr>
            <w:r w:rsidRPr="007F75D5">
              <w:rPr>
                <w:color w:val="000000"/>
                <w:sz w:val="20"/>
                <w:lang w:val="fr-FR"/>
              </w:rPr>
              <w:t>23/11/2010</w:t>
            </w:r>
          </w:p>
        </w:tc>
        <w:tc>
          <w:tcPr>
            <w:tcW w:w="1224" w:type="dxa"/>
            <w:noWrap/>
            <w:hideMark/>
          </w:tcPr>
          <w:p w14:paraId="42F4CBB2" w14:textId="77777777" w:rsidR="00D5393C" w:rsidRPr="007F75D5" w:rsidRDefault="00D5393C" w:rsidP="008B4BEB">
            <w:pPr>
              <w:jc w:val="right"/>
              <w:rPr>
                <w:color w:val="000000"/>
                <w:sz w:val="20"/>
                <w:lang w:val="fr-FR"/>
              </w:rPr>
            </w:pPr>
          </w:p>
        </w:tc>
        <w:tc>
          <w:tcPr>
            <w:tcW w:w="993" w:type="dxa"/>
            <w:noWrap/>
            <w:hideMark/>
          </w:tcPr>
          <w:p w14:paraId="4437535D" w14:textId="77777777" w:rsidR="00D5393C" w:rsidRPr="007F75D5" w:rsidRDefault="00D5393C" w:rsidP="008B4BEB">
            <w:pPr>
              <w:rPr>
                <w:sz w:val="20"/>
                <w:lang w:val="fr-FR"/>
              </w:rPr>
            </w:pPr>
          </w:p>
        </w:tc>
        <w:tc>
          <w:tcPr>
            <w:tcW w:w="3685" w:type="dxa"/>
            <w:noWrap/>
            <w:hideMark/>
          </w:tcPr>
          <w:p w14:paraId="1985FF9D" w14:textId="77777777" w:rsidR="00D5393C" w:rsidRPr="007F75D5" w:rsidRDefault="00D5393C" w:rsidP="008B4BEB">
            <w:pPr>
              <w:rPr>
                <w:color w:val="000000"/>
                <w:sz w:val="20"/>
                <w:lang w:val="fr-FR"/>
              </w:rPr>
            </w:pPr>
            <w:r>
              <w:rPr>
                <w:color w:val="000000"/>
                <w:sz w:val="20"/>
                <w:lang w:val="fr-FR"/>
              </w:rPr>
              <w:t>L’i</w:t>
            </w:r>
            <w:r w:rsidRPr="007F75D5">
              <w:rPr>
                <w:color w:val="000000"/>
                <w:sz w:val="20"/>
                <w:lang w:val="fr-FR"/>
              </w:rPr>
              <w:t xml:space="preserve">mpact </w:t>
            </w:r>
            <w:r>
              <w:rPr>
                <w:color w:val="000000"/>
                <w:sz w:val="20"/>
                <w:lang w:val="fr-FR"/>
              </w:rPr>
              <w:t xml:space="preserve">de la guerre sur l’état du site est inconnu. </w:t>
            </w:r>
          </w:p>
        </w:tc>
        <w:tc>
          <w:tcPr>
            <w:tcW w:w="1701" w:type="dxa"/>
            <w:noWrap/>
            <w:hideMark/>
          </w:tcPr>
          <w:p w14:paraId="44ABE1EF" w14:textId="77777777" w:rsidR="00D5393C" w:rsidRPr="007F75D5" w:rsidRDefault="00D5393C" w:rsidP="008B4BEB">
            <w:pPr>
              <w:rPr>
                <w:color w:val="000000"/>
                <w:sz w:val="20"/>
                <w:lang w:val="fr-FR"/>
              </w:rPr>
            </w:pPr>
            <w:r w:rsidRPr="007F75D5">
              <w:rPr>
                <w:color w:val="000000"/>
                <w:sz w:val="20"/>
                <w:lang w:val="fr-FR"/>
              </w:rPr>
              <w:t>En attente de confirmation AA</w:t>
            </w:r>
          </w:p>
        </w:tc>
        <w:tc>
          <w:tcPr>
            <w:tcW w:w="992" w:type="dxa"/>
            <w:noWrap/>
            <w:hideMark/>
          </w:tcPr>
          <w:p w14:paraId="110754A2" w14:textId="77777777" w:rsidR="00D5393C" w:rsidRPr="007F75D5" w:rsidRDefault="00D5393C" w:rsidP="008B4BEB">
            <w:pPr>
              <w:rPr>
                <w:color w:val="000000"/>
                <w:sz w:val="20"/>
                <w:lang w:val="fr-FR"/>
              </w:rPr>
            </w:pPr>
            <w:r w:rsidRPr="007F75D5">
              <w:rPr>
                <w:color w:val="000000"/>
                <w:sz w:val="20"/>
                <w:lang w:val="fr-FR"/>
              </w:rPr>
              <w:t>autre</w:t>
            </w:r>
          </w:p>
        </w:tc>
      </w:tr>
      <w:tr w:rsidR="00E56524" w:rsidRPr="007F75D5" w14:paraId="457276A0" w14:textId="77777777" w:rsidTr="002054FA">
        <w:trPr>
          <w:trHeight w:val="285"/>
        </w:trPr>
        <w:tc>
          <w:tcPr>
            <w:tcW w:w="1417" w:type="dxa"/>
            <w:noWrap/>
            <w:hideMark/>
          </w:tcPr>
          <w:p w14:paraId="29585E53" w14:textId="1184B575" w:rsidR="00164418" w:rsidRPr="007F75D5" w:rsidRDefault="00C81B12" w:rsidP="00B44619">
            <w:pPr>
              <w:rPr>
                <w:color w:val="000000"/>
                <w:sz w:val="20"/>
                <w:lang w:val="fr-FR"/>
              </w:rPr>
            </w:pPr>
            <w:r w:rsidRPr="007F75D5">
              <w:rPr>
                <w:color w:val="000000"/>
                <w:sz w:val="20"/>
                <w:lang w:val="fr-FR"/>
              </w:rPr>
              <w:t xml:space="preserve">République </w:t>
            </w:r>
            <w:r w:rsidR="00756012" w:rsidRPr="007F75D5">
              <w:rPr>
                <w:color w:val="000000"/>
                <w:sz w:val="20"/>
                <w:lang w:val="fr-FR"/>
              </w:rPr>
              <w:t>de</w:t>
            </w:r>
            <w:r w:rsidR="00164418" w:rsidRPr="007F75D5">
              <w:rPr>
                <w:color w:val="000000"/>
                <w:sz w:val="20"/>
                <w:lang w:val="fr-FR"/>
              </w:rPr>
              <w:t xml:space="preserve"> Moldova</w:t>
            </w:r>
          </w:p>
        </w:tc>
        <w:tc>
          <w:tcPr>
            <w:tcW w:w="705" w:type="dxa"/>
          </w:tcPr>
          <w:p w14:paraId="1DFA727E" w14:textId="4C24548B" w:rsidR="00164418" w:rsidRPr="007F75D5" w:rsidRDefault="00164418" w:rsidP="00B44619">
            <w:pPr>
              <w:jc w:val="center"/>
              <w:rPr>
                <w:color w:val="000000"/>
                <w:sz w:val="20"/>
                <w:lang w:val="fr-FR"/>
              </w:rPr>
            </w:pPr>
            <w:r w:rsidRPr="007F75D5">
              <w:rPr>
                <w:rFonts w:eastAsia="Times New Roman" w:cstheme="minorHAnsi"/>
                <w:color w:val="000000"/>
                <w:sz w:val="20"/>
                <w:szCs w:val="20"/>
                <w:lang w:val="fr-FR" w:eastAsia="en-GB"/>
              </w:rPr>
              <w:t>1029</w:t>
            </w:r>
          </w:p>
        </w:tc>
        <w:tc>
          <w:tcPr>
            <w:tcW w:w="2217" w:type="dxa"/>
            <w:noWrap/>
            <w:hideMark/>
          </w:tcPr>
          <w:p w14:paraId="3E276ABF" w14:textId="65BDEF27" w:rsidR="00164418" w:rsidRPr="007F75D5" w:rsidRDefault="00164418" w:rsidP="00517015">
            <w:pPr>
              <w:rPr>
                <w:color w:val="000000"/>
                <w:sz w:val="20"/>
                <w:lang w:val="fr-FR"/>
              </w:rPr>
            </w:pPr>
            <w:r w:rsidRPr="007F75D5">
              <w:rPr>
                <w:color w:val="000000"/>
                <w:sz w:val="20"/>
                <w:lang w:val="fr-FR"/>
              </w:rPr>
              <w:t>Lower Prut Lakes**</w:t>
            </w:r>
          </w:p>
        </w:tc>
        <w:tc>
          <w:tcPr>
            <w:tcW w:w="1185" w:type="dxa"/>
            <w:noWrap/>
            <w:hideMark/>
          </w:tcPr>
          <w:p w14:paraId="0936FE00" w14:textId="77777777" w:rsidR="00164418" w:rsidRPr="007F75D5" w:rsidRDefault="00164418" w:rsidP="00517015">
            <w:pPr>
              <w:jc w:val="right"/>
              <w:rPr>
                <w:color w:val="000000"/>
                <w:sz w:val="20"/>
                <w:lang w:val="fr-FR"/>
              </w:rPr>
            </w:pPr>
            <w:r w:rsidRPr="007F75D5">
              <w:rPr>
                <w:color w:val="000000"/>
                <w:sz w:val="20"/>
                <w:lang w:val="fr-FR"/>
              </w:rPr>
              <w:t>20/05/2005</w:t>
            </w:r>
          </w:p>
        </w:tc>
        <w:tc>
          <w:tcPr>
            <w:tcW w:w="1224" w:type="dxa"/>
            <w:noWrap/>
            <w:hideMark/>
          </w:tcPr>
          <w:p w14:paraId="1DBB0CF6" w14:textId="77777777" w:rsidR="00164418" w:rsidRPr="007F75D5" w:rsidRDefault="00164418" w:rsidP="00517015">
            <w:pPr>
              <w:jc w:val="right"/>
              <w:rPr>
                <w:color w:val="000000"/>
                <w:sz w:val="20"/>
                <w:lang w:val="fr-FR"/>
              </w:rPr>
            </w:pPr>
          </w:p>
        </w:tc>
        <w:tc>
          <w:tcPr>
            <w:tcW w:w="993" w:type="dxa"/>
            <w:noWrap/>
            <w:hideMark/>
          </w:tcPr>
          <w:p w14:paraId="2BECED5E" w14:textId="77777777" w:rsidR="00164418" w:rsidRPr="007F75D5" w:rsidRDefault="00164418" w:rsidP="00517015">
            <w:pPr>
              <w:rPr>
                <w:sz w:val="20"/>
                <w:lang w:val="fr-FR"/>
              </w:rPr>
            </w:pPr>
          </w:p>
        </w:tc>
        <w:tc>
          <w:tcPr>
            <w:tcW w:w="3685" w:type="dxa"/>
            <w:noWrap/>
            <w:hideMark/>
          </w:tcPr>
          <w:p w14:paraId="3B5B0B3C" w14:textId="703C13AD" w:rsidR="00164418" w:rsidRPr="007F75D5" w:rsidRDefault="00EC29B3" w:rsidP="00517015">
            <w:pPr>
              <w:rPr>
                <w:color w:val="000000"/>
                <w:sz w:val="20"/>
                <w:lang w:val="fr-FR"/>
              </w:rPr>
            </w:pPr>
            <w:r>
              <w:rPr>
                <w:color w:val="000000"/>
                <w:sz w:val="20"/>
                <w:lang w:val="fr-FR"/>
              </w:rPr>
              <w:t xml:space="preserve">Forage pétrolier près du site. </w:t>
            </w:r>
          </w:p>
        </w:tc>
        <w:tc>
          <w:tcPr>
            <w:tcW w:w="1701" w:type="dxa"/>
            <w:noWrap/>
            <w:hideMark/>
          </w:tcPr>
          <w:p w14:paraId="2ECADFB4" w14:textId="0AC838D9" w:rsidR="00164418" w:rsidRPr="007F75D5" w:rsidRDefault="00756012" w:rsidP="00517015">
            <w:pPr>
              <w:rPr>
                <w:color w:val="000000"/>
                <w:sz w:val="20"/>
                <w:lang w:val="fr-FR"/>
              </w:rPr>
            </w:pPr>
            <w:r w:rsidRPr="007F75D5">
              <w:rPr>
                <w:color w:val="000000"/>
                <w:sz w:val="20"/>
                <w:lang w:val="fr-FR"/>
              </w:rPr>
              <w:t>En attente de confirmation AA</w:t>
            </w:r>
          </w:p>
        </w:tc>
        <w:tc>
          <w:tcPr>
            <w:tcW w:w="992" w:type="dxa"/>
            <w:noWrap/>
            <w:hideMark/>
          </w:tcPr>
          <w:p w14:paraId="37F4CD3D" w14:textId="73D051C0" w:rsidR="00164418" w:rsidRPr="007F75D5" w:rsidRDefault="0018361B" w:rsidP="00517015">
            <w:pPr>
              <w:rPr>
                <w:color w:val="000000"/>
                <w:sz w:val="20"/>
                <w:lang w:val="fr-FR"/>
              </w:rPr>
            </w:pPr>
            <w:r w:rsidRPr="007F75D5">
              <w:rPr>
                <w:color w:val="000000"/>
                <w:sz w:val="20"/>
                <w:lang w:val="fr-FR"/>
              </w:rPr>
              <w:t>autre</w:t>
            </w:r>
          </w:p>
        </w:tc>
      </w:tr>
      <w:tr w:rsidR="00E56524" w:rsidRPr="007F75D5" w14:paraId="3A9995A0" w14:textId="77777777" w:rsidTr="002054FA">
        <w:trPr>
          <w:trHeight w:val="285"/>
        </w:trPr>
        <w:tc>
          <w:tcPr>
            <w:tcW w:w="1417" w:type="dxa"/>
            <w:noWrap/>
            <w:hideMark/>
          </w:tcPr>
          <w:p w14:paraId="1E90E119" w14:textId="095BC5E1" w:rsidR="00164418" w:rsidRPr="007F75D5" w:rsidRDefault="00164418" w:rsidP="00B44619">
            <w:pPr>
              <w:rPr>
                <w:color w:val="000000"/>
                <w:sz w:val="20"/>
                <w:lang w:val="fr-FR"/>
              </w:rPr>
            </w:pPr>
            <w:r w:rsidRPr="007F75D5">
              <w:rPr>
                <w:color w:val="000000"/>
                <w:sz w:val="20"/>
                <w:lang w:val="fr-FR"/>
              </w:rPr>
              <w:t>S</w:t>
            </w:r>
            <w:r w:rsidR="00756012" w:rsidRPr="007F75D5">
              <w:rPr>
                <w:color w:val="000000"/>
                <w:sz w:val="20"/>
                <w:lang w:val="fr-FR"/>
              </w:rPr>
              <w:t>é</w:t>
            </w:r>
            <w:r w:rsidRPr="007F75D5">
              <w:rPr>
                <w:color w:val="000000"/>
                <w:sz w:val="20"/>
                <w:lang w:val="fr-FR"/>
              </w:rPr>
              <w:t>n</w:t>
            </w:r>
            <w:r w:rsidR="00756012" w:rsidRPr="007F75D5">
              <w:rPr>
                <w:color w:val="000000"/>
                <w:sz w:val="20"/>
                <w:lang w:val="fr-FR"/>
              </w:rPr>
              <w:t>é</w:t>
            </w:r>
            <w:r w:rsidRPr="007F75D5">
              <w:rPr>
                <w:color w:val="000000"/>
                <w:sz w:val="20"/>
                <w:lang w:val="fr-FR"/>
              </w:rPr>
              <w:t>gal</w:t>
            </w:r>
          </w:p>
        </w:tc>
        <w:tc>
          <w:tcPr>
            <w:tcW w:w="705" w:type="dxa"/>
          </w:tcPr>
          <w:p w14:paraId="12D80561" w14:textId="3999C31D" w:rsidR="00164418" w:rsidRPr="007F75D5" w:rsidRDefault="00164418" w:rsidP="00B44619">
            <w:pPr>
              <w:jc w:val="center"/>
              <w:rPr>
                <w:color w:val="000000"/>
                <w:sz w:val="20"/>
                <w:lang w:val="fr-FR"/>
              </w:rPr>
            </w:pPr>
            <w:r w:rsidRPr="007F75D5">
              <w:rPr>
                <w:rFonts w:eastAsia="Times New Roman" w:cstheme="minorHAnsi"/>
                <w:color w:val="000000"/>
                <w:sz w:val="20"/>
                <w:szCs w:val="20"/>
                <w:lang w:val="fr-FR" w:eastAsia="en-GB"/>
              </w:rPr>
              <w:t>2327</w:t>
            </w:r>
          </w:p>
        </w:tc>
        <w:tc>
          <w:tcPr>
            <w:tcW w:w="2217" w:type="dxa"/>
            <w:noWrap/>
            <w:hideMark/>
          </w:tcPr>
          <w:p w14:paraId="371833D4" w14:textId="5289CFE1" w:rsidR="00164418" w:rsidRPr="007F75D5" w:rsidRDefault="00164418" w:rsidP="00517015">
            <w:pPr>
              <w:rPr>
                <w:color w:val="000000"/>
                <w:sz w:val="20"/>
                <w:lang w:val="fr-FR"/>
              </w:rPr>
            </w:pPr>
            <w:r w:rsidRPr="007F75D5">
              <w:rPr>
                <w:color w:val="000000"/>
                <w:sz w:val="20"/>
                <w:lang w:val="fr-FR"/>
              </w:rPr>
              <w:t xml:space="preserve">Réserve Naturelle </w:t>
            </w:r>
            <w:r w:rsidRPr="007F75D5">
              <w:rPr>
                <w:rFonts w:eastAsia="Times New Roman" w:cstheme="minorHAnsi"/>
                <w:color w:val="000000"/>
                <w:sz w:val="20"/>
                <w:szCs w:val="20"/>
                <w:lang w:val="fr-FR" w:eastAsia="en-GB"/>
              </w:rPr>
              <w:t>d’Intérêt</w:t>
            </w:r>
            <w:r w:rsidRPr="007F75D5">
              <w:rPr>
                <w:color w:val="000000"/>
                <w:sz w:val="20"/>
                <w:lang w:val="fr-FR"/>
              </w:rPr>
              <w:t xml:space="preserve"> Communautaire de la Somone**</w:t>
            </w:r>
          </w:p>
        </w:tc>
        <w:tc>
          <w:tcPr>
            <w:tcW w:w="1185" w:type="dxa"/>
            <w:noWrap/>
            <w:hideMark/>
          </w:tcPr>
          <w:p w14:paraId="36892B40" w14:textId="77777777" w:rsidR="00164418" w:rsidRPr="007F75D5" w:rsidRDefault="00164418" w:rsidP="00517015">
            <w:pPr>
              <w:jc w:val="right"/>
              <w:rPr>
                <w:color w:val="000000"/>
                <w:sz w:val="20"/>
                <w:lang w:val="fr-FR"/>
              </w:rPr>
            </w:pPr>
            <w:r w:rsidRPr="007F75D5">
              <w:rPr>
                <w:color w:val="000000"/>
                <w:sz w:val="20"/>
                <w:lang w:val="fr-FR"/>
              </w:rPr>
              <w:t>23/01/2019</w:t>
            </w:r>
          </w:p>
        </w:tc>
        <w:tc>
          <w:tcPr>
            <w:tcW w:w="1224" w:type="dxa"/>
            <w:noWrap/>
            <w:hideMark/>
          </w:tcPr>
          <w:p w14:paraId="474D0AEB" w14:textId="77777777" w:rsidR="00164418" w:rsidRPr="007F75D5" w:rsidRDefault="00164418" w:rsidP="00517015">
            <w:pPr>
              <w:jc w:val="right"/>
              <w:rPr>
                <w:color w:val="000000"/>
                <w:sz w:val="20"/>
                <w:lang w:val="fr-FR"/>
              </w:rPr>
            </w:pPr>
          </w:p>
        </w:tc>
        <w:tc>
          <w:tcPr>
            <w:tcW w:w="993" w:type="dxa"/>
            <w:noWrap/>
            <w:hideMark/>
          </w:tcPr>
          <w:p w14:paraId="71A8BCF3" w14:textId="77777777" w:rsidR="00164418" w:rsidRPr="007F75D5" w:rsidRDefault="00164418" w:rsidP="00517015">
            <w:pPr>
              <w:rPr>
                <w:sz w:val="20"/>
                <w:lang w:val="fr-FR"/>
              </w:rPr>
            </w:pPr>
          </w:p>
        </w:tc>
        <w:tc>
          <w:tcPr>
            <w:tcW w:w="3685" w:type="dxa"/>
            <w:noWrap/>
            <w:hideMark/>
          </w:tcPr>
          <w:p w14:paraId="71659F79" w14:textId="41C714C8" w:rsidR="00164418" w:rsidRPr="007F75D5" w:rsidRDefault="00C406B0" w:rsidP="00517015">
            <w:pPr>
              <w:rPr>
                <w:color w:val="000000"/>
                <w:sz w:val="20"/>
                <w:lang w:val="fr-FR"/>
              </w:rPr>
            </w:pPr>
            <w:r>
              <w:rPr>
                <w:color w:val="000000"/>
                <w:sz w:val="20"/>
                <w:lang w:val="fr-FR"/>
              </w:rPr>
              <w:t>La construction prévue d’un hôtel</w:t>
            </w:r>
            <w:r w:rsidR="000846DC">
              <w:rPr>
                <w:color w:val="000000"/>
                <w:sz w:val="20"/>
                <w:lang w:val="fr-FR"/>
              </w:rPr>
              <w:t>, après le</w:t>
            </w:r>
            <w:r>
              <w:rPr>
                <w:color w:val="000000"/>
                <w:sz w:val="20"/>
                <w:lang w:val="fr-FR"/>
              </w:rPr>
              <w:t xml:space="preserve"> déclassement d’une partie de la réserve pourrait avoir des conséquences écologiques graves, menaçant la faune, la flore, la migration des oiseaux et la reproduction. </w:t>
            </w:r>
          </w:p>
        </w:tc>
        <w:tc>
          <w:tcPr>
            <w:tcW w:w="1701" w:type="dxa"/>
            <w:noWrap/>
            <w:hideMark/>
          </w:tcPr>
          <w:p w14:paraId="62A3E60F" w14:textId="6655B442" w:rsidR="00164418" w:rsidRPr="007F75D5" w:rsidRDefault="00756012" w:rsidP="00517015">
            <w:pPr>
              <w:rPr>
                <w:color w:val="000000"/>
                <w:sz w:val="20"/>
                <w:lang w:val="fr-FR"/>
              </w:rPr>
            </w:pPr>
            <w:r w:rsidRPr="007F75D5">
              <w:rPr>
                <w:color w:val="000000"/>
                <w:sz w:val="20"/>
                <w:lang w:val="fr-FR"/>
              </w:rPr>
              <w:t>En attente de confirmation AA</w:t>
            </w:r>
          </w:p>
        </w:tc>
        <w:tc>
          <w:tcPr>
            <w:tcW w:w="992" w:type="dxa"/>
            <w:noWrap/>
            <w:hideMark/>
          </w:tcPr>
          <w:p w14:paraId="44BDA617" w14:textId="526F35CA" w:rsidR="00164418" w:rsidRPr="007F75D5" w:rsidRDefault="0018361B" w:rsidP="00517015">
            <w:pPr>
              <w:rPr>
                <w:color w:val="000000"/>
                <w:sz w:val="20"/>
                <w:lang w:val="fr-FR"/>
              </w:rPr>
            </w:pPr>
            <w:r w:rsidRPr="007F75D5">
              <w:rPr>
                <w:color w:val="000000"/>
                <w:sz w:val="20"/>
                <w:lang w:val="fr-FR"/>
              </w:rPr>
              <w:t>autre</w:t>
            </w:r>
          </w:p>
        </w:tc>
      </w:tr>
      <w:tr w:rsidR="00E56524" w:rsidRPr="007F75D5" w14:paraId="3C7E8D4E" w14:textId="77777777" w:rsidTr="002054FA">
        <w:trPr>
          <w:trHeight w:val="285"/>
        </w:trPr>
        <w:tc>
          <w:tcPr>
            <w:tcW w:w="1417" w:type="dxa"/>
            <w:noWrap/>
            <w:hideMark/>
          </w:tcPr>
          <w:p w14:paraId="077262F1" w14:textId="4011E892" w:rsidR="00164418" w:rsidRPr="007F75D5" w:rsidRDefault="00164418" w:rsidP="00B44619">
            <w:pPr>
              <w:rPr>
                <w:color w:val="000000"/>
                <w:sz w:val="20"/>
                <w:lang w:val="fr-FR"/>
              </w:rPr>
            </w:pPr>
            <w:r w:rsidRPr="007F75D5">
              <w:rPr>
                <w:color w:val="000000"/>
                <w:sz w:val="20"/>
                <w:lang w:val="fr-FR"/>
              </w:rPr>
              <w:t>Sri Lanka</w:t>
            </w:r>
          </w:p>
        </w:tc>
        <w:tc>
          <w:tcPr>
            <w:tcW w:w="705" w:type="dxa"/>
          </w:tcPr>
          <w:p w14:paraId="101C2932" w14:textId="62E32BBD" w:rsidR="00164418" w:rsidRPr="007F75D5" w:rsidRDefault="00164418" w:rsidP="00B44619">
            <w:pPr>
              <w:jc w:val="center"/>
              <w:rPr>
                <w:color w:val="000000"/>
                <w:sz w:val="20"/>
                <w:lang w:val="fr-FR"/>
              </w:rPr>
            </w:pPr>
            <w:r w:rsidRPr="007F75D5">
              <w:rPr>
                <w:rFonts w:eastAsia="Times New Roman" w:cstheme="minorHAnsi"/>
                <w:color w:val="000000"/>
                <w:sz w:val="20"/>
                <w:szCs w:val="20"/>
                <w:lang w:val="fr-FR" w:eastAsia="en-GB"/>
              </w:rPr>
              <w:t>1910</w:t>
            </w:r>
          </w:p>
        </w:tc>
        <w:tc>
          <w:tcPr>
            <w:tcW w:w="2217" w:type="dxa"/>
            <w:noWrap/>
            <w:hideMark/>
          </w:tcPr>
          <w:p w14:paraId="4A4A59DF" w14:textId="33F94C21" w:rsidR="00164418" w:rsidRPr="007F75D5" w:rsidRDefault="00164418" w:rsidP="00517015">
            <w:pPr>
              <w:rPr>
                <w:color w:val="000000"/>
                <w:sz w:val="20"/>
                <w:lang w:val="fr-FR"/>
              </w:rPr>
            </w:pPr>
            <w:r w:rsidRPr="007F75D5">
              <w:rPr>
                <w:color w:val="000000"/>
                <w:sz w:val="20"/>
                <w:lang w:val="fr-FR"/>
              </w:rPr>
              <w:t>Vankalai Sanctuary</w:t>
            </w:r>
          </w:p>
        </w:tc>
        <w:tc>
          <w:tcPr>
            <w:tcW w:w="1185" w:type="dxa"/>
            <w:noWrap/>
            <w:hideMark/>
          </w:tcPr>
          <w:p w14:paraId="216691D4" w14:textId="77777777" w:rsidR="00164418" w:rsidRPr="007F75D5" w:rsidRDefault="00164418" w:rsidP="00517015">
            <w:pPr>
              <w:jc w:val="right"/>
              <w:rPr>
                <w:color w:val="000000"/>
                <w:sz w:val="20"/>
                <w:lang w:val="fr-FR"/>
              </w:rPr>
            </w:pPr>
            <w:r w:rsidRPr="007F75D5">
              <w:rPr>
                <w:color w:val="000000"/>
                <w:sz w:val="20"/>
                <w:lang w:val="fr-FR"/>
              </w:rPr>
              <w:t>13/02/2024</w:t>
            </w:r>
          </w:p>
        </w:tc>
        <w:tc>
          <w:tcPr>
            <w:tcW w:w="1224" w:type="dxa"/>
            <w:noWrap/>
            <w:hideMark/>
          </w:tcPr>
          <w:p w14:paraId="76F523B1" w14:textId="77777777" w:rsidR="00164418" w:rsidRPr="007F75D5" w:rsidRDefault="00164418" w:rsidP="00517015">
            <w:pPr>
              <w:jc w:val="right"/>
              <w:rPr>
                <w:color w:val="000000"/>
                <w:sz w:val="20"/>
                <w:lang w:val="fr-FR"/>
              </w:rPr>
            </w:pPr>
          </w:p>
        </w:tc>
        <w:tc>
          <w:tcPr>
            <w:tcW w:w="993" w:type="dxa"/>
            <w:noWrap/>
            <w:hideMark/>
          </w:tcPr>
          <w:p w14:paraId="3567278D" w14:textId="77777777" w:rsidR="00164418" w:rsidRPr="007F75D5" w:rsidRDefault="00164418" w:rsidP="00517015">
            <w:pPr>
              <w:rPr>
                <w:sz w:val="20"/>
                <w:lang w:val="fr-FR"/>
              </w:rPr>
            </w:pPr>
          </w:p>
        </w:tc>
        <w:tc>
          <w:tcPr>
            <w:tcW w:w="3685" w:type="dxa"/>
            <w:noWrap/>
            <w:hideMark/>
          </w:tcPr>
          <w:p w14:paraId="51651594" w14:textId="00AB496E" w:rsidR="00164418" w:rsidRPr="007F75D5" w:rsidRDefault="00722EFE" w:rsidP="00517015">
            <w:pPr>
              <w:rPr>
                <w:color w:val="000000"/>
                <w:sz w:val="20"/>
                <w:lang w:val="fr-FR"/>
              </w:rPr>
            </w:pPr>
            <w:r>
              <w:rPr>
                <w:color w:val="000000"/>
                <w:sz w:val="20"/>
                <w:lang w:val="fr-FR"/>
              </w:rPr>
              <w:t xml:space="preserve">Extraction proposée de métaux lourds utilisant des méthodes de dragage profond à l’intérieur et autour du site qui pourrait avoir un impact </w:t>
            </w:r>
            <w:r w:rsidR="000846DC">
              <w:rPr>
                <w:color w:val="000000"/>
                <w:sz w:val="20"/>
                <w:lang w:val="fr-FR"/>
              </w:rPr>
              <w:t xml:space="preserve">grave </w:t>
            </w:r>
            <w:r>
              <w:rPr>
                <w:color w:val="000000"/>
                <w:sz w:val="20"/>
                <w:lang w:val="fr-FR"/>
              </w:rPr>
              <w:t xml:space="preserve">sur les systèmes hydrologiques. </w:t>
            </w:r>
          </w:p>
        </w:tc>
        <w:tc>
          <w:tcPr>
            <w:tcW w:w="1701" w:type="dxa"/>
            <w:noWrap/>
            <w:hideMark/>
          </w:tcPr>
          <w:p w14:paraId="2DF9A1F0" w14:textId="75D0C3BC" w:rsidR="00164418" w:rsidRPr="007F75D5" w:rsidRDefault="00756012" w:rsidP="00517015">
            <w:pPr>
              <w:rPr>
                <w:color w:val="000000"/>
                <w:sz w:val="20"/>
                <w:lang w:val="fr-FR"/>
              </w:rPr>
            </w:pPr>
            <w:r w:rsidRPr="007F75D5">
              <w:rPr>
                <w:color w:val="000000"/>
                <w:sz w:val="20"/>
                <w:lang w:val="fr-FR"/>
              </w:rPr>
              <w:t>En attente de confirmation AA</w:t>
            </w:r>
          </w:p>
        </w:tc>
        <w:tc>
          <w:tcPr>
            <w:tcW w:w="992" w:type="dxa"/>
            <w:noWrap/>
            <w:hideMark/>
          </w:tcPr>
          <w:p w14:paraId="5CC63F7D" w14:textId="3E445632" w:rsidR="00164418" w:rsidRPr="007F75D5" w:rsidRDefault="0018361B" w:rsidP="00517015">
            <w:pPr>
              <w:rPr>
                <w:color w:val="000000"/>
                <w:sz w:val="20"/>
                <w:lang w:val="fr-FR"/>
              </w:rPr>
            </w:pPr>
            <w:r w:rsidRPr="007F75D5">
              <w:rPr>
                <w:color w:val="000000"/>
                <w:sz w:val="20"/>
                <w:lang w:val="fr-FR"/>
              </w:rPr>
              <w:t>autre</w:t>
            </w:r>
          </w:p>
        </w:tc>
      </w:tr>
      <w:tr w:rsidR="00E56524" w:rsidRPr="007F75D5" w14:paraId="66040FE3" w14:textId="77777777" w:rsidTr="002054FA">
        <w:trPr>
          <w:trHeight w:val="285"/>
        </w:trPr>
        <w:tc>
          <w:tcPr>
            <w:tcW w:w="1417" w:type="dxa"/>
            <w:noWrap/>
            <w:hideMark/>
          </w:tcPr>
          <w:p w14:paraId="36F27267" w14:textId="77B5DFDC" w:rsidR="00164418" w:rsidRPr="007F75D5" w:rsidRDefault="00164418" w:rsidP="00B44619">
            <w:pPr>
              <w:rPr>
                <w:color w:val="000000"/>
                <w:sz w:val="20"/>
                <w:lang w:val="fr-FR"/>
              </w:rPr>
            </w:pPr>
            <w:r w:rsidRPr="007F75D5">
              <w:rPr>
                <w:color w:val="000000"/>
                <w:sz w:val="20"/>
                <w:lang w:val="fr-FR"/>
              </w:rPr>
              <w:t>S</w:t>
            </w:r>
            <w:r w:rsidR="00756012" w:rsidRPr="007F75D5">
              <w:rPr>
                <w:color w:val="000000"/>
                <w:sz w:val="20"/>
                <w:lang w:val="fr-FR"/>
              </w:rPr>
              <w:t>uisse</w:t>
            </w:r>
          </w:p>
        </w:tc>
        <w:tc>
          <w:tcPr>
            <w:tcW w:w="705" w:type="dxa"/>
          </w:tcPr>
          <w:p w14:paraId="788F9E55" w14:textId="4B44C234" w:rsidR="00164418" w:rsidRPr="007F75D5" w:rsidRDefault="00164418" w:rsidP="00B44619">
            <w:pPr>
              <w:jc w:val="center"/>
              <w:rPr>
                <w:color w:val="000000"/>
                <w:sz w:val="20"/>
                <w:lang w:val="fr-FR"/>
              </w:rPr>
            </w:pPr>
            <w:r w:rsidRPr="007F75D5">
              <w:rPr>
                <w:rFonts w:eastAsia="Times New Roman" w:cstheme="minorHAnsi"/>
                <w:color w:val="000000"/>
                <w:sz w:val="20"/>
                <w:szCs w:val="20"/>
                <w:lang w:val="fr-FR" w:eastAsia="en-GB"/>
              </w:rPr>
              <w:t>231</w:t>
            </w:r>
          </w:p>
        </w:tc>
        <w:tc>
          <w:tcPr>
            <w:tcW w:w="2217" w:type="dxa"/>
            <w:noWrap/>
            <w:hideMark/>
          </w:tcPr>
          <w:p w14:paraId="0E1B9DD5" w14:textId="20625272" w:rsidR="00164418" w:rsidRPr="007F75D5" w:rsidRDefault="00164418" w:rsidP="00517015">
            <w:pPr>
              <w:rPr>
                <w:color w:val="000000"/>
                <w:sz w:val="20"/>
                <w:lang w:val="fr-FR"/>
              </w:rPr>
            </w:pPr>
            <w:r w:rsidRPr="007F75D5">
              <w:rPr>
                <w:color w:val="000000"/>
                <w:sz w:val="20"/>
                <w:lang w:val="fr-FR"/>
              </w:rPr>
              <w:t>Bolle di Magadino</w:t>
            </w:r>
          </w:p>
        </w:tc>
        <w:tc>
          <w:tcPr>
            <w:tcW w:w="1185" w:type="dxa"/>
            <w:noWrap/>
            <w:hideMark/>
          </w:tcPr>
          <w:p w14:paraId="5482A1A2" w14:textId="77777777" w:rsidR="00164418" w:rsidRPr="007F75D5" w:rsidRDefault="00164418" w:rsidP="00517015">
            <w:pPr>
              <w:jc w:val="right"/>
              <w:rPr>
                <w:color w:val="000000"/>
                <w:sz w:val="20"/>
                <w:lang w:val="fr-FR"/>
              </w:rPr>
            </w:pPr>
            <w:r w:rsidRPr="007F75D5">
              <w:rPr>
                <w:color w:val="000000"/>
                <w:sz w:val="20"/>
                <w:lang w:val="fr-FR"/>
              </w:rPr>
              <w:t>01/06/2013</w:t>
            </w:r>
          </w:p>
        </w:tc>
        <w:tc>
          <w:tcPr>
            <w:tcW w:w="1224" w:type="dxa"/>
            <w:noWrap/>
            <w:hideMark/>
          </w:tcPr>
          <w:p w14:paraId="327FB8F7" w14:textId="77777777" w:rsidR="00164418" w:rsidRPr="007F75D5" w:rsidRDefault="00164418" w:rsidP="00517015">
            <w:pPr>
              <w:jc w:val="right"/>
              <w:rPr>
                <w:color w:val="000000"/>
                <w:sz w:val="20"/>
                <w:lang w:val="fr-FR"/>
              </w:rPr>
            </w:pPr>
            <w:r w:rsidRPr="007F75D5">
              <w:rPr>
                <w:color w:val="000000"/>
                <w:sz w:val="20"/>
                <w:lang w:val="fr-FR"/>
              </w:rPr>
              <w:t>20/03/2025</w:t>
            </w:r>
          </w:p>
        </w:tc>
        <w:tc>
          <w:tcPr>
            <w:tcW w:w="993" w:type="dxa"/>
            <w:noWrap/>
            <w:hideMark/>
          </w:tcPr>
          <w:p w14:paraId="68E7B1E5" w14:textId="77777777" w:rsidR="00164418" w:rsidRPr="007F75D5" w:rsidRDefault="00164418" w:rsidP="00517015">
            <w:pPr>
              <w:jc w:val="right"/>
              <w:rPr>
                <w:color w:val="000000"/>
                <w:sz w:val="20"/>
                <w:lang w:val="fr-FR"/>
              </w:rPr>
            </w:pPr>
          </w:p>
        </w:tc>
        <w:tc>
          <w:tcPr>
            <w:tcW w:w="3685" w:type="dxa"/>
            <w:noWrap/>
            <w:hideMark/>
          </w:tcPr>
          <w:p w14:paraId="1BA09A0D" w14:textId="7DAFE435" w:rsidR="00164418" w:rsidRPr="007F75D5" w:rsidRDefault="00722EFE" w:rsidP="00517015">
            <w:pPr>
              <w:rPr>
                <w:color w:val="000000"/>
                <w:sz w:val="20"/>
                <w:lang w:val="fr-FR"/>
              </w:rPr>
            </w:pPr>
            <w:r>
              <w:rPr>
                <w:color w:val="000000"/>
                <w:sz w:val="20"/>
                <w:lang w:val="fr-FR"/>
              </w:rPr>
              <w:t xml:space="preserve">Extension proposée d’un aéroport. </w:t>
            </w:r>
          </w:p>
        </w:tc>
        <w:tc>
          <w:tcPr>
            <w:tcW w:w="1701" w:type="dxa"/>
            <w:noWrap/>
            <w:hideMark/>
          </w:tcPr>
          <w:p w14:paraId="7B42A1DC" w14:textId="3201A852" w:rsidR="00164418" w:rsidRPr="007F75D5" w:rsidRDefault="00756012" w:rsidP="00517015">
            <w:pPr>
              <w:rPr>
                <w:color w:val="000000"/>
                <w:sz w:val="20"/>
                <w:lang w:val="fr-FR"/>
              </w:rPr>
            </w:pPr>
            <w:r w:rsidRPr="007F75D5">
              <w:rPr>
                <w:color w:val="000000" w:themeColor="text1"/>
                <w:sz w:val="20"/>
                <w:lang w:val="fr-FR"/>
              </w:rPr>
              <w:t>Mise à jour reçue de AA</w:t>
            </w:r>
            <w:r w:rsidR="00164418" w:rsidRPr="007F75D5">
              <w:rPr>
                <w:color w:val="000000" w:themeColor="text1"/>
                <w:sz w:val="20"/>
                <w:lang w:val="fr-FR"/>
              </w:rPr>
              <w:t xml:space="preserve"> </w:t>
            </w:r>
          </w:p>
        </w:tc>
        <w:tc>
          <w:tcPr>
            <w:tcW w:w="992" w:type="dxa"/>
            <w:noWrap/>
            <w:hideMark/>
          </w:tcPr>
          <w:p w14:paraId="46487D84" w14:textId="7656252A" w:rsidR="00164418" w:rsidRPr="007F75D5" w:rsidRDefault="0018361B" w:rsidP="00517015">
            <w:pPr>
              <w:rPr>
                <w:color w:val="000000"/>
                <w:sz w:val="20"/>
                <w:lang w:val="fr-FR"/>
              </w:rPr>
            </w:pPr>
            <w:r w:rsidRPr="007F75D5">
              <w:rPr>
                <w:color w:val="000000"/>
                <w:sz w:val="20"/>
                <w:lang w:val="fr-FR"/>
              </w:rPr>
              <w:t>autre</w:t>
            </w:r>
          </w:p>
        </w:tc>
      </w:tr>
      <w:tr w:rsidR="00E56524" w:rsidRPr="007F75D5" w14:paraId="1BFE50C7" w14:textId="77777777" w:rsidTr="002054FA">
        <w:trPr>
          <w:trHeight w:val="285"/>
        </w:trPr>
        <w:tc>
          <w:tcPr>
            <w:tcW w:w="1417" w:type="dxa"/>
            <w:noWrap/>
            <w:hideMark/>
          </w:tcPr>
          <w:p w14:paraId="78D3CB26" w14:textId="74062714" w:rsidR="00164418" w:rsidRPr="007F75D5" w:rsidRDefault="00164418" w:rsidP="00B44619">
            <w:pPr>
              <w:rPr>
                <w:color w:val="000000"/>
                <w:sz w:val="20"/>
                <w:lang w:val="fr-FR"/>
              </w:rPr>
            </w:pPr>
            <w:r w:rsidRPr="007F75D5">
              <w:rPr>
                <w:color w:val="000000"/>
                <w:sz w:val="20"/>
                <w:lang w:val="fr-FR"/>
              </w:rPr>
              <w:t>Tunisi</w:t>
            </w:r>
            <w:r w:rsidR="00756012" w:rsidRPr="007F75D5">
              <w:rPr>
                <w:color w:val="000000"/>
                <w:sz w:val="20"/>
                <w:lang w:val="fr-FR"/>
              </w:rPr>
              <w:t>e</w:t>
            </w:r>
          </w:p>
        </w:tc>
        <w:tc>
          <w:tcPr>
            <w:tcW w:w="705" w:type="dxa"/>
          </w:tcPr>
          <w:p w14:paraId="137EB32C" w14:textId="5924A62C" w:rsidR="00164418" w:rsidRPr="007F75D5" w:rsidRDefault="00164418" w:rsidP="00B44619">
            <w:pPr>
              <w:jc w:val="center"/>
              <w:rPr>
                <w:color w:val="000000"/>
                <w:sz w:val="20"/>
                <w:lang w:val="fr-FR"/>
              </w:rPr>
            </w:pPr>
            <w:r w:rsidRPr="007F75D5">
              <w:rPr>
                <w:rFonts w:eastAsia="Times New Roman" w:cstheme="minorHAnsi"/>
                <w:color w:val="000000"/>
                <w:sz w:val="20"/>
                <w:szCs w:val="20"/>
                <w:lang w:val="fr-FR" w:eastAsia="en-GB"/>
              </w:rPr>
              <w:t>1707</w:t>
            </w:r>
          </w:p>
        </w:tc>
        <w:tc>
          <w:tcPr>
            <w:tcW w:w="2217" w:type="dxa"/>
            <w:noWrap/>
            <w:hideMark/>
          </w:tcPr>
          <w:p w14:paraId="70255BA6" w14:textId="5E698CBE" w:rsidR="00164418" w:rsidRPr="007F75D5" w:rsidRDefault="00164418" w:rsidP="00517015">
            <w:pPr>
              <w:rPr>
                <w:color w:val="000000"/>
                <w:sz w:val="20"/>
                <w:lang w:val="fr-FR"/>
              </w:rPr>
            </w:pPr>
            <w:r w:rsidRPr="007F75D5">
              <w:rPr>
                <w:color w:val="000000"/>
                <w:sz w:val="20"/>
                <w:lang w:val="fr-FR"/>
              </w:rPr>
              <w:t>Lagunes du Cap Bon oriental*</w:t>
            </w:r>
          </w:p>
        </w:tc>
        <w:tc>
          <w:tcPr>
            <w:tcW w:w="1185" w:type="dxa"/>
            <w:noWrap/>
            <w:hideMark/>
          </w:tcPr>
          <w:p w14:paraId="6439F067" w14:textId="77777777" w:rsidR="00164418" w:rsidRPr="007F75D5" w:rsidRDefault="00164418" w:rsidP="00517015">
            <w:pPr>
              <w:jc w:val="right"/>
              <w:rPr>
                <w:color w:val="000000"/>
                <w:sz w:val="20"/>
                <w:lang w:val="fr-FR"/>
              </w:rPr>
            </w:pPr>
            <w:r w:rsidRPr="007F75D5">
              <w:rPr>
                <w:color w:val="000000"/>
                <w:sz w:val="20"/>
                <w:lang w:val="fr-FR"/>
              </w:rPr>
              <w:t>02/03/2020</w:t>
            </w:r>
          </w:p>
        </w:tc>
        <w:tc>
          <w:tcPr>
            <w:tcW w:w="1224" w:type="dxa"/>
            <w:noWrap/>
            <w:hideMark/>
          </w:tcPr>
          <w:p w14:paraId="1DC89E6D" w14:textId="77777777" w:rsidR="00164418" w:rsidRPr="007F75D5" w:rsidRDefault="00164418" w:rsidP="00517015">
            <w:pPr>
              <w:jc w:val="right"/>
              <w:rPr>
                <w:color w:val="000000"/>
                <w:sz w:val="20"/>
                <w:lang w:val="fr-FR"/>
              </w:rPr>
            </w:pPr>
          </w:p>
        </w:tc>
        <w:tc>
          <w:tcPr>
            <w:tcW w:w="993" w:type="dxa"/>
            <w:noWrap/>
            <w:hideMark/>
          </w:tcPr>
          <w:p w14:paraId="34726A81" w14:textId="77777777" w:rsidR="00164418" w:rsidRPr="007F75D5" w:rsidRDefault="00164418" w:rsidP="00517015">
            <w:pPr>
              <w:rPr>
                <w:sz w:val="20"/>
                <w:lang w:val="fr-FR"/>
              </w:rPr>
            </w:pPr>
          </w:p>
        </w:tc>
        <w:tc>
          <w:tcPr>
            <w:tcW w:w="3685" w:type="dxa"/>
            <w:noWrap/>
            <w:hideMark/>
          </w:tcPr>
          <w:p w14:paraId="246CA577" w14:textId="6D6AABEA" w:rsidR="00164418" w:rsidRPr="007F75D5" w:rsidRDefault="00722EFE" w:rsidP="00517015">
            <w:pPr>
              <w:rPr>
                <w:color w:val="000000"/>
                <w:sz w:val="20"/>
                <w:lang w:val="fr-FR"/>
              </w:rPr>
            </w:pPr>
            <w:r>
              <w:rPr>
                <w:color w:val="000000"/>
                <w:sz w:val="20"/>
                <w:lang w:val="fr-FR"/>
              </w:rPr>
              <w:t xml:space="preserve">Changements dans les caractéristiques écologiques du lac en raison de la pollution </w:t>
            </w:r>
            <w:r w:rsidR="000846DC">
              <w:rPr>
                <w:color w:val="000000"/>
                <w:sz w:val="20"/>
                <w:lang w:val="fr-FR"/>
              </w:rPr>
              <w:t>par</w:t>
            </w:r>
            <w:r>
              <w:rPr>
                <w:color w:val="000000"/>
                <w:sz w:val="20"/>
                <w:lang w:val="fr-FR"/>
              </w:rPr>
              <w:t xml:space="preserve"> déversement d’eaux usées dans la lagune de </w:t>
            </w:r>
            <w:r w:rsidR="00164418" w:rsidRPr="007F75D5">
              <w:rPr>
                <w:color w:val="000000"/>
                <w:sz w:val="20"/>
                <w:lang w:val="fr-FR"/>
              </w:rPr>
              <w:t xml:space="preserve">Tazarka </w:t>
            </w:r>
            <w:r>
              <w:rPr>
                <w:color w:val="000000"/>
                <w:sz w:val="20"/>
                <w:lang w:val="fr-FR"/>
              </w:rPr>
              <w:t xml:space="preserve">qui a des impacts sur les oiseaux, les poissons et le reste de la faune. </w:t>
            </w:r>
          </w:p>
        </w:tc>
        <w:tc>
          <w:tcPr>
            <w:tcW w:w="1701" w:type="dxa"/>
            <w:noWrap/>
            <w:hideMark/>
          </w:tcPr>
          <w:p w14:paraId="77148E75" w14:textId="33A63EC5" w:rsidR="00164418" w:rsidRPr="007F75D5" w:rsidRDefault="00756012" w:rsidP="00517015">
            <w:pPr>
              <w:rPr>
                <w:color w:val="000000"/>
                <w:sz w:val="20"/>
                <w:lang w:val="fr-FR"/>
              </w:rPr>
            </w:pPr>
            <w:r w:rsidRPr="007F75D5">
              <w:rPr>
                <w:color w:val="000000"/>
                <w:sz w:val="20"/>
                <w:lang w:val="fr-FR"/>
              </w:rPr>
              <w:t>En attente de confirmation AA</w:t>
            </w:r>
          </w:p>
        </w:tc>
        <w:tc>
          <w:tcPr>
            <w:tcW w:w="992" w:type="dxa"/>
            <w:noWrap/>
            <w:hideMark/>
          </w:tcPr>
          <w:p w14:paraId="6AAA229A" w14:textId="7D7025FE" w:rsidR="00164418" w:rsidRPr="007F75D5" w:rsidRDefault="0018361B" w:rsidP="00517015">
            <w:pPr>
              <w:rPr>
                <w:color w:val="000000"/>
                <w:sz w:val="20"/>
                <w:lang w:val="fr-FR"/>
              </w:rPr>
            </w:pPr>
            <w:r w:rsidRPr="007F75D5">
              <w:rPr>
                <w:color w:val="000000"/>
                <w:sz w:val="20"/>
                <w:lang w:val="fr-FR"/>
              </w:rPr>
              <w:t>autre</w:t>
            </w:r>
          </w:p>
        </w:tc>
      </w:tr>
      <w:tr w:rsidR="00E56524" w:rsidRPr="007F75D5" w14:paraId="647C4003" w14:textId="77777777" w:rsidTr="002054FA">
        <w:trPr>
          <w:trHeight w:val="285"/>
        </w:trPr>
        <w:tc>
          <w:tcPr>
            <w:tcW w:w="1417" w:type="dxa"/>
            <w:noWrap/>
            <w:hideMark/>
          </w:tcPr>
          <w:p w14:paraId="3872F192" w14:textId="6E07CAC3" w:rsidR="00164418" w:rsidRPr="007F75D5" w:rsidRDefault="00164418" w:rsidP="00B44619">
            <w:pPr>
              <w:rPr>
                <w:color w:val="000000"/>
                <w:sz w:val="20"/>
                <w:lang w:val="fr-FR"/>
              </w:rPr>
            </w:pPr>
            <w:r w:rsidRPr="007F75D5">
              <w:rPr>
                <w:color w:val="000000"/>
                <w:sz w:val="20"/>
                <w:lang w:val="fr-FR"/>
              </w:rPr>
              <w:t>Türkiye</w:t>
            </w:r>
          </w:p>
        </w:tc>
        <w:tc>
          <w:tcPr>
            <w:tcW w:w="705" w:type="dxa"/>
          </w:tcPr>
          <w:p w14:paraId="342C274F" w14:textId="3BFA8071" w:rsidR="00164418" w:rsidRPr="007F75D5" w:rsidRDefault="00164418" w:rsidP="00B44619">
            <w:pPr>
              <w:jc w:val="center"/>
              <w:rPr>
                <w:color w:val="000000"/>
                <w:sz w:val="20"/>
                <w:lang w:val="fr-FR"/>
              </w:rPr>
            </w:pPr>
            <w:r w:rsidRPr="007F75D5">
              <w:rPr>
                <w:rFonts w:eastAsia="Times New Roman" w:cstheme="minorHAnsi"/>
                <w:color w:val="000000"/>
                <w:sz w:val="20"/>
                <w:szCs w:val="20"/>
                <w:lang w:val="fr-FR" w:eastAsia="en-GB"/>
              </w:rPr>
              <w:t>945</w:t>
            </w:r>
          </w:p>
        </w:tc>
        <w:tc>
          <w:tcPr>
            <w:tcW w:w="2217" w:type="dxa"/>
            <w:noWrap/>
            <w:hideMark/>
          </w:tcPr>
          <w:p w14:paraId="2CAA42DC" w14:textId="2085B8B2" w:rsidR="00164418" w:rsidRPr="007F75D5" w:rsidRDefault="00164418" w:rsidP="00517015">
            <w:pPr>
              <w:rPr>
                <w:color w:val="000000"/>
                <w:sz w:val="20"/>
                <w:lang w:val="fr-FR"/>
              </w:rPr>
            </w:pPr>
            <w:r w:rsidRPr="007F75D5">
              <w:rPr>
                <w:color w:val="000000"/>
                <w:sz w:val="20"/>
                <w:lang w:val="fr-FR"/>
              </w:rPr>
              <w:t>Gediz Delta</w:t>
            </w:r>
          </w:p>
        </w:tc>
        <w:tc>
          <w:tcPr>
            <w:tcW w:w="1185" w:type="dxa"/>
            <w:noWrap/>
            <w:hideMark/>
          </w:tcPr>
          <w:p w14:paraId="1AD3BD14" w14:textId="77777777" w:rsidR="00164418" w:rsidRPr="007F75D5" w:rsidRDefault="00164418" w:rsidP="00517015">
            <w:pPr>
              <w:jc w:val="right"/>
              <w:rPr>
                <w:color w:val="000000"/>
                <w:sz w:val="20"/>
                <w:lang w:val="fr-FR"/>
              </w:rPr>
            </w:pPr>
            <w:r w:rsidRPr="007F75D5">
              <w:rPr>
                <w:color w:val="000000"/>
                <w:sz w:val="20"/>
                <w:lang w:val="fr-FR"/>
              </w:rPr>
              <w:t>06/10/2017</w:t>
            </w:r>
          </w:p>
        </w:tc>
        <w:tc>
          <w:tcPr>
            <w:tcW w:w="1224" w:type="dxa"/>
            <w:noWrap/>
            <w:hideMark/>
          </w:tcPr>
          <w:p w14:paraId="480962DC" w14:textId="77777777" w:rsidR="00164418" w:rsidRPr="007F75D5" w:rsidRDefault="00164418" w:rsidP="00517015">
            <w:pPr>
              <w:jc w:val="right"/>
              <w:rPr>
                <w:color w:val="000000"/>
                <w:sz w:val="20"/>
                <w:lang w:val="fr-FR"/>
              </w:rPr>
            </w:pPr>
            <w:r w:rsidRPr="007F75D5">
              <w:rPr>
                <w:color w:val="000000"/>
                <w:sz w:val="20"/>
                <w:lang w:val="fr-FR"/>
              </w:rPr>
              <w:t>21/03/2025</w:t>
            </w:r>
          </w:p>
        </w:tc>
        <w:tc>
          <w:tcPr>
            <w:tcW w:w="993" w:type="dxa"/>
            <w:noWrap/>
            <w:hideMark/>
          </w:tcPr>
          <w:p w14:paraId="2B226D69" w14:textId="77777777" w:rsidR="00164418" w:rsidRPr="007F75D5" w:rsidRDefault="00164418" w:rsidP="00517015">
            <w:pPr>
              <w:jc w:val="right"/>
              <w:rPr>
                <w:color w:val="000000"/>
                <w:sz w:val="20"/>
                <w:lang w:val="fr-FR"/>
              </w:rPr>
            </w:pPr>
          </w:p>
        </w:tc>
        <w:tc>
          <w:tcPr>
            <w:tcW w:w="3685" w:type="dxa"/>
            <w:noWrap/>
            <w:hideMark/>
          </w:tcPr>
          <w:p w14:paraId="62CC26AA" w14:textId="74E0908C" w:rsidR="00164418" w:rsidRPr="007F75D5" w:rsidRDefault="00722EFE" w:rsidP="00517015">
            <w:pPr>
              <w:rPr>
                <w:color w:val="000000"/>
                <w:sz w:val="20"/>
                <w:lang w:val="fr-FR"/>
              </w:rPr>
            </w:pPr>
            <w:r>
              <w:rPr>
                <w:color w:val="000000"/>
                <w:sz w:val="20"/>
                <w:lang w:val="fr-FR"/>
              </w:rPr>
              <w:t xml:space="preserve">Construction de pont près du site. </w:t>
            </w:r>
          </w:p>
        </w:tc>
        <w:tc>
          <w:tcPr>
            <w:tcW w:w="1701" w:type="dxa"/>
            <w:noWrap/>
            <w:hideMark/>
          </w:tcPr>
          <w:p w14:paraId="4CF43993" w14:textId="7F105C39" w:rsidR="00164418" w:rsidRPr="007F75D5" w:rsidRDefault="00756012" w:rsidP="00517015">
            <w:pPr>
              <w:rPr>
                <w:color w:val="000000"/>
                <w:sz w:val="20"/>
                <w:lang w:val="fr-FR"/>
              </w:rPr>
            </w:pPr>
            <w:r w:rsidRPr="007F75D5">
              <w:rPr>
                <w:color w:val="000000"/>
                <w:sz w:val="20"/>
                <w:lang w:val="fr-FR"/>
              </w:rPr>
              <w:t>Mise à jour reçue de AA</w:t>
            </w:r>
          </w:p>
        </w:tc>
        <w:tc>
          <w:tcPr>
            <w:tcW w:w="992" w:type="dxa"/>
            <w:noWrap/>
            <w:hideMark/>
          </w:tcPr>
          <w:p w14:paraId="505192DE" w14:textId="717E98B0" w:rsidR="00164418" w:rsidRPr="007F75D5" w:rsidRDefault="0018361B" w:rsidP="00517015">
            <w:pPr>
              <w:rPr>
                <w:color w:val="000000"/>
                <w:sz w:val="20"/>
                <w:lang w:val="fr-FR"/>
              </w:rPr>
            </w:pPr>
            <w:r w:rsidRPr="007F75D5">
              <w:rPr>
                <w:color w:val="000000"/>
                <w:sz w:val="20"/>
                <w:lang w:val="fr-FR"/>
              </w:rPr>
              <w:t>autre</w:t>
            </w:r>
          </w:p>
        </w:tc>
      </w:tr>
      <w:tr w:rsidR="00E56524" w:rsidRPr="007F75D5" w14:paraId="12947BA4" w14:textId="77777777" w:rsidTr="002054FA">
        <w:trPr>
          <w:trHeight w:val="285"/>
        </w:trPr>
        <w:tc>
          <w:tcPr>
            <w:tcW w:w="1417" w:type="dxa"/>
            <w:noWrap/>
            <w:hideMark/>
          </w:tcPr>
          <w:p w14:paraId="7F5078D6" w14:textId="66EBE62A" w:rsidR="00164418" w:rsidRPr="007F75D5" w:rsidRDefault="00164418" w:rsidP="00B44619">
            <w:pPr>
              <w:rPr>
                <w:color w:val="000000"/>
                <w:sz w:val="20"/>
                <w:lang w:val="fr-FR"/>
              </w:rPr>
            </w:pPr>
            <w:r w:rsidRPr="007F75D5">
              <w:rPr>
                <w:color w:val="000000"/>
                <w:sz w:val="20"/>
                <w:lang w:val="fr-FR"/>
              </w:rPr>
              <w:t>Uruguay</w:t>
            </w:r>
          </w:p>
        </w:tc>
        <w:tc>
          <w:tcPr>
            <w:tcW w:w="705" w:type="dxa"/>
          </w:tcPr>
          <w:p w14:paraId="46EFCD1C" w14:textId="6E770446" w:rsidR="00164418" w:rsidRPr="007F75D5" w:rsidRDefault="00164418" w:rsidP="00B44619">
            <w:pPr>
              <w:jc w:val="center"/>
              <w:rPr>
                <w:color w:val="000000"/>
                <w:sz w:val="20"/>
                <w:lang w:val="fr-FR"/>
              </w:rPr>
            </w:pPr>
            <w:r w:rsidRPr="007F75D5">
              <w:rPr>
                <w:rFonts w:eastAsia="Times New Roman" w:cstheme="minorHAnsi"/>
                <w:color w:val="000000"/>
                <w:sz w:val="20"/>
                <w:szCs w:val="20"/>
                <w:lang w:val="fr-FR" w:eastAsia="en-GB"/>
              </w:rPr>
              <w:t>290</w:t>
            </w:r>
          </w:p>
        </w:tc>
        <w:tc>
          <w:tcPr>
            <w:tcW w:w="2217" w:type="dxa"/>
            <w:noWrap/>
            <w:hideMark/>
          </w:tcPr>
          <w:p w14:paraId="4D389BEF" w14:textId="7C8C1CDA" w:rsidR="00164418" w:rsidRPr="00585BAA" w:rsidRDefault="00164418" w:rsidP="00517015">
            <w:pPr>
              <w:rPr>
                <w:color w:val="000000"/>
                <w:sz w:val="20"/>
                <w:lang w:val="es-ES"/>
              </w:rPr>
            </w:pPr>
            <w:r w:rsidRPr="00585BAA">
              <w:rPr>
                <w:color w:val="000000"/>
                <w:sz w:val="20"/>
                <w:lang w:val="es-ES"/>
              </w:rPr>
              <w:t>Bañados del Este y Franja Costera</w:t>
            </w:r>
          </w:p>
        </w:tc>
        <w:tc>
          <w:tcPr>
            <w:tcW w:w="1185" w:type="dxa"/>
            <w:noWrap/>
            <w:hideMark/>
          </w:tcPr>
          <w:p w14:paraId="0FC2F2C6" w14:textId="77777777" w:rsidR="00164418" w:rsidRPr="007F75D5" w:rsidRDefault="00164418" w:rsidP="00517015">
            <w:pPr>
              <w:jc w:val="right"/>
              <w:rPr>
                <w:color w:val="000000"/>
                <w:sz w:val="20"/>
                <w:lang w:val="fr-FR"/>
              </w:rPr>
            </w:pPr>
            <w:r w:rsidRPr="007F75D5">
              <w:rPr>
                <w:color w:val="000000"/>
                <w:sz w:val="20"/>
                <w:lang w:val="fr-FR"/>
              </w:rPr>
              <w:t>13/10/2024</w:t>
            </w:r>
          </w:p>
        </w:tc>
        <w:tc>
          <w:tcPr>
            <w:tcW w:w="1224" w:type="dxa"/>
            <w:noWrap/>
            <w:hideMark/>
          </w:tcPr>
          <w:p w14:paraId="44E84C54" w14:textId="77777777" w:rsidR="00164418" w:rsidRPr="007F75D5" w:rsidRDefault="00164418" w:rsidP="00517015">
            <w:pPr>
              <w:jc w:val="right"/>
              <w:rPr>
                <w:color w:val="000000"/>
                <w:sz w:val="20"/>
                <w:lang w:val="fr-FR"/>
              </w:rPr>
            </w:pPr>
          </w:p>
        </w:tc>
        <w:tc>
          <w:tcPr>
            <w:tcW w:w="993" w:type="dxa"/>
            <w:noWrap/>
            <w:hideMark/>
          </w:tcPr>
          <w:p w14:paraId="1EC50769" w14:textId="77777777" w:rsidR="00164418" w:rsidRPr="007F75D5" w:rsidRDefault="00164418" w:rsidP="00517015">
            <w:pPr>
              <w:rPr>
                <w:sz w:val="20"/>
                <w:lang w:val="fr-FR"/>
              </w:rPr>
            </w:pPr>
          </w:p>
        </w:tc>
        <w:tc>
          <w:tcPr>
            <w:tcW w:w="3685" w:type="dxa"/>
            <w:noWrap/>
            <w:hideMark/>
          </w:tcPr>
          <w:p w14:paraId="07BA1945" w14:textId="26B1552C" w:rsidR="00164418" w:rsidRPr="007F75D5" w:rsidRDefault="00722EFE" w:rsidP="00517015">
            <w:pPr>
              <w:rPr>
                <w:color w:val="000000"/>
                <w:sz w:val="20"/>
                <w:lang w:val="fr-FR"/>
              </w:rPr>
            </w:pPr>
            <w:r>
              <w:rPr>
                <w:color w:val="000000"/>
                <w:sz w:val="20"/>
                <w:lang w:val="fr-FR"/>
              </w:rPr>
              <w:t xml:space="preserve">Projet de construction de port </w:t>
            </w:r>
            <w:r w:rsidR="00164418" w:rsidRPr="007F75D5">
              <w:rPr>
                <w:color w:val="000000"/>
                <w:sz w:val="20"/>
                <w:lang w:val="fr-FR"/>
              </w:rPr>
              <w:t xml:space="preserve">(Nodo Logístico Cebollatí) </w:t>
            </w:r>
            <w:r>
              <w:rPr>
                <w:color w:val="000000"/>
                <w:sz w:val="20"/>
                <w:lang w:val="fr-FR"/>
              </w:rPr>
              <w:t>dans le site qui menace la biodiversité, le patrimoine culturel et les communautés locales. Les impacts potentiels comprennent la perte d’habitat pour de nombreuses espèces d’oiseaux d’eau et la destruction de sites archéologiques.</w:t>
            </w:r>
          </w:p>
        </w:tc>
        <w:tc>
          <w:tcPr>
            <w:tcW w:w="1701" w:type="dxa"/>
            <w:noWrap/>
            <w:hideMark/>
          </w:tcPr>
          <w:p w14:paraId="0968228B" w14:textId="77777777" w:rsidR="00164418" w:rsidRPr="007F75D5" w:rsidRDefault="00164418" w:rsidP="00517015">
            <w:pPr>
              <w:rPr>
                <w:color w:val="000000"/>
                <w:sz w:val="20"/>
                <w:lang w:val="fr-FR"/>
              </w:rPr>
            </w:pPr>
            <w:r w:rsidRPr="007F75D5">
              <w:rPr>
                <w:color w:val="000000"/>
                <w:sz w:val="20"/>
                <w:lang w:val="fr-FR"/>
              </w:rPr>
              <w:t>-</w:t>
            </w:r>
          </w:p>
        </w:tc>
        <w:tc>
          <w:tcPr>
            <w:tcW w:w="992" w:type="dxa"/>
            <w:noWrap/>
            <w:hideMark/>
          </w:tcPr>
          <w:p w14:paraId="7B01E3FE" w14:textId="2AFD226D" w:rsidR="00164418" w:rsidRPr="007F75D5" w:rsidRDefault="0018361B" w:rsidP="00517015">
            <w:pPr>
              <w:rPr>
                <w:color w:val="000000"/>
                <w:sz w:val="20"/>
                <w:lang w:val="fr-FR"/>
              </w:rPr>
            </w:pPr>
            <w:r w:rsidRPr="007F75D5">
              <w:rPr>
                <w:color w:val="000000"/>
                <w:sz w:val="20"/>
                <w:lang w:val="fr-FR"/>
              </w:rPr>
              <w:t>autre</w:t>
            </w:r>
          </w:p>
        </w:tc>
      </w:tr>
    </w:tbl>
    <w:p w14:paraId="0B00B235" w14:textId="653EBE27" w:rsidR="00D949F7" w:rsidRPr="00473533" w:rsidRDefault="00D949F7" w:rsidP="007D44D8">
      <w:pPr>
        <w:widowControl/>
        <w:rPr>
          <w:rFonts w:eastAsia="Calibri" w:cstheme="minorHAnsi"/>
        </w:rPr>
      </w:pPr>
    </w:p>
    <w:sectPr w:rsidR="00D949F7" w:rsidRPr="00473533" w:rsidSect="00AC2667">
      <w:footerReference w:type="default" r:id="rId17"/>
      <w:pgSz w:w="16840" w:h="11910" w:orient="landscape"/>
      <w:pgMar w:top="1440" w:right="1440" w:bottom="1440" w:left="1440" w:header="624"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E142F" w14:textId="77777777" w:rsidR="00F20D11" w:rsidRDefault="00F20D11">
      <w:r>
        <w:separator/>
      </w:r>
    </w:p>
  </w:endnote>
  <w:endnote w:type="continuationSeparator" w:id="0">
    <w:p w14:paraId="0F857728" w14:textId="77777777" w:rsidR="00F20D11" w:rsidRDefault="00F20D11">
      <w:r>
        <w:continuationSeparator/>
      </w:r>
    </w:p>
  </w:endnote>
  <w:endnote w:type="continuationNotice" w:id="1">
    <w:p w14:paraId="379606A9" w14:textId="77777777" w:rsidR="00F20D11" w:rsidRDefault="00F20D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9284674"/>
      <w:docPartObj>
        <w:docPartGallery w:val="Page Numbers (Bottom of Page)"/>
        <w:docPartUnique/>
      </w:docPartObj>
    </w:sdtPr>
    <w:sdtEndPr>
      <w:rPr>
        <w:noProof/>
        <w:sz w:val="20"/>
        <w:szCs w:val="20"/>
      </w:rPr>
    </w:sdtEndPr>
    <w:sdtContent>
      <w:p w14:paraId="7C08139C" w14:textId="77777777" w:rsidR="000827AE" w:rsidRDefault="000827AE" w:rsidP="00CA31F2">
        <w:pPr>
          <w:pStyle w:val="Footer"/>
        </w:pPr>
      </w:p>
      <w:p w14:paraId="61E97ACB" w14:textId="0FFAF64B" w:rsidR="000827AE" w:rsidRDefault="006442F2" w:rsidP="009A0C26">
        <w:pPr>
          <w:pStyle w:val="Footer"/>
          <w:rPr>
            <w:sz w:val="20"/>
            <w:szCs w:val="20"/>
          </w:rPr>
        </w:pPr>
        <w:r>
          <w:rPr>
            <w:sz w:val="20"/>
            <w:szCs w:val="20"/>
          </w:rPr>
          <w:t>COP15 Doc</w:t>
        </w:r>
        <w:r w:rsidR="00597E37">
          <w:rPr>
            <w:sz w:val="20"/>
            <w:szCs w:val="20"/>
          </w:rPr>
          <w:t>.</w:t>
        </w:r>
        <w:r w:rsidR="00D05571">
          <w:rPr>
            <w:sz w:val="20"/>
            <w:szCs w:val="20"/>
          </w:rPr>
          <w:t>9</w:t>
        </w:r>
        <w:r w:rsidR="000827AE" w:rsidRPr="00642336">
          <w:rPr>
            <w:sz w:val="20"/>
            <w:szCs w:val="20"/>
          </w:rPr>
          <w:tab/>
        </w:r>
        <w:r w:rsidR="000827AE" w:rsidRPr="00642336">
          <w:rPr>
            <w:sz w:val="20"/>
            <w:szCs w:val="20"/>
          </w:rPr>
          <w:tab/>
        </w:r>
        <w:r w:rsidR="000827AE" w:rsidRPr="00642336">
          <w:rPr>
            <w:sz w:val="20"/>
            <w:szCs w:val="20"/>
          </w:rPr>
          <w:fldChar w:fldCharType="begin"/>
        </w:r>
        <w:r w:rsidR="000827AE" w:rsidRPr="00642336">
          <w:rPr>
            <w:sz w:val="20"/>
            <w:szCs w:val="20"/>
          </w:rPr>
          <w:instrText xml:space="preserve"> PAGE   \* MERGEFORMAT </w:instrText>
        </w:r>
        <w:r w:rsidR="000827AE" w:rsidRPr="00642336">
          <w:rPr>
            <w:sz w:val="20"/>
            <w:szCs w:val="20"/>
          </w:rPr>
          <w:fldChar w:fldCharType="separate"/>
        </w:r>
        <w:r w:rsidR="0042533B">
          <w:rPr>
            <w:noProof/>
            <w:sz w:val="20"/>
            <w:szCs w:val="20"/>
          </w:rPr>
          <w:t>24</w:t>
        </w:r>
        <w:r w:rsidR="000827AE" w:rsidRPr="00642336">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6823660"/>
      <w:docPartObj>
        <w:docPartGallery w:val="Page Numbers (Bottom of Page)"/>
        <w:docPartUnique/>
      </w:docPartObj>
    </w:sdtPr>
    <w:sdtEndPr>
      <w:rPr>
        <w:noProof/>
        <w:sz w:val="20"/>
        <w:szCs w:val="20"/>
      </w:rPr>
    </w:sdtEndPr>
    <w:sdtContent>
      <w:p w14:paraId="118C0424" w14:textId="10A01F37" w:rsidR="00D05571" w:rsidRPr="00642336" w:rsidRDefault="00D05571" w:rsidP="00B44619">
        <w:pPr>
          <w:pStyle w:val="Footer"/>
          <w:tabs>
            <w:tab w:val="clear" w:pos="9026"/>
            <w:tab w:val="right" w:pos="13892"/>
          </w:tabs>
          <w:rPr>
            <w:sz w:val="20"/>
            <w:szCs w:val="20"/>
          </w:rPr>
        </w:pPr>
        <w:r>
          <w:rPr>
            <w:sz w:val="20"/>
            <w:szCs w:val="20"/>
          </w:rPr>
          <w:t>COP15 Doc.9</w:t>
        </w:r>
        <w:r w:rsidRPr="00642336">
          <w:rPr>
            <w:sz w:val="20"/>
            <w:szCs w:val="20"/>
          </w:rPr>
          <w:tab/>
        </w:r>
        <w:r w:rsidRPr="00642336">
          <w:rPr>
            <w:sz w:val="20"/>
            <w:szCs w:val="20"/>
          </w:rPr>
          <w:tab/>
        </w:r>
        <w:r w:rsidRPr="00642336">
          <w:rPr>
            <w:sz w:val="20"/>
            <w:szCs w:val="20"/>
          </w:rPr>
          <w:fldChar w:fldCharType="begin"/>
        </w:r>
        <w:r w:rsidRPr="00642336">
          <w:rPr>
            <w:sz w:val="20"/>
            <w:szCs w:val="20"/>
          </w:rPr>
          <w:instrText xml:space="preserve"> PAGE   \* MERGEFORMAT </w:instrText>
        </w:r>
        <w:r w:rsidRPr="00642336">
          <w:rPr>
            <w:sz w:val="20"/>
            <w:szCs w:val="20"/>
          </w:rPr>
          <w:fldChar w:fldCharType="separate"/>
        </w:r>
        <w:r w:rsidR="0042533B">
          <w:rPr>
            <w:noProof/>
            <w:sz w:val="20"/>
            <w:szCs w:val="20"/>
          </w:rPr>
          <w:t>52</w:t>
        </w:r>
        <w:r w:rsidRPr="00642336">
          <w:rPr>
            <w:noProof/>
            <w:sz w:val="20"/>
            <w:szCs w:val="20"/>
          </w:rPr>
          <w:fldChar w:fldCharType="end"/>
        </w:r>
      </w:p>
    </w:sdtContent>
  </w:sdt>
  <w:p w14:paraId="43879326" w14:textId="77777777" w:rsidR="00D05571" w:rsidRDefault="00D05571">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8C235" w14:textId="77777777" w:rsidR="00F20D11" w:rsidRDefault="00F20D11">
      <w:r>
        <w:separator/>
      </w:r>
    </w:p>
  </w:footnote>
  <w:footnote w:type="continuationSeparator" w:id="0">
    <w:p w14:paraId="19E93605" w14:textId="77777777" w:rsidR="00F20D11" w:rsidRDefault="00F20D11">
      <w:r>
        <w:continuationSeparator/>
      </w:r>
    </w:p>
  </w:footnote>
  <w:footnote w:type="continuationNotice" w:id="1">
    <w:p w14:paraId="3CB2DFAB" w14:textId="77777777" w:rsidR="00F20D11" w:rsidRDefault="00F20D11"/>
  </w:footnote>
  <w:footnote w:id="2">
    <w:p w14:paraId="2002BFEF" w14:textId="77777777" w:rsidR="00C57B46" w:rsidRPr="00C10D0F" w:rsidRDefault="00C57B46" w:rsidP="00C57B46">
      <w:pPr>
        <w:pStyle w:val="FootnoteText"/>
        <w:rPr>
          <w:rFonts w:asciiTheme="minorHAnsi" w:hAnsiTheme="minorHAnsi" w:cstheme="minorHAnsi"/>
          <w:lang w:val="fr-FR"/>
        </w:rPr>
      </w:pPr>
      <w:r w:rsidRPr="00C10D0F">
        <w:rPr>
          <w:rStyle w:val="FootnoteReference"/>
          <w:rFonts w:asciiTheme="minorHAnsi" w:hAnsiTheme="minorHAnsi" w:cstheme="minorHAnsi"/>
        </w:rPr>
        <w:footnoteRef/>
      </w:r>
      <w:r w:rsidRPr="00C10D0F">
        <w:rPr>
          <w:rFonts w:asciiTheme="minorHAnsi" w:hAnsiTheme="minorHAnsi" w:cstheme="minorHAnsi"/>
          <w:lang w:val="fr-FR"/>
        </w:rPr>
        <w:t xml:space="preserve"> </w:t>
      </w:r>
      <w:r w:rsidRPr="00C10D0F">
        <w:rPr>
          <w:rFonts w:asciiTheme="minorHAnsi" w:hAnsiTheme="minorHAnsi" w:cstheme="minorHAnsi"/>
          <w:lang w:val="fr-CH"/>
        </w:rPr>
        <w:t>Voir</w:t>
      </w:r>
      <w:r w:rsidRPr="00C10D0F">
        <w:rPr>
          <w:rFonts w:asciiTheme="minorHAnsi" w:hAnsiTheme="minorHAnsi" w:cstheme="minorHAnsi"/>
          <w:lang w:val="fr-FR"/>
        </w:rPr>
        <w:t xml:space="preserve"> </w:t>
      </w:r>
      <w:hyperlink r:id="rId1" w:history="1">
        <w:r w:rsidRPr="00C10D0F">
          <w:rPr>
            <w:rStyle w:val="Hyperlink"/>
            <w:rFonts w:asciiTheme="minorHAnsi" w:hAnsiTheme="minorHAnsi" w:cstheme="minorHAnsi"/>
            <w:lang w:val="fr-FR"/>
          </w:rPr>
          <w:t>https://www.ramsar.org/fr/document/liste-de-sites-ramsar-transfrontieres</w:t>
        </w:r>
      </w:hyperlink>
      <w:r w:rsidRPr="00C10D0F">
        <w:rPr>
          <w:rFonts w:asciiTheme="minorHAnsi" w:hAnsiTheme="minorHAnsi" w:cstheme="minorHAnsi"/>
          <w:lang w:val="fr-FR"/>
        </w:rPr>
        <w:t>.</w:t>
      </w:r>
    </w:p>
  </w:footnote>
  <w:footnote w:id="3">
    <w:p w14:paraId="03C6DF1C" w14:textId="02BED6AA" w:rsidR="007937E1" w:rsidRPr="00C10D0F" w:rsidRDefault="007937E1">
      <w:pPr>
        <w:pStyle w:val="FootnoteText"/>
        <w:rPr>
          <w:rFonts w:asciiTheme="minorHAnsi" w:hAnsiTheme="minorHAnsi" w:cstheme="minorHAnsi"/>
          <w:lang w:val="fr-FR"/>
        </w:rPr>
      </w:pPr>
      <w:r w:rsidRPr="00C10D0F">
        <w:rPr>
          <w:rStyle w:val="FootnoteReference"/>
          <w:rFonts w:asciiTheme="minorHAnsi" w:hAnsiTheme="minorHAnsi" w:cstheme="minorHAnsi"/>
        </w:rPr>
        <w:footnoteRef/>
      </w:r>
      <w:r w:rsidRPr="00C10D0F">
        <w:rPr>
          <w:rFonts w:asciiTheme="minorHAnsi" w:hAnsiTheme="minorHAnsi" w:cstheme="minorHAnsi"/>
          <w:lang w:val="fr-FR"/>
        </w:rPr>
        <w:t xml:space="preserve"> </w:t>
      </w:r>
      <w:r w:rsidR="00A30725" w:rsidRPr="00C10D0F">
        <w:rPr>
          <w:rFonts w:asciiTheme="minorHAnsi" w:hAnsiTheme="minorHAnsi" w:cstheme="minorHAnsi"/>
          <w:lang w:val="fr-FR"/>
        </w:rPr>
        <w:t xml:space="preserve">La liste comprend </w:t>
      </w:r>
      <w:r w:rsidR="00CD173D" w:rsidRPr="00C10D0F">
        <w:rPr>
          <w:rFonts w:asciiTheme="minorHAnsi" w:hAnsiTheme="minorHAnsi" w:cstheme="minorHAnsi"/>
          <w:lang w:val="fr-FR"/>
        </w:rPr>
        <w:t>35</w:t>
      </w:r>
      <w:r w:rsidR="008826E1" w:rsidRPr="00C10D0F">
        <w:rPr>
          <w:rFonts w:asciiTheme="minorHAnsi" w:hAnsiTheme="minorHAnsi" w:cstheme="minorHAnsi"/>
          <w:lang w:val="fr-FR"/>
        </w:rPr>
        <w:t xml:space="preserve"> </w:t>
      </w:r>
      <w:r w:rsidR="00A30725" w:rsidRPr="00C10D0F">
        <w:rPr>
          <w:rFonts w:asciiTheme="minorHAnsi" w:hAnsiTheme="minorHAnsi" w:cstheme="minorHAnsi"/>
          <w:lang w:val="fr-FR"/>
        </w:rPr>
        <w:t>s</w:t>
      </w:r>
      <w:r w:rsidRPr="00C10D0F">
        <w:rPr>
          <w:rFonts w:asciiTheme="minorHAnsi" w:hAnsiTheme="minorHAnsi" w:cstheme="minorHAnsi"/>
          <w:lang w:val="fr-FR"/>
        </w:rPr>
        <w:t xml:space="preserve">ites </w:t>
      </w:r>
      <w:r w:rsidR="00A30725" w:rsidRPr="00C10D0F">
        <w:rPr>
          <w:rFonts w:asciiTheme="minorHAnsi" w:hAnsiTheme="minorHAnsi" w:cstheme="minorHAnsi"/>
          <w:lang w:val="fr-FR"/>
        </w:rPr>
        <w:t xml:space="preserve">désignés avant juillet </w:t>
      </w:r>
      <w:r w:rsidRPr="00C10D0F">
        <w:rPr>
          <w:rFonts w:asciiTheme="minorHAnsi" w:hAnsiTheme="minorHAnsi" w:cstheme="minorHAnsi"/>
          <w:lang w:val="fr-FR"/>
        </w:rPr>
        <w:t>2022.</w:t>
      </w:r>
    </w:p>
  </w:footnote>
  <w:footnote w:id="4">
    <w:p w14:paraId="0EA8A054" w14:textId="72B539F8" w:rsidR="00F852E1" w:rsidRPr="00C10D0F" w:rsidRDefault="00F852E1">
      <w:pPr>
        <w:pStyle w:val="FootnoteText"/>
        <w:rPr>
          <w:rFonts w:asciiTheme="minorHAnsi" w:hAnsiTheme="minorHAnsi" w:cstheme="minorHAnsi"/>
          <w:lang w:val="fr-FR"/>
        </w:rPr>
      </w:pPr>
      <w:r w:rsidRPr="00C10D0F">
        <w:rPr>
          <w:rStyle w:val="FootnoteReference"/>
          <w:rFonts w:asciiTheme="minorHAnsi" w:hAnsiTheme="minorHAnsi" w:cstheme="minorHAnsi"/>
        </w:rPr>
        <w:footnoteRef/>
      </w:r>
      <w:r w:rsidRPr="00C10D0F">
        <w:rPr>
          <w:rFonts w:asciiTheme="minorHAnsi" w:hAnsiTheme="minorHAnsi" w:cstheme="minorHAnsi"/>
          <w:lang w:val="fr-FR"/>
        </w:rPr>
        <w:t xml:space="preserve"> </w:t>
      </w:r>
      <w:r w:rsidR="00F23FA2" w:rsidRPr="00C10D0F">
        <w:rPr>
          <w:rFonts w:asciiTheme="minorHAnsi" w:hAnsiTheme="minorHAnsi" w:cstheme="minorHAnsi"/>
          <w:lang w:val="fr-FR"/>
        </w:rPr>
        <w:t>La liste ne comprend pas les zones humides d’importance internationale pour lesquelles la révision de la FDR ou de la carte est en cours.</w:t>
      </w:r>
    </w:p>
  </w:footnote>
  <w:footnote w:id="5">
    <w:p w14:paraId="6C7D6566" w14:textId="09C99DC2" w:rsidR="00792446" w:rsidRPr="00C10D0F" w:rsidRDefault="00792446">
      <w:pPr>
        <w:pStyle w:val="FootnoteText"/>
        <w:rPr>
          <w:rFonts w:asciiTheme="minorHAnsi" w:hAnsiTheme="minorHAnsi" w:cstheme="minorHAnsi"/>
          <w:lang w:val="fr-FR"/>
        </w:rPr>
      </w:pPr>
      <w:r w:rsidRPr="00C10D0F">
        <w:rPr>
          <w:rStyle w:val="FootnoteReference"/>
          <w:rFonts w:asciiTheme="minorHAnsi" w:hAnsiTheme="minorHAnsi" w:cstheme="minorHAnsi"/>
        </w:rPr>
        <w:footnoteRef/>
      </w:r>
      <w:r w:rsidRPr="00C10D0F">
        <w:rPr>
          <w:rFonts w:asciiTheme="minorHAnsi" w:hAnsiTheme="minorHAnsi" w:cstheme="minorHAnsi"/>
          <w:lang w:val="fr-FR"/>
        </w:rPr>
        <w:t xml:space="preserve"> </w:t>
      </w:r>
      <w:r w:rsidR="00D20B8D" w:rsidRPr="00C10D0F">
        <w:rPr>
          <w:rFonts w:asciiTheme="minorHAnsi" w:hAnsiTheme="minorHAnsi" w:cstheme="minorHAnsi"/>
          <w:lang w:val="fr-CH"/>
        </w:rPr>
        <w:t>Dossiers ouverts pour lesquels le Secrétariat a reçu des mises à jour et donn</w:t>
      </w:r>
      <w:r w:rsidR="006D7B1C" w:rsidRPr="00C10D0F">
        <w:rPr>
          <w:rFonts w:asciiTheme="minorHAnsi" w:hAnsiTheme="minorHAnsi" w:cstheme="minorHAnsi"/>
          <w:lang w:val="fr-CH"/>
        </w:rPr>
        <w:t>é</w:t>
      </w:r>
      <w:r w:rsidR="00D20B8D" w:rsidRPr="00C10D0F">
        <w:rPr>
          <w:rFonts w:asciiTheme="minorHAnsi" w:hAnsiTheme="minorHAnsi" w:cstheme="minorHAnsi"/>
          <w:lang w:val="fr-CH"/>
        </w:rPr>
        <w:t xml:space="preserve"> suite à l’information provenant de l’Autorité administrative. La liste contient les dossiers article 3.2 qui étaient ouverts entre le 1</w:t>
      </w:r>
      <w:r w:rsidR="00D20B8D" w:rsidRPr="00C10D0F">
        <w:rPr>
          <w:rFonts w:asciiTheme="minorHAnsi" w:hAnsiTheme="minorHAnsi" w:cstheme="minorHAnsi"/>
          <w:vertAlign w:val="superscript"/>
          <w:lang w:val="fr-CH"/>
        </w:rPr>
        <w:t>er</w:t>
      </w:r>
      <w:r w:rsidR="00D20B8D" w:rsidRPr="00C10D0F">
        <w:rPr>
          <w:rFonts w:asciiTheme="minorHAnsi" w:hAnsiTheme="minorHAnsi" w:cstheme="minorHAnsi"/>
          <w:lang w:val="fr-CH"/>
        </w:rPr>
        <w:t xml:space="preserve"> juillet </w:t>
      </w:r>
      <w:r w:rsidR="00D20B8D" w:rsidRPr="00C10D0F">
        <w:rPr>
          <w:rFonts w:asciiTheme="minorHAnsi" w:hAnsiTheme="minorHAnsi" w:cstheme="minorHAnsi"/>
          <w:lang w:val="fr-FR"/>
        </w:rPr>
        <w:t>2022</w:t>
      </w:r>
      <w:r w:rsidR="00D20B8D" w:rsidRPr="00C10D0F">
        <w:rPr>
          <w:rFonts w:asciiTheme="minorHAnsi" w:hAnsiTheme="minorHAnsi" w:cstheme="minorHAnsi"/>
          <w:lang w:val="fr-CH"/>
        </w:rPr>
        <w:t xml:space="preserve"> et le 26 mars 2025.</w:t>
      </w:r>
    </w:p>
  </w:footnote>
  <w:footnote w:id="6">
    <w:p w14:paraId="1DDB3701" w14:textId="6D8728F2" w:rsidR="00F2481A" w:rsidRPr="00C10D0F" w:rsidRDefault="00F2481A" w:rsidP="00F2481A">
      <w:pPr>
        <w:pStyle w:val="FootnoteText"/>
        <w:rPr>
          <w:rFonts w:asciiTheme="minorHAnsi" w:hAnsiTheme="minorHAnsi" w:cstheme="minorHAnsi"/>
          <w:lang w:val="fr-FR"/>
        </w:rPr>
      </w:pPr>
      <w:r w:rsidRPr="00C10D0F">
        <w:rPr>
          <w:rStyle w:val="FootnoteReference"/>
          <w:rFonts w:asciiTheme="minorHAnsi" w:hAnsiTheme="minorHAnsi" w:cstheme="minorHAnsi"/>
        </w:rPr>
        <w:footnoteRef/>
      </w:r>
      <w:r w:rsidRPr="00C10D0F">
        <w:rPr>
          <w:rFonts w:asciiTheme="minorHAnsi" w:hAnsiTheme="minorHAnsi" w:cstheme="minorHAnsi"/>
          <w:lang w:val="fr-FR"/>
        </w:rPr>
        <w:t xml:space="preserve"> </w:t>
      </w:r>
      <w:r w:rsidR="0018361B" w:rsidRPr="00C10D0F">
        <w:rPr>
          <w:rFonts w:asciiTheme="minorHAnsi" w:hAnsiTheme="minorHAnsi" w:cstheme="minorHAnsi"/>
          <w:lang w:val="fr-FR"/>
        </w:rPr>
        <w:t>« Autre » </w:t>
      </w:r>
      <w:r w:rsidRPr="00C10D0F">
        <w:rPr>
          <w:rFonts w:asciiTheme="minorHAnsi" w:hAnsiTheme="minorHAnsi" w:cstheme="minorHAnsi"/>
          <w:lang w:val="fr-FR"/>
        </w:rPr>
        <w:t xml:space="preserve">: </w:t>
      </w:r>
      <w:r w:rsidR="0018361B" w:rsidRPr="00C10D0F">
        <w:rPr>
          <w:rFonts w:asciiTheme="minorHAnsi" w:hAnsiTheme="minorHAnsi" w:cstheme="minorHAnsi"/>
          <w:lang w:val="fr-FR"/>
        </w:rPr>
        <w:t>Signalé par un tiers et confirmé par l’Autorité administrative</w:t>
      </w:r>
      <w:r w:rsidRPr="00C10D0F">
        <w:rPr>
          <w:rFonts w:asciiTheme="minorHAnsi" w:hAnsiTheme="minorHAnsi" w:cstheme="minorHAnsi"/>
          <w:lang w:val="fr-FR"/>
        </w:rPr>
        <w:t xml:space="preserve">. </w:t>
      </w:r>
      <w:r w:rsidR="0018361B" w:rsidRPr="00C10D0F">
        <w:rPr>
          <w:rFonts w:asciiTheme="minorHAnsi" w:hAnsiTheme="minorHAnsi" w:cstheme="minorHAnsi"/>
          <w:lang w:val="fr-FR"/>
        </w:rPr>
        <w:t>« </w:t>
      </w:r>
      <w:r w:rsidRPr="00C10D0F">
        <w:rPr>
          <w:rFonts w:asciiTheme="minorHAnsi" w:hAnsiTheme="minorHAnsi" w:cstheme="minorHAnsi"/>
          <w:lang w:val="fr-FR"/>
        </w:rPr>
        <w:t>AA</w:t>
      </w:r>
      <w:r w:rsidR="0018361B" w:rsidRPr="00C10D0F">
        <w:rPr>
          <w:rFonts w:asciiTheme="minorHAnsi" w:hAnsiTheme="minorHAnsi" w:cstheme="minorHAnsi"/>
          <w:lang w:val="fr-FR"/>
        </w:rPr>
        <w:t> » :</w:t>
      </w:r>
      <w:r w:rsidRPr="00C10D0F">
        <w:rPr>
          <w:rFonts w:asciiTheme="minorHAnsi" w:hAnsiTheme="minorHAnsi" w:cstheme="minorHAnsi"/>
          <w:lang w:val="fr-FR"/>
        </w:rPr>
        <w:t xml:space="preserve"> </w:t>
      </w:r>
      <w:r w:rsidR="0018361B" w:rsidRPr="00C10D0F">
        <w:rPr>
          <w:rFonts w:asciiTheme="minorHAnsi" w:hAnsiTheme="minorHAnsi" w:cstheme="minorHAnsi"/>
          <w:lang w:val="fr-FR"/>
        </w:rPr>
        <w:t>Signalé par l’Autorité administrative</w:t>
      </w:r>
      <w:r w:rsidRPr="00C10D0F">
        <w:rPr>
          <w:rFonts w:asciiTheme="minorHAnsi" w:hAnsiTheme="minorHAnsi" w:cstheme="minorHAnsi"/>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34612" w14:textId="5B39880B" w:rsidR="00152649" w:rsidRDefault="001526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7359A"/>
    <w:multiLevelType w:val="hybridMultilevel"/>
    <w:tmpl w:val="3BEC55D2"/>
    <w:lvl w:ilvl="0" w:tplc="AC769F3A">
      <w:start w:val="1"/>
      <w:numFmt w:val="lowerRoman"/>
      <w:lvlText w:val="%1."/>
      <w:lvlJc w:val="left"/>
      <w:pPr>
        <w:ind w:left="360" w:hanging="360"/>
      </w:pPr>
      <w:rPr>
        <w:rFonts w:ascii="Calibri" w:eastAsia="Calibri" w:hAnsi="Calibri" w:hint="default"/>
        <w:spacing w:val="-1"/>
        <w:sz w:val="22"/>
        <w:szCs w:val="22"/>
      </w:rPr>
    </w:lvl>
    <w:lvl w:ilvl="1" w:tplc="0CA8C42C">
      <w:start w:val="1"/>
      <w:numFmt w:val="bullet"/>
      <w:lvlText w:val="•"/>
      <w:lvlJc w:val="left"/>
      <w:pPr>
        <w:ind w:left="1726" w:hanging="360"/>
      </w:pPr>
      <w:rPr>
        <w:rFonts w:hint="default"/>
      </w:rPr>
    </w:lvl>
    <w:lvl w:ilvl="2" w:tplc="437C5BA8">
      <w:start w:val="1"/>
      <w:numFmt w:val="bullet"/>
      <w:lvlText w:val="•"/>
      <w:lvlJc w:val="left"/>
      <w:pPr>
        <w:ind w:left="2544" w:hanging="360"/>
      </w:pPr>
      <w:rPr>
        <w:rFonts w:hint="default"/>
      </w:rPr>
    </w:lvl>
    <w:lvl w:ilvl="3" w:tplc="BFCA4CE8">
      <w:start w:val="1"/>
      <w:numFmt w:val="bullet"/>
      <w:lvlText w:val="•"/>
      <w:lvlJc w:val="left"/>
      <w:pPr>
        <w:ind w:left="3361" w:hanging="360"/>
      </w:pPr>
      <w:rPr>
        <w:rFonts w:hint="default"/>
      </w:rPr>
    </w:lvl>
    <w:lvl w:ilvl="4" w:tplc="BB9E1A08">
      <w:start w:val="1"/>
      <w:numFmt w:val="bullet"/>
      <w:lvlText w:val="•"/>
      <w:lvlJc w:val="left"/>
      <w:pPr>
        <w:ind w:left="4179" w:hanging="360"/>
      </w:pPr>
      <w:rPr>
        <w:rFonts w:hint="default"/>
      </w:rPr>
    </w:lvl>
    <w:lvl w:ilvl="5" w:tplc="FA74F5A6">
      <w:start w:val="1"/>
      <w:numFmt w:val="bullet"/>
      <w:lvlText w:val="•"/>
      <w:lvlJc w:val="left"/>
      <w:pPr>
        <w:ind w:left="4997" w:hanging="360"/>
      </w:pPr>
      <w:rPr>
        <w:rFonts w:hint="default"/>
      </w:rPr>
    </w:lvl>
    <w:lvl w:ilvl="6" w:tplc="91D0610A">
      <w:start w:val="1"/>
      <w:numFmt w:val="bullet"/>
      <w:lvlText w:val="•"/>
      <w:lvlJc w:val="left"/>
      <w:pPr>
        <w:ind w:left="5814" w:hanging="360"/>
      </w:pPr>
      <w:rPr>
        <w:rFonts w:hint="default"/>
      </w:rPr>
    </w:lvl>
    <w:lvl w:ilvl="7" w:tplc="35207A52">
      <w:start w:val="1"/>
      <w:numFmt w:val="bullet"/>
      <w:lvlText w:val="•"/>
      <w:lvlJc w:val="left"/>
      <w:pPr>
        <w:ind w:left="6632" w:hanging="360"/>
      </w:pPr>
      <w:rPr>
        <w:rFonts w:hint="default"/>
      </w:rPr>
    </w:lvl>
    <w:lvl w:ilvl="8" w:tplc="1CFEBE60">
      <w:start w:val="1"/>
      <w:numFmt w:val="bullet"/>
      <w:lvlText w:val="•"/>
      <w:lvlJc w:val="left"/>
      <w:pPr>
        <w:ind w:left="7449" w:hanging="360"/>
      </w:pPr>
      <w:rPr>
        <w:rFonts w:hint="default"/>
      </w:rPr>
    </w:lvl>
  </w:abstractNum>
  <w:abstractNum w:abstractNumId="1" w15:restartNumberingAfterBreak="0">
    <w:nsid w:val="03336A59"/>
    <w:multiLevelType w:val="hybridMultilevel"/>
    <w:tmpl w:val="B27268B0"/>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FC2EAD"/>
    <w:multiLevelType w:val="hybridMultilevel"/>
    <w:tmpl w:val="98580E7C"/>
    <w:lvl w:ilvl="0" w:tplc="93580C5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963368"/>
    <w:multiLevelType w:val="hybridMultilevel"/>
    <w:tmpl w:val="827C584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D04993"/>
    <w:multiLevelType w:val="hybridMultilevel"/>
    <w:tmpl w:val="3E3A828C"/>
    <w:lvl w:ilvl="0" w:tplc="92A43A34">
      <w:start w:val="5"/>
      <w:numFmt w:val="decimal"/>
      <w:lvlText w:val="%1."/>
      <w:lvlJc w:val="left"/>
      <w:pPr>
        <w:ind w:left="479" w:hanging="360"/>
      </w:pPr>
      <w:rPr>
        <w:rFonts w:hint="default"/>
      </w:rPr>
    </w:lvl>
    <w:lvl w:ilvl="1" w:tplc="08090019" w:tentative="1">
      <w:start w:val="1"/>
      <w:numFmt w:val="lowerLetter"/>
      <w:lvlText w:val="%2."/>
      <w:lvlJc w:val="left"/>
      <w:pPr>
        <w:ind w:left="1199" w:hanging="360"/>
      </w:pPr>
    </w:lvl>
    <w:lvl w:ilvl="2" w:tplc="0809001B" w:tentative="1">
      <w:start w:val="1"/>
      <w:numFmt w:val="lowerRoman"/>
      <w:lvlText w:val="%3."/>
      <w:lvlJc w:val="right"/>
      <w:pPr>
        <w:ind w:left="1919" w:hanging="180"/>
      </w:pPr>
    </w:lvl>
    <w:lvl w:ilvl="3" w:tplc="0809000F" w:tentative="1">
      <w:start w:val="1"/>
      <w:numFmt w:val="decimal"/>
      <w:lvlText w:val="%4."/>
      <w:lvlJc w:val="left"/>
      <w:pPr>
        <w:ind w:left="2639" w:hanging="360"/>
      </w:pPr>
    </w:lvl>
    <w:lvl w:ilvl="4" w:tplc="08090019" w:tentative="1">
      <w:start w:val="1"/>
      <w:numFmt w:val="lowerLetter"/>
      <w:lvlText w:val="%5."/>
      <w:lvlJc w:val="left"/>
      <w:pPr>
        <w:ind w:left="3359" w:hanging="360"/>
      </w:pPr>
    </w:lvl>
    <w:lvl w:ilvl="5" w:tplc="0809001B" w:tentative="1">
      <w:start w:val="1"/>
      <w:numFmt w:val="lowerRoman"/>
      <w:lvlText w:val="%6."/>
      <w:lvlJc w:val="right"/>
      <w:pPr>
        <w:ind w:left="4079" w:hanging="180"/>
      </w:pPr>
    </w:lvl>
    <w:lvl w:ilvl="6" w:tplc="0809000F" w:tentative="1">
      <w:start w:val="1"/>
      <w:numFmt w:val="decimal"/>
      <w:lvlText w:val="%7."/>
      <w:lvlJc w:val="left"/>
      <w:pPr>
        <w:ind w:left="4799" w:hanging="360"/>
      </w:pPr>
    </w:lvl>
    <w:lvl w:ilvl="7" w:tplc="08090019" w:tentative="1">
      <w:start w:val="1"/>
      <w:numFmt w:val="lowerLetter"/>
      <w:lvlText w:val="%8."/>
      <w:lvlJc w:val="left"/>
      <w:pPr>
        <w:ind w:left="5519" w:hanging="360"/>
      </w:pPr>
    </w:lvl>
    <w:lvl w:ilvl="8" w:tplc="0809001B" w:tentative="1">
      <w:start w:val="1"/>
      <w:numFmt w:val="lowerRoman"/>
      <w:lvlText w:val="%9."/>
      <w:lvlJc w:val="right"/>
      <w:pPr>
        <w:ind w:left="6239" w:hanging="180"/>
      </w:pPr>
    </w:lvl>
  </w:abstractNum>
  <w:abstractNum w:abstractNumId="5" w15:restartNumberingAfterBreak="0">
    <w:nsid w:val="23E42C9F"/>
    <w:multiLevelType w:val="hybridMultilevel"/>
    <w:tmpl w:val="CB6447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1A5799"/>
    <w:multiLevelType w:val="hybridMultilevel"/>
    <w:tmpl w:val="BB4CF74A"/>
    <w:lvl w:ilvl="0" w:tplc="CBBEEC7A">
      <w:start w:val="7"/>
      <w:numFmt w:val="decimal"/>
      <w:lvlText w:val="%1."/>
      <w:lvlJc w:val="left"/>
      <w:pPr>
        <w:ind w:left="708" w:hanging="360"/>
      </w:pPr>
      <w:rPr>
        <w:rFonts w:hint="default"/>
      </w:rPr>
    </w:lvl>
    <w:lvl w:ilvl="1" w:tplc="08090019" w:tentative="1">
      <w:start w:val="1"/>
      <w:numFmt w:val="lowerLetter"/>
      <w:lvlText w:val="%2."/>
      <w:lvlJc w:val="left"/>
      <w:pPr>
        <w:ind w:left="1428" w:hanging="360"/>
      </w:pPr>
    </w:lvl>
    <w:lvl w:ilvl="2" w:tplc="0809001B" w:tentative="1">
      <w:start w:val="1"/>
      <w:numFmt w:val="lowerRoman"/>
      <w:lvlText w:val="%3."/>
      <w:lvlJc w:val="right"/>
      <w:pPr>
        <w:ind w:left="2148" w:hanging="180"/>
      </w:pPr>
    </w:lvl>
    <w:lvl w:ilvl="3" w:tplc="0809000F" w:tentative="1">
      <w:start w:val="1"/>
      <w:numFmt w:val="decimal"/>
      <w:lvlText w:val="%4."/>
      <w:lvlJc w:val="left"/>
      <w:pPr>
        <w:ind w:left="2868" w:hanging="360"/>
      </w:pPr>
    </w:lvl>
    <w:lvl w:ilvl="4" w:tplc="08090019" w:tentative="1">
      <w:start w:val="1"/>
      <w:numFmt w:val="lowerLetter"/>
      <w:lvlText w:val="%5."/>
      <w:lvlJc w:val="left"/>
      <w:pPr>
        <w:ind w:left="3588" w:hanging="360"/>
      </w:pPr>
    </w:lvl>
    <w:lvl w:ilvl="5" w:tplc="0809001B" w:tentative="1">
      <w:start w:val="1"/>
      <w:numFmt w:val="lowerRoman"/>
      <w:lvlText w:val="%6."/>
      <w:lvlJc w:val="right"/>
      <w:pPr>
        <w:ind w:left="4308" w:hanging="180"/>
      </w:pPr>
    </w:lvl>
    <w:lvl w:ilvl="6" w:tplc="0809000F" w:tentative="1">
      <w:start w:val="1"/>
      <w:numFmt w:val="decimal"/>
      <w:lvlText w:val="%7."/>
      <w:lvlJc w:val="left"/>
      <w:pPr>
        <w:ind w:left="5028" w:hanging="360"/>
      </w:pPr>
    </w:lvl>
    <w:lvl w:ilvl="7" w:tplc="08090019" w:tentative="1">
      <w:start w:val="1"/>
      <w:numFmt w:val="lowerLetter"/>
      <w:lvlText w:val="%8."/>
      <w:lvlJc w:val="left"/>
      <w:pPr>
        <w:ind w:left="5748" w:hanging="360"/>
      </w:pPr>
    </w:lvl>
    <w:lvl w:ilvl="8" w:tplc="0809001B" w:tentative="1">
      <w:start w:val="1"/>
      <w:numFmt w:val="lowerRoman"/>
      <w:lvlText w:val="%9."/>
      <w:lvlJc w:val="right"/>
      <w:pPr>
        <w:ind w:left="6468" w:hanging="180"/>
      </w:pPr>
    </w:lvl>
  </w:abstractNum>
  <w:abstractNum w:abstractNumId="7" w15:restartNumberingAfterBreak="0">
    <w:nsid w:val="4ABC4A84"/>
    <w:multiLevelType w:val="hybridMultilevel"/>
    <w:tmpl w:val="CAD6F4E2"/>
    <w:lvl w:ilvl="0" w:tplc="2A8E0150">
      <w:start w:val="1"/>
      <w:numFmt w:val="decimal"/>
      <w:lvlText w:val="%1."/>
      <w:lvlJc w:val="left"/>
      <w:pPr>
        <w:ind w:left="544" w:hanging="425"/>
      </w:pPr>
      <w:rPr>
        <w:rFonts w:ascii="Calibri" w:eastAsia="Calibri" w:hAnsi="Calibri" w:hint="default"/>
        <w:sz w:val="22"/>
        <w:szCs w:val="22"/>
      </w:rPr>
    </w:lvl>
    <w:lvl w:ilvl="1" w:tplc="AC721D20">
      <w:start w:val="1"/>
      <w:numFmt w:val="lowerLetter"/>
      <w:lvlText w:val="%2)"/>
      <w:lvlJc w:val="left"/>
      <w:pPr>
        <w:ind w:left="968" w:hanging="425"/>
      </w:pPr>
      <w:rPr>
        <w:rFonts w:ascii="Calibri" w:eastAsia="Calibri" w:hAnsi="Calibri" w:hint="default"/>
        <w:i/>
        <w:spacing w:val="-1"/>
        <w:sz w:val="22"/>
        <w:szCs w:val="22"/>
      </w:rPr>
    </w:lvl>
    <w:lvl w:ilvl="2" w:tplc="C11CE370">
      <w:start w:val="1"/>
      <w:numFmt w:val="bullet"/>
      <w:lvlText w:val="•"/>
      <w:lvlJc w:val="left"/>
      <w:pPr>
        <w:ind w:left="1886" w:hanging="425"/>
      </w:pPr>
      <w:rPr>
        <w:rFonts w:hint="default"/>
      </w:rPr>
    </w:lvl>
    <w:lvl w:ilvl="3" w:tplc="EFD8F33A">
      <w:start w:val="1"/>
      <w:numFmt w:val="bullet"/>
      <w:lvlText w:val="•"/>
      <w:lvlJc w:val="left"/>
      <w:pPr>
        <w:ind w:left="2803" w:hanging="425"/>
      </w:pPr>
      <w:rPr>
        <w:rFonts w:hint="default"/>
      </w:rPr>
    </w:lvl>
    <w:lvl w:ilvl="4" w:tplc="B42A1B92">
      <w:start w:val="1"/>
      <w:numFmt w:val="bullet"/>
      <w:lvlText w:val="•"/>
      <w:lvlJc w:val="left"/>
      <w:pPr>
        <w:ind w:left="3721" w:hanging="425"/>
      </w:pPr>
      <w:rPr>
        <w:rFonts w:hint="default"/>
      </w:rPr>
    </w:lvl>
    <w:lvl w:ilvl="5" w:tplc="00D66138">
      <w:start w:val="1"/>
      <w:numFmt w:val="bullet"/>
      <w:lvlText w:val="•"/>
      <w:lvlJc w:val="left"/>
      <w:pPr>
        <w:ind w:left="4638" w:hanging="425"/>
      </w:pPr>
      <w:rPr>
        <w:rFonts w:hint="default"/>
      </w:rPr>
    </w:lvl>
    <w:lvl w:ilvl="6" w:tplc="1FA2F61E">
      <w:start w:val="1"/>
      <w:numFmt w:val="bullet"/>
      <w:lvlText w:val="•"/>
      <w:lvlJc w:val="left"/>
      <w:pPr>
        <w:ind w:left="5556" w:hanging="425"/>
      </w:pPr>
      <w:rPr>
        <w:rFonts w:hint="default"/>
      </w:rPr>
    </w:lvl>
    <w:lvl w:ilvl="7" w:tplc="8F16D976">
      <w:start w:val="1"/>
      <w:numFmt w:val="bullet"/>
      <w:lvlText w:val="•"/>
      <w:lvlJc w:val="left"/>
      <w:pPr>
        <w:ind w:left="6473" w:hanging="425"/>
      </w:pPr>
      <w:rPr>
        <w:rFonts w:hint="default"/>
      </w:rPr>
    </w:lvl>
    <w:lvl w:ilvl="8" w:tplc="31920F24">
      <w:start w:val="1"/>
      <w:numFmt w:val="bullet"/>
      <w:lvlText w:val="•"/>
      <w:lvlJc w:val="left"/>
      <w:pPr>
        <w:ind w:left="7391" w:hanging="425"/>
      </w:pPr>
      <w:rPr>
        <w:rFonts w:hint="default"/>
      </w:rPr>
    </w:lvl>
  </w:abstractNum>
  <w:abstractNum w:abstractNumId="8" w15:restartNumberingAfterBreak="0">
    <w:nsid w:val="516F68B6"/>
    <w:multiLevelType w:val="hybridMultilevel"/>
    <w:tmpl w:val="AC0617C8"/>
    <w:lvl w:ilvl="0" w:tplc="ABC6428C">
      <w:start w:val="1"/>
      <w:numFmt w:val="decimal"/>
      <w:lvlText w:val="%1."/>
      <w:lvlJc w:val="left"/>
      <w:pPr>
        <w:ind w:left="706" w:hanging="428"/>
        <w:jc w:val="right"/>
      </w:pPr>
      <w:rPr>
        <w:rFonts w:ascii="Calibri" w:eastAsia="Calibri" w:hAnsi="Calibri" w:hint="default"/>
        <w:sz w:val="22"/>
        <w:szCs w:val="22"/>
      </w:rPr>
    </w:lvl>
    <w:lvl w:ilvl="1" w:tplc="7A0205C4">
      <w:start w:val="1"/>
      <w:numFmt w:val="bullet"/>
      <w:lvlText w:val="•"/>
      <w:lvlJc w:val="left"/>
      <w:pPr>
        <w:ind w:left="1584" w:hanging="428"/>
      </w:pPr>
      <w:rPr>
        <w:rFonts w:hint="default"/>
      </w:rPr>
    </w:lvl>
    <w:lvl w:ilvl="2" w:tplc="8DEAC052">
      <w:start w:val="1"/>
      <w:numFmt w:val="bullet"/>
      <w:lvlText w:val="•"/>
      <w:lvlJc w:val="left"/>
      <w:pPr>
        <w:ind w:left="2462" w:hanging="428"/>
      </w:pPr>
      <w:rPr>
        <w:rFonts w:hint="default"/>
      </w:rPr>
    </w:lvl>
    <w:lvl w:ilvl="3" w:tplc="C5EA36A4">
      <w:start w:val="1"/>
      <w:numFmt w:val="bullet"/>
      <w:lvlText w:val="•"/>
      <w:lvlJc w:val="left"/>
      <w:pPr>
        <w:ind w:left="3340" w:hanging="428"/>
      </w:pPr>
      <w:rPr>
        <w:rFonts w:hint="default"/>
      </w:rPr>
    </w:lvl>
    <w:lvl w:ilvl="4" w:tplc="A40603AC">
      <w:start w:val="1"/>
      <w:numFmt w:val="bullet"/>
      <w:lvlText w:val="•"/>
      <w:lvlJc w:val="left"/>
      <w:pPr>
        <w:ind w:left="4218" w:hanging="428"/>
      </w:pPr>
      <w:rPr>
        <w:rFonts w:hint="default"/>
      </w:rPr>
    </w:lvl>
    <w:lvl w:ilvl="5" w:tplc="45621110">
      <w:start w:val="1"/>
      <w:numFmt w:val="bullet"/>
      <w:lvlText w:val="•"/>
      <w:lvlJc w:val="left"/>
      <w:pPr>
        <w:ind w:left="5096" w:hanging="428"/>
      </w:pPr>
      <w:rPr>
        <w:rFonts w:hint="default"/>
      </w:rPr>
    </w:lvl>
    <w:lvl w:ilvl="6" w:tplc="046C1168">
      <w:start w:val="1"/>
      <w:numFmt w:val="bullet"/>
      <w:lvlText w:val="•"/>
      <w:lvlJc w:val="left"/>
      <w:pPr>
        <w:ind w:left="5974" w:hanging="428"/>
      </w:pPr>
      <w:rPr>
        <w:rFonts w:hint="default"/>
      </w:rPr>
    </w:lvl>
    <w:lvl w:ilvl="7" w:tplc="FE42E820">
      <w:start w:val="1"/>
      <w:numFmt w:val="bullet"/>
      <w:lvlText w:val="•"/>
      <w:lvlJc w:val="left"/>
      <w:pPr>
        <w:ind w:left="6852" w:hanging="428"/>
      </w:pPr>
      <w:rPr>
        <w:rFonts w:hint="default"/>
      </w:rPr>
    </w:lvl>
    <w:lvl w:ilvl="8" w:tplc="BF48C34E">
      <w:start w:val="1"/>
      <w:numFmt w:val="bullet"/>
      <w:lvlText w:val="•"/>
      <w:lvlJc w:val="left"/>
      <w:pPr>
        <w:ind w:left="7730" w:hanging="428"/>
      </w:pPr>
      <w:rPr>
        <w:rFonts w:hint="default"/>
      </w:rPr>
    </w:lvl>
  </w:abstractNum>
  <w:abstractNum w:abstractNumId="9" w15:restartNumberingAfterBreak="0">
    <w:nsid w:val="538F50AB"/>
    <w:multiLevelType w:val="hybridMultilevel"/>
    <w:tmpl w:val="66D45CA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BF7F7D"/>
    <w:multiLevelType w:val="hybridMultilevel"/>
    <w:tmpl w:val="85D6D04C"/>
    <w:lvl w:ilvl="0" w:tplc="CDF01A9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4A47A5"/>
    <w:multiLevelType w:val="hybridMultilevel"/>
    <w:tmpl w:val="257459A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51EA7"/>
    <w:multiLevelType w:val="hybridMultilevel"/>
    <w:tmpl w:val="818C7E2E"/>
    <w:lvl w:ilvl="0" w:tplc="0809001B">
      <w:start w:val="1"/>
      <w:numFmt w:val="lowerRoman"/>
      <w:lvlText w:val="%1."/>
      <w:lvlJc w:val="righ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3" w15:restartNumberingAfterBreak="0">
    <w:nsid w:val="78227554"/>
    <w:multiLevelType w:val="hybridMultilevel"/>
    <w:tmpl w:val="B352F020"/>
    <w:lvl w:ilvl="0" w:tplc="7D4409DA">
      <w:start w:val="1"/>
      <w:numFmt w:val="decimal"/>
      <w:lvlText w:val="%1."/>
      <w:lvlJc w:val="left"/>
      <w:pPr>
        <w:ind w:left="544" w:hanging="425"/>
      </w:pPr>
      <w:rPr>
        <w:rFonts w:ascii="Calibri" w:eastAsia="Calibri" w:hAnsi="Calibri" w:hint="default"/>
        <w:sz w:val="22"/>
        <w:szCs w:val="22"/>
      </w:rPr>
    </w:lvl>
    <w:lvl w:ilvl="1" w:tplc="3C142602">
      <w:start w:val="1"/>
      <w:numFmt w:val="bullet"/>
      <w:lvlText w:val="•"/>
      <w:lvlJc w:val="left"/>
      <w:pPr>
        <w:ind w:left="1412" w:hanging="425"/>
      </w:pPr>
      <w:rPr>
        <w:rFonts w:hint="default"/>
      </w:rPr>
    </w:lvl>
    <w:lvl w:ilvl="2" w:tplc="91285486">
      <w:start w:val="1"/>
      <w:numFmt w:val="bullet"/>
      <w:lvlText w:val="•"/>
      <w:lvlJc w:val="left"/>
      <w:pPr>
        <w:ind w:left="2280" w:hanging="425"/>
      </w:pPr>
      <w:rPr>
        <w:rFonts w:hint="default"/>
      </w:rPr>
    </w:lvl>
    <w:lvl w:ilvl="3" w:tplc="1FF0874E">
      <w:start w:val="1"/>
      <w:numFmt w:val="bullet"/>
      <w:lvlText w:val="•"/>
      <w:lvlJc w:val="left"/>
      <w:pPr>
        <w:ind w:left="3149" w:hanging="425"/>
      </w:pPr>
      <w:rPr>
        <w:rFonts w:hint="default"/>
      </w:rPr>
    </w:lvl>
    <w:lvl w:ilvl="4" w:tplc="445850F8">
      <w:start w:val="1"/>
      <w:numFmt w:val="bullet"/>
      <w:lvlText w:val="•"/>
      <w:lvlJc w:val="left"/>
      <w:pPr>
        <w:ind w:left="4017" w:hanging="425"/>
      </w:pPr>
      <w:rPr>
        <w:rFonts w:hint="default"/>
      </w:rPr>
    </w:lvl>
    <w:lvl w:ilvl="5" w:tplc="95D4519A">
      <w:start w:val="1"/>
      <w:numFmt w:val="bullet"/>
      <w:lvlText w:val="•"/>
      <w:lvlJc w:val="left"/>
      <w:pPr>
        <w:ind w:left="4885" w:hanging="425"/>
      </w:pPr>
      <w:rPr>
        <w:rFonts w:hint="default"/>
      </w:rPr>
    </w:lvl>
    <w:lvl w:ilvl="6" w:tplc="D6E6B704">
      <w:start w:val="1"/>
      <w:numFmt w:val="bullet"/>
      <w:lvlText w:val="•"/>
      <w:lvlJc w:val="left"/>
      <w:pPr>
        <w:ind w:left="5753" w:hanging="425"/>
      </w:pPr>
      <w:rPr>
        <w:rFonts w:hint="default"/>
      </w:rPr>
    </w:lvl>
    <w:lvl w:ilvl="7" w:tplc="9056BD26">
      <w:start w:val="1"/>
      <w:numFmt w:val="bullet"/>
      <w:lvlText w:val="•"/>
      <w:lvlJc w:val="left"/>
      <w:pPr>
        <w:ind w:left="6621" w:hanging="425"/>
      </w:pPr>
      <w:rPr>
        <w:rFonts w:hint="default"/>
      </w:rPr>
    </w:lvl>
    <w:lvl w:ilvl="8" w:tplc="0E866D12">
      <w:start w:val="1"/>
      <w:numFmt w:val="bullet"/>
      <w:lvlText w:val="•"/>
      <w:lvlJc w:val="left"/>
      <w:pPr>
        <w:ind w:left="7490" w:hanging="425"/>
      </w:pPr>
      <w:rPr>
        <w:rFonts w:hint="default"/>
      </w:rPr>
    </w:lvl>
  </w:abstractNum>
  <w:abstractNum w:abstractNumId="14" w15:restartNumberingAfterBreak="0">
    <w:nsid w:val="782C12E7"/>
    <w:multiLevelType w:val="hybridMultilevel"/>
    <w:tmpl w:val="122C87F8"/>
    <w:lvl w:ilvl="0" w:tplc="F31AB8FC">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5B0766"/>
    <w:multiLevelType w:val="hybridMultilevel"/>
    <w:tmpl w:val="FF5AE4B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A43FE7"/>
    <w:multiLevelType w:val="hybridMultilevel"/>
    <w:tmpl w:val="E908970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7C1A1B"/>
    <w:multiLevelType w:val="hybridMultilevel"/>
    <w:tmpl w:val="7F2EAA8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CA5004"/>
    <w:multiLevelType w:val="hybridMultilevel"/>
    <w:tmpl w:val="FBA23D6E"/>
    <w:lvl w:ilvl="0" w:tplc="2A9E3414">
      <w:start w:val="1"/>
      <w:numFmt w:val="decimal"/>
      <w:lvlText w:val="%1"/>
      <w:lvlJc w:val="left"/>
      <w:pPr>
        <w:ind w:left="547" w:hanging="428"/>
      </w:pPr>
      <w:rPr>
        <w:rFonts w:ascii="Calibri" w:eastAsia="Calibri" w:hAnsi="Calibri" w:hint="default"/>
        <w:sz w:val="22"/>
        <w:szCs w:val="22"/>
      </w:rPr>
    </w:lvl>
    <w:lvl w:ilvl="1" w:tplc="3DC6419E">
      <w:start w:val="1"/>
      <w:numFmt w:val="bullet"/>
      <w:lvlText w:val="•"/>
      <w:lvlJc w:val="left"/>
      <w:pPr>
        <w:ind w:left="1423" w:hanging="428"/>
      </w:pPr>
      <w:rPr>
        <w:rFonts w:hint="default"/>
      </w:rPr>
    </w:lvl>
    <w:lvl w:ilvl="2" w:tplc="CCF46820">
      <w:start w:val="1"/>
      <w:numFmt w:val="bullet"/>
      <w:lvlText w:val="•"/>
      <w:lvlJc w:val="left"/>
      <w:pPr>
        <w:ind w:left="2299" w:hanging="428"/>
      </w:pPr>
      <w:rPr>
        <w:rFonts w:hint="default"/>
      </w:rPr>
    </w:lvl>
    <w:lvl w:ilvl="3" w:tplc="F1C6023E">
      <w:start w:val="1"/>
      <w:numFmt w:val="bullet"/>
      <w:lvlText w:val="•"/>
      <w:lvlJc w:val="left"/>
      <w:pPr>
        <w:ind w:left="3175" w:hanging="428"/>
      </w:pPr>
      <w:rPr>
        <w:rFonts w:hint="default"/>
      </w:rPr>
    </w:lvl>
    <w:lvl w:ilvl="4" w:tplc="423E984A">
      <w:start w:val="1"/>
      <w:numFmt w:val="bullet"/>
      <w:lvlText w:val="•"/>
      <w:lvlJc w:val="left"/>
      <w:pPr>
        <w:ind w:left="4050" w:hanging="428"/>
      </w:pPr>
      <w:rPr>
        <w:rFonts w:hint="default"/>
      </w:rPr>
    </w:lvl>
    <w:lvl w:ilvl="5" w:tplc="D95EA9D2">
      <w:start w:val="1"/>
      <w:numFmt w:val="bullet"/>
      <w:lvlText w:val="•"/>
      <w:lvlJc w:val="left"/>
      <w:pPr>
        <w:ind w:left="4926" w:hanging="428"/>
      </w:pPr>
      <w:rPr>
        <w:rFonts w:hint="default"/>
      </w:rPr>
    </w:lvl>
    <w:lvl w:ilvl="6" w:tplc="69EA8C1E">
      <w:start w:val="1"/>
      <w:numFmt w:val="bullet"/>
      <w:lvlText w:val="•"/>
      <w:lvlJc w:val="left"/>
      <w:pPr>
        <w:ind w:left="5802" w:hanging="428"/>
      </w:pPr>
      <w:rPr>
        <w:rFonts w:hint="default"/>
      </w:rPr>
    </w:lvl>
    <w:lvl w:ilvl="7" w:tplc="03AADA76">
      <w:start w:val="1"/>
      <w:numFmt w:val="bullet"/>
      <w:lvlText w:val="•"/>
      <w:lvlJc w:val="left"/>
      <w:pPr>
        <w:ind w:left="6678" w:hanging="428"/>
      </w:pPr>
      <w:rPr>
        <w:rFonts w:hint="default"/>
      </w:rPr>
    </w:lvl>
    <w:lvl w:ilvl="8" w:tplc="892A8B26">
      <w:start w:val="1"/>
      <w:numFmt w:val="bullet"/>
      <w:lvlText w:val="•"/>
      <w:lvlJc w:val="left"/>
      <w:pPr>
        <w:ind w:left="7554" w:hanging="428"/>
      </w:pPr>
      <w:rPr>
        <w:rFonts w:hint="default"/>
      </w:rPr>
    </w:lvl>
  </w:abstractNum>
  <w:num w:numId="1" w16cid:durableId="661936406">
    <w:abstractNumId w:val="18"/>
  </w:num>
  <w:num w:numId="2" w16cid:durableId="28998710">
    <w:abstractNumId w:val="8"/>
  </w:num>
  <w:num w:numId="3" w16cid:durableId="1532843892">
    <w:abstractNumId w:val="0"/>
  </w:num>
  <w:num w:numId="4" w16cid:durableId="222571264">
    <w:abstractNumId w:val="13"/>
  </w:num>
  <w:num w:numId="5" w16cid:durableId="1421832494">
    <w:abstractNumId w:val="15"/>
  </w:num>
  <w:num w:numId="6" w16cid:durableId="704333278">
    <w:abstractNumId w:val="5"/>
  </w:num>
  <w:num w:numId="7" w16cid:durableId="1664770384">
    <w:abstractNumId w:val="14"/>
  </w:num>
  <w:num w:numId="8" w16cid:durableId="61218381">
    <w:abstractNumId w:val="7"/>
  </w:num>
  <w:num w:numId="9" w16cid:durableId="1815103793">
    <w:abstractNumId w:val="10"/>
  </w:num>
  <w:num w:numId="10" w16cid:durableId="1668092169">
    <w:abstractNumId w:val="0"/>
    <w:lvlOverride w:ilvl="0">
      <w:startOverride w:val="1"/>
    </w:lvlOverride>
    <w:lvlOverride w:ilvl="1"/>
    <w:lvlOverride w:ilvl="2"/>
    <w:lvlOverride w:ilvl="3"/>
    <w:lvlOverride w:ilvl="4"/>
    <w:lvlOverride w:ilvl="5"/>
    <w:lvlOverride w:ilvl="6"/>
    <w:lvlOverride w:ilvl="7"/>
    <w:lvlOverride w:ilvl="8"/>
  </w:num>
  <w:num w:numId="11" w16cid:durableId="1298026199">
    <w:abstractNumId w:val="1"/>
  </w:num>
  <w:num w:numId="12" w16cid:durableId="1695300815">
    <w:abstractNumId w:val="6"/>
  </w:num>
  <w:num w:numId="13" w16cid:durableId="1623685075">
    <w:abstractNumId w:val="16"/>
  </w:num>
  <w:num w:numId="14" w16cid:durableId="1684087049">
    <w:abstractNumId w:val="11"/>
  </w:num>
  <w:num w:numId="15" w16cid:durableId="701982015">
    <w:abstractNumId w:val="17"/>
  </w:num>
  <w:num w:numId="16" w16cid:durableId="1434666266">
    <w:abstractNumId w:val="3"/>
  </w:num>
  <w:num w:numId="17" w16cid:durableId="1329747711">
    <w:abstractNumId w:val="2"/>
  </w:num>
  <w:num w:numId="18" w16cid:durableId="1121680775">
    <w:abstractNumId w:val="9"/>
  </w:num>
  <w:num w:numId="19" w16cid:durableId="1374425067">
    <w:abstractNumId w:val="12"/>
  </w:num>
  <w:num w:numId="20" w16cid:durableId="20718062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CH"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fr-CH" w:vendorID="64" w:dllVersion="4096" w:nlCheck="1" w:checkStyle="0"/>
  <w:activeWritingStyle w:appName="MSWord" w:lang="fr-FR" w:vendorID="64" w:dllVersion="6" w:nlCheck="1" w:checkStyle="1"/>
  <w:activeWritingStyle w:appName="MSWord" w:lang="fr-CH" w:vendorID="64" w:dllVersion="6" w:nlCheck="1" w:checkStyle="1"/>
  <w:activeWritingStyle w:appName="MSWord" w:lang="en-US" w:vendorID="64" w:dllVersion="6" w:nlCheck="1" w:checkStyle="1"/>
  <w:activeWritingStyle w:appName="MSWord" w:lang="es-ES" w:vendorID="64" w:dllVersion="6" w:nlCheck="1" w:checkStyle="1"/>
  <w:doNotTrackFormatting/>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A1MTYzMzU0szAzszBS0lEKTi0uzszPAykwtqgFAHHc7SMtAAAA"/>
  </w:docVars>
  <w:rsids>
    <w:rsidRoot w:val="009A0C1A"/>
    <w:rsid w:val="000013B9"/>
    <w:rsid w:val="00001879"/>
    <w:rsid w:val="000028A2"/>
    <w:rsid w:val="00002930"/>
    <w:rsid w:val="00003709"/>
    <w:rsid w:val="00006951"/>
    <w:rsid w:val="00006B9C"/>
    <w:rsid w:val="0000723F"/>
    <w:rsid w:val="000136F2"/>
    <w:rsid w:val="0001430A"/>
    <w:rsid w:val="00016B01"/>
    <w:rsid w:val="00016CD0"/>
    <w:rsid w:val="000179DF"/>
    <w:rsid w:val="00021682"/>
    <w:rsid w:val="00021B8A"/>
    <w:rsid w:val="00021DC5"/>
    <w:rsid w:val="00021EBB"/>
    <w:rsid w:val="000231B5"/>
    <w:rsid w:val="00025D18"/>
    <w:rsid w:val="00026515"/>
    <w:rsid w:val="00026B7F"/>
    <w:rsid w:val="00030286"/>
    <w:rsid w:val="0003295E"/>
    <w:rsid w:val="00032B53"/>
    <w:rsid w:val="00032BC5"/>
    <w:rsid w:val="000347C0"/>
    <w:rsid w:val="000360F9"/>
    <w:rsid w:val="000365EA"/>
    <w:rsid w:val="00036B9A"/>
    <w:rsid w:val="00036DF3"/>
    <w:rsid w:val="000371B1"/>
    <w:rsid w:val="0004102D"/>
    <w:rsid w:val="00042903"/>
    <w:rsid w:val="00044A69"/>
    <w:rsid w:val="00044FE9"/>
    <w:rsid w:val="00045DDA"/>
    <w:rsid w:val="00046152"/>
    <w:rsid w:val="000473B9"/>
    <w:rsid w:val="000476CD"/>
    <w:rsid w:val="000510E9"/>
    <w:rsid w:val="000541F5"/>
    <w:rsid w:val="000566E3"/>
    <w:rsid w:val="00061CF7"/>
    <w:rsid w:val="000620B2"/>
    <w:rsid w:val="000621CC"/>
    <w:rsid w:val="000632D3"/>
    <w:rsid w:val="00063981"/>
    <w:rsid w:val="0006413A"/>
    <w:rsid w:val="00065653"/>
    <w:rsid w:val="00065C43"/>
    <w:rsid w:val="00067618"/>
    <w:rsid w:val="00071BC0"/>
    <w:rsid w:val="00072FD6"/>
    <w:rsid w:val="00073BBC"/>
    <w:rsid w:val="00073D60"/>
    <w:rsid w:val="00074AB8"/>
    <w:rsid w:val="0007539C"/>
    <w:rsid w:val="00076342"/>
    <w:rsid w:val="00076DEE"/>
    <w:rsid w:val="00077BEB"/>
    <w:rsid w:val="00081F93"/>
    <w:rsid w:val="00082472"/>
    <w:rsid w:val="000827AE"/>
    <w:rsid w:val="00083363"/>
    <w:rsid w:val="0008452C"/>
    <w:rsid w:val="000846DC"/>
    <w:rsid w:val="00084D2A"/>
    <w:rsid w:val="00084E68"/>
    <w:rsid w:val="00086450"/>
    <w:rsid w:val="00087C89"/>
    <w:rsid w:val="00087F64"/>
    <w:rsid w:val="00090427"/>
    <w:rsid w:val="00090F48"/>
    <w:rsid w:val="00091088"/>
    <w:rsid w:val="0009151A"/>
    <w:rsid w:val="000923FA"/>
    <w:rsid w:val="00092840"/>
    <w:rsid w:val="000968C7"/>
    <w:rsid w:val="00097B6D"/>
    <w:rsid w:val="000A163E"/>
    <w:rsid w:val="000A3685"/>
    <w:rsid w:val="000A3E88"/>
    <w:rsid w:val="000A4D73"/>
    <w:rsid w:val="000A5B33"/>
    <w:rsid w:val="000A5D52"/>
    <w:rsid w:val="000A68EC"/>
    <w:rsid w:val="000B09FC"/>
    <w:rsid w:val="000B0B12"/>
    <w:rsid w:val="000B0E8E"/>
    <w:rsid w:val="000B14D2"/>
    <w:rsid w:val="000B2066"/>
    <w:rsid w:val="000B373A"/>
    <w:rsid w:val="000B5362"/>
    <w:rsid w:val="000B58BC"/>
    <w:rsid w:val="000B5DBA"/>
    <w:rsid w:val="000B75B9"/>
    <w:rsid w:val="000C043F"/>
    <w:rsid w:val="000C061B"/>
    <w:rsid w:val="000C0CBE"/>
    <w:rsid w:val="000C59F6"/>
    <w:rsid w:val="000C5E6F"/>
    <w:rsid w:val="000D0421"/>
    <w:rsid w:val="000D3193"/>
    <w:rsid w:val="000D3303"/>
    <w:rsid w:val="000D34A9"/>
    <w:rsid w:val="000D75AA"/>
    <w:rsid w:val="000E32A1"/>
    <w:rsid w:val="000E378C"/>
    <w:rsid w:val="000E660E"/>
    <w:rsid w:val="000E661F"/>
    <w:rsid w:val="000F1480"/>
    <w:rsid w:val="000F26AF"/>
    <w:rsid w:val="000F2ABB"/>
    <w:rsid w:val="000F3219"/>
    <w:rsid w:val="000F693C"/>
    <w:rsid w:val="000F6978"/>
    <w:rsid w:val="000F7135"/>
    <w:rsid w:val="000F7664"/>
    <w:rsid w:val="000F78DC"/>
    <w:rsid w:val="000F7EAF"/>
    <w:rsid w:val="001004E9"/>
    <w:rsid w:val="0010142A"/>
    <w:rsid w:val="0010220C"/>
    <w:rsid w:val="001025D1"/>
    <w:rsid w:val="00102819"/>
    <w:rsid w:val="001035C4"/>
    <w:rsid w:val="0010387C"/>
    <w:rsid w:val="00103B2C"/>
    <w:rsid w:val="00104D7A"/>
    <w:rsid w:val="00105A7F"/>
    <w:rsid w:val="0010708E"/>
    <w:rsid w:val="00107097"/>
    <w:rsid w:val="00107927"/>
    <w:rsid w:val="0011067F"/>
    <w:rsid w:val="00112690"/>
    <w:rsid w:val="0011474D"/>
    <w:rsid w:val="00122468"/>
    <w:rsid w:val="001227C5"/>
    <w:rsid w:val="001232F1"/>
    <w:rsid w:val="00124407"/>
    <w:rsid w:val="00124A1A"/>
    <w:rsid w:val="001255F4"/>
    <w:rsid w:val="00125C27"/>
    <w:rsid w:val="001303C3"/>
    <w:rsid w:val="0013121A"/>
    <w:rsid w:val="00131BA0"/>
    <w:rsid w:val="00131EC5"/>
    <w:rsid w:val="001321A1"/>
    <w:rsid w:val="0013285D"/>
    <w:rsid w:val="00134B68"/>
    <w:rsid w:val="0013639B"/>
    <w:rsid w:val="001368B1"/>
    <w:rsid w:val="001374E1"/>
    <w:rsid w:val="001401E0"/>
    <w:rsid w:val="00141B41"/>
    <w:rsid w:val="00141FEF"/>
    <w:rsid w:val="001439B9"/>
    <w:rsid w:val="00143D57"/>
    <w:rsid w:val="00144F1B"/>
    <w:rsid w:val="001454D8"/>
    <w:rsid w:val="001460DA"/>
    <w:rsid w:val="00147631"/>
    <w:rsid w:val="0015237A"/>
    <w:rsid w:val="00152649"/>
    <w:rsid w:val="001532CE"/>
    <w:rsid w:val="001544C5"/>
    <w:rsid w:val="001553A4"/>
    <w:rsid w:val="001554E9"/>
    <w:rsid w:val="00157790"/>
    <w:rsid w:val="00157B09"/>
    <w:rsid w:val="001615E7"/>
    <w:rsid w:val="001627C5"/>
    <w:rsid w:val="00163CC2"/>
    <w:rsid w:val="00164418"/>
    <w:rsid w:val="00164D7A"/>
    <w:rsid w:val="00165403"/>
    <w:rsid w:val="00167CE6"/>
    <w:rsid w:val="001701FE"/>
    <w:rsid w:val="0017254E"/>
    <w:rsid w:val="00173BBB"/>
    <w:rsid w:val="00174A0C"/>
    <w:rsid w:val="001775F0"/>
    <w:rsid w:val="001777EC"/>
    <w:rsid w:val="001810F7"/>
    <w:rsid w:val="001818F6"/>
    <w:rsid w:val="00181C88"/>
    <w:rsid w:val="0018361B"/>
    <w:rsid w:val="001867E7"/>
    <w:rsid w:val="001924C3"/>
    <w:rsid w:val="001927DB"/>
    <w:rsid w:val="00194AE2"/>
    <w:rsid w:val="0019781D"/>
    <w:rsid w:val="001A0AB0"/>
    <w:rsid w:val="001A0BED"/>
    <w:rsid w:val="001A1AC5"/>
    <w:rsid w:val="001A422B"/>
    <w:rsid w:val="001A6D08"/>
    <w:rsid w:val="001A71E2"/>
    <w:rsid w:val="001B2349"/>
    <w:rsid w:val="001B2EBF"/>
    <w:rsid w:val="001B357A"/>
    <w:rsid w:val="001B3917"/>
    <w:rsid w:val="001B3DFA"/>
    <w:rsid w:val="001B5007"/>
    <w:rsid w:val="001B59D5"/>
    <w:rsid w:val="001B5C90"/>
    <w:rsid w:val="001B5CD0"/>
    <w:rsid w:val="001B5F41"/>
    <w:rsid w:val="001C0017"/>
    <w:rsid w:val="001C0357"/>
    <w:rsid w:val="001C0D9F"/>
    <w:rsid w:val="001C1C13"/>
    <w:rsid w:val="001C3F22"/>
    <w:rsid w:val="001C517B"/>
    <w:rsid w:val="001C781D"/>
    <w:rsid w:val="001C7B7D"/>
    <w:rsid w:val="001D09FC"/>
    <w:rsid w:val="001D58DA"/>
    <w:rsid w:val="001D5B8F"/>
    <w:rsid w:val="001D5BF9"/>
    <w:rsid w:val="001D6857"/>
    <w:rsid w:val="001D7558"/>
    <w:rsid w:val="001E0EBF"/>
    <w:rsid w:val="001E1649"/>
    <w:rsid w:val="001E236E"/>
    <w:rsid w:val="001E2EC0"/>
    <w:rsid w:val="001E35A0"/>
    <w:rsid w:val="001E4839"/>
    <w:rsid w:val="001E6297"/>
    <w:rsid w:val="001E723D"/>
    <w:rsid w:val="001E757D"/>
    <w:rsid w:val="001F1C33"/>
    <w:rsid w:val="001F2D5B"/>
    <w:rsid w:val="001F3928"/>
    <w:rsid w:val="001F583D"/>
    <w:rsid w:val="001F6725"/>
    <w:rsid w:val="00200201"/>
    <w:rsid w:val="00200E83"/>
    <w:rsid w:val="00201D49"/>
    <w:rsid w:val="002048A5"/>
    <w:rsid w:val="00205089"/>
    <w:rsid w:val="002054FA"/>
    <w:rsid w:val="002056CC"/>
    <w:rsid w:val="00205CE5"/>
    <w:rsid w:val="00206738"/>
    <w:rsid w:val="002076CF"/>
    <w:rsid w:val="00211A14"/>
    <w:rsid w:val="00212460"/>
    <w:rsid w:val="00212FD2"/>
    <w:rsid w:val="0021307A"/>
    <w:rsid w:val="00213CAA"/>
    <w:rsid w:val="00214700"/>
    <w:rsid w:val="0021483A"/>
    <w:rsid w:val="00215DE2"/>
    <w:rsid w:val="00221B5E"/>
    <w:rsid w:val="00222CF6"/>
    <w:rsid w:val="00222D89"/>
    <w:rsid w:val="00223EE5"/>
    <w:rsid w:val="00226060"/>
    <w:rsid w:val="0022740C"/>
    <w:rsid w:val="002332A6"/>
    <w:rsid w:val="00233BDE"/>
    <w:rsid w:val="0023411A"/>
    <w:rsid w:val="002347BC"/>
    <w:rsid w:val="00234D9A"/>
    <w:rsid w:val="00235985"/>
    <w:rsid w:val="00235CAE"/>
    <w:rsid w:val="002360B7"/>
    <w:rsid w:val="00237116"/>
    <w:rsid w:val="00237C6D"/>
    <w:rsid w:val="0024051E"/>
    <w:rsid w:val="0024116B"/>
    <w:rsid w:val="00242678"/>
    <w:rsid w:val="00244C7E"/>
    <w:rsid w:val="00245E9E"/>
    <w:rsid w:val="0024654C"/>
    <w:rsid w:val="00246AA9"/>
    <w:rsid w:val="00246EA8"/>
    <w:rsid w:val="002500B6"/>
    <w:rsid w:val="00250893"/>
    <w:rsid w:val="00252523"/>
    <w:rsid w:val="0025649F"/>
    <w:rsid w:val="0025692B"/>
    <w:rsid w:val="00257614"/>
    <w:rsid w:val="00257F29"/>
    <w:rsid w:val="00260B36"/>
    <w:rsid w:val="0026224F"/>
    <w:rsid w:val="002626FE"/>
    <w:rsid w:val="002629B8"/>
    <w:rsid w:val="002634F3"/>
    <w:rsid w:val="00263C60"/>
    <w:rsid w:val="0026403C"/>
    <w:rsid w:val="00264A9E"/>
    <w:rsid w:val="00267736"/>
    <w:rsid w:val="0027180D"/>
    <w:rsid w:val="00271FC0"/>
    <w:rsid w:val="00272106"/>
    <w:rsid w:val="00273894"/>
    <w:rsid w:val="00273C1B"/>
    <w:rsid w:val="00275F6B"/>
    <w:rsid w:val="0027717A"/>
    <w:rsid w:val="00277248"/>
    <w:rsid w:val="0027732B"/>
    <w:rsid w:val="00280B64"/>
    <w:rsid w:val="002818A6"/>
    <w:rsid w:val="00281DEE"/>
    <w:rsid w:val="00282988"/>
    <w:rsid w:val="0028466D"/>
    <w:rsid w:val="0028499D"/>
    <w:rsid w:val="002858BE"/>
    <w:rsid w:val="002859C3"/>
    <w:rsid w:val="00287FF2"/>
    <w:rsid w:val="0029251B"/>
    <w:rsid w:val="0029548B"/>
    <w:rsid w:val="0029688B"/>
    <w:rsid w:val="002972B9"/>
    <w:rsid w:val="00297BF8"/>
    <w:rsid w:val="002A247F"/>
    <w:rsid w:val="002A2A26"/>
    <w:rsid w:val="002A46EC"/>
    <w:rsid w:val="002A4920"/>
    <w:rsid w:val="002A4ED1"/>
    <w:rsid w:val="002A52C4"/>
    <w:rsid w:val="002A6580"/>
    <w:rsid w:val="002A6A92"/>
    <w:rsid w:val="002A6FA7"/>
    <w:rsid w:val="002A7A37"/>
    <w:rsid w:val="002B1125"/>
    <w:rsid w:val="002B13A3"/>
    <w:rsid w:val="002B17A4"/>
    <w:rsid w:val="002B1850"/>
    <w:rsid w:val="002B2BDE"/>
    <w:rsid w:val="002B2D19"/>
    <w:rsid w:val="002B2E44"/>
    <w:rsid w:val="002B5EF7"/>
    <w:rsid w:val="002B6E61"/>
    <w:rsid w:val="002B7173"/>
    <w:rsid w:val="002B7181"/>
    <w:rsid w:val="002C23C9"/>
    <w:rsid w:val="002C272E"/>
    <w:rsid w:val="002C37CE"/>
    <w:rsid w:val="002C3A45"/>
    <w:rsid w:val="002C60FD"/>
    <w:rsid w:val="002C6880"/>
    <w:rsid w:val="002D00D5"/>
    <w:rsid w:val="002D2EF2"/>
    <w:rsid w:val="002D3675"/>
    <w:rsid w:val="002D4D01"/>
    <w:rsid w:val="002D6A52"/>
    <w:rsid w:val="002D6CF1"/>
    <w:rsid w:val="002E00C8"/>
    <w:rsid w:val="002E0DD7"/>
    <w:rsid w:val="002E128D"/>
    <w:rsid w:val="002E30BB"/>
    <w:rsid w:val="002E33B5"/>
    <w:rsid w:val="002E3B48"/>
    <w:rsid w:val="002E41CC"/>
    <w:rsid w:val="002E4C63"/>
    <w:rsid w:val="002E4D47"/>
    <w:rsid w:val="002E5495"/>
    <w:rsid w:val="002E61BC"/>
    <w:rsid w:val="002E62F5"/>
    <w:rsid w:val="002E71CC"/>
    <w:rsid w:val="002F2CE9"/>
    <w:rsid w:val="002F36E5"/>
    <w:rsid w:val="002F382F"/>
    <w:rsid w:val="002F43F7"/>
    <w:rsid w:val="002F5C5D"/>
    <w:rsid w:val="002F5EC5"/>
    <w:rsid w:val="002F635F"/>
    <w:rsid w:val="002F6823"/>
    <w:rsid w:val="002F7079"/>
    <w:rsid w:val="002F7987"/>
    <w:rsid w:val="003003EF"/>
    <w:rsid w:val="0030089E"/>
    <w:rsid w:val="00302762"/>
    <w:rsid w:val="00302855"/>
    <w:rsid w:val="00302E20"/>
    <w:rsid w:val="003038E1"/>
    <w:rsid w:val="00304498"/>
    <w:rsid w:val="00317280"/>
    <w:rsid w:val="003174C0"/>
    <w:rsid w:val="003203DF"/>
    <w:rsid w:val="00320A75"/>
    <w:rsid w:val="00321E24"/>
    <w:rsid w:val="00324CBC"/>
    <w:rsid w:val="0032628A"/>
    <w:rsid w:val="00333351"/>
    <w:rsid w:val="003340CB"/>
    <w:rsid w:val="00334612"/>
    <w:rsid w:val="00334E2E"/>
    <w:rsid w:val="00340D9F"/>
    <w:rsid w:val="0034110B"/>
    <w:rsid w:val="00341696"/>
    <w:rsid w:val="003416F1"/>
    <w:rsid w:val="00341A73"/>
    <w:rsid w:val="00342ADD"/>
    <w:rsid w:val="00342E6F"/>
    <w:rsid w:val="00343C3B"/>
    <w:rsid w:val="0034565C"/>
    <w:rsid w:val="003475EB"/>
    <w:rsid w:val="003503F5"/>
    <w:rsid w:val="00350502"/>
    <w:rsid w:val="0035051C"/>
    <w:rsid w:val="00351ABE"/>
    <w:rsid w:val="00352728"/>
    <w:rsid w:val="00352748"/>
    <w:rsid w:val="00352E83"/>
    <w:rsid w:val="00352F89"/>
    <w:rsid w:val="00353391"/>
    <w:rsid w:val="0035369E"/>
    <w:rsid w:val="00355B67"/>
    <w:rsid w:val="00355B7C"/>
    <w:rsid w:val="00356B23"/>
    <w:rsid w:val="0035771B"/>
    <w:rsid w:val="003606D2"/>
    <w:rsid w:val="0036084E"/>
    <w:rsid w:val="0036349C"/>
    <w:rsid w:val="00365781"/>
    <w:rsid w:val="003666EC"/>
    <w:rsid w:val="0037168E"/>
    <w:rsid w:val="003722DA"/>
    <w:rsid w:val="00372DF5"/>
    <w:rsid w:val="00374194"/>
    <w:rsid w:val="003753A6"/>
    <w:rsid w:val="0037604B"/>
    <w:rsid w:val="00376CDB"/>
    <w:rsid w:val="00376EC8"/>
    <w:rsid w:val="00377AEE"/>
    <w:rsid w:val="00380E6E"/>
    <w:rsid w:val="00383A51"/>
    <w:rsid w:val="00383CCE"/>
    <w:rsid w:val="003848B9"/>
    <w:rsid w:val="003902F8"/>
    <w:rsid w:val="003916D1"/>
    <w:rsid w:val="0039203E"/>
    <w:rsid w:val="00392770"/>
    <w:rsid w:val="00393D66"/>
    <w:rsid w:val="003945F6"/>
    <w:rsid w:val="00397208"/>
    <w:rsid w:val="003A0460"/>
    <w:rsid w:val="003A2AF7"/>
    <w:rsid w:val="003A350A"/>
    <w:rsid w:val="003A41C9"/>
    <w:rsid w:val="003A6775"/>
    <w:rsid w:val="003A6C05"/>
    <w:rsid w:val="003A7717"/>
    <w:rsid w:val="003A7BB3"/>
    <w:rsid w:val="003B021A"/>
    <w:rsid w:val="003B0698"/>
    <w:rsid w:val="003B1BBC"/>
    <w:rsid w:val="003B1E5A"/>
    <w:rsid w:val="003B2D24"/>
    <w:rsid w:val="003B3FD2"/>
    <w:rsid w:val="003B42BD"/>
    <w:rsid w:val="003B6F79"/>
    <w:rsid w:val="003B745A"/>
    <w:rsid w:val="003B7B4F"/>
    <w:rsid w:val="003B7CD6"/>
    <w:rsid w:val="003B7F3A"/>
    <w:rsid w:val="003C0520"/>
    <w:rsid w:val="003C24AC"/>
    <w:rsid w:val="003C5580"/>
    <w:rsid w:val="003C6163"/>
    <w:rsid w:val="003C6363"/>
    <w:rsid w:val="003C6749"/>
    <w:rsid w:val="003C6A49"/>
    <w:rsid w:val="003C757B"/>
    <w:rsid w:val="003D089A"/>
    <w:rsid w:val="003D0B3F"/>
    <w:rsid w:val="003D1E60"/>
    <w:rsid w:val="003D3597"/>
    <w:rsid w:val="003D46C9"/>
    <w:rsid w:val="003D5A44"/>
    <w:rsid w:val="003D5A8E"/>
    <w:rsid w:val="003D5AC2"/>
    <w:rsid w:val="003E0587"/>
    <w:rsid w:val="003E34F7"/>
    <w:rsid w:val="003E3ABB"/>
    <w:rsid w:val="003E4BCA"/>
    <w:rsid w:val="003E66A6"/>
    <w:rsid w:val="003E688E"/>
    <w:rsid w:val="003F0895"/>
    <w:rsid w:val="003F4A5F"/>
    <w:rsid w:val="003F62E0"/>
    <w:rsid w:val="003F78A2"/>
    <w:rsid w:val="003F7EC8"/>
    <w:rsid w:val="00400311"/>
    <w:rsid w:val="00401C47"/>
    <w:rsid w:val="004034AA"/>
    <w:rsid w:val="00403638"/>
    <w:rsid w:val="004037A4"/>
    <w:rsid w:val="0040393D"/>
    <w:rsid w:val="004047B6"/>
    <w:rsid w:val="00405477"/>
    <w:rsid w:val="0040580E"/>
    <w:rsid w:val="00405A46"/>
    <w:rsid w:val="004073C0"/>
    <w:rsid w:val="00407B9F"/>
    <w:rsid w:val="00407FC2"/>
    <w:rsid w:val="004107B7"/>
    <w:rsid w:val="0041084D"/>
    <w:rsid w:val="0041354E"/>
    <w:rsid w:val="004142E8"/>
    <w:rsid w:val="00415296"/>
    <w:rsid w:val="004159C7"/>
    <w:rsid w:val="00416351"/>
    <w:rsid w:val="00417321"/>
    <w:rsid w:val="004204E9"/>
    <w:rsid w:val="00420682"/>
    <w:rsid w:val="00422B5B"/>
    <w:rsid w:val="00422E02"/>
    <w:rsid w:val="004233CF"/>
    <w:rsid w:val="004233DF"/>
    <w:rsid w:val="0042533B"/>
    <w:rsid w:val="00430E11"/>
    <w:rsid w:val="00431EAA"/>
    <w:rsid w:val="00433901"/>
    <w:rsid w:val="00433D0F"/>
    <w:rsid w:val="00434116"/>
    <w:rsid w:val="00434A15"/>
    <w:rsid w:val="004359ED"/>
    <w:rsid w:val="0043663F"/>
    <w:rsid w:val="0043694A"/>
    <w:rsid w:val="00436C4A"/>
    <w:rsid w:val="00437995"/>
    <w:rsid w:val="00440955"/>
    <w:rsid w:val="00441325"/>
    <w:rsid w:val="00441332"/>
    <w:rsid w:val="00441456"/>
    <w:rsid w:val="0044472A"/>
    <w:rsid w:val="00450D82"/>
    <w:rsid w:val="00451204"/>
    <w:rsid w:val="00451436"/>
    <w:rsid w:val="00456FE8"/>
    <w:rsid w:val="0045721E"/>
    <w:rsid w:val="00457DC4"/>
    <w:rsid w:val="00460579"/>
    <w:rsid w:val="00460C58"/>
    <w:rsid w:val="00461595"/>
    <w:rsid w:val="004632F3"/>
    <w:rsid w:val="00466A65"/>
    <w:rsid w:val="004676A4"/>
    <w:rsid w:val="00467899"/>
    <w:rsid w:val="00470D58"/>
    <w:rsid w:val="00470F00"/>
    <w:rsid w:val="0047120D"/>
    <w:rsid w:val="004724D4"/>
    <w:rsid w:val="00472BBB"/>
    <w:rsid w:val="00473533"/>
    <w:rsid w:val="00474F3A"/>
    <w:rsid w:val="004756FC"/>
    <w:rsid w:val="0047578E"/>
    <w:rsid w:val="0047693C"/>
    <w:rsid w:val="00476EC0"/>
    <w:rsid w:val="00476FFB"/>
    <w:rsid w:val="00477753"/>
    <w:rsid w:val="0047790E"/>
    <w:rsid w:val="00480611"/>
    <w:rsid w:val="0048104F"/>
    <w:rsid w:val="0048118C"/>
    <w:rsid w:val="0048368F"/>
    <w:rsid w:val="004871E9"/>
    <w:rsid w:val="00487EBB"/>
    <w:rsid w:val="00487FC8"/>
    <w:rsid w:val="0049507A"/>
    <w:rsid w:val="004954E5"/>
    <w:rsid w:val="004962FD"/>
    <w:rsid w:val="00496709"/>
    <w:rsid w:val="00497CC8"/>
    <w:rsid w:val="004A2407"/>
    <w:rsid w:val="004A323D"/>
    <w:rsid w:val="004A3EC5"/>
    <w:rsid w:val="004A7BEB"/>
    <w:rsid w:val="004B096D"/>
    <w:rsid w:val="004B11F2"/>
    <w:rsid w:val="004B18EF"/>
    <w:rsid w:val="004B2026"/>
    <w:rsid w:val="004B2754"/>
    <w:rsid w:val="004B36E0"/>
    <w:rsid w:val="004B407C"/>
    <w:rsid w:val="004B5176"/>
    <w:rsid w:val="004B51A6"/>
    <w:rsid w:val="004B573F"/>
    <w:rsid w:val="004B5C11"/>
    <w:rsid w:val="004B6A41"/>
    <w:rsid w:val="004B7651"/>
    <w:rsid w:val="004B78A4"/>
    <w:rsid w:val="004B7AAD"/>
    <w:rsid w:val="004C023F"/>
    <w:rsid w:val="004C122D"/>
    <w:rsid w:val="004C2935"/>
    <w:rsid w:val="004C2BC9"/>
    <w:rsid w:val="004C3FC3"/>
    <w:rsid w:val="004C4339"/>
    <w:rsid w:val="004C4597"/>
    <w:rsid w:val="004C4FD3"/>
    <w:rsid w:val="004C55BE"/>
    <w:rsid w:val="004C5825"/>
    <w:rsid w:val="004C601F"/>
    <w:rsid w:val="004C7B10"/>
    <w:rsid w:val="004C7B3B"/>
    <w:rsid w:val="004C7BAD"/>
    <w:rsid w:val="004D0A4A"/>
    <w:rsid w:val="004D100A"/>
    <w:rsid w:val="004D1BD8"/>
    <w:rsid w:val="004D2F16"/>
    <w:rsid w:val="004D3690"/>
    <w:rsid w:val="004D5DBA"/>
    <w:rsid w:val="004D696D"/>
    <w:rsid w:val="004E0957"/>
    <w:rsid w:val="004E0D36"/>
    <w:rsid w:val="004E1949"/>
    <w:rsid w:val="004E1F7B"/>
    <w:rsid w:val="004E43CE"/>
    <w:rsid w:val="004E5FEA"/>
    <w:rsid w:val="004E710A"/>
    <w:rsid w:val="004E7168"/>
    <w:rsid w:val="004E7BA5"/>
    <w:rsid w:val="004F0659"/>
    <w:rsid w:val="004F265C"/>
    <w:rsid w:val="004F2A35"/>
    <w:rsid w:val="004F2C69"/>
    <w:rsid w:val="004F79D8"/>
    <w:rsid w:val="00500098"/>
    <w:rsid w:val="00503815"/>
    <w:rsid w:val="00505196"/>
    <w:rsid w:val="00506026"/>
    <w:rsid w:val="005062D3"/>
    <w:rsid w:val="00506F57"/>
    <w:rsid w:val="005109E7"/>
    <w:rsid w:val="00510CC9"/>
    <w:rsid w:val="00510EEF"/>
    <w:rsid w:val="00512580"/>
    <w:rsid w:val="005161E6"/>
    <w:rsid w:val="00517015"/>
    <w:rsid w:val="005202F6"/>
    <w:rsid w:val="00520E51"/>
    <w:rsid w:val="0052188B"/>
    <w:rsid w:val="00523ABF"/>
    <w:rsid w:val="00524131"/>
    <w:rsid w:val="005245C0"/>
    <w:rsid w:val="00524681"/>
    <w:rsid w:val="00525AA2"/>
    <w:rsid w:val="00525C1D"/>
    <w:rsid w:val="0053015B"/>
    <w:rsid w:val="005302B3"/>
    <w:rsid w:val="0053037F"/>
    <w:rsid w:val="0053051F"/>
    <w:rsid w:val="00530D09"/>
    <w:rsid w:val="0053224D"/>
    <w:rsid w:val="005342B8"/>
    <w:rsid w:val="00535197"/>
    <w:rsid w:val="00535CA7"/>
    <w:rsid w:val="0053683E"/>
    <w:rsid w:val="00536F8F"/>
    <w:rsid w:val="00537C8E"/>
    <w:rsid w:val="00537D68"/>
    <w:rsid w:val="00537EF4"/>
    <w:rsid w:val="00540829"/>
    <w:rsid w:val="00541530"/>
    <w:rsid w:val="0054170C"/>
    <w:rsid w:val="00542A69"/>
    <w:rsid w:val="0054570C"/>
    <w:rsid w:val="00546188"/>
    <w:rsid w:val="005470DF"/>
    <w:rsid w:val="00547FB7"/>
    <w:rsid w:val="00550B64"/>
    <w:rsid w:val="00555153"/>
    <w:rsid w:val="005551A7"/>
    <w:rsid w:val="005562F2"/>
    <w:rsid w:val="00556675"/>
    <w:rsid w:val="0055698D"/>
    <w:rsid w:val="005578C1"/>
    <w:rsid w:val="00560074"/>
    <w:rsid w:val="00561B07"/>
    <w:rsid w:val="0056216D"/>
    <w:rsid w:val="0056234E"/>
    <w:rsid w:val="00562772"/>
    <w:rsid w:val="00562AEB"/>
    <w:rsid w:val="00562BD1"/>
    <w:rsid w:val="005637A0"/>
    <w:rsid w:val="00563E8D"/>
    <w:rsid w:val="00565331"/>
    <w:rsid w:val="0056573A"/>
    <w:rsid w:val="005678CD"/>
    <w:rsid w:val="00567B22"/>
    <w:rsid w:val="005707BC"/>
    <w:rsid w:val="005752E3"/>
    <w:rsid w:val="00575D9B"/>
    <w:rsid w:val="005761E2"/>
    <w:rsid w:val="005762A2"/>
    <w:rsid w:val="00576D0E"/>
    <w:rsid w:val="00577120"/>
    <w:rsid w:val="00577278"/>
    <w:rsid w:val="00577A85"/>
    <w:rsid w:val="00580437"/>
    <w:rsid w:val="005832A2"/>
    <w:rsid w:val="00584611"/>
    <w:rsid w:val="00585BAA"/>
    <w:rsid w:val="0058684B"/>
    <w:rsid w:val="00590B35"/>
    <w:rsid w:val="00591970"/>
    <w:rsid w:val="00593291"/>
    <w:rsid w:val="0059376E"/>
    <w:rsid w:val="0059392D"/>
    <w:rsid w:val="005952CF"/>
    <w:rsid w:val="0059603E"/>
    <w:rsid w:val="0059614E"/>
    <w:rsid w:val="00596A05"/>
    <w:rsid w:val="005976D6"/>
    <w:rsid w:val="00597E37"/>
    <w:rsid w:val="005A01B1"/>
    <w:rsid w:val="005A089C"/>
    <w:rsid w:val="005A0C2C"/>
    <w:rsid w:val="005A165D"/>
    <w:rsid w:val="005A184C"/>
    <w:rsid w:val="005A1B40"/>
    <w:rsid w:val="005A260D"/>
    <w:rsid w:val="005A2BB8"/>
    <w:rsid w:val="005A3041"/>
    <w:rsid w:val="005A3399"/>
    <w:rsid w:val="005A50F0"/>
    <w:rsid w:val="005A5596"/>
    <w:rsid w:val="005A5B76"/>
    <w:rsid w:val="005B1B77"/>
    <w:rsid w:val="005B1C34"/>
    <w:rsid w:val="005B1C48"/>
    <w:rsid w:val="005B3FD9"/>
    <w:rsid w:val="005B7AAC"/>
    <w:rsid w:val="005C0653"/>
    <w:rsid w:val="005C0C58"/>
    <w:rsid w:val="005C578D"/>
    <w:rsid w:val="005C5B81"/>
    <w:rsid w:val="005C680E"/>
    <w:rsid w:val="005C69F5"/>
    <w:rsid w:val="005C6EFE"/>
    <w:rsid w:val="005C7874"/>
    <w:rsid w:val="005D1BD6"/>
    <w:rsid w:val="005D3817"/>
    <w:rsid w:val="005D3898"/>
    <w:rsid w:val="005D511D"/>
    <w:rsid w:val="005D5E32"/>
    <w:rsid w:val="005D5ECA"/>
    <w:rsid w:val="005D6D57"/>
    <w:rsid w:val="005D715F"/>
    <w:rsid w:val="005E0F92"/>
    <w:rsid w:val="005E132B"/>
    <w:rsid w:val="005E1DB5"/>
    <w:rsid w:val="005E2394"/>
    <w:rsid w:val="005E2AF5"/>
    <w:rsid w:val="005E2F85"/>
    <w:rsid w:val="005E3C4B"/>
    <w:rsid w:val="005E6145"/>
    <w:rsid w:val="005F3652"/>
    <w:rsid w:val="005F3BE6"/>
    <w:rsid w:val="005F7D11"/>
    <w:rsid w:val="006008C5"/>
    <w:rsid w:val="00600DBA"/>
    <w:rsid w:val="00602B25"/>
    <w:rsid w:val="00602B70"/>
    <w:rsid w:val="0060404D"/>
    <w:rsid w:val="00604BF5"/>
    <w:rsid w:val="006051C4"/>
    <w:rsid w:val="00611031"/>
    <w:rsid w:val="006110A8"/>
    <w:rsid w:val="00613F68"/>
    <w:rsid w:val="006142CD"/>
    <w:rsid w:val="0061643C"/>
    <w:rsid w:val="00616873"/>
    <w:rsid w:val="00617E86"/>
    <w:rsid w:val="006206BC"/>
    <w:rsid w:val="00620E7A"/>
    <w:rsid w:val="00621269"/>
    <w:rsid w:val="00621C8E"/>
    <w:rsid w:val="00624222"/>
    <w:rsid w:val="00626084"/>
    <w:rsid w:val="006271EB"/>
    <w:rsid w:val="00627BDF"/>
    <w:rsid w:val="00630776"/>
    <w:rsid w:val="00630D3B"/>
    <w:rsid w:val="0063149A"/>
    <w:rsid w:val="00631539"/>
    <w:rsid w:val="00634C9A"/>
    <w:rsid w:val="00635478"/>
    <w:rsid w:val="0063600B"/>
    <w:rsid w:val="0063696F"/>
    <w:rsid w:val="00637FDA"/>
    <w:rsid w:val="00642336"/>
    <w:rsid w:val="00642BAD"/>
    <w:rsid w:val="006442F2"/>
    <w:rsid w:val="00645D7F"/>
    <w:rsid w:val="006462A7"/>
    <w:rsid w:val="00646979"/>
    <w:rsid w:val="00650CB8"/>
    <w:rsid w:val="00652F2A"/>
    <w:rsid w:val="006540A0"/>
    <w:rsid w:val="00654733"/>
    <w:rsid w:val="00656D93"/>
    <w:rsid w:val="00656E79"/>
    <w:rsid w:val="0065721E"/>
    <w:rsid w:val="00661E16"/>
    <w:rsid w:val="006632BD"/>
    <w:rsid w:val="00663E73"/>
    <w:rsid w:val="0066410C"/>
    <w:rsid w:val="0066588A"/>
    <w:rsid w:val="00665956"/>
    <w:rsid w:val="006660D8"/>
    <w:rsid w:val="00666898"/>
    <w:rsid w:val="00667529"/>
    <w:rsid w:val="006711FC"/>
    <w:rsid w:val="006717AB"/>
    <w:rsid w:val="0067285C"/>
    <w:rsid w:val="00673EE5"/>
    <w:rsid w:val="0067443B"/>
    <w:rsid w:val="00674CFC"/>
    <w:rsid w:val="00675AE8"/>
    <w:rsid w:val="00682A0D"/>
    <w:rsid w:val="00682AA1"/>
    <w:rsid w:val="00683260"/>
    <w:rsid w:val="00686DA5"/>
    <w:rsid w:val="00687141"/>
    <w:rsid w:val="0069015A"/>
    <w:rsid w:val="006903F5"/>
    <w:rsid w:val="00692974"/>
    <w:rsid w:val="00692FE9"/>
    <w:rsid w:val="00694335"/>
    <w:rsid w:val="00696C72"/>
    <w:rsid w:val="00697321"/>
    <w:rsid w:val="006978DB"/>
    <w:rsid w:val="006A0A93"/>
    <w:rsid w:val="006A111A"/>
    <w:rsid w:val="006A1E59"/>
    <w:rsid w:val="006A1E84"/>
    <w:rsid w:val="006A2D4C"/>
    <w:rsid w:val="006A31C1"/>
    <w:rsid w:val="006A31D4"/>
    <w:rsid w:val="006A349F"/>
    <w:rsid w:val="006A38BD"/>
    <w:rsid w:val="006A68B7"/>
    <w:rsid w:val="006B0508"/>
    <w:rsid w:val="006B220E"/>
    <w:rsid w:val="006B29CA"/>
    <w:rsid w:val="006B431B"/>
    <w:rsid w:val="006B52B6"/>
    <w:rsid w:val="006B56AD"/>
    <w:rsid w:val="006B729E"/>
    <w:rsid w:val="006B7557"/>
    <w:rsid w:val="006C03F4"/>
    <w:rsid w:val="006C1DAA"/>
    <w:rsid w:val="006C3242"/>
    <w:rsid w:val="006C4426"/>
    <w:rsid w:val="006C4C45"/>
    <w:rsid w:val="006C5619"/>
    <w:rsid w:val="006C65DC"/>
    <w:rsid w:val="006C7092"/>
    <w:rsid w:val="006D0FDF"/>
    <w:rsid w:val="006D2375"/>
    <w:rsid w:val="006D272C"/>
    <w:rsid w:val="006D281A"/>
    <w:rsid w:val="006D28E4"/>
    <w:rsid w:val="006D7A08"/>
    <w:rsid w:val="006D7ACE"/>
    <w:rsid w:val="006D7B1C"/>
    <w:rsid w:val="006D7CA0"/>
    <w:rsid w:val="006D7EA3"/>
    <w:rsid w:val="006E0829"/>
    <w:rsid w:val="006E08DF"/>
    <w:rsid w:val="006E1196"/>
    <w:rsid w:val="006E1994"/>
    <w:rsid w:val="006E2478"/>
    <w:rsid w:val="006E311B"/>
    <w:rsid w:val="006E3F93"/>
    <w:rsid w:val="006E40A1"/>
    <w:rsid w:val="006E4483"/>
    <w:rsid w:val="006E5579"/>
    <w:rsid w:val="006E60A1"/>
    <w:rsid w:val="006F122F"/>
    <w:rsid w:val="006F18C2"/>
    <w:rsid w:val="006F19BA"/>
    <w:rsid w:val="006F3145"/>
    <w:rsid w:val="006F3D46"/>
    <w:rsid w:val="006F6907"/>
    <w:rsid w:val="0070149D"/>
    <w:rsid w:val="00702CA3"/>
    <w:rsid w:val="00705978"/>
    <w:rsid w:val="00706074"/>
    <w:rsid w:val="007065E5"/>
    <w:rsid w:val="00710D5A"/>
    <w:rsid w:val="00711E6B"/>
    <w:rsid w:val="007126AA"/>
    <w:rsid w:val="00712DAA"/>
    <w:rsid w:val="00716C2D"/>
    <w:rsid w:val="00716E25"/>
    <w:rsid w:val="00716EED"/>
    <w:rsid w:val="007208B2"/>
    <w:rsid w:val="00722964"/>
    <w:rsid w:val="00722EFE"/>
    <w:rsid w:val="00725C6E"/>
    <w:rsid w:val="00725FFE"/>
    <w:rsid w:val="00726353"/>
    <w:rsid w:val="00726BF0"/>
    <w:rsid w:val="00726C47"/>
    <w:rsid w:val="0072700F"/>
    <w:rsid w:val="00727FEC"/>
    <w:rsid w:val="00730DAD"/>
    <w:rsid w:val="007332BD"/>
    <w:rsid w:val="00733D2B"/>
    <w:rsid w:val="00734623"/>
    <w:rsid w:val="00736F2A"/>
    <w:rsid w:val="00737652"/>
    <w:rsid w:val="00740845"/>
    <w:rsid w:val="007427D2"/>
    <w:rsid w:val="00747225"/>
    <w:rsid w:val="00747A70"/>
    <w:rsid w:val="007503D4"/>
    <w:rsid w:val="00750ACA"/>
    <w:rsid w:val="00751DB6"/>
    <w:rsid w:val="007528F3"/>
    <w:rsid w:val="00753563"/>
    <w:rsid w:val="00756012"/>
    <w:rsid w:val="007567B8"/>
    <w:rsid w:val="00762416"/>
    <w:rsid w:val="007624C3"/>
    <w:rsid w:val="0076298E"/>
    <w:rsid w:val="007630A9"/>
    <w:rsid w:val="007655A1"/>
    <w:rsid w:val="0076655B"/>
    <w:rsid w:val="00767405"/>
    <w:rsid w:val="0076760C"/>
    <w:rsid w:val="00770552"/>
    <w:rsid w:val="00770B0F"/>
    <w:rsid w:val="007728EC"/>
    <w:rsid w:val="0077490F"/>
    <w:rsid w:val="00774DB9"/>
    <w:rsid w:val="00774F55"/>
    <w:rsid w:val="007752C9"/>
    <w:rsid w:val="007756E3"/>
    <w:rsid w:val="00776062"/>
    <w:rsid w:val="00776863"/>
    <w:rsid w:val="00776D80"/>
    <w:rsid w:val="0078050C"/>
    <w:rsid w:val="007805C5"/>
    <w:rsid w:val="0078067F"/>
    <w:rsid w:val="00783274"/>
    <w:rsid w:val="00784108"/>
    <w:rsid w:val="0078668D"/>
    <w:rsid w:val="00787857"/>
    <w:rsid w:val="00790B43"/>
    <w:rsid w:val="0079103A"/>
    <w:rsid w:val="00791439"/>
    <w:rsid w:val="00791815"/>
    <w:rsid w:val="00792446"/>
    <w:rsid w:val="0079280E"/>
    <w:rsid w:val="00792A4B"/>
    <w:rsid w:val="00793546"/>
    <w:rsid w:val="007937E1"/>
    <w:rsid w:val="00793A82"/>
    <w:rsid w:val="00794029"/>
    <w:rsid w:val="0079453C"/>
    <w:rsid w:val="0079457C"/>
    <w:rsid w:val="0079502A"/>
    <w:rsid w:val="007A11A4"/>
    <w:rsid w:val="007A1258"/>
    <w:rsid w:val="007A14BF"/>
    <w:rsid w:val="007A206F"/>
    <w:rsid w:val="007A35A3"/>
    <w:rsid w:val="007A4D9A"/>
    <w:rsid w:val="007A6E23"/>
    <w:rsid w:val="007B1104"/>
    <w:rsid w:val="007B1B6F"/>
    <w:rsid w:val="007B3053"/>
    <w:rsid w:val="007B3A29"/>
    <w:rsid w:val="007B69C0"/>
    <w:rsid w:val="007B6AB1"/>
    <w:rsid w:val="007B747B"/>
    <w:rsid w:val="007C04B8"/>
    <w:rsid w:val="007C179B"/>
    <w:rsid w:val="007C1DA5"/>
    <w:rsid w:val="007C31B3"/>
    <w:rsid w:val="007C390E"/>
    <w:rsid w:val="007C3D28"/>
    <w:rsid w:val="007C44D0"/>
    <w:rsid w:val="007C4CDE"/>
    <w:rsid w:val="007C5D9C"/>
    <w:rsid w:val="007C627D"/>
    <w:rsid w:val="007D0E83"/>
    <w:rsid w:val="007D0FEE"/>
    <w:rsid w:val="007D2833"/>
    <w:rsid w:val="007D310D"/>
    <w:rsid w:val="007D3E5E"/>
    <w:rsid w:val="007D4196"/>
    <w:rsid w:val="007D44D8"/>
    <w:rsid w:val="007D5A2E"/>
    <w:rsid w:val="007D65E7"/>
    <w:rsid w:val="007E0474"/>
    <w:rsid w:val="007E3132"/>
    <w:rsid w:val="007E38A3"/>
    <w:rsid w:val="007E4309"/>
    <w:rsid w:val="007E4C29"/>
    <w:rsid w:val="007E4F07"/>
    <w:rsid w:val="007E59D6"/>
    <w:rsid w:val="007E5E76"/>
    <w:rsid w:val="007E6486"/>
    <w:rsid w:val="007E698A"/>
    <w:rsid w:val="007F1FF8"/>
    <w:rsid w:val="007F3275"/>
    <w:rsid w:val="007F3593"/>
    <w:rsid w:val="007F58A5"/>
    <w:rsid w:val="007F5D72"/>
    <w:rsid w:val="007F6EFA"/>
    <w:rsid w:val="007F75D5"/>
    <w:rsid w:val="007F7CF3"/>
    <w:rsid w:val="00802A88"/>
    <w:rsid w:val="008047D1"/>
    <w:rsid w:val="00804CE6"/>
    <w:rsid w:val="0080565C"/>
    <w:rsid w:val="00806393"/>
    <w:rsid w:val="00806592"/>
    <w:rsid w:val="00806A1C"/>
    <w:rsid w:val="00806EEC"/>
    <w:rsid w:val="00807D37"/>
    <w:rsid w:val="00811341"/>
    <w:rsid w:val="00812511"/>
    <w:rsid w:val="00812C16"/>
    <w:rsid w:val="00814A7E"/>
    <w:rsid w:val="00814B71"/>
    <w:rsid w:val="0081566C"/>
    <w:rsid w:val="00815F7B"/>
    <w:rsid w:val="00816F14"/>
    <w:rsid w:val="00816F45"/>
    <w:rsid w:val="0082065B"/>
    <w:rsid w:val="008211FD"/>
    <w:rsid w:val="0082153F"/>
    <w:rsid w:val="00822984"/>
    <w:rsid w:val="00822BC1"/>
    <w:rsid w:val="00822EA0"/>
    <w:rsid w:val="008234DC"/>
    <w:rsid w:val="008236E0"/>
    <w:rsid w:val="00824E9E"/>
    <w:rsid w:val="0082786B"/>
    <w:rsid w:val="00830A90"/>
    <w:rsid w:val="00831F79"/>
    <w:rsid w:val="00837B09"/>
    <w:rsid w:val="008402DF"/>
    <w:rsid w:val="00840ABF"/>
    <w:rsid w:val="00844F99"/>
    <w:rsid w:val="0084600B"/>
    <w:rsid w:val="0084615F"/>
    <w:rsid w:val="008476B0"/>
    <w:rsid w:val="00852123"/>
    <w:rsid w:val="00852265"/>
    <w:rsid w:val="0085296E"/>
    <w:rsid w:val="008529F3"/>
    <w:rsid w:val="00853526"/>
    <w:rsid w:val="00853728"/>
    <w:rsid w:val="0085414B"/>
    <w:rsid w:val="008557ED"/>
    <w:rsid w:val="00855D4F"/>
    <w:rsid w:val="00856D75"/>
    <w:rsid w:val="00857581"/>
    <w:rsid w:val="008575A4"/>
    <w:rsid w:val="00857CBD"/>
    <w:rsid w:val="008601E2"/>
    <w:rsid w:val="00861083"/>
    <w:rsid w:val="00862123"/>
    <w:rsid w:val="00863BE6"/>
    <w:rsid w:val="00863F2B"/>
    <w:rsid w:val="00863F9C"/>
    <w:rsid w:val="00864554"/>
    <w:rsid w:val="0086503C"/>
    <w:rsid w:val="00866B84"/>
    <w:rsid w:val="00870D62"/>
    <w:rsid w:val="00871D83"/>
    <w:rsid w:val="00871E5E"/>
    <w:rsid w:val="00872627"/>
    <w:rsid w:val="00872BCF"/>
    <w:rsid w:val="008731A1"/>
    <w:rsid w:val="0087393E"/>
    <w:rsid w:val="008742B6"/>
    <w:rsid w:val="00874331"/>
    <w:rsid w:val="00874656"/>
    <w:rsid w:val="00874C37"/>
    <w:rsid w:val="008751A3"/>
    <w:rsid w:val="00875E37"/>
    <w:rsid w:val="00875EB2"/>
    <w:rsid w:val="00876E99"/>
    <w:rsid w:val="008777E8"/>
    <w:rsid w:val="00877A78"/>
    <w:rsid w:val="00880445"/>
    <w:rsid w:val="008818AC"/>
    <w:rsid w:val="008826E1"/>
    <w:rsid w:val="008832A8"/>
    <w:rsid w:val="00883CD7"/>
    <w:rsid w:val="00884363"/>
    <w:rsid w:val="00886358"/>
    <w:rsid w:val="00893D3F"/>
    <w:rsid w:val="00893DCC"/>
    <w:rsid w:val="00894053"/>
    <w:rsid w:val="00894856"/>
    <w:rsid w:val="008A03BE"/>
    <w:rsid w:val="008A2B42"/>
    <w:rsid w:val="008A39E1"/>
    <w:rsid w:val="008A3AA7"/>
    <w:rsid w:val="008A56E6"/>
    <w:rsid w:val="008B26DD"/>
    <w:rsid w:val="008B2BB9"/>
    <w:rsid w:val="008B35F3"/>
    <w:rsid w:val="008B3E60"/>
    <w:rsid w:val="008B42FB"/>
    <w:rsid w:val="008B62AF"/>
    <w:rsid w:val="008B6517"/>
    <w:rsid w:val="008B752A"/>
    <w:rsid w:val="008B7DBD"/>
    <w:rsid w:val="008C0BB0"/>
    <w:rsid w:val="008C1748"/>
    <w:rsid w:val="008C4CC9"/>
    <w:rsid w:val="008C7E77"/>
    <w:rsid w:val="008D0862"/>
    <w:rsid w:val="008D4B62"/>
    <w:rsid w:val="008D4BB1"/>
    <w:rsid w:val="008D57B1"/>
    <w:rsid w:val="008D69D1"/>
    <w:rsid w:val="008D7AB4"/>
    <w:rsid w:val="008E1E36"/>
    <w:rsid w:val="008E46A8"/>
    <w:rsid w:val="008E56C6"/>
    <w:rsid w:val="008E7356"/>
    <w:rsid w:val="008E7499"/>
    <w:rsid w:val="008E784D"/>
    <w:rsid w:val="008F0895"/>
    <w:rsid w:val="008F27B0"/>
    <w:rsid w:val="008F2E4A"/>
    <w:rsid w:val="008F3EAC"/>
    <w:rsid w:val="008F445F"/>
    <w:rsid w:val="008F60B3"/>
    <w:rsid w:val="008F78C6"/>
    <w:rsid w:val="00900A5A"/>
    <w:rsid w:val="00901036"/>
    <w:rsid w:val="009028E1"/>
    <w:rsid w:val="00904960"/>
    <w:rsid w:val="00905232"/>
    <w:rsid w:val="00905AEC"/>
    <w:rsid w:val="00906127"/>
    <w:rsid w:val="00907003"/>
    <w:rsid w:val="0091191D"/>
    <w:rsid w:val="00912214"/>
    <w:rsid w:val="0091229F"/>
    <w:rsid w:val="00914BC8"/>
    <w:rsid w:val="00914ECC"/>
    <w:rsid w:val="0091505B"/>
    <w:rsid w:val="00915A42"/>
    <w:rsid w:val="00917449"/>
    <w:rsid w:val="0092114B"/>
    <w:rsid w:val="009239A2"/>
    <w:rsid w:val="00924364"/>
    <w:rsid w:val="00924817"/>
    <w:rsid w:val="009260C3"/>
    <w:rsid w:val="009270C8"/>
    <w:rsid w:val="00927B37"/>
    <w:rsid w:val="0093010F"/>
    <w:rsid w:val="00930BC2"/>
    <w:rsid w:val="00930F46"/>
    <w:rsid w:val="0093235B"/>
    <w:rsid w:val="009363F9"/>
    <w:rsid w:val="00937003"/>
    <w:rsid w:val="00937A0B"/>
    <w:rsid w:val="00940244"/>
    <w:rsid w:val="009402EA"/>
    <w:rsid w:val="00941821"/>
    <w:rsid w:val="00942571"/>
    <w:rsid w:val="0094287D"/>
    <w:rsid w:val="0094359D"/>
    <w:rsid w:val="00944362"/>
    <w:rsid w:val="009445A8"/>
    <w:rsid w:val="00945095"/>
    <w:rsid w:val="00945436"/>
    <w:rsid w:val="00945F6B"/>
    <w:rsid w:val="00946BF7"/>
    <w:rsid w:val="00950242"/>
    <w:rsid w:val="0095199D"/>
    <w:rsid w:val="00951DAE"/>
    <w:rsid w:val="00952B6A"/>
    <w:rsid w:val="00952EA7"/>
    <w:rsid w:val="009534DD"/>
    <w:rsid w:val="009536FB"/>
    <w:rsid w:val="0095373D"/>
    <w:rsid w:val="00955DA3"/>
    <w:rsid w:val="00960123"/>
    <w:rsid w:val="009601A8"/>
    <w:rsid w:val="0096027B"/>
    <w:rsid w:val="0096407D"/>
    <w:rsid w:val="0096448D"/>
    <w:rsid w:val="00965C24"/>
    <w:rsid w:val="009661AF"/>
    <w:rsid w:val="00971B83"/>
    <w:rsid w:val="00971BE2"/>
    <w:rsid w:val="00973106"/>
    <w:rsid w:val="00973465"/>
    <w:rsid w:val="00974260"/>
    <w:rsid w:val="009744FD"/>
    <w:rsid w:val="00975DBF"/>
    <w:rsid w:val="0098034E"/>
    <w:rsid w:val="009803A9"/>
    <w:rsid w:val="00980F0B"/>
    <w:rsid w:val="009812A3"/>
    <w:rsid w:val="009825BF"/>
    <w:rsid w:val="009856B2"/>
    <w:rsid w:val="0098755D"/>
    <w:rsid w:val="00990C74"/>
    <w:rsid w:val="00991775"/>
    <w:rsid w:val="0099390F"/>
    <w:rsid w:val="00994396"/>
    <w:rsid w:val="009968E7"/>
    <w:rsid w:val="00997BEE"/>
    <w:rsid w:val="009A0C1A"/>
    <w:rsid w:val="009A0C26"/>
    <w:rsid w:val="009A5DBB"/>
    <w:rsid w:val="009A6090"/>
    <w:rsid w:val="009B0115"/>
    <w:rsid w:val="009B0920"/>
    <w:rsid w:val="009B0A1A"/>
    <w:rsid w:val="009B2021"/>
    <w:rsid w:val="009B2490"/>
    <w:rsid w:val="009B4CDF"/>
    <w:rsid w:val="009B5A1E"/>
    <w:rsid w:val="009B5C0C"/>
    <w:rsid w:val="009B6534"/>
    <w:rsid w:val="009B731E"/>
    <w:rsid w:val="009C08CA"/>
    <w:rsid w:val="009C1BBA"/>
    <w:rsid w:val="009C3EF2"/>
    <w:rsid w:val="009C422B"/>
    <w:rsid w:val="009C4AE6"/>
    <w:rsid w:val="009C6431"/>
    <w:rsid w:val="009D0873"/>
    <w:rsid w:val="009D3029"/>
    <w:rsid w:val="009D35FA"/>
    <w:rsid w:val="009D4267"/>
    <w:rsid w:val="009D4523"/>
    <w:rsid w:val="009D4962"/>
    <w:rsid w:val="009D6736"/>
    <w:rsid w:val="009D6946"/>
    <w:rsid w:val="009D7F17"/>
    <w:rsid w:val="009E038B"/>
    <w:rsid w:val="009E1213"/>
    <w:rsid w:val="009E2517"/>
    <w:rsid w:val="009E2A98"/>
    <w:rsid w:val="009E411E"/>
    <w:rsid w:val="009E4279"/>
    <w:rsid w:val="009E430A"/>
    <w:rsid w:val="009E4C49"/>
    <w:rsid w:val="009E6C1C"/>
    <w:rsid w:val="009E6C88"/>
    <w:rsid w:val="009E6F27"/>
    <w:rsid w:val="009F1FFB"/>
    <w:rsid w:val="009F2D88"/>
    <w:rsid w:val="009F580C"/>
    <w:rsid w:val="009F5C87"/>
    <w:rsid w:val="009F6BAF"/>
    <w:rsid w:val="009F7B07"/>
    <w:rsid w:val="00A022F9"/>
    <w:rsid w:val="00A02649"/>
    <w:rsid w:val="00A031A7"/>
    <w:rsid w:val="00A0320B"/>
    <w:rsid w:val="00A04186"/>
    <w:rsid w:val="00A045A1"/>
    <w:rsid w:val="00A046AE"/>
    <w:rsid w:val="00A05834"/>
    <w:rsid w:val="00A065EA"/>
    <w:rsid w:val="00A06F14"/>
    <w:rsid w:val="00A07CBB"/>
    <w:rsid w:val="00A07E36"/>
    <w:rsid w:val="00A10211"/>
    <w:rsid w:val="00A10633"/>
    <w:rsid w:val="00A10659"/>
    <w:rsid w:val="00A10E7B"/>
    <w:rsid w:val="00A116D3"/>
    <w:rsid w:val="00A1689B"/>
    <w:rsid w:val="00A1766E"/>
    <w:rsid w:val="00A20F18"/>
    <w:rsid w:val="00A215E5"/>
    <w:rsid w:val="00A22458"/>
    <w:rsid w:val="00A23631"/>
    <w:rsid w:val="00A25B3A"/>
    <w:rsid w:val="00A26B94"/>
    <w:rsid w:val="00A30725"/>
    <w:rsid w:val="00A30D6A"/>
    <w:rsid w:val="00A316E9"/>
    <w:rsid w:val="00A3497A"/>
    <w:rsid w:val="00A34EEB"/>
    <w:rsid w:val="00A35A13"/>
    <w:rsid w:val="00A35A1A"/>
    <w:rsid w:val="00A3748D"/>
    <w:rsid w:val="00A40034"/>
    <w:rsid w:val="00A40EC2"/>
    <w:rsid w:val="00A4103B"/>
    <w:rsid w:val="00A41F5C"/>
    <w:rsid w:val="00A42A76"/>
    <w:rsid w:val="00A42F1F"/>
    <w:rsid w:val="00A431B0"/>
    <w:rsid w:val="00A44607"/>
    <w:rsid w:val="00A4628B"/>
    <w:rsid w:val="00A465CB"/>
    <w:rsid w:val="00A46F92"/>
    <w:rsid w:val="00A47715"/>
    <w:rsid w:val="00A50547"/>
    <w:rsid w:val="00A52046"/>
    <w:rsid w:val="00A5338C"/>
    <w:rsid w:val="00A5417A"/>
    <w:rsid w:val="00A543D1"/>
    <w:rsid w:val="00A56A03"/>
    <w:rsid w:val="00A575A0"/>
    <w:rsid w:val="00A57933"/>
    <w:rsid w:val="00A6096E"/>
    <w:rsid w:val="00A62F75"/>
    <w:rsid w:val="00A634EF"/>
    <w:rsid w:val="00A64D91"/>
    <w:rsid w:val="00A6619A"/>
    <w:rsid w:val="00A66BFB"/>
    <w:rsid w:val="00A703CA"/>
    <w:rsid w:val="00A7089D"/>
    <w:rsid w:val="00A73307"/>
    <w:rsid w:val="00A7584E"/>
    <w:rsid w:val="00A75BE4"/>
    <w:rsid w:val="00A8226F"/>
    <w:rsid w:val="00A82F60"/>
    <w:rsid w:val="00A836D6"/>
    <w:rsid w:val="00A83752"/>
    <w:rsid w:val="00A85B93"/>
    <w:rsid w:val="00A85CA3"/>
    <w:rsid w:val="00A86073"/>
    <w:rsid w:val="00A86CB2"/>
    <w:rsid w:val="00A87BFD"/>
    <w:rsid w:val="00A90797"/>
    <w:rsid w:val="00A9188A"/>
    <w:rsid w:val="00A91D11"/>
    <w:rsid w:val="00A91E93"/>
    <w:rsid w:val="00A91F54"/>
    <w:rsid w:val="00A931CC"/>
    <w:rsid w:val="00A932D8"/>
    <w:rsid w:val="00A96CC2"/>
    <w:rsid w:val="00A97D60"/>
    <w:rsid w:val="00AA1FC2"/>
    <w:rsid w:val="00AA3F1E"/>
    <w:rsid w:val="00AA53A2"/>
    <w:rsid w:val="00AA600F"/>
    <w:rsid w:val="00AA7025"/>
    <w:rsid w:val="00AB052D"/>
    <w:rsid w:val="00AB4001"/>
    <w:rsid w:val="00AB5372"/>
    <w:rsid w:val="00AB5746"/>
    <w:rsid w:val="00AB6730"/>
    <w:rsid w:val="00AB744C"/>
    <w:rsid w:val="00AC00AB"/>
    <w:rsid w:val="00AC0EBB"/>
    <w:rsid w:val="00AC213C"/>
    <w:rsid w:val="00AC2667"/>
    <w:rsid w:val="00AC3142"/>
    <w:rsid w:val="00AC32A5"/>
    <w:rsid w:val="00AC57A4"/>
    <w:rsid w:val="00AC5CFA"/>
    <w:rsid w:val="00AC5E7E"/>
    <w:rsid w:val="00AC5F5D"/>
    <w:rsid w:val="00AD053B"/>
    <w:rsid w:val="00AD12F9"/>
    <w:rsid w:val="00AD6870"/>
    <w:rsid w:val="00AE0096"/>
    <w:rsid w:val="00AE1DF3"/>
    <w:rsid w:val="00AE2710"/>
    <w:rsid w:val="00AE4640"/>
    <w:rsid w:val="00AE4B68"/>
    <w:rsid w:val="00AE4F2B"/>
    <w:rsid w:val="00AE7182"/>
    <w:rsid w:val="00AF1487"/>
    <w:rsid w:val="00AF212E"/>
    <w:rsid w:val="00AF24EE"/>
    <w:rsid w:val="00AF2DFE"/>
    <w:rsid w:val="00AF3D63"/>
    <w:rsid w:val="00AF62F5"/>
    <w:rsid w:val="00AF6FB5"/>
    <w:rsid w:val="00B0059F"/>
    <w:rsid w:val="00B013B1"/>
    <w:rsid w:val="00B02180"/>
    <w:rsid w:val="00B02B9C"/>
    <w:rsid w:val="00B02D02"/>
    <w:rsid w:val="00B03F0D"/>
    <w:rsid w:val="00B0494D"/>
    <w:rsid w:val="00B051FA"/>
    <w:rsid w:val="00B06A26"/>
    <w:rsid w:val="00B076AD"/>
    <w:rsid w:val="00B07A6C"/>
    <w:rsid w:val="00B10FF9"/>
    <w:rsid w:val="00B117C3"/>
    <w:rsid w:val="00B13576"/>
    <w:rsid w:val="00B1715E"/>
    <w:rsid w:val="00B17448"/>
    <w:rsid w:val="00B175E4"/>
    <w:rsid w:val="00B17B8D"/>
    <w:rsid w:val="00B17C06"/>
    <w:rsid w:val="00B17CD5"/>
    <w:rsid w:val="00B17F56"/>
    <w:rsid w:val="00B204DE"/>
    <w:rsid w:val="00B20C80"/>
    <w:rsid w:val="00B21019"/>
    <w:rsid w:val="00B21251"/>
    <w:rsid w:val="00B2138C"/>
    <w:rsid w:val="00B2253C"/>
    <w:rsid w:val="00B229F1"/>
    <w:rsid w:val="00B240C6"/>
    <w:rsid w:val="00B24B02"/>
    <w:rsid w:val="00B25545"/>
    <w:rsid w:val="00B25C4F"/>
    <w:rsid w:val="00B26101"/>
    <w:rsid w:val="00B2650D"/>
    <w:rsid w:val="00B26C10"/>
    <w:rsid w:val="00B272D1"/>
    <w:rsid w:val="00B2743A"/>
    <w:rsid w:val="00B2771B"/>
    <w:rsid w:val="00B30D46"/>
    <w:rsid w:val="00B34427"/>
    <w:rsid w:val="00B352A7"/>
    <w:rsid w:val="00B361E8"/>
    <w:rsid w:val="00B36718"/>
    <w:rsid w:val="00B3678C"/>
    <w:rsid w:val="00B36B33"/>
    <w:rsid w:val="00B40749"/>
    <w:rsid w:val="00B40FAC"/>
    <w:rsid w:val="00B43164"/>
    <w:rsid w:val="00B44619"/>
    <w:rsid w:val="00B44EE0"/>
    <w:rsid w:val="00B45A00"/>
    <w:rsid w:val="00B5034B"/>
    <w:rsid w:val="00B50EF9"/>
    <w:rsid w:val="00B51BE4"/>
    <w:rsid w:val="00B51E79"/>
    <w:rsid w:val="00B53016"/>
    <w:rsid w:val="00B53966"/>
    <w:rsid w:val="00B568AF"/>
    <w:rsid w:val="00B6038A"/>
    <w:rsid w:val="00B613DA"/>
    <w:rsid w:val="00B626FF"/>
    <w:rsid w:val="00B63D24"/>
    <w:rsid w:val="00B662C9"/>
    <w:rsid w:val="00B67FA5"/>
    <w:rsid w:val="00B7105E"/>
    <w:rsid w:val="00B727B5"/>
    <w:rsid w:val="00B7375E"/>
    <w:rsid w:val="00B7507F"/>
    <w:rsid w:val="00B76E93"/>
    <w:rsid w:val="00B77EBE"/>
    <w:rsid w:val="00B77F26"/>
    <w:rsid w:val="00B80294"/>
    <w:rsid w:val="00B82D82"/>
    <w:rsid w:val="00B83A74"/>
    <w:rsid w:val="00B8410A"/>
    <w:rsid w:val="00B84D6D"/>
    <w:rsid w:val="00B876E7"/>
    <w:rsid w:val="00B92184"/>
    <w:rsid w:val="00B92C46"/>
    <w:rsid w:val="00B92FA1"/>
    <w:rsid w:val="00B93B35"/>
    <w:rsid w:val="00B93BD6"/>
    <w:rsid w:val="00B95757"/>
    <w:rsid w:val="00B95D39"/>
    <w:rsid w:val="00B95DF5"/>
    <w:rsid w:val="00B9647F"/>
    <w:rsid w:val="00B972CE"/>
    <w:rsid w:val="00BA0A04"/>
    <w:rsid w:val="00BA1511"/>
    <w:rsid w:val="00BA1AD6"/>
    <w:rsid w:val="00BA1B96"/>
    <w:rsid w:val="00BA2A37"/>
    <w:rsid w:val="00BA4313"/>
    <w:rsid w:val="00BA4B9D"/>
    <w:rsid w:val="00BA4CBC"/>
    <w:rsid w:val="00BA7172"/>
    <w:rsid w:val="00BA76CD"/>
    <w:rsid w:val="00BA7D53"/>
    <w:rsid w:val="00BB123A"/>
    <w:rsid w:val="00BB267B"/>
    <w:rsid w:val="00BB2859"/>
    <w:rsid w:val="00BB3630"/>
    <w:rsid w:val="00BB3F5A"/>
    <w:rsid w:val="00BB5F7A"/>
    <w:rsid w:val="00BB649D"/>
    <w:rsid w:val="00BB7672"/>
    <w:rsid w:val="00BB7D4B"/>
    <w:rsid w:val="00BC02AD"/>
    <w:rsid w:val="00BC15F2"/>
    <w:rsid w:val="00BC253E"/>
    <w:rsid w:val="00BC7E44"/>
    <w:rsid w:val="00BD25F3"/>
    <w:rsid w:val="00BD4C6F"/>
    <w:rsid w:val="00BE028F"/>
    <w:rsid w:val="00BE088C"/>
    <w:rsid w:val="00BE1EF1"/>
    <w:rsid w:val="00BE3C29"/>
    <w:rsid w:val="00BE4F98"/>
    <w:rsid w:val="00BE6D7D"/>
    <w:rsid w:val="00BF03D3"/>
    <w:rsid w:val="00BF0A6C"/>
    <w:rsid w:val="00BF1E6C"/>
    <w:rsid w:val="00BF2AAA"/>
    <w:rsid w:val="00BF3AA5"/>
    <w:rsid w:val="00BF524D"/>
    <w:rsid w:val="00C03947"/>
    <w:rsid w:val="00C04821"/>
    <w:rsid w:val="00C05A2F"/>
    <w:rsid w:val="00C05B11"/>
    <w:rsid w:val="00C06C01"/>
    <w:rsid w:val="00C10D0F"/>
    <w:rsid w:val="00C11AA4"/>
    <w:rsid w:val="00C11E8D"/>
    <w:rsid w:val="00C14902"/>
    <w:rsid w:val="00C14AF0"/>
    <w:rsid w:val="00C2268D"/>
    <w:rsid w:val="00C22B71"/>
    <w:rsid w:val="00C23FCD"/>
    <w:rsid w:val="00C24AB4"/>
    <w:rsid w:val="00C25530"/>
    <w:rsid w:val="00C26C5E"/>
    <w:rsid w:val="00C27316"/>
    <w:rsid w:val="00C27860"/>
    <w:rsid w:val="00C27FCD"/>
    <w:rsid w:val="00C31C3A"/>
    <w:rsid w:val="00C32B86"/>
    <w:rsid w:val="00C32C35"/>
    <w:rsid w:val="00C33AB0"/>
    <w:rsid w:val="00C349ED"/>
    <w:rsid w:val="00C34FCA"/>
    <w:rsid w:val="00C35459"/>
    <w:rsid w:val="00C35F17"/>
    <w:rsid w:val="00C37591"/>
    <w:rsid w:val="00C4031D"/>
    <w:rsid w:val="00C406B0"/>
    <w:rsid w:val="00C406CE"/>
    <w:rsid w:val="00C40731"/>
    <w:rsid w:val="00C40F23"/>
    <w:rsid w:val="00C43634"/>
    <w:rsid w:val="00C46ACC"/>
    <w:rsid w:val="00C46DC8"/>
    <w:rsid w:val="00C5046B"/>
    <w:rsid w:val="00C510B1"/>
    <w:rsid w:val="00C517D6"/>
    <w:rsid w:val="00C520A5"/>
    <w:rsid w:val="00C52764"/>
    <w:rsid w:val="00C5510C"/>
    <w:rsid w:val="00C55D4C"/>
    <w:rsid w:val="00C56B78"/>
    <w:rsid w:val="00C56BB3"/>
    <w:rsid w:val="00C5791B"/>
    <w:rsid w:val="00C57B46"/>
    <w:rsid w:val="00C60D07"/>
    <w:rsid w:val="00C62F2F"/>
    <w:rsid w:val="00C65164"/>
    <w:rsid w:val="00C6521F"/>
    <w:rsid w:val="00C65932"/>
    <w:rsid w:val="00C65A27"/>
    <w:rsid w:val="00C710EA"/>
    <w:rsid w:val="00C71285"/>
    <w:rsid w:val="00C71A3E"/>
    <w:rsid w:val="00C71DCE"/>
    <w:rsid w:val="00C7272E"/>
    <w:rsid w:val="00C74B97"/>
    <w:rsid w:val="00C74BFF"/>
    <w:rsid w:val="00C80804"/>
    <w:rsid w:val="00C80CCC"/>
    <w:rsid w:val="00C812E2"/>
    <w:rsid w:val="00C81902"/>
    <w:rsid w:val="00C81B12"/>
    <w:rsid w:val="00C82399"/>
    <w:rsid w:val="00C83285"/>
    <w:rsid w:val="00C83774"/>
    <w:rsid w:val="00C83EFD"/>
    <w:rsid w:val="00C84014"/>
    <w:rsid w:val="00C853C8"/>
    <w:rsid w:val="00C865A7"/>
    <w:rsid w:val="00C8682B"/>
    <w:rsid w:val="00C86C02"/>
    <w:rsid w:val="00C86E83"/>
    <w:rsid w:val="00C87ED9"/>
    <w:rsid w:val="00C91114"/>
    <w:rsid w:val="00C925BE"/>
    <w:rsid w:val="00C93008"/>
    <w:rsid w:val="00C93DD4"/>
    <w:rsid w:val="00C94331"/>
    <w:rsid w:val="00C94727"/>
    <w:rsid w:val="00C9496C"/>
    <w:rsid w:val="00C94F5C"/>
    <w:rsid w:val="00C955C8"/>
    <w:rsid w:val="00C96324"/>
    <w:rsid w:val="00CA1EFB"/>
    <w:rsid w:val="00CA290A"/>
    <w:rsid w:val="00CA31F2"/>
    <w:rsid w:val="00CA587F"/>
    <w:rsid w:val="00CA743B"/>
    <w:rsid w:val="00CB049A"/>
    <w:rsid w:val="00CB059C"/>
    <w:rsid w:val="00CB21DC"/>
    <w:rsid w:val="00CB49A8"/>
    <w:rsid w:val="00CB530A"/>
    <w:rsid w:val="00CB5796"/>
    <w:rsid w:val="00CB6B58"/>
    <w:rsid w:val="00CC09D9"/>
    <w:rsid w:val="00CC17CC"/>
    <w:rsid w:val="00CC242A"/>
    <w:rsid w:val="00CC2541"/>
    <w:rsid w:val="00CC34B5"/>
    <w:rsid w:val="00CC538D"/>
    <w:rsid w:val="00CC59A2"/>
    <w:rsid w:val="00CC6F9D"/>
    <w:rsid w:val="00CC7BDF"/>
    <w:rsid w:val="00CC7D36"/>
    <w:rsid w:val="00CD173D"/>
    <w:rsid w:val="00CD1B97"/>
    <w:rsid w:val="00CD217F"/>
    <w:rsid w:val="00CD2A49"/>
    <w:rsid w:val="00CD2B7D"/>
    <w:rsid w:val="00CD2CDA"/>
    <w:rsid w:val="00CD3051"/>
    <w:rsid w:val="00CD3C85"/>
    <w:rsid w:val="00CD40C6"/>
    <w:rsid w:val="00CD53CE"/>
    <w:rsid w:val="00CD7615"/>
    <w:rsid w:val="00CE0F8A"/>
    <w:rsid w:val="00CE2A20"/>
    <w:rsid w:val="00CE399B"/>
    <w:rsid w:val="00CE3F08"/>
    <w:rsid w:val="00CE5C6C"/>
    <w:rsid w:val="00CE5FB0"/>
    <w:rsid w:val="00CF1104"/>
    <w:rsid w:val="00CF12C1"/>
    <w:rsid w:val="00CF1792"/>
    <w:rsid w:val="00CF3810"/>
    <w:rsid w:val="00CF4345"/>
    <w:rsid w:val="00CF51F6"/>
    <w:rsid w:val="00CF67C8"/>
    <w:rsid w:val="00CF7F2E"/>
    <w:rsid w:val="00D002EB"/>
    <w:rsid w:val="00D01EC6"/>
    <w:rsid w:val="00D0363C"/>
    <w:rsid w:val="00D03651"/>
    <w:rsid w:val="00D03770"/>
    <w:rsid w:val="00D04D51"/>
    <w:rsid w:val="00D05571"/>
    <w:rsid w:val="00D0576A"/>
    <w:rsid w:val="00D05FB3"/>
    <w:rsid w:val="00D068E8"/>
    <w:rsid w:val="00D06913"/>
    <w:rsid w:val="00D06E9E"/>
    <w:rsid w:val="00D07D3B"/>
    <w:rsid w:val="00D108FE"/>
    <w:rsid w:val="00D124F9"/>
    <w:rsid w:val="00D14211"/>
    <w:rsid w:val="00D14AAD"/>
    <w:rsid w:val="00D16D98"/>
    <w:rsid w:val="00D179DE"/>
    <w:rsid w:val="00D20B8D"/>
    <w:rsid w:val="00D21526"/>
    <w:rsid w:val="00D230C4"/>
    <w:rsid w:val="00D232D4"/>
    <w:rsid w:val="00D23B25"/>
    <w:rsid w:val="00D23F98"/>
    <w:rsid w:val="00D24413"/>
    <w:rsid w:val="00D25602"/>
    <w:rsid w:val="00D26D25"/>
    <w:rsid w:val="00D27A3A"/>
    <w:rsid w:val="00D34BFF"/>
    <w:rsid w:val="00D35D4E"/>
    <w:rsid w:val="00D36376"/>
    <w:rsid w:val="00D3657F"/>
    <w:rsid w:val="00D37C75"/>
    <w:rsid w:val="00D40D4A"/>
    <w:rsid w:val="00D41678"/>
    <w:rsid w:val="00D41B82"/>
    <w:rsid w:val="00D41DD1"/>
    <w:rsid w:val="00D42F18"/>
    <w:rsid w:val="00D43232"/>
    <w:rsid w:val="00D44164"/>
    <w:rsid w:val="00D450EF"/>
    <w:rsid w:val="00D465A9"/>
    <w:rsid w:val="00D46DFA"/>
    <w:rsid w:val="00D46ED5"/>
    <w:rsid w:val="00D50CE9"/>
    <w:rsid w:val="00D513B0"/>
    <w:rsid w:val="00D52260"/>
    <w:rsid w:val="00D5393C"/>
    <w:rsid w:val="00D5531C"/>
    <w:rsid w:val="00D55943"/>
    <w:rsid w:val="00D56234"/>
    <w:rsid w:val="00D56526"/>
    <w:rsid w:val="00D56824"/>
    <w:rsid w:val="00D569BE"/>
    <w:rsid w:val="00D56D67"/>
    <w:rsid w:val="00D572D4"/>
    <w:rsid w:val="00D576A5"/>
    <w:rsid w:val="00D608D7"/>
    <w:rsid w:val="00D6200E"/>
    <w:rsid w:val="00D62863"/>
    <w:rsid w:val="00D62C23"/>
    <w:rsid w:val="00D63303"/>
    <w:rsid w:val="00D6335A"/>
    <w:rsid w:val="00D63883"/>
    <w:rsid w:val="00D63A2A"/>
    <w:rsid w:val="00D63E15"/>
    <w:rsid w:val="00D642A2"/>
    <w:rsid w:val="00D66B89"/>
    <w:rsid w:val="00D673BB"/>
    <w:rsid w:val="00D673C8"/>
    <w:rsid w:val="00D70739"/>
    <w:rsid w:val="00D73EC9"/>
    <w:rsid w:val="00D73EFC"/>
    <w:rsid w:val="00D757CC"/>
    <w:rsid w:val="00D75EF9"/>
    <w:rsid w:val="00D767D9"/>
    <w:rsid w:val="00D77638"/>
    <w:rsid w:val="00D7E985"/>
    <w:rsid w:val="00D8002F"/>
    <w:rsid w:val="00D80FA0"/>
    <w:rsid w:val="00D8212A"/>
    <w:rsid w:val="00D82294"/>
    <w:rsid w:val="00D82EF9"/>
    <w:rsid w:val="00D8314F"/>
    <w:rsid w:val="00D83487"/>
    <w:rsid w:val="00D84D85"/>
    <w:rsid w:val="00D84EAB"/>
    <w:rsid w:val="00D85CC1"/>
    <w:rsid w:val="00D8652F"/>
    <w:rsid w:val="00D867FD"/>
    <w:rsid w:val="00D91BA1"/>
    <w:rsid w:val="00D923A8"/>
    <w:rsid w:val="00D92D55"/>
    <w:rsid w:val="00D93188"/>
    <w:rsid w:val="00D93485"/>
    <w:rsid w:val="00D93840"/>
    <w:rsid w:val="00D93F0A"/>
    <w:rsid w:val="00D949F7"/>
    <w:rsid w:val="00D961EB"/>
    <w:rsid w:val="00D97BB0"/>
    <w:rsid w:val="00DA010A"/>
    <w:rsid w:val="00DA25EC"/>
    <w:rsid w:val="00DA2976"/>
    <w:rsid w:val="00DA3993"/>
    <w:rsid w:val="00DA4B24"/>
    <w:rsid w:val="00DA54EC"/>
    <w:rsid w:val="00DA5F5A"/>
    <w:rsid w:val="00DA65E0"/>
    <w:rsid w:val="00DA7D2B"/>
    <w:rsid w:val="00DB07FA"/>
    <w:rsid w:val="00DB0971"/>
    <w:rsid w:val="00DB13F7"/>
    <w:rsid w:val="00DB2147"/>
    <w:rsid w:val="00DB2B4E"/>
    <w:rsid w:val="00DB2C17"/>
    <w:rsid w:val="00DB35DE"/>
    <w:rsid w:val="00DB6A28"/>
    <w:rsid w:val="00DC0F14"/>
    <w:rsid w:val="00DC0F86"/>
    <w:rsid w:val="00DC1317"/>
    <w:rsid w:val="00DC1B97"/>
    <w:rsid w:val="00DC2011"/>
    <w:rsid w:val="00DC29E1"/>
    <w:rsid w:val="00DC2F6C"/>
    <w:rsid w:val="00DC33B2"/>
    <w:rsid w:val="00DC3985"/>
    <w:rsid w:val="00DC3BC5"/>
    <w:rsid w:val="00DC4295"/>
    <w:rsid w:val="00DC4320"/>
    <w:rsid w:val="00DC5BEC"/>
    <w:rsid w:val="00DC7F2A"/>
    <w:rsid w:val="00DD2621"/>
    <w:rsid w:val="00DD3201"/>
    <w:rsid w:val="00DD4021"/>
    <w:rsid w:val="00DD529A"/>
    <w:rsid w:val="00DD592F"/>
    <w:rsid w:val="00DD6CA3"/>
    <w:rsid w:val="00DE054C"/>
    <w:rsid w:val="00DE11AC"/>
    <w:rsid w:val="00DE39B6"/>
    <w:rsid w:val="00DE403F"/>
    <w:rsid w:val="00DE4196"/>
    <w:rsid w:val="00DE5374"/>
    <w:rsid w:val="00DE5756"/>
    <w:rsid w:val="00DE6460"/>
    <w:rsid w:val="00DE76D5"/>
    <w:rsid w:val="00DF0B62"/>
    <w:rsid w:val="00DF16C0"/>
    <w:rsid w:val="00DF318A"/>
    <w:rsid w:val="00DF3D06"/>
    <w:rsid w:val="00DF4E0F"/>
    <w:rsid w:val="00DF4ECA"/>
    <w:rsid w:val="00DF5694"/>
    <w:rsid w:val="00E01530"/>
    <w:rsid w:val="00E019D3"/>
    <w:rsid w:val="00E04621"/>
    <w:rsid w:val="00E06726"/>
    <w:rsid w:val="00E06A3F"/>
    <w:rsid w:val="00E06CF1"/>
    <w:rsid w:val="00E07878"/>
    <w:rsid w:val="00E11245"/>
    <w:rsid w:val="00E11DB0"/>
    <w:rsid w:val="00E12329"/>
    <w:rsid w:val="00E15916"/>
    <w:rsid w:val="00E17691"/>
    <w:rsid w:val="00E20C8C"/>
    <w:rsid w:val="00E21D48"/>
    <w:rsid w:val="00E245E5"/>
    <w:rsid w:val="00E2513A"/>
    <w:rsid w:val="00E26D50"/>
    <w:rsid w:val="00E271BD"/>
    <w:rsid w:val="00E27B51"/>
    <w:rsid w:val="00E27E7D"/>
    <w:rsid w:val="00E306ED"/>
    <w:rsid w:val="00E321DA"/>
    <w:rsid w:val="00E33B8B"/>
    <w:rsid w:val="00E34F16"/>
    <w:rsid w:val="00E41156"/>
    <w:rsid w:val="00E426EB"/>
    <w:rsid w:val="00E43E04"/>
    <w:rsid w:val="00E4584F"/>
    <w:rsid w:val="00E479D3"/>
    <w:rsid w:val="00E50BEA"/>
    <w:rsid w:val="00E52A2E"/>
    <w:rsid w:val="00E52A5A"/>
    <w:rsid w:val="00E557F1"/>
    <w:rsid w:val="00E56524"/>
    <w:rsid w:val="00E56FC9"/>
    <w:rsid w:val="00E5744A"/>
    <w:rsid w:val="00E57964"/>
    <w:rsid w:val="00E61255"/>
    <w:rsid w:val="00E616FE"/>
    <w:rsid w:val="00E61C46"/>
    <w:rsid w:val="00E6328A"/>
    <w:rsid w:val="00E64831"/>
    <w:rsid w:val="00E65662"/>
    <w:rsid w:val="00E6683D"/>
    <w:rsid w:val="00E676FC"/>
    <w:rsid w:val="00E7105E"/>
    <w:rsid w:val="00E72033"/>
    <w:rsid w:val="00E72674"/>
    <w:rsid w:val="00E72FED"/>
    <w:rsid w:val="00E730C7"/>
    <w:rsid w:val="00E754ED"/>
    <w:rsid w:val="00E77117"/>
    <w:rsid w:val="00E774CB"/>
    <w:rsid w:val="00E805E6"/>
    <w:rsid w:val="00E83121"/>
    <w:rsid w:val="00E8355B"/>
    <w:rsid w:val="00E845DC"/>
    <w:rsid w:val="00E85035"/>
    <w:rsid w:val="00E858FC"/>
    <w:rsid w:val="00E8651E"/>
    <w:rsid w:val="00E9238B"/>
    <w:rsid w:val="00E944BB"/>
    <w:rsid w:val="00E95A81"/>
    <w:rsid w:val="00E9636F"/>
    <w:rsid w:val="00E9755A"/>
    <w:rsid w:val="00E9777B"/>
    <w:rsid w:val="00EA07A6"/>
    <w:rsid w:val="00EA0B63"/>
    <w:rsid w:val="00EA59F7"/>
    <w:rsid w:val="00EA79B6"/>
    <w:rsid w:val="00EB18B7"/>
    <w:rsid w:val="00EB5DC8"/>
    <w:rsid w:val="00EB7501"/>
    <w:rsid w:val="00EC0EEE"/>
    <w:rsid w:val="00EC22FC"/>
    <w:rsid w:val="00EC29B3"/>
    <w:rsid w:val="00EC2DF9"/>
    <w:rsid w:val="00EC4D21"/>
    <w:rsid w:val="00EC5B82"/>
    <w:rsid w:val="00ED28AE"/>
    <w:rsid w:val="00ED2EE3"/>
    <w:rsid w:val="00ED4912"/>
    <w:rsid w:val="00ED493E"/>
    <w:rsid w:val="00ED52F3"/>
    <w:rsid w:val="00EE13DE"/>
    <w:rsid w:val="00EE1703"/>
    <w:rsid w:val="00EE192B"/>
    <w:rsid w:val="00EE1E2A"/>
    <w:rsid w:val="00EE2DD9"/>
    <w:rsid w:val="00EE5259"/>
    <w:rsid w:val="00EE5461"/>
    <w:rsid w:val="00EE5B50"/>
    <w:rsid w:val="00EE627D"/>
    <w:rsid w:val="00EE7393"/>
    <w:rsid w:val="00EE7592"/>
    <w:rsid w:val="00EF06C3"/>
    <w:rsid w:val="00EF0727"/>
    <w:rsid w:val="00EF07AA"/>
    <w:rsid w:val="00EF1C24"/>
    <w:rsid w:val="00EF22E6"/>
    <w:rsid w:val="00EF304E"/>
    <w:rsid w:val="00EF47D9"/>
    <w:rsid w:val="00EF4FEC"/>
    <w:rsid w:val="00EF6A5C"/>
    <w:rsid w:val="00EF77CA"/>
    <w:rsid w:val="00EF7980"/>
    <w:rsid w:val="00F005F5"/>
    <w:rsid w:val="00F006D4"/>
    <w:rsid w:val="00F015F3"/>
    <w:rsid w:val="00F017DF"/>
    <w:rsid w:val="00F01E13"/>
    <w:rsid w:val="00F034A6"/>
    <w:rsid w:val="00F04D84"/>
    <w:rsid w:val="00F052E2"/>
    <w:rsid w:val="00F0591C"/>
    <w:rsid w:val="00F059B1"/>
    <w:rsid w:val="00F062FC"/>
    <w:rsid w:val="00F06503"/>
    <w:rsid w:val="00F07A11"/>
    <w:rsid w:val="00F07E06"/>
    <w:rsid w:val="00F108C1"/>
    <w:rsid w:val="00F10B04"/>
    <w:rsid w:val="00F12D0D"/>
    <w:rsid w:val="00F13825"/>
    <w:rsid w:val="00F13BB0"/>
    <w:rsid w:val="00F14BC6"/>
    <w:rsid w:val="00F20D11"/>
    <w:rsid w:val="00F21414"/>
    <w:rsid w:val="00F22BE4"/>
    <w:rsid w:val="00F234E2"/>
    <w:rsid w:val="00F235FC"/>
    <w:rsid w:val="00F23FA2"/>
    <w:rsid w:val="00F2481A"/>
    <w:rsid w:val="00F24F0F"/>
    <w:rsid w:val="00F25275"/>
    <w:rsid w:val="00F26662"/>
    <w:rsid w:val="00F26EB0"/>
    <w:rsid w:val="00F275F5"/>
    <w:rsid w:val="00F3091D"/>
    <w:rsid w:val="00F3185B"/>
    <w:rsid w:val="00F3246F"/>
    <w:rsid w:val="00F34788"/>
    <w:rsid w:val="00F34B10"/>
    <w:rsid w:val="00F351A5"/>
    <w:rsid w:val="00F35604"/>
    <w:rsid w:val="00F35DD7"/>
    <w:rsid w:val="00F36816"/>
    <w:rsid w:val="00F37CD5"/>
    <w:rsid w:val="00F40E23"/>
    <w:rsid w:val="00F40FF1"/>
    <w:rsid w:val="00F419D8"/>
    <w:rsid w:val="00F42117"/>
    <w:rsid w:val="00F449C0"/>
    <w:rsid w:val="00F45931"/>
    <w:rsid w:val="00F47EC5"/>
    <w:rsid w:val="00F51E19"/>
    <w:rsid w:val="00F53352"/>
    <w:rsid w:val="00F552F7"/>
    <w:rsid w:val="00F5574A"/>
    <w:rsid w:val="00F56181"/>
    <w:rsid w:val="00F564BC"/>
    <w:rsid w:val="00F60552"/>
    <w:rsid w:val="00F60CA2"/>
    <w:rsid w:val="00F60ED9"/>
    <w:rsid w:val="00F61104"/>
    <w:rsid w:val="00F62C25"/>
    <w:rsid w:val="00F62E82"/>
    <w:rsid w:val="00F63D15"/>
    <w:rsid w:val="00F64625"/>
    <w:rsid w:val="00F6591E"/>
    <w:rsid w:val="00F71E6A"/>
    <w:rsid w:val="00F735D9"/>
    <w:rsid w:val="00F758BD"/>
    <w:rsid w:val="00F760B6"/>
    <w:rsid w:val="00F7703E"/>
    <w:rsid w:val="00F779F5"/>
    <w:rsid w:val="00F80A02"/>
    <w:rsid w:val="00F81C7C"/>
    <w:rsid w:val="00F82315"/>
    <w:rsid w:val="00F832FA"/>
    <w:rsid w:val="00F852E1"/>
    <w:rsid w:val="00F85A21"/>
    <w:rsid w:val="00F874DA"/>
    <w:rsid w:val="00F916C2"/>
    <w:rsid w:val="00F918AC"/>
    <w:rsid w:val="00F932F4"/>
    <w:rsid w:val="00F934C6"/>
    <w:rsid w:val="00F9353D"/>
    <w:rsid w:val="00F94160"/>
    <w:rsid w:val="00F94845"/>
    <w:rsid w:val="00F949E4"/>
    <w:rsid w:val="00F94EFD"/>
    <w:rsid w:val="00F94F03"/>
    <w:rsid w:val="00F9583E"/>
    <w:rsid w:val="00F95E0C"/>
    <w:rsid w:val="00F960CB"/>
    <w:rsid w:val="00F960FE"/>
    <w:rsid w:val="00F966D3"/>
    <w:rsid w:val="00F968F6"/>
    <w:rsid w:val="00F974DD"/>
    <w:rsid w:val="00F97D85"/>
    <w:rsid w:val="00FA0C65"/>
    <w:rsid w:val="00FA0FFD"/>
    <w:rsid w:val="00FA19E5"/>
    <w:rsid w:val="00FA23E5"/>
    <w:rsid w:val="00FA245E"/>
    <w:rsid w:val="00FA2BF0"/>
    <w:rsid w:val="00FA337D"/>
    <w:rsid w:val="00FA48E7"/>
    <w:rsid w:val="00FA4900"/>
    <w:rsid w:val="00FA5C65"/>
    <w:rsid w:val="00FA69AD"/>
    <w:rsid w:val="00FA7D39"/>
    <w:rsid w:val="00FB2CE4"/>
    <w:rsid w:val="00FB428F"/>
    <w:rsid w:val="00FB455D"/>
    <w:rsid w:val="00FB5598"/>
    <w:rsid w:val="00FC0E15"/>
    <w:rsid w:val="00FC1A95"/>
    <w:rsid w:val="00FC68C1"/>
    <w:rsid w:val="00FC7147"/>
    <w:rsid w:val="00FC7619"/>
    <w:rsid w:val="00FD0349"/>
    <w:rsid w:val="00FD1039"/>
    <w:rsid w:val="00FD109E"/>
    <w:rsid w:val="00FD1F96"/>
    <w:rsid w:val="00FD22C4"/>
    <w:rsid w:val="00FD31F8"/>
    <w:rsid w:val="00FD3A6D"/>
    <w:rsid w:val="00FD3A90"/>
    <w:rsid w:val="00FD4DFB"/>
    <w:rsid w:val="00FD5B97"/>
    <w:rsid w:val="00FD71AF"/>
    <w:rsid w:val="00FE1844"/>
    <w:rsid w:val="00FE2224"/>
    <w:rsid w:val="00FE2EAA"/>
    <w:rsid w:val="00FE310F"/>
    <w:rsid w:val="00FE4A4C"/>
    <w:rsid w:val="00FE58A0"/>
    <w:rsid w:val="00FE6B43"/>
    <w:rsid w:val="00FE6C18"/>
    <w:rsid w:val="00FE6CA6"/>
    <w:rsid w:val="00FE7371"/>
    <w:rsid w:val="00FF109F"/>
    <w:rsid w:val="00FF180C"/>
    <w:rsid w:val="00FF1E12"/>
    <w:rsid w:val="00FF21D0"/>
    <w:rsid w:val="00FF3FC8"/>
    <w:rsid w:val="00FF4EA5"/>
    <w:rsid w:val="00FF638D"/>
    <w:rsid w:val="00FF6F8E"/>
    <w:rsid w:val="00FF7978"/>
    <w:rsid w:val="01436E9B"/>
    <w:rsid w:val="014F91DD"/>
    <w:rsid w:val="0229C2DB"/>
    <w:rsid w:val="02B5E366"/>
    <w:rsid w:val="0358D9AD"/>
    <w:rsid w:val="035C19CE"/>
    <w:rsid w:val="03867F69"/>
    <w:rsid w:val="03D0E471"/>
    <w:rsid w:val="03F38E78"/>
    <w:rsid w:val="04280F3B"/>
    <w:rsid w:val="04834254"/>
    <w:rsid w:val="04DE8939"/>
    <w:rsid w:val="051CD020"/>
    <w:rsid w:val="05F23499"/>
    <w:rsid w:val="062471D0"/>
    <w:rsid w:val="06491732"/>
    <w:rsid w:val="069931C3"/>
    <w:rsid w:val="072AE53E"/>
    <w:rsid w:val="07AF2054"/>
    <w:rsid w:val="07CFA1B7"/>
    <w:rsid w:val="07FDFCDB"/>
    <w:rsid w:val="086DF7C0"/>
    <w:rsid w:val="0897EEC2"/>
    <w:rsid w:val="09367AE3"/>
    <w:rsid w:val="0954517D"/>
    <w:rsid w:val="09A540B9"/>
    <w:rsid w:val="0A71339A"/>
    <w:rsid w:val="0A97D847"/>
    <w:rsid w:val="0ADACECC"/>
    <w:rsid w:val="0B06D46E"/>
    <w:rsid w:val="0B20276E"/>
    <w:rsid w:val="0B356AEE"/>
    <w:rsid w:val="0B464543"/>
    <w:rsid w:val="0B563EB1"/>
    <w:rsid w:val="0B943A9C"/>
    <w:rsid w:val="0BABB9E1"/>
    <w:rsid w:val="0BF347B1"/>
    <w:rsid w:val="0DAC1A7E"/>
    <w:rsid w:val="0DE3E720"/>
    <w:rsid w:val="0DECB4D0"/>
    <w:rsid w:val="0EA7FF47"/>
    <w:rsid w:val="0F192B5C"/>
    <w:rsid w:val="0F31D4D0"/>
    <w:rsid w:val="0F461C2B"/>
    <w:rsid w:val="0F9A47AF"/>
    <w:rsid w:val="10B454BF"/>
    <w:rsid w:val="10C32B39"/>
    <w:rsid w:val="10E97099"/>
    <w:rsid w:val="10EED6D0"/>
    <w:rsid w:val="1188547D"/>
    <w:rsid w:val="11EA44CF"/>
    <w:rsid w:val="11EC030E"/>
    <w:rsid w:val="12413EC1"/>
    <w:rsid w:val="12BA0660"/>
    <w:rsid w:val="131763B4"/>
    <w:rsid w:val="13465D90"/>
    <w:rsid w:val="13630234"/>
    <w:rsid w:val="1390AE85"/>
    <w:rsid w:val="14A31400"/>
    <w:rsid w:val="1515DEE6"/>
    <w:rsid w:val="1675B20C"/>
    <w:rsid w:val="169541B7"/>
    <w:rsid w:val="169DC098"/>
    <w:rsid w:val="16A64171"/>
    <w:rsid w:val="17DB213D"/>
    <w:rsid w:val="18E313DE"/>
    <w:rsid w:val="1930FCAE"/>
    <w:rsid w:val="19460E0F"/>
    <w:rsid w:val="19D6482E"/>
    <w:rsid w:val="1A997EB3"/>
    <w:rsid w:val="1B85DAB2"/>
    <w:rsid w:val="1BED02AE"/>
    <w:rsid w:val="1BFCD944"/>
    <w:rsid w:val="1CFBD5AA"/>
    <w:rsid w:val="1DB774EE"/>
    <w:rsid w:val="1EF84290"/>
    <w:rsid w:val="1EFA3AA8"/>
    <w:rsid w:val="1F175D5F"/>
    <w:rsid w:val="1FA745D2"/>
    <w:rsid w:val="1FA8F61D"/>
    <w:rsid w:val="1FFB82A4"/>
    <w:rsid w:val="20073BE9"/>
    <w:rsid w:val="2038C4E5"/>
    <w:rsid w:val="20C4CA77"/>
    <w:rsid w:val="20C735BB"/>
    <w:rsid w:val="21422C43"/>
    <w:rsid w:val="215717B3"/>
    <w:rsid w:val="21C4BE17"/>
    <w:rsid w:val="220ACA3D"/>
    <w:rsid w:val="2229D4B8"/>
    <w:rsid w:val="22A5F28A"/>
    <w:rsid w:val="2325A13D"/>
    <w:rsid w:val="23384C45"/>
    <w:rsid w:val="235E94F1"/>
    <w:rsid w:val="238F0FCA"/>
    <w:rsid w:val="2426E9CD"/>
    <w:rsid w:val="243C58E2"/>
    <w:rsid w:val="25059CFF"/>
    <w:rsid w:val="2555B03C"/>
    <w:rsid w:val="25958180"/>
    <w:rsid w:val="259D4313"/>
    <w:rsid w:val="25C0E12E"/>
    <w:rsid w:val="25C78CD6"/>
    <w:rsid w:val="26056D23"/>
    <w:rsid w:val="268D75C5"/>
    <w:rsid w:val="269DC0EA"/>
    <w:rsid w:val="26C2F3B8"/>
    <w:rsid w:val="2727973C"/>
    <w:rsid w:val="2739BA30"/>
    <w:rsid w:val="27A8F434"/>
    <w:rsid w:val="28F983D9"/>
    <w:rsid w:val="298DCF61"/>
    <w:rsid w:val="29BAF270"/>
    <w:rsid w:val="2AECE34D"/>
    <w:rsid w:val="2B017F2F"/>
    <w:rsid w:val="2B3924B5"/>
    <w:rsid w:val="2B3B31CB"/>
    <w:rsid w:val="2B884B03"/>
    <w:rsid w:val="2C416CAA"/>
    <w:rsid w:val="2C44E1FB"/>
    <w:rsid w:val="2C4E12B0"/>
    <w:rsid w:val="2C73AE91"/>
    <w:rsid w:val="2C99D7EE"/>
    <w:rsid w:val="2CC0FAF0"/>
    <w:rsid w:val="2D0CB724"/>
    <w:rsid w:val="2E4B328E"/>
    <w:rsid w:val="2EB59B9C"/>
    <w:rsid w:val="2EBCF581"/>
    <w:rsid w:val="2EC2A7FE"/>
    <w:rsid w:val="2EE7BA9E"/>
    <w:rsid w:val="2EF1D7BA"/>
    <w:rsid w:val="2F53C20C"/>
    <w:rsid w:val="2F8B5556"/>
    <w:rsid w:val="305A8003"/>
    <w:rsid w:val="30748570"/>
    <w:rsid w:val="307C54B2"/>
    <w:rsid w:val="30917B13"/>
    <w:rsid w:val="30DE259A"/>
    <w:rsid w:val="31D7AA7B"/>
    <w:rsid w:val="31FD93DB"/>
    <w:rsid w:val="32A729FC"/>
    <w:rsid w:val="32FD2782"/>
    <w:rsid w:val="3306EA2A"/>
    <w:rsid w:val="330BA2B0"/>
    <w:rsid w:val="337C6955"/>
    <w:rsid w:val="33E797C9"/>
    <w:rsid w:val="34CF5AC4"/>
    <w:rsid w:val="34DB5976"/>
    <w:rsid w:val="358D35E9"/>
    <w:rsid w:val="35D26DB8"/>
    <w:rsid w:val="35DCB558"/>
    <w:rsid w:val="35E604D4"/>
    <w:rsid w:val="360CE4BB"/>
    <w:rsid w:val="36445ECA"/>
    <w:rsid w:val="36979179"/>
    <w:rsid w:val="36A64AD5"/>
    <w:rsid w:val="36A8D81C"/>
    <w:rsid w:val="36B83AF4"/>
    <w:rsid w:val="37096E4B"/>
    <w:rsid w:val="37F82F7D"/>
    <w:rsid w:val="37F955C3"/>
    <w:rsid w:val="37FEEDC5"/>
    <w:rsid w:val="384B1932"/>
    <w:rsid w:val="387C42E0"/>
    <w:rsid w:val="387E020A"/>
    <w:rsid w:val="38913B4F"/>
    <w:rsid w:val="389FA2EB"/>
    <w:rsid w:val="38AB2062"/>
    <w:rsid w:val="38AD12A6"/>
    <w:rsid w:val="393FB799"/>
    <w:rsid w:val="395E2A86"/>
    <w:rsid w:val="399C9BFB"/>
    <w:rsid w:val="3A01635E"/>
    <w:rsid w:val="3A206D8D"/>
    <w:rsid w:val="3A895C2F"/>
    <w:rsid w:val="3AB839FC"/>
    <w:rsid w:val="3AD77CC2"/>
    <w:rsid w:val="3B0578E2"/>
    <w:rsid w:val="3B2E82EF"/>
    <w:rsid w:val="3B87119D"/>
    <w:rsid w:val="3BA47533"/>
    <w:rsid w:val="3BF297F8"/>
    <w:rsid w:val="3C2A7E84"/>
    <w:rsid w:val="3C2D28E4"/>
    <w:rsid w:val="3C34A5B4"/>
    <w:rsid w:val="3CD7AA98"/>
    <w:rsid w:val="3DEC85F6"/>
    <w:rsid w:val="3E8AC2F0"/>
    <w:rsid w:val="3ECAD48E"/>
    <w:rsid w:val="3F682992"/>
    <w:rsid w:val="3FAD5EC6"/>
    <w:rsid w:val="3FD326E4"/>
    <w:rsid w:val="400E8DC6"/>
    <w:rsid w:val="40F424DF"/>
    <w:rsid w:val="41524B35"/>
    <w:rsid w:val="41BF61F5"/>
    <w:rsid w:val="427E210B"/>
    <w:rsid w:val="4288502E"/>
    <w:rsid w:val="42C6B094"/>
    <w:rsid w:val="431808B1"/>
    <w:rsid w:val="43D4F58C"/>
    <w:rsid w:val="43E1EE79"/>
    <w:rsid w:val="4497BEBD"/>
    <w:rsid w:val="44C0F86D"/>
    <w:rsid w:val="45C27532"/>
    <w:rsid w:val="45FB9B45"/>
    <w:rsid w:val="45FCBBA4"/>
    <w:rsid w:val="46402C65"/>
    <w:rsid w:val="4672B6CE"/>
    <w:rsid w:val="469DD63D"/>
    <w:rsid w:val="470BC72D"/>
    <w:rsid w:val="4740804A"/>
    <w:rsid w:val="485DDDF7"/>
    <w:rsid w:val="48BA0727"/>
    <w:rsid w:val="4945A618"/>
    <w:rsid w:val="495D9FB1"/>
    <w:rsid w:val="49E0D72F"/>
    <w:rsid w:val="4A561693"/>
    <w:rsid w:val="4A64FE1E"/>
    <w:rsid w:val="4A9BD9EE"/>
    <w:rsid w:val="4A9DF8A2"/>
    <w:rsid w:val="4AC84C1C"/>
    <w:rsid w:val="4B26DAFF"/>
    <w:rsid w:val="4B76B584"/>
    <w:rsid w:val="4BDBCF06"/>
    <w:rsid w:val="4C15F92E"/>
    <w:rsid w:val="4C611AD0"/>
    <w:rsid w:val="4CE3131C"/>
    <w:rsid w:val="4CEAADD9"/>
    <w:rsid w:val="4D068E9E"/>
    <w:rsid w:val="4D23CE23"/>
    <w:rsid w:val="4D97197F"/>
    <w:rsid w:val="4DEA511C"/>
    <w:rsid w:val="4E3F3977"/>
    <w:rsid w:val="4E504121"/>
    <w:rsid w:val="4E92A5A2"/>
    <w:rsid w:val="4E9A803E"/>
    <w:rsid w:val="4F457F4E"/>
    <w:rsid w:val="4F9AFA8D"/>
    <w:rsid w:val="4FE88EBE"/>
    <w:rsid w:val="4FFCC514"/>
    <w:rsid w:val="505E9BD0"/>
    <w:rsid w:val="51BB8BB4"/>
    <w:rsid w:val="51F01E2D"/>
    <w:rsid w:val="523A686B"/>
    <w:rsid w:val="52D12581"/>
    <w:rsid w:val="54177C96"/>
    <w:rsid w:val="546456F6"/>
    <w:rsid w:val="54713B19"/>
    <w:rsid w:val="54C16B11"/>
    <w:rsid w:val="5548D14F"/>
    <w:rsid w:val="562D407D"/>
    <w:rsid w:val="56341BFF"/>
    <w:rsid w:val="56B28913"/>
    <w:rsid w:val="56E6C688"/>
    <w:rsid w:val="59264198"/>
    <w:rsid w:val="59CC4CCA"/>
    <w:rsid w:val="5A007233"/>
    <w:rsid w:val="5A0F8645"/>
    <w:rsid w:val="5A9A0DD2"/>
    <w:rsid w:val="5B1C3E02"/>
    <w:rsid w:val="5C7AFB7B"/>
    <w:rsid w:val="5CF2F536"/>
    <w:rsid w:val="5CF76AE8"/>
    <w:rsid w:val="5D1D6351"/>
    <w:rsid w:val="5D367FF3"/>
    <w:rsid w:val="5D6A63FF"/>
    <w:rsid w:val="5D817D74"/>
    <w:rsid w:val="5DF29EA3"/>
    <w:rsid w:val="5E604F99"/>
    <w:rsid w:val="5E628758"/>
    <w:rsid w:val="5E68546F"/>
    <w:rsid w:val="5E7C6B1B"/>
    <w:rsid w:val="5EB781C4"/>
    <w:rsid w:val="5FA365D9"/>
    <w:rsid w:val="60065DDC"/>
    <w:rsid w:val="602D03CC"/>
    <w:rsid w:val="602D8008"/>
    <w:rsid w:val="60C3EDA3"/>
    <w:rsid w:val="60D44D59"/>
    <w:rsid w:val="6178E0A3"/>
    <w:rsid w:val="61B09331"/>
    <w:rsid w:val="61EDE976"/>
    <w:rsid w:val="6291FF30"/>
    <w:rsid w:val="62D6A3C9"/>
    <w:rsid w:val="63067CD5"/>
    <w:rsid w:val="631435F4"/>
    <w:rsid w:val="6428EAB6"/>
    <w:rsid w:val="643DD22D"/>
    <w:rsid w:val="64674B73"/>
    <w:rsid w:val="64710A57"/>
    <w:rsid w:val="659CD45A"/>
    <w:rsid w:val="65F91D1A"/>
    <w:rsid w:val="66511E35"/>
    <w:rsid w:val="6672E232"/>
    <w:rsid w:val="66D243D0"/>
    <w:rsid w:val="66E3FC84"/>
    <w:rsid w:val="66F78517"/>
    <w:rsid w:val="67170D6E"/>
    <w:rsid w:val="6758DF4C"/>
    <w:rsid w:val="675EE994"/>
    <w:rsid w:val="6781CACC"/>
    <w:rsid w:val="67ED6913"/>
    <w:rsid w:val="699010E0"/>
    <w:rsid w:val="69AF7C4A"/>
    <w:rsid w:val="69EA5446"/>
    <w:rsid w:val="69FB2EC7"/>
    <w:rsid w:val="6A234B23"/>
    <w:rsid w:val="6A88634A"/>
    <w:rsid w:val="6A9EFF3C"/>
    <w:rsid w:val="6AD32E4D"/>
    <w:rsid w:val="6ADD5028"/>
    <w:rsid w:val="6B4752E1"/>
    <w:rsid w:val="6C81D8A4"/>
    <w:rsid w:val="6CA1F9FA"/>
    <w:rsid w:val="6CD87A0A"/>
    <w:rsid w:val="6CDC0B71"/>
    <w:rsid w:val="6CEBD471"/>
    <w:rsid w:val="6CF1E3CB"/>
    <w:rsid w:val="6D25C637"/>
    <w:rsid w:val="6DA6F0AB"/>
    <w:rsid w:val="6DB7357D"/>
    <w:rsid w:val="6E1E4754"/>
    <w:rsid w:val="6E57E375"/>
    <w:rsid w:val="6EA07E30"/>
    <w:rsid w:val="6F45BB6A"/>
    <w:rsid w:val="6F5DEEB4"/>
    <w:rsid w:val="6F778F86"/>
    <w:rsid w:val="6FA9D6EA"/>
    <w:rsid w:val="707E9044"/>
    <w:rsid w:val="70DD127B"/>
    <w:rsid w:val="7101210F"/>
    <w:rsid w:val="72674C6E"/>
    <w:rsid w:val="729EBE27"/>
    <w:rsid w:val="743BA32A"/>
    <w:rsid w:val="7468EB41"/>
    <w:rsid w:val="754FC53A"/>
    <w:rsid w:val="75A25FE2"/>
    <w:rsid w:val="76E11EE3"/>
    <w:rsid w:val="7755D6FF"/>
    <w:rsid w:val="777D6119"/>
    <w:rsid w:val="77DD6E20"/>
    <w:rsid w:val="78193A82"/>
    <w:rsid w:val="788B32D6"/>
    <w:rsid w:val="7959D2C7"/>
    <w:rsid w:val="797EC4BC"/>
    <w:rsid w:val="79B57921"/>
    <w:rsid w:val="79CF759C"/>
    <w:rsid w:val="7B2DB710"/>
    <w:rsid w:val="7B831B74"/>
    <w:rsid w:val="7B8B72B3"/>
    <w:rsid w:val="7B93B410"/>
    <w:rsid w:val="7B98293A"/>
    <w:rsid w:val="7BB7D4D0"/>
    <w:rsid w:val="7BFDA2A5"/>
    <w:rsid w:val="7C6B3430"/>
    <w:rsid w:val="7CEA4CB5"/>
    <w:rsid w:val="7CF30EFB"/>
    <w:rsid w:val="7D00D30C"/>
    <w:rsid w:val="7E7508A8"/>
    <w:rsid w:val="7F393EDD"/>
    <w:rsid w:val="7FED70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B6F24F"/>
  <w15:docId w15:val="{8AB39091-1B55-4FA7-8C6A-98089539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20"/>
      <w:outlineLvl w:val="0"/>
    </w:pPr>
    <w:rPr>
      <w:rFonts w:ascii="Calibri" w:eastAsia="Calibri" w:hAnsi="Calibri"/>
      <w:b/>
      <w:bCs/>
      <w:sz w:val="24"/>
      <w:szCs w:val="24"/>
    </w:rPr>
  </w:style>
  <w:style w:type="paragraph" w:styleId="Heading2">
    <w:name w:val="heading 2"/>
    <w:basedOn w:val="Normal"/>
    <w:link w:val="Heading2Char"/>
    <w:uiPriority w:val="1"/>
    <w:qFormat/>
    <w:pPr>
      <w:ind w:left="119"/>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46" w:hanging="427"/>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B2BB9"/>
    <w:pPr>
      <w:tabs>
        <w:tab w:val="center" w:pos="4513"/>
        <w:tab w:val="right" w:pos="9026"/>
      </w:tabs>
    </w:pPr>
  </w:style>
  <w:style w:type="character" w:customStyle="1" w:styleId="HeaderChar">
    <w:name w:val="Header Char"/>
    <w:basedOn w:val="DefaultParagraphFont"/>
    <w:link w:val="Header"/>
    <w:uiPriority w:val="99"/>
    <w:rsid w:val="008B2BB9"/>
  </w:style>
  <w:style w:type="paragraph" w:styleId="Footer">
    <w:name w:val="footer"/>
    <w:basedOn w:val="Normal"/>
    <w:link w:val="FooterChar"/>
    <w:uiPriority w:val="99"/>
    <w:unhideWhenUsed/>
    <w:rsid w:val="008B2BB9"/>
    <w:pPr>
      <w:tabs>
        <w:tab w:val="center" w:pos="4513"/>
        <w:tab w:val="right" w:pos="9026"/>
      </w:tabs>
    </w:pPr>
  </w:style>
  <w:style w:type="character" w:customStyle="1" w:styleId="FooterChar">
    <w:name w:val="Footer Char"/>
    <w:basedOn w:val="DefaultParagraphFont"/>
    <w:link w:val="Footer"/>
    <w:uiPriority w:val="99"/>
    <w:rsid w:val="008B2BB9"/>
  </w:style>
  <w:style w:type="character" w:styleId="CommentReference">
    <w:name w:val="annotation reference"/>
    <w:basedOn w:val="DefaultParagraphFont"/>
    <w:uiPriority w:val="99"/>
    <w:semiHidden/>
    <w:unhideWhenUsed/>
    <w:rsid w:val="008C4CC9"/>
    <w:rPr>
      <w:sz w:val="16"/>
      <w:szCs w:val="16"/>
    </w:rPr>
  </w:style>
  <w:style w:type="paragraph" w:styleId="CommentText">
    <w:name w:val="annotation text"/>
    <w:basedOn w:val="Normal"/>
    <w:link w:val="CommentTextChar"/>
    <w:uiPriority w:val="99"/>
    <w:unhideWhenUsed/>
    <w:rsid w:val="008C4CC9"/>
    <w:rPr>
      <w:sz w:val="20"/>
      <w:szCs w:val="20"/>
    </w:rPr>
  </w:style>
  <w:style w:type="character" w:customStyle="1" w:styleId="CommentTextChar">
    <w:name w:val="Comment Text Char"/>
    <w:basedOn w:val="DefaultParagraphFont"/>
    <w:link w:val="CommentText"/>
    <w:uiPriority w:val="99"/>
    <w:rsid w:val="008C4CC9"/>
    <w:rPr>
      <w:sz w:val="20"/>
      <w:szCs w:val="20"/>
    </w:rPr>
  </w:style>
  <w:style w:type="paragraph" w:styleId="CommentSubject">
    <w:name w:val="annotation subject"/>
    <w:basedOn w:val="CommentText"/>
    <w:next w:val="CommentText"/>
    <w:link w:val="CommentSubjectChar"/>
    <w:uiPriority w:val="99"/>
    <w:semiHidden/>
    <w:unhideWhenUsed/>
    <w:rsid w:val="008C4CC9"/>
    <w:rPr>
      <w:b/>
      <w:bCs/>
    </w:rPr>
  </w:style>
  <w:style w:type="character" w:customStyle="1" w:styleId="CommentSubjectChar">
    <w:name w:val="Comment Subject Char"/>
    <w:basedOn w:val="CommentTextChar"/>
    <w:link w:val="CommentSubject"/>
    <w:uiPriority w:val="99"/>
    <w:semiHidden/>
    <w:rsid w:val="008C4CC9"/>
    <w:rPr>
      <w:b/>
      <w:bCs/>
      <w:sz w:val="20"/>
      <w:szCs w:val="20"/>
    </w:rPr>
  </w:style>
  <w:style w:type="paragraph" w:styleId="BalloonText">
    <w:name w:val="Balloon Text"/>
    <w:basedOn w:val="Normal"/>
    <w:link w:val="BalloonTextChar"/>
    <w:uiPriority w:val="99"/>
    <w:semiHidden/>
    <w:unhideWhenUsed/>
    <w:rsid w:val="008C4C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CC9"/>
    <w:rPr>
      <w:rFonts w:ascii="Segoe UI" w:hAnsi="Segoe UI" w:cs="Segoe UI"/>
      <w:sz w:val="18"/>
      <w:szCs w:val="18"/>
    </w:rPr>
  </w:style>
  <w:style w:type="paragraph" w:styleId="FootnoteText">
    <w:name w:val="footnote text"/>
    <w:basedOn w:val="Normal"/>
    <w:link w:val="FootnoteTextChar"/>
    <w:uiPriority w:val="99"/>
    <w:unhideWhenUsed/>
    <w:rsid w:val="00900A5A"/>
    <w:pPr>
      <w:widowControl/>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900A5A"/>
    <w:rPr>
      <w:rFonts w:ascii="Times New Roman" w:eastAsia="Times New Roman" w:hAnsi="Times New Roman" w:cs="Times New Roman"/>
      <w:sz w:val="20"/>
      <w:szCs w:val="20"/>
      <w:lang w:val="en-GB"/>
    </w:rPr>
  </w:style>
  <w:style w:type="character" w:styleId="FootnoteReference">
    <w:name w:val="footnote reference"/>
    <w:uiPriority w:val="99"/>
    <w:unhideWhenUsed/>
    <w:rsid w:val="00900A5A"/>
    <w:rPr>
      <w:vertAlign w:val="superscript"/>
    </w:rPr>
  </w:style>
  <w:style w:type="character" w:styleId="Hyperlink">
    <w:name w:val="Hyperlink"/>
    <w:basedOn w:val="DefaultParagraphFont"/>
    <w:uiPriority w:val="99"/>
    <w:unhideWhenUsed/>
    <w:rsid w:val="00E56524"/>
    <w:rPr>
      <w:color w:val="0000FF"/>
      <w:u w:val="single"/>
    </w:rPr>
  </w:style>
  <w:style w:type="character" w:styleId="FollowedHyperlink">
    <w:name w:val="FollowedHyperlink"/>
    <w:basedOn w:val="DefaultParagraphFont"/>
    <w:uiPriority w:val="99"/>
    <w:semiHidden/>
    <w:unhideWhenUsed/>
    <w:rsid w:val="005A165D"/>
    <w:rPr>
      <w:color w:val="954F72"/>
      <w:u w:val="single"/>
    </w:rPr>
  </w:style>
  <w:style w:type="paragraph" w:customStyle="1" w:styleId="msonormal0">
    <w:name w:val="msonormal"/>
    <w:basedOn w:val="Normal"/>
    <w:rsid w:val="005A165D"/>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xl69">
    <w:name w:val="xl69"/>
    <w:basedOn w:val="Normal"/>
    <w:rsid w:val="005A165D"/>
    <w:pPr>
      <w:widowControl/>
      <w:pBdr>
        <w:bottom w:val="single" w:sz="4" w:space="0" w:color="auto"/>
      </w:pBdr>
      <w:shd w:val="clear" w:color="000000" w:fill="D0CECE"/>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xl70">
    <w:name w:val="xl70"/>
    <w:basedOn w:val="Normal"/>
    <w:rsid w:val="005A165D"/>
    <w:pPr>
      <w:widowControl/>
      <w:shd w:val="clear" w:color="000000" w:fill="D0CECE"/>
      <w:spacing w:before="100" w:beforeAutospacing="1" w:after="100" w:afterAutospacing="1"/>
    </w:pPr>
    <w:rPr>
      <w:rFonts w:ascii="Times New Roman" w:eastAsia="Times New Roman" w:hAnsi="Times New Roman" w:cs="Times New Roman"/>
      <w:sz w:val="24"/>
      <w:szCs w:val="24"/>
      <w:lang w:val="en-GB" w:eastAsia="en-GB"/>
    </w:rPr>
  </w:style>
  <w:style w:type="table" w:styleId="ListTable3-Accent1">
    <w:name w:val="List Table 3 Accent 1"/>
    <w:basedOn w:val="TableNormal"/>
    <w:uiPriority w:val="48"/>
    <w:rsid w:val="00AC5CF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4-Accent1">
    <w:name w:val="List Table 4 Accent 1"/>
    <w:basedOn w:val="TableNormal"/>
    <w:uiPriority w:val="49"/>
    <w:rsid w:val="00945F6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F2141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4">
    <w:name w:val="Grid Table 4"/>
    <w:basedOn w:val="TableNormal"/>
    <w:uiPriority w:val="49"/>
    <w:rsid w:val="00457DC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6">
    <w:name w:val="Grid Table 1 Light Accent 6"/>
    <w:basedOn w:val="TableNormal"/>
    <w:uiPriority w:val="46"/>
    <w:rsid w:val="00F062F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customStyle="1" w:styleId="xl65">
    <w:name w:val="xl65"/>
    <w:basedOn w:val="Normal"/>
    <w:rsid w:val="0044472A"/>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xl66">
    <w:name w:val="xl66"/>
    <w:basedOn w:val="Normal"/>
    <w:rsid w:val="0044472A"/>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styleId="TOCHeading">
    <w:name w:val="TOC Heading"/>
    <w:basedOn w:val="Heading1"/>
    <w:next w:val="Normal"/>
    <w:uiPriority w:val="39"/>
    <w:unhideWhenUsed/>
    <w:qFormat/>
    <w:rsid w:val="00D93485"/>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59392D"/>
    <w:pPr>
      <w:widowControl/>
      <w:spacing w:after="100" w:line="259" w:lineRule="auto"/>
      <w:ind w:left="426" w:hanging="426"/>
    </w:pPr>
    <w:rPr>
      <w:rFonts w:eastAsiaTheme="minorEastAsia" w:cs="Times New Roman"/>
    </w:rPr>
  </w:style>
  <w:style w:type="paragraph" w:styleId="TOC1">
    <w:name w:val="toc 1"/>
    <w:basedOn w:val="Normal"/>
    <w:next w:val="Normal"/>
    <w:autoRedefine/>
    <w:uiPriority w:val="39"/>
    <w:unhideWhenUsed/>
    <w:rsid w:val="00D93485"/>
    <w:pPr>
      <w:widowControl/>
      <w:spacing w:after="100" w:line="259" w:lineRule="auto"/>
      <w:ind w:left="426" w:hanging="426"/>
    </w:pPr>
    <w:rPr>
      <w:rFonts w:eastAsiaTheme="minorEastAsia" w:cs="Times New Roman"/>
    </w:rPr>
  </w:style>
  <w:style w:type="paragraph" w:styleId="TOC3">
    <w:name w:val="toc 3"/>
    <w:basedOn w:val="Normal"/>
    <w:next w:val="Normal"/>
    <w:autoRedefine/>
    <w:uiPriority w:val="39"/>
    <w:unhideWhenUsed/>
    <w:rsid w:val="0059392D"/>
    <w:pPr>
      <w:widowControl/>
      <w:spacing w:after="100" w:line="259" w:lineRule="auto"/>
      <w:ind w:left="426" w:hanging="426"/>
    </w:pPr>
    <w:rPr>
      <w:rFonts w:eastAsiaTheme="minorEastAsia" w:cs="Times New Roman"/>
    </w:rPr>
  </w:style>
  <w:style w:type="table" w:styleId="TableGrid">
    <w:name w:val="Table Grid"/>
    <w:basedOn w:val="TableNormal"/>
    <w:uiPriority w:val="39"/>
    <w:rsid w:val="00EA0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00E8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l63">
    <w:name w:val="xl63"/>
    <w:basedOn w:val="Normal"/>
    <w:rsid w:val="001232F1"/>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efault">
    <w:name w:val="Default"/>
    <w:rsid w:val="00EC2DF9"/>
    <w:pPr>
      <w:widowControl/>
      <w:autoSpaceDE w:val="0"/>
      <w:autoSpaceDN w:val="0"/>
      <w:adjustRightInd w:val="0"/>
    </w:pPr>
    <w:rPr>
      <w:rFonts w:ascii="Times New Roman" w:hAnsi="Times New Roman" w:cs="Times New Roman"/>
      <w:color w:val="000000"/>
      <w:sz w:val="24"/>
      <w:szCs w:val="24"/>
      <w:lang w:val="en-GB"/>
    </w:rPr>
  </w:style>
  <w:style w:type="character" w:customStyle="1" w:styleId="BodyTextChar">
    <w:name w:val="Body Text Char"/>
    <w:basedOn w:val="DefaultParagraphFont"/>
    <w:link w:val="BodyText"/>
    <w:uiPriority w:val="1"/>
    <w:rsid w:val="00383A51"/>
    <w:rPr>
      <w:rFonts w:ascii="Calibri" w:eastAsia="Calibri" w:hAnsi="Calibri"/>
    </w:rPr>
  </w:style>
  <w:style w:type="paragraph" w:styleId="Revision">
    <w:name w:val="Revision"/>
    <w:hidden/>
    <w:uiPriority w:val="99"/>
    <w:semiHidden/>
    <w:rsid w:val="00A91D11"/>
    <w:pPr>
      <w:widowControl/>
    </w:pPr>
  </w:style>
  <w:style w:type="paragraph" w:customStyle="1" w:styleId="xl71">
    <w:name w:val="xl71"/>
    <w:basedOn w:val="Normal"/>
    <w:rsid w:val="00525C1D"/>
    <w:pPr>
      <w:widowControl/>
      <w:pBdr>
        <w:bottom w:val="single" w:sz="4" w:space="0" w:color="auto"/>
      </w:pBdr>
      <w:shd w:val="clear" w:color="000000" w:fill="D9D9D9"/>
      <w:spacing w:before="100" w:beforeAutospacing="1" w:after="100" w:afterAutospacing="1"/>
    </w:pPr>
    <w:rPr>
      <w:rFonts w:ascii="Times New Roman" w:eastAsia="Times New Roman" w:hAnsi="Times New Roman" w:cs="Times New Roman"/>
      <w:b/>
      <w:bCs/>
      <w:sz w:val="24"/>
      <w:szCs w:val="24"/>
      <w:lang w:val="en-GB" w:eastAsia="en-GB"/>
    </w:rPr>
  </w:style>
  <w:style w:type="paragraph" w:customStyle="1" w:styleId="xl68">
    <w:name w:val="xl68"/>
    <w:basedOn w:val="Normal"/>
    <w:rsid w:val="00DF16C0"/>
    <w:pPr>
      <w:widowControl/>
      <w:pBdr>
        <w:bottom w:val="single" w:sz="4" w:space="0" w:color="auto"/>
      </w:pBdr>
      <w:shd w:val="clear" w:color="000000" w:fill="D0D0D0"/>
      <w:spacing w:before="100" w:beforeAutospacing="1" w:after="100" w:afterAutospacing="1"/>
    </w:pPr>
    <w:rPr>
      <w:rFonts w:ascii="Times New Roman" w:eastAsia="Times New Roman" w:hAnsi="Times New Roman" w:cs="Times New Roman"/>
      <w:b/>
      <w:bCs/>
      <w:sz w:val="24"/>
      <w:szCs w:val="24"/>
      <w:lang w:val="en-GB" w:eastAsia="en-GB"/>
    </w:rPr>
  </w:style>
  <w:style w:type="table" w:customStyle="1" w:styleId="TableGrid1">
    <w:name w:val="Table Grid1"/>
    <w:basedOn w:val="TableNormal"/>
    <w:next w:val="TableGrid"/>
    <w:uiPriority w:val="39"/>
    <w:rsid w:val="00AF62F5"/>
    <w:pPr>
      <w:widowControl/>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4E7BA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l72">
    <w:name w:val="xl72"/>
    <w:basedOn w:val="Normal"/>
    <w:rsid w:val="003D46C9"/>
    <w:pPr>
      <w:widowControl/>
      <w:pBdr>
        <w:bottom w:val="single" w:sz="4" w:space="0" w:color="auto"/>
      </w:pBdr>
      <w:shd w:val="clear" w:color="000000" w:fill="D9D9D9"/>
      <w:spacing w:before="100" w:beforeAutospacing="1" w:after="100" w:afterAutospacing="1"/>
    </w:pPr>
    <w:rPr>
      <w:rFonts w:ascii="Times New Roman" w:eastAsia="Times New Roman" w:hAnsi="Times New Roman" w:cs="Times New Roman"/>
      <w:b/>
      <w:bCs/>
      <w:sz w:val="24"/>
      <w:szCs w:val="24"/>
      <w:lang w:val="en-GB" w:eastAsia="en-GB"/>
    </w:rPr>
  </w:style>
  <w:style w:type="paragraph" w:customStyle="1" w:styleId="xl67">
    <w:name w:val="xl67"/>
    <w:basedOn w:val="Normal"/>
    <w:rsid w:val="006008C5"/>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1"/>
    <w:rsid w:val="00237C6D"/>
    <w:rPr>
      <w:rFonts w:ascii="Calibri" w:eastAsia="Calibri" w:hAnsi="Calibri"/>
      <w:b/>
      <w:bCs/>
    </w:rPr>
  </w:style>
  <w:style w:type="character" w:customStyle="1" w:styleId="Mentionnonrsolue1">
    <w:name w:val="Mention non résolue1"/>
    <w:basedOn w:val="DefaultParagraphFont"/>
    <w:uiPriority w:val="99"/>
    <w:semiHidden/>
    <w:unhideWhenUsed/>
    <w:rsid w:val="00F26E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49735">
      <w:bodyDiv w:val="1"/>
      <w:marLeft w:val="0"/>
      <w:marRight w:val="0"/>
      <w:marTop w:val="0"/>
      <w:marBottom w:val="0"/>
      <w:divBdr>
        <w:top w:val="none" w:sz="0" w:space="0" w:color="auto"/>
        <w:left w:val="none" w:sz="0" w:space="0" w:color="auto"/>
        <w:bottom w:val="none" w:sz="0" w:space="0" w:color="auto"/>
        <w:right w:val="none" w:sz="0" w:space="0" w:color="auto"/>
      </w:divBdr>
    </w:div>
    <w:div w:id="84881388">
      <w:bodyDiv w:val="1"/>
      <w:marLeft w:val="0"/>
      <w:marRight w:val="0"/>
      <w:marTop w:val="0"/>
      <w:marBottom w:val="0"/>
      <w:divBdr>
        <w:top w:val="none" w:sz="0" w:space="0" w:color="auto"/>
        <w:left w:val="none" w:sz="0" w:space="0" w:color="auto"/>
        <w:bottom w:val="none" w:sz="0" w:space="0" w:color="auto"/>
        <w:right w:val="none" w:sz="0" w:space="0" w:color="auto"/>
      </w:divBdr>
    </w:div>
    <w:div w:id="167520044">
      <w:bodyDiv w:val="1"/>
      <w:marLeft w:val="0"/>
      <w:marRight w:val="0"/>
      <w:marTop w:val="0"/>
      <w:marBottom w:val="0"/>
      <w:divBdr>
        <w:top w:val="none" w:sz="0" w:space="0" w:color="auto"/>
        <w:left w:val="none" w:sz="0" w:space="0" w:color="auto"/>
        <w:bottom w:val="none" w:sz="0" w:space="0" w:color="auto"/>
        <w:right w:val="none" w:sz="0" w:space="0" w:color="auto"/>
      </w:divBdr>
    </w:div>
    <w:div w:id="212084120">
      <w:bodyDiv w:val="1"/>
      <w:marLeft w:val="0"/>
      <w:marRight w:val="0"/>
      <w:marTop w:val="0"/>
      <w:marBottom w:val="0"/>
      <w:divBdr>
        <w:top w:val="none" w:sz="0" w:space="0" w:color="auto"/>
        <w:left w:val="none" w:sz="0" w:space="0" w:color="auto"/>
        <w:bottom w:val="none" w:sz="0" w:space="0" w:color="auto"/>
        <w:right w:val="none" w:sz="0" w:space="0" w:color="auto"/>
      </w:divBdr>
    </w:div>
    <w:div w:id="235283209">
      <w:bodyDiv w:val="1"/>
      <w:marLeft w:val="0"/>
      <w:marRight w:val="0"/>
      <w:marTop w:val="0"/>
      <w:marBottom w:val="0"/>
      <w:divBdr>
        <w:top w:val="none" w:sz="0" w:space="0" w:color="auto"/>
        <w:left w:val="none" w:sz="0" w:space="0" w:color="auto"/>
        <w:bottom w:val="none" w:sz="0" w:space="0" w:color="auto"/>
        <w:right w:val="none" w:sz="0" w:space="0" w:color="auto"/>
      </w:divBdr>
    </w:div>
    <w:div w:id="290671961">
      <w:bodyDiv w:val="1"/>
      <w:marLeft w:val="0"/>
      <w:marRight w:val="0"/>
      <w:marTop w:val="0"/>
      <w:marBottom w:val="0"/>
      <w:divBdr>
        <w:top w:val="none" w:sz="0" w:space="0" w:color="auto"/>
        <w:left w:val="none" w:sz="0" w:space="0" w:color="auto"/>
        <w:bottom w:val="none" w:sz="0" w:space="0" w:color="auto"/>
        <w:right w:val="none" w:sz="0" w:space="0" w:color="auto"/>
      </w:divBdr>
    </w:div>
    <w:div w:id="347372738">
      <w:bodyDiv w:val="1"/>
      <w:marLeft w:val="0"/>
      <w:marRight w:val="0"/>
      <w:marTop w:val="0"/>
      <w:marBottom w:val="0"/>
      <w:divBdr>
        <w:top w:val="none" w:sz="0" w:space="0" w:color="auto"/>
        <w:left w:val="none" w:sz="0" w:space="0" w:color="auto"/>
        <w:bottom w:val="none" w:sz="0" w:space="0" w:color="auto"/>
        <w:right w:val="none" w:sz="0" w:space="0" w:color="auto"/>
      </w:divBdr>
    </w:div>
    <w:div w:id="370114313">
      <w:bodyDiv w:val="1"/>
      <w:marLeft w:val="0"/>
      <w:marRight w:val="0"/>
      <w:marTop w:val="0"/>
      <w:marBottom w:val="0"/>
      <w:divBdr>
        <w:top w:val="none" w:sz="0" w:space="0" w:color="auto"/>
        <w:left w:val="none" w:sz="0" w:space="0" w:color="auto"/>
        <w:bottom w:val="none" w:sz="0" w:space="0" w:color="auto"/>
        <w:right w:val="none" w:sz="0" w:space="0" w:color="auto"/>
      </w:divBdr>
    </w:div>
    <w:div w:id="370762453">
      <w:bodyDiv w:val="1"/>
      <w:marLeft w:val="0"/>
      <w:marRight w:val="0"/>
      <w:marTop w:val="0"/>
      <w:marBottom w:val="0"/>
      <w:divBdr>
        <w:top w:val="none" w:sz="0" w:space="0" w:color="auto"/>
        <w:left w:val="none" w:sz="0" w:space="0" w:color="auto"/>
        <w:bottom w:val="none" w:sz="0" w:space="0" w:color="auto"/>
        <w:right w:val="none" w:sz="0" w:space="0" w:color="auto"/>
      </w:divBdr>
    </w:div>
    <w:div w:id="382565910">
      <w:bodyDiv w:val="1"/>
      <w:marLeft w:val="0"/>
      <w:marRight w:val="0"/>
      <w:marTop w:val="0"/>
      <w:marBottom w:val="0"/>
      <w:divBdr>
        <w:top w:val="none" w:sz="0" w:space="0" w:color="auto"/>
        <w:left w:val="none" w:sz="0" w:space="0" w:color="auto"/>
        <w:bottom w:val="none" w:sz="0" w:space="0" w:color="auto"/>
        <w:right w:val="none" w:sz="0" w:space="0" w:color="auto"/>
      </w:divBdr>
    </w:div>
    <w:div w:id="393814783">
      <w:bodyDiv w:val="1"/>
      <w:marLeft w:val="0"/>
      <w:marRight w:val="0"/>
      <w:marTop w:val="0"/>
      <w:marBottom w:val="0"/>
      <w:divBdr>
        <w:top w:val="none" w:sz="0" w:space="0" w:color="auto"/>
        <w:left w:val="none" w:sz="0" w:space="0" w:color="auto"/>
        <w:bottom w:val="none" w:sz="0" w:space="0" w:color="auto"/>
        <w:right w:val="none" w:sz="0" w:space="0" w:color="auto"/>
      </w:divBdr>
    </w:div>
    <w:div w:id="398287673">
      <w:bodyDiv w:val="1"/>
      <w:marLeft w:val="0"/>
      <w:marRight w:val="0"/>
      <w:marTop w:val="0"/>
      <w:marBottom w:val="0"/>
      <w:divBdr>
        <w:top w:val="none" w:sz="0" w:space="0" w:color="auto"/>
        <w:left w:val="none" w:sz="0" w:space="0" w:color="auto"/>
        <w:bottom w:val="none" w:sz="0" w:space="0" w:color="auto"/>
        <w:right w:val="none" w:sz="0" w:space="0" w:color="auto"/>
      </w:divBdr>
    </w:div>
    <w:div w:id="414324448">
      <w:bodyDiv w:val="1"/>
      <w:marLeft w:val="0"/>
      <w:marRight w:val="0"/>
      <w:marTop w:val="0"/>
      <w:marBottom w:val="0"/>
      <w:divBdr>
        <w:top w:val="none" w:sz="0" w:space="0" w:color="auto"/>
        <w:left w:val="none" w:sz="0" w:space="0" w:color="auto"/>
        <w:bottom w:val="none" w:sz="0" w:space="0" w:color="auto"/>
        <w:right w:val="none" w:sz="0" w:space="0" w:color="auto"/>
      </w:divBdr>
    </w:div>
    <w:div w:id="423963096">
      <w:bodyDiv w:val="1"/>
      <w:marLeft w:val="0"/>
      <w:marRight w:val="0"/>
      <w:marTop w:val="0"/>
      <w:marBottom w:val="0"/>
      <w:divBdr>
        <w:top w:val="none" w:sz="0" w:space="0" w:color="auto"/>
        <w:left w:val="none" w:sz="0" w:space="0" w:color="auto"/>
        <w:bottom w:val="none" w:sz="0" w:space="0" w:color="auto"/>
        <w:right w:val="none" w:sz="0" w:space="0" w:color="auto"/>
      </w:divBdr>
    </w:div>
    <w:div w:id="438725057">
      <w:bodyDiv w:val="1"/>
      <w:marLeft w:val="0"/>
      <w:marRight w:val="0"/>
      <w:marTop w:val="0"/>
      <w:marBottom w:val="0"/>
      <w:divBdr>
        <w:top w:val="none" w:sz="0" w:space="0" w:color="auto"/>
        <w:left w:val="none" w:sz="0" w:space="0" w:color="auto"/>
        <w:bottom w:val="none" w:sz="0" w:space="0" w:color="auto"/>
        <w:right w:val="none" w:sz="0" w:space="0" w:color="auto"/>
      </w:divBdr>
    </w:div>
    <w:div w:id="441076732">
      <w:bodyDiv w:val="1"/>
      <w:marLeft w:val="0"/>
      <w:marRight w:val="0"/>
      <w:marTop w:val="0"/>
      <w:marBottom w:val="0"/>
      <w:divBdr>
        <w:top w:val="none" w:sz="0" w:space="0" w:color="auto"/>
        <w:left w:val="none" w:sz="0" w:space="0" w:color="auto"/>
        <w:bottom w:val="none" w:sz="0" w:space="0" w:color="auto"/>
        <w:right w:val="none" w:sz="0" w:space="0" w:color="auto"/>
      </w:divBdr>
    </w:div>
    <w:div w:id="462388021">
      <w:bodyDiv w:val="1"/>
      <w:marLeft w:val="0"/>
      <w:marRight w:val="0"/>
      <w:marTop w:val="0"/>
      <w:marBottom w:val="0"/>
      <w:divBdr>
        <w:top w:val="none" w:sz="0" w:space="0" w:color="auto"/>
        <w:left w:val="none" w:sz="0" w:space="0" w:color="auto"/>
        <w:bottom w:val="none" w:sz="0" w:space="0" w:color="auto"/>
        <w:right w:val="none" w:sz="0" w:space="0" w:color="auto"/>
      </w:divBdr>
    </w:div>
    <w:div w:id="483814166">
      <w:bodyDiv w:val="1"/>
      <w:marLeft w:val="0"/>
      <w:marRight w:val="0"/>
      <w:marTop w:val="0"/>
      <w:marBottom w:val="0"/>
      <w:divBdr>
        <w:top w:val="none" w:sz="0" w:space="0" w:color="auto"/>
        <w:left w:val="none" w:sz="0" w:space="0" w:color="auto"/>
        <w:bottom w:val="none" w:sz="0" w:space="0" w:color="auto"/>
        <w:right w:val="none" w:sz="0" w:space="0" w:color="auto"/>
      </w:divBdr>
    </w:div>
    <w:div w:id="492767059">
      <w:bodyDiv w:val="1"/>
      <w:marLeft w:val="0"/>
      <w:marRight w:val="0"/>
      <w:marTop w:val="0"/>
      <w:marBottom w:val="0"/>
      <w:divBdr>
        <w:top w:val="none" w:sz="0" w:space="0" w:color="auto"/>
        <w:left w:val="none" w:sz="0" w:space="0" w:color="auto"/>
        <w:bottom w:val="none" w:sz="0" w:space="0" w:color="auto"/>
        <w:right w:val="none" w:sz="0" w:space="0" w:color="auto"/>
      </w:divBdr>
    </w:div>
    <w:div w:id="562523219">
      <w:bodyDiv w:val="1"/>
      <w:marLeft w:val="0"/>
      <w:marRight w:val="0"/>
      <w:marTop w:val="0"/>
      <w:marBottom w:val="0"/>
      <w:divBdr>
        <w:top w:val="none" w:sz="0" w:space="0" w:color="auto"/>
        <w:left w:val="none" w:sz="0" w:space="0" w:color="auto"/>
        <w:bottom w:val="none" w:sz="0" w:space="0" w:color="auto"/>
        <w:right w:val="none" w:sz="0" w:space="0" w:color="auto"/>
      </w:divBdr>
    </w:div>
    <w:div w:id="570892536">
      <w:bodyDiv w:val="1"/>
      <w:marLeft w:val="0"/>
      <w:marRight w:val="0"/>
      <w:marTop w:val="0"/>
      <w:marBottom w:val="0"/>
      <w:divBdr>
        <w:top w:val="none" w:sz="0" w:space="0" w:color="auto"/>
        <w:left w:val="none" w:sz="0" w:space="0" w:color="auto"/>
        <w:bottom w:val="none" w:sz="0" w:space="0" w:color="auto"/>
        <w:right w:val="none" w:sz="0" w:space="0" w:color="auto"/>
      </w:divBdr>
    </w:div>
    <w:div w:id="588926598">
      <w:bodyDiv w:val="1"/>
      <w:marLeft w:val="0"/>
      <w:marRight w:val="0"/>
      <w:marTop w:val="0"/>
      <w:marBottom w:val="0"/>
      <w:divBdr>
        <w:top w:val="none" w:sz="0" w:space="0" w:color="auto"/>
        <w:left w:val="none" w:sz="0" w:space="0" w:color="auto"/>
        <w:bottom w:val="none" w:sz="0" w:space="0" w:color="auto"/>
        <w:right w:val="none" w:sz="0" w:space="0" w:color="auto"/>
      </w:divBdr>
    </w:div>
    <w:div w:id="625161687">
      <w:bodyDiv w:val="1"/>
      <w:marLeft w:val="0"/>
      <w:marRight w:val="0"/>
      <w:marTop w:val="0"/>
      <w:marBottom w:val="0"/>
      <w:divBdr>
        <w:top w:val="none" w:sz="0" w:space="0" w:color="auto"/>
        <w:left w:val="none" w:sz="0" w:space="0" w:color="auto"/>
        <w:bottom w:val="none" w:sz="0" w:space="0" w:color="auto"/>
        <w:right w:val="none" w:sz="0" w:space="0" w:color="auto"/>
      </w:divBdr>
    </w:div>
    <w:div w:id="693576047">
      <w:bodyDiv w:val="1"/>
      <w:marLeft w:val="0"/>
      <w:marRight w:val="0"/>
      <w:marTop w:val="0"/>
      <w:marBottom w:val="0"/>
      <w:divBdr>
        <w:top w:val="none" w:sz="0" w:space="0" w:color="auto"/>
        <w:left w:val="none" w:sz="0" w:space="0" w:color="auto"/>
        <w:bottom w:val="none" w:sz="0" w:space="0" w:color="auto"/>
        <w:right w:val="none" w:sz="0" w:space="0" w:color="auto"/>
      </w:divBdr>
    </w:div>
    <w:div w:id="752698845">
      <w:bodyDiv w:val="1"/>
      <w:marLeft w:val="0"/>
      <w:marRight w:val="0"/>
      <w:marTop w:val="0"/>
      <w:marBottom w:val="0"/>
      <w:divBdr>
        <w:top w:val="none" w:sz="0" w:space="0" w:color="auto"/>
        <w:left w:val="none" w:sz="0" w:space="0" w:color="auto"/>
        <w:bottom w:val="none" w:sz="0" w:space="0" w:color="auto"/>
        <w:right w:val="none" w:sz="0" w:space="0" w:color="auto"/>
      </w:divBdr>
    </w:div>
    <w:div w:id="768161684">
      <w:bodyDiv w:val="1"/>
      <w:marLeft w:val="0"/>
      <w:marRight w:val="0"/>
      <w:marTop w:val="0"/>
      <w:marBottom w:val="0"/>
      <w:divBdr>
        <w:top w:val="none" w:sz="0" w:space="0" w:color="auto"/>
        <w:left w:val="none" w:sz="0" w:space="0" w:color="auto"/>
        <w:bottom w:val="none" w:sz="0" w:space="0" w:color="auto"/>
        <w:right w:val="none" w:sz="0" w:space="0" w:color="auto"/>
      </w:divBdr>
    </w:div>
    <w:div w:id="780106768">
      <w:bodyDiv w:val="1"/>
      <w:marLeft w:val="0"/>
      <w:marRight w:val="0"/>
      <w:marTop w:val="0"/>
      <w:marBottom w:val="0"/>
      <w:divBdr>
        <w:top w:val="none" w:sz="0" w:space="0" w:color="auto"/>
        <w:left w:val="none" w:sz="0" w:space="0" w:color="auto"/>
        <w:bottom w:val="none" w:sz="0" w:space="0" w:color="auto"/>
        <w:right w:val="none" w:sz="0" w:space="0" w:color="auto"/>
      </w:divBdr>
    </w:div>
    <w:div w:id="788164300">
      <w:bodyDiv w:val="1"/>
      <w:marLeft w:val="0"/>
      <w:marRight w:val="0"/>
      <w:marTop w:val="0"/>
      <w:marBottom w:val="0"/>
      <w:divBdr>
        <w:top w:val="none" w:sz="0" w:space="0" w:color="auto"/>
        <w:left w:val="none" w:sz="0" w:space="0" w:color="auto"/>
        <w:bottom w:val="none" w:sz="0" w:space="0" w:color="auto"/>
        <w:right w:val="none" w:sz="0" w:space="0" w:color="auto"/>
      </w:divBdr>
    </w:div>
    <w:div w:id="807239192">
      <w:bodyDiv w:val="1"/>
      <w:marLeft w:val="0"/>
      <w:marRight w:val="0"/>
      <w:marTop w:val="0"/>
      <w:marBottom w:val="0"/>
      <w:divBdr>
        <w:top w:val="none" w:sz="0" w:space="0" w:color="auto"/>
        <w:left w:val="none" w:sz="0" w:space="0" w:color="auto"/>
        <w:bottom w:val="none" w:sz="0" w:space="0" w:color="auto"/>
        <w:right w:val="none" w:sz="0" w:space="0" w:color="auto"/>
      </w:divBdr>
    </w:div>
    <w:div w:id="849567105">
      <w:bodyDiv w:val="1"/>
      <w:marLeft w:val="0"/>
      <w:marRight w:val="0"/>
      <w:marTop w:val="0"/>
      <w:marBottom w:val="0"/>
      <w:divBdr>
        <w:top w:val="none" w:sz="0" w:space="0" w:color="auto"/>
        <w:left w:val="none" w:sz="0" w:space="0" w:color="auto"/>
        <w:bottom w:val="none" w:sz="0" w:space="0" w:color="auto"/>
        <w:right w:val="none" w:sz="0" w:space="0" w:color="auto"/>
      </w:divBdr>
    </w:div>
    <w:div w:id="867916152">
      <w:bodyDiv w:val="1"/>
      <w:marLeft w:val="0"/>
      <w:marRight w:val="0"/>
      <w:marTop w:val="0"/>
      <w:marBottom w:val="0"/>
      <w:divBdr>
        <w:top w:val="none" w:sz="0" w:space="0" w:color="auto"/>
        <w:left w:val="none" w:sz="0" w:space="0" w:color="auto"/>
        <w:bottom w:val="none" w:sz="0" w:space="0" w:color="auto"/>
        <w:right w:val="none" w:sz="0" w:space="0" w:color="auto"/>
      </w:divBdr>
    </w:div>
    <w:div w:id="880945615">
      <w:bodyDiv w:val="1"/>
      <w:marLeft w:val="0"/>
      <w:marRight w:val="0"/>
      <w:marTop w:val="0"/>
      <w:marBottom w:val="0"/>
      <w:divBdr>
        <w:top w:val="none" w:sz="0" w:space="0" w:color="auto"/>
        <w:left w:val="none" w:sz="0" w:space="0" w:color="auto"/>
        <w:bottom w:val="none" w:sz="0" w:space="0" w:color="auto"/>
        <w:right w:val="none" w:sz="0" w:space="0" w:color="auto"/>
      </w:divBdr>
    </w:div>
    <w:div w:id="926575082">
      <w:bodyDiv w:val="1"/>
      <w:marLeft w:val="0"/>
      <w:marRight w:val="0"/>
      <w:marTop w:val="0"/>
      <w:marBottom w:val="0"/>
      <w:divBdr>
        <w:top w:val="none" w:sz="0" w:space="0" w:color="auto"/>
        <w:left w:val="none" w:sz="0" w:space="0" w:color="auto"/>
        <w:bottom w:val="none" w:sz="0" w:space="0" w:color="auto"/>
        <w:right w:val="none" w:sz="0" w:space="0" w:color="auto"/>
      </w:divBdr>
    </w:div>
    <w:div w:id="930889407">
      <w:bodyDiv w:val="1"/>
      <w:marLeft w:val="0"/>
      <w:marRight w:val="0"/>
      <w:marTop w:val="0"/>
      <w:marBottom w:val="0"/>
      <w:divBdr>
        <w:top w:val="none" w:sz="0" w:space="0" w:color="auto"/>
        <w:left w:val="none" w:sz="0" w:space="0" w:color="auto"/>
        <w:bottom w:val="none" w:sz="0" w:space="0" w:color="auto"/>
        <w:right w:val="none" w:sz="0" w:space="0" w:color="auto"/>
      </w:divBdr>
    </w:div>
    <w:div w:id="1125153622">
      <w:bodyDiv w:val="1"/>
      <w:marLeft w:val="0"/>
      <w:marRight w:val="0"/>
      <w:marTop w:val="0"/>
      <w:marBottom w:val="0"/>
      <w:divBdr>
        <w:top w:val="none" w:sz="0" w:space="0" w:color="auto"/>
        <w:left w:val="none" w:sz="0" w:space="0" w:color="auto"/>
        <w:bottom w:val="none" w:sz="0" w:space="0" w:color="auto"/>
        <w:right w:val="none" w:sz="0" w:space="0" w:color="auto"/>
      </w:divBdr>
    </w:div>
    <w:div w:id="1126385260">
      <w:bodyDiv w:val="1"/>
      <w:marLeft w:val="0"/>
      <w:marRight w:val="0"/>
      <w:marTop w:val="0"/>
      <w:marBottom w:val="0"/>
      <w:divBdr>
        <w:top w:val="none" w:sz="0" w:space="0" w:color="auto"/>
        <w:left w:val="none" w:sz="0" w:space="0" w:color="auto"/>
        <w:bottom w:val="none" w:sz="0" w:space="0" w:color="auto"/>
        <w:right w:val="none" w:sz="0" w:space="0" w:color="auto"/>
      </w:divBdr>
    </w:div>
    <w:div w:id="1147629095">
      <w:bodyDiv w:val="1"/>
      <w:marLeft w:val="0"/>
      <w:marRight w:val="0"/>
      <w:marTop w:val="0"/>
      <w:marBottom w:val="0"/>
      <w:divBdr>
        <w:top w:val="none" w:sz="0" w:space="0" w:color="auto"/>
        <w:left w:val="none" w:sz="0" w:space="0" w:color="auto"/>
        <w:bottom w:val="none" w:sz="0" w:space="0" w:color="auto"/>
        <w:right w:val="none" w:sz="0" w:space="0" w:color="auto"/>
      </w:divBdr>
    </w:div>
    <w:div w:id="1168598627">
      <w:bodyDiv w:val="1"/>
      <w:marLeft w:val="0"/>
      <w:marRight w:val="0"/>
      <w:marTop w:val="0"/>
      <w:marBottom w:val="0"/>
      <w:divBdr>
        <w:top w:val="none" w:sz="0" w:space="0" w:color="auto"/>
        <w:left w:val="none" w:sz="0" w:space="0" w:color="auto"/>
        <w:bottom w:val="none" w:sz="0" w:space="0" w:color="auto"/>
        <w:right w:val="none" w:sz="0" w:space="0" w:color="auto"/>
      </w:divBdr>
    </w:div>
    <w:div w:id="1183786620">
      <w:bodyDiv w:val="1"/>
      <w:marLeft w:val="0"/>
      <w:marRight w:val="0"/>
      <w:marTop w:val="0"/>
      <w:marBottom w:val="0"/>
      <w:divBdr>
        <w:top w:val="none" w:sz="0" w:space="0" w:color="auto"/>
        <w:left w:val="none" w:sz="0" w:space="0" w:color="auto"/>
        <w:bottom w:val="none" w:sz="0" w:space="0" w:color="auto"/>
        <w:right w:val="none" w:sz="0" w:space="0" w:color="auto"/>
      </w:divBdr>
    </w:div>
    <w:div w:id="1228146793">
      <w:bodyDiv w:val="1"/>
      <w:marLeft w:val="0"/>
      <w:marRight w:val="0"/>
      <w:marTop w:val="0"/>
      <w:marBottom w:val="0"/>
      <w:divBdr>
        <w:top w:val="none" w:sz="0" w:space="0" w:color="auto"/>
        <w:left w:val="none" w:sz="0" w:space="0" w:color="auto"/>
        <w:bottom w:val="none" w:sz="0" w:space="0" w:color="auto"/>
        <w:right w:val="none" w:sz="0" w:space="0" w:color="auto"/>
      </w:divBdr>
    </w:div>
    <w:div w:id="1235117750">
      <w:bodyDiv w:val="1"/>
      <w:marLeft w:val="0"/>
      <w:marRight w:val="0"/>
      <w:marTop w:val="0"/>
      <w:marBottom w:val="0"/>
      <w:divBdr>
        <w:top w:val="none" w:sz="0" w:space="0" w:color="auto"/>
        <w:left w:val="none" w:sz="0" w:space="0" w:color="auto"/>
        <w:bottom w:val="none" w:sz="0" w:space="0" w:color="auto"/>
        <w:right w:val="none" w:sz="0" w:space="0" w:color="auto"/>
      </w:divBdr>
    </w:div>
    <w:div w:id="1305311292">
      <w:bodyDiv w:val="1"/>
      <w:marLeft w:val="0"/>
      <w:marRight w:val="0"/>
      <w:marTop w:val="0"/>
      <w:marBottom w:val="0"/>
      <w:divBdr>
        <w:top w:val="none" w:sz="0" w:space="0" w:color="auto"/>
        <w:left w:val="none" w:sz="0" w:space="0" w:color="auto"/>
        <w:bottom w:val="none" w:sz="0" w:space="0" w:color="auto"/>
        <w:right w:val="none" w:sz="0" w:space="0" w:color="auto"/>
      </w:divBdr>
    </w:div>
    <w:div w:id="1307853866">
      <w:bodyDiv w:val="1"/>
      <w:marLeft w:val="0"/>
      <w:marRight w:val="0"/>
      <w:marTop w:val="0"/>
      <w:marBottom w:val="0"/>
      <w:divBdr>
        <w:top w:val="none" w:sz="0" w:space="0" w:color="auto"/>
        <w:left w:val="none" w:sz="0" w:space="0" w:color="auto"/>
        <w:bottom w:val="none" w:sz="0" w:space="0" w:color="auto"/>
        <w:right w:val="none" w:sz="0" w:space="0" w:color="auto"/>
      </w:divBdr>
    </w:div>
    <w:div w:id="1318411507">
      <w:bodyDiv w:val="1"/>
      <w:marLeft w:val="0"/>
      <w:marRight w:val="0"/>
      <w:marTop w:val="0"/>
      <w:marBottom w:val="0"/>
      <w:divBdr>
        <w:top w:val="none" w:sz="0" w:space="0" w:color="auto"/>
        <w:left w:val="none" w:sz="0" w:space="0" w:color="auto"/>
        <w:bottom w:val="none" w:sz="0" w:space="0" w:color="auto"/>
        <w:right w:val="none" w:sz="0" w:space="0" w:color="auto"/>
      </w:divBdr>
    </w:div>
    <w:div w:id="1333222157">
      <w:bodyDiv w:val="1"/>
      <w:marLeft w:val="0"/>
      <w:marRight w:val="0"/>
      <w:marTop w:val="0"/>
      <w:marBottom w:val="0"/>
      <w:divBdr>
        <w:top w:val="none" w:sz="0" w:space="0" w:color="auto"/>
        <w:left w:val="none" w:sz="0" w:space="0" w:color="auto"/>
        <w:bottom w:val="none" w:sz="0" w:space="0" w:color="auto"/>
        <w:right w:val="none" w:sz="0" w:space="0" w:color="auto"/>
      </w:divBdr>
    </w:div>
    <w:div w:id="1345982032">
      <w:bodyDiv w:val="1"/>
      <w:marLeft w:val="0"/>
      <w:marRight w:val="0"/>
      <w:marTop w:val="0"/>
      <w:marBottom w:val="0"/>
      <w:divBdr>
        <w:top w:val="none" w:sz="0" w:space="0" w:color="auto"/>
        <w:left w:val="none" w:sz="0" w:space="0" w:color="auto"/>
        <w:bottom w:val="none" w:sz="0" w:space="0" w:color="auto"/>
        <w:right w:val="none" w:sz="0" w:space="0" w:color="auto"/>
      </w:divBdr>
    </w:div>
    <w:div w:id="1425806393">
      <w:bodyDiv w:val="1"/>
      <w:marLeft w:val="0"/>
      <w:marRight w:val="0"/>
      <w:marTop w:val="0"/>
      <w:marBottom w:val="0"/>
      <w:divBdr>
        <w:top w:val="none" w:sz="0" w:space="0" w:color="auto"/>
        <w:left w:val="none" w:sz="0" w:space="0" w:color="auto"/>
        <w:bottom w:val="none" w:sz="0" w:space="0" w:color="auto"/>
        <w:right w:val="none" w:sz="0" w:space="0" w:color="auto"/>
      </w:divBdr>
    </w:div>
    <w:div w:id="1426000056">
      <w:bodyDiv w:val="1"/>
      <w:marLeft w:val="0"/>
      <w:marRight w:val="0"/>
      <w:marTop w:val="0"/>
      <w:marBottom w:val="0"/>
      <w:divBdr>
        <w:top w:val="none" w:sz="0" w:space="0" w:color="auto"/>
        <w:left w:val="none" w:sz="0" w:space="0" w:color="auto"/>
        <w:bottom w:val="none" w:sz="0" w:space="0" w:color="auto"/>
        <w:right w:val="none" w:sz="0" w:space="0" w:color="auto"/>
      </w:divBdr>
    </w:div>
    <w:div w:id="1441290903">
      <w:bodyDiv w:val="1"/>
      <w:marLeft w:val="0"/>
      <w:marRight w:val="0"/>
      <w:marTop w:val="0"/>
      <w:marBottom w:val="0"/>
      <w:divBdr>
        <w:top w:val="none" w:sz="0" w:space="0" w:color="auto"/>
        <w:left w:val="none" w:sz="0" w:space="0" w:color="auto"/>
        <w:bottom w:val="none" w:sz="0" w:space="0" w:color="auto"/>
        <w:right w:val="none" w:sz="0" w:space="0" w:color="auto"/>
      </w:divBdr>
    </w:div>
    <w:div w:id="1526753571">
      <w:bodyDiv w:val="1"/>
      <w:marLeft w:val="0"/>
      <w:marRight w:val="0"/>
      <w:marTop w:val="0"/>
      <w:marBottom w:val="0"/>
      <w:divBdr>
        <w:top w:val="none" w:sz="0" w:space="0" w:color="auto"/>
        <w:left w:val="none" w:sz="0" w:space="0" w:color="auto"/>
        <w:bottom w:val="none" w:sz="0" w:space="0" w:color="auto"/>
        <w:right w:val="none" w:sz="0" w:space="0" w:color="auto"/>
      </w:divBdr>
    </w:div>
    <w:div w:id="1538468917">
      <w:bodyDiv w:val="1"/>
      <w:marLeft w:val="0"/>
      <w:marRight w:val="0"/>
      <w:marTop w:val="0"/>
      <w:marBottom w:val="0"/>
      <w:divBdr>
        <w:top w:val="none" w:sz="0" w:space="0" w:color="auto"/>
        <w:left w:val="none" w:sz="0" w:space="0" w:color="auto"/>
        <w:bottom w:val="none" w:sz="0" w:space="0" w:color="auto"/>
        <w:right w:val="none" w:sz="0" w:space="0" w:color="auto"/>
      </w:divBdr>
    </w:div>
    <w:div w:id="1658876599">
      <w:bodyDiv w:val="1"/>
      <w:marLeft w:val="0"/>
      <w:marRight w:val="0"/>
      <w:marTop w:val="0"/>
      <w:marBottom w:val="0"/>
      <w:divBdr>
        <w:top w:val="none" w:sz="0" w:space="0" w:color="auto"/>
        <w:left w:val="none" w:sz="0" w:space="0" w:color="auto"/>
        <w:bottom w:val="none" w:sz="0" w:space="0" w:color="auto"/>
        <w:right w:val="none" w:sz="0" w:space="0" w:color="auto"/>
      </w:divBdr>
    </w:div>
    <w:div w:id="1673725371">
      <w:bodyDiv w:val="1"/>
      <w:marLeft w:val="0"/>
      <w:marRight w:val="0"/>
      <w:marTop w:val="0"/>
      <w:marBottom w:val="0"/>
      <w:divBdr>
        <w:top w:val="none" w:sz="0" w:space="0" w:color="auto"/>
        <w:left w:val="none" w:sz="0" w:space="0" w:color="auto"/>
        <w:bottom w:val="none" w:sz="0" w:space="0" w:color="auto"/>
        <w:right w:val="none" w:sz="0" w:space="0" w:color="auto"/>
      </w:divBdr>
    </w:div>
    <w:div w:id="1724056145">
      <w:bodyDiv w:val="1"/>
      <w:marLeft w:val="0"/>
      <w:marRight w:val="0"/>
      <w:marTop w:val="0"/>
      <w:marBottom w:val="0"/>
      <w:divBdr>
        <w:top w:val="none" w:sz="0" w:space="0" w:color="auto"/>
        <w:left w:val="none" w:sz="0" w:space="0" w:color="auto"/>
        <w:bottom w:val="none" w:sz="0" w:space="0" w:color="auto"/>
        <w:right w:val="none" w:sz="0" w:space="0" w:color="auto"/>
      </w:divBdr>
    </w:div>
    <w:div w:id="1829324789">
      <w:bodyDiv w:val="1"/>
      <w:marLeft w:val="0"/>
      <w:marRight w:val="0"/>
      <w:marTop w:val="0"/>
      <w:marBottom w:val="0"/>
      <w:divBdr>
        <w:top w:val="none" w:sz="0" w:space="0" w:color="auto"/>
        <w:left w:val="none" w:sz="0" w:space="0" w:color="auto"/>
        <w:bottom w:val="none" w:sz="0" w:space="0" w:color="auto"/>
        <w:right w:val="none" w:sz="0" w:space="0" w:color="auto"/>
      </w:divBdr>
    </w:div>
    <w:div w:id="1832286235">
      <w:bodyDiv w:val="1"/>
      <w:marLeft w:val="0"/>
      <w:marRight w:val="0"/>
      <w:marTop w:val="0"/>
      <w:marBottom w:val="0"/>
      <w:divBdr>
        <w:top w:val="none" w:sz="0" w:space="0" w:color="auto"/>
        <w:left w:val="none" w:sz="0" w:space="0" w:color="auto"/>
        <w:bottom w:val="none" w:sz="0" w:space="0" w:color="auto"/>
        <w:right w:val="none" w:sz="0" w:space="0" w:color="auto"/>
      </w:divBdr>
    </w:div>
    <w:div w:id="1843736389">
      <w:bodyDiv w:val="1"/>
      <w:marLeft w:val="0"/>
      <w:marRight w:val="0"/>
      <w:marTop w:val="0"/>
      <w:marBottom w:val="0"/>
      <w:divBdr>
        <w:top w:val="none" w:sz="0" w:space="0" w:color="auto"/>
        <w:left w:val="none" w:sz="0" w:space="0" w:color="auto"/>
        <w:bottom w:val="none" w:sz="0" w:space="0" w:color="auto"/>
        <w:right w:val="none" w:sz="0" w:space="0" w:color="auto"/>
      </w:divBdr>
    </w:div>
    <w:div w:id="1901285815">
      <w:bodyDiv w:val="1"/>
      <w:marLeft w:val="0"/>
      <w:marRight w:val="0"/>
      <w:marTop w:val="0"/>
      <w:marBottom w:val="0"/>
      <w:divBdr>
        <w:top w:val="none" w:sz="0" w:space="0" w:color="auto"/>
        <w:left w:val="none" w:sz="0" w:space="0" w:color="auto"/>
        <w:bottom w:val="none" w:sz="0" w:space="0" w:color="auto"/>
        <w:right w:val="none" w:sz="0" w:space="0" w:color="auto"/>
      </w:divBdr>
    </w:div>
    <w:div w:id="1912420339">
      <w:bodyDiv w:val="1"/>
      <w:marLeft w:val="0"/>
      <w:marRight w:val="0"/>
      <w:marTop w:val="0"/>
      <w:marBottom w:val="0"/>
      <w:divBdr>
        <w:top w:val="none" w:sz="0" w:space="0" w:color="auto"/>
        <w:left w:val="none" w:sz="0" w:space="0" w:color="auto"/>
        <w:bottom w:val="none" w:sz="0" w:space="0" w:color="auto"/>
        <w:right w:val="none" w:sz="0" w:space="0" w:color="auto"/>
      </w:divBdr>
    </w:div>
    <w:div w:id="1914700916">
      <w:bodyDiv w:val="1"/>
      <w:marLeft w:val="0"/>
      <w:marRight w:val="0"/>
      <w:marTop w:val="0"/>
      <w:marBottom w:val="0"/>
      <w:divBdr>
        <w:top w:val="none" w:sz="0" w:space="0" w:color="auto"/>
        <w:left w:val="none" w:sz="0" w:space="0" w:color="auto"/>
        <w:bottom w:val="none" w:sz="0" w:space="0" w:color="auto"/>
        <w:right w:val="none" w:sz="0" w:space="0" w:color="auto"/>
      </w:divBdr>
    </w:div>
    <w:div w:id="1965889580">
      <w:bodyDiv w:val="1"/>
      <w:marLeft w:val="0"/>
      <w:marRight w:val="0"/>
      <w:marTop w:val="0"/>
      <w:marBottom w:val="0"/>
      <w:divBdr>
        <w:top w:val="none" w:sz="0" w:space="0" w:color="auto"/>
        <w:left w:val="none" w:sz="0" w:space="0" w:color="auto"/>
        <w:bottom w:val="none" w:sz="0" w:space="0" w:color="auto"/>
        <w:right w:val="none" w:sz="0" w:space="0" w:color="auto"/>
      </w:divBdr>
    </w:div>
    <w:div w:id="2052269238">
      <w:bodyDiv w:val="1"/>
      <w:marLeft w:val="0"/>
      <w:marRight w:val="0"/>
      <w:marTop w:val="0"/>
      <w:marBottom w:val="0"/>
      <w:divBdr>
        <w:top w:val="none" w:sz="0" w:space="0" w:color="auto"/>
        <w:left w:val="none" w:sz="0" w:space="0" w:color="auto"/>
        <w:bottom w:val="none" w:sz="0" w:space="0" w:color="auto"/>
        <w:right w:val="none" w:sz="0" w:space="0" w:color="auto"/>
      </w:divBdr>
    </w:div>
    <w:div w:id="2076051681">
      <w:bodyDiv w:val="1"/>
      <w:marLeft w:val="0"/>
      <w:marRight w:val="0"/>
      <w:marTop w:val="0"/>
      <w:marBottom w:val="0"/>
      <w:divBdr>
        <w:top w:val="none" w:sz="0" w:space="0" w:color="auto"/>
        <w:left w:val="none" w:sz="0" w:space="0" w:color="auto"/>
        <w:bottom w:val="none" w:sz="0" w:space="0" w:color="auto"/>
        <w:right w:val="none" w:sz="0" w:space="0" w:color="auto"/>
      </w:divBdr>
    </w:div>
    <w:div w:id="2125810512">
      <w:bodyDiv w:val="1"/>
      <w:marLeft w:val="0"/>
      <w:marRight w:val="0"/>
      <w:marTop w:val="0"/>
      <w:marBottom w:val="0"/>
      <w:divBdr>
        <w:top w:val="none" w:sz="0" w:space="0" w:color="auto"/>
        <w:left w:val="none" w:sz="0" w:space="0" w:color="auto"/>
        <w:bottom w:val="none" w:sz="0" w:space="0" w:color="auto"/>
        <w:right w:val="none" w:sz="0" w:space="0" w:color="auto"/>
      </w:divBdr>
    </w:div>
    <w:div w:id="2139495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fr/document/liste-de-sites-ramsar-transfrontiere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iucnhq-my.sharepoint.com/personal/kernm_ramsar_org/Documents/Documents/RSIS/Status%20of%20sites%20paper/14-COP15%20Status%20of%20sites/Charts%20onl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iucnhq-my.sharepoint.com/personal/kernm_ramsar_org/Documents/Documents/RSIS/Status%20of%20sites%20paper/14-COP15%20Status%20of%20sites/Charts%20onl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[Charts only.xlsx]COP15 Charts!PivotTable3</c:name>
    <c:fmtId val="-1"/>
  </c:pivotSource>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GB" sz="1400" b="0" i="0" u="none" strike="noStrike" kern="1200" spc="0" baseline="0">
                <a:solidFill>
                  <a:sysClr val="windowText" lastClr="000000">
                    <a:lumMod val="65000"/>
                    <a:lumOff val="35000"/>
                  </a:sysClr>
                </a:solidFill>
              </a:rPr>
              <a:t>Nombre de sites</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GB"/>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'COP15 Charts'!$C$6</c:f>
              <c:strCache>
                <c:ptCount val="1"/>
                <c:pt idx="0">
                  <c:v>Total</c:v>
                </c:pt>
              </c:strCache>
            </c:strRef>
          </c:tx>
          <c:spPr>
            <a:solidFill>
              <a:schemeClr val="accent1"/>
            </a:solidFill>
            <a:ln>
              <a:noFill/>
            </a:ln>
            <a:effectLst/>
          </c:spPr>
          <c:invertIfNegative val="0"/>
          <c:cat>
            <c:strRef>
              <c:f>'COP15 Charts'!$B$7:$B$59</c:f>
              <c:strCache>
                <c:ptCount val="52"/>
                <c:pt idx="0">
                  <c:v>1974</c:v>
                </c:pt>
                <c:pt idx="1">
                  <c:v>1975</c:v>
                </c:pt>
                <c:pt idx="2">
                  <c:v>1976</c:v>
                </c:pt>
                <c:pt idx="3">
                  <c:v>1977</c:v>
                </c:pt>
                <c:pt idx="4">
                  <c:v>1978</c:v>
                </c:pt>
                <c:pt idx="5">
                  <c:v>1979</c:v>
                </c:pt>
                <c:pt idx="6">
                  <c:v>1980</c:v>
                </c:pt>
                <c:pt idx="7">
                  <c:v>1981</c:v>
                </c:pt>
                <c:pt idx="8">
                  <c:v>1982</c:v>
                </c:pt>
                <c:pt idx="9">
                  <c:v>1983</c:v>
                </c:pt>
                <c:pt idx="10">
                  <c:v>1984</c:v>
                </c:pt>
                <c:pt idx="11">
                  <c:v>1985</c:v>
                </c:pt>
                <c:pt idx="12">
                  <c:v>1986</c:v>
                </c:pt>
                <c:pt idx="13">
                  <c:v>1987</c:v>
                </c:pt>
                <c:pt idx="14">
                  <c:v>1988</c:v>
                </c:pt>
                <c:pt idx="15">
                  <c:v>1989</c:v>
                </c:pt>
                <c:pt idx="16">
                  <c:v>1990</c:v>
                </c:pt>
                <c:pt idx="17">
                  <c:v>1991</c:v>
                </c:pt>
                <c:pt idx="18">
                  <c:v>1992</c:v>
                </c:pt>
                <c:pt idx="19">
                  <c:v>1993</c:v>
                </c:pt>
                <c:pt idx="20">
                  <c:v>1994</c:v>
                </c:pt>
                <c:pt idx="21">
                  <c:v>1995</c:v>
                </c:pt>
                <c:pt idx="22">
                  <c:v>1996</c:v>
                </c:pt>
                <c:pt idx="23">
                  <c:v>1997</c:v>
                </c:pt>
                <c:pt idx="24">
                  <c:v>1998</c:v>
                </c:pt>
                <c:pt idx="25">
                  <c:v>1999</c:v>
                </c:pt>
                <c:pt idx="26">
                  <c:v>2000</c:v>
                </c:pt>
                <c:pt idx="27">
                  <c:v>2001</c:v>
                </c:pt>
                <c:pt idx="28">
                  <c:v>2002</c:v>
                </c:pt>
                <c:pt idx="29">
                  <c:v>2003</c:v>
                </c:pt>
                <c:pt idx="30">
                  <c:v>2004</c:v>
                </c:pt>
                <c:pt idx="31">
                  <c:v>2005</c:v>
                </c:pt>
                <c:pt idx="32">
                  <c:v>2006</c:v>
                </c:pt>
                <c:pt idx="33">
                  <c:v>2007</c:v>
                </c:pt>
                <c:pt idx="34">
                  <c:v>2008</c:v>
                </c:pt>
                <c:pt idx="35">
                  <c:v>2009</c:v>
                </c:pt>
                <c:pt idx="36">
                  <c:v>2010</c:v>
                </c:pt>
                <c:pt idx="37">
                  <c:v>2011</c:v>
                </c:pt>
                <c:pt idx="38">
                  <c:v>2012</c:v>
                </c:pt>
                <c:pt idx="39">
                  <c:v>2013</c:v>
                </c:pt>
                <c:pt idx="40">
                  <c:v>2014</c:v>
                </c:pt>
                <c:pt idx="41">
                  <c:v>2015</c:v>
                </c:pt>
                <c:pt idx="42">
                  <c:v>2016</c:v>
                </c:pt>
                <c:pt idx="43">
                  <c:v>2017</c:v>
                </c:pt>
                <c:pt idx="44">
                  <c:v>2018</c:v>
                </c:pt>
                <c:pt idx="45">
                  <c:v>2019</c:v>
                </c:pt>
                <c:pt idx="46">
                  <c:v>2020</c:v>
                </c:pt>
                <c:pt idx="47">
                  <c:v>2021</c:v>
                </c:pt>
                <c:pt idx="48">
                  <c:v>2022</c:v>
                </c:pt>
                <c:pt idx="49">
                  <c:v>2023</c:v>
                </c:pt>
                <c:pt idx="50">
                  <c:v>2024</c:v>
                </c:pt>
                <c:pt idx="51">
                  <c:v>2025</c:v>
                </c:pt>
              </c:strCache>
            </c:strRef>
          </c:cat>
          <c:val>
            <c:numRef>
              <c:f>'COP15 Charts'!$C$7:$C$59</c:f>
              <c:numCache>
                <c:formatCode>General</c:formatCode>
                <c:ptCount val="52"/>
                <c:pt idx="0">
                  <c:v>33</c:v>
                </c:pt>
                <c:pt idx="1">
                  <c:v>65</c:v>
                </c:pt>
                <c:pt idx="2">
                  <c:v>128</c:v>
                </c:pt>
                <c:pt idx="3">
                  <c:v>162</c:v>
                </c:pt>
                <c:pt idx="4">
                  <c:v>171</c:v>
                </c:pt>
                <c:pt idx="5">
                  <c:v>185</c:v>
                </c:pt>
                <c:pt idx="6">
                  <c:v>204</c:v>
                </c:pt>
                <c:pt idx="7">
                  <c:v>221</c:v>
                </c:pt>
                <c:pt idx="8">
                  <c:v>265</c:v>
                </c:pt>
                <c:pt idx="9">
                  <c:v>272</c:v>
                </c:pt>
                <c:pt idx="10">
                  <c:v>288</c:v>
                </c:pt>
                <c:pt idx="11">
                  <c:v>316</c:v>
                </c:pt>
                <c:pt idx="12">
                  <c:v>344</c:v>
                </c:pt>
                <c:pt idx="13">
                  <c:v>369</c:v>
                </c:pt>
                <c:pt idx="14">
                  <c:v>405</c:v>
                </c:pt>
                <c:pt idx="15">
                  <c:v>445</c:v>
                </c:pt>
                <c:pt idx="16">
                  <c:v>498</c:v>
                </c:pt>
                <c:pt idx="17">
                  <c:v>528</c:v>
                </c:pt>
                <c:pt idx="18">
                  <c:v>571</c:v>
                </c:pt>
                <c:pt idx="19">
                  <c:v>630</c:v>
                </c:pt>
                <c:pt idx="20">
                  <c:v>696</c:v>
                </c:pt>
                <c:pt idx="21">
                  <c:v>747</c:v>
                </c:pt>
                <c:pt idx="22">
                  <c:v>842</c:v>
                </c:pt>
                <c:pt idx="23">
                  <c:v>904</c:v>
                </c:pt>
                <c:pt idx="24">
                  <c:v>948</c:v>
                </c:pt>
                <c:pt idx="25">
                  <c:v>994</c:v>
                </c:pt>
                <c:pt idx="26">
                  <c:v>1051</c:v>
                </c:pt>
                <c:pt idx="27">
                  <c:v>1147</c:v>
                </c:pt>
                <c:pt idx="28">
                  <c:v>1262</c:v>
                </c:pt>
                <c:pt idx="29">
                  <c:v>1338</c:v>
                </c:pt>
                <c:pt idx="30">
                  <c:v>1471</c:v>
                </c:pt>
                <c:pt idx="31">
                  <c:v>1589</c:v>
                </c:pt>
                <c:pt idx="32">
                  <c:v>1639</c:v>
                </c:pt>
                <c:pt idx="33">
                  <c:v>1716</c:v>
                </c:pt>
                <c:pt idx="34">
                  <c:v>1837</c:v>
                </c:pt>
                <c:pt idx="35">
                  <c:v>1897</c:v>
                </c:pt>
                <c:pt idx="36">
                  <c:v>1950</c:v>
                </c:pt>
                <c:pt idx="37">
                  <c:v>2000</c:v>
                </c:pt>
                <c:pt idx="38">
                  <c:v>2076</c:v>
                </c:pt>
                <c:pt idx="39">
                  <c:v>2190</c:v>
                </c:pt>
                <c:pt idx="40">
                  <c:v>2210</c:v>
                </c:pt>
                <c:pt idx="41">
                  <c:v>2247</c:v>
                </c:pt>
                <c:pt idx="42">
                  <c:v>2262</c:v>
                </c:pt>
                <c:pt idx="43">
                  <c:v>2308</c:v>
                </c:pt>
                <c:pt idx="44">
                  <c:v>2340</c:v>
                </c:pt>
                <c:pt idx="45">
                  <c:v>2390</c:v>
                </c:pt>
                <c:pt idx="46">
                  <c:v>2419</c:v>
                </c:pt>
                <c:pt idx="47">
                  <c:v>2448</c:v>
                </c:pt>
                <c:pt idx="48">
                  <c:v>2494</c:v>
                </c:pt>
                <c:pt idx="49">
                  <c:v>2512</c:v>
                </c:pt>
                <c:pt idx="50">
                  <c:v>2534</c:v>
                </c:pt>
                <c:pt idx="51">
                  <c:v>2535</c:v>
                </c:pt>
              </c:numCache>
            </c:numRef>
          </c:val>
          <c:extLst>
            <c:ext xmlns:c16="http://schemas.microsoft.com/office/drawing/2014/chart" uri="{C3380CC4-5D6E-409C-BE32-E72D297353CC}">
              <c16:uniqueId val="{00000000-A1D1-4A5E-BD55-53D9A0B71E8C}"/>
            </c:ext>
          </c:extLst>
        </c:ser>
        <c:dLbls>
          <c:showLegendKey val="0"/>
          <c:showVal val="0"/>
          <c:showCatName val="0"/>
          <c:showSerName val="0"/>
          <c:showPercent val="0"/>
          <c:showBubbleSize val="0"/>
        </c:dLbls>
        <c:gapWidth val="219"/>
        <c:overlap val="-27"/>
        <c:axId val="285095424"/>
        <c:axId val="285095816"/>
      </c:barChart>
      <c:catAx>
        <c:axId val="285095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5095816"/>
        <c:crosses val="autoZero"/>
        <c:auto val="1"/>
        <c:lblAlgn val="ctr"/>
        <c:lblOffset val="100"/>
        <c:noMultiLvlLbl val="0"/>
      </c:catAx>
      <c:valAx>
        <c:axId val="2850958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u="none" strike="noStrike" kern="1200" baseline="0">
                    <a:solidFill>
                      <a:sysClr val="windowText" lastClr="000000">
                        <a:lumMod val="65000"/>
                        <a:lumOff val="35000"/>
                      </a:sysClr>
                    </a:solidFill>
                  </a:rPr>
                  <a:t>Nombre total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5095424"/>
        <c:crosses val="autoZero"/>
        <c:crossBetween val="between"/>
      </c:valAx>
      <c:spPr>
        <a:noFill/>
        <a:ln w="9525">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rgbClr val="002060"/>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[Charts only.xlsx]COP15 Charts!PivotTable4</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kern="1200" baseline="0">
                <a:solidFill>
                  <a:sysClr val="windowText" lastClr="000000">
                    <a:lumMod val="65000"/>
                    <a:lumOff val="35000"/>
                  </a:sysClr>
                </a:solidFill>
              </a:rPr>
              <a:t>Superficie (ha)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'COP15 Charts'!$F$6</c:f>
              <c:strCache>
                <c:ptCount val="1"/>
                <c:pt idx="0">
                  <c:v>Total</c:v>
                </c:pt>
              </c:strCache>
            </c:strRef>
          </c:tx>
          <c:spPr>
            <a:solidFill>
              <a:schemeClr val="accent1"/>
            </a:solidFill>
            <a:ln w="3175">
              <a:noFill/>
            </a:ln>
            <a:effectLst/>
          </c:spPr>
          <c:invertIfNegative val="0"/>
          <c:cat>
            <c:strRef>
              <c:f>'COP15 Charts'!$E$7:$E$59</c:f>
              <c:strCache>
                <c:ptCount val="52"/>
                <c:pt idx="0">
                  <c:v>1974</c:v>
                </c:pt>
                <c:pt idx="1">
                  <c:v>1975</c:v>
                </c:pt>
                <c:pt idx="2">
                  <c:v>1976</c:v>
                </c:pt>
                <c:pt idx="3">
                  <c:v>1977</c:v>
                </c:pt>
                <c:pt idx="4">
                  <c:v>1978</c:v>
                </c:pt>
                <c:pt idx="5">
                  <c:v>1979</c:v>
                </c:pt>
                <c:pt idx="6">
                  <c:v>1980</c:v>
                </c:pt>
                <c:pt idx="7">
                  <c:v>1981</c:v>
                </c:pt>
                <c:pt idx="8">
                  <c:v>1982</c:v>
                </c:pt>
                <c:pt idx="9">
                  <c:v>1983</c:v>
                </c:pt>
                <c:pt idx="10">
                  <c:v>1984</c:v>
                </c:pt>
                <c:pt idx="11">
                  <c:v>1985</c:v>
                </c:pt>
                <c:pt idx="12">
                  <c:v>1986</c:v>
                </c:pt>
                <c:pt idx="13">
                  <c:v>1987</c:v>
                </c:pt>
                <c:pt idx="14">
                  <c:v>1988</c:v>
                </c:pt>
                <c:pt idx="15">
                  <c:v>1989</c:v>
                </c:pt>
                <c:pt idx="16">
                  <c:v>1990</c:v>
                </c:pt>
                <c:pt idx="17">
                  <c:v>1991</c:v>
                </c:pt>
                <c:pt idx="18">
                  <c:v>1992</c:v>
                </c:pt>
                <c:pt idx="19">
                  <c:v>1993</c:v>
                </c:pt>
                <c:pt idx="20">
                  <c:v>1994</c:v>
                </c:pt>
                <c:pt idx="21">
                  <c:v>1995</c:v>
                </c:pt>
                <c:pt idx="22">
                  <c:v>1996</c:v>
                </c:pt>
                <c:pt idx="23">
                  <c:v>1997</c:v>
                </c:pt>
                <c:pt idx="24">
                  <c:v>1998</c:v>
                </c:pt>
                <c:pt idx="25">
                  <c:v>1999</c:v>
                </c:pt>
                <c:pt idx="26">
                  <c:v>2000</c:v>
                </c:pt>
                <c:pt idx="27">
                  <c:v>2001</c:v>
                </c:pt>
                <c:pt idx="28">
                  <c:v>2002</c:v>
                </c:pt>
                <c:pt idx="29">
                  <c:v>2003</c:v>
                </c:pt>
                <c:pt idx="30">
                  <c:v>2004</c:v>
                </c:pt>
                <c:pt idx="31">
                  <c:v>2005</c:v>
                </c:pt>
                <c:pt idx="32">
                  <c:v>2006</c:v>
                </c:pt>
                <c:pt idx="33">
                  <c:v>2007</c:v>
                </c:pt>
                <c:pt idx="34">
                  <c:v>2008</c:v>
                </c:pt>
                <c:pt idx="35">
                  <c:v>2009</c:v>
                </c:pt>
                <c:pt idx="36">
                  <c:v>2010</c:v>
                </c:pt>
                <c:pt idx="37">
                  <c:v>2011</c:v>
                </c:pt>
                <c:pt idx="38">
                  <c:v>2012</c:v>
                </c:pt>
                <c:pt idx="39">
                  <c:v>2013</c:v>
                </c:pt>
                <c:pt idx="40">
                  <c:v>2014</c:v>
                </c:pt>
                <c:pt idx="41">
                  <c:v>2015</c:v>
                </c:pt>
                <c:pt idx="42">
                  <c:v>2016</c:v>
                </c:pt>
                <c:pt idx="43">
                  <c:v>2017</c:v>
                </c:pt>
                <c:pt idx="44">
                  <c:v>2018</c:v>
                </c:pt>
                <c:pt idx="45">
                  <c:v>2019</c:v>
                </c:pt>
                <c:pt idx="46">
                  <c:v>2020</c:v>
                </c:pt>
                <c:pt idx="47">
                  <c:v>2021</c:v>
                </c:pt>
                <c:pt idx="48">
                  <c:v>2022</c:v>
                </c:pt>
                <c:pt idx="49">
                  <c:v>2023</c:v>
                </c:pt>
                <c:pt idx="50">
                  <c:v>2024</c:v>
                </c:pt>
                <c:pt idx="51">
                  <c:v>2025</c:v>
                </c:pt>
              </c:strCache>
            </c:strRef>
          </c:cat>
          <c:val>
            <c:numRef>
              <c:f>'COP15 Charts'!$F$7:$F$59</c:f>
              <c:numCache>
                <c:formatCode>General</c:formatCode>
                <c:ptCount val="52"/>
                <c:pt idx="0">
                  <c:v>747561.12999999989</c:v>
                </c:pt>
                <c:pt idx="1">
                  <c:v>2309263.37</c:v>
                </c:pt>
                <c:pt idx="2">
                  <c:v>4968871.6900000004</c:v>
                </c:pt>
                <c:pt idx="3">
                  <c:v>5648471.6900000004</c:v>
                </c:pt>
                <c:pt idx="4">
                  <c:v>5698744.6900000004</c:v>
                </c:pt>
                <c:pt idx="5">
                  <c:v>5775409.4900000002</c:v>
                </c:pt>
                <c:pt idx="6">
                  <c:v>7866811.4900000002</c:v>
                </c:pt>
                <c:pt idx="7">
                  <c:v>8017568.4900000002</c:v>
                </c:pt>
                <c:pt idx="8">
                  <c:v>20191412.07</c:v>
                </c:pt>
                <c:pt idx="9">
                  <c:v>20225476.07</c:v>
                </c:pt>
                <c:pt idx="10">
                  <c:v>20997823.25</c:v>
                </c:pt>
                <c:pt idx="11">
                  <c:v>21215477.969999999</c:v>
                </c:pt>
                <c:pt idx="12">
                  <c:v>22799025.140000001</c:v>
                </c:pt>
                <c:pt idx="13">
                  <c:v>28831164.039999999</c:v>
                </c:pt>
                <c:pt idx="14">
                  <c:v>30474407.210000001</c:v>
                </c:pt>
                <c:pt idx="15">
                  <c:v>30790842.058000002</c:v>
                </c:pt>
                <c:pt idx="16">
                  <c:v>34085901.598000005</c:v>
                </c:pt>
                <c:pt idx="17">
                  <c:v>37593994.948000006</c:v>
                </c:pt>
                <c:pt idx="18">
                  <c:v>43105784.628000006</c:v>
                </c:pt>
                <c:pt idx="19">
                  <c:v>49407149.582000002</c:v>
                </c:pt>
                <c:pt idx="20">
                  <c:v>58864636.572000004</c:v>
                </c:pt>
                <c:pt idx="21">
                  <c:v>61678914.462000005</c:v>
                </c:pt>
                <c:pt idx="22">
                  <c:v>70003420.381999999</c:v>
                </c:pt>
                <c:pt idx="23">
                  <c:v>72188788.430999994</c:v>
                </c:pt>
                <c:pt idx="24">
                  <c:v>74395288.430999994</c:v>
                </c:pt>
                <c:pt idx="25">
                  <c:v>76702437.170999989</c:v>
                </c:pt>
                <c:pt idx="26">
                  <c:v>84083428.70099999</c:v>
                </c:pt>
                <c:pt idx="27">
                  <c:v>95359168.870999992</c:v>
                </c:pt>
                <c:pt idx="28">
                  <c:v>115287190.65399998</c:v>
                </c:pt>
                <c:pt idx="29">
                  <c:v>119045432.34399998</c:v>
                </c:pt>
                <c:pt idx="30">
                  <c:v>134174209.02399999</c:v>
                </c:pt>
                <c:pt idx="31">
                  <c:v>146084228.56399998</c:v>
                </c:pt>
                <c:pt idx="32">
                  <c:v>158372990.02399999</c:v>
                </c:pt>
                <c:pt idx="33">
                  <c:v>171097737.16399997</c:v>
                </c:pt>
                <c:pt idx="34">
                  <c:v>189287647.80399999</c:v>
                </c:pt>
                <c:pt idx="35">
                  <c:v>198017800.454</c:v>
                </c:pt>
                <c:pt idx="36">
                  <c:v>200109097.96399999</c:v>
                </c:pt>
                <c:pt idx="37">
                  <c:v>203186667.11299998</c:v>
                </c:pt>
                <c:pt idx="38">
                  <c:v>208905088.12299997</c:v>
                </c:pt>
                <c:pt idx="39">
                  <c:v>219185676.97299996</c:v>
                </c:pt>
                <c:pt idx="40">
                  <c:v>221075262.82299995</c:v>
                </c:pt>
                <c:pt idx="41">
                  <c:v>223761967.52299994</c:v>
                </c:pt>
                <c:pt idx="42">
                  <c:v>223986267.83299994</c:v>
                </c:pt>
                <c:pt idx="43">
                  <c:v>232238098.14899996</c:v>
                </c:pt>
                <c:pt idx="44">
                  <c:v>253581942.18899995</c:v>
                </c:pt>
                <c:pt idx="45">
                  <c:v>254134480.67199996</c:v>
                </c:pt>
                <c:pt idx="46">
                  <c:v>255006596.24199995</c:v>
                </c:pt>
                <c:pt idx="47">
                  <c:v>255331021.55399996</c:v>
                </c:pt>
                <c:pt idx="48">
                  <c:v>256969932.53699997</c:v>
                </c:pt>
                <c:pt idx="49">
                  <c:v>257329666.05199996</c:v>
                </c:pt>
                <c:pt idx="50">
                  <c:v>257916659.96799996</c:v>
                </c:pt>
                <c:pt idx="51">
                  <c:v>257924379.96799996</c:v>
                </c:pt>
              </c:numCache>
            </c:numRef>
          </c:val>
          <c:extLst>
            <c:ext xmlns:c16="http://schemas.microsoft.com/office/drawing/2014/chart" uri="{C3380CC4-5D6E-409C-BE32-E72D297353CC}">
              <c16:uniqueId val="{00000000-72D2-4D70-A9E8-94A7BBAF40F7}"/>
            </c:ext>
          </c:extLst>
        </c:ser>
        <c:dLbls>
          <c:showLegendKey val="0"/>
          <c:showVal val="0"/>
          <c:showCatName val="0"/>
          <c:showSerName val="0"/>
          <c:showPercent val="0"/>
          <c:showBubbleSize val="0"/>
        </c:dLbls>
        <c:gapWidth val="219"/>
        <c:overlap val="-27"/>
        <c:axId val="285152616"/>
        <c:axId val="289593576"/>
      </c:barChart>
      <c:catAx>
        <c:axId val="285152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9593576"/>
        <c:crosses val="autoZero"/>
        <c:auto val="1"/>
        <c:lblAlgn val="ctr"/>
        <c:lblOffset val="100"/>
        <c:noMultiLvlLbl val="0"/>
      </c:catAx>
      <c:valAx>
        <c:axId val="2895935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u="none" strike="noStrike" kern="1200" baseline="0">
                    <a:solidFill>
                      <a:sysClr val="windowText" lastClr="000000">
                        <a:lumMod val="65000"/>
                        <a:lumOff val="35000"/>
                      </a:sysClr>
                    </a:solidFill>
                  </a:rPr>
                  <a:t>Superficie totale (ha)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51526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'[Chart in Microsoft Word]COP15 Outdated comparison'!$A$16</c:f>
              <c:strCache>
                <c:ptCount val="1"/>
                <c:pt idx="0">
                  <c:v>2014</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Word]COP15 Outdated comparison'!$B$15:$D$15</c:f>
              <c:strCache>
                <c:ptCount val="3"/>
                <c:pt idx="0">
                  <c:v>7-12 years</c:v>
                </c:pt>
                <c:pt idx="1">
                  <c:v>13-18 years</c:v>
                </c:pt>
                <c:pt idx="2">
                  <c:v>More than 18 years</c:v>
                </c:pt>
              </c:strCache>
            </c:strRef>
          </c:cat>
          <c:val>
            <c:numRef>
              <c:f>'[Chart in Microsoft Word]COP15 Outdated comparison'!$B$16:$D$16</c:f>
              <c:numCache>
                <c:formatCode>General</c:formatCode>
                <c:ptCount val="3"/>
                <c:pt idx="0">
                  <c:v>745</c:v>
                </c:pt>
                <c:pt idx="1">
                  <c:v>540</c:v>
                </c:pt>
                <c:pt idx="2">
                  <c:v>185</c:v>
                </c:pt>
              </c:numCache>
            </c:numRef>
          </c:val>
          <c:extLst>
            <c:ext xmlns:c16="http://schemas.microsoft.com/office/drawing/2014/chart" uri="{C3380CC4-5D6E-409C-BE32-E72D297353CC}">
              <c16:uniqueId val="{00000000-96B7-43BD-974B-ACB5E38B9882}"/>
            </c:ext>
          </c:extLst>
        </c:ser>
        <c:ser>
          <c:idx val="1"/>
          <c:order val="1"/>
          <c:tx>
            <c:strRef>
              <c:f>'[Chart in Microsoft Word]COP15 Outdated comparison'!$A$17</c:f>
              <c:strCache>
                <c:ptCount val="1"/>
                <c:pt idx="0">
                  <c:v>2018</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Word]COP15 Outdated comparison'!$B$15:$D$15</c:f>
              <c:strCache>
                <c:ptCount val="3"/>
                <c:pt idx="0">
                  <c:v>7-12 years</c:v>
                </c:pt>
                <c:pt idx="1">
                  <c:v>13-18 years</c:v>
                </c:pt>
                <c:pt idx="2">
                  <c:v>More than 18 years</c:v>
                </c:pt>
              </c:strCache>
            </c:strRef>
          </c:cat>
          <c:val>
            <c:numRef>
              <c:f>'[Chart in Microsoft Word]COP15 Outdated comparison'!$B$17:$D$17</c:f>
              <c:numCache>
                <c:formatCode>#,##0</c:formatCode>
                <c:ptCount val="3"/>
                <c:pt idx="0">
                  <c:v>511</c:v>
                </c:pt>
                <c:pt idx="1">
                  <c:v>543</c:v>
                </c:pt>
                <c:pt idx="2">
                  <c:v>538</c:v>
                </c:pt>
              </c:numCache>
            </c:numRef>
          </c:val>
          <c:extLst>
            <c:ext xmlns:c16="http://schemas.microsoft.com/office/drawing/2014/chart" uri="{C3380CC4-5D6E-409C-BE32-E72D297353CC}">
              <c16:uniqueId val="{00000001-96B7-43BD-974B-ACB5E38B9882}"/>
            </c:ext>
          </c:extLst>
        </c:ser>
        <c:ser>
          <c:idx val="2"/>
          <c:order val="2"/>
          <c:tx>
            <c:strRef>
              <c:f>'[Chart in Microsoft Word]COP15 Outdated comparison'!$A$18</c:f>
              <c:strCache>
                <c:ptCount val="1"/>
                <c:pt idx="0">
                  <c:v>2022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Word]COP15 Outdated comparison'!$B$15:$D$15</c:f>
              <c:strCache>
                <c:ptCount val="3"/>
                <c:pt idx="0">
                  <c:v>7-12 years</c:v>
                </c:pt>
                <c:pt idx="1">
                  <c:v>13-18 years</c:v>
                </c:pt>
                <c:pt idx="2">
                  <c:v>More than 18 years</c:v>
                </c:pt>
              </c:strCache>
            </c:strRef>
          </c:cat>
          <c:val>
            <c:numRef>
              <c:f>'[Chart in Microsoft Word]COP15 Outdated comparison'!$B$18:$D$18</c:f>
              <c:numCache>
                <c:formatCode>#,##0</c:formatCode>
                <c:ptCount val="3"/>
                <c:pt idx="0">
                  <c:v>431</c:v>
                </c:pt>
                <c:pt idx="1">
                  <c:v>593</c:v>
                </c:pt>
                <c:pt idx="2">
                  <c:v>775</c:v>
                </c:pt>
              </c:numCache>
            </c:numRef>
          </c:val>
          <c:extLst>
            <c:ext xmlns:c16="http://schemas.microsoft.com/office/drawing/2014/chart" uri="{C3380CC4-5D6E-409C-BE32-E72D297353CC}">
              <c16:uniqueId val="{00000002-96B7-43BD-974B-ACB5E38B9882}"/>
            </c:ext>
          </c:extLst>
        </c:ser>
        <c:ser>
          <c:idx val="3"/>
          <c:order val="3"/>
          <c:tx>
            <c:strRef>
              <c:f>'[Chart in Microsoft Word]COP15 Outdated comparison'!$A$19</c:f>
              <c:strCache>
                <c:ptCount val="1"/>
                <c:pt idx="0">
                  <c:v>2025</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Word]COP15 Outdated comparison'!$B$15:$D$15</c:f>
              <c:strCache>
                <c:ptCount val="3"/>
                <c:pt idx="0">
                  <c:v>7-12 years</c:v>
                </c:pt>
                <c:pt idx="1">
                  <c:v>13-18 years</c:v>
                </c:pt>
                <c:pt idx="2">
                  <c:v>More than 18 years</c:v>
                </c:pt>
              </c:strCache>
            </c:strRef>
          </c:cat>
          <c:val>
            <c:numRef>
              <c:f>'[Chart in Microsoft Word]COP15 Outdated comparison'!$B$19:$D$19</c:f>
              <c:numCache>
                <c:formatCode>General</c:formatCode>
                <c:ptCount val="3"/>
                <c:pt idx="0">
                  <c:v>429</c:v>
                </c:pt>
                <c:pt idx="1">
                  <c:v>462</c:v>
                </c:pt>
                <c:pt idx="2">
                  <c:v>981</c:v>
                </c:pt>
              </c:numCache>
            </c:numRef>
          </c:val>
          <c:extLst>
            <c:ext xmlns:c16="http://schemas.microsoft.com/office/drawing/2014/chart" uri="{C3380CC4-5D6E-409C-BE32-E72D297353CC}">
              <c16:uniqueId val="{00000003-96B7-43BD-974B-ACB5E38B9882}"/>
            </c:ext>
          </c:extLst>
        </c:ser>
        <c:dLbls>
          <c:dLblPos val="outEnd"/>
          <c:showLegendKey val="0"/>
          <c:showVal val="1"/>
          <c:showCatName val="0"/>
          <c:showSerName val="0"/>
          <c:showPercent val="0"/>
          <c:showBubbleSize val="0"/>
        </c:dLbls>
        <c:gapWidth val="219"/>
        <c:overlap val="-27"/>
        <c:axId val="289589264"/>
        <c:axId val="153945664"/>
      </c:barChart>
      <c:catAx>
        <c:axId val="289589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945664"/>
        <c:crosses val="autoZero"/>
        <c:auto val="1"/>
        <c:lblAlgn val="ctr"/>
        <c:lblOffset val="100"/>
        <c:noMultiLvlLbl val="0"/>
      </c:catAx>
      <c:valAx>
        <c:axId val="153945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9589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317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7BF2C-00D1-41BD-93F6-FCC7915C4495}">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customXml/itemProps2.xml><?xml version="1.0" encoding="utf-8"?>
<ds:datastoreItem xmlns:ds="http://schemas.openxmlformats.org/officeDocument/2006/customXml" ds:itemID="{96F12A17-024F-4B7A-B5A3-37AD8BA37B64}">
  <ds:schemaRefs>
    <ds:schemaRef ds:uri="http://schemas.microsoft.com/sharepoint/v3/contenttype/forms"/>
  </ds:schemaRefs>
</ds:datastoreItem>
</file>

<file path=customXml/itemProps3.xml><?xml version="1.0" encoding="utf-8"?>
<ds:datastoreItem xmlns:ds="http://schemas.openxmlformats.org/officeDocument/2006/customXml" ds:itemID="{3E377496-8B69-41FC-84DD-0893BF201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CD0F25-D5A7-4EDA-A8FD-F78ADF951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15582</Words>
  <Characters>83214</Characters>
  <Application>Microsoft Office Word</Application>
  <DocSecurity>0</DocSecurity>
  <Lines>1320</Lines>
  <Paragraphs>301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98495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4</cp:revision>
  <cp:lastPrinted>2021-06-01T16:03:00Z</cp:lastPrinted>
  <dcterms:created xsi:type="dcterms:W3CDTF">2025-05-19T15:54:00Z</dcterms:created>
  <dcterms:modified xsi:type="dcterms:W3CDTF">2025-06-24T11:43:00Z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2017-03-01T00:00:00Z</vt:filetime>
  </property>
  <property fmtid="{D5CDD505-2E9C-101B-9397-08002B2CF9AE}" pid="3" name="LastSaved">
    <vt:filetime>2019-02-19T00:00:00Z</vt:filetime>
  </property>
  <property fmtid="{D5CDD505-2E9C-101B-9397-08002B2CF9AE}" pid="4" name="_DocHome">
    <vt:i4>-1559067962</vt:i4>
  </property>
  <property fmtid="{D5CDD505-2E9C-101B-9397-08002B2CF9AE}" pid="5" name="ContentTypeId">
    <vt:lpwstr>0x01010084EE0E1D656D104D9982CB97F943D824</vt:lpwstr>
  </property>
  <property fmtid="{D5CDD505-2E9C-101B-9397-08002B2CF9AE}" pid="6" name="MediaServiceImageTags">
    <vt:lpwstr/>
  </property>
</Properties>
</file>