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FB14" w14:textId="77777777" w:rsidR="00275F13" w:rsidRPr="00425EF4" w:rsidRDefault="00DE1305"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THE</w:t>
      </w:r>
      <w:r w:rsidR="00275F13" w:rsidRPr="00425EF4">
        <w:rPr>
          <w:bCs/>
          <w:sz w:val="24"/>
          <w:szCs w:val="24"/>
        </w:rPr>
        <w:t xml:space="preserve"> </w:t>
      </w:r>
      <w:r w:rsidR="00DF2386" w:rsidRPr="00425EF4">
        <w:rPr>
          <w:bCs/>
          <w:sz w:val="24"/>
          <w:szCs w:val="24"/>
        </w:rPr>
        <w:t xml:space="preserve">CONVENTION ON WETLANDS </w:t>
      </w:r>
    </w:p>
    <w:p w14:paraId="080DE56B" w14:textId="5169F303" w:rsidR="00DF2386" w:rsidRPr="00425EF4" w:rsidRDefault="00C44C8B"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65</w:t>
      </w:r>
      <w:r w:rsidRPr="00425EF4">
        <w:rPr>
          <w:bCs/>
          <w:sz w:val="24"/>
          <w:szCs w:val="24"/>
        </w:rPr>
        <w:t xml:space="preserve">th </w:t>
      </w:r>
      <w:r w:rsidR="00C3252B">
        <w:rPr>
          <w:bCs/>
          <w:sz w:val="24"/>
          <w:szCs w:val="24"/>
        </w:rPr>
        <w:t>m</w:t>
      </w:r>
      <w:r w:rsidR="00DF2386" w:rsidRPr="00425EF4">
        <w:rPr>
          <w:bCs/>
          <w:sz w:val="24"/>
          <w:szCs w:val="24"/>
        </w:rPr>
        <w:t>eeting of the Standing Committee</w:t>
      </w:r>
    </w:p>
    <w:p w14:paraId="1826E15C" w14:textId="742B28B3" w:rsidR="00DF2386" w:rsidRPr="00310796" w:rsidRDefault="00C44C8B" w:rsidP="001B1F9E">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de-CH"/>
        </w:rPr>
      </w:pPr>
      <w:r>
        <w:rPr>
          <w:bCs/>
          <w:sz w:val="24"/>
          <w:szCs w:val="24"/>
          <w:lang w:val="de-CH"/>
        </w:rPr>
        <w:t>Victoria Falls, Zimbabwe</w:t>
      </w:r>
      <w:r w:rsidR="00DF2386" w:rsidRPr="00310796">
        <w:rPr>
          <w:bCs/>
          <w:sz w:val="24"/>
          <w:szCs w:val="24"/>
          <w:lang w:val="de-CH"/>
        </w:rPr>
        <w:t xml:space="preserve">, </w:t>
      </w:r>
      <w:r w:rsidR="00703700">
        <w:rPr>
          <w:bCs/>
          <w:sz w:val="24"/>
          <w:szCs w:val="24"/>
          <w:lang w:val="de-CH"/>
        </w:rPr>
        <w:t>23 July 2025</w:t>
      </w:r>
    </w:p>
    <w:p w14:paraId="26A055B3" w14:textId="77777777" w:rsidR="00DF2386" w:rsidRPr="00310796" w:rsidRDefault="00DF2386" w:rsidP="001B1F9E">
      <w:pPr>
        <w:outlineLvl w:val="0"/>
        <w:rPr>
          <w:b/>
          <w:lang w:val="de-CH"/>
        </w:rPr>
      </w:pPr>
    </w:p>
    <w:p w14:paraId="750645E5" w14:textId="3580E92C" w:rsidR="00DF2386" w:rsidRPr="00310796" w:rsidRDefault="00C1332E" w:rsidP="00C41279">
      <w:pPr>
        <w:jc w:val="right"/>
        <w:rPr>
          <w:rFonts w:cs="Arial"/>
          <w:b/>
          <w:sz w:val="28"/>
          <w:szCs w:val="28"/>
          <w:lang w:val="de-CH"/>
        </w:rPr>
      </w:pPr>
      <w:r w:rsidRPr="00310796">
        <w:rPr>
          <w:rFonts w:cs="Arial"/>
          <w:b/>
          <w:sz w:val="28"/>
          <w:szCs w:val="28"/>
          <w:lang w:val="de-CH"/>
        </w:rPr>
        <w:t>SC</w:t>
      </w:r>
      <w:r>
        <w:rPr>
          <w:rFonts w:cs="Arial"/>
          <w:b/>
          <w:sz w:val="28"/>
          <w:szCs w:val="28"/>
          <w:lang w:val="de-CH"/>
        </w:rPr>
        <w:t>65</w:t>
      </w:r>
      <w:r w:rsidRPr="00310796">
        <w:rPr>
          <w:rFonts w:cs="Arial"/>
          <w:b/>
          <w:sz w:val="28"/>
          <w:szCs w:val="28"/>
          <w:lang w:val="de-CH"/>
        </w:rPr>
        <w:t xml:space="preserve"> </w:t>
      </w:r>
      <w:r w:rsidR="006B19ED" w:rsidRPr="00310796">
        <w:rPr>
          <w:rFonts w:cs="Arial"/>
          <w:b/>
          <w:sz w:val="28"/>
          <w:szCs w:val="28"/>
          <w:lang w:val="de-CH"/>
        </w:rPr>
        <w:t>Doc.</w:t>
      </w:r>
      <w:r w:rsidR="00EE3619">
        <w:rPr>
          <w:rFonts w:cs="Arial"/>
          <w:b/>
          <w:sz w:val="28"/>
          <w:szCs w:val="28"/>
          <w:lang w:val="de-CH"/>
        </w:rPr>
        <w:t>4</w:t>
      </w:r>
      <w:r w:rsidR="007927B5">
        <w:rPr>
          <w:rFonts w:cs="Arial"/>
          <w:b/>
          <w:sz w:val="28"/>
          <w:szCs w:val="28"/>
          <w:lang w:val="de-CH"/>
        </w:rPr>
        <w:t>.2</w:t>
      </w:r>
    </w:p>
    <w:p w14:paraId="6CA787B2" w14:textId="77777777" w:rsidR="00C41279" w:rsidRDefault="00C41279" w:rsidP="001B1F9E">
      <w:pPr>
        <w:jc w:val="center"/>
        <w:rPr>
          <w:rFonts w:cs="Arial"/>
          <w:b/>
          <w:sz w:val="28"/>
          <w:szCs w:val="28"/>
        </w:rPr>
      </w:pPr>
    </w:p>
    <w:p w14:paraId="441416A4" w14:textId="62D98346" w:rsidR="00F85C9C" w:rsidRDefault="00F85C9C" w:rsidP="001B1F9E">
      <w:pPr>
        <w:jc w:val="center"/>
        <w:rPr>
          <w:rFonts w:cs="Arial"/>
          <w:b/>
          <w:sz w:val="28"/>
          <w:szCs w:val="28"/>
        </w:rPr>
      </w:pPr>
      <w:r>
        <w:rPr>
          <w:rFonts w:cs="Arial"/>
          <w:b/>
          <w:sz w:val="28"/>
          <w:szCs w:val="28"/>
        </w:rPr>
        <w:t xml:space="preserve">Arrangements for </w:t>
      </w:r>
      <w:r w:rsidR="00A3097C">
        <w:rPr>
          <w:rFonts w:cs="Arial"/>
          <w:b/>
          <w:sz w:val="28"/>
          <w:szCs w:val="28"/>
        </w:rPr>
        <w:t>COP15</w:t>
      </w:r>
      <w:r w:rsidR="008F6A2E">
        <w:rPr>
          <w:rFonts w:cs="Arial"/>
          <w:b/>
          <w:sz w:val="28"/>
          <w:szCs w:val="28"/>
        </w:rPr>
        <w:t>:</w:t>
      </w:r>
    </w:p>
    <w:p w14:paraId="0CB44852" w14:textId="404236D4" w:rsidR="00DF2386" w:rsidRDefault="00E90337" w:rsidP="001B1F9E">
      <w:pPr>
        <w:jc w:val="center"/>
        <w:rPr>
          <w:rFonts w:cs="Arial"/>
          <w:b/>
          <w:sz w:val="28"/>
          <w:szCs w:val="28"/>
        </w:rPr>
      </w:pPr>
      <w:r w:rsidRPr="00425EF4">
        <w:rPr>
          <w:rFonts w:cs="Arial"/>
          <w:b/>
          <w:sz w:val="28"/>
          <w:szCs w:val="28"/>
        </w:rPr>
        <w:t>R</w:t>
      </w:r>
      <w:r w:rsidR="00F85C9C">
        <w:rPr>
          <w:rFonts w:cs="Arial"/>
          <w:b/>
          <w:sz w:val="28"/>
          <w:szCs w:val="28"/>
        </w:rPr>
        <w:t>unning order and process for r</w:t>
      </w:r>
      <w:r w:rsidRPr="00425EF4">
        <w:rPr>
          <w:rFonts w:cs="Arial"/>
          <w:b/>
          <w:sz w:val="28"/>
          <w:szCs w:val="28"/>
        </w:rPr>
        <w:t>e</w:t>
      </w:r>
      <w:r w:rsidR="009C7F10">
        <w:rPr>
          <w:rFonts w:cs="Arial"/>
          <w:b/>
          <w:sz w:val="28"/>
          <w:szCs w:val="28"/>
        </w:rPr>
        <w:t>view</w:t>
      </w:r>
      <w:r w:rsidR="00F85C9C">
        <w:rPr>
          <w:rFonts w:cs="Arial"/>
          <w:b/>
          <w:sz w:val="28"/>
          <w:szCs w:val="28"/>
        </w:rPr>
        <w:t>ing draft</w:t>
      </w:r>
      <w:r w:rsidR="009C7F10">
        <w:rPr>
          <w:rFonts w:cs="Arial"/>
          <w:b/>
          <w:sz w:val="28"/>
          <w:szCs w:val="28"/>
        </w:rPr>
        <w:t xml:space="preserve"> </w:t>
      </w:r>
      <w:r w:rsidR="00F85C9C">
        <w:rPr>
          <w:rFonts w:cs="Arial"/>
          <w:b/>
          <w:sz w:val="28"/>
          <w:szCs w:val="28"/>
        </w:rPr>
        <w:t>r</w:t>
      </w:r>
      <w:r w:rsidR="009C7F10">
        <w:rPr>
          <w:rFonts w:cs="Arial"/>
          <w:b/>
          <w:sz w:val="28"/>
          <w:szCs w:val="28"/>
        </w:rPr>
        <w:t>esolutions</w:t>
      </w:r>
    </w:p>
    <w:p w14:paraId="34B9A4E5" w14:textId="77777777" w:rsidR="008F6A2E" w:rsidRPr="00425EF4" w:rsidRDefault="008F6A2E" w:rsidP="001B1F9E">
      <w:pPr>
        <w:jc w:val="center"/>
        <w:rPr>
          <w:rFonts w:cs="Arial"/>
          <w:b/>
          <w:sz w:val="28"/>
          <w:szCs w:val="28"/>
        </w:rPr>
      </w:pPr>
    </w:p>
    <w:p w14:paraId="76C04D17" w14:textId="77777777" w:rsidR="000C2489" w:rsidRPr="00425EF4" w:rsidRDefault="002B0F2D" w:rsidP="00E815B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0B6DDBB3" wp14:editId="6A7BFC24">
                <wp:extent cx="5731510" cy="1713186"/>
                <wp:effectExtent l="0" t="0" r="2159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13186"/>
                        </a:xfrm>
                        <a:prstGeom prst="rect">
                          <a:avLst/>
                        </a:prstGeom>
                        <a:solidFill>
                          <a:srgbClr val="FFFFFF"/>
                        </a:solidFill>
                        <a:ln w="9525">
                          <a:solidFill>
                            <a:srgbClr val="000000"/>
                          </a:solidFill>
                          <a:miter lim="800000"/>
                          <a:headEnd/>
                          <a:tailEnd/>
                        </a:ln>
                      </wps:spPr>
                      <wps:txbx>
                        <w:txbxContent>
                          <w:p w14:paraId="69153B08" w14:textId="77777777" w:rsidR="004F73D2" w:rsidRDefault="004F73D2" w:rsidP="006462AD">
                            <w:pPr>
                              <w:rPr>
                                <w:b/>
                                <w:bCs/>
                              </w:rPr>
                            </w:pPr>
                            <w:r>
                              <w:rPr>
                                <w:b/>
                                <w:bCs/>
                              </w:rPr>
                              <w:t>Actions requested:</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 xml:space="preserve">The Standing Committee is </w:t>
                            </w:r>
                            <w:r>
                              <w:rPr>
                                <w:rFonts w:cs="Calibri"/>
                              </w:rPr>
                              <w:t>invited to</w:t>
                            </w:r>
                            <w:r w:rsidR="00C54237">
                              <w:rPr>
                                <w:rFonts w:cs="Calibri"/>
                              </w:rPr>
                              <w:t>:</w:t>
                            </w:r>
                          </w:p>
                          <w:p w14:paraId="279AA566" w14:textId="77777777" w:rsidR="002826EC" w:rsidRDefault="002826EC" w:rsidP="00427324">
                            <w:pPr>
                              <w:pStyle w:val="ColorfulList-Accent11"/>
                              <w:ind w:left="0" w:firstLine="0"/>
                              <w:rPr>
                                <w:rFonts w:cs="Calibri"/>
                              </w:rPr>
                            </w:pPr>
                          </w:p>
                          <w:p w14:paraId="5514F901" w14:textId="2EAC315B" w:rsidR="00946253" w:rsidRDefault="00946253" w:rsidP="003174DF">
                            <w:pPr>
                              <w:pStyle w:val="ColorfulList-Accent11"/>
                              <w:ind w:left="426" w:hanging="426"/>
                              <w:rPr>
                                <w:rFonts w:cs="Calibri"/>
                              </w:rPr>
                            </w:pPr>
                            <w:r>
                              <w:rPr>
                                <w:rFonts w:cs="Calibri"/>
                              </w:rPr>
                              <w:t>i.</w:t>
                            </w:r>
                            <w:r>
                              <w:rPr>
                                <w:rFonts w:cs="Calibri"/>
                              </w:rPr>
                              <w:tab/>
                            </w:r>
                            <w:r w:rsidR="00860F21">
                              <w:rPr>
                                <w:rFonts w:cstheme="minorHAnsi"/>
                              </w:rPr>
                              <w:t xml:space="preserve">consider the draft running order </w:t>
                            </w:r>
                            <w:r w:rsidR="00F65759">
                              <w:rPr>
                                <w:rFonts w:cstheme="minorHAnsi"/>
                              </w:rPr>
                              <w:t xml:space="preserve">of draft resolutions presented </w:t>
                            </w:r>
                            <w:r w:rsidR="00860F21">
                              <w:rPr>
                                <w:rFonts w:cstheme="minorHAnsi"/>
                              </w:rPr>
                              <w:t xml:space="preserve">in Annex 1 and amend it as necessary, for submission as a recommendation to </w:t>
                            </w:r>
                            <w:r w:rsidR="007644E9">
                              <w:rPr>
                                <w:rFonts w:cstheme="minorHAnsi"/>
                              </w:rPr>
                              <w:t>COP15</w:t>
                            </w:r>
                            <w:r>
                              <w:rPr>
                                <w:rFonts w:cs="Calibri"/>
                              </w:rPr>
                              <w:t>; and</w:t>
                            </w:r>
                          </w:p>
                          <w:p w14:paraId="7D155360" w14:textId="77777777" w:rsidR="002826EC" w:rsidRDefault="002826EC" w:rsidP="003174DF">
                            <w:pPr>
                              <w:pStyle w:val="ColorfulList-Accent11"/>
                              <w:ind w:left="426" w:hanging="426"/>
                              <w:rPr>
                                <w:rFonts w:cs="Calibri"/>
                              </w:rPr>
                            </w:pPr>
                          </w:p>
                          <w:p w14:paraId="36700245" w14:textId="098C87B7" w:rsidR="004F73D2" w:rsidRPr="00F32D03" w:rsidRDefault="00946253" w:rsidP="003174DF">
                            <w:pPr>
                              <w:pStyle w:val="ColorfulList-Accent11"/>
                              <w:ind w:left="426" w:hanging="426"/>
                            </w:pPr>
                            <w:r>
                              <w:rPr>
                                <w:rFonts w:cs="Calibri"/>
                              </w:rPr>
                              <w:t>ii.</w:t>
                            </w:r>
                            <w:r>
                              <w:rPr>
                                <w:rFonts w:cs="Calibri"/>
                              </w:rPr>
                              <w:tab/>
                            </w:r>
                            <w:r w:rsidR="002826EC">
                              <w:t xml:space="preserve">endorse </w:t>
                            </w:r>
                            <w:r w:rsidR="002826EC" w:rsidRPr="008536AF">
                              <w:t>the proposed process</w:t>
                            </w:r>
                            <w:r w:rsidR="002826EC">
                              <w:t xml:space="preserve"> for managing the revisions of draft resolutions at </w:t>
                            </w:r>
                            <w:r w:rsidR="007644E9">
                              <w:t>COP15</w:t>
                            </w:r>
                            <w:r w:rsidR="002826EC">
                              <w:t xml:space="preserve">, as presented in Annex 2, for the information of the Parties at </w:t>
                            </w:r>
                            <w:r w:rsidR="007644E9">
                              <w:t>COP15</w:t>
                            </w:r>
                            <w:r w:rsidR="002826EC">
                              <w:t>.</w:t>
                            </w:r>
                          </w:p>
                        </w:txbxContent>
                      </wps:txbx>
                      <wps:bodyPr rot="0" vert="horz" wrap="square" lIns="91440" tIns="45720" rIns="91440" bIns="45720" anchor="t" anchorCtr="0" upright="1">
                        <a:noAutofit/>
                      </wps:bodyPr>
                    </wps:wsp>
                  </a:graphicData>
                </a:graphic>
              </wp:inline>
            </w:drawing>
          </mc:Choice>
          <mc:Fallback>
            <w:pict>
              <v:shapetype w14:anchorId="0B6DDBB3" id="_x0000_t202" coordsize="21600,21600" o:spt="202" path="m,l,21600r21600,l21600,xe">
                <v:stroke joinstyle="miter"/>
                <v:path gradientshapeok="t" o:connecttype="rect"/>
              </v:shapetype>
              <v:shape id="Text Box 1" o:spid="_x0000_s1026" type="#_x0000_t202" style="width:451.3pt;height:1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">
                <v:textbox>
                  <w:txbxContent>
                    <w:p w14:paraId="69153B08" w14:textId="77777777" w:rsidR="004F73D2" w:rsidRDefault="004F73D2" w:rsidP="006462AD">
                      <w:pPr>
                        <w:rPr>
                          <w:b/>
                          <w:bCs/>
                        </w:rPr>
                      </w:pPr>
                      <w:r>
                        <w:rPr>
                          <w:b/>
                          <w:bCs/>
                        </w:rPr>
                        <w:t>Actions requested:</w:t>
                      </w:r>
                    </w:p>
                    <w:p w14:paraId="6E8683C3" w14:textId="77777777" w:rsidR="004F73D2" w:rsidRDefault="004F73D2" w:rsidP="006462AD">
                      <w:pPr>
                        <w:pStyle w:val="ColorfulList-Accent11"/>
                        <w:ind w:left="0"/>
                      </w:pPr>
                    </w:p>
                    <w:p w14:paraId="313BFA07" w14:textId="5B03A403" w:rsidR="00C54237" w:rsidRDefault="004F73D2" w:rsidP="00427324">
                      <w:pPr>
                        <w:pStyle w:val="ColorfulList-Accent11"/>
                        <w:ind w:left="0" w:firstLine="0"/>
                        <w:rPr>
                          <w:rFonts w:cs="Calibri"/>
                        </w:rPr>
                      </w:pPr>
                      <w:r>
                        <w:t xml:space="preserve">The Standing Committee is </w:t>
                      </w:r>
                      <w:r>
                        <w:rPr>
                          <w:rFonts w:cs="Calibri"/>
                        </w:rPr>
                        <w:t>invited to</w:t>
                      </w:r>
                      <w:r w:rsidR="00C54237">
                        <w:rPr>
                          <w:rFonts w:cs="Calibri"/>
                        </w:rPr>
                        <w:t>:</w:t>
                      </w:r>
                    </w:p>
                    <w:p w14:paraId="279AA566" w14:textId="77777777" w:rsidR="002826EC" w:rsidRDefault="002826EC" w:rsidP="00427324">
                      <w:pPr>
                        <w:pStyle w:val="ColorfulList-Accent11"/>
                        <w:ind w:left="0" w:firstLine="0"/>
                        <w:rPr>
                          <w:rFonts w:cs="Calibri"/>
                        </w:rPr>
                      </w:pPr>
                    </w:p>
                    <w:p w14:paraId="5514F901" w14:textId="2EAC315B" w:rsidR="00946253" w:rsidRDefault="00946253" w:rsidP="003174DF">
                      <w:pPr>
                        <w:pStyle w:val="ColorfulList-Accent11"/>
                        <w:ind w:left="426" w:hanging="426"/>
                        <w:rPr>
                          <w:rFonts w:cs="Calibri"/>
                        </w:rPr>
                      </w:pPr>
                      <w:r>
                        <w:rPr>
                          <w:rFonts w:cs="Calibri"/>
                        </w:rPr>
                        <w:t>i.</w:t>
                      </w:r>
                      <w:r>
                        <w:rPr>
                          <w:rFonts w:cs="Calibri"/>
                        </w:rPr>
                        <w:tab/>
                      </w:r>
                      <w:r w:rsidR="00860F21">
                        <w:rPr>
                          <w:rFonts w:cstheme="minorHAnsi"/>
                        </w:rPr>
                        <w:t xml:space="preserve">consider the draft running order </w:t>
                      </w:r>
                      <w:r w:rsidR="00F65759">
                        <w:rPr>
                          <w:rFonts w:cstheme="minorHAnsi"/>
                        </w:rPr>
                        <w:t xml:space="preserve">of draft </w:t>
                      </w:r>
                      <w:r w:rsidR="00F65759">
                        <w:rPr>
                          <w:rFonts w:cstheme="minorHAnsi"/>
                        </w:rPr>
                        <w:t xml:space="preserve">resolutions presented </w:t>
                      </w:r>
                      <w:r w:rsidR="00860F21">
                        <w:rPr>
                          <w:rFonts w:cstheme="minorHAnsi"/>
                        </w:rPr>
                        <w:t xml:space="preserve">in Annex 1 and amend it as necessary, for submission as a recommendation to </w:t>
                      </w:r>
                      <w:r w:rsidR="007644E9">
                        <w:rPr>
                          <w:rFonts w:cstheme="minorHAnsi"/>
                        </w:rPr>
                        <w:t>COP15</w:t>
                      </w:r>
                      <w:r>
                        <w:rPr>
                          <w:rFonts w:cs="Calibri"/>
                        </w:rPr>
                        <w:t>; and</w:t>
                      </w:r>
                    </w:p>
                    <w:p w14:paraId="7D155360" w14:textId="77777777" w:rsidR="002826EC" w:rsidRDefault="002826EC" w:rsidP="003174DF">
                      <w:pPr>
                        <w:pStyle w:val="ColorfulList-Accent11"/>
                        <w:ind w:left="426" w:hanging="426"/>
                        <w:rPr>
                          <w:rFonts w:cs="Calibri"/>
                        </w:rPr>
                      </w:pPr>
                    </w:p>
                    <w:p w14:paraId="36700245" w14:textId="098C87B7" w:rsidR="004F73D2" w:rsidRPr="00F32D03" w:rsidRDefault="00946253" w:rsidP="003174DF">
                      <w:pPr>
                        <w:pStyle w:val="ColorfulList-Accent11"/>
                        <w:ind w:left="426" w:hanging="426"/>
                      </w:pPr>
                      <w:r>
                        <w:rPr>
                          <w:rFonts w:cs="Calibri"/>
                        </w:rPr>
                        <w:t>ii.</w:t>
                      </w:r>
                      <w:r>
                        <w:rPr>
                          <w:rFonts w:cs="Calibri"/>
                        </w:rPr>
                        <w:tab/>
                      </w:r>
                      <w:r w:rsidR="002826EC">
                        <w:t xml:space="preserve">endorse </w:t>
                      </w:r>
                      <w:r w:rsidR="002826EC" w:rsidRPr="008536AF">
                        <w:t>the proposed process</w:t>
                      </w:r>
                      <w:r w:rsidR="002826EC">
                        <w:t xml:space="preserve"> for managing the revisions of draft resolutions at </w:t>
                      </w:r>
                      <w:r w:rsidR="007644E9">
                        <w:t>COP15</w:t>
                      </w:r>
                      <w:r w:rsidR="002826EC">
                        <w:t xml:space="preserve">, as presented in Annex 2, for the information of the Parties at </w:t>
                      </w:r>
                      <w:r w:rsidR="007644E9">
                        <w:t>COP15</w:t>
                      </w:r>
                      <w:r w:rsidR="002826EC">
                        <w:t>.</w:t>
                      </w:r>
                    </w:p>
                  </w:txbxContent>
                </v:textbox>
                <w10:anchorlock/>
              </v:shape>
            </w:pict>
          </mc:Fallback>
        </mc:AlternateContent>
      </w:r>
    </w:p>
    <w:p w14:paraId="4A5A730D" w14:textId="77777777" w:rsidR="000C2489" w:rsidRPr="00425EF4" w:rsidRDefault="000C2489" w:rsidP="00E815B8">
      <w:pPr>
        <w:ind w:left="0" w:firstLine="0"/>
        <w:rPr>
          <w:rFonts w:cs="Arial"/>
          <w:b/>
        </w:rPr>
      </w:pPr>
    </w:p>
    <w:p w14:paraId="0AFC91C4" w14:textId="77777777" w:rsidR="007D3ED8" w:rsidRDefault="007D3ED8" w:rsidP="00E815B8">
      <w:pPr>
        <w:rPr>
          <w:rFonts w:cs="Arial"/>
          <w:b/>
        </w:rPr>
      </w:pPr>
    </w:p>
    <w:p w14:paraId="1670D017" w14:textId="1AC5D4D4" w:rsidR="007D3ED8" w:rsidRPr="00E815B8" w:rsidRDefault="005C36BD" w:rsidP="00E815B8">
      <w:pPr>
        <w:ind w:left="0" w:firstLine="0"/>
        <w:rPr>
          <w:rFonts w:cs="Arial"/>
          <w:b/>
        </w:rPr>
      </w:pPr>
      <w:r>
        <w:rPr>
          <w:rFonts w:cs="Arial"/>
          <w:b/>
        </w:rPr>
        <w:t>Introduction</w:t>
      </w:r>
    </w:p>
    <w:p w14:paraId="00EBCB91" w14:textId="77777777" w:rsidR="00E90337" w:rsidRPr="00425EF4" w:rsidRDefault="00E90337" w:rsidP="00E815B8">
      <w:pPr>
        <w:rPr>
          <w:rFonts w:cs="Arial"/>
          <w:b/>
        </w:rPr>
      </w:pPr>
    </w:p>
    <w:p w14:paraId="2E00D788" w14:textId="5E0FF338" w:rsidR="00B358B1" w:rsidRDefault="00B358B1" w:rsidP="004E2714">
      <w:pPr>
        <w:rPr>
          <w:rFonts w:cstheme="minorHAnsi"/>
        </w:rPr>
      </w:pPr>
      <w:r>
        <w:rPr>
          <w:rFonts w:cstheme="minorHAnsi"/>
        </w:rPr>
        <w:t>1</w:t>
      </w:r>
      <w:r w:rsidR="00E90337" w:rsidRPr="00425EF4">
        <w:rPr>
          <w:rFonts w:cstheme="minorHAnsi"/>
        </w:rPr>
        <w:t>.</w:t>
      </w:r>
      <w:r w:rsidR="00E90337" w:rsidRPr="00425EF4">
        <w:rPr>
          <w:rFonts w:cstheme="minorHAnsi"/>
        </w:rPr>
        <w:tab/>
      </w:r>
      <w:r w:rsidR="00154BCE">
        <w:rPr>
          <w:rFonts w:cstheme="minorHAnsi"/>
        </w:rPr>
        <w:t xml:space="preserve">The provisional agenda for the </w:t>
      </w:r>
      <w:r w:rsidR="000C234E">
        <w:rPr>
          <w:rFonts w:cstheme="minorHAnsi"/>
        </w:rPr>
        <w:t>15</w:t>
      </w:r>
      <w:r w:rsidR="000C234E" w:rsidRPr="00154BCE">
        <w:rPr>
          <w:rFonts w:cstheme="minorHAnsi"/>
        </w:rPr>
        <w:t>th</w:t>
      </w:r>
      <w:r w:rsidR="000C234E">
        <w:rPr>
          <w:rFonts w:cstheme="minorHAnsi"/>
          <w:vertAlign w:val="superscript"/>
        </w:rPr>
        <w:t xml:space="preserve"> </w:t>
      </w:r>
      <w:r w:rsidR="00151BAB">
        <w:rPr>
          <w:rFonts w:cstheme="minorHAnsi"/>
        </w:rPr>
        <w:t xml:space="preserve">meeting of the </w:t>
      </w:r>
      <w:r w:rsidR="00154BCE">
        <w:rPr>
          <w:rFonts w:cstheme="minorHAnsi"/>
        </w:rPr>
        <w:t>Conference of the Contracting Parties</w:t>
      </w:r>
      <w:r w:rsidR="00C45B12">
        <w:rPr>
          <w:rFonts w:cstheme="minorHAnsi"/>
        </w:rPr>
        <w:t xml:space="preserve"> (</w:t>
      </w:r>
      <w:r w:rsidR="000C234E">
        <w:rPr>
          <w:rFonts w:cstheme="minorHAnsi"/>
        </w:rPr>
        <w:t>COP15</w:t>
      </w:r>
      <w:r w:rsidR="00C45B12">
        <w:rPr>
          <w:rFonts w:cstheme="minorHAnsi"/>
        </w:rPr>
        <w:t>)</w:t>
      </w:r>
      <w:r w:rsidR="00154BCE">
        <w:rPr>
          <w:rFonts w:cstheme="minorHAnsi"/>
        </w:rPr>
        <w:t xml:space="preserve"> includes </w:t>
      </w:r>
      <w:r w:rsidR="005A76A0">
        <w:rPr>
          <w:rFonts w:cstheme="minorHAnsi"/>
        </w:rPr>
        <w:t xml:space="preserve">28 </w:t>
      </w:r>
      <w:r w:rsidR="00154BCE">
        <w:rPr>
          <w:rFonts w:cstheme="minorHAnsi"/>
        </w:rPr>
        <w:t xml:space="preserve">agenda items, one of which encompasses the consideration of </w:t>
      </w:r>
      <w:r w:rsidR="005E5A8D">
        <w:rPr>
          <w:rFonts w:cstheme="minorHAnsi"/>
        </w:rPr>
        <w:t xml:space="preserve">25 </w:t>
      </w:r>
      <w:r w:rsidR="00154BCE">
        <w:rPr>
          <w:rFonts w:cstheme="minorHAnsi"/>
        </w:rPr>
        <w:t xml:space="preserve">draft resolutions. As the draft resolutions should all be adopted </w:t>
      </w:r>
      <w:r w:rsidR="00C3252B">
        <w:rPr>
          <w:rFonts w:cstheme="minorHAnsi"/>
        </w:rPr>
        <w:t>before the close of plenary on 31 July at</w:t>
      </w:r>
      <w:r w:rsidR="00BE415D">
        <w:rPr>
          <w:rFonts w:cstheme="minorHAnsi"/>
        </w:rPr>
        <w:t xml:space="preserve"> 17:00</w:t>
      </w:r>
      <w:r w:rsidR="00506BE5">
        <w:rPr>
          <w:rFonts w:cstheme="minorHAnsi"/>
        </w:rPr>
        <w:t xml:space="preserve"> </w:t>
      </w:r>
      <w:r w:rsidR="00BE415D">
        <w:rPr>
          <w:rFonts w:cstheme="minorHAnsi"/>
        </w:rPr>
        <w:t xml:space="preserve">there is a need for the process of consideration of draft resolutions to be efficient throughout the duration of the COP and in particular during the first four to five days when draft resolutions are first considered.  </w:t>
      </w:r>
    </w:p>
    <w:p w14:paraId="4F661E43" w14:textId="1BA3D472" w:rsidR="00B358B1" w:rsidRDefault="00B358B1" w:rsidP="004E2714">
      <w:pPr>
        <w:rPr>
          <w:rFonts w:cstheme="minorHAnsi"/>
        </w:rPr>
      </w:pPr>
    </w:p>
    <w:p w14:paraId="10465C4A" w14:textId="35B3E3C7" w:rsidR="00B358B1" w:rsidRDefault="00B358B1" w:rsidP="00B358B1">
      <w:pPr>
        <w:rPr>
          <w:rFonts w:cstheme="minorHAnsi"/>
        </w:rPr>
      </w:pPr>
      <w:r>
        <w:rPr>
          <w:rFonts w:cstheme="minorHAnsi"/>
        </w:rPr>
        <w:t>2.</w:t>
      </w:r>
      <w:r>
        <w:rPr>
          <w:rFonts w:cstheme="minorHAnsi"/>
        </w:rPr>
        <w:tab/>
        <w:t xml:space="preserve">The present document addresses two issues to </w:t>
      </w:r>
      <w:r w:rsidR="00C86FB5">
        <w:rPr>
          <w:rFonts w:cstheme="minorHAnsi"/>
        </w:rPr>
        <w:t xml:space="preserve">help </w:t>
      </w:r>
      <w:r>
        <w:rPr>
          <w:rFonts w:cstheme="minorHAnsi"/>
        </w:rPr>
        <w:t>ensur</w:t>
      </w:r>
      <w:r w:rsidR="00C86FB5">
        <w:rPr>
          <w:rFonts w:cstheme="minorHAnsi"/>
        </w:rPr>
        <w:t>e</w:t>
      </w:r>
      <w:r>
        <w:rPr>
          <w:rFonts w:cstheme="minorHAnsi"/>
        </w:rPr>
        <w:t xml:space="preserve"> that the work can be accomplished within the time available and that Parties can access the documentation they require in good time and in the three working languages of the Convention:</w:t>
      </w:r>
    </w:p>
    <w:p w14:paraId="764F4A70" w14:textId="1649E25E" w:rsidR="00B358B1" w:rsidRDefault="00B358B1" w:rsidP="00B358B1">
      <w:pPr>
        <w:rPr>
          <w:rFonts w:cstheme="minorHAnsi"/>
        </w:rPr>
      </w:pPr>
      <w:r>
        <w:rPr>
          <w:rFonts w:cstheme="minorHAnsi"/>
        </w:rPr>
        <w:tab/>
        <w:t>-</w:t>
      </w:r>
      <w:r>
        <w:rPr>
          <w:rFonts w:cstheme="minorHAnsi"/>
        </w:rPr>
        <w:tab/>
        <w:t xml:space="preserve">the running </w:t>
      </w:r>
      <w:r w:rsidRPr="00B358B1">
        <w:rPr>
          <w:rFonts w:cstheme="minorHAnsi"/>
        </w:rPr>
        <w:t xml:space="preserve">order for </w:t>
      </w:r>
      <w:r>
        <w:rPr>
          <w:rFonts w:cstheme="minorHAnsi"/>
        </w:rPr>
        <w:t xml:space="preserve">consideration of </w:t>
      </w:r>
      <w:r w:rsidRPr="00B358B1">
        <w:rPr>
          <w:rFonts w:cstheme="minorHAnsi"/>
        </w:rPr>
        <w:t>draft resolutions</w:t>
      </w:r>
      <w:r>
        <w:rPr>
          <w:rFonts w:cstheme="minorHAnsi"/>
        </w:rPr>
        <w:t>; and</w:t>
      </w:r>
    </w:p>
    <w:p w14:paraId="5AE7966F" w14:textId="669ED0A5" w:rsidR="00B358B1" w:rsidRDefault="00B358B1" w:rsidP="00B358B1">
      <w:pPr>
        <w:rPr>
          <w:rFonts w:cstheme="minorHAnsi"/>
        </w:rPr>
      </w:pPr>
      <w:r>
        <w:rPr>
          <w:rFonts w:cstheme="minorHAnsi"/>
        </w:rPr>
        <w:tab/>
        <w:t>-</w:t>
      </w:r>
      <w:r>
        <w:rPr>
          <w:rFonts w:cstheme="minorHAnsi"/>
        </w:rPr>
        <w:tab/>
        <w:t xml:space="preserve">the </w:t>
      </w:r>
      <w:r w:rsidRPr="00B358B1">
        <w:rPr>
          <w:rFonts w:cstheme="minorHAnsi"/>
        </w:rPr>
        <w:t xml:space="preserve">process for </w:t>
      </w:r>
      <w:r w:rsidR="00C86FB5">
        <w:rPr>
          <w:rFonts w:cstheme="minorHAnsi"/>
        </w:rPr>
        <w:t>managing</w:t>
      </w:r>
      <w:r w:rsidRPr="00B358B1">
        <w:rPr>
          <w:rFonts w:cstheme="minorHAnsi"/>
        </w:rPr>
        <w:t xml:space="preserve"> draft resolutions</w:t>
      </w:r>
      <w:r>
        <w:rPr>
          <w:rFonts w:cstheme="minorHAnsi"/>
        </w:rPr>
        <w:t xml:space="preserve"> </w:t>
      </w:r>
      <w:r w:rsidR="00C86FB5">
        <w:rPr>
          <w:rFonts w:cstheme="minorHAnsi"/>
        </w:rPr>
        <w:t>(a</w:t>
      </w:r>
      <w:r>
        <w:rPr>
          <w:rFonts w:cstheme="minorHAnsi"/>
        </w:rPr>
        <w:t>nd other documents</w:t>
      </w:r>
      <w:r w:rsidR="00C86FB5">
        <w:rPr>
          <w:rFonts w:cstheme="minorHAnsi"/>
        </w:rPr>
        <w:t>)</w:t>
      </w:r>
      <w:r>
        <w:rPr>
          <w:rFonts w:cstheme="minorHAnsi"/>
        </w:rPr>
        <w:t>.</w:t>
      </w:r>
    </w:p>
    <w:p w14:paraId="7C63C1E4" w14:textId="1A123D52" w:rsidR="00C45B12" w:rsidRDefault="00C45B12" w:rsidP="00B358B1">
      <w:pPr>
        <w:rPr>
          <w:rFonts w:cstheme="minorHAnsi"/>
        </w:rPr>
      </w:pPr>
    </w:p>
    <w:p w14:paraId="48C72A9C" w14:textId="6A83E0A9" w:rsidR="00C45B12" w:rsidRPr="00C45B12" w:rsidRDefault="00C45B12" w:rsidP="00B358B1">
      <w:pPr>
        <w:rPr>
          <w:rFonts w:cstheme="minorHAnsi"/>
          <w:b/>
        </w:rPr>
      </w:pPr>
      <w:r w:rsidRPr="00C45B12">
        <w:rPr>
          <w:rFonts w:cstheme="minorHAnsi"/>
          <w:b/>
        </w:rPr>
        <w:t>Running order for consideration of draft resolutions</w:t>
      </w:r>
    </w:p>
    <w:p w14:paraId="604EB552" w14:textId="468EE348" w:rsidR="00C45B12" w:rsidRDefault="00C45B12" w:rsidP="00B358B1">
      <w:pPr>
        <w:rPr>
          <w:rFonts w:cstheme="minorHAnsi"/>
        </w:rPr>
      </w:pPr>
    </w:p>
    <w:p w14:paraId="72B2087C" w14:textId="5F1F012E" w:rsidR="00C45B12" w:rsidRDefault="00C45B12" w:rsidP="00B358B1">
      <w:pPr>
        <w:rPr>
          <w:rFonts w:cstheme="minorHAnsi"/>
        </w:rPr>
      </w:pPr>
      <w:r>
        <w:rPr>
          <w:rFonts w:cstheme="minorHAnsi"/>
        </w:rPr>
        <w:t>3.</w:t>
      </w:r>
      <w:r>
        <w:rPr>
          <w:rFonts w:cstheme="minorHAnsi"/>
        </w:rPr>
        <w:tab/>
        <w:t xml:space="preserve">From the discussion of draft resolutions at the </w:t>
      </w:r>
      <w:r w:rsidR="00571D6D">
        <w:rPr>
          <w:rFonts w:cstheme="minorHAnsi"/>
        </w:rPr>
        <w:t xml:space="preserve">64th </w:t>
      </w:r>
      <w:r>
        <w:rPr>
          <w:rFonts w:cstheme="minorHAnsi"/>
        </w:rPr>
        <w:t>meeting of the Standing Committee (</w:t>
      </w:r>
      <w:r w:rsidR="00571D6D">
        <w:rPr>
          <w:rFonts w:cstheme="minorHAnsi"/>
        </w:rPr>
        <w:t>SC64</w:t>
      </w:r>
      <w:r>
        <w:rPr>
          <w:rFonts w:cstheme="minorHAnsi"/>
        </w:rPr>
        <w:t xml:space="preserve">, </w:t>
      </w:r>
      <w:r w:rsidR="00E35196">
        <w:rPr>
          <w:rFonts w:cstheme="minorHAnsi"/>
        </w:rPr>
        <w:t>January 2025</w:t>
      </w:r>
      <w:r>
        <w:rPr>
          <w:rFonts w:cstheme="minorHAnsi"/>
        </w:rPr>
        <w:t>), it is possibl</w:t>
      </w:r>
      <w:r w:rsidR="00177285">
        <w:rPr>
          <w:rFonts w:cstheme="minorHAnsi"/>
        </w:rPr>
        <w:t>e</w:t>
      </w:r>
      <w:r>
        <w:rPr>
          <w:rFonts w:cstheme="minorHAnsi"/>
        </w:rPr>
        <w:t xml:space="preserve"> to identify the draft resolutions that are likely to require more time for Parties to reach agreement </w:t>
      </w:r>
      <w:r w:rsidR="00177285">
        <w:rPr>
          <w:rFonts w:cstheme="minorHAnsi"/>
        </w:rPr>
        <w:t>on the outcome</w:t>
      </w:r>
      <w:r>
        <w:rPr>
          <w:rFonts w:cstheme="minorHAnsi"/>
        </w:rPr>
        <w:t xml:space="preserve">. These items can be taken up early in the agenda of </w:t>
      </w:r>
      <w:r w:rsidR="00E35196">
        <w:rPr>
          <w:rFonts w:cstheme="minorHAnsi"/>
        </w:rPr>
        <w:t xml:space="preserve">COP15 </w:t>
      </w:r>
      <w:r>
        <w:rPr>
          <w:rFonts w:cstheme="minorHAnsi"/>
        </w:rPr>
        <w:t xml:space="preserve">to allow the maximum amount of time for discussions. </w:t>
      </w:r>
    </w:p>
    <w:p w14:paraId="33575E8A" w14:textId="39D2AB46" w:rsidR="00C45B12" w:rsidRDefault="00C45B12" w:rsidP="00B358B1">
      <w:pPr>
        <w:rPr>
          <w:rFonts w:cstheme="minorHAnsi"/>
        </w:rPr>
      </w:pPr>
    </w:p>
    <w:p w14:paraId="62017FC8" w14:textId="4EF7E23D" w:rsidR="00C45B12" w:rsidRDefault="00C45B12" w:rsidP="00B358B1">
      <w:pPr>
        <w:rPr>
          <w:rFonts w:cstheme="minorHAnsi"/>
        </w:rPr>
      </w:pPr>
      <w:r>
        <w:rPr>
          <w:rFonts w:cstheme="minorHAnsi"/>
        </w:rPr>
        <w:t>4.</w:t>
      </w:r>
      <w:r>
        <w:rPr>
          <w:rFonts w:cstheme="minorHAnsi"/>
        </w:rPr>
        <w:tab/>
        <w:t xml:space="preserve">On this basis, the Secretariat has prepared a </w:t>
      </w:r>
      <w:r w:rsidR="001B30BE">
        <w:rPr>
          <w:rFonts w:cstheme="minorHAnsi"/>
        </w:rPr>
        <w:t>suggested</w:t>
      </w:r>
      <w:r>
        <w:rPr>
          <w:rFonts w:cstheme="minorHAnsi"/>
        </w:rPr>
        <w:t xml:space="preserve"> running order </w:t>
      </w:r>
      <w:r w:rsidR="005F0D91">
        <w:rPr>
          <w:rFonts w:cstheme="minorHAnsi"/>
        </w:rPr>
        <w:t xml:space="preserve">of draft resolutions, for consideration by the Standing Committee. The Committee is invited to consider the draft </w:t>
      </w:r>
      <w:r w:rsidR="000A49D2">
        <w:rPr>
          <w:rFonts w:cstheme="minorHAnsi"/>
        </w:rPr>
        <w:t xml:space="preserve">running order in Annex 1 </w:t>
      </w:r>
      <w:r w:rsidR="005F0D91">
        <w:rPr>
          <w:rFonts w:cstheme="minorHAnsi"/>
        </w:rPr>
        <w:t>and to amend it as necessary, for submission as a recommendation to COP1</w:t>
      </w:r>
      <w:r w:rsidR="00E35196">
        <w:rPr>
          <w:rFonts w:cstheme="minorHAnsi"/>
        </w:rPr>
        <w:t>5</w:t>
      </w:r>
      <w:r w:rsidR="005F0D91">
        <w:rPr>
          <w:rFonts w:cstheme="minorHAnsi"/>
        </w:rPr>
        <w:t>.</w:t>
      </w:r>
    </w:p>
    <w:p w14:paraId="3459720D" w14:textId="570A5ACB" w:rsidR="005F0D91" w:rsidRDefault="005F0D91" w:rsidP="00B358B1">
      <w:pPr>
        <w:rPr>
          <w:rFonts w:cstheme="minorHAnsi"/>
        </w:rPr>
      </w:pPr>
    </w:p>
    <w:p w14:paraId="4349F81C" w14:textId="567D0440" w:rsidR="005F0D91" w:rsidRPr="005F0D91" w:rsidRDefault="005F0D91" w:rsidP="00BC7669">
      <w:pPr>
        <w:keepNext/>
        <w:rPr>
          <w:rFonts w:cstheme="minorHAnsi"/>
          <w:b/>
        </w:rPr>
      </w:pPr>
      <w:r w:rsidRPr="005F0D91">
        <w:rPr>
          <w:rFonts w:cstheme="minorHAnsi"/>
          <w:b/>
        </w:rPr>
        <w:lastRenderedPageBreak/>
        <w:t>Process for reviewing draft resolutions and other documents</w:t>
      </w:r>
    </w:p>
    <w:p w14:paraId="3B8F5E35" w14:textId="74AF147E" w:rsidR="006D7DA2" w:rsidRDefault="006D7DA2" w:rsidP="007F18DD">
      <w:pPr>
        <w:ind w:left="0" w:firstLine="0"/>
      </w:pPr>
    </w:p>
    <w:p w14:paraId="7E3B6AD8" w14:textId="5677C6D3" w:rsidR="00CD42D1" w:rsidRDefault="00506BE5" w:rsidP="00B358B1">
      <w:r>
        <w:t>5</w:t>
      </w:r>
      <w:r w:rsidR="007A7F29" w:rsidRPr="008536AF">
        <w:t>.</w:t>
      </w:r>
      <w:r w:rsidR="007A7F29" w:rsidRPr="008536AF">
        <w:tab/>
      </w:r>
      <w:r w:rsidR="00C3252B">
        <w:t>T</w:t>
      </w:r>
      <w:r w:rsidR="007A7F29" w:rsidRPr="008536AF">
        <w:t xml:space="preserve">he </w:t>
      </w:r>
      <w:r w:rsidR="008301D1" w:rsidRPr="008536AF">
        <w:t>Secretariat presents</w:t>
      </w:r>
      <w:r w:rsidR="00813A12">
        <w:t>, in Annex 2,</w:t>
      </w:r>
      <w:r w:rsidR="008301D1" w:rsidRPr="008536AF">
        <w:t xml:space="preserve"> the proposed process</w:t>
      </w:r>
      <w:r w:rsidR="008301D1">
        <w:t xml:space="preserve"> </w:t>
      </w:r>
      <w:r w:rsidR="00813A12">
        <w:t xml:space="preserve">for </w:t>
      </w:r>
      <w:r w:rsidR="0081271E">
        <w:t>managing the revisions of draft resolutions</w:t>
      </w:r>
      <w:r w:rsidR="006A0A5D">
        <w:t xml:space="preserve"> at COP1</w:t>
      </w:r>
      <w:r w:rsidR="00EA046F">
        <w:t>5</w:t>
      </w:r>
      <w:r w:rsidR="0081271E">
        <w:t xml:space="preserve">. </w:t>
      </w:r>
      <w:r w:rsidR="00D47600">
        <w:t xml:space="preserve">This is based on the process </w:t>
      </w:r>
      <w:r w:rsidR="00BE415D">
        <w:t xml:space="preserve">successfully </w:t>
      </w:r>
      <w:r w:rsidR="00D47600">
        <w:t>followed at COP13</w:t>
      </w:r>
      <w:r w:rsidR="00EA046F">
        <w:t xml:space="preserve"> and COP14</w:t>
      </w:r>
      <w:r w:rsidR="00D47600">
        <w:t>.</w:t>
      </w:r>
    </w:p>
    <w:p w14:paraId="2FC29529" w14:textId="6AAD6BC9" w:rsidR="00A81266" w:rsidRDefault="00A81266" w:rsidP="00B358B1"/>
    <w:p w14:paraId="1A0CFDA0" w14:textId="7F6AA369" w:rsidR="00601B4D" w:rsidRDefault="00601B4D" w:rsidP="00B358B1"/>
    <w:p w14:paraId="390BED81" w14:textId="19A3392B" w:rsidR="00601B4D" w:rsidRDefault="00601B4D" w:rsidP="00B358B1"/>
    <w:p w14:paraId="25D4EF27" w14:textId="74E77E69" w:rsidR="00601B4D" w:rsidRDefault="00601B4D" w:rsidP="00B358B1"/>
    <w:p w14:paraId="6FE97AC7" w14:textId="6B180F37" w:rsidR="00601B4D" w:rsidRDefault="00601B4D" w:rsidP="00B358B1"/>
    <w:p w14:paraId="150C929D" w14:textId="5387FBE6" w:rsidR="0009205D" w:rsidRDefault="0009205D">
      <w:r>
        <w:br w:type="page"/>
      </w:r>
    </w:p>
    <w:p w14:paraId="6FF3DC94" w14:textId="45F6AA54" w:rsidR="009B3928" w:rsidRPr="008F6A2E" w:rsidRDefault="008F6A2E" w:rsidP="008F6A2E">
      <w:pPr>
        <w:ind w:left="0" w:firstLine="0"/>
        <w:outlineLvl w:val="0"/>
        <w:rPr>
          <w:rFonts w:eastAsia="Times New Roman" w:cstheme="majorHAnsi"/>
          <w:b/>
          <w:sz w:val="24"/>
          <w:szCs w:val="24"/>
          <w:lang w:val="en-US"/>
        </w:rPr>
      </w:pPr>
      <w:r w:rsidRPr="008F6A2E">
        <w:rPr>
          <w:rFonts w:eastAsia="Times New Roman" w:cstheme="majorHAnsi"/>
          <w:b/>
          <w:sz w:val="24"/>
          <w:szCs w:val="24"/>
          <w:lang w:val="en-US"/>
        </w:rPr>
        <w:lastRenderedPageBreak/>
        <w:t>Annex 1</w:t>
      </w:r>
    </w:p>
    <w:p w14:paraId="3EBFA7FD" w14:textId="41977619" w:rsidR="009B3928" w:rsidRPr="00517C51" w:rsidRDefault="009B3928" w:rsidP="008F6A2E">
      <w:pPr>
        <w:ind w:left="0" w:firstLine="0"/>
        <w:outlineLvl w:val="0"/>
        <w:rPr>
          <w:rFonts w:eastAsia="Times New Roman" w:cstheme="majorHAnsi"/>
          <w:b/>
          <w:bCs/>
          <w:sz w:val="24"/>
          <w:szCs w:val="24"/>
          <w:lang w:val="en-US"/>
        </w:rPr>
      </w:pPr>
      <w:r>
        <w:rPr>
          <w:rFonts w:eastAsia="Times New Roman" w:cstheme="majorHAnsi"/>
          <w:b/>
          <w:bCs/>
          <w:sz w:val="24"/>
          <w:szCs w:val="24"/>
          <w:lang w:val="en-US"/>
        </w:rPr>
        <w:t xml:space="preserve">Draft running order for consideration of draft resolutions at the </w:t>
      </w:r>
      <w:r w:rsidR="009A5ED1" w:rsidRPr="00517C51">
        <w:rPr>
          <w:rFonts w:eastAsia="Times New Roman" w:cstheme="majorHAnsi"/>
          <w:b/>
          <w:bCs/>
          <w:sz w:val="24"/>
          <w:szCs w:val="24"/>
          <w:lang w:val="en-US"/>
        </w:rPr>
        <w:t>1</w:t>
      </w:r>
      <w:r w:rsidR="009A5ED1">
        <w:rPr>
          <w:rFonts w:eastAsia="Times New Roman" w:cstheme="majorHAnsi"/>
          <w:b/>
          <w:bCs/>
          <w:sz w:val="24"/>
          <w:szCs w:val="24"/>
          <w:lang w:val="en-US"/>
        </w:rPr>
        <w:t>5</w:t>
      </w:r>
      <w:r w:rsidR="009A5ED1" w:rsidRPr="00517C51">
        <w:rPr>
          <w:rFonts w:eastAsia="Times New Roman" w:cstheme="majorHAnsi"/>
          <w:b/>
          <w:bCs/>
          <w:sz w:val="24"/>
          <w:szCs w:val="24"/>
          <w:lang w:val="en-US"/>
        </w:rPr>
        <w:t xml:space="preserve">th </w:t>
      </w:r>
      <w:r w:rsidR="001325BB">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599C695A" w14:textId="77777777" w:rsidR="009B3928" w:rsidRDefault="009B3928" w:rsidP="009B3928">
      <w:pPr>
        <w:jc w:val="center"/>
        <w:outlineLvl w:val="0"/>
        <w:rPr>
          <w:rFonts w:eastAsia="Times New Roman" w:cstheme="majorHAnsi"/>
          <w:b/>
          <w:bCs/>
          <w:sz w:val="24"/>
          <w:szCs w:val="24"/>
          <w:lang w:val="en-US"/>
        </w:rPr>
      </w:pPr>
    </w:p>
    <w:p w14:paraId="602A2EE0" w14:textId="77777777" w:rsidR="001034EB" w:rsidRPr="004335A0" w:rsidRDefault="001034EB" w:rsidP="001034EB">
      <w:pPr>
        <w:outlineLvl w:val="0"/>
        <w:rPr>
          <w:rFonts w:eastAsia="Times New Roman" w:cstheme="majorHAnsi"/>
          <w:b/>
          <w:bCs/>
          <w:lang w:val="en-US"/>
        </w:rPr>
      </w:pPr>
    </w:p>
    <w:tbl>
      <w:tblPr>
        <w:tblStyle w:val="TableGrid"/>
        <w:tblW w:w="9136" w:type="dxa"/>
        <w:tblInd w:w="-69" w:type="dxa"/>
        <w:tblLayout w:type="fixed"/>
        <w:tblCellMar>
          <w:top w:w="51" w:type="dxa"/>
          <w:bottom w:w="45" w:type="dxa"/>
        </w:tblCellMar>
        <w:tblLook w:val="04A0" w:firstRow="1" w:lastRow="0" w:firstColumn="1" w:lastColumn="0" w:noHBand="0" w:noVBand="1"/>
      </w:tblPr>
      <w:tblGrid>
        <w:gridCol w:w="1057"/>
        <w:gridCol w:w="6095"/>
        <w:gridCol w:w="1984"/>
      </w:tblGrid>
      <w:tr w:rsidR="001034EB" w:rsidRPr="008F6A2E" w14:paraId="296BBEF7" w14:textId="77777777" w:rsidTr="008F6A2E">
        <w:trPr>
          <w:cantSplit/>
          <w:tblHeader/>
        </w:trPr>
        <w:tc>
          <w:tcPr>
            <w:tcW w:w="1057" w:type="dxa"/>
            <w:shd w:val="clear" w:color="auto" w:fill="auto"/>
            <w:vAlign w:val="center"/>
          </w:tcPr>
          <w:p w14:paraId="4D552915" w14:textId="77777777" w:rsidR="001034EB" w:rsidRPr="008F6A2E" w:rsidRDefault="001034EB" w:rsidP="008F6A2E">
            <w:pPr>
              <w:ind w:left="0" w:firstLine="0"/>
              <w:contextualSpacing/>
              <w:jc w:val="center"/>
              <w:rPr>
                <w:rFonts w:asciiTheme="minorHAnsi" w:hAnsiTheme="minorHAnsi" w:cstheme="minorHAnsi"/>
                <w:b/>
              </w:rPr>
            </w:pPr>
            <w:r w:rsidRPr="008F6A2E">
              <w:rPr>
                <w:rFonts w:asciiTheme="minorHAnsi" w:hAnsiTheme="minorHAnsi" w:cstheme="minorHAnsi"/>
                <w:b/>
              </w:rPr>
              <w:t>Agenda item</w:t>
            </w:r>
          </w:p>
        </w:tc>
        <w:tc>
          <w:tcPr>
            <w:tcW w:w="6095" w:type="dxa"/>
            <w:shd w:val="clear" w:color="auto" w:fill="auto"/>
            <w:vAlign w:val="center"/>
          </w:tcPr>
          <w:p w14:paraId="5715DF12" w14:textId="77777777" w:rsidR="001034EB" w:rsidRPr="008F6A2E" w:rsidRDefault="001034EB" w:rsidP="008F6A2E">
            <w:pPr>
              <w:ind w:left="0" w:firstLine="0"/>
              <w:contextualSpacing/>
              <w:jc w:val="center"/>
              <w:rPr>
                <w:rFonts w:asciiTheme="minorHAnsi" w:hAnsiTheme="minorHAnsi" w:cstheme="minorHAnsi"/>
                <w:b/>
                <w:lang w:val="fr-FR"/>
              </w:rPr>
            </w:pPr>
            <w:r w:rsidRPr="008F6A2E">
              <w:rPr>
                <w:rFonts w:asciiTheme="minorHAnsi" w:hAnsiTheme="minorHAnsi" w:cstheme="minorHAnsi"/>
                <w:b/>
                <w:lang w:val="fr-FR"/>
              </w:rPr>
              <w:t>Agenda title</w:t>
            </w:r>
          </w:p>
        </w:tc>
        <w:tc>
          <w:tcPr>
            <w:tcW w:w="1984" w:type="dxa"/>
            <w:tcBorders>
              <w:right w:val="single" w:sz="6" w:space="0" w:color="auto"/>
            </w:tcBorders>
            <w:shd w:val="clear" w:color="auto" w:fill="auto"/>
            <w:vAlign w:val="center"/>
          </w:tcPr>
          <w:p w14:paraId="7D1BAA93" w14:textId="77777777" w:rsidR="001034EB" w:rsidRPr="008F6A2E" w:rsidRDefault="001034EB" w:rsidP="008F6A2E">
            <w:pPr>
              <w:contextualSpacing/>
              <w:jc w:val="center"/>
              <w:rPr>
                <w:rFonts w:asciiTheme="minorHAnsi" w:eastAsia="Times New Roman" w:hAnsiTheme="minorHAnsi" w:cstheme="minorHAnsi"/>
                <w:b/>
                <w:lang w:val="en-US"/>
              </w:rPr>
            </w:pPr>
            <w:r w:rsidRPr="008F6A2E">
              <w:rPr>
                <w:rFonts w:asciiTheme="minorHAnsi" w:eastAsia="Times New Roman" w:hAnsiTheme="minorHAnsi" w:cstheme="minorHAnsi"/>
                <w:b/>
                <w:lang w:val="en-US"/>
              </w:rPr>
              <w:t>Document number</w:t>
            </w:r>
          </w:p>
        </w:tc>
      </w:tr>
      <w:tr w:rsidR="001034EB" w:rsidRPr="008F6A2E" w14:paraId="2E661D0C" w14:textId="77777777" w:rsidTr="008F6A2E">
        <w:trPr>
          <w:cantSplit/>
        </w:trPr>
        <w:tc>
          <w:tcPr>
            <w:tcW w:w="1057" w:type="dxa"/>
            <w:shd w:val="clear" w:color="auto" w:fill="auto"/>
          </w:tcPr>
          <w:p w14:paraId="2589E36C"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23.1</w:t>
            </w:r>
          </w:p>
        </w:tc>
        <w:tc>
          <w:tcPr>
            <w:tcW w:w="6095" w:type="dxa"/>
          </w:tcPr>
          <w:p w14:paraId="35E669F8" w14:textId="77777777"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financial and budgetary matters</w:t>
            </w:r>
          </w:p>
        </w:tc>
        <w:tc>
          <w:tcPr>
            <w:tcW w:w="1984" w:type="dxa"/>
            <w:tcBorders>
              <w:right w:val="single" w:sz="6" w:space="0" w:color="auto"/>
            </w:tcBorders>
            <w:shd w:val="clear" w:color="auto" w:fill="auto"/>
          </w:tcPr>
          <w:p w14:paraId="637C30B9"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COP15 Doc.23.1</w:t>
            </w:r>
          </w:p>
        </w:tc>
      </w:tr>
      <w:tr w:rsidR="001034EB" w:rsidRPr="008F6A2E" w14:paraId="105A8C8A" w14:textId="77777777" w:rsidTr="008F6A2E">
        <w:trPr>
          <w:cantSplit/>
        </w:trPr>
        <w:tc>
          <w:tcPr>
            <w:tcW w:w="1057" w:type="dxa"/>
            <w:shd w:val="clear" w:color="auto" w:fill="auto"/>
          </w:tcPr>
          <w:p w14:paraId="1E752828"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23.2</w:t>
            </w:r>
          </w:p>
        </w:tc>
        <w:tc>
          <w:tcPr>
            <w:tcW w:w="6095" w:type="dxa"/>
          </w:tcPr>
          <w:p w14:paraId="0F92555C" w14:textId="77777777"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the responsibilities, roles and composition of the Standing Committee and regional categorization of countries under the Convention on Wetlands</w:t>
            </w:r>
          </w:p>
        </w:tc>
        <w:tc>
          <w:tcPr>
            <w:tcW w:w="1984" w:type="dxa"/>
            <w:tcBorders>
              <w:right w:val="single" w:sz="6" w:space="0" w:color="auto"/>
            </w:tcBorders>
            <w:shd w:val="clear" w:color="auto" w:fill="auto"/>
          </w:tcPr>
          <w:p w14:paraId="7BE16131"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Doc.23.2</w:t>
            </w:r>
          </w:p>
        </w:tc>
      </w:tr>
      <w:tr w:rsidR="001034EB" w:rsidRPr="008F6A2E" w14:paraId="3E7AAAF7" w14:textId="77777777" w:rsidTr="008F6A2E">
        <w:trPr>
          <w:cantSplit/>
        </w:trPr>
        <w:tc>
          <w:tcPr>
            <w:tcW w:w="1057" w:type="dxa"/>
            <w:shd w:val="clear" w:color="auto" w:fill="auto"/>
          </w:tcPr>
          <w:p w14:paraId="7CCE47CC"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23.3</w:t>
            </w:r>
          </w:p>
        </w:tc>
        <w:tc>
          <w:tcPr>
            <w:tcW w:w="6095" w:type="dxa"/>
          </w:tcPr>
          <w:p w14:paraId="10A549C2" w14:textId="51930AB2"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the Strategic Plan of the Convention 2025</w:t>
            </w:r>
            <w:r w:rsidR="00D3140E">
              <w:rPr>
                <w:rFonts w:asciiTheme="minorHAnsi" w:hAnsiTheme="minorHAnsi" w:cstheme="minorHAnsi"/>
              </w:rPr>
              <w:t>-</w:t>
            </w:r>
            <w:r w:rsidRPr="008F6A2E">
              <w:rPr>
                <w:rFonts w:asciiTheme="minorHAnsi" w:hAnsiTheme="minorHAnsi" w:cstheme="minorHAnsi"/>
              </w:rPr>
              <w:t>2034</w:t>
            </w:r>
          </w:p>
        </w:tc>
        <w:tc>
          <w:tcPr>
            <w:tcW w:w="1984" w:type="dxa"/>
            <w:tcBorders>
              <w:right w:val="single" w:sz="6" w:space="0" w:color="auto"/>
            </w:tcBorders>
            <w:shd w:val="clear" w:color="auto" w:fill="auto"/>
          </w:tcPr>
          <w:p w14:paraId="300B59A4"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Doc.23.3</w:t>
            </w:r>
          </w:p>
        </w:tc>
      </w:tr>
      <w:tr w:rsidR="007035C5" w:rsidRPr="008F6A2E" w14:paraId="2535D3F9" w14:textId="77777777" w:rsidTr="00375AAA">
        <w:trPr>
          <w:cantSplit/>
        </w:trPr>
        <w:tc>
          <w:tcPr>
            <w:tcW w:w="1057" w:type="dxa"/>
          </w:tcPr>
          <w:p w14:paraId="2DC44767" w14:textId="77777777" w:rsidR="007035C5" w:rsidRPr="00D109F7" w:rsidRDefault="007035C5" w:rsidP="00375AAA">
            <w:pPr>
              <w:contextualSpacing/>
              <w:rPr>
                <w:rFonts w:asciiTheme="minorHAnsi" w:hAnsiTheme="minorHAnsi" w:cstheme="minorHAnsi"/>
                <w:bCs/>
              </w:rPr>
            </w:pPr>
            <w:r w:rsidRPr="00D109F7">
              <w:rPr>
                <w:rFonts w:asciiTheme="minorHAnsi" w:eastAsia="Times New Roman" w:hAnsiTheme="minorHAnsi" w:cstheme="minorHAnsi"/>
                <w:bCs/>
                <w:lang w:val="en-US"/>
              </w:rPr>
              <w:t>23.8</w:t>
            </w:r>
          </w:p>
        </w:tc>
        <w:tc>
          <w:tcPr>
            <w:tcW w:w="6095" w:type="dxa"/>
          </w:tcPr>
          <w:p w14:paraId="5DF4086B" w14:textId="65D25851" w:rsidR="007035C5" w:rsidRPr="00D109F7" w:rsidRDefault="007035C5" w:rsidP="00375AAA">
            <w:pPr>
              <w:ind w:left="0" w:firstLine="0"/>
              <w:contextualSpacing/>
              <w:rPr>
                <w:rFonts w:asciiTheme="minorHAnsi" w:hAnsiTheme="minorHAnsi" w:cstheme="minorHAnsi"/>
              </w:rPr>
            </w:pPr>
            <w:r w:rsidRPr="00D109F7">
              <w:rPr>
                <w:rStyle w:val="normaltextrun"/>
                <w:rFonts w:asciiTheme="minorHAnsi" w:hAnsiTheme="minorHAnsi" w:cstheme="minorHAnsi"/>
                <w:color w:val="000000"/>
                <w:shd w:val="clear" w:color="auto" w:fill="FFFFFF"/>
              </w:rPr>
              <w:t>Draft resolution on the process for recruiting a new Secretary General</w:t>
            </w:r>
          </w:p>
        </w:tc>
        <w:tc>
          <w:tcPr>
            <w:tcW w:w="1984" w:type="dxa"/>
            <w:tcBorders>
              <w:right w:val="single" w:sz="6" w:space="0" w:color="auto"/>
            </w:tcBorders>
            <w:shd w:val="clear" w:color="auto" w:fill="auto"/>
          </w:tcPr>
          <w:p w14:paraId="75F3CE14" w14:textId="77777777" w:rsidR="007035C5" w:rsidRPr="00D109F7" w:rsidRDefault="007035C5" w:rsidP="00375AAA">
            <w:pPr>
              <w:contextualSpacing/>
              <w:rPr>
                <w:rFonts w:asciiTheme="minorHAnsi" w:hAnsiTheme="minorHAnsi" w:cstheme="minorHAnsi"/>
              </w:rPr>
            </w:pPr>
            <w:r w:rsidRPr="00D109F7">
              <w:rPr>
                <w:rFonts w:asciiTheme="minorHAnsi" w:eastAsia="Times New Roman" w:hAnsiTheme="minorHAnsi" w:cstheme="minorHAnsi"/>
                <w:bCs/>
                <w:lang w:val="en-US"/>
              </w:rPr>
              <w:t>COP15 Doc.23.8</w:t>
            </w:r>
          </w:p>
        </w:tc>
      </w:tr>
      <w:tr w:rsidR="001034EB" w:rsidRPr="008F6A2E" w14:paraId="76FED98F" w14:textId="77777777" w:rsidTr="008F6A2E">
        <w:trPr>
          <w:cantSplit/>
        </w:trPr>
        <w:tc>
          <w:tcPr>
            <w:tcW w:w="1057" w:type="dxa"/>
          </w:tcPr>
          <w:p w14:paraId="02FD9D07"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23.4</w:t>
            </w:r>
          </w:p>
        </w:tc>
        <w:tc>
          <w:tcPr>
            <w:tcW w:w="6095" w:type="dxa"/>
          </w:tcPr>
          <w:p w14:paraId="567DBA1B" w14:textId="65B09FFE"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enhancing the Convention’s visibility and synergies with other multilateral environmental agreements and other international institutions</w:t>
            </w:r>
          </w:p>
        </w:tc>
        <w:tc>
          <w:tcPr>
            <w:tcW w:w="1984" w:type="dxa"/>
            <w:tcBorders>
              <w:right w:val="single" w:sz="6" w:space="0" w:color="auto"/>
            </w:tcBorders>
            <w:shd w:val="clear" w:color="auto" w:fill="auto"/>
          </w:tcPr>
          <w:p w14:paraId="3059903A"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Doc.23.4</w:t>
            </w:r>
          </w:p>
        </w:tc>
      </w:tr>
      <w:tr w:rsidR="001034EB" w:rsidRPr="008F6A2E" w14:paraId="02C9A148" w14:textId="77777777" w:rsidTr="008F6A2E">
        <w:trPr>
          <w:cantSplit/>
        </w:trPr>
        <w:tc>
          <w:tcPr>
            <w:tcW w:w="1057" w:type="dxa"/>
          </w:tcPr>
          <w:p w14:paraId="29ED30A5"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23.13</w:t>
            </w:r>
          </w:p>
        </w:tc>
        <w:tc>
          <w:tcPr>
            <w:tcW w:w="6095" w:type="dxa"/>
          </w:tcPr>
          <w:p w14:paraId="0B7000C9" w14:textId="43F6BFEB"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[updates to] Ramsar Information Sheets</w:t>
            </w:r>
          </w:p>
        </w:tc>
        <w:tc>
          <w:tcPr>
            <w:tcW w:w="1984" w:type="dxa"/>
            <w:tcBorders>
              <w:right w:val="single" w:sz="6" w:space="0" w:color="auto"/>
            </w:tcBorders>
            <w:shd w:val="clear" w:color="auto" w:fill="auto"/>
          </w:tcPr>
          <w:p w14:paraId="62DAE680"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Doc.23.13</w:t>
            </w:r>
          </w:p>
        </w:tc>
      </w:tr>
      <w:tr w:rsidR="001034EB" w:rsidRPr="008F6A2E" w14:paraId="6BF1FCEB" w14:textId="77777777" w:rsidTr="008F6A2E">
        <w:trPr>
          <w:cantSplit/>
        </w:trPr>
        <w:tc>
          <w:tcPr>
            <w:tcW w:w="1057" w:type="dxa"/>
          </w:tcPr>
          <w:p w14:paraId="0C3D0666"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23.24</w:t>
            </w:r>
          </w:p>
        </w:tc>
        <w:tc>
          <w:tcPr>
            <w:tcW w:w="6095" w:type="dxa"/>
          </w:tcPr>
          <w:p w14:paraId="1C2B3639" w14:textId="6C2D82BE"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Amended draft resolution on the Ramsar List</w:t>
            </w:r>
          </w:p>
        </w:tc>
        <w:tc>
          <w:tcPr>
            <w:tcW w:w="1984" w:type="dxa"/>
            <w:tcBorders>
              <w:right w:val="single" w:sz="6" w:space="0" w:color="auto"/>
            </w:tcBorders>
            <w:shd w:val="clear" w:color="auto" w:fill="auto"/>
          </w:tcPr>
          <w:p w14:paraId="40CBF7E6"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Doc.23.24</w:t>
            </w:r>
          </w:p>
        </w:tc>
      </w:tr>
      <w:tr w:rsidR="001034EB" w:rsidRPr="008F6A2E" w14:paraId="20825258" w14:textId="77777777" w:rsidTr="008F6A2E">
        <w:trPr>
          <w:cantSplit/>
        </w:trPr>
        <w:tc>
          <w:tcPr>
            <w:tcW w:w="1057" w:type="dxa"/>
          </w:tcPr>
          <w:p w14:paraId="3D80BB1B" w14:textId="77777777" w:rsidR="001034EB" w:rsidRPr="008F6A2E" w:rsidRDefault="001034EB" w:rsidP="00D47B7F">
            <w:pPr>
              <w:ind w:left="0" w:firstLine="0"/>
              <w:contextualSpacing/>
              <w:rPr>
                <w:rFonts w:asciiTheme="minorHAnsi" w:hAnsiTheme="minorHAnsi" w:cstheme="minorHAnsi"/>
                <w:bCs/>
              </w:rPr>
            </w:pPr>
            <w:r w:rsidRPr="008F6A2E">
              <w:rPr>
                <w:rFonts w:asciiTheme="minorHAnsi" w:hAnsiTheme="minorHAnsi" w:cstheme="minorHAnsi"/>
                <w:bCs/>
              </w:rPr>
              <w:t>23.10</w:t>
            </w:r>
          </w:p>
        </w:tc>
        <w:tc>
          <w:tcPr>
            <w:tcW w:w="6095" w:type="dxa"/>
          </w:tcPr>
          <w:p w14:paraId="0E96DED7" w14:textId="74FAE6D8"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future implementation of scientific and technical aspects of the Convention 202</w:t>
            </w:r>
            <w:r w:rsidR="00D3140E">
              <w:rPr>
                <w:rFonts w:asciiTheme="minorHAnsi" w:hAnsiTheme="minorHAnsi" w:cstheme="minorHAnsi"/>
              </w:rPr>
              <w:t>5</w:t>
            </w:r>
            <w:r w:rsidRPr="008F6A2E">
              <w:rPr>
                <w:rFonts w:asciiTheme="minorHAnsi" w:hAnsiTheme="minorHAnsi" w:cstheme="minorHAnsi"/>
              </w:rPr>
              <w:t>-202</w:t>
            </w:r>
            <w:r w:rsidR="00D3140E">
              <w:rPr>
                <w:rFonts w:asciiTheme="minorHAnsi" w:hAnsiTheme="minorHAnsi" w:cstheme="minorHAnsi"/>
              </w:rPr>
              <w:t>8</w:t>
            </w:r>
            <w:r w:rsidRPr="008F6A2E">
              <w:rPr>
                <w:rFonts w:asciiTheme="minorHAnsi" w:hAnsiTheme="minorHAnsi" w:cstheme="minorHAnsi"/>
              </w:rPr>
              <w:t xml:space="preserve"> </w:t>
            </w:r>
          </w:p>
        </w:tc>
        <w:tc>
          <w:tcPr>
            <w:tcW w:w="1984" w:type="dxa"/>
            <w:tcBorders>
              <w:right w:val="single" w:sz="6" w:space="0" w:color="auto"/>
            </w:tcBorders>
            <w:shd w:val="clear" w:color="auto" w:fill="auto"/>
          </w:tcPr>
          <w:p w14:paraId="4CEFA463"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Doc.23.10</w:t>
            </w:r>
          </w:p>
        </w:tc>
      </w:tr>
      <w:tr w:rsidR="001034EB" w:rsidRPr="008F6A2E" w14:paraId="4A98C176" w14:textId="77777777" w:rsidTr="008F6A2E">
        <w:trPr>
          <w:cantSplit/>
        </w:trPr>
        <w:tc>
          <w:tcPr>
            <w:tcW w:w="1057" w:type="dxa"/>
          </w:tcPr>
          <w:p w14:paraId="429DAE6B"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23.11</w:t>
            </w:r>
          </w:p>
        </w:tc>
        <w:tc>
          <w:tcPr>
            <w:tcW w:w="6095" w:type="dxa"/>
          </w:tcPr>
          <w:p w14:paraId="36391E68" w14:textId="37DD6F09"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establishment of the Waterbird Estimates Partnership and delivery of the 2027 edition of Waterbird Population Estimates</w:t>
            </w:r>
          </w:p>
        </w:tc>
        <w:tc>
          <w:tcPr>
            <w:tcW w:w="1984" w:type="dxa"/>
            <w:tcBorders>
              <w:right w:val="single" w:sz="6" w:space="0" w:color="auto"/>
            </w:tcBorders>
            <w:shd w:val="clear" w:color="auto" w:fill="auto"/>
          </w:tcPr>
          <w:p w14:paraId="485045F6"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Doc.23.11</w:t>
            </w:r>
          </w:p>
        </w:tc>
      </w:tr>
      <w:tr w:rsidR="001034EB" w:rsidRPr="008F6A2E" w14:paraId="44315DC2" w14:textId="77777777" w:rsidTr="008F6A2E">
        <w:trPr>
          <w:cantSplit/>
        </w:trPr>
        <w:tc>
          <w:tcPr>
            <w:tcW w:w="1057" w:type="dxa"/>
          </w:tcPr>
          <w:p w14:paraId="6142B690"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23.12</w:t>
            </w:r>
          </w:p>
        </w:tc>
        <w:tc>
          <w:tcPr>
            <w:tcW w:w="6095" w:type="dxa"/>
          </w:tcPr>
          <w:p w14:paraId="5762A554"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application of Criteria 6 and 9 to new and existing Wetlands of International Importance</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7E6D5A62"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Doc.23.12</w:t>
            </w:r>
          </w:p>
        </w:tc>
      </w:tr>
      <w:tr w:rsidR="001034EB" w:rsidRPr="008F6A2E" w14:paraId="391DEC28" w14:textId="77777777" w:rsidTr="008F6A2E">
        <w:trPr>
          <w:cantSplit/>
        </w:trPr>
        <w:tc>
          <w:tcPr>
            <w:tcW w:w="1057" w:type="dxa"/>
          </w:tcPr>
          <w:p w14:paraId="34E6B491"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23.15</w:t>
            </w:r>
          </w:p>
        </w:tc>
        <w:tc>
          <w:tcPr>
            <w:tcW w:w="6095" w:type="dxa"/>
          </w:tcPr>
          <w:p w14:paraId="11A9F765"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 xml:space="preserve">Draft resolution on restoration of degraded freshwater ecosystems to support ecological character biodiversity and ecosystem services </w:t>
            </w:r>
          </w:p>
        </w:tc>
        <w:tc>
          <w:tcPr>
            <w:tcW w:w="1984" w:type="dxa"/>
            <w:tcBorders>
              <w:right w:val="single" w:sz="6" w:space="0" w:color="auto"/>
            </w:tcBorders>
            <w:shd w:val="clear" w:color="auto" w:fill="auto"/>
          </w:tcPr>
          <w:p w14:paraId="40849391"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Doc.23.15</w:t>
            </w:r>
          </w:p>
        </w:tc>
      </w:tr>
      <w:tr w:rsidR="001034EB" w:rsidRPr="008F6A2E" w14:paraId="15B44AD2" w14:textId="77777777" w:rsidTr="008F6A2E">
        <w:trPr>
          <w:cantSplit/>
        </w:trPr>
        <w:tc>
          <w:tcPr>
            <w:tcW w:w="1057" w:type="dxa"/>
          </w:tcPr>
          <w:p w14:paraId="4BF98323"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23.18</w:t>
            </w:r>
          </w:p>
        </w:tc>
        <w:tc>
          <w:tcPr>
            <w:tcW w:w="6095" w:type="dxa"/>
          </w:tcPr>
          <w:p w14:paraId="3E28AFEE" w14:textId="77777777" w:rsidR="001034EB" w:rsidRPr="008F6A2E" w:rsidRDefault="001034EB" w:rsidP="00D47B7F">
            <w:pPr>
              <w:pStyle w:val="paragraph"/>
              <w:spacing w:before="0" w:beforeAutospacing="0" w:after="0" w:afterAutospacing="0"/>
              <w:textAlignment w:val="baseline"/>
              <w:rPr>
                <w:rFonts w:asciiTheme="minorHAnsi" w:hAnsiTheme="minorHAnsi" w:cstheme="minorHAnsi"/>
                <w:sz w:val="22"/>
                <w:szCs w:val="22"/>
              </w:rPr>
            </w:pPr>
            <w:r w:rsidRPr="008F6A2E">
              <w:rPr>
                <w:rStyle w:val="normaltextrun"/>
                <w:rFonts w:asciiTheme="minorHAnsi" w:eastAsia="Calibri" w:hAnsiTheme="minorHAnsi" w:cstheme="minorHAnsi"/>
                <w:sz w:val="22"/>
                <w:szCs w:val="22"/>
              </w:rPr>
              <w:t>Draft resolution on achieving the equitable governance and effective conservation of wetlands as protected areas and other effective area-based conservation measures (OECMs)</w:t>
            </w:r>
          </w:p>
        </w:tc>
        <w:tc>
          <w:tcPr>
            <w:tcW w:w="1984" w:type="dxa"/>
            <w:tcBorders>
              <w:right w:val="single" w:sz="6" w:space="0" w:color="auto"/>
            </w:tcBorders>
            <w:shd w:val="clear" w:color="auto" w:fill="auto"/>
          </w:tcPr>
          <w:p w14:paraId="39F20B9D"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Doc.23.18</w:t>
            </w:r>
          </w:p>
        </w:tc>
      </w:tr>
      <w:tr w:rsidR="001034EB" w:rsidRPr="008F6A2E" w14:paraId="109D4DE3" w14:textId="77777777" w:rsidTr="008F6A2E">
        <w:trPr>
          <w:cantSplit/>
        </w:trPr>
        <w:tc>
          <w:tcPr>
            <w:tcW w:w="1057" w:type="dxa"/>
          </w:tcPr>
          <w:p w14:paraId="40A72A63" w14:textId="77777777" w:rsidR="001034EB" w:rsidRPr="008F6A2E" w:rsidRDefault="001034EB" w:rsidP="00D47B7F">
            <w:pPr>
              <w:ind w:left="0" w:firstLine="0"/>
              <w:contextualSpacing/>
              <w:rPr>
                <w:rFonts w:asciiTheme="minorHAnsi" w:hAnsiTheme="minorHAnsi" w:cstheme="minorHAnsi"/>
                <w:bCs/>
              </w:rPr>
            </w:pPr>
            <w:r w:rsidRPr="008F6A2E">
              <w:rPr>
                <w:rFonts w:asciiTheme="minorHAnsi" w:hAnsiTheme="minorHAnsi" w:cstheme="minorHAnsi"/>
                <w:bCs/>
              </w:rPr>
              <w:t>23.16</w:t>
            </w:r>
          </w:p>
        </w:tc>
        <w:tc>
          <w:tcPr>
            <w:tcW w:w="6095" w:type="dxa"/>
          </w:tcPr>
          <w:p w14:paraId="6811F878" w14:textId="76EE01F0" w:rsidR="001034EB" w:rsidRPr="00D3140E" w:rsidRDefault="001034EB" w:rsidP="00D3140E">
            <w:pPr>
              <w:ind w:left="0" w:firstLine="0"/>
              <w:contextualSpacing/>
              <w:rPr>
                <w:rFonts w:asciiTheme="minorHAnsi" w:hAnsiTheme="minorHAnsi" w:cstheme="minorHAnsi"/>
                <w:shd w:val="clear" w:color="auto" w:fill="FFFFFF"/>
              </w:rPr>
            </w:pPr>
            <w:r w:rsidRPr="008F6A2E">
              <w:rPr>
                <w:rStyle w:val="normaltextrun"/>
                <w:rFonts w:asciiTheme="minorHAnsi" w:hAnsiTheme="minorHAnsi" w:cstheme="minorHAnsi"/>
                <w:color w:val="000000"/>
                <w:shd w:val="clear" w:color="auto" w:fill="FFFFFF"/>
              </w:rPr>
              <w:t xml:space="preserve">Draft resolution on strengthening national actions for the conservation and restoration of </w:t>
            </w:r>
            <w:r w:rsidR="00D3140E" w:rsidRPr="00D3140E">
              <w:rPr>
                <w:rFonts w:asciiTheme="minorHAnsi" w:hAnsiTheme="minorHAnsi" w:cstheme="minorHAnsi"/>
                <w:shd w:val="clear" w:color="auto" w:fill="FFFFFF"/>
              </w:rPr>
              <w:t>[waterbird flyways] [critical waterbird flyway sites]</w:t>
            </w:r>
          </w:p>
        </w:tc>
        <w:tc>
          <w:tcPr>
            <w:tcW w:w="1984" w:type="dxa"/>
            <w:tcBorders>
              <w:right w:val="single" w:sz="6" w:space="0" w:color="auto"/>
            </w:tcBorders>
            <w:shd w:val="clear" w:color="auto" w:fill="auto"/>
          </w:tcPr>
          <w:p w14:paraId="14761200"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Doc.23.16</w:t>
            </w:r>
          </w:p>
        </w:tc>
      </w:tr>
      <w:tr w:rsidR="001034EB" w:rsidRPr="008F6A2E" w14:paraId="77F65DC4" w14:textId="77777777" w:rsidTr="008F6A2E">
        <w:trPr>
          <w:cantSplit/>
        </w:trPr>
        <w:tc>
          <w:tcPr>
            <w:tcW w:w="1057" w:type="dxa"/>
          </w:tcPr>
          <w:p w14:paraId="6A7AB375"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23.9</w:t>
            </w:r>
          </w:p>
        </w:tc>
        <w:tc>
          <w:tcPr>
            <w:tcW w:w="6095" w:type="dxa"/>
          </w:tcPr>
          <w:p w14:paraId="00438B11"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implementing the institutional strengthening of the Convention on Wetlands</w:t>
            </w:r>
            <w:r w:rsidRPr="008F6A2E">
              <w:rPr>
                <w:rStyle w:val="eop"/>
                <w:rFonts w:asciiTheme="minorHAnsi" w:hAnsiTheme="minorHAnsi" w:cstheme="minorHAnsi"/>
                <w:color w:val="000000"/>
                <w:shd w:val="clear" w:color="auto" w:fill="FFFFFF"/>
              </w:rPr>
              <w:t> </w:t>
            </w:r>
          </w:p>
        </w:tc>
        <w:tc>
          <w:tcPr>
            <w:tcW w:w="1984" w:type="dxa"/>
            <w:tcBorders>
              <w:right w:val="single" w:sz="6" w:space="0" w:color="auto"/>
            </w:tcBorders>
            <w:shd w:val="clear" w:color="auto" w:fill="auto"/>
          </w:tcPr>
          <w:p w14:paraId="3A3AAC72"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Doc.23.9</w:t>
            </w:r>
          </w:p>
        </w:tc>
      </w:tr>
      <w:tr w:rsidR="001034EB" w:rsidRPr="008F6A2E" w14:paraId="02FA9210" w14:textId="77777777" w:rsidTr="008F6A2E">
        <w:trPr>
          <w:cantSplit/>
        </w:trPr>
        <w:tc>
          <w:tcPr>
            <w:tcW w:w="1057" w:type="dxa"/>
          </w:tcPr>
          <w:p w14:paraId="417813F3"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23.21</w:t>
            </w:r>
          </w:p>
        </w:tc>
        <w:tc>
          <w:tcPr>
            <w:tcW w:w="6095" w:type="dxa"/>
          </w:tcPr>
          <w:p w14:paraId="36A232E9"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recognition of river dolphins as key species for the conservation and sustainable use of wetlands in South America and Asia</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0787E220"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COP15 Doc.23.21</w:t>
            </w:r>
          </w:p>
        </w:tc>
      </w:tr>
      <w:tr w:rsidR="001034EB" w:rsidRPr="008F6A2E" w14:paraId="1728269D" w14:textId="77777777" w:rsidTr="008F6A2E">
        <w:trPr>
          <w:cantSplit/>
        </w:trPr>
        <w:tc>
          <w:tcPr>
            <w:tcW w:w="1057" w:type="dxa"/>
          </w:tcPr>
          <w:p w14:paraId="61C21846" w14:textId="77777777" w:rsidR="001034EB" w:rsidRPr="00506BE5" w:rsidRDefault="001034EB" w:rsidP="00506BE5">
            <w:pPr>
              <w:ind w:left="0" w:firstLine="0"/>
              <w:contextualSpacing/>
              <w:rPr>
                <w:rStyle w:val="normaltextrun"/>
                <w:color w:val="000000"/>
                <w:shd w:val="clear" w:color="auto" w:fill="FFFFFF"/>
              </w:rPr>
            </w:pPr>
            <w:r w:rsidRPr="00506BE5">
              <w:rPr>
                <w:rStyle w:val="normaltextrun"/>
                <w:color w:val="000000"/>
                <w:shd w:val="clear" w:color="auto" w:fill="FFFFFF"/>
              </w:rPr>
              <w:t>23.20</w:t>
            </w:r>
          </w:p>
        </w:tc>
        <w:tc>
          <w:tcPr>
            <w:tcW w:w="6095" w:type="dxa"/>
          </w:tcPr>
          <w:p w14:paraId="6E2A1291" w14:textId="77777777" w:rsidR="001034EB" w:rsidRPr="008F6A2E" w:rsidRDefault="001034EB" w:rsidP="00506BE5">
            <w:pPr>
              <w:ind w:left="0" w:firstLine="0"/>
              <w:contextualSpacing/>
              <w:rPr>
                <w:rStyle w:val="normaltextrun"/>
                <w:rFonts w:asciiTheme="minorHAnsi" w:hAnsiTheme="minorHAnsi" w:cstheme="minorHAnsi"/>
                <w:color w:val="000000"/>
                <w:shd w:val="clear" w:color="auto" w:fill="FFFFFF"/>
              </w:rPr>
            </w:pPr>
            <w:r w:rsidRPr="00506BE5">
              <w:rPr>
                <w:rStyle w:val="normaltextrun"/>
                <w:color w:val="000000"/>
                <w:shd w:val="clear" w:color="auto" w:fill="FFFFFF"/>
              </w:rPr>
              <w:t>Draft resolution on promoting sustainable lifestyles for the wise use of wetlands</w:t>
            </w:r>
          </w:p>
        </w:tc>
        <w:tc>
          <w:tcPr>
            <w:tcW w:w="1984" w:type="dxa"/>
            <w:tcBorders>
              <w:right w:val="single" w:sz="6" w:space="0" w:color="auto"/>
            </w:tcBorders>
            <w:shd w:val="clear" w:color="auto" w:fill="auto"/>
          </w:tcPr>
          <w:p w14:paraId="5F172D0D"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 xml:space="preserve">COP15 Doc.23.20 </w:t>
            </w:r>
          </w:p>
        </w:tc>
      </w:tr>
      <w:tr w:rsidR="001034EB" w:rsidRPr="008F6A2E" w14:paraId="0606904D" w14:textId="77777777" w:rsidTr="008F6A2E">
        <w:trPr>
          <w:cantSplit/>
        </w:trPr>
        <w:tc>
          <w:tcPr>
            <w:tcW w:w="1057" w:type="dxa"/>
          </w:tcPr>
          <w:p w14:paraId="7A5E152C"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lastRenderedPageBreak/>
              <w:t>23.19</w:t>
            </w:r>
          </w:p>
        </w:tc>
        <w:tc>
          <w:tcPr>
            <w:tcW w:w="6095" w:type="dxa"/>
          </w:tcPr>
          <w:p w14:paraId="065F2569"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youth empowerment and integration: driving engagement in and the longevity of the Convention on Wetlands</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0B2ADA54"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Doc.23.19</w:t>
            </w:r>
          </w:p>
        </w:tc>
      </w:tr>
      <w:tr w:rsidR="001034EB" w:rsidRPr="008F6A2E" w14:paraId="7A86B80F" w14:textId="77777777" w:rsidTr="008F6A2E">
        <w:trPr>
          <w:cantSplit/>
        </w:trPr>
        <w:tc>
          <w:tcPr>
            <w:tcW w:w="1057" w:type="dxa"/>
          </w:tcPr>
          <w:p w14:paraId="44DA8DE6"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23.17</w:t>
            </w:r>
          </w:p>
        </w:tc>
        <w:tc>
          <w:tcPr>
            <w:tcW w:w="6095" w:type="dxa"/>
          </w:tcPr>
          <w:p w14:paraId="0F8285AD"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 xml:space="preserve">Draft resolution on promoting incorporation of </w:t>
            </w:r>
            <w:r w:rsidRPr="008F6A2E">
              <w:rPr>
                <w:rStyle w:val="normaltextrun"/>
                <w:rFonts w:asciiTheme="minorHAnsi" w:hAnsiTheme="minorHAnsi" w:cstheme="minorHAnsi"/>
                <w:shd w:val="clear" w:color="auto" w:fill="FFFFFF"/>
              </w:rPr>
              <w:t xml:space="preserve">new </w:t>
            </w:r>
            <w:r w:rsidRPr="008F6A2E">
              <w:rPr>
                <w:rStyle w:val="normaltextrun"/>
                <w:rFonts w:asciiTheme="minorHAnsi" w:hAnsiTheme="minorHAnsi" w:cstheme="minorHAnsi"/>
                <w:color w:val="000000"/>
                <w:shd w:val="clear" w:color="auto" w:fill="FFFFFF"/>
              </w:rPr>
              <w:t>technology and traditional knowledge in wetland conservation, restoration, management, and wise use</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1D4EFE83"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Doc.23.17</w:t>
            </w:r>
          </w:p>
        </w:tc>
      </w:tr>
      <w:tr w:rsidR="001034EB" w:rsidRPr="008F6A2E" w14:paraId="46A8BC45" w14:textId="77777777" w:rsidTr="008F6A2E">
        <w:trPr>
          <w:cantSplit/>
        </w:trPr>
        <w:tc>
          <w:tcPr>
            <w:tcW w:w="1057" w:type="dxa"/>
          </w:tcPr>
          <w:p w14:paraId="1D501ACD"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23.22</w:t>
            </w:r>
          </w:p>
        </w:tc>
        <w:tc>
          <w:tcPr>
            <w:tcW w:w="6095" w:type="dxa"/>
          </w:tcPr>
          <w:p w14:paraId="2520EDFC"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education and participation as a basis for the management of urban and peri-urban wetlands</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7B56A945"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Doc.23.22</w:t>
            </w:r>
          </w:p>
        </w:tc>
      </w:tr>
      <w:tr w:rsidR="001034EB" w:rsidRPr="008F6A2E" w14:paraId="5A42163B" w14:textId="77777777" w:rsidTr="008F6A2E">
        <w:trPr>
          <w:cantSplit/>
        </w:trPr>
        <w:tc>
          <w:tcPr>
            <w:tcW w:w="1057" w:type="dxa"/>
          </w:tcPr>
          <w:p w14:paraId="524B74D0" w14:textId="77777777" w:rsidR="001034EB" w:rsidRPr="008F6A2E" w:rsidRDefault="001034EB" w:rsidP="00D47B7F">
            <w:pPr>
              <w:contextualSpacing/>
              <w:rPr>
                <w:rFonts w:asciiTheme="minorHAnsi" w:hAnsiTheme="minorHAnsi" w:cstheme="minorHAnsi"/>
                <w:bCs/>
              </w:rPr>
            </w:pPr>
            <w:r w:rsidRPr="008F6A2E">
              <w:rPr>
                <w:rFonts w:asciiTheme="minorHAnsi" w:eastAsia="Times New Roman" w:hAnsiTheme="minorHAnsi" w:cstheme="minorHAnsi"/>
                <w:bCs/>
                <w:lang w:val="en-US"/>
              </w:rPr>
              <w:t>23.14</w:t>
            </w:r>
          </w:p>
        </w:tc>
        <w:tc>
          <w:tcPr>
            <w:tcW w:w="6095" w:type="dxa"/>
          </w:tcPr>
          <w:p w14:paraId="33CD2FEC" w14:textId="77777777" w:rsidR="001034EB" w:rsidRPr="008F6A2E" w:rsidRDefault="001034EB" w:rsidP="00D47B7F">
            <w:pPr>
              <w:ind w:left="0" w:firstLine="0"/>
              <w:contextualSpacing/>
              <w:rPr>
                <w:rFonts w:asciiTheme="minorHAnsi" w:hAnsiTheme="minorHAnsi" w:cstheme="minorHAnsi"/>
              </w:rPr>
            </w:pPr>
            <w:r w:rsidRPr="008F6A2E">
              <w:rPr>
                <w:rStyle w:val="normaltextrun"/>
                <w:rFonts w:asciiTheme="minorHAnsi" w:hAnsiTheme="minorHAnsi" w:cstheme="minorHAnsi"/>
                <w:color w:val="000000"/>
                <w:shd w:val="clear" w:color="auto" w:fill="FFFFFF"/>
              </w:rPr>
              <w:t>Draft resolution on strengthening action on culture and wetlands</w:t>
            </w:r>
            <w:r w:rsidRPr="008F6A2E">
              <w:rPr>
                <w:rStyle w:val="eop"/>
                <w:rFonts w:asciiTheme="minorHAnsi" w:hAnsiTheme="minorHAnsi" w:cstheme="minorHAnsi"/>
                <w:color w:val="000000"/>
                <w:shd w:val="clear" w:color="auto" w:fill="FFFFFF"/>
              </w:rPr>
              <w:t xml:space="preserve">  </w:t>
            </w:r>
          </w:p>
        </w:tc>
        <w:tc>
          <w:tcPr>
            <w:tcW w:w="1984" w:type="dxa"/>
            <w:tcBorders>
              <w:right w:val="single" w:sz="6" w:space="0" w:color="auto"/>
            </w:tcBorders>
            <w:shd w:val="clear" w:color="auto" w:fill="auto"/>
          </w:tcPr>
          <w:p w14:paraId="61B43AD6"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Doc.23.14</w:t>
            </w:r>
          </w:p>
        </w:tc>
      </w:tr>
      <w:tr w:rsidR="001034EB" w:rsidRPr="008F6A2E" w14:paraId="571010BE" w14:textId="77777777" w:rsidTr="008F6A2E">
        <w:trPr>
          <w:cantSplit/>
        </w:trPr>
        <w:tc>
          <w:tcPr>
            <w:tcW w:w="1057" w:type="dxa"/>
          </w:tcPr>
          <w:p w14:paraId="345BC441"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23.23</w:t>
            </w:r>
          </w:p>
        </w:tc>
        <w:tc>
          <w:tcPr>
            <w:tcW w:w="6095" w:type="dxa"/>
          </w:tcPr>
          <w:p w14:paraId="3F84BDE4" w14:textId="77777777" w:rsidR="001034EB" w:rsidRPr="008F6A2E" w:rsidRDefault="001034EB" w:rsidP="00D47B7F">
            <w:pPr>
              <w:contextualSpacing/>
              <w:rPr>
                <w:rStyle w:val="normaltextrun"/>
                <w:rFonts w:asciiTheme="minorHAnsi" w:hAnsiTheme="minorHAnsi" w:cstheme="minorHAnsi"/>
                <w:color w:val="000000"/>
                <w:shd w:val="clear" w:color="auto" w:fill="FFFFFF"/>
              </w:rPr>
            </w:pPr>
            <w:r w:rsidRPr="008F6A2E">
              <w:rPr>
                <w:rFonts w:asciiTheme="minorHAnsi" w:hAnsiTheme="minorHAnsi" w:cstheme="minorHAnsi"/>
              </w:rPr>
              <w:t>Draft resolution on assessing pressures on and risks to wetlands</w:t>
            </w:r>
          </w:p>
        </w:tc>
        <w:tc>
          <w:tcPr>
            <w:tcW w:w="1984" w:type="dxa"/>
            <w:tcBorders>
              <w:right w:val="single" w:sz="6" w:space="0" w:color="auto"/>
            </w:tcBorders>
            <w:shd w:val="clear" w:color="auto" w:fill="auto"/>
          </w:tcPr>
          <w:p w14:paraId="6275AA38"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Doc.23.23</w:t>
            </w:r>
          </w:p>
        </w:tc>
      </w:tr>
      <w:tr w:rsidR="001034EB" w:rsidRPr="008F6A2E" w14:paraId="62B14A9D" w14:textId="77777777" w:rsidTr="008F6A2E">
        <w:trPr>
          <w:cantSplit/>
        </w:trPr>
        <w:tc>
          <w:tcPr>
            <w:tcW w:w="1057" w:type="dxa"/>
          </w:tcPr>
          <w:p w14:paraId="1E5F202B"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23.7</w:t>
            </w:r>
          </w:p>
        </w:tc>
        <w:tc>
          <w:tcPr>
            <w:tcW w:w="6095" w:type="dxa"/>
          </w:tcPr>
          <w:p w14:paraId="4261CE9D" w14:textId="77777777"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 on the status of Sites in the List of Wetlands of International Importance</w:t>
            </w:r>
          </w:p>
        </w:tc>
        <w:tc>
          <w:tcPr>
            <w:tcW w:w="1984" w:type="dxa"/>
            <w:tcBorders>
              <w:right w:val="single" w:sz="6" w:space="0" w:color="auto"/>
            </w:tcBorders>
            <w:shd w:val="clear" w:color="auto" w:fill="auto"/>
          </w:tcPr>
          <w:p w14:paraId="3D403154"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Doc.23.7</w:t>
            </w:r>
          </w:p>
        </w:tc>
      </w:tr>
      <w:tr w:rsidR="001034EB" w:rsidRPr="008F6A2E" w14:paraId="78CBEB60" w14:textId="77777777" w:rsidTr="008F6A2E">
        <w:trPr>
          <w:cantSplit/>
        </w:trPr>
        <w:tc>
          <w:tcPr>
            <w:tcW w:w="1057" w:type="dxa"/>
          </w:tcPr>
          <w:p w14:paraId="468866D7"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23.6</w:t>
            </w:r>
          </w:p>
        </w:tc>
        <w:tc>
          <w:tcPr>
            <w:tcW w:w="6095" w:type="dxa"/>
          </w:tcPr>
          <w:p w14:paraId="79DE1EF8" w14:textId="77777777" w:rsidR="001034EB" w:rsidRPr="008F6A2E" w:rsidRDefault="001034EB" w:rsidP="00D47B7F">
            <w:pPr>
              <w:contextualSpacing/>
              <w:rPr>
                <w:rFonts w:asciiTheme="minorHAnsi" w:hAnsiTheme="minorHAnsi" w:cstheme="minorHAnsi"/>
              </w:rPr>
            </w:pPr>
            <w:r w:rsidRPr="008F6A2E">
              <w:rPr>
                <w:rFonts w:asciiTheme="minorHAnsi" w:hAnsiTheme="minorHAnsi" w:cstheme="minorHAnsi"/>
                <w:lang w:val="fr-FR"/>
              </w:rPr>
              <w:t>Draft resolution on CEPA</w:t>
            </w:r>
          </w:p>
        </w:tc>
        <w:tc>
          <w:tcPr>
            <w:tcW w:w="1984" w:type="dxa"/>
            <w:tcBorders>
              <w:right w:val="single" w:sz="6" w:space="0" w:color="auto"/>
            </w:tcBorders>
            <w:shd w:val="clear" w:color="auto" w:fill="auto"/>
          </w:tcPr>
          <w:p w14:paraId="5956FA44"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Doc.23.6</w:t>
            </w:r>
          </w:p>
        </w:tc>
      </w:tr>
      <w:tr w:rsidR="001034EB" w:rsidRPr="008F6A2E" w14:paraId="43C5DC3D" w14:textId="77777777" w:rsidTr="008F6A2E">
        <w:trPr>
          <w:cantSplit/>
        </w:trPr>
        <w:tc>
          <w:tcPr>
            <w:tcW w:w="1057" w:type="dxa"/>
          </w:tcPr>
          <w:p w14:paraId="4211B890"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23.5</w:t>
            </w:r>
          </w:p>
        </w:tc>
        <w:tc>
          <w:tcPr>
            <w:tcW w:w="6095" w:type="dxa"/>
          </w:tcPr>
          <w:p w14:paraId="3CE23B5D" w14:textId="549F08CD" w:rsidR="001034EB" w:rsidRPr="008F6A2E" w:rsidRDefault="001034EB" w:rsidP="00D47B7F">
            <w:pPr>
              <w:contextualSpacing/>
              <w:rPr>
                <w:rFonts w:asciiTheme="minorHAnsi" w:hAnsiTheme="minorHAnsi" w:cstheme="minorHAnsi"/>
              </w:rPr>
            </w:pPr>
            <w:r w:rsidRPr="008F6A2E">
              <w:rPr>
                <w:rFonts w:asciiTheme="minorHAnsi" w:hAnsiTheme="minorHAnsi" w:cstheme="minorHAnsi"/>
              </w:rPr>
              <w:t>Draft resolution on Ramsar Regional Initiatives</w:t>
            </w:r>
            <w:r w:rsidR="00154998">
              <w:rPr>
                <w:rFonts w:asciiTheme="minorHAnsi" w:hAnsiTheme="minorHAnsi" w:cstheme="minorHAnsi"/>
              </w:rPr>
              <w:t xml:space="preserve"> 2025-2028</w:t>
            </w:r>
          </w:p>
        </w:tc>
        <w:tc>
          <w:tcPr>
            <w:tcW w:w="1984" w:type="dxa"/>
            <w:tcBorders>
              <w:right w:val="single" w:sz="6" w:space="0" w:color="auto"/>
            </w:tcBorders>
            <w:shd w:val="clear" w:color="auto" w:fill="auto"/>
          </w:tcPr>
          <w:p w14:paraId="4E0C2A76" w14:textId="77777777" w:rsidR="001034EB" w:rsidRPr="008F6A2E" w:rsidRDefault="001034EB" w:rsidP="00D47B7F">
            <w:pPr>
              <w:contextualSpacing/>
              <w:rPr>
                <w:rFonts w:asciiTheme="minorHAnsi" w:eastAsia="Times New Roman" w:hAnsiTheme="minorHAnsi" w:cstheme="minorHAnsi"/>
                <w:bCs/>
                <w:lang w:val="en-US"/>
              </w:rPr>
            </w:pPr>
            <w:r w:rsidRPr="008F6A2E">
              <w:rPr>
                <w:rFonts w:asciiTheme="minorHAnsi" w:eastAsia="Times New Roman" w:hAnsiTheme="minorHAnsi" w:cstheme="minorHAnsi"/>
                <w:bCs/>
                <w:lang w:val="en-US"/>
              </w:rPr>
              <w:t>COP15 Doc.23.5</w:t>
            </w:r>
          </w:p>
        </w:tc>
      </w:tr>
      <w:tr w:rsidR="001034EB" w:rsidRPr="008F6A2E" w14:paraId="41827BD0" w14:textId="77777777" w:rsidTr="008F6A2E">
        <w:trPr>
          <w:cantSplit/>
        </w:trPr>
        <w:tc>
          <w:tcPr>
            <w:tcW w:w="1057" w:type="dxa"/>
          </w:tcPr>
          <w:p w14:paraId="189EF52B" w14:textId="77777777" w:rsidR="001034EB" w:rsidRPr="008F6A2E" w:rsidRDefault="001034EB" w:rsidP="00D47B7F">
            <w:pPr>
              <w:contextualSpacing/>
              <w:rPr>
                <w:rFonts w:asciiTheme="minorHAnsi" w:hAnsiTheme="minorHAnsi" w:cstheme="minorHAnsi"/>
                <w:bCs/>
              </w:rPr>
            </w:pPr>
            <w:r w:rsidRPr="008F6A2E">
              <w:rPr>
                <w:rFonts w:asciiTheme="minorHAnsi" w:hAnsiTheme="minorHAnsi" w:cstheme="minorHAnsi"/>
                <w:bCs/>
              </w:rPr>
              <w:t>23.25</w:t>
            </w:r>
          </w:p>
        </w:tc>
        <w:tc>
          <w:tcPr>
            <w:tcW w:w="6095" w:type="dxa"/>
          </w:tcPr>
          <w:p w14:paraId="25302067" w14:textId="79E24323" w:rsidR="001034EB" w:rsidRPr="008F6A2E" w:rsidRDefault="001034EB" w:rsidP="00D47B7F">
            <w:pPr>
              <w:ind w:left="0" w:firstLine="0"/>
              <w:contextualSpacing/>
              <w:rPr>
                <w:rFonts w:asciiTheme="minorHAnsi" w:hAnsiTheme="minorHAnsi" w:cstheme="minorHAnsi"/>
              </w:rPr>
            </w:pPr>
            <w:r w:rsidRPr="008F6A2E">
              <w:rPr>
                <w:rFonts w:asciiTheme="minorHAnsi" w:hAnsiTheme="minorHAnsi" w:cstheme="minorHAnsi"/>
              </w:rPr>
              <w:t>Draft resolution</w:t>
            </w:r>
            <w:r w:rsidR="00D3140E">
              <w:rPr>
                <w:rFonts w:asciiTheme="minorHAnsi" w:hAnsiTheme="minorHAnsi" w:cstheme="minorHAnsi"/>
              </w:rPr>
              <w:t xml:space="preserve"> on t</w:t>
            </w:r>
            <w:r w:rsidRPr="008F6A2E">
              <w:rPr>
                <w:rFonts w:asciiTheme="minorHAnsi" w:hAnsiTheme="minorHAnsi" w:cstheme="minorHAnsi"/>
              </w:rPr>
              <w:t>hanks to the host country, the Republic of Zimbabwe</w:t>
            </w:r>
          </w:p>
        </w:tc>
        <w:tc>
          <w:tcPr>
            <w:tcW w:w="1984" w:type="dxa"/>
            <w:tcBorders>
              <w:right w:val="single" w:sz="6" w:space="0" w:color="auto"/>
            </w:tcBorders>
            <w:shd w:val="clear" w:color="auto" w:fill="auto"/>
          </w:tcPr>
          <w:p w14:paraId="4257E895" w14:textId="77777777" w:rsidR="001034EB" w:rsidRPr="008F6A2E" w:rsidRDefault="001034EB" w:rsidP="00D47B7F">
            <w:pPr>
              <w:contextualSpacing/>
              <w:rPr>
                <w:rFonts w:asciiTheme="minorHAnsi" w:hAnsiTheme="minorHAnsi" w:cstheme="minorHAnsi"/>
              </w:rPr>
            </w:pPr>
            <w:r w:rsidRPr="008F6A2E">
              <w:rPr>
                <w:rFonts w:asciiTheme="minorHAnsi" w:eastAsia="Times New Roman" w:hAnsiTheme="minorHAnsi" w:cstheme="minorHAnsi"/>
                <w:bCs/>
                <w:lang w:val="en-US"/>
              </w:rPr>
              <w:t>COP15 Doc.23.25</w:t>
            </w:r>
          </w:p>
        </w:tc>
      </w:tr>
    </w:tbl>
    <w:p w14:paraId="45D4B2AE" w14:textId="77777777" w:rsidR="001034EB" w:rsidRDefault="001034EB" w:rsidP="001034EB">
      <w:pPr>
        <w:rPr>
          <w:rFonts w:cstheme="minorHAnsi"/>
        </w:rPr>
      </w:pPr>
    </w:p>
    <w:p w14:paraId="0BD78811" w14:textId="77777777" w:rsidR="001034EB" w:rsidRPr="00FB5022" w:rsidRDefault="001034EB" w:rsidP="001034EB">
      <w:pPr>
        <w:tabs>
          <w:tab w:val="left" w:pos="1843"/>
        </w:tabs>
        <w:ind w:left="1843" w:hanging="1843"/>
        <w:rPr>
          <w:spacing w:val="-3"/>
        </w:rPr>
      </w:pPr>
    </w:p>
    <w:p w14:paraId="6F73BBE3" w14:textId="77777777" w:rsidR="009B3928" w:rsidRPr="00BE19AD" w:rsidRDefault="009B3928" w:rsidP="009B3928">
      <w:pPr>
        <w:rPr>
          <w:b/>
        </w:rPr>
      </w:pPr>
    </w:p>
    <w:p w14:paraId="22D798AC" w14:textId="77777777" w:rsidR="00601B4D" w:rsidRDefault="00601B4D" w:rsidP="00B358B1"/>
    <w:p w14:paraId="0F17E54A" w14:textId="22C406E6" w:rsidR="00F85C9C" w:rsidRDefault="00F85C9C" w:rsidP="004E2714">
      <w:pPr>
        <w:rPr>
          <w:rFonts w:cstheme="minorHAnsi"/>
        </w:rPr>
      </w:pPr>
    </w:p>
    <w:p w14:paraId="5549762D" w14:textId="7E478744" w:rsidR="00F85C9C" w:rsidRDefault="00F85C9C" w:rsidP="004E2714">
      <w:pPr>
        <w:rPr>
          <w:rFonts w:cstheme="minorHAnsi"/>
        </w:rPr>
      </w:pPr>
    </w:p>
    <w:p w14:paraId="04484399" w14:textId="48DC18FF" w:rsidR="00E4184D" w:rsidRDefault="00E4184D" w:rsidP="00A53B2A">
      <w:pPr>
        <w:tabs>
          <w:tab w:val="left" w:pos="425"/>
          <w:tab w:val="left" w:pos="851"/>
          <w:tab w:val="left" w:pos="1276"/>
        </w:tabs>
        <w:ind w:left="851" w:hanging="851"/>
        <w:rPr>
          <w:rFonts w:cstheme="minorHAnsi"/>
        </w:rPr>
      </w:pPr>
    </w:p>
    <w:p w14:paraId="7498A36E" w14:textId="7C0A788F" w:rsidR="00856398" w:rsidRDefault="00856398">
      <w:pPr>
        <w:rPr>
          <w:rFonts w:cstheme="minorHAnsi"/>
        </w:rPr>
      </w:pPr>
      <w:r>
        <w:rPr>
          <w:rFonts w:cstheme="minorHAnsi"/>
        </w:rPr>
        <w:br w:type="page"/>
      </w:r>
    </w:p>
    <w:p w14:paraId="38BFF73E" w14:textId="68558CFC" w:rsidR="00E4184D" w:rsidRPr="00506BE5" w:rsidRDefault="00506BE5" w:rsidP="00506BE5">
      <w:pPr>
        <w:rPr>
          <w:rFonts w:cstheme="minorHAnsi"/>
          <w:b/>
          <w:bCs/>
          <w:sz w:val="24"/>
          <w:szCs w:val="24"/>
        </w:rPr>
      </w:pPr>
      <w:r w:rsidRPr="00506BE5">
        <w:rPr>
          <w:rFonts w:cstheme="minorHAnsi"/>
          <w:b/>
          <w:bCs/>
          <w:sz w:val="24"/>
          <w:szCs w:val="24"/>
        </w:rPr>
        <w:lastRenderedPageBreak/>
        <w:t>Annex 2</w:t>
      </w:r>
    </w:p>
    <w:p w14:paraId="5AFF40BB" w14:textId="6BB406C3" w:rsidR="00580EDA" w:rsidRPr="00506BE5" w:rsidRDefault="00580EDA" w:rsidP="00506BE5">
      <w:pPr>
        <w:keepNext/>
        <w:ind w:left="0" w:firstLine="0"/>
        <w:rPr>
          <w:rFonts w:cs="Arial"/>
          <w:b/>
          <w:sz w:val="24"/>
          <w:szCs w:val="24"/>
        </w:rPr>
      </w:pPr>
      <w:r w:rsidRPr="00506BE5">
        <w:rPr>
          <w:rFonts w:cs="Arial"/>
          <w:b/>
          <w:sz w:val="24"/>
          <w:szCs w:val="24"/>
        </w:rPr>
        <w:t xml:space="preserve">Proposed process for </w:t>
      </w:r>
      <w:r w:rsidR="007C570E" w:rsidRPr="00506BE5">
        <w:rPr>
          <w:rFonts w:cs="Arial"/>
          <w:b/>
          <w:sz w:val="24"/>
          <w:szCs w:val="24"/>
        </w:rPr>
        <w:t xml:space="preserve">managing the </w:t>
      </w:r>
      <w:r w:rsidRPr="00506BE5">
        <w:rPr>
          <w:rFonts w:cs="Arial"/>
          <w:b/>
          <w:sz w:val="24"/>
          <w:szCs w:val="24"/>
        </w:rPr>
        <w:t>revision of draft resolutions</w:t>
      </w:r>
    </w:p>
    <w:p w14:paraId="0D633894" w14:textId="77777777" w:rsidR="00580EDA" w:rsidRDefault="00580EDA" w:rsidP="00580EDA">
      <w:pPr>
        <w:keepNext/>
        <w:rPr>
          <w:rFonts w:cs="Arial"/>
        </w:rPr>
      </w:pPr>
    </w:p>
    <w:p w14:paraId="2BB2B892" w14:textId="77777777" w:rsidR="007C570E" w:rsidRDefault="007C570E" w:rsidP="0081271E">
      <w:pPr>
        <w:rPr>
          <w:rFonts w:cstheme="minorHAnsi"/>
        </w:rPr>
      </w:pPr>
    </w:p>
    <w:p w14:paraId="192A83CF" w14:textId="48E0C30C" w:rsidR="0081271E" w:rsidRDefault="007C570E" w:rsidP="0081271E">
      <w:pPr>
        <w:rPr>
          <w:rFonts w:cs="Arial"/>
        </w:rPr>
      </w:pPr>
      <w:r>
        <w:rPr>
          <w:rFonts w:cstheme="minorHAnsi"/>
        </w:rPr>
        <w:t>1</w:t>
      </w:r>
      <w:r w:rsidR="0081271E">
        <w:rPr>
          <w:rFonts w:cstheme="minorHAnsi"/>
        </w:rPr>
        <w:t>.</w:t>
      </w:r>
      <w:r w:rsidR="0081271E">
        <w:rPr>
          <w:rFonts w:cstheme="minorHAnsi"/>
        </w:rPr>
        <w:tab/>
      </w:r>
      <w:r w:rsidR="0081271E">
        <w:rPr>
          <w:rFonts w:cs="Arial"/>
        </w:rPr>
        <w:t>When a draft resolution is introduced in a plenary session of the C</w:t>
      </w:r>
      <w:r w:rsidR="00774353">
        <w:rPr>
          <w:rFonts w:cs="Arial"/>
        </w:rPr>
        <w:t>onference of the Contracting Parties</w:t>
      </w:r>
      <w:r w:rsidR="0081271E">
        <w:rPr>
          <w:rFonts w:cs="Arial"/>
        </w:rPr>
        <w:t>, it may be:</w:t>
      </w:r>
    </w:p>
    <w:p w14:paraId="0F0F687B" w14:textId="77777777" w:rsidR="0081271E" w:rsidRDefault="0081271E" w:rsidP="0081271E">
      <w:pPr>
        <w:ind w:left="850"/>
        <w:rPr>
          <w:rFonts w:cs="Arial"/>
        </w:rPr>
      </w:pPr>
      <w:r>
        <w:rPr>
          <w:rFonts w:cs="Arial"/>
        </w:rPr>
        <w:t>-</w:t>
      </w:r>
      <w:r>
        <w:rPr>
          <w:rFonts w:cs="Arial"/>
        </w:rPr>
        <w:tab/>
        <w:t>adopted without amendment;</w:t>
      </w:r>
    </w:p>
    <w:p w14:paraId="5D27E6B6" w14:textId="77777777" w:rsidR="0081271E" w:rsidRDefault="0081271E" w:rsidP="0081271E">
      <w:pPr>
        <w:ind w:left="850"/>
        <w:rPr>
          <w:rFonts w:cs="Arial"/>
        </w:rPr>
      </w:pPr>
      <w:r>
        <w:rPr>
          <w:rFonts w:cs="Arial"/>
        </w:rPr>
        <w:t>-</w:t>
      </w:r>
      <w:r>
        <w:rPr>
          <w:rFonts w:cs="Arial"/>
        </w:rPr>
        <w:tab/>
        <w:t xml:space="preserve">rejected; or </w:t>
      </w:r>
    </w:p>
    <w:p w14:paraId="5ECABE84" w14:textId="77777777" w:rsidR="0081271E" w:rsidRDefault="0081271E" w:rsidP="0081271E">
      <w:pPr>
        <w:ind w:left="850"/>
        <w:rPr>
          <w:rFonts w:cs="Arial"/>
        </w:rPr>
      </w:pPr>
      <w:r>
        <w:rPr>
          <w:rFonts w:cs="Arial"/>
        </w:rPr>
        <w:t>-</w:t>
      </w:r>
      <w:r>
        <w:rPr>
          <w:rFonts w:cs="Arial"/>
        </w:rPr>
        <w:tab/>
        <w:t>amended.</w:t>
      </w:r>
    </w:p>
    <w:p w14:paraId="22FBA519" w14:textId="77777777" w:rsidR="0081271E" w:rsidRDefault="0081271E" w:rsidP="0081271E">
      <w:pPr>
        <w:ind w:firstLine="0"/>
        <w:rPr>
          <w:rFonts w:cs="Arial"/>
        </w:rPr>
      </w:pPr>
    </w:p>
    <w:p w14:paraId="2AF96D13" w14:textId="77777777" w:rsidR="0081271E" w:rsidRPr="00286A81" w:rsidRDefault="0081271E" w:rsidP="00010097">
      <w:pPr>
        <w:keepNext/>
        <w:ind w:left="0" w:firstLine="0"/>
        <w:rPr>
          <w:rFonts w:cs="Arial"/>
          <w:i/>
        </w:rPr>
      </w:pPr>
      <w:r w:rsidRPr="00286A81">
        <w:rPr>
          <w:rFonts w:cs="Arial"/>
          <w:i/>
        </w:rPr>
        <w:t>Draft resolutions adopted without amendment</w:t>
      </w:r>
      <w:r>
        <w:rPr>
          <w:rFonts w:cs="Arial"/>
          <w:i/>
        </w:rPr>
        <w:t xml:space="preserve"> or rejected</w:t>
      </w:r>
    </w:p>
    <w:p w14:paraId="3DDA4632" w14:textId="77777777" w:rsidR="0081271E" w:rsidRDefault="0081271E" w:rsidP="0081271E">
      <w:pPr>
        <w:keepNext/>
        <w:ind w:firstLine="0"/>
        <w:rPr>
          <w:rFonts w:cs="Arial"/>
        </w:rPr>
      </w:pPr>
    </w:p>
    <w:p w14:paraId="79C3D343" w14:textId="6E89B0A6" w:rsidR="0081271E" w:rsidRDefault="00010097" w:rsidP="0081271E">
      <w:pPr>
        <w:rPr>
          <w:rFonts w:cs="Arial"/>
        </w:rPr>
      </w:pPr>
      <w:r>
        <w:rPr>
          <w:rFonts w:cs="Arial"/>
        </w:rPr>
        <w:t>2</w:t>
      </w:r>
      <w:r w:rsidR="0081271E">
        <w:rPr>
          <w:rFonts w:cs="Arial"/>
        </w:rPr>
        <w:t>.</w:t>
      </w:r>
      <w:r w:rsidR="0081271E">
        <w:rPr>
          <w:rFonts w:cs="Arial"/>
        </w:rPr>
        <w:tab/>
        <w:t xml:space="preserve">If a draft resolution is adopted without amendment, or if it is rejected, </w:t>
      </w:r>
      <w:r w:rsidR="00B12BEC">
        <w:rPr>
          <w:rFonts w:cs="Arial"/>
        </w:rPr>
        <w:t xml:space="preserve">no further action is required of </w:t>
      </w:r>
      <w:r w:rsidR="0081271E">
        <w:rPr>
          <w:rFonts w:cs="Arial"/>
        </w:rPr>
        <w:t>the Secretariat.</w:t>
      </w:r>
    </w:p>
    <w:p w14:paraId="3AE219EB" w14:textId="77777777" w:rsidR="00580EDA" w:rsidRDefault="00580EDA" w:rsidP="00580EDA">
      <w:pPr>
        <w:rPr>
          <w:rFonts w:cs="Arial"/>
        </w:rPr>
      </w:pPr>
    </w:p>
    <w:p w14:paraId="0F09319A" w14:textId="11A371C1" w:rsidR="00580EDA" w:rsidRPr="00A279AB" w:rsidRDefault="00580EDA" w:rsidP="00580EDA">
      <w:pPr>
        <w:keepNext/>
        <w:rPr>
          <w:rFonts w:cs="Arial"/>
          <w:i/>
        </w:rPr>
      </w:pPr>
      <w:r w:rsidRPr="00A279AB">
        <w:rPr>
          <w:rFonts w:cs="Arial"/>
          <w:i/>
        </w:rPr>
        <w:t>Draft resolutions to be amended</w:t>
      </w:r>
    </w:p>
    <w:p w14:paraId="6EC0A3A1" w14:textId="77777777" w:rsidR="00580EDA" w:rsidRDefault="00580EDA" w:rsidP="00580EDA">
      <w:pPr>
        <w:keepNext/>
        <w:rPr>
          <w:rFonts w:cs="Arial"/>
        </w:rPr>
      </w:pPr>
    </w:p>
    <w:p w14:paraId="6F524AA7" w14:textId="3DDD9D0F" w:rsidR="00580EDA" w:rsidRDefault="00010097" w:rsidP="00580EDA">
      <w:r>
        <w:t>3</w:t>
      </w:r>
      <w:r w:rsidR="00580EDA">
        <w:t>.</w:t>
      </w:r>
      <w:r w:rsidR="00580EDA">
        <w:tab/>
        <w:t>When a draft resolution is introduced and discussed, Parties may propose amendments.</w:t>
      </w:r>
    </w:p>
    <w:p w14:paraId="4306C98D" w14:textId="77777777" w:rsidR="00580EDA" w:rsidRDefault="00580EDA" w:rsidP="00580EDA"/>
    <w:p w14:paraId="766EFAD0" w14:textId="0279B0E8" w:rsidR="00580EDA" w:rsidRDefault="00010097" w:rsidP="00580EDA">
      <w:r>
        <w:t>4</w:t>
      </w:r>
      <w:r w:rsidR="00580EDA">
        <w:t>.</w:t>
      </w:r>
      <w:r w:rsidR="00580EDA">
        <w:tab/>
        <w:t>Rule 34.4 provides that “… amendments to proposals, shall be introduced in writing by the Contracting Parties and handed to the Secretariat in at least one of the official languages, for submission to the Conference Bureau.”</w:t>
      </w:r>
      <w:r w:rsidR="00AC75B4">
        <w:t xml:space="preserve"> The rules are silent regarding the role of the Conference Bureau.</w:t>
      </w:r>
      <w:r w:rsidR="000954C8">
        <w:t xml:space="preserve"> </w:t>
      </w:r>
    </w:p>
    <w:p w14:paraId="1A99008A" w14:textId="77777777" w:rsidR="00580EDA" w:rsidRDefault="00580EDA" w:rsidP="00580EDA"/>
    <w:p w14:paraId="717A7343" w14:textId="50DF20B8" w:rsidR="00580EDA" w:rsidRDefault="009B6937" w:rsidP="00580EDA">
      <w:pPr>
        <w:keepNext/>
        <w:rPr>
          <w:rFonts w:cs="Arial"/>
        </w:rPr>
      </w:pPr>
      <w:r>
        <w:rPr>
          <w:rFonts w:cs="Arial"/>
        </w:rPr>
        <w:t>5</w:t>
      </w:r>
      <w:r w:rsidR="00580EDA">
        <w:rPr>
          <w:rFonts w:cs="Arial"/>
        </w:rPr>
        <w:t>.</w:t>
      </w:r>
      <w:r w:rsidR="00580EDA">
        <w:rPr>
          <w:rFonts w:cs="Arial"/>
        </w:rPr>
        <w:tab/>
        <w:t>Under the current Rules and practice, if amendments are proposed to a draft resolution introduced in a plenary session, the document may be</w:t>
      </w:r>
      <w:r w:rsidR="00D16104">
        <w:rPr>
          <w:rFonts w:cs="Arial"/>
        </w:rPr>
        <w:t>, either</w:t>
      </w:r>
      <w:r w:rsidR="00580EDA">
        <w:rPr>
          <w:rFonts w:cs="Arial"/>
        </w:rPr>
        <w:t>:</w:t>
      </w:r>
    </w:p>
    <w:p w14:paraId="01A4C81B" w14:textId="77777777" w:rsidR="00580EDA" w:rsidRPr="000D2A2E" w:rsidRDefault="00580EDA" w:rsidP="00580EDA">
      <w:pPr>
        <w:ind w:left="850"/>
      </w:pPr>
      <w:r w:rsidRPr="000D2A2E">
        <w:t>a.</w:t>
      </w:r>
      <w:r w:rsidRPr="000D2A2E">
        <w:tab/>
        <w:t>referred to the Secretariat for the production of a revised document; or</w:t>
      </w:r>
    </w:p>
    <w:p w14:paraId="299D638A" w14:textId="7D2E5A03" w:rsidR="00580EDA" w:rsidRPr="000D2A2E" w:rsidRDefault="00580EDA" w:rsidP="00580EDA">
      <w:pPr>
        <w:ind w:left="850"/>
      </w:pPr>
      <w:r w:rsidRPr="000D2A2E">
        <w:t>b.</w:t>
      </w:r>
      <w:r w:rsidRPr="000D2A2E">
        <w:tab/>
        <w:t xml:space="preserve">referred to a </w:t>
      </w:r>
      <w:r w:rsidR="00506BE5">
        <w:t>“</w:t>
      </w:r>
      <w:r w:rsidR="004B2B66">
        <w:t xml:space="preserve">friends of the </w:t>
      </w:r>
      <w:r w:rsidR="00D36432">
        <w:t>C</w:t>
      </w:r>
      <w:r w:rsidR="004B2B66">
        <w:t>hair</w:t>
      </w:r>
      <w:r w:rsidR="00506BE5">
        <w:t>”</w:t>
      </w:r>
      <w:r w:rsidR="004B2B66">
        <w:t xml:space="preserve"> group or a </w:t>
      </w:r>
      <w:r w:rsidR="00AD066D">
        <w:t>contact group.</w:t>
      </w:r>
      <w:r w:rsidRPr="000D2A2E">
        <w:t xml:space="preserve"> </w:t>
      </w:r>
    </w:p>
    <w:p w14:paraId="160073A9" w14:textId="77777777" w:rsidR="00580EDA" w:rsidRDefault="00580EDA" w:rsidP="00580EDA">
      <w:pPr>
        <w:ind w:firstLine="0"/>
        <w:rPr>
          <w:rFonts w:cs="Arial"/>
        </w:rPr>
      </w:pPr>
    </w:p>
    <w:p w14:paraId="2A61E729" w14:textId="7E13B20D" w:rsidR="00580EDA" w:rsidRDefault="008F2EB5" w:rsidP="00580EDA">
      <w:pPr>
        <w:rPr>
          <w:rFonts w:cs="Arial"/>
        </w:rPr>
      </w:pPr>
      <w:r>
        <w:rPr>
          <w:rFonts w:cs="Arial"/>
        </w:rPr>
        <w:t>6</w:t>
      </w:r>
      <w:r w:rsidR="00580EDA">
        <w:rPr>
          <w:rFonts w:cs="Arial"/>
        </w:rPr>
        <w:t>.</w:t>
      </w:r>
      <w:r w:rsidR="00580EDA">
        <w:rPr>
          <w:rFonts w:cs="Arial"/>
        </w:rPr>
        <w:tab/>
        <w:t xml:space="preserve">Accordingly, </w:t>
      </w:r>
      <w:r w:rsidR="00D16104">
        <w:rPr>
          <w:rFonts w:cs="Arial"/>
        </w:rPr>
        <w:t>in order to ensure that documentation can be provided in time for consideration</w:t>
      </w:r>
      <w:r w:rsidR="00D453CB">
        <w:rPr>
          <w:rFonts w:cs="Arial"/>
        </w:rPr>
        <w:t xml:space="preserve"> in the three working languages</w:t>
      </w:r>
      <w:r w:rsidR="00D16104">
        <w:rPr>
          <w:rFonts w:cs="Arial"/>
        </w:rPr>
        <w:t xml:space="preserve">, </w:t>
      </w:r>
      <w:r w:rsidR="00580EDA">
        <w:rPr>
          <w:rFonts w:cs="Arial"/>
        </w:rPr>
        <w:t>the Secretariat suggests that</w:t>
      </w:r>
      <w:r w:rsidR="00D16104">
        <w:rPr>
          <w:rFonts w:cs="Arial"/>
        </w:rPr>
        <w:t>, if the COP agrees</w:t>
      </w:r>
      <w:r w:rsidR="00580EDA">
        <w:rPr>
          <w:rFonts w:cs="Arial"/>
        </w:rPr>
        <w:t>:</w:t>
      </w:r>
    </w:p>
    <w:p w14:paraId="08EDDA0A" w14:textId="77777777" w:rsidR="00580EDA" w:rsidRDefault="00580EDA" w:rsidP="00580EDA">
      <w:pPr>
        <w:rPr>
          <w:rFonts w:cs="Arial"/>
        </w:rPr>
      </w:pPr>
    </w:p>
    <w:p w14:paraId="27D26E10" w14:textId="46FE6BB4" w:rsidR="00580EDA" w:rsidRDefault="00580EDA" w:rsidP="00580EDA">
      <w:pPr>
        <w:ind w:left="850"/>
        <w:rPr>
          <w:rFonts w:cs="Arial"/>
        </w:rPr>
      </w:pPr>
      <w:r>
        <w:rPr>
          <w:rFonts w:cs="Arial"/>
        </w:rPr>
        <w:t>a.</w:t>
      </w:r>
      <w:r>
        <w:rPr>
          <w:rFonts w:cs="Arial"/>
        </w:rPr>
        <w:tab/>
      </w:r>
      <w:r w:rsidRPr="000943F5">
        <w:rPr>
          <w:rFonts w:cs="Arial"/>
          <w:u w:val="single"/>
        </w:rPr>
        <w:t>if a document is referred to the Secretariat for revision</w:t>
      </w:r>
      <w:r>
        <w:rPr>
          <w:rFonts w:cs="Arial"/>
        </w:rPr>
        <w:t>:</w:t>
      </w:r>
    </w:p>
    <w:p w14:paraId="2976BF6B" w14:textId="77777777" w:rsidR="000943F5" w:rsidRDefault="000943F5" w:rsidP="00580EDA">
      <w:pPr>
        <w:ind w:left="850"/>
        <w:rPr>
          <w:rFonts w:cs="Arial"/>
        </w:rPr>
      </w:pPr>
    </w:p>
    <w:p w14:paraId="4ED53564" w14:textId="494C3ECA" w:rsidR="00580EDA" w:rsidRDefault="00763188" w:rsidP="00580EDA">
      <w:pPr>
        <w:ind w:left="1276"/>
        <w:rPr>
          <w:rFonts w:cs="Arial"/>
        </w:rPr>
      </w:pPr>
      <w:r>
        <w:rPr>
          <w:rFonts w:cs="Arial"/>
        </w:rPr>
        <w:t>i.</w:t>
      </w:r>
      <w:r w:rsidR="00580EDA">
        <w:rPr>
          <w:rFonts w:cs="Arial"/>
        </w:rPr>
        <w:tab/>
        <w:t>Part</w:t>
      </w:r>
      <w:r w:rsidR="00542DEB">
        <w:rPr>
          <w:rFonts w:cs="Arial"/>
        </w:rPr>
        <w:t>ies</w:t>
      </w:r>
      <w:r w:rsidR="00580EDA">
        <w:rPr>
          <w:rFonts w:cs="Arial"/>
        </w:rPr>
        <w:t xml:space="preserve"> that ha</w:t>
      </w:r>
      <w:r w:rsidR="00542DEB">
        <w:rPr>
          <w:rFonts w:cs="Arial"/>
        </w:rPr>
        <w:t>ve</w:t>
      </w:r>
      <w:r w:rsidR="00580EDA">
        <w:rPr>
          <w:rFonts w:cs="Arial"/>
        </w:rPr>
        <w:t xml:space="preserve"> proposed </w:t>
      </w:r>
      <w:r w:rsidR="002844D2">
        <w:rPr>
          <w:rFonts w:cs="Arial"/>
        </w:rPr>
        <w:t xml:space="preserve">an </w:t>
      </w:r>
      <w:r w:rsidR="00580EDA">
        <w:rPr>
          <w:rFonts w:cs="Arial"/>
        </w:rPr>
        <w:t xml:space="preserve">amendment should, within two hours </w:t>
      </w:r>
      <w:r w:rsidR="00506BE5">
        <w:rPr>
          <w:rFonts w:cs="Arial"/>
        </w:rPr>
        <w:t xml:space="preserve">of </w:t>
      </w:r>
      <w:r w:rsidR="00580EDA">
        <w:rPr>
          <w:rFonts w:cs="Arial"/>
        </w:rPr>
        <w:t>the end of the session</w:t>
      </w:r>
      <w:r w:rsidR="002844D2">
        <w:rPr>
          <w:rFonts w:cs="Arial"/>
        </w:rPr>
        <w:t xml:space="preserve"> </w:t>
      </w:r>
      <w:r w:rsidR="00506BE5">
        <w:rPr>
          <w:rFonts w:cs="Arial"/>
        </w:rPr>
        <w:t xml:space="preserve">at which </w:t>
      </w:r>
      <w:r w:rsidR="002844D2">
        <w:rPr>
          <w:rFonts w:cs="Arial"/>
        </w:rPr>
        <w:t>the amendment was introduced</w:t>
      </w:r>
      <w:r w:rsidR="00580EDA">
        <w:rPr>
          <w:rFonts w:cs="Arial"/>
        </w:rPr>
        <w:t xml:space="preserve">, </w:t>
      </w:r>
      <w:r w:rsidR="00782E2F">
        <w:rPr>
          <w:rFonts w:cs="Arial"/>
        </w:rPr>
        <w:t xml:space="preserve">send </w:t>
      </w:r>
      <w:r w:rsidR="00580EDA">
        <w:rPr>
          <w:rFonts w:cs="Arial"/>
        </w:rPr>
        <w:t>to the Secretariat</w:t>
      </w:r>
      <w:r w:rsidR="00782E2F">
        <w:rPr>
          <w:rFonts w:cs="Arial"/>
        </w:rPr>
        <w:t xml:space="preserve">, by email, </w:t>
      </w:r>
      <w:r w:rsidR="002844D2">
        <w:rPr>
          <w:rFonts w:cs="Arial"/>
        </w:rPr>
        <w:t xml:space="preserve">an electronic </w:t>
      </w:r>
      <w:r w:rsidR="00580EDA">
        <w:rPr>
          <w:rFonts w:cs="Arial"/>
        </w:rPr>
        <w:t>cop</w:t>
      </w:r>
      <w:r w:rsidR="002844D2">
        <w:rPr>
          <w:rFonts w:cs="Arial"/>
        </w:rPr>
        <w:t>y</w:t>
      </w:r>
      <w:r w:rsidR="00580EDA">
        <w:rPr>
          <w:rFonts w:cs="Arial"/>
        </w:rPr>
        <w:t xml:space="preserve"> of the </w:t>
      </w:r>
      <w:r w:rsidR="002844D2">
        <w:rPr>
          <w:rFonts w:cs="Arial"/>
        </w:rPr>
        <w:t>document concerned</w:t>
      </w:r>
      <w:r w:rsidR="00782E2F">
        <w:rPr>
          <w:rFonts w:cs="Arial"/>
        </w:rPr>
        <w:t xml:space="preserve">, with </w:t>
      </w:r>
      <w:r w:rsidR="002844D2">
        <w:rPr>
          <w:rFonts w:cs="Arial"/>
        </w:rPr>
        <w:t xml:space="preserve">the </w:t>
      </w:r>
      <w:r w:rsidR="00580EDA">
        <w:rPr>
          <w:rFonts w:cs="Arial"/>
        </w:rPr>
        <w:t xml:space="preserve">proposed amendment </w:t>
      </w:r>
      <w:r w:rsidR="00782E2F">
        <w:rPr>
          <w:rFonts w:cs="Arial"/>
        </w:rPr>
        <w:t>s</w:t>
      </w:r>
      <w:r w:rsidR="002844D2">
        <w:rPr>
          <w:rFonts w:cs="Arial"/>
        </w:rPr>
        <w:t>hown using</w:t>
      </w:r>
      <w:r w:rsidR="00580EDA">
        <w:rPr>
          <w:rFonts w:cs="Arial"/>
        </w:rPr>
        <w:t xml:space="preserve"> </w:t>
      </w:r>
      <w:r w:rsidR="00506BE5">
        <w:rPr>
          <w:rFonts w:cs="Arial"/>
        </w:rPr>
        <w:t>“</w:t>
      </w:r>
      <w:r w:rsidR="00580EDA">
        <w:rPr>
          <w:rFonts w:cs="Arial"/>
        </w:rPr>
        <w:t>track</w:t>
      </w:r>
      <w:r w:rsidR="00AD201F">
        <w:rPr>
          <w:rFonts w:cs="Arial"/>
        </w:rPr>
        <w:t>ed</w:t>
      </w:r>
      <w:r w:rsidR="00580EDA">
        <w:rPr>
          <w:rFonts w:cs="Arial"/>
        </w:rPr>
        <w:t xml:space="preserve"> changes</w:t>
      </w:r>
      <w:r w:rsidR="00506BE5">
        <w:rPr>
          <w:rFonts w:cs="Arial"/>
        </w:rPr>
        <w:t>”</w:t>
      </w:r>
      <w:r w:rsidR="00580EDA">
        <w:rPr>
          <w:rFonts w:cs="Arial"/>
        </w:rPr>
        <w:t>;</w:t>
      </w:r>
      <w:r w:rsidR="00506470">
        <w:rPr>
          <w:rFonts w:cs="Arial"/>
        </w:rPr>
        <w:t xml:space="preserve"> (to avoid confusion, </w:t>
      </w:r>
      <w:r w:rsidR="00916D37">
        <w:rPr>
          <w:rFonts w:cs="Arial"/>
        </w:rPr>
        <w:t>please provide</w:t>
      </w:r>
      <w:r w:rsidR="00506470">
        <w:rPr>
          <w:rFonts w:cs="Arial"/>
        </w:rPr>
        <w:t xml:space="preserve"> a separate email for each draft resolution);</w:t>
      </w:r>
    </w:p>
    <w:p w14:paraId="37659ECF" w14:textId="77777777" w:rsidR="000943F5" w:rsidRDefault="000943F5" w:rsidP="00580EDA">
      <w:pPr>
        <w:ind w:left="1276"/>
        <w:rPr>
          <w:rFonts w:cs="Arial"/>
        </w:rPr>
      </w:pPr>
    </w:p>
    <w:p w14:paraId="6C7A856A" w14:textId="5D7DCB31" w:rsidR="00580EDA" w:rsidRDefault="00580EDA" w:rsidP="00AD201F">
      <w:pPr>
        <w:ind w:left="1276"/>
        <w:rPr>
          <w:rFonts w:cs="Arial"/>
        </w:rPr>
      </w:pPr>
      <w:r>
        <w:rPr>
          <w:rFonts w:cs="Arial"/>
        </w:rPr>
        <w:t xml:space="preserve">the Secretariat </w:t>
      </w:r>
      <w:r w:rsidR="00863DAB">
        <w:rPr>
          <w:rFonts w:cs="Arial"/>
        </w:rPr>
        <w:t>wi</w:t>
      </w:r>
      <w:r>
        <w:rPr>
          <w:rFonts w:cs="Arial"/>
        </w:rPr>
        <w:t>ll</w:t>
      </w:r>
      <w:r w:rsidR="00380631">
        <w:rPr>
          <w:rFonts w:cs="Arial"/>
        </w:rPr>
        <w:t xml:space="preserve"> then</w:t>
      </w:r>
      <w:r>
        <w:rPr>
          <w:rFonts w:cs="Arial"/>
        </w:rPr>
        <w:t>:</w:t>
      </w:r>
    </w:p>
    <w:p w14:paraId="335D1717" w14:textId="2FEF95E8" w:rsidR="00580EDA" w:rsidRDefault="00763188" w:rsidP="00580EDA">
      <w:pPr>
        <w:ind w:left="1276"/>
        <w:rPr>
          <w:rFonts w:cs="Arial"/>
        </w:rPr>
      </w:pPr>
      <w:r>
        <w:rPr>
          <w:rFonts w:cs="Arial"/>
        </w:rPr>
        <w:t>ii.</w:t>
      </w:r>
      <w:r w:rsidR="00580EDA">
        <w:rPr>
          <w:rFonts w:cs="Arial"/>
        </w:rPr>
        <w:tab/>
        <w:t>prepare a revision of the draft resolution in the official languages</w:t>
      </w:r>
      <w:r w:rsidR="00863DAB">
        <w:rPr>
          <w:rFonts w:cs="Arial"/>
        </w:rPr>
        <w:t>,</w:t>
      </w:r>
      <w:r w:rsidR="00580EDA">
        <w:rPr>
          <w:rFonts w:cs="Arial"/>
        </w:rPr>
        <w:t xml:space="preserve"> on the basis of the proposed amendments received, using square brackets where necessary to highlight alternative texts;</w:t>
      </w:r>
    </w:p>
    <w:p w14:paraId="154B9045" w14:textId="2635F865" w:rsidR="00580EDA" w:rsidRDefault="00763188" w:rsidP="00580EDA">
      <w:pPr>
        <w:ind w:left="1276"/>
        <w:rPr>
          <w:rFonts w:cs="Arial"/>
        </w:rPr>
      </w:pPr>
      <w:r>
        <w:rPr>
          <w:rFonts w:cs="Arial"/>
        </w:rPr>
        <w:t>iii.</w:t>
      </w:r>
      <w:r w:rsidR="00580EDA">
        <w:rPr>
          <w:rFonts w:cs="Arial"/>
        </w:rPr>
        <w:tab/>
        <w:t xml:space="preserve">present the revised draft to the Conference Bureau for </w:t>
      </w:r>
      <w:r w:rsidR="00295C8E">
        <w:rPr>
          <w:rFonts w:cs="Arial"/>
        </w:rPr>
        <w:t>approval to forward to the plenary session</w:t>
      </w:r>
      <w:r w:rsidR="00580EDA">
        <w:rPr>
          <w:rFonts w:cs="Arial"/>
        </w:rPr>
        <w:t>; and</w:t>
      </w:r>
    </w:p>
    <w:p w14:paraId="0EEA626A" w14:textId="266B8BCF" w:rsidR="00580EDA" w:rsidRDefault="00763188" w:rsidP="00580EDA">
      <w:pPr>
        <w:ind w:left="1276"/>
        <w:rPr>
          <w:rFonts w:cs="Arial"/>
        </w:rPr>
      </w:pPr>
      <w:r>
        <w:rPr>
          <w:rFonts w:cs="Arial"/>
        </w:rPr>
        <w:t>iv.</w:t>
      </w:r>
      <w:r w:rsidR="00580EDA">
        <w:rPr>
          <w:rFonts w:cs="Arial"/>
        </w:rPr>
        <w:tab/>
        <w:t xml:space="preserve">translate and publish the revised draft on the </w:t>
      </w:r>
      <w:r w:rsidR="00380631">
        <w:rPr>
          <w:rFonts w:cs="Arial"/>
        </w:rPr>
        <w:t>Convention</w:t>
      </w:r>
      <w:r w:rsidR="00580EDA">
        <w:rPr>
          <w:rFonts w:cs="Arial"/>
        </w:rPr>
        <w:t xml:space="preserve"> website for all participants to view, for final discussion and adoption in a plenary session;</w:t>
      </w:r>
    </w:p>
    <w:p w14:paraId="50CE2A97" w14:textId="77777777" w:rsidR="00580EDA" w:rsidRDefault="00580EDA" w:rsidP="00580EDA">
      <w:pPr>
        <w:rPr>
          <w:rFonts w:cs="Arial"/>
        </w:rPr>
      </w:pPr>
    </w:p>
    <w:p w14:paraId="1044B189" w14:textId="44DBD473" w:rsidR="00580EDA" w:rsidRDefault="00580EDA" w:rsidP="008F7100">
      <w:pPr>
        <w:keepNext/>
        <w:ind w:left="850"/>
        <w:rPr>
          <w:rFonts w:cs="Arial"/>
        </w:rPr>
      </w:pPr>
      <w:r>
        <w:rPr>
          <w:rFonts w:cs="Arial"/>
        </w:rPr>
        <w:lastRenderedPageBreak/>
        <w:t>b.</w:t>
      </w:r>
      <w:r>
        <w:rPr>
          <w:rFonts w:cs="Arial"/>
        </w:rPr>
        <w:tab/>
      </w:r>
      <w:r w:rsidRPr="000943F5">
        <w:rPr>
          <w:rFonts w:cs="Arial"/>
          <w:u w:val="single"/>
        </w:rPr>
        <w:t xml:space="preserve">if a document is referred to a </w:t>
      </w:r>
      <w:r w:rsidR="00AD066D">
        <w:rPr>
          <w:rFonts w:cs="Arial"/>
          <w:u w:val="single"/>
        </w:rPr>
        <w:t>contact group</w:t>
      </w:r>
      <w:r>
        <w:rPr>
          <w:rFonts w:cs="Arial"/>
        </w:rPr>
        <w:t>:</w:t>
      </w:r>
    </w:p>
    <w:p w14:paraId="7709D8F4" w14:textId="77777777" w:rsidR="000943F5" w:rsidRDefault="000943F5" w:rsidP="008F7100">
      <w:pPr>
        <w:keepNext/>
        <w:ind w:left="850"/>
        <w:rPr>
          <w:rFonts w:cs="Arial"/>
        </w:rPr>
      </w:pPr>
    </w:p>
    <w:p w14:paraId="365B7D9B" w14:textId="73DC8588" w:rsidR="00580EDA" w:rsidRDefault="00763188" w:rsidP="00580EDA">
      <w:pPr>
        <w:ind w:left="1276"/>
        <w:rPr>
          <w:rFonts w:cs="Arial"/>
        </w:rPr>
      </w:pPr>
      <w:r>
        <w:rPr>
          <w:rFonts w:cs="Arial"/>
        </w:rPr>
        <w:t>i.</w:t>
      </w:r>
      <w:r w:rsidR="00580EDA">
        <w:rPr>
          <w:rFonts w:cs="Arial"/>
        </w:rPr>
        <w:tab/>
        <w:t>one person from the group should be nominated as responsible for communicating the final recommendations of the group to the Secretariat;</w:t>
      </w:r>
    </w:p>
    <w:p w14:paraId="62C209B4" w14:textId="425EC180" w:rsidR="004B00DD" w:rsidRDefault="00763188" w:rsidP="004B00DD">
      <w:pPr>
        <w:ind w:left="1276"/>
        <w:rPr>
          <w:rFonts w:cs="Arial"/>
        </w:rPr>
      </w:pPr>
      <w:r>
        <w:rPr>
          <w:rFonts w:cs="Arial"/>
        </w:rPr>
        <w:t>ii.</w:t>
      </w:r>
      <w:r w:rsidR="00580EDA">
        <w:rPr>
          <w:rFonts w:cs="Arial"/>
        </w:rPr>
        <w:tab/>
        <w:t xml:space="preserve">the </w:t>
      </w:r>
      <w:r w:rsidR="002446D0">
        <w:rPr>
          <w:rFonts w:cs="Arial"/>
        </w:rPr>
        <w:t>contact group</w:t>
      </w:r>
      <w:r w:rsidR="00580EDA">
        <w:rPr>
          <w:rFonts w:cs="Arial"/>
        </w:rPr>
        <w:t xml:space="preserve"> will discuss the document and prepare a revision in </w:t>
      </w:r>
      <w:r w:rsidR="00506BE5">
        <w:rPr>
          <w:rFonts w:cs="Arial"/>
        </w:rPr>
        <w:t xml:space="preserve">Microsoft </w:t>
      </w:r>
      <w:r w:rsidR="00580EDA">
        <w:rPr>
          <w:rFonts w:cs="Arial"/>
        </w:rPr>
        <w:t>Word format showing, in tracked changes, the proposed deletions and additions that the group recommends for adoption</w:t>
      </w:r>
      <w:r w:rsidR="00295C8E">
        <w:rPr>
          <w:rFonts w:cs="Arial"/>
        </w:rPr>
        <w:t>,</w:t>
      </w:r>
      <w:r w:rsidR="00580EDA">
        <w:rPr>
          <w:rFonts w:cs="Arial"/>
        </w:rPr>
        <w:t xml:space="preserve"> using square brackets to highlight alternative texts</w:t>
      </w:r>
      <w:r w:rsidR="002F07DA">
        <w:rPr>
          <w:rFonts w:cs="Arial"/>
        </w:rPr>
        <w:t xml:space="preserve"> where the </w:t>
      </w:r>
      <w:r w:rsidR="002446D0">
        <w:rPr>
          <w:rFonts w:cs="Arial"/>
        </w:rPr>
        <w:t>contact group</w:t>
      </w:r>
      <w:r w:rsidR="002F07DA">
        <w:rPr>
          <w:rFonts w:cs="Arial"/>
        </w:rPr>
        <w:t xml:space="preserve"> does not achieve consensus</w:t>
      </w:r>
      <w:r w:rsidR="00580EDA">
        <w:rPr>
          <w:rFonts w:cs="Arial"/>
        </w:rPr>
        <w:t>;</w:t>
      </w:r>
    </w:p>
    <w:p w14:paraId="4E3B4CDD" w14:textId="2BA6664A" w:rsidR="00580EDA" w:rsidRDefault="00763188" w:rsidP="00580EDA">
      <w:pPr>
        <w:ind w:left="1276"/>
        <w:rPr>
          <w:rFonts w:cs="Arial"/>
        </w:rPr>
      </w:pPr>
      <w:r>
        <w:rPr>
          <w:rFonts w:cs="Arial"/>
        </w:rPr>
        <w:t>iii.</w:t>
      </w:r>
      <w:r w:rsidR="00580EDA">
        <w:rPr>
          <w:rFonts w:cs="Arial"/>
        </w:rPr>
        <w:tab/>
        <w:t xml:space="preserve">only when the </w:t>
      </w:r>
      <w:r w:rsidR="00AD066D">
        <w:rPr>
          <w:rFonts w:cs="Arial"/>
        </w:rPr>
        <w:t>contact group</w:t>
      </w:r>
      <w:r w:rsidR="00580EDA">
        <w:rPr>
          <w:rFonts w:cs="Arial"/>
        </w:rPr>
        <w:t xml:space="preserve"> has completed its considerations, the designated rapporteur </w:t>
      </w:r>
      <w:r w:rsidR="009D4FAE">
        <w:rPr>
          <w:rFonts w:cs="Arial"/>
        </w:rPr>
        <w:t xml:space="preserve">or chair </w:t>
      </w:r>
      <w:r w:rsidR="00580EDA">
        <w:rPr>
          <w:rFonts w:cs="Arial"/>
        </w:rPr>
        <w:t xml:space="preserve">of the </w:t>
      </w:r>
      <w:r w:rsidR="002446D0">
        <w:rPr>
          <w:rFonts w:cs="Arial"/>
        </w:rPr>
        <w:t>contact group</w:t>
      </w:r>
      <w:r w:rsidR="00580EDA">
        <w:rPr>
          <w:rFonts w:cs="Arial"/>
        </w:rPr>
        <w:t xml:space="preserve"> will </w:t>
      </w:r>
      <w:r w:rsidR="00E371C4">
        <w:rPr>
          <w:rFonts w:cs="Arial"/>
        </w:rPr>
        <w:t>transmit to the Secretariat, by email,</w:t>
      </w:r>
      <w:r w:rsidR="00580EDA">
        <w:rPr>
          <w:rFonts w:cs="Arial"/>
        </w:rPr>
        <w:t xml:space="preserve"> the revised version of the document;</w:t>
      </w:r>
    </w:p>
    <w:p w14:paraId="5400A01D" w14:textId="3E3402FF" w:rsidR="00580EDA" w:rsidRDefault="00763188" w:rsidP="00580EDA">
      <w:pPr>
        <w:ind w:left="1276"/>
        <w:rPr>
          <w:rFonts w:cs="Arial"/>
        </w:rPr>
      </w:pPr>
      <w:r>
        <w:rPr>
          <w:rFonts w:cs="Arial"/>
        </w:rPr>
        <w:t>iv.</w:t>
      </w:r>
      <w:r w:rsidR="00580EDA">
        <w:rPr>
          <w:rFonts w:cs="Arial"/>
        </w:rPr>
        <w:tab/>
        <w:t>the Secretariat will</w:t>
      </w:r>
      <w:r w:rsidR="00054CB2">
        <w:rPr>
          <w:rFonts w:cs="Arial"/>
        </w:rPr>
        <w:t xml:space="preserve"> </w:t>
      </w:r>
      <w:r w:rsidR="00493CCE">
        <w:rPr>
          <w:rFonts w:cs="Arial"/>
        </w:rPr>
        <w:t xml:space="preserve">convert the tracked changes to markup and </w:t>
      </w:r>
      <w:r w:rsidR="00580EDA">
        <w:rPr>
          <w:rFonts w:cs="Arial"/>
        </w:rPr>
        <w:t>present the revised draft to the Conference Bureau</w:t>
      </w:r>
      <w:r w:rsidR="00295C8E">
        <w:rPr>
          <w:rFonts w:cs="Arial"/>
        </w:rPr>
        <w:t xml:space="preserve"> for approval to forward to the plenary session</w:t>
      </w:r>
      <w:r w:rsidR="00580EDA">
        <w:rPr>
          <w:rFonts w:cs="Arial"/>
        </w:rPr>
        <w:t>; and</w:t>
      </w:r>
    </w:p>
    <w:p w14:paraId="370B4C9B" w14:textId="7C4734BC" w:rsidR="00580EDA" w:rsidRDefault="00763188" w:rsidP="00580EDA">
      <w:pPr>
        <w:ind w:left="1276"/>
        <w:rPr>
          <w:rFonts w:cs="Arial"/>
        </w:rPr>
      </w:pPr>
      <w:r>
        <w:rPr>
          <w:rFonts w:cs="Arial"/>
        </w:rPr>
        <w:t>v.</w:t>
      </w:r>
      <w:r w:rsidR="00580EDA">
        <w:rPr>
          <w:rFonts w:cs="Arial"/>
        </w:rPr>
        <w:tab/>
        <w:t xml:space="preserve">the Secretariat will translate and publish the revised draft on the </w:t>
      </w:r>
      <w:r w:rsidR="005A1F6F">
        <w:rPr>
          <w:rFonts w:cs="Arial"/>
        </w:rPr>
        <w:t>Convention</w:t>
      </w:r>
      <w:r w:rsidR="00580EDA">
        <w:rPr>
          <w:rFonts w:cs="Arial"/>
        </w:rPr>
        <w:t xml:space="preserve"> website for all participants to view, for discussion and adoption in a plenary session during the final days of the meeting.</w:t>
      </w:r>
    </w:p>
    <w:p w14:paraId="273BB0D6" w14:textId="77777777" w:rsidR="001C1262" w:rsidRDefault="001C1262" w:rsidP="001C1262">
      <w:pPr>
        <w:ind w:firstLine="1"/>
        <w:rPr>
          <w:rFonts w:cs="Arial"/>
        </w:rPr>
      </w:pPr>
    </w:p>
    <w:p w14:paraId="3DABDE88" w14:textId="3A49407C" w:rsidR="004B00DD" w:rsidRDefault="004B00DD" w:rsidP="001C1262">
      <w:pPr>
        <w:ind w:firstLine="1"/>
        <w:rPr>
          <w:rFonts w:cs="Arial"/>
        </w:rPr>
      </w:pPr>
      <w:r>
        <w:rPr>
          <w:rFonts w:cs="Arial"/>
        </w:rPr>
        <w:t xml:space="preserve">Note: </w:t>
      </w:r>
      <w:r w:rsidR="00C3252B">
        <w:rPr>
          <w:rFonts w:cs="Arial"/>
        </w:rPr>
        <w:t>C</w:t>
      </w:r>
      <w:r w:rsidRPr="004B00DD">
        <w:rPr>
          <w:rFonts w:cs="Arial"/>
        </w:rPr>
        <w:t xml:space="preserve">ontact </w:t>
      </w:r>
      <w:r>
        <w:rPr>
          <w:rFonts w:cs="Arial"/>
        </w:rPr>
        <w:t>g</w:t>
      </w:r>
      <w:r w:rsidRPr="004B00DD">
        <w:rPr>
          <w:rFonts w:cs="Arial"/>
        </w:rPr>
        <w:t>roup</w:t>
      </w:r>
      <w:r w:rsidR="00C3252B">
        <w:rPr>
          <w:rFonts w:cs="Arial"/>
        </w:rPr>
        <w:t>s</w:t>
      </w:r>
      <w:r w:rsidRPr="004B00DD">
        <w:rPr>
          <w:rFonts w:cs="Arial"/>
        </w:rPr>
        <w:t xml:space="preserve"> operate in English, with no </w:t>
      </w:r>
      <w:r w:rsidR="008F6A2E">
        <w:rPr>
          <w:rFonts w:cs="Arial"/>
        </w:rPr>
        <w:t xml:space="preserve">translation or </w:t>
      </w:r>
      <w:r w:rsidRPr="004B00DD">
        <w:rPr>
          <w:rFonts w:cs="Arial"/>
        </w:rPr>
        <w:t xml:space="preserve">interpretation provided. As documents submitted to </w:t>
      </w:r>
      <w:r w:rsidR="00BE415D">
        <w:rPr>
          <w:rFonts w:cs="Arial"/>
        </w:rPr>
        <w:t>a</w:t>
      </w:r>
      <w:r w:rsidRPr="004B00DD">
        <w:rPr>
          <w:rFonts w:cs="Arial"/>
        </w:rPr>
        <w:t xml:space="preserve"> </w:t>
      </w:r>
      <w:r>
        <w:rPr>
          <w:rFonts w:cs="Arial"/>
        </w:rPr>
        <w:t>c</w:t>
      </w:r>
      <w:r w:rsidRPr="004B00DD">
        <w:rPr>
          <w:rFonts w:cs="Arial"/>
        </w:rPr>
        <w:t xml:space="preserve">ontact </w:t>
      </w:r>
      <w:r>
        <w:rPr>
          <w:rFonts w:cs="Arial"/>
        </w:rPr>
        <w:t>g</w:t>
      </w:r>
      <w:r w:rsidRPr="004B00DD">
        <w:rPr>
          <w:rFonts w:cs="Arial"/>
        </w:rPr>
        <w:t xml:space="preserve">roup may be in any of the three working languages of the Convention, </w:t>
      </w:r>
      <w:r w:rsidR="00493CCE">
        <w:rPr>
          <w:rFonts w:cs="Arial"/>
        </w:rPr>
        <w:t>groups are</w:t>
      </w:r>
      <w:r w:rsidRPr="004B00DD">
        <w:rPr>
          <w:rFonts w:cs="Arial"/>
        </w:rPr>
        <w:t xml:space="preserve"> responsible for ensuring </w:t>
      </w:r>
      <w:r w:rsidR="00493CCE">
        <w:rPr>
          <w:rFonts w:cs="Arial"/>
        </w:rPr>
        <w:t>that they</w:t>
      </w:r>
      <w:r w:rsidR="00493CCE" w:rsidRPr="004B00DD">
        <w:rPr>
          <w:rFonts w:cs="Arial"/>
        </w:rPr>
        <w:t xml:space="preserve"> </w:t>
      </w:r>
      <w:r w:rsidR="00D7696B">
        <w:rPr>
          <w:rFonts w:cs="Arial"/>
        </w:rPr>
        <w:t>have</w:t>
      </w:r>
      <w:r w:rsidR="00D7696B" w:rsidRPr="004B00DD">
        <w:rPr>
          <w:rFonts w:cs="Arial"/>
        </w:rPr>
        <w:t xml:space="preserve"> </w:t>
      </w:r>
      <w:r w:rsidRPr="004B00DD">
        <w:rPr>
          <w:rFonts w:cs="Arial"/>
        </w:rPr>
        <w:t>members who can translate them as needed.</w:t>
      </w:r>
    </w:p>
    <w:p w14:paraId="4786A881" w14:textId="77777777" w:rsidR="00580EDA" w:rsidRDefault="00580EDA" w:rsidP="00580EDA">
      <w:pPr>
        <w:rPr>
          <w:rFonts w:cs="Arial"/>
        </w:rPr>
      </w:pPr>
    </w:p>
    <w:p w14:paraId="13FB40AC" w14:textId="298CB0CF" w:rsidR="00580EDA" w:rsidRDefault="00E2606E" w:rsidP="00580EDA">
      <w:pPr>
        <w:rPr>
          <w:rFonts w:cs="Arial"/>
        </w:rPr>
      </w:pPr>
      <w:r>
        <w:rPr>
          <w:rFonts w:cs="Arial"/>
        </w:rPr>
        <w:t>7</w:t>
      </w:r>
      <w:r w:rsidR="00580EDA">
        <w:rPr>
          <w:rFonts w:cs="Arial"/>
        </w:rPr>
        <w:t>.</w:t>
      </w:r>
      <w:r w:rsidR="00580EDA">
        <w:rPr>
          <w:rFonts w:cs="Arial"/>
        </w:rPr>
        <w:tab/>
        <w:t>To ensure that all documentation can be processed and translated in time for discussion</w:t>
      </w:r>
      <w:r w:rsidR="00DB6ECC">
        <w:rPr>
          <w:rFonts w:cs="Arial"/>
        </w:rPr>
        <w:t xml:space="preserve"> </w:t>
      </w:r>
      <w:r w:rsidR="009D4FAE">
        <w:rPr>
          <w:rFonts w:cs="Arial"/>
        </w:rPr>
        <w:t>in the final days of</w:t>
      </w:r>
      <w:r w:rsidR="00DB6ECC">
        <w:rPr>
          <w:rFonts w:cs="Arial"/>
        </w:rPr>
        <w:t xml:space="preserve"> COP1</w:t>
      </w:r>
      <w:r w:rsidR="00C3252B">
        <w:rPr>
          <w:rFonts w:cs="Arial"/>
        </w:rPr>
        <w:t>5</w:t>
      </w:r>
      <w:r w:rsidR="00580EDA">
        <w:rPr>
          <w:rFonts w:cs="Arial"/>
        </w:rPr>
        <w:t xml:space="preserve">, the </w:t>
      </w:r>
      <w:r w:rsidR="00493CCE">
        <w:rPr>
          <w:rFonts w:cs="Arial"/>
        </w:rPr>
        <w:t xml:space="preserve">outputs of </w:t>
      </w:r>
      <w:r w:rsidR="00580EDA">
        <w:rPr>
          <w:rFonts w:cs="Arial"/>
        </w:rPr>
        <w:t xml:space="preserve">each </w:t>
      </w:r>
      <w:r w:rsidR="002446D0">
        <w:rPr>
          <w:rFonts w:cs="Arial"/>
        </w:rPr>
        <w:t>contact group</w:t>
      </w:r>
      <w:r w:rsidR="00580EDA">
        <w:rPr>
          <w:rFonts w:cs="Arial"/>
        </w:rPr>
        <w:t xml:space="preserve"> </w:t>
      </w:r>
      <w:r w:rsidR="009D4FAE">
        <w:rPr>
          <w:rFonts w:cs="Arial"/>
        </w:rPr>
        <w:t xml:space="preserve">should </w:t>
      </w:r>
      <w:r w:rsidR="00580EDA">
        <w:rPr>
          <w:rFonts w:cs="Arial"/>
        </w:rPr>
        <w:t>be submitted to the Secretariat before 1</w:t>
      </w:r>
      <w:r w:rsidR="00DB6ECC">
        <w:rPr>
          <w:rFonts w:cs="Arial"/>
        </w:rPr>
        <w:t>8</w:t>
      </w:r>
      <w:r w:rsidR="00580EDA">
        <w:rPr>
          <w:rFonts w:cs="Arial"/>
        </w:rPr>
        <w:t xml:space="preserve">:00 on </w:t>
      </w:r>
      <w:r w:rsidR="00F55644">
        <w:rPr>
          <w:rFonts w:cs="Arial"/>
        </w:rPr>
        <w:t xml:space="preserve">28 July </w:t>
      </w:r>
      <w:r w:rsidR="00580EDA">
        <w:rPr>
          <w:rFonts w:cs="Arial"/>
        </w:rPr>
        <w:t xml:space="preserve">. This will enable revision, translation and publishing to be completed in accordance with Rule 34.5, that is by the end of </w:t>
      </w:r>
      <w:r w:rsidR="00F55644">
        <w:rPr>
          <w:rFonts w:cs="Arial"/>
        </w:rPr>
        <w:t xml:space="preserve">29 July </w:t>
      </w:r>
      <w:r w:rsidR="00580EDA">
        <w:rPr>
          <w:rFonts w:cs="Arial"/>
        </w:rPr>
        <w:t>, which is</w:t>
      </w:r>
      <w:r w:rsidR="00580EDA" w:rsidDel="004F3D7E">
        <w:rPr>
          <w:rFonts w:cs="Arial"/>
        </w:rPr>
        <w:t xml:space="preserve"> </w:t>
      </w:r>
      <w:r w:rsidR="00580EDA">
        <w:rPr>
          <w:rFonts w:cs="Arial"/>
        </w:rPr>
        <w:t>set aside for</w:t>
      </w:r>
      <w:r w:rsidR="005F1589">
        <w:rPr>
          <w:rFonts w:cs="Arial"/>
        </w:rPr>
        <w:t xml:space="preserve"> free time and excursions</w:t>
      </w:r>
      <w:r w:rsidR="00580EDA">
        <w:rPr>
          <w:rFonts w:cs="Arial"/>
        </w:rPr>
        <w:t xml:space="preserve">. </w:t>
      </w:r>
    </w:p>
    <w:p w14:paraId="28ECB7DD" w14:textId="77777777" w:rsidR="00580EDA" w:rsidRDefault="00580EDA" w:rsidP="00580EDA">
      <w:pPr>
        <w:rPr>
          <w:rFonts w:cs="Arial"/>
        </w:rPr>
      </w:pPr>
    </w:p>
    <w:p w14:paraId="1C5667AA" w14:textId="060A4938" w:rsidR="00580EDA" w:rsidRDefault="00E2606E" w:rsidP="00580EDA">
      <w:pPr>
        <w:rPr>
          <w:rFonts w:cs="Arial"/>
        </w:rPr>
      </w:pPr>
      <w:r>
        <w:rPr>
          <w:rFonts w:cs="Arial"/>
        </w:rPr>
        <w:t>8</w:t>
      </w:r>
      <w:r w:rsidR="00580EDA">
        <w:rPr>
          <w:rFonts w:cs="Arial"/>
        </w:rPr>
        <w:t>.</w:t>
      </w:r>
      <w:r w:rsidR="00580EDA">
        <w:rPr>
          <w:rFonts w:cs="Arial"/>
        </w:rPr>
        <w:tab/>
        <w:t>The Secretariat will publish revisions of draft resolutions, drafts of daily summary reports and other information for meeting participants on</w:t>
      </w:r>
      <w:r w:rsidR="00C3252B">
        <w:rPr>
          <w:rFonts w:cs="Arial"/>
        </w:rPr>
        <w:t xml:space="preserve"> the COP15 event page on</w:t>
      </w:r>
      <w:r w:rsidR="00580EDA">
        <w:rPr>
          <w:rFonts w:cs="Arial"/>
        </w:rPr>
        <w:t xml:space="preserve"> </w:t>
      </w:r>
      <w:r w:rsidR="00C3252B">
        <w:rPr>
          <w:rFonts w:cs="Arial"/>
        </w:rPr>
        <w:t xml:space="preserve">the </w:t>
      </w:r>
      <w:r w:rsidR="00493CCE">
        <w:rPr>
          <w:rFonts w:cs="Arial"/>
        </w:rPr>
        <w:t>C</w:t>
      </w:r>
      <w:r w:rsidR="00C3252B">
        <w:rPr>
          <w:rFonts w:cs="Arial"/>
        </w:rPr>
        <w:t>onvention’s</w:t>
      </w:r>
      <w:r w:rsidR="00580EDA">
        <w:rPr>
          <w:rFonts w:cs="Arial"/>
        </w:rPr>
        <w:t xml:space="preserve"> website.</w:t>
      </w:r>
    </w:p>
    <w:p w14:paraId="11037AB1" w14:textId="4D86A3E7" w:rsidR="000A49D2" w:rsidRDefault="000A49D2" w:rsidP="00580EDA">
      <w:pPr>
        <w:rPr>
          <w:rFonts w:cs="Arial"/>
        </w:rPr>
      </w:pPr>
    </w:p>
    <w:p w14:paraId="414AB952" w14:textId="77777777" w:rsidR="000A49D2" w:rsidRDefault="000A49D2" w:rsidP="00580EDA">
      <w:pPr>
        <w:rPr>
          <w:rFonts w:cs="Arial"/>
        </w:rPr>
      </w:pPr>
    </w:p>
    <w:p w14:paraId="3DF69185" w14:textId="696C50F3" w:rsidR="00CA7266" w:rsidRDefault="00CA7266">
      <w:pPr>
        <w:rPr>
          <w:rFonts w:cstheme="minorHAnsi"/>
        </w:rPr>
      </w:pPr>
      <w:r>
        <w:rPr>
          <w:rFonts w:cstheme="minorHAnsi"/>
        </w:rPr>
        <w:br w:type="page"/>
      </w:r>
    </w:p>
    <w:p w14:paraId="63623AA0" w14:textId="52BDB909" w:rsidR="00580EDA" w:rsidRPr="001C1262" w:rsidRDefault="00580EDA" w:rsidP="00CA7266">
      <w:pPr>
        <w:rPr>
          <w:rFonts w:asciiTheme="minorHAnsi" w:hAnsiTheme="minorHAnsi" w:cstheme="minorHAnsi"/>
        </w:rPr>
      </w:pPr>
    </w:p>
    <w:p w14:paraId="70748273" w14:textId="69449FA0" w:rsidR="00DA6678" w:rsidRPr="001C1262" w:rsidRDefault="00DA6678" w:rsidP="00DA6678">
      <w:pPr>
        <w:ind w:left="0" w:firstLine="0"/>
        <w:jc w:val="center"/>
        <w:rPr>
          <w:rFonts w:asciiTheme="minorHAnsi" w:eastAsiaTheme="minorHAnsi" w:hAnsiTheme="minorHAnsi" w:cstheme="minorHAnsi"/>
          <w:b/>
          <w:sz w:val="24"/>
          <w:szCs w:val="24"/>
        </w:rPr>
      </w:pPr>
      <w:r w:rsidRPr="001C1262">
        <w:rPr>
          <w:rFonts w:asciiTheme="minorHAnsi" w:eastAsiaTheme="minorHAnsi" w:hAnsiTheme="minorHAnsi" w:cstheme="minorHAnsi"/>
          <w:b/>
          <w:sz w:val="24"/>
          <w:szCs w:val="24"/>
        </w:rPr>
        <w:t xml:space="preserve">PROCESS FOR THE REVIEW AND APPROVAL OF </w:t>
      </w:r>
      <w:r w:rsidRPr="001C1262">
        <w:rPr>
          <w:rFonts w:asciiTheme="minorHAnsi" w:eastAsiaTheme="minorHAnsi" w:hAnsiTheme="minorHAnsi" w:cstheme="minorHAnsi"/>
          <w:b/>
          <w:sz w:val="24"/>
          <w:szCs w:val="24"/>
        </w:rPr>
        <w:br/>
        <w:t>DRAFT RESOLUTIONS AND OTHER DOCUMENTS AT COP1</w:t>
      </w:r>
      <w:r w:rsidR="009711C5" w:rsidRPr="001C1262">
        <w:rPr>
          <w:rFonts w:asciiTheme="minorHAnsi" w:eastAsiaTheme="minorHAnsi" w:hAnsiTheme="minorHAnsi" w:cstheme="minorHAnsi"/>
          <w:b/>
          <w:sz w:val="24"/>
          <w:szCs w:val="24"/>
        </w:rPr>
        <w:t>5</w:t>
      </w:r>
    </w:p>
    <w:p w14:paraId="40BD7827" w14:textId="5A2C3BFF" w:rsidR="00DA6678" w:rsidRPr="00DA6678" w:rsidRDefault="00DA6678" w:rsidP="00DA6678">
      <w:pPr>
        <w:ind w:left="0" w:firstLine="0"/>
        <w:rPr>
          <w:rFonts w:ascii="Arial" w:eastAsiaTheme="minorHAnsi" w:hAnsi="Arial" w:cs="Arial"/>
        </w:rPr>
      </w:pPr>
    </w:p>
    <w:p w14:paraId="3FB74C1B" w14:textId="2C3D7F81" w:rsidR="00DA6678" w:rsidRPr="00DA6678" w:rsidRDefault="00DA6678"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70528" behindDoc="0" locked="0" layoutInCell="1" allowOverlap="1" wp14:anchorId="5077659C" wp14:editId="1F930542">
                <wp:simplePos x="0" y="0"/>
                <wp:positionH relativeFrom="margin">
                  <wp:align>center</wp:align>
                </wp:positionH>
                <wp:positionV relativeFrom="paragraph">
                  <wp:posOffset>43815</wp:posOffset>
                </wp:positionV>
                <wp:extent cx="4213411" cy="319489"/>
                <wp:effectExtent l="0" t="0" r="15875" b="23495"/>
                <wp:wrapNone/>
                <wp:docPr id="2" name="Text Box 2"/>
                <wp:cNvGraphicFramePr/>
                <a:graphic xmlns:a="http://schemas.openxmlformats.org/drawingml/2006/main">
                  <a:graphicData uri="http://schemas.microsoft.com/office/word/2010/wordprocessingShape">
                    <wps:wsp>
                      <wps:cNvSpPr txBox="1"/>
                      <wps:spPr>
                        <a:xfrm>
                          <a:off x="0" y="0"/>
                          <a:ext cx="4213411" cy="319489"/>
                        </a:xfrm>
                        <a:prstGeom prst="rect">
                          <a:avLst/>
                        </a:prstGeom>
                        <a:solidFill>
                          <a:sysClr val="window" lastClr="FFFFFF"/>
                        </a:solidFill>
                        <a:ln w="6350">
                          <a:solidFill>
                            <a:prstClr val="black"/>
                          </a:solidFill>
                        </a:ln>
                        <a:effectLst/>
                      </wps:spPr>
                      <wps:txbx>
                        <w:txbxContent>
                          <w:p w14:paraId="2A46DA70" w14:textId="77777777" w:rsidR="00DA6678" w:rsidRDefault="00DA6678" w:rsidP="005A0982">
                            <w:pPr>
                              <w:ind w:left="0" w:firstLine="0"/>
                              <w:jc w:val="center"/>
                            </w:pPr>
                            <w:r w:rsidRPr="00DA6678">
                              <w:rPr>
                                <w:rFonts w:asciiTheme="minorHAnsi" w:eastAsiaTheme="minorHAnsi" w:hAnsiTheme="minorHAnsi" w:cstheme="minorBidi"/>
                              </w:rPr>
                              <w:t>Draft</w:t>
                            </w:r>
                            <w:r>
                              <w:t xml:space="preserve"> Resolution (or other document) is introduced in plenary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659C" id="Text Box 2" o:spid="_x0000_s1027" type="#_x0000_t202" style="position:absolute;margin-left:0;margin-top:3.45pt;width:331.75pt;height:25.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" fillcolor="window" strokeweight=".5pt">
                <v:textbox>
                  <w:txbxContent>
                    <w:p w14:paraId="2A46DA70" w14:textId="77777777" w:rsidR="00DA6678" w:rsidRDefault="00DA6678" w:rsidP="005A0982">
                      <w:pPr>
                        <w:ind w:left="0" w:firstLine="0"/>
                        <w:jc w:val="center"/>
                      </w:pPr>
                      <w:r w:rsidRPr="00DA6678">
                        <w:rPr>
                          <w:rFonts w:asciiTheme="minorHAnsi" w:eastAsiaTheme="minorHAnsi" w:hAnsiTheme="minorHAnsi" w:cstheme="minorBidi"/>
                        </w:rPr>
                        <w:t>Draft</w:t>
                      </w:r>
                      <w:r>
                        <w:t xml:space="preserve"> Resolution (or other document) is introduced in plenary session</w:t>
                      </w:r>
                    </w:p>
                  </w:txbxContent>
                </v:textbox>
                <w10:wrap anchorx="margin"/>
              </v:shape>
            </w:pict>
          </mc:Fallback>
        </mc:AlternateContent>
      </w:r>
    </w:p>
    <w:p w14:paraId="75EF7CC6" w14:textId="49E1C716" w:rsidR="00DA6678" w:rsidRPr="00DA6678" w:rsidRDefault="00DA6678" w:rsidP="00DA6678">
      <w:pPr>
        <w:ind w:left="0" w:firstLine="0"/>
        <w:rPr>
          <w:rFonts w:ascii="Arial" w:eastAsiaTheme="minorHAnsi" w:hAnsi="Arial" w:cs="Arial"/>
        </w:rPr>
      </w:pPr>
    </w:p>
    <w:p w14:paraId="7F92B761" w14:textId="759F6EBB" w:rsidR="00DA6678" w:rsidRPr="00DA6678" w:rsidRDefault="00917B2F"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694080" behindDoc="0" locked="0" layoutInCell="1" allowOverlap="1" wp14:anchorId="1496A033" wp14:editId="61CB598B">
                <wp:simplePos x="0" y="0"/>
                <wp:positionH relativeFrom="column">
                  <wp:posOffset>2908300</wp:posOffset>
                </wp:positionH>
                <wp:positionV relativeFrom="paragraph">
                  <wp:posOffset>50546</wp:posOffset>
                </wp:positionV>
                <wp:extent cx="0" cy="207645"/>
                <wp:effectExtent l="76200" t="0" r="57150" b="59055"/>
                <wp:wrapNone/>
                <wp:docPr id="24" name="Straight Arrow Connector 24"/>
                <wp:cNvGraphicFramePr/>
                <a:graphic xmlns:a="http://schemas.openxmlformats.org/drawingml/2006/main">
                  <a:graphicData uri="http://schemas.microsoft.com/office/word/2010/wordprocessingShape">
                    <wps:wsp>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5F4D6E" id="_x0000_t32" coordsize="21600,21600" o:spt="32" o:oned="t" path="m,l21600,21600e" filled="f">
                <v:path arrowok="t" fillok="f" o:connecttype="none"/>
                <o:lock v:ext="edit" shapetype="t"/>
              </v:shapetype>
              <v:shape id="Straight Arrow Connector 24" o:spid="_x0000_s1026" type="#_x0000_t32" style="position:absolute;margin-left:229pt;margin-top:4pt;width:0;height:1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OtAEAAL4DAAAOAAAAZHJzL2Uyb0RvYy54bWysU9uO0zAQfUfiHyy/06QV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" strokecolor="black [3040]">
                <v:stroke endarrow="block"/>
              </v:shape>
            </w:pict>
          </mc:Fallback>
        </mc:AlternateContent>
      </w:r>
    </w:p>
    <w:p w14:paraId="3A920364" w14:textId="690DDD35" w:rsidR="00DA6678" w:rsidRPr="00DA6678" w:rsidRDefault="00DA6678"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77696" behindDoc="0" locked="0" layoutInCell="1" allowOverlap="1" wp14:anchorId="5EE0FD53" wp14:editId="6FE6B086">
                <wp:simplePos x="0" y="0"/>
                <wp:positionH relativeFrom="margin">
                  <wp:align>center</wp:align>
                </wp:positionH>
                <wp:positionV relativeFrom="paragraph">
                  <wp:posOffset>93345</wp:posOffset>
                </wp:positionV>
                <wp:extent cx="4164376" cy="319489"/>
                <wp:effectExtent l="0" t="0" r="26670" b="23495"/>
                <wp:wrapNone/>
                <wp:docPr id="14" name="Text Box 14"/>
                <wp:cNvGraphicFramePr/>
                <a:graphic xmlns:a="http://schemas.openxmlformats.org/drawingml/2006/main">
                  <a:graphicData uri="http://schemas.microsoft.com/office/word/2010/wordprocessingShape">
                    <wps:wsp>
                      <wps:cNvSpPr txBox="1"/>
                      <wps:spPr>
                        <a:xfrm>
                          <a:off x="0" y="0"/>
                          <a:ext cx="4164376" cy="319489"/>
                        </a:xfrm>
                        <a:prstGeom prst="rect">
                          <a:avLst/>
                        </a:prstGeom>
                        <a:solidFill>
                          <a:sysClr val="window" lastClr="FFFFFF"/>
                        </a:solidFill>
                        <a:ln w="6350">
                          <a:solidFill>
                            <a:prstClr val="black"/>
                          </a:solidFill>
                        </a:ln>
                        <a:effectLst/>
                      </wps:spPr>
                      <wps:txbx>
                        <w:txbxContent>
                          <w:p w14:paraId="7B36C46A" w14:textId="4A86DCD6" w:rsidR="00DA6678" w:rsidRDefault="00DA6678" w:rsidP="005A0982">
                            <w:pPr>
                              <w:ind w:left="0" w:firstLine="0"/>
                              <w:jc w:val="center"/>
                            </w:pPr>
                            <w:r w:rsidRPr="00DA6678">
                              <w:rPr>
                                <w:rFonts w:asciiTheme="minorHAnsi" w:eastAsiaTheme="minorHAnsi" w:hAnsiTheme="minorHAnsi" w:cstheme="minorBidi"/>
                              </w:rPr>
                              <w:t>Comments</w:t>
                            </w:r>
                            <w:r>
                              <w:t xml:space="preserve"> from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FD53" id="Text Box 14" o:spid="_x0000_s1028" type="#_x0000_t202" style="position:absolute;margin-left:0;margin-top:7.35pt;width:327.9pt;height:25.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" fillcolor="window" strokeweight=".5pt">
                <v:textbox>
                  <w:txbxContent>
                    <w:p w14:paraId="7B36C46A" w14:textId="4A86DCD6" w:rsidR="00DA6678" w:rsidRDefault="00DA6678" w:rsidP="005A0982">
                      <w:pPr>
                        <w:ind w:left="0" w:firstLine="0"/>
                        <w:jc w:val="center"/>
                      </w:pPr>
                      <w:r w:rsidRPr="00DA6678">
                        <w:rPr>
                          <w:rFonts w:asciiTheme="minorHAnsi" w:eastAsiaTheme="minorHAnsi" w:hAnsiTheme="minorHAnsi" w:cstheme="minorBidi"/>
                        </w:rPr>
                        <w:t>Comments</w:t>
                      </w:r>
                      <w:r>
                        <w:t xml:space="preserve"> from Parties</w:t>
                      </w:r>
                    </w:p>
                  </w:txbxContent>
                </v:textbox>
                <w10:wrap anchorx="margin"/>
              </v:shape>
            </w:pict>
          </mc:Fallback>
        </mc:AlternateContent>
      </w:r>
    </w:p>
    <w:p w14:paraId="0E98F69D" w14:textId="67F2096D" w:rsidR="00DA6678" w:rsidRPr="00DA6678" w:rsidRDefault="00DA6678" w:rsidP="00DA6678">
      <w:pPr>
        <w:ind w:left="0" w:firstLine="0"/>
        <w:rPr>
          <w:rFonts w:ascii="Arial" w:eastAsiaTheme="minorHAnsi" w:hAnsi="Arial" w:cs="Arial"/>
        </w:rPr>
      </w:pPr>
    </w:p>
    <w:p w14:paraId="1D398C00" w14:textId="7EC758C2" w:rsidR="00DA6678" w:rsidRPr="00DA6678" w:rsidRDefault="0092056C"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11488" behindDoc="0" locked="0" layoutInCell="1" allowOverlap="1" wp14:anchorId="40A4F76C" wp14:editId="49FC115B">
                <wp:simplePos x="0" y="0"/>
                <wp:positionH relativeFrom="column">
                  <wp:posOffset>4929874</wp:posOffset>
                </wp:positionH>
                <wp:positionV relativeFrom="paragraph">
                  <wp:posOffset>86729</wp:posOffset>
                </wp:positionV>
                <wp:extent cx="213626" cy="246424"/>
                <wp:effectExtent l="0" t="0" r="72390" b="58420"/>
                <wp:wrapNone/>
                <wp:docPr id="51" name="Straight Arrow Connector 51"/>
                <wp:cNvGraphicFramePr/>
                <a:graphic xmlns:a="http://schemas.openxmlformats.org/drawingml/2006/main">
                  <a:graphicData uri="http://schemas.microsoft.com/office/word/2010/wordprocessingShape">
                    <wps:wsp>
                      <wps:cNvCnPr/>
                      <wps:spPr>
                        <a:xfrm>
                          <a:off x="0" y="0"/>
                          <a:ext cx="213626" cy="246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847844" id="Straight Arrow Connector 51" o:spid="_x0000_s1026" type="#_x0000_t32" style="position:absolute;margin-left:388.2pt;margin-top:6.85pt;width:16.8pt;height:19.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" strokecolor="black [3040]">
                <v:stroke endarrow="block"/>
              </v:shape>
            </w:pict>
          </mc:Fallback>
        </mc:AlternateContent>
      </w:r>
      <w:r>
        <w:rPr>
          <w:rFonts w:ascii="Arial" w:eastAsiaTheme="minorHAnsi" w:hAnsi="Arial" w:cs="Arial"/>
          <w:noProof/>
          <w:lang w:eastAsia="en-GB"/>
        </w:rPr>
        <mc:AlternateContent>
          <mc:Choice Requires="wps">
            <w:drawing>
              <wp:anchor distT="0" distB="0" distL="114300" distR="114300" simplePos="0" relativeHeight="251710464" behindDoc="0" locked="0" layoutInCell="1" allowOverlap="1" wp14:anchorId="1ED63B0B" wp14:editId="7DF1543F">
                <wp:simplePos x="0" y="0"/>
                <wp:positionH relativeFrom="column">
                  <wp:posOffset>571500</wp:posOffset>
                </wp:positionH>
                <wp:positionV relativeFrom="paragraph">
                  <wp:posOffset>96933</wp:posOffset>
                </wp:positionV>
                <wp:extent cx="194044" cy="233917"/>
                <wp:effectExtent l="38100" t="0" r="34925" b="52070"/>
                <wp:wrapNone/>
                <wp:docPr id="50" name="Straight Arrow Connector 50"/>
                <wp:cNvGraphicFramePr/>
                <a:graphic xmlns:a="http://schemas.openxmlformats.org/drawingml/2006/main">
                  <a:graphicData uri="http://schemas.microsoft.com/office/word/2010/wordprocessingShape">
                    <wps:wsp>
                      <wps:cNvCnPr/>
                      <wps:spPr>
                        <a:xfrm flipH="1">
                          <a:off x="0" y="0"/>
                          <a:ext cx="194044" cy="23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6BE2C" id="Straight Arrow Connector 50" o:spid="_x0000_s1026" type="#_x0000_t32" style="position:absolute;margin-left:45pt;margin-top:7.65pt;width:15.3pt;height:18.4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" strokecolor="black [3040]">
                <v:stroke endarrow="block"/>
              </v:shape>
            </w:pict>
          </mc:Fallback>
        </mc:AlternateContent>
      </w:r>
      <w:r w:rsidR="00917B2F">
        <w:rPr>
          <w:rFonts w:ascii="Arial" w:eastAsiaTheme="minorHAnsi" w:hAnsi="Arial" w:cs="Arial"/>
          <w:noProof/>
          <w:lang w:eastAsia="en-GB"/>
        </w:rPr>
        <mc:AlternateContent>
          <mc:Choice Requires="wps">
            <w:drawing>
              <wp:anchor distT="0" distB="0" distL="114300" distR="114300" simplePos="0" relativeHeight="251695104" behindDoc="0" locked="0" layoutInCell="1" allowOverlap="1" wp14:anchorId="0A84A980" wp14:editId="2C5E15AD">
                <wp:simplePos x="0" y="0"/>
                <wp:positionH relativeFrom="column">
                  <wp:posOffset>2904134</wp:posOffset>
                </wp:positionH>
                <wp:positionV relativeFrom="paragraph">
                  <wp:posOffset>92939</wp:posOffset>
                </wp:positionV>
                <wp:extent cx="0" cy="23655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2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16C29" id="Straight Arrow Connector 27" o:spid="_x0000_s1026" type="#_x0000_t32" style="position:absolute;margin-left:228.65pt;margin-top:7.3pt;width:0;height:18.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" strokecolor="black [3040]">
                <v:stroke endarrow="block"/>
              </v:shape>
            </w:pict>
          </mc:Fallback>
        </mc:AlternateContent>
      </w:r>
    </w:p>
    <w:p w14:paraId="43BCA0DC" w14:textId="30BBEFAD" w:rsidR="00DA6678" w:rsidRPr="00DA6678" w:rsidRDefault="00917B2F"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0288" behindDoc="0" locked="0" layoutInCell="1" allowOverlap="1" wp14:anchorId="50F05CD6" wp14:editId="32D44102">
                <wp:simplePos x="0" y="0"/>
                <wp:positionH relativeFrom="margin">
                  <wp:posOffset>-123825</wp:posOffset>
                </wp:positionH>
                <wp:positionV relativeFrom="paragraph">
                  <wp:posOffset>167996</wp:posOffset>
                </wp:positionV>
                <wp:extent cx="1549400" cy="1498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549400" cy="1498600"/>
                        </a:xfrm>
                        <a:prstGeom prst="rect">
                          <a:avLst/>
                        </a:prstGeom>
                        <a:solidFill>
                          <a:sysClr val="window" lastClr="FFFFFF"/>
                        </a:solidFill>
                        <a:ln w="6350">
                          <a:solidFill>
                            <a:prstClr val="black"/>
                          </a:solidFill>
                        </a:ln>
                        <a:effectLst/>
                      </wps:spPr>
                      <wps:txbx>
                        <w:txbxContent>
                          <w:p w14:paraId="212E8B58" w14:textId="77777777"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1.</w:t>
                            </w:r>
                          </w:p>
                          <w:p w14:paraId="11A46332" w14:textId="0580A792" w:rsidR="00DA6678" w:rsidRDefault="00DA6678" w:rsidP="00DA6678">
                            <w:pPr>
                              <w:ind w:left="0" w:firstLine="0"/>
                            </w:pPr>
                            <w:r w:rsidRPr="00DA6678">
                              <w:rPr>
                                <w:rFonts w:asciiTheme="minorHAnsi" w:eastAsiaTheme="minorHAnsi" w:hAnsiTheme="minorHAnsi" w:cstheme="minorBidi"/>
                              </w:rPr>
                              <w:t xml:space="preserve">No change </w:t>
                            </w:r>
                            <w:r w:rsidR="00D073BA">
                              <w:rPr>
                                <w:rFonts w:asciiTheme="minorHAnsi" w:eastAsiaTheme="minorHAnsi" w:hAnsiTheme="minorHAnsi" w:cstheme="minorBidi"/>
                              </w:rPr>
                              <w:t>or only m</w:t>
                            </w:r>
                            <w:r w:rsidR="00C50F55" w:rsidRPr="00DA6678">
                              <w:rPr>
                                <w:rFonts w:asciiTheme="minorHAnsi" w:eastAsiaTheme="minorHAnsi" w:hAnsiTheme="minorHAnsi" w:cstheme="minorBidi"/>
                              </w:rPr>
                              <w:t>inor changes in substance proposed. Secretariat notes (</w:t>
                            </w:r>
                            <w:r w:rsidR="00D36432">
                              <w:rPr>
                                <w:rFonts w:asciiTheme="minorHAnsi" w:eastAsiaTheme="minorHAnsi" w:hAnsiTheme="minorHAnsi" w:cstheme="minorBidi"/>
                              </w:rPr>
                              <w:t>and</w:t>
                            </w:r>
                            <w:r w:rsidR="00C50F55" w:rsidRPr="00DA6678">
                              <w:rPr>
                                <w:rFonts w:asciiTheme="minorHAnsi" w:eastAsiaTheme="minorHAnsi" w:hAnsiTheme="minorHAnsi" w:cstheme="minorBidi"/>
                              </w:rPr>
                              <w:t xml:space="preserve"> receives) proposed</w:t>
                            </w:r>
                            <w:r w:rsidR="00C50F55">
                              <w:t xml:space="preserve"> changes</w:t>
                            </w:r>
                          </w:p>
                          <w:p w14:paraId="6A7E3FCA"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5CD6" id="Text Box 3" o:spid="_x0000_s1029" type="#_x0000_t202" style="position:absolute;margin-left:-9.75pt;margin-top:13.25pt;width:122pt;height:1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" fillcolor="window" strokeweight=".5pt">
                <v:textbox>
                  <w:txbxContent>
                    <w:p w14:paraId="212E8B58" w14:textId="77777777"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1.</w:t>
                      </w:r>
                    </w:p>
                    <w:p w14:paraId="11A46332" w14:textId="0580A792" w:rsidR="00DA6678" w:rsidRDefault="00DA6678" w:rsidP="00DA6678">
                      <w:pPr>
                        <w:ind w:left="0" w:firstLine="0"/>
                      </w:pPr>
                      <w:r w:rsidRPr="00DA6678">
                        <w:rPr>
                          <w:rFonts w:asciiTheme="minorHAnsi" w:eastAsiaTheme="minorHAnsi" w:hAnsiTheme="minorHAnsi" w:cstheme="minorBidi"/>
                        </w:rPr>
                        <w:t xml:space="preserve">No change </w:t>
                      </w:r>
                      <w:r w:rsidR="00D073BA">
                        <w:rPr>
                          <w:rFonts w:asciiTheme="minorHAnsi" w:eastAsiaTheme="minorHAnsi" w:hAnsiTheme="minorHAnsi" w:cstheme="minorBidi"/>
                        </w:rPr>
                        <w:t>or only m</w:t>
                      </w:r>
                      <w:r w:rsidR="00C50F55" w:rsidRPr="00DA6678">
                        <w:rPr>
                          <w:rFonts w:asciiTheme="minorHAnsi" w:eastAsiaTheme="minorHAnsi" w:hAnsiTheme="minorHAnsi" w:cstheme="minorBidi"/>
                        </w:rPr>
                        <w:t>inor changes in substance proposed. Secretariat notes (</w:t>
                      </w:r>
                      <w:r w:rsidR="00D36432">
                        <w:rPr>
                          <w:rFonts w:asciiTheme="minorHAnsi" w:eastAsiaTheme="minorHAnsi" w:hAnsiTheme="minorHAnsi" w:cstheme="minorBidi"/>
                        </w:rPr>
                        <w:t>and</w:t>
                      </w:r>
                      <w:r w:rsidR="00C50F55" w:rsidRPr="00DA6678">
                        <w:rPr>
                          <w:rFonts w:asciiTheme="minorHAnsi" w:eastAsiaTheme="minorHAnsi" w:hAnsiTheme="minorHAnsi" w:cstheme="minorBidi"/>
                        </w:rPr>
                        <w:t xml:space="preserve"> receives) proposed</w:t>
                      </w:r>
                      <w:r w:rsidR="00C50F55">
                        <w:t xml:space="preserve"> changes</w:t>
                      </w:r>
                    </w:p>
                    <w:p w14:paraId="6A7E3FCA" w14:textId="77777777" w:rsidR="00DA6678" w:rsidRDefault="00DA6678" w:rsidP="00DA6678"/>
                  </w:txbxContent>
                </v:textbox>
                <w10:wrap anchorx="margin"/>
              </v:shape>
            </w:pict>
          </mc:Fallback>
        </mc:AlternateContent>
      </w:r>
      <w:r w:rsidRPr="00DA6678">
        <w:rPr>
          <w:rFonts w:ascii="Arial" w:eastAsiaTheme="minorHAnsi" w:hAnsi="Arial" w:cs="Arial"/>
          <w:noProof/>
          <w:lang w:eastAsia="en-GB"/>
        </w:rPr>
        <mc:AlternateContent>
          <mc:Choice Requires="wps">
            <w:drawing>
              <wp:anchor distT="0" distB="0" distL="114300" distR="114300" simplePos="0" relativeHeight="251662336" behindDoc="0" locked="0" layoutInCell="1" allowOverlap="1" wp14:anchorId="490F86D0" wp14:editId="3A4BB9A2">
                <wp:simplePos x="0" y="0"/>
                <wp:positionH relativeFrom="margin">
                  <wp:align>center</wp:align>
                </wp:positionH>
                <wp:positionV relativeFrom="paragraph">
                  <wp:posOffset>165735</wp:posOffset>
                </wp:positionV>
                <wp:extent cx="1498600" cy="897890"/>
                <wp:effectExtent l="0" t="0" r="25400" b="16510"/>
                <wp:wrapNone/>
                <wp:docPr id="4" name="Text Box 4"/>
                <wp:cNvGraphicFramePr/>
                <a:graphic xmlns:a="http://schemas.openxmlformats.org/drawingml/2006/main">
                  <a:graphicData uri="http://schemas.microsoft.com/office/word/2010/wordprocessingShape">
                    <wps:wsp>
                      <wps:cNvSpPr txBox="1"/>
                      <wps:spPr>
                        <a:xfrm>
                          <a:off x="0" y="0"/>
                          <a:ext cx="1498600" cy="897890"/>
                        </a:xfrm>
                        <a:prstGeom prst="rect">
                          <a:avLst/>
                        </a:prstGeom>
                        <a:solidFill>
                          <a:sysClr val="window" lastClr="FFFFFF"/>
                        </a:solidFill>
                        <a:ln w="6350">
                          <a:solidFill>
                            <a:prstClr val="black"/>
                          </a:solidFill>
                        </a:ln>
                        <a:effectLst/>
                      </wps:spPr>
                      <wps:txbx>
                        <w:txbxContent>
                          <w:p w14:paraId="7F1A0C84" w14:textId="0F6884FA" w:rsidR="00DA6678" w:rsidRPr="00DA6678" w:rsidRDefault="00493CCE" w:rsidP="00DA6678">
                            <w:pPr>
                              <w:ind w:left="0" w:firstLine="0"/>
                              <w:rPr>
                                <w:rFonts w:asciiTheme="minorHAnsi" w:eastAsiaTheme="minorHAnsi" w:hAnsiTheme="minorHAnsi" w:cstheme="minorBidi"/>
                              </w:rPr>
                            </w:pPr>
                            <w:r>
                              <w:rPr>
                                <w:rFonts w:asciiTheme="minorHAnsi" w:eastAsiaTheme="minorHAnsi" w:hAnsiTheme="minorHAnsi" w:cstheme="minorBidi"/>
                              </w:rPr>
                              <w:t>2</w:t>
                            </w:r>
                            <w:r w:rsidR="00DA6678" w:rsidRPr="00DA6678">
                              <w:rPr>
                                <w:rFonts w:asciiTheme="minorHAnsi" w:eastAsiaTheme="minorHAnsi" w:hAnsiTheme="minorHAnsi" w:cstheme="minorBidi"/>
                              </w:rPr>
                              <w:t>.</w:t>
                            </w:r>
                          </w:p>
                          <w:p w14:paraId="255F2774" w14:textId="42C417ED"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Disagreements on specific points.</w:t>
                            </w:r>
                          </w:p>
                          <w:p w14:paraId="4E795E96" w14:textId="77777777" w:rsidR="00DA6678" w:rsidRPr="00DA6678" w:rsidRDefault="00DA6678" w:rsidP="00DA6678">
                            <w:pPr>
                              <w:ind w:left="0" w:firstLine="0"/>
                              <w:rPr>
                                <w:rFonts w:asciiTheme="minorHAnsi" w:eastAsia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F86D0" id="_x0000_t202" coordsize="21600,21600" o:spt="202" path="m,l,21600r21600,l21600,xe">
                <v:stroke joinstyle="miter"/>
                <v:path gradientshapeok="t" o:connecttype="rect"/>
              </v:shapetype>
              <v:shape id="Text Box 4" o:spid="_x0000_s1030" type="#_x0000_t202" style="position:absolute;margin-left:0;margin-top:13.05pt;width:118pt;height:70.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" fillcolor="window" strokeweight=".5pt">
                <v:textbox>
                  <w:txbxContent>
                    <w:p w14:paraId="7F1A0C84" w14:textId="0F6884FA" w:rsidR="00DA6678" w:rsidRPr="00DA6678" w:rsidRDefault="00493CCE" w:rsidP="00DA6678">
                      <w:pPr>
                        <w:ind w:left="0" w:firstLine="0"/>
                        <w:rPr>
                          <w:rFonts w:asciiTheme="minorHAnsi" w:eastAsiaTheme="minorHAnsi" w:hAnsiTheme="minorHAnsi" w:cstheme="minorBidi"/>
                        </w:rPr>
                      </w:pPr>
                      <w:r>
                        <w:rPr>
                          <w:rFonts w:asciiTheme="minorHAnsi" w:eastAsiaTheme="minorHAnsi" w:hAnsiTheme="minorHAnsi" w:cstheme="minorBidi"/>
                        </w:rPr>
                        <w:t>2</w:t>
                      </w:r>
                      <w:r w:rsidR="00DA6678" w:rsidRPr="00DA6678">
                        <w:rPr>
                          <w:rFonts w:asciiTheme="minorHAnsi" w:eastAsiaTheme="minorHAnsi" w:hAnsiTheme="minorHAnsi" w:cstheme="minorBidi"/>
                        </w:rPr>
                        <w:t>.</w:t>
                      </w:r>
                    </w:p>
                    <w:p w14:paraId="255F2774" w14:textId="42C417ED"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Disagreements on specific points.</w:t>
                      </w:r>
                    </w:p>
                    <w:p w14:paraId="4E795E96" w14:textId="77777777" w:rsidR="00DA6678" w:rsidRPr="00DA6678" w:rsidRDefault="00DA6678" w:rsidP="00DA6678">
                      <w:pPr>
                        <w:ind w:left="0" w:firstLine="0"/>
                        <w:rPr>
                          <w:rFonts w:asciiTheme="minorHAnsi" w:eastAsiaTheme="minorHAnsi" w:hAnsiTheme="minorHAnsi" w:cstheme="minorBidi"/>
                        </w:rPr>
                      </w:pPr>
                    </w:p>
                  </w:txbxContent>
                </v:textbox>
                <w10:wrap anchorx="margin"/>
              </v:shape>
            </w:pict>
          </mc:Fallback>
        </mc:AlternateContent>
      </w:r>
    </w:p>
    <w:p w14:paraId="3673EEFD" w14:textId="3AC5900C" w:rsidR="00DA6678" w:rsidRPr="00DA6678" w:rsidRDefault="00917B2F"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6432" behindDoc="0" locked="0" layoutInCell="1" allowOverlap="1" wp14:anchorId="4DAF561F" wp14:editId="0B3B4D92">
                <wp:simplePos x="0" y="0"/>
                <wp:positionH relativeFrom="column">
                  <wp:posOffset>4226943</wp:posOffset>
                </wp:positionH>
                <wp:positionV relativeFrom="paragraph">
                  <wp:posOffset>8938</wp:posOffset>
                </wp:positionV>
                <wp:extent cx="1836420" cy="724619"/>
                <wp:effectExtent l="0" t="0" r="11430" b="18415"/>
                <wp:wrapNone/>
                <wp:docPr id="5" name="Text Box 5"/>
                <wp:cNvGraphicFramePr/>
                <a:graphic xmlns:a="http://schemas.openxmlformats.org/drawingml/2006/main">
                  <a:graphicData uri="http://schemas.microsoft.com/office/word/2010/wordprocessingShape">
                    <wps:wsp>
                      <wps:cNvSpPr txBox="1"/>
                      <wps:spPr>
                        <a:xfrm>
                          <a:off x="0" y="0"/>
                          <a:ext cx="1836420" cy="724619"/>
                        </a:xfrm>
                        <a:prstGeom prst="rect">
                          <a:avLst/>
                        </a:prstGeom>
                        <a:solidFill>
                          <a:sysClr val="window" lastClr="FFFFFF"/>
                        </a:solidFill>
                        <a:ln w="6350">
                          <a:solidFill>
                            <a:prstClr val="black"/>
                          </a:solidFill>
                        </a:ln>
                        <a:effectLst/>
                      </wps:spPr>
                      <wps:txbx>
                        <w:txbxContent>
                          <w:p w14:paraId="0862254B" w14:textId="37C22890" w:rsidR="00DA6678" w:rsidRPr="00DA6678" w:rsidRDefault="00493CCE" w:rsidP="00DA6678">
                            <w:pPr>
                              <w:ind w:left="0" w:firstLine="0"/>
                              <w:rPr>
                                <w:rFonts w:asciiTheme="minorHAnsi" w:eastAsiaTheme="minorHAnsi" w:hAnsiTheme="minorHAnsi" w:cstheme="minorBidi"/>
                              </w:rPr>
                            </w:pPr>
                            <w:r>
                              <w:rPr>
                                <w:rFonts w:asciiTheme="minorHAnsi" w:eastAsiaTheme="minorHAnsi" w:hAnsiTheme="minorHAnsi" w:cstheme="minorBidi"/>
                              </w:rPr>
                              <w:t>3</w:t>
                            </w:r>
                            <w:r w:rsidR="00DA6678" w:rsidRPr="00DA6678">
                              <w:rPr>
                                <w:rFonts w:asciiTheme="minorHAnsi" w:eastAsiaTheme="minorHAnsi" w:hAnsiTheme="minorHAnsi" w:cstheme="minorBidi"/>
                              </w:rPr>
                              <w:t>.</w:t>
                            </w:r>
                          </w:p>
                          <w:p w14:paraId="383D59DB" w14:textId="55D014F7"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Substantive disagreements or major changes proposed</w:t>
                            </w:r>
                            <w:r w:rsidR="001E6C48">
                              <w:rPr>
                                <w:rFonts w:asciiTheme="minorHAnsi" w:eastAsiaTheme="minorHAnsi" w:hAnsiTheme="minorHAnsi" w:cstheme="minorBidi"/>
                              </w:rPr>
                              <w:t>.</w:t>
                            </w:r>
                          </w:p>
                          <w:p w14:paraId="24ACF576"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561F" id="Text Box 5" o:spid="_x0000_s1031" type="#_x0000_t202" style="position:absolute;margin-left:332.85pt;margin-top:.7pt;width:144.6pt;height:5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" fillcolor="window" strokeweight=".5pt">
                <v:textbox>
                  <w:txbxContent>
                    <w:p w14:paraId="0862254B" w14:textId="37C22890" w:rsidR="00DA6678" w:rsidRPr="00DA6678" w:rsidRDefault="00493CCE" w:rsidP="00DA6678">
                      <w:pPr>
                        <w:ind w:left="0" w:firstLine="0"/>
                        <w:rPr>
                          <w:rFonts w:asciiTheme="minorHAnsi" w:eastAsiaTheme="minorHAnsi" w:hAnsiTheme="minorHAnsi" w:cstheme="minorBidi"/>
                        </w:rPr>
                      </w:pPr>
                      <w:r>
                        <w:rPr>
                          <w:rFonts w:asciiTheme="minorHAnsi" w:eastAsiaTheme="minorHAnsi" w:hAnsiTheme="minorHAnsi" w:cstheme="minorBidi"/>
                        </w:rPr>
                        <w:t>3</w:t>
                      </w:r>
                      <w:r w:rsidR="00DA6678" w:rsidRPr="00DA6678">
                        <w:rPr>
                          <w:rFonts w:asciiTheme="minorHAnsi" w:eastAsiaTheme="minorHAnsi" w:hAnsiTheme="minorHAnsi" w:cstheme="minorBidi"/>
                        </w:rPr>
                        <w:t>.</w:t>
                      </w:r>
                    </w:p>
                    <w:p w14:paraId="383D59DB" w14:textId="55D014F7" w:rsidR="00DA6678" w:rsidRPr="00DA6678" w:rsidRDefault="00DA6678" w:rsidP="00DA6678">
                      <w:pPr>
                        <w:ind w:left="0" w:firstLine="0"/>
                        <w:rPr>
                          <w:rFonts w:asciiTheme="minorHAnsi" w:eastAsiaTheme="minorHAnsi" w:hAnsiTheme="minorHAnsi" w:cstheme="minorBidi"/>
                        </w:rPr>
                      </w:pPr>
                      <w:r w:rsidRPr="00DA6678">
                        <w:rPr>
                          <w:rFonts w:asciiTheme="minorHAnsi" w:eastAsiaTheme="minorHAnsi" w:hAnsiTheme="minorHAnsi" w:cstheme="minorBidi"/>
                        </w:rPr>
                        <w:t>Substantive disagreements or major changes proposed</w:t>
                      </w:r>
                      <w:r w:rsidR="001E6C48">
                        <w:rPr>
                          <w:rFonts w:asciiTheme="minorHAnsi" w:eastAsiaTheme="minorHAnsi" w:hAnsiTheme="minorHAnsi" w:cstheme="minorBidi"/>
                        </w:rPr>
                        <w:t>.</w:t>
                      </w:r>
                    </w:p>
                    <w:p w14:paraId="24ACF576" w14:textId="77777777" w:rsidR="00DA6678" w:rsidRDefault="00DA6678" w:rsidP="00DA6678"/>
                  </w:txbxContent>
                </v:textbox>
              </v:shape>
            </w:pict>
          </mc:Fallback>
        </mc:AlternateContent>
      </w:r>
    </w:p>
    <w:p w14:paraId="18A43C4D" w14:textId="77777777" w:rsidR="00DA6678" w:rsidRPr="00DA6678" w:rsidRDefault="00DA6678" w:rsidP="00DA6678">
      <w:pPr>
        <w:ind w:left="0" w:firstLine="0"/>
        <w:rPr>
          <w:rFonts w:ascii="Arial" w:eastAsiaTheme="minorHAnsi" w:hAnsi="Arial" w:cs="Arial"/>
        </w:rPr>
      </w:pPr>
    </w:p>
    <w:p w14:paraId="6FAA0806" w14:textId="77777777" w:rsidR="00DA6678" w:rsidRPr="00DA6678" w:rsidRDefault="00DA6678" w:rsidP="00DA6678">
      <w:pPr>
        <w:ind w:left="0" w:firstLine="0"/>
        <w:rPr>
          <w:rFonts w:ascii="Arial" w:eastAsiaTheme="minorHAnsi" w:hAnsi="Arial" w:cs="Arial"/>
        </w:rPr>
      </w:pPr>
    </w:p>
    <w:p w14:paraId="6902B4E7" w14:textId="77777777" w:rsidR="00DA6678" w:rsidRPr="00DA6678" w:rsidRDefault="00DA6678" w:rsidP="00DA6678">
      <w:pPr>
        <w:ind w:left="0" w:firstLine="0"/>
        <w:rPr>
          <w:rFonts w:ascii="Arial" w:eastAsiaTheme="minorHAnsi" w:hAnsi="Arial" w:cs="Arial"/>
        </w:rPr>
      </w:pPr>
    </w:p>
    <w:p w14:paraId="27E30352" w14:textId="106F5969" w:rsidR="00DA6678" w:rsidRPr="00DA6678" w:rsidRDefault="00493CCE"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698176" behindDoc="0" locked="0" layoutInCell="1" allowOverlap="1" wp14:anchorId="51010650" wp14:editId="2D1B9428">
                <wp:simplePos x="0" y="0"/>
                <wp:positionH relativeFrom="column">
                  <wp:posOffset>5190490</wp:posOffset>
                </wp:positionH>
                <wp:positionV relativeFrom="paragraph">
                  <wp:posOffset>99959</wp:posOffset>
                </wp:positionV>
                <wp:extent cx="0" cy="399415"/>
                <wp:effectExtent l="76200" t="0" r="57150" b="57785"/>
                <wp:wrapNone/>
                <wp:docPr id="36" name="Straight Arrow Connector 36"/>
                <wp:cNvGraphicFramePr/>
                <a:graphic xmlns:a="http://schemas.openxmlformats.org/drawingml/2006/main">
                  <a:graphicData uri="http://schemas.microsoft.com/office/word/2010/wordprocessingShape">
                    <wps:wsp>
                      <wps:cNvCnPr/>
                      <wps:spPr>
                        <a:xfrm>
                          <a:off x="0" y="0"/>
                          <a:ext cx="0" cy="399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C66058" id="Straight Arrow Connector 36" o:spid="_x0000_s1026" type="#_x0000_t32" style="position:absolute;margin-left:408.7pt;margin-top:7.85pt;width:0;height:3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xatQEAAL4DAAAOAAAAZHJzL2Uyb0RvYy54bWysU8uO1DAQvCPxD5bvTDLLQ2w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" strokecolor="black [3040]">
                <v:stroke endarrow="block"/>
              </v:shape>
            </w:pict>
          </mc:Fallback>
        </mc:AlternateContent>
      </w:r>
    </w:p>
    <w:p w14:paraId="4B032EDD" w14:textId="0BDBF5BF" w:rsidR="00DA6678" w:rsidRPr="00DA6678" w:rsidRDefault="00C31F33"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3296" behindDoc="0" locked="0" layoutInCell="1" allowOverlap="1" wp14:anchorId="37F3BD4A" wp14:editId="4ABF6F1D">
                <wp:simplePos x="0" y="0"/>
                <wp:positionH relativeFrom="column">
                  <wp:posOffset>2902688</wp:posOffset>
                </wp:positionH>
                <wp:positionV relativeFrom="paragraph">
                  <wp:posOffset>104155</wp:posOffset>
                </wp:positionV>
                <wp:extent cx="0" cy="409914"/>
                <wp:effectExtent l="76200" t="0" r="57150" b="47625"/>
                <wp:wrapNone/>
                <wp:docPr id="41" name="Straight Arrow Connector 41"/>
                <wp:cNvGraphicFramePr/>
                <a:graphic xmlns:a="http://schemas.openxmlformats.org/drawingml/2006/main">
                  <a:graphicData uri="http://schemas.microsoft.com/office/word/2010/wordprocessingShape">
                    <wps:wsp>
                      <wps:cNvCnPr/>
                      <wps:spPr>
                        <a:xfrm>
                          <a:off x="0" y="0"/>
                          <a:ext cx="0" cy="409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567037" id="Straight Arrow Connector 41" o:spid="_x0000_s1026" type="#_x0000_t32" style="position:absolute;margin-left:228.55pt;margin-top:8.2pt;width:0;height:32.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zStAEAAL4DAAAOAAAAZHJzL2Uyb0RvYy54bWysU8mO1DAQvSPxD5bvdJLRCDF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" strokecolor="black [3040]">
                <v:stroke endarrow="block"/>
              </v:shape>
            </w:pict>
          </mc:Fallback>
        </mc:AlternateContent>
      </w:r>
    </w:p>
    <w:p w14:paraId="5429B877" w14:textId="395B2812" w:rsidR="00DA6678" w:rsidRPr="00DA6678" w:rsidRDefault="00DA6678" w:rsidP="00DA6678">
      <w:pPr>
        <w:ind w:left="0" w:firstLine="0"/>
        <w:rPr>
          <w:rFonts w:ascii="Arial" w:eastAsiaTheme="minorHAnsi" w:hAnsi="Arial" w:cs="Arial"/>
        </w:rPr>
      </w:pPr>
    </w:p>
    <w:p w14:paraId="5F968173" w14:textId="77777777" w:rsidR="00DA6678" w:rsidRPr="00DA6678" w:rsidRDefault="00DA6678"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9504" behindDoc="0" locked="0" layoutInCell="1" allowOverlap="1" wp14:anchorId="67E1EDBB" wp14:editId="6B0F324F">
                <wp:simplePos x="0" y="0"/>
                <wp:positionH relativeFrom="column">
                  <wp:posOffset>4028440</wp:posOffset>
                </wp:positionH>
                <wp:positionV relativeFrom="paragraph">
                  <wp:posOffset>20584</wp:posOffset>
                </wp:positionV>
                <wp:extent cx="2034016" cy="1276710"/>
                <wp:effectExtent l="0" t="0" r="23495" b="19050"/>
                <wp:wrapNone/>
                <wp:docPr id="35" name="Text Box 35"/>
                <wp:cNvGraphicFramePr/>
                <a:graphic xmlns:a="http://schemas.openxmlformats.org/drawingml/2006/main">
                  <a:graphicData uri="http://schemas.microsoft.com/office/word/2010/wordprocessingShape">
                    <wps:wsp>
                      <wps:cNvSpPr txBox="1"/>
                      <wps:spPr>
                        <a:xfrm>
                          <a:off x="0" y="0"/>
                          <a:ext cx="2034016" cy="1276710"/>
                        </a:xfrm>
                        <a:prstGeom prst="rect">
                          <a:avLst/>
                        </a:prstGeom>
                        <a:solidFill>
                          <a:sysClr val="window" lastClr="FFFFFF"/>
                        </a:solidFill>
                        <a:ln w="6350">
                          <a:solidFill>
                            <a:prstClr val="black"/>
                          </a:solidFill>
                        </a:ln>
                        <a:effectLst/>
                      </wps:spPr>
                      <wps:txbx>
                        <w:txbxContent>
                          <w:p w14:paraId="34BFD819" w14:textId="07FF1D92" w:rsidR="00DA6678" w:rsidRDefault="008F6A2E" w:rsidP="00DA6678">
                            <w:pPr>
                              <w:ind w:left="0" w:firstLine="0"/>
                            </w:pPr>
                            <w:r>
                              <w:rPr>
                                <w:rFonts w:asciiTheme="minorHAnsi" w:eastAsiaTheme="minorHAnsi" w:hAnsiTheme="minorHAnsi" w:cstheme="minorBidi"/>
                              </w:rPr>
                              <w:t>President</w:t>
                            </w:r>
                            <w:r w:rsidRPr="00DA6678">
                              <w:rPr>
                                <w:rFonts w:asciiTheme="minorHAnsi" w:eastAsiaTheme="minorHAnsi" w:hAnsiTheme="minorHAnsi" w:cstheme="minorBidi"/>
                              </w:rPr>
                              <w:t xml:space="preserve"> </w:t>
                            </w:r>
                            <w:r w:rsidR="00DA6678">
                              <w:t xml:space="preserve">refers document to a </w:t>
                            </w:r>
                            <w:r w:rsidR="00DA6678" w:rsidRPr="00DA6678">
                              <w:rPr>
                                <w:rFonts w:asciiTheme="minorHAnsi" w:eastAsiaTheme="minorHAnsi" w:hAnsiTheme="minorHAnsi" w:cstheme="minorBidi"/>
                              </w:rPr>
                              <w:t xml:space="preserve">contact group and </w:t>
                            </w:r>
                            <w:r w:rsidR="00DA6678" w:rsidRPr="008F6A2E">
                              <w:rPr>
                                <w:rFonts w:asciiTheme="minorHAnsi" w:eastAsiaTheme="minorHAnsi" w:hAnsiTheme="minorHAnsi" w:cstheme="minorBidi"/>
                              </w:rPr>
                              <w:t>appoints</w:t>
                            </w:r>
                            <w:r w:rsidR="00DA6678" w:rsidRPr="008F6A2E">
                              <w:t xml:space="preserve"> a chair of the group</w:t>
                            </w:r>
                            <w:r w:rsidR="00DA6678">
                              <w:t xml:space="preserve">; and </w:t>
                            </w:r>
                          </w:p>
                          <w:p w14:paraId="3ED2132B" w14:textId="44D5DCCD" w:rsidR="00DA6678" w:rsidRDefault="00DA6678" w:rsidP="00DA6678">
                            <w:pPr>
                              <w:ind w:left="0" w:firstLine="0"/>
                            </w:pPr>
                            <w:r>
                              <w:t>specifies when to report back (</w:t>
                            </w:r>
                            <w:r w:rsidRPr="00DA6678">
                              <w:rPr>
                                <w:rFonts w:asciiTheme="minorHAnsi" w:eastAsiaTheme="minorHAnsi" w:hAnsiTheme="minorHAnsi" w:cstheme="minorBidi"/>
                              </w:rPr>
                              <w:t>18h00</w:t>
                            </w:r>
                            <w:r>
                              <w:t xml:space="preserve"> on </w:t>
                            </w:r>
                            <w:r w:rsidR="00425671">
                              <w:t xml:space="preserve">Monday 28 July </w:t>
                            </w:r>
                            <w:r>
                              <w:t>at the latest)</w:t>
                            </w:r>
                            <w:r w:rsidR="001E6C48">
                              <w:t>.</w:t>
                            </w:r>
                          </w:p>
                          <w:p w14:paraId="1C363B87"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EDBB" id="Text Box 35" o:spid="_x0000_s1032" type="#_x0000_t202" style="position:absolute;margin-left:317.2pt;margin-top:1.6pt;width:160.15pt;height:10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" fillcolor="window" strokeweight=".5pt">
                <v:textbox>
                  <w:txbxContent>
                    <w:p w14:paraId="34BFD819" w14:textId="07FF1D92" w:rsidR="00DA6678" w:rsidRDefault="008F6A2E" w:rsidP="00DA6678">
                      <w:pPr>
                        <w:ind w:left="0" w:firstLine="0"/>
                      </w:pPr>
                      <w:r>
                        <w:rPr>
                          <w:rFonts w:asciiTheme="minorHAnsi" w:eastAsiaTheme="minorHAnsi" w:hAnsiTheme="minorHAnsi" w:cstheme="minorBidi"/>
                        </w:rPr>
                        <w:t>President</w:t>
                      </w:r>
                      <w:r w:rsidRPr="00DA6678">
                        <w:rPr>
                          <w:rFonts w:asciiTheme="minorHAnsi" w:eastAsiaTheme="minorHAnsi" w:hAnsiTheme="minorHAnsi" w:cstheme="minorBidi"/>
                        </w:rPr>
                        <w:t xml:space="preserve"> </w:t>
                      </w:r>
                      <w:r w:rsidR="00DA6678">
                        <w:t xml:space="preserve">refers document to a </w:t>
                      </w:r>
                      <w:r w:rsidR="00DA6678" w:rsidRPr="00DA6678">
                        <w:rPr>
                          <w:rFonts w:asciiTheme="minorHAnsi" w:eastAsiaTheme="minorHAnsi" w:hAnsiTheme="minorHAnsi" w:cstheme="minorBidi"/>
                        </w:rPr>
                        <w:t xml:space="preserve">contact group and </w:t>
                      </w:r>
                      <w:r w:rsidR="00DA6678" w:rsidRPr="008F6A2E">
                        <w:rPr>
                          <w:rFonts w:asciiTheme="minorHAnsi" w:eastAsiaTheme="minorHAnsi" w:hAnsiTheme="minorHAnsi" w:cstheme="minorBidi"/>
                        </w:rPr>
                        <w:t>appoints</w:t>
                      </w:r>
                      <w:r w:rsidR="00DA6678" w:rsidRPr="008F6A2E">
                        <w:t xml:space="preserve"> a chair of the group</w:t>
                      </w:r>
                      <w:r w:rsidR="00DA6678">
                        <w:t xml:space="preserve">; and </w:t>
                      </w:r>
                    </w:p>
                    <w:p w14:paraId="3ED2132B" w14:textId="44D5DCCD" w:rsidR="00DA6678" w:rsidRDefault="00DA6678" w:rsidP="00DA6678">
                      <w:pPr>
                        <w:ind w:left="0" w:firstLine="0"/>
                      </w:pPr>
                      <w:r>
                        <w:t>specifies when to report back (</w:t>
                      </w:r>
                      <w:r w:rsidRPr="00DA6678">
                        <w:rPr>
                          <w:rFonts w:asciiTheme="minorHAnsi" w:eastAsiaTheme="minorHAnsi" w:hAnsiTheme="minorHAnsi" w:cstheme="minorBidi"/>
                        </w:rPr>
                        <w:t>18h00</w:t>
                      </w:r>
                      <w:r>
                        <w:t xml:space="preserve"> on </w:t>
                      </w:r>
                      <w:r w:rsidR="00425671">
                        <w:t xml:space="preserve">Monday 28 July </w:t>
                      </w:r>
                      <w:r>
                        <w:t>at the latest)</w:t>
                      </w:r>
                      <w:r w:rsidR="001E6C48">
                        <w:t>.</w:t>
                      </w:r>
                    </w:p>
                    <w:p w14:paraId="1C363B87" w14:textId="77777777" w:rsidR="00DA6678" w:rsidRDefault="00DA6678" w:rsidP="00DA6678"/>
                  </w:txbxContent>
                </v:textbox>
              </v:shape>
            </w:pict>
          </mc:Fallback>
        </mc:AlternateContent>
      </w:r>
    </w:p>
    <w:p w14:paraId="2BF0F8E9" w14:textId="50ABC06F" w:rsidR="00DA6678" w:rsidRPr="00DA6678" w:rsidRDefault="00DA6678"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5408" behindDoc="0" locked="0" layoutInCell="1" allowOverlap="1" wp14:anchorId="3AAA47E5" wp14:editId="55AB32AA">
                <wp:simplePos x="0" y="0"/>
                <wp:positionH relativeFrom="margin">
                  <wp:align>center</wp:align>
                </wp:positionH>
                <wp:positionV relativeFrom="paragraph">
                  <wp:posOffset>27305</wp:posOffset>
                </wp:positionV>
                <wp:extent cx="1295400" cy="1566407"/>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1295400" cy="1566407"/>
                        </a:xfrm>
                        <a:prstGeom prst="rect">
                          <a:avLst/>
                        </a:prstGeom>
                        <a:solidFill>
                          <a:sysClr val="window" lastClr="FFFFFF"/>
                        </a:solidFill>
                        <a:ln w="6350">
                          <a:solidFill>
                            <a:prstClr val="black"/>
                          </a:solidFill>
                        </a:ln>
                        <a:effectLst/>
                      </wps:spPr>
                      <wps:txbx>
                        <w:txbxContent>
                          <w:p w14:paraId="67967AE3" w14:textId="0ED2EC88" w:rsidR="00DA6678" w:rsidRDefault="008F6A2E" w:rsidP="00DA6678">
                            <w:pPr>
                              <w:ind w:left="0" w:firstLine="0"/>
                            </w:pPr>
                            <w:bookmarkStart w:id="0" w:name="_Hlk194332457"/>
                            <w:r>
                              <w:rPr>
                                <w:rFonts w:asciiTheme="minorHAnsi" w:eastAsiaTheme="minorHAnsi" w:hAnsiTheme="minorHAnsi" w:cstheme="minorBidi"/>
                              </w:rPr>
                              <w:t>President</w:t>
                            </w:r>
                            <w:r w:rsidRPr="00DA6678">
                              <w:rPr>
                                <w:rFonts w:asciiTheme="minorHAnsi" w:eastAsiaTheme="minorHAnsi" w:hAnsiTheme="minorHAnsi" w:cstheme="minorBidi"/>
                              </w:rPr>
                              <w:t xml:space="preserve"> </w:t>
                            </w:r>
                            <w:bookmarkEnd w:id="0"/>
                            <w:r w:rsidR="00DA6678" w:rsidRPr="00DA6678">
                              <w:rPr>
                                <w:rFonts w:asciiTheme="minorHAnsi" w:eastAsiaTheme="minorHAnsi" w:hAnsiTheme="minorHAnsi" w:cstheme="minorBidi"/>
                              </w:rPr>
                              <w:t xml:space="preserve">refers document to </w:t>
                            </w:r>
                            <w:r w:rsidR="00493CCE">
                              <w:rPr>
                                <w:rFonts w:asciiTheme="minorHAnsi" w:eastAsiaTheme="minorHAnsi" w:hAnsiTheme="minorHAnsi" w:cstheme="minorBidi"/>
                              </w:rPr>
                              <w:t>“</w:t>
                            </w:r>
                            <w:r w:rsidR="00DA6678" w:rsidRPr="00DA6678">
                              <w:rPr>
                                <w:rFonts w:asciiTheme="minorHAnsi" w:eastAsiaTheme="minorHAnsi" w:hAnsiTheme="minorHAnsi" w:cstheme="minorBidi"/>
                              </w:rPr>
                              <w:t>friends of the Chair</w:t>
                            </w:r>
                            <w:r w:rsidR="00493CCE">
                              <w:rPr>
                                <w:rFonts w:asciiTheme="minorHAnsi" w:eastAsiaTheme="minorHAnsi" w:hAnsiTheme="minorHAnsi" w:cstheme="minorBidi"/>
                              </w:rPr>
                              <w:t>”</w:t>
                            </w:r>
                            <w:r w:rsidR="00DA6678" w:rsidRPr="00DA6678">
                              <w:rPr>
                                <w:rFonts w:asciiTheme="minorHAnsi" w:eastAsiaTheme="minorHAnsi" w:hAnsiTheme="minorHAnsi" w:cstheme="minorBidi"/>
                              </w:rPr>
                              <w:t xml:space="preserve"> group to resolve differences and report back to</w:t>
                            </w:r>
                            <w:r w:rsidR="00DA6678">
                              <w:t xml:space="preserve"> plenary.</w:t>
                            </w:r>
                          </w:p>
                          <w:p w14:paraId="12F5564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47E5" id="Text Box 11" o:spid="_x0000_s1033" type="#_x0000_t202" style="position:absolute;margin-left:0;margin-top:2.15pt;width:102pt;height:123.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" fillcolor="window" strokeweight=".5pt">
                <v:textbox>
                  <w:txbxContent>
                    <w:p w14:paraId="67967AE3" w14:textId="0ED2EC88" w:rsidR="00DA6678" w:rsidRDefault="008F6A2E" w:rsidP="00DA6678">
                      <w:pPr>
                        <w:ind w:left="0" w:firstLine="0"/>
                      </w:pPr>
                      <w:bookmarkStart w:id="2" w:name="_Hlk194332457"/>
                      <w:r>
                        <w:rPr>
                          <w:rFonts w:asciiTheme="minorHAnsi" w:eastAsiaTheme="minorHAnsi" w:hAnsiTheme="minorHAnsi" w:cstheme="minorBidi"/>
                        </w:rPr>
                        <w:t>President</w:t>
                      </w:r>
                      <w:r w:rsidRPr="00DA6678">
                        <w:rPr>
                          <w:rFonts w:asciiTheme="minorHAnsi" w:eastAsiaTheme="minorHAnsi" w:hAnsiTheme="minorHAnsi" w:cstheme="minorBidi"/>
                        </w:rPr>
                        <w:t xml:space="preserve"> </w:t>
                      </w:r>
                      <w:bookmarkEnd w:id="2"/>
                      <w:r w:rsidR="00DA6678" w:rsidRPr="00DA6678">
                        <w:rPr>
                          <w:rFonts w:asciiTheme="minorHAnsi" w:eastAsiaTheme="minorHAnsi" w:hAnsiTheme="minorHAnsi" w:cstheme="minorBidi"/>
                        </w:rPr>
                        <w:t xml:space="preserve">refers document to </w:t>
                      </w:r>
                      <w:r w:rsidR="00493CCE">
                        <w:rPr>
                          <w:rFonts w:asciiTheme="minorHAnsi" w:eastAsiaTheme="minorHAnsi" w:hAnsiTheme="minorHAnsi" w:cstheme="minorBidi"/>
                        </w:rPr>
                        <w:t>“</w:t>
                      </w:r>
                      <w:r w:rsidR="00DA6678" w:rsidRPr="00DA6678">
                        <w:rPr>
                          <w:rFonts w:asciiTheme="minorHAnsi" w:eastAsiaTheme="minorHAnsi" w:hAnsiTheme="minorHAnsi" w:cstheme="minorBidi"/>
                        </w:rPr>
                        <w:t>friends of the Chair</w:t>
                      </w:r>
                      <w:r w:rsidR="00493CCE">
                        <w:rPr>
                          <w:rFonts w:asciiTheme="minorHAnsi" w:eastAsiaTheme="minorHAnsi" w:hAnsiTheme="minorHAnsi" w:cstheme="minorBidi"/>
                        </w:rPr>
                        <w:t>”</w:t>
                      </w:r>
                      <w:r w:rsidR="00DA6678" w:rsidRPr="00DA6678">
                        <w:rPr>
                          <w:rFonts w:asciiTheme="minorHAnsi" w:eastAsiaTheme="minorHAnsi" w:hAnsiTheme="minorHAnsi" w:cstheme="minorBidi"/>
                        </w:rPr>
                        <w:t xml:space="preserve"> group to resolve differences and report back to</w:t>
                      </w:r>
                      <w:r w:rsidR="00DA6678">
                        <w:t xml:space="preserve"> plenary.</w:t>
                      </w:r>
                    </w:p>
                    <w:p w14:paraId="12F5564C" w14:textId="77777777" w:rsidR="00DA6678" w:rsidRDefault="00DA6678" w:rsidP="00DA6678"/>
                  </w:txbxContent>
                </v:textbox>
                <w10:wrap anchorx="margin"/>
              </v:shape>
            </w:pict>
          </mc:Fallback>
        </mc:AlternateContent>
      </w:r>
    </w:p>
    <w:p w14:paraId="5689DE35" w14:textId="15B68ECC" w:rsidR="00DA6678" w:rsidRPr="00DA6678" w:rsidRDefault="00C31F33"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8416" behindDoc="0" locked="0" layoutInCell="1" allowOverlap="1" wp14:anchorId="1790E122" wp14:editId="23C3894A">
                <wp:simplePos x="0" y="0"/>
                <wp:positionH relativeFrom="column">
                  <wp:posOffset>800100</wp:posOffset>
                </wp:positionH>
                <wp:positionV relativeFrom="paragraph">
                  <wp:posOffset>62834</wp:posOffset>
                </wp:positionV>
                <wp:extent cx="0" cy="2477387"/>
                <wp:effectExtent l="76200" t="0" r="76200" b="56515"/>
                <wp:wrapNone/>
                <wp:docPr id="46" name="Straight Arrow Connector 46"/>
                <wp:cNvGraphicFramePr/>
                <a:graphic xmlns:a="http://schemas.openxmlformats.org/drawingml/2006/main">
                  <a:graphicData uri="http://schemas.microsoft.com/office/word/2010/wordprocessingShape">
                    <wps:wsp>
                      <wps:cNvCnPr/>
                      <wps:spPr>
                        <a:xfrm>
                          <a:off x="0" y="0"/>
                          <a:ext cx="0" cy="24773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DD950" id="Straight Arrow Connector 46" o:spid="_x0000_s1026" type="#_x0000_t32" style="position:absolute;margin-left:63pt;margin-top:4.95pt;width:0;height:195.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" strokecolor="black [3040]">
                <v:stroke endarrow="block"/>
              </v:shape>
            </w:pict>
          </mc:Fallback>
        </mc:AlternateContent>
      </w:r>
      <w:r>
        <w:rPr>
          <w:rFonts w:ascii="Arial" w:eastAsiaTheme="minorHAnsi" w:hAnsi="Arial" w:cs="Arial"/>
          <w:noProof/>
          <w:lang w:eastAsia="en-GB"/>
        </w:rPr>
        <mc:AlternateContent>
          <mc:Choice Requires="wps">
            <w:drawing>
              <wp:anchor distT="0" distB="0" distL="114300" distR="114300" simplePos="0" relativeHeight="251707392" behindDoc="0" locked="0" layoutInCell="1" allowOverlap="1" wp14:anchorId="4D4E1FE9" wp14:editId="1F769415">
                <wp:simplePos x="0" y="0"/>
                <wp:positionH relativeFrom="column">
                  <wp:posOffset>114300</wp:posOffset>
                </wp:positionH>
                <wp:positionV relativeFrom="paragraph">
                  <wp:posOffset>62245</wp:posOffset>
                </wp:positionV>
                <wp:extent cx="0" cy="4814186"/>
                <wp:effectExtent l="76200" t="0" r="57150" b="62865"/>
                <wp:wrapNone/>
                <wp:docPr id="45" name="Straight Arrow Connector 45"/>
                <wp:cNvGraphicFramePr/>
                <a:graphic xmlns:a="http://schemas.openxmlformats.org/drawingml/2006/main">
                  <a:graphicData uri="http://schemas.microsoft.com/office/word/2010/wordprocessingShape">
                    <wps:wsp>
                      <wps:cNvCnPr/>
                      <wps:spPr>
                        <a:xfrm>
                          <a:off x="0" y="0"/>
                          <a:ext cx="0" cy="48141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09B730" id="Straight Arrow Connector 45" o:spid="_x0000_s1026" type="#_x0000_t32" style="position:absolute;margin-left:9pt;margin-top:4.9pt;width:0;height:379.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" strokecolor="black [3040]">
                <v:stroke endarrow="block"/>
              </v:shape>
            </w:pict>
          </mc:Fallback>
        </mc:AlternateContent>
      </w:r>
    </w:p>
    <w:p w14:paraId="021E6FC0" w14:textId="20339464" w:rsidR="00DA6678" w:rsidRPr="00DA6678" w:rsidRDefault="00DA6678" w:rsidP="00DA6678">
      <w:pPr>
        <w:ind w:left="0" w:firstLine="0"/>
        <w:rPr>
          <w:rFonts w:ascii="Arial" w:eastAsiaTheme="minorHAnsi" w:hAnsi="Arial" w:cs="Arial"/>
        </w:rPr>
      </w:pPr>
    </w:p>
    <w:p w14:paraId="64B1B9B7" w14:textId="77A46626" w:rsidR="00DA6678" w:rsidRPr="00DA6678" w:rsidRDefault="00DA6678" w:rsidP="00DA6678">
      <w:pPr>
        <w:ind w:left="0" w:firstLine="0"/>
        <w:rPr>
          <w:rFonts w:ascii="Arial" w:eastAsiaTheme="minorHAnsi" w:hAnsi="Arial" w:cs="Arial"/>
        </w:rPr>
      </w:pPr>
    </w:p>
    <w:p w14:paraId="112E9EB1" w14:textId="54241D15" w:rsidR="00DA6678" w:rsidRPr="00DA6678" w:rsidRDefault="00DA6678" w:rsidP="00DA6678">
      <w:pPr>
        <w:ind w:left="0" w:firstLine="0"/>
        <w:rPr>
          <w:rFonts w:ascii="Arial" w:eastAsiaTheme="minorHAnsi" w:hAnsi="Arial" w:cs="Arial"/>
        </w:rPr>
      </w:pPr>
    </w:p>
    <w:p w14:paraId="448AA46C" w14:textId="6880C5BF" w:rsidR="00DA6678" w:rsidRPr="003955D5" w:rsidRDefault="00C31F33" w:rsidP="00DA6678">
      <w:pPr>
        <w:ind w:left="0" w:firstLine="0"/>
        <w:rPr>
          <w:rFonts w:ascii="Arial" w:eastAsiaTheme="minorHAnsi" w:hAnsi="Arial" w:cs="Arial"/>
          <w:i/>
          <w:sz w:val="18"/>
          <w:szCs w:val="18"/>
        </w:rPr>
      </w:pPr>
      <w:r>
        <w:rPr>
          <w:rFonts w:ascii="Arial" w:eastAsiaTheme="minorHAnsi" w:hAnsi="Arial" w:cs="Arial"/>
          <w:i/>
          <w:sz w:val="18"/>
          <w:szCs w:val="18"/>
        </w:rPr>
        <w:t xml:space="preserve">     </w:t>
      </w:r>
      <w:r w:rsidR="00BC7B3D" w:rsidRPr="003955D5">
        <w:rPr>
          <w:rFonts w:ascii="Arial" w:eastAsiaTheme="minorHAnsi" w:hAnsi="Arial" w:cs="Arial"/>
          <w:i/>
          <w:sz w:val="18"/>
          <w:szCs w:val="18"/>
        </w:rPr>
        <w:t>no</w:t>
      </w:r>
    </w:p>
    <w:p w14:paraId="15D29EF3" w14:textId="7A4CB977" w:rsidR="00DA6678" w:rsidRPr="00166914" w:rsidRDefault="00C31F33" w:rsidP="00DA6678">
      <w:pPr>
        <w:ind w:left="0" w:firstLine="0"/>
        <w:rPr>
          <w:rFonts w:ascii="Arial" w:eastAsiaTheme="minorHAnsi" w:hAnsi="Arial" w:cs="Arial"/>
          <w:i/>
          <w:sz w:val="18"/>
          <w:szCs w:val="18"/>
        </w:rPr>
      </w:pPr>
      <w:r>
        <w:rPr>
          <w:rFonts w:ascii="Arial" w:eastAsiaTheme="minorHAnsi" w:hAnsi="Arial" w:cs="Arial"/>
          <w:i/>
          <w:sz w:val="18"/>
          <w:szCs w:val="18"/>
        </w:rPr>
        <w:t xml:space="preserve">     </w:t>
      </w:r>
      <w:r w:rsidR="00166914" w:rsidRPr="00166914">
        <w:rPr>
          <w:rFonts w:ascii="Arial" w:eastAsiaTheme="minorHAnsi" w:hAnsi="Arial" w:cs="Arial"/>
          <w:i/>
          <w:sz w:val="18"/>
          <w:szCs w:val="18"/>
        </w:rPr>
        <w:t>change</w:t>
      </w:r>
    </w:p>
    <w:p w14:paraId="4C289057" w14:textId="29DE16D8" w:rsidR="00DA6678" w:rsidRPr="00DA6678" w:rsidRDefault="00493CCE" w:rsidP="00DA6678">
      <w:pPr>
        <w:ind w:left="0" w:firstLine="0"/>
        <w:rPr>
          <w:rFonts w:ascii="Arial" w:eastAsiaTheme="minorHAnsi" w:hAnsi="Arial" w:cs="Arial"/>
        </w:rPr>
      </w:pPr>
      <w:r>
        <w:rPr>
          <w:rFonts w:ascii="Arial" w:eastAsiaTheme="minorHAnsi" w:hAnsi="Arial" w:cs="Arial"/>
          <w:i/>
          <w:noProof/>
          <w:sz w:val="18"/>
          <w:szCs w:val="18"/>
          <w:lang w:eastAsia="en-GB"/>
        </w:rPr>
        <mc:AlternateContent>
          <mc:Choice Requires="wps">
            <w:drawing>
              <wp:anchor distT="0" distB="0" distL="114300" distR="114300" simplePos="0" relativeHeight="251702272" behindDoc="0" locked="0" layoutInCell="1" allowOverlap="1" wp14:anchorId="20F2462C" wp14:editId="34E08E93">
                <wp:simplePos x="0" y="0"/>
                <wp:positionH relativeFrom="column">
                  <wp:posOffset>5182870</wp:posOffset>
                </wp:positionH>
                <wp:positionV relativeFrom="paragraph">
                  <wp:posOffset>103769</wp:posOffset>
                </wp:positionV>
                <wp:extent cx="8255" cy="398145"/>
                <wp:effectExtent l="76200" t="0" r="67945" b="59055"/>
                <wp:wrapNone/>
                <wp:docPr id="40" name="Straight Arrow Connector 40"/>
                <wp:cNvGraphicFramePr/>
                <a:graphic xmlns:a="http://schemas.openxmlformats.org/drawingml/2006/main">
                  <a:graphicData uri="http://schemas.microsoft.com/office/word/2010/wordprocessingShape">
                    <wps:wsp>
                      <wps:cNvCnPr/>
                      <wps:spPr>
                        <a:xfrm>
                          <a:off x="0" y="0"/>
                          <a:ext cx="8255" cy="398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FD578" id="Straight Arrow Connector 40" o:spid="_x0000_s1026" type="#_x0000_t32" style="position:absolute;margin-left:408.1pt;margin-top:8.15pt;width:.65pt;height:3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" strokecolor="black [3040]">
                <v:stroke endarrow="block"/>
              </v:shape>
            </w:pict>
          </mc:Fallback>
        </mc:AlternateContent>
      </w:r>
    </w:p>
    <w:p w14:paraId="4B363F0F" w14:textId="1C5CA978" w:rsidR="00DA6678" w:rsidRPr="003955D5" w:rsidRDefault="003955D5" w:rsidP="00DA6678">
      <w:pPr>
        <w:ind w:left="0" w:firstLine="0"/>
        <w:rPr>
          <w:rFonts w:ascii="Arial" w:eastAsiaTheme="minorHAnsi" w:hAnsi="Arial" w:cs="Arial"/>
          <w:i/>
          <w:sz w:val="18"/>
          <w:szCs w:val="18"/>
        </w:rPr>
      </w:pPr>
      <w:r>
        <w:rPr>
          <w:rFonts w:ascii="Arial" w:eastAsiaTheme="minorHAnsi" w:hAnsi="Arial" w:cs="Arial"/>
        </w:rPr>
        <w:tab/>
      </w:r>
      <w:r w:rsidR="00C31F33">
        <w:rPr>
          <w:rFonts w:ascii="Arial" w:eastAsiaTheme="minorHAnsi" w:hAnsi="Arial" w:cs="Arial"/>
        </w:rPr>
        <w:t xml:space="preserve">          </w:t>
      </w:r>
      <w:r w:rsidRPr="003955D5">
        <w:rPr>
          <w:rFonts w:ascii="Arial" w:eastAsiaTheme="minorHAnsi" w:hAnsi="Arial" w:cs="Arial"/>
          <w:i/>
          <w:sz w:val="18"/>
          <w:szCs w:val="18"/>
        </w:rPr>
        <w:t>minor</w:t>
      </w:r>
    </w:p>
    <w:p w14:paraId="7B1DFA0A" w14:textId="5C13390E" w:rsidR="00DA6678" w:rsidRPr="00DA6678" w:rsidRDefault="00BC7B3D" w:rsidP="00DA6678">
      <w:pPr>
        <w:ind w:left="0" w:firstLine="0"/>
        <w:rPr>
          <w:rFonts w:ascii="Arial" w:eastAsiaTheme="minorHAnsi" w:hAnsi="Arial" w:cs="Arial"/>
        </w:rPr>
      </w:pPr>
      <w:r w:rsidRPr="003955D5">
        <w:rPr>
          <w:rFonts w:ascii="Arial" w:eastAsiaTheme="minorHAnsi" w:hAnsi="Arial" w:cs="Arial"/>
          <w:i/>
          <w:sz w:val="18"/>
          <w:szCs w:val="18"/>
        </w:rPr>
        <w:tab/>
      </w:r>
      <w:r w:rsidR="00C31F33">
        <w:rPr>
          <w:rFonts w:ascii="Arial" w:eastAsiaTheme="minorHAnsi" w:hAnsi="Arial" w:cs="Arial"/>
          <w:i/>
          <w:sz w:val="18"/>
          <w:szCs w:val="18"/>
        </w:rPr>
        <w:t xml:space="preserve">            </w:t>
      </w:r>
      <w:r w:rsidR="003955D5" w:rsidRPr="003955D5">
        <w:rPr>
          <w:rFonts w:ascii="Arial" w:eastAsiaTheme="minorHAnsi" w:hAnsi="Arial" w:cs="Arial"/>
          <w:i/>
          <w:sz w:val="18"/>
          <w:szCs w:val="18"/>
        </w:rPr>
        <w:t>change</w:t>
      </w:r>
    </w:p>
    <w:p w14:paraId="480E386F" w14:textId="7E3B69D4" w:rsidR="00DA6678" w:rsidRPr="00DA6678" w:rsidRDefault="00493CCE"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71552" behindDoc="0" locked="0" layoutInCell="1" allowOverlap="1" wp14:anchorId="38E4497F" wp14:editId="62F71B13">
                <wp:simplePos x="0" y="0"/>
                <wp:positionH relativeFrom="column">
                  <wp:posOffset>3841750</wp:posOffset>
                </wp:positionH>
                <wp:positionV relativeFrom="paragraph">
                  <wp:posOffset>98054</wp:posOffset>
                </wp:positionV>
                <wp:extent cx="2225040" cy="1622425"/>
                <wp:effectExtent l="0" t="0" r="22860" b="15875"/>
                <wp:wrapNone/>
                <wp:docPr id="12" name="Text Box 12"/>
                <wp:cNvGraphicFramePr/>
                <a:graphic xmlns:a="http://schemas.openxmlformats.org/drawingml/2006/main">
                  <a:graphicData uri="http://schemas.microsoft.com/office/word/2010/wordprocessingShape">
                    <wps:wsp>
                      <wps:cNvSpPr txBox="1"/>
                      <wps:spPr>
                        <a:xfrm>
                          <a:off x="0" y="0"/>
                          <a:ext cx="2225040" cy="1622425"/>
                        </a:xfrm>
                        <a:prstGeom prst="rect">
                          <a:avLst/>
                        </a:prstGeom>
                        <a:solidFill>
                          <a:sysClr val="window" lastClr="FFFFFF"/>
                        </a:solidFill>
                        <a:ln w="6350">
                          <a:solidFill>
                            <a:prstClr val="black"/>
                          </a:solidFill>
                        </a:ln>
                        <a:effectLst/>
                      </wps:spPr>
                      <wps:txbx>
                        <w:txbxContent>
                          <w:p w14:paraId="68FC5070" w14:textId="4D10F625" w:rsidR="00DA6678" w:rsidRDefault="00DA6678" w:rsidP="00DA6678">
                            <w:pPr>
                              <w:ind w:left="0" w:firstLine="0"/>
                            </w:pPr>
                            <w:r w:rsidRPr="00DA6678">
                              <w:rPr>
                                <w:rFonts w:asciiTheme="minorHAnsi" w:eastAsiaTheme="minorHAnsi" w:hAnsiTheme="minorHAnsi" w:cstheme="minorBidi"/>
                              </w:rPr>
                              <w:t>Contact</w:t>
                            </w:r>
                            <w:r>
                              <w:t xml:space="preserve"> group: meets (usually lunchtime or evening); designates its own rapporteur; continues work until it reaches agreement on a document to be presented at plenary. Rapporteur provides final </w:t>
                            </w:r>
                            <w:r w:rsidRPr="00DA6678">
                              <w:rPr>
                                <w:rFonts w:asciiTheme="minorHAnsi" w:eastAsiaTheme="minorHAnsi" w:hAnsiTheme="minorHAnsi" w:cstheme="minorBidi"/>
                              </w:rPr>
                              <w:t>agreed</w:t>
                            </w:r>
                            <w:r>
                              <w:t xml:space="preserve"> document to Secretariat with all changes marked in </w:t>
                            </w:r>
                            <w:r w:rsidR="00493CCE">
                              <w:t>“</w:t>
                            </w:r>
                            <w:r>
                              <w:t>track</w:t>
                            </w:r>
                            <w:r w:rsidR="00493CCE">
                              <w:t>ed</w:t>
                            </w:r>
                            <w:r>
                              <w:t xml:space="preserve"> changes</w:t>
                            </w:r>
                            <w:r w:rsidR="00493CCE">
                              <w:t>”.</w:t>
                            </w:r>
                          </w:p>
                          <w:p w14:paraId="32A6C6AF"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497F" id="Text Box 12" o:spid="_x0000_s1034" type="#_x0000_t202" style="position:absolute;margin-left:302.5pt;margin-top:7.7pt;width:175.2pt;height:1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" fillcolor="window" strokeweight=".5pt">
                <v:textbox>
                  <w:txbxContent>
                    <w:p w14:paraId="68FC5070" w14:textId="4D10F625" w:rsidR="00DA6678" w:rsidRDefault="00DA6678" w:rsidP="00DA6678">
                      <w:pPr>
                        <w:ind w:left="0" w:firstLine="0"/>
                      </w:pPr>
                      <w:r w:rsidRPr="00DA6678">
                        <w:rPr>
                          <w:rFonts w:asciiTheme="minorHAnsi" w:eastAsiaTheme="minorHAnsi" w:hAnsiTheme="minorHAnsi" w:cstheme="minorBidi"/>
                        </w:rPr>
                        <w:t>Contact</w:t>
                      </w:r>
                      <w:r>
                        <w:t xml:space="preserve"> group: meets (usually lunchtime or evening); designates its own rapporteur; continues work until it reaches agreement on a document to be presented at plenary. Rapporteur provides final </w:t>
                      </w:r>
                      <w:r w:rsidRPr="00DA6678">
                        <w:rPr>
                          <w:rFonts w:asciiTheme="minorHAnsi" w:eastAsiaTheme="minorHAnsi" w:hAnsiTheme="minorHAnsi" w:cstheme="minorBidi"/>
                        </w:rPr>
                        <w:t>agreed</w:t>
                      </w:r>
                      <w:r>
                        <w:t xml:space="preserve"> document to Secretariat with all changes marked in </w:t>
                      </w:r>
                      <w:r w:rsidR="00493CCE">
                        <w:t>“</w:t>
                      </w:r>
                      <w:r>
                        <w:t>track</w:t>
                      </w:r>
                      <w:r w:rsidR="00493CCE">
                        <w:t>ed</w:t>
                      </w:r>
                      <w:r>
                        <w:t xml:space="preserve"> changes</w:t>
                      </w:r>
                      <w:r w:rsidR="00493CCE">
                        <w:t>”.</w:t>
                      </w:r>
                    </w:p>
                    <w:p w14:paraId="32A6C6AF" w14:textId="77777777" w:rsidR="00DA6678" w:rsidRDefault="00DA6678" w:rsidP="00DA6678"/>
                  </w:txbxContent>
                </v:textbox>
              </v:shape>
            </w:pict>
          </mc:Fallback>
        </mc:AlternateContent>
      </w:r>
      <w:r w:rsidR="00C31F33">
        <w:rPr>
          <w:rFonts w:ascii="Arial" w:eastAsiaTheme="minorHAnsi" w:hAnsi="Arial" w:cs="Arial"/>
          <w:noProof/>
          <w:lang w:eastAsia="en-GB"/>
        </w:rPr>
        <mc:AlternateContent>
          <mc:Choice Requires="wps">
            <w:drawing>
              <wp:anchor distT="0" distB="0" distL="114300" distR="114300" simplePos="0" relativeHeight="251704320" behindDoc="0" locked="0" layoutInCell="1" allowOverlap="1" wp14:anchorId="5447BF58" wp14:editId="5C19A52B">
                <wp:simplePos x="0" y="0"/>
                <wp:positionH relativeFrom="column">
                  <wp:posOffset>2902688</wp:posOffset>
                </wp:positionH>
                <wp:positionV relativeFrom="paragraph">
                  <wp:posOffset>108304</wp:posOffset>
                </wp:positionV>
                <wp:extent cx="0" cy="709458"/>
                <wp:effectExtent l="76200" t="0" r="57150" b="52705"/>
                <wp:wrapNone/>
                <wp:docPr id="42" name="Straight Arrow Connector 42"/>
                <wp:cNvGraphicFramePr/>
                <a:graphic xmlns:a="http://schemas.openxmlformats.org/drawingml/2006/main">
                  <a:graphicData uri="http://schemas.microsoft.com/office/word/2010/wordprocessingShape">
                    <wps:wsp>
                      <wps:cNvCnPr/>
                      <wps:spPr>
                        <a:xfrm>
                          <a:off x="0" y="0"/>
                          <a:ext cx="0" cy="7094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01F80E" id="Straight Arrow Connector 42" o:spid="_x0000_s1026" type="#_x0000_t32" style="position:absolute;margin-left:228.55pt;margin-top:8.55pt;width:0;height:55.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" strokecolor="black [3040]">
                <v:stroke endarrow="block"/>
              </v:shape>
            </w:pict>
          </mc:Fallback>
        </mc:AlternateContent>
      </w:r>
    </w:p>
    <w:p w14:paraId="6497DC41" w14:textId="5E9B132C" w:rsidR="00DA6678" w:rsidRPr="00DA6678" w:rsidRDefault="00DA6678" w:rsidP="00DA6678">
      <w:pPr>
        <w:ind w:left="0" w:firstLine="0"/>
        <w:rPr>
          <w:rFonts w:ascii="Arial" w:eastAsiaTheme="minorHAnsi" w:hAnsi="Arial" w:cs="Arial"/>
        </w:rPr>
      </w:pPr>
    </w:p>
    <w:p w14:paraId="30E992F7" w14:textId="1DC18E5A" w:rsidR="00DA6678" w:rsidRPr="00DA6678" w:rsidRDefault="00DA6678" w:rsidP="00DA6678">
      <w:pPr>
        <w:ind w:left="0" w:firstLine="0"/>
        <w:rPr>
          <w:rFonts w:ascii="Arial" w:eastAsiaTheme="minorHAnsi" w:hAnsi="Arial" w:cs="Arial"/>
        </w:rPr>
      </w:pPr>
    </w:p>
    <w:p w14:paraId="0BB7D00C" w14:textId="5244D8AE" w:rsidR="00DA6678" w:rsidRPr="00DA6678" w:rsidRDefault="00DA6678" w:rsidP="00DA6678">
      <w:pPr>
        <w:ind w:left="0" w:firstLine="0"/>
        <w:rPr>
          <w:rFonts w:ascii="Arial" w:eastAsiaTheme="minorHAnsi" w:hAnsi="Arial" w:cs="Arial"/>
        </w:rPr>
      </w:pPr>
    </w:p>
    <w:p w14:paraId="25B50652" w14:textId="68D29FD1" w:rsidR="00DA6678" w:rsidRPr="00DA6678" w:rsidRDefault="00DA6678" w:rsidP="00DA6678">
      <w:pPr>
        <w:ind w:left="0" w:firstLine="0"/>
        <w:rPr>
          <w:rFonts w:ascii="Arial" w:eastAsiaTheme="minorHAnsi" w:hAnsi="Arial" w:cs="Arial"/>
        </w:rPr>
      </w:pPr>
    </w:p>
    <w:p w14:paraId="2CC046D7" w14:textId="734A0218" w:rsidR="00DA6678" w:rsidRPr="00DA6678" w:rsidRDefault="00166914"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59264" behindDoc="0" locked="0" layoutInCell="1" allowOverlap="1" wp14:anchorId="29E4ADC9" wp14:editId="15CE946C">
                <wp:simplePos x="0" y="0"/>
                <wp:positionH relativeFrom="margin">
                  <wp:align>center</wp:align>
                </wp:positionH>
                <wp:positionV relativeFrom="paragraph">
                  <wp:posOffset>10795</wp:posOffset>
                </wp:positionV>
                <wp:extent cx="1287780" cy="161925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1287780" cy="1619250"/>
                        </a:xfrm>
                        <a:prstGeom prst="rect">
                          <a:avLst/>
                        </a:prstGeom>
                        <a:solidFill>
                          <a:sysClr val="window" lastClr="FFFFFF"/>
                        </a:solidFill>
                        <a:ln w="6350">
                          <a:solidFill>
                            <a:prstClr val="black"/>
                          </a:solidFill>
                        </a:ln>
                        <a:effectLst/>
                      </wps:spPr>
                      <wps:txbx>
                        <w:txbxContent>
                          <w:p w14:paraId="623AA875" w14:textId="5EE03A5E" w:rsidR="00DA6678" w:rsidRPr="00DA6678" w:rsidRDefault="008F6A2E" w:rsidP="00DA6678">
                            <w:pPr>
                              <w:ind w:left="0" w:firstLine="0"/>
                              <w:rPr>
                                <w:rFonts w:asciiTheme="minorHAnsi" w:eastAsiaTheme="minorHAnsi" w:hAnsiTheme="minorHAnsi" w:cstheme="minorBidi"/>
                              </w:rPr>
                            </w:pPr>
                            <w:r>
                              <w:rPr>
                                <w:rFonts w:asciiTheme="minorHAnsi" w:eastAsiaTheme="minorHAnsi" w:hAnsiTheme="minorHAnsi" w:cstheme="minorBidi"/>
                              </w:rPr>
                              <w:t>“F</w:t>
                            </w:r>
                            <w:r w:rsidR="00DA6678" w:rsidRPr="00DA6678">
                              <w:rPr>
                                <w:rFonts w:asciiTheme="minorHAnsi" w:eastAsiaTheme="minorHAnsi" w:hAnsiTheme="minorHAnsi" w:cstheme="minorBidi"/>
                              </w:rPr>
                              <w:t>riends of the Chair</w:t>
                            </w:r>
                            <w:r>
                              <w:rPr>
                                <w:rFonts w:asciiTheme="minorHAnsi" w:eastAsiaTheme="minorHAnsi" w:hAnsiTheme="minorHAnsi" w:cstheme="minorBidi"/>
                              </w:rPr>
                              <w:t>”</w:t>
                            </w:r>
                            <w:r w:rsidR="00DA6678" w:rsidRPr="00DA6678">
                              <w:rPr>
                                <w:rFonts w:asciiTheme="minorHAnsi" w:eastAsiaTheme="minorHAnsi" w:hAnsiTheme="minorHAnsi" w:cstheme="minorBidi"/>
                              </w:rPr>
                              <w:t xml:space="preserve"> introduce proposed amendments in plenary.</w:t>
                            </w:r>
                          </w:p>
                          <w:p w14:paraId="7F5D76C7" w14:textId="070172FD" w:rsidR="00DA6678" w:rsidRDefault="00DA6678" w:rsidP="00DA6678">
                            <w:pPr>
                              <w:ind w:left="0" w:firstLine="0"/>
                            </w:pPr>
                            <w:r w:rsidRPr="00DA6678">
                              <w:rPr>
                                <w:rFonts w:asciiTheme="minorHAnsi" w:eastAsiaTheme="minorHAnsi" w:hAnsiTheme="minorHAnsi" w:cstheme="minorBidi"/>
                              </w:rPr>
                              <w:t xml:space="preserve">Secretariat </w:t>
                            </w:r>
                            <w:r w:rsidR="00C50F55">
                              <w:rPr>
                                <w:rFonts w:asciiTheme="minorHAnsi" w:eastAsiaTheme="minorHAnsi" w:hAnsiTheme="minorHAnsi" w:cstheme="minorBidi"/>
                              </w:rPr>
                              <w:t>notes (</w:t>
                            </w:r>
                            <w:r w:rsidR="00D36432">
                              <w:rPr>
                                <w:rFonts w:asciiTheme="minorHAnsi" w:eastAsiaTheme="minorHAnsi" w:hAnsiTheme="minorHAnsi" w:cstheme="minorBidi"/>
                              </w:rPr>
                              <w:t>and</w:t>
                            </w:r>
                            <w:r w:rsidR="00C50F55">
                              <w:rPr>
                                <w:rFonts w:asciiTheme="minorHAnsi" w:eastAsiaTheme="minorHAnsi" w:hAnsiTheme="minorHAnsi" w:cstheme="minorBidi"/>
                              </w:rPr>
                              <w:t xml:space="preserve"> </w:t>
                            </w:r>
                            <w:r w:rsidRPr="00DA6678">
                              <w:rPr>
                                <w:rFonts w:asciiTheme="minorHAnsi" w:eastAsiaTheme="minorHAnsi" w:hAnsiTheme="minorHAnsi" w:cstheme="minorBidi"/>
                              </w:rPr>
                              <w:t>receives</w:t>
                            </w:r>
                            <w:r w:rsidR="00C50F55">
                              <w:rPr>
                                <w:rFonts w:asciiTheme="minorHAnsi" w:eastAsiaTheme="minorHAnsi" w:hAnsiTheme="minorHAnsi" w:cstheme="minorBidi"/>
                              </w:rPr>
                              <w:t>)</w:t>
                            </w:r>
                            <w:r>
                              <w:t xml:space="preserve"> changes.</w:t>
                            </w:r>
                          </w:p>
                          <w:p w14:paraId="3FA2AE2C"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ADC9" id="Text Box 6" o:spid="_x0000_s1035" type="#_x0000_t202" style="position:absolute;margin-left:0;margin-top:.85pt;width:101.4pt;height:1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" fillcolor="window" strokeweight=".5pt">
                <v:textbox>
                  <w:txbxContent>
                    <w:p w14:paraId="623AA875" w14:textId="5EE03A5E" w:rsidR="00DA6678" w:rsidRPr="00DA6678" w:rsidRDefault="008F6A2E" w:rsidP="00DA6678">
                      <w:pPr>
                        <w:ind w:left="0" w:firstLine="0"/>
                        <w:rPr>
                          <w:rFonts w:asciiTheme="minorHAnsi" w:eastAsiaTheme="minorHAnsi" w:hAnsiTheme="minorHAnsi" w:cstheme="minorBidi"/>
                        </w:rPr>
                      </w:pPr>
                      <w:r>
                        <w:rPr>
                          <w:rFonts w:asciiTheme="minorHAnsi" w:eastAsiaTheme="minorHAnsi" w:hAnsiTheme="minorHAnsi" w:cstheme="minorBidi"/>
                        </w:rPr>
                        <w:t>“F</w:t>
                      </w:r>
                      <w:r w:rsidR="00DA6678" w:rsidRPr="00DA6678">
                        <w:rPr>
                          <w:rFonts w:asciiTheme="minorHAnsi" w:eastAsiaTheme="minorHAnsi" w:hAnsiTheme="minorHAnsi" w:cstheme="minorBidi"/>
                        </w:rPr>
                        <w:t>riends of the Chair</w:t>
                      </w:r>
                      <w:r>
                        <w:rPr>
                          <w:rFonts w:asciiTheme="minorHAnsi" w:eastAsiaTheme="minorHAnsi" w:hAnsiTheme="minorHAnsi" w:cstheme="minorBidi"/>
                        </w:rPr>
                        <w:t>”</w:t>
                      </w:r>
                      <w:r w:rsidR="00DA6678" w:rsidRPr="00DA6678">
                        <w:rPr>
                          <w:rFonts w:asciiTheme="minorHAnsi" w:eastAsiaTheme="minorHAnsi" w:hAnsiTheme="minorHAnsi" w:cstheme="minorBidi"/>
                        </w:rPr>
                        <w:t xml:space="preserve"> introduce proposed amendments in plenary.</w:t>
                      </w:r>
                    </w:p>
                    <w:p w14:paraId="7F5D76C7" w14:textId="070172FD" w:rsidR="00DA6678" w:rsidRDefault="00DA6678" w:rsidP="00DA6678">
                      <w:pPr>
                        <w:ind w:left="0" w:firstLine="0"/>
                      </w:pPr>
                      <w:r w:rsidRPr="00DA6678">
                        <w:rPr>
                          <w:rFonts w:asciiTheme="minorHAnsi" w:eastAsiaTheme="minorHAnsi" w:hAnsiTheme="minorHAnsi" w:cstheme="minorBidi"/>
                        </w:rPr>
                        <w:t xml:space="preserve">Secretariat </w:t>
                      </w:r>
                      <w:r w:rsidR="00C50F55">
                        <w:rPr>
                          <w:rFonts w:asciiTheme="minorHAnsi" w:eastAsiaTheme="minorHAnsi" w:hAnsiTheme="minorHAnsi" w:cstheme="minorBidi"/>
                        </w:rPr>
                        <w:t>notes (</w:t>
                      </w:r>
                      <w:r w:rsidR="00D36432">
                        <w:rPr>
                          <w:rFonts w:asciiTheme="minorHAnsi" w:eastAsiaTheme="minorHAnsi" w:hAnsiTheme="minorHAnsi" w:cstheme="minorBidi"/>
                        </w:rPr>
                        <w:t>and</w:t>
                      </w:r>
                      <w:r w:rsidR="00C50F55">
                        <w:rPr>
                          <w:rFonts w:asciiTheme="minorHAnsi" w:eastAsiaTheme="minorHAnsi" w:hAnsiTheme="minorHAnsi" w:cstheme="minorBidi"/>
                        </w:rPr>
                        <w:t xml:space="preserve"> </w:t>
                      </w:r>
                      <w:r w:rsidRPr="00DA6678">
                        <w:rPr>
                          <w:rFonts w:asciiTheme="minorHAnsi" w:eastAsiaTheme="minorHAnsi" w:hAnsiTheme="minorHAnsi" w:cstheme="minorBidi"/>
                        </w:rPr>
                        <w:t>receives</w:t>
                      </w:r>
                      <w:r w:rsidR="00C50F55">
                        <w:rPr>
                          <w:rFonts w:asciiTheme="minorHAnsi" w:eastAsiaTheme="minorHAnsi" w:hAnsiTheme="minorHAnsi" w:cstheme="minorBidi"/>
                        </w:rPr>
                        <w:t>)</w:t>
                      </w:r>
                      <w:r>
                        <w:t xml:space="preserve"> changes.</w:t>
                      </w:r>
                    </w:p>
                    <w:p w14:paraId="3FA2AE2C" w14:textId="77777777" w:rsidR="00DA6678" w:rsidRDefault="00DA6678" w:rsidP="00DA6678"/>
                  </w:txbxContent>
                </v:textbox>
                <w10:wrap anchorx="margin"/>
              </v:shape>
            </w:pict>
          </mc:Fallback>
        </mc:AlternateContent>
      </w:r>
    </w:p>
    <w:p w14:paraId="676A71C8" w14:textId="2D1534EE" w:rsidR="00DA6678" w:rsidRPr="00DA6678" w:rsidRDefault="00DA6678" w:rsidP="00DA6678">
      <w:pPr>
        <w:ind w:left="0" w:firstLine="0"/>
        <w:rPr>
          <w:rFonts w:ascii="Arial" w:eastAsiaTheme="minorHAnsi" w:hAnsi="Arial" w:cs="Arial"/>
        </w:rPr>
      </w:pPr>
    </w:p>
    <w:p w14:paraId="799BF106" w14:textId="47666A60" w:rsidR="00DA6678" w:rsidRPr="00DA6678" w:rsidRDefault="00166914"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79744" behindDoc="0" locked="0" layoutInCell="1" allowOverlap="1" wp14:anchorId="2320459A" wp14:editId="7FB1B8EB">
                <wp:simplePos x="0" y="0"/>
                <wp:positionH relativeFrom="margin">
                  <wp:posOffset>400050</wp:posOffset>
                </wp:positionH>
                <wp:positionV relativeFrom="paragraph">
                  <wp:posOffset>85725</wp:posOffset>
                </wp:positionV>
                <wp:extent cx="1130300" cy="1219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1130300" cy="1219200"/>
                        </a:xfrm>
                        <a:prstGeom prst="rect">
                          <a:avLst/>
                        </a:prstGeom>
                        <a:solidFill>
                          <a:sysClr val="window" lastClr="FFFFFF"/>
                        </a:solidFill>
                        <a:ln w="6350">
                          <a:solidFill>
                            <a:prstClr val="black"/>
                          </a:solidFill>
                        </a:ln>
                        <a:effectLst/>
                      </wps:spPr>
                      <wps:txbx>
                        <w:txbxContent>
                          <w:p w14:paraId="4320F3ED" w14:textId="6BC72BA1" w:rsidR="00DA6678" w:rsidRDefault="00DA6678" w:rsidP="00DA6678">
                            <w:pPr>
                              <w:ind w:left="0" w:firstLine="0"/>
                            </w:pPr>
                            <w:r w:rsidRPr="00DA6678">
                              <w:rPr>
                                <w:rFonts w:asciiTheme="minorHAnsi" w:eastAsiaTheme="minorHAnsi" w:hAnsiTheme="minorHAnsi" w:cstheme="minorBidi"/>
                              </w:rPr>
                              <w:t>Secretariat</w:t>
                            </w:r>
                            <w:r>
                              <w:t xml:space="preserve"> prepares revised version </w:t>
                            </w:r>
                            <w:r w:rsidR="00BF614B">
                              <w:t>and presents it to Conference Bureau</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459A" id="Text Box 26" o:spid="_x0000_s1036" type="#_x0000_t202" style="position:absolute;margin-left:31.5pt;margin-top:6.75pt;width:89pt;height: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" fillcolor="window" strokeweight=".5pt">
                <v:textbox>
                  <w:txbxContent>
                    <w:p w14:paraId="4320F3ED" w14:textId="6BC72BA1" w:rsidR="00DA6678" w:rsidRDefault="00DA6678" w:rsidP="00DA6678">
                      <w:pPr>
                        <w:ind w:left="0" w:firstLine="0"/>
                      </w:pPr>
                      <w:r w:rsidRPr="00DA6678">
                        <w:rPr>
                          <w:rFonts w:asciiTheme="minorHAnsi" w:eastAsiaTheme="minorHAnsi" w:hAnsiTheme="minorHAnsi" w:cstheme="minorBidi"/>
                        </w:rPr>
                        <w:t>Secretariat</w:t>
                      </w:r>
                      <w:r>
                        <w:t xml:space="preserve"> prepares revised version </w:t>
                      </w:r>
                      <w:r w:rsidR="00BF614B">
                        <w:t>and presents it to Conference Bureau</w:t>
                      </w:r>
                      <w:r>
                        <w:t>.</w:t>
                      </w:r>
                    </w:p>
                  </w:txbxContent>
                </v:textbox>
                <w10:wrap anchorx="margin"/>
              </v:shape>
            </w:pict>
          </mc:Fallback>
        </mc:AlternateContent>
      </w:r>
    </w:p>
    <w:p w14:paraId="6E7A7E8B" w14:textId="128A9683" w:rsidR="00DA6678" w:rsidRPr="00DA6678" w:rsidRDefault="00DA6678" w:rsidP="00DA6678">
      <w:pPr>
        <w:ind w:left="0" w:firstLine="0"/>
        <w:rPr>
          <w:rFonts w:ascii="Arial" w:eastAsiaTheme="minorHAnsi" w:hAnsi="Arial" w:cs="Arial"/>
        </w:rPr>
      </w:pPr>
    </w:p>
    <w:p w14:paraId="6C559500" w14:textId="77777777" w:rsidR="00DA6678" w:rsidRPr="00DA6678" w:rsidRDefault="00DA6678" w:rsidP="00DA6678">
      <w:pPr>
        <w:ind w:left="0" w:firstLine="0"/>
        <w:rPr>
          <w:rFonts w:ascii="Arial" w:eastAsiaTheme="minorHAnsi" w:hAnsi="Arial" w:cs="Arial"/>
        </w:rPr>
      </w:pPr>
    </w:p>
    <w:p w14:paraId="2A42209B" w14:textId="187AACB7" w:rsidR="00DA6678" w:rsidRPr="00DA6678" w:rsidRDefault="00493CCE"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0224" behindDoc="0" locked="0" layoutInCell="1" allowOverlap="1" wp14:anchorId="19E63224" wp14:editId="23DA218E">
                <wp:simplePos x="0" y="0"/>
                <wp:positionH relativeFrom="column">
                  <wp:posOffset>5182870</wp:posOffset>
                </wp:positionH>
                <wp:positionV relativeFrom="paragraph">
                  <wp:posOffset>113773</wp:posOffset>
                </wp:positionV>
                <wp:extent cx="4816" cy="350987"/>
                <wp:effectExtent l="76200" t="0" r="71755" b="49530"/>
                <wp:wrapNone/>
                <wp:docPr id="38" name="Straight Arrow Connector 38"/>
                <wp:cNvGraphicFramePr/>
                <a:graphic xmlns:a="http://schemas.openxmlformats.org/drawingml/2006/main">
                  <a:graphicData uri="http://schemas.microsoft.com/office/word/2010/wordprocessingShape">
                    <wps:wsp>
                      <wps:cNvCnPr/>
                      <wps:spPr>
                        <a:xfrm>
                          <a:off x="0" y="0"/>
                          <a:ext cx="4816" cy="350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CDFBF" id="Straight Arrow Connector 38" o:spid="_x0000_s1026" type="#_x0000_t32" style="position:absolute;margin-left:408.1pt;margin-top:8.95pt;width:.4pt;height: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" strokecolor="black [3040]">
                <v:stroke endarrow="block"/>
              </v:shape>
            </w:pict>
          </mc:Fallback>
        </mc:AlternateContent>
      </w:r>
    </w:p>
    <w:p w14:paraId="45E99AAC" w14:textId="372B7029" w:rsidR="00DA6678" w:rsidRPr="00DA6678" w:rsidRDefault="00C31F33"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6368" behindDoc="0" locked="0" layoutInCell="1" allowOverlap="1" wp14:anchorId="3E6F55A7" wp14:editId="1C9596EC">
                <wp:simplePos x="0" y="0"/>
                <wp:positionH relativeFrom="column">
                  <wp:posOffset>1551940</wp:posOffset>
                </wp:positionH>
                <wp:positionV relativeFrom="paragraph">
                  <wp:posOffset>60325</wp:posOffset>
                </wp:positionV>
                <wp:extent cx="65913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659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BD937B" id="Straight Arrow Connector 44" o:spid="_x0000_s1026" type="#_x0000_t32" style="position:absolute;margin-left:122.2pt;margin-top:4.75pt;width:51.9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" strokecolor="black [3040]">
                <v:stroke endarrow="block"/>
              </v:shape>
            </w:pict>
          </mc:Fallback>
        </mc:AlternateContent>
      </w:r>
    </w:p>
    <w:p w14:paraId="2DDF9373" w14:textId="6ABA0FFB" w:rsidR="00DA6678" w:rsidRPr="00DA6678" w:rsidRDefault="00493CCE"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7456" behindDoc="0" locked="0" layoutInCell="1" allowOverlap="1" wp14:anchorId="5D351389" wp14:editId="3B5E5979">
                <wp:simplePos x="0" y="0"/>
                <wp:positionH relativeFrom="column">
                  <wp:posOffset>3709358</wp:posOffset>
                </wp:positionH>
                <wp:positionV relativeFrom="paragraph">
                  <wp:posOffset>142384</wp:posOffset>
                </wp:positionV>
                <wp:extent cx="2360295" cy="947588"/>
                <wp:effectExtent l="0" t="0" r="20955" b="24130"/>
                <wp:wrapNone/>
                <wp:docPr id="15" name="Text Box 15"/>
                <wp:cNvGraphicFramePr/>
                <a:graphic xmlns:a="http://schemas.openxmlformats.org/drawingml/2006/main">
                  <a:graphicData uri="http://schemas.microsoft.com/office/word/2010/wordprocessingShape">
                    <wps:wsp>
                      <wps:cNvSpPr txBox="1"/>
                      <wps:spPr>
                        <a:xfrm>
                          <a:off x="0" y="0"/>
                          <a:ext cx="2360295" cy="947588"/>
                        </a:xfrm>
                        <a:prstGeom prst="rect">
                          <a:avLst/>
                        </a:prstGeom>
                        <a:solidFill>
                          <a:sysClr val="window" lastClr="FFFFFF"/>
                        </a:solidFill>
                        <a:ln w="6350">
                          <a:solidFill>
                            <a:prstClr val="black"/>
                          </a:solidFill>
                        </a:ln>
                        <a:effectLst/>
                      </wps:spPr>
                      <wps:txbx>
                        <w:txbxContent>
                          <w:p w14:paraId="5F00ADD1" w14:textId="08473240" w:rsidR="00DA6678" w:rsidRDefault="00DA6678" w:rsidP="00DA6678">
                            <w:pPr>
                              <w:ind w:left="0" w:firstLine="0"/>
                            </w:pPr>
                            <w:r w:rsidRPr="00DA6678">
                              <w:rPr>
                                <w:rFonts w:asciiTheme="minorHAnsi" w:eastAsiaTheme="minorHAnsi" w:hAnsiTheme="minorHAnsi" w:cstheme="minorBidi"/>
                              </w:rPr>
                              <w:t>Secretariat</w:t>
                            </w:r>
                            <w:r>
                              <w:t xml:space="preserve"> </w:t>
                            </w:r>
                            <w:r w:rsidR="00493CCE">
                              <w:t>converts to markup format,</w:t>
                            </w:r>
                            <w:r>
                              <w:t xml:space="preserve"> arranges translation into all working languages and publishes revised version on website.</w:t>
                            </w:r>
                          </w:p>
                          <w:p w14:paraId="381910F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51389" id="Text Box 15" o:spid="_x0000_s1037" type="#_x0000_t202" style="position:absolute;margin-left:292.1pt;margin-top:11.2pt;width:185.85pt;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" fillcolor="window" strokeweight=".5pt">
                <v:textbox>
                  <w:txbxContent>
                    <w:p w14:paraId="5F00ADD1" w14:textId="08473240" w:rsidR="00DA6678" w:rsidRDefault="00DA6678" w:rsidP="00DA6678">
                      <w:pPr>
                        <w:ind w:left="0" w:firstLine="0"/>
                      </w:pPr>
                      <w:r w:rsidRPr="00DA6678">
                        <w:rPr>
                          <w:rFonts w:asciiTheme="minorHAnsi" w:eastAsiaTheme="minorHAnsi" w:hAnsiTheme="minorHAnsi" w:cstheme="minorBidi"/>
                        </w:rPr>
                        <w:t>Secretariat</w:t>
                      </w:r>
                      <w:r>
                        <w:t xml:space="preserve"> </w:t>
                      </w:r>
                      <w:r w:rsidR="00493CCE">
                        <w:t>converts to markup format,</w:t>
                      </w:r>
                      <w:r>
                        <w:t xml:space="preserve"> arranges translation into all working languages and publishes revised version on website.</w:t>
                      </w:r>
                    </w:p>
                    <w:p w14:paraId="381910FB" w14:textId="77777777" w:rsidR="00DA6678" w:rsidRDefault="00DA6678" w:rsidP="00DA6678"/>
                  </w:txbxContent>
                </v:textbox>
              </v:shape>
            </w:pict>
          </mc:Fallback>
        </mc:AlternateContent>
      </w:r>
    </w:p>
    <w:p w14:paraId="752869E2" w14:textId="574BF959" w:rsidR="00DA6678" w:rsidRPr="00DA6678" w:rsidRDefault="00DA6678" w:rsidP="00DA6678">
      <w:pPr>
        <w:ind w:left="0" w:firstLine="0"/>
        <w:rPr>
          <w:rFonts w:ascii="Arial" w:eastAsiaTheme="minorHAnsi" w:hAnsi="Arial" w:cs="Arial"/>
        </w:rPr>
      </w:pPr>
    </w:p>
    <w:p w14:paraId="2A72EB67" w14:textId="245BA447" w:rsidR="00DA6678" w:rsidRPr="00DA6678" w:rsidRDefault="00DA6678" w:rsidP="00DA6678">
      <w:pPr>
        <w:ind w:left="0" w:firstLine="0"/>
        <w:rPr>
          <w:rFonts w:ascii="Arial" w:eastAsiaTheme="minorHAnsi" w:hAnsi="Arial" w:cs="Arial"/>
        </w:rPr>
      </w:pPr>
    </w:p>
    <w:p w14:paraId="15BDA244" w14:textId="2D231548" w:rsidR="00DA6678" w:rsidRPr="00DA6678" w:rsidRDefault="00C31F33"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9440" behindDoc="0" locked="0" layoutInCell="1" allowOverlap="1" wp14:anchorId="35F43B08" wp14:editId="3A5C5686">
                <wp:simplePos x="0" y="0"/>
                <wp:positionH relativeFrom="column">
                  <wp:posOffset>797442</wp:posOffset>
                </wp:positionH>
                <wp:positionV relativeFrom="paragraph">
                  <wp:posOffset>27186</wp:posOffset>
                </wp:positionV>
                <wp:extent cx="0" cy="1113317"/>
                <wp:effectExtent l="76200" t="0" r="57150" b="48895"/>
                <wp:wrapNone/>
                <wp:docPr id="47" name="Straight Arrow Connector 47"/>
                <wp:cNvGraphicFramePr/>
                <a:graphic xmlns:a="http://schemas.openxmlformats.org/drawingml/2006/main">
                  <a:graphicData uri="http://schemas.microsoft.com/office/word/2010/wordprocessingShape">
                    <wps:wsp>
                      <wps:cNvCnPr/>
                      <wps:spPr>
                        <a:xfrm>
                          <a:off x="0" y="0"/>
                          <a:ext cx="0" cy="11133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8B8FC7" id="Straight Arrow Connector 47" o:spid="_x0000_s1026" type="#_x0000_t32" style="position:absolute;margin-left:62.8pt;margin-top:2.15pt;width:0;height:87.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" strokecolor="black [3040]">
                <v:stroke endarrow="block"/>
              </v:shape>
            </w:pict>
          </mc:Fallback>
        </mc:AlternateContent>
      </w:r>
      <w:r>
        <w:rPr>
          <w:rFonts w:ascii="Arial" w:eastAsiaTheme="minorHAnsi" w:hAnsi="Arial" w:cs="Arial"/>
          <w:noProof/>
          <w:lang w:eastAsia="en-GB"/>
        </w:rPr>
        <mc:AlternateContent>
          <mc:Choice Requires="wps">
            <w:drawing>
              <wp:anchor distT="0" distB="0" distL="114300" distR="114300" simplePos="0" relativeHeight="251705344" behindDoc="0" locked="0" layoutInCell="1" allowOverlap="1" wp14:anchorId="1D2D6277" wp14:editId="492CC8F2">
                <wp:simplePos x="0" y="0"/>
                <wp:positionH relativeFrom="column">
                  <wp:posOffset>1552353</wp:posOffset>
                </wp:positionH>
                <wp:positionV relativeFrom="paragraph">
                  <wp:posOffset>45351</wp:posOffset>
                </wp:positionV>
                <wp:extent cx="2149003" cy="1337044"/>
                <wp:effectExtent l="38100" t="38100" r="22860" b="34925"/>
                <wp:wrapNone/>
                <wp:docPr id="43" name="Straight Arrow Connector 43"/>
                <wp:cNvGraphicFramePr/>
                <a:graphic xmlns:a="http://schemas.openxmlformats.org/drawingml/2006/main">
                  <a:graphicData uri="http://schemas.microsoft.com/office/word/2010/wordprocessingShape">
                    <wps:wsp>
                      <wps:cNvCnPr/>
                      <wps:spPr>
                        <a:xfrm flipH="1" flipV="1">
                          <a:off x="0" y="0"/>
                          <a:ext cx="2149003" cy="1337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CAA77" id="Straight Arrow Connector 43" o:spid="_x0000_s1026" type="#_x0000_t32" style="position:absolute;margin-left:122.25pt;margin-top:3.55pt;width:169.2pt;height:105.3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" strokecolor="black [3040]">
                <v:stroke endarrow="block"/>
              </v:shape>
            </w:pict>
          </mc:Fallback>
        </mc:AlternateContent>
      </w:r>
    </w:p>
    <w:p w14:paraId="2706C7FF" w14:textId="03F476BF" w:rsidR="00DA6678" w:rsidRPr="00DA6678" w:rsidRDefault="00DA6678" w:rsidP="00DA6678">
      <w:pPr>
        <w:ind w:left="0" w:firstLine="0"/>
        <w:rPr>
          <w:rFonts w:ascii="Arial" w:eastAsiaTheme="minorHAnsi" w:hAnsi="Arial" w:cs="Arial"/>
        </w:rPr>
      </w:pPr>
    </w:p>
    <w:p w14:paraId="4A334B71" w14:textId="15C23E89" w:rsidR="00DA6678" w:rsidRPr="00DA6678" w:rsidRDefault="00DA6678" w:rsidP="00DA6678">
      <w:pPr>
        <w:ind w:left="0" w:firstLine="0"/>
        <w:rPr>
          <w:rFonts w:ascii="Arial" w:eastAsiaTheme="minorHAnsi" w:hAnsi="Arial" w:cs="Arial"/>
        </w:rPr>
      </w:pPr>
    </w:p>
    <w:p w14:paraId="2CE204AB" w14:textId="56210834" w:rsidR="00DA6678" w:rsidRPr="00DA6678" w:rsidRDefault="0092056C" w:rsidP="00DA6678">
      <w:pPr>
        <w:ind w:left="0" w:firstLine="0"/>
        <w:rPr>
          <w:rFonts w:ascii="Arial" w:eastAsiaTheme="minorHAnsi" w:hAnsi="Arial" w:cs="Arial"/>
        </w:rPr>
      </w:pPr>
      <w:r>
        <w:rPr>
          <w:rFonts w:ascii="Arial" w:eastAsiaTheme="minorHAnsi" w:hAnsi="Arial" w:cs="Arial"/>
          <w:noProof/>
          <w:lang w:eastAsia="en-GB"/>
        </w:rPr>
        <mc:AlternateContent>
          <mc:Choice Requires="wps">
            <w:drawing>
              <wp:anchor distT="0" distB="0" distL="114300" distR="114300" simplePos="0" relativeHeight="251701248" behindDoc="0" locked="0" layoutInCell="1" allowOverlap="1" wp14:anchorId="54640FA8" wp14:editId="7E5BC225">
                <wp:simplePos x="0" y="0"/>
                <wp:positionH relativeFrom="column">
                  <wp:posOffset>5200015</wp:posOffset>
                </wp:positionH>
                <wp:positionV relativeFrom="paragraph">
                  <wp:posOffset>138430</wp:posOffset>
                </wp:positionV>
                <wp:extent cx="3810" cy="334010"/>
                <wp:effectExtent l="76200" t="0" r="72390" b="66040"/>
                <wp:wrapNone/>
                <wp:docPr id="39" name="Straight Arrow Connector 39"/>
                <wp:cNvGraphicFramePr/>
                <a:graphic xmlns:a="http://schemas.openxmlformats.org/drawingml/2006/main">
                  <a:graphicData uri="http://schemas.microsoft.com/office/word/2010/wordprocessingShape">
                    <wps:wsp>
                      <wps:cNvCnPr/>
                      <wps:spPr>
                        <a:xfrm>
                          <a:off x="0" y="0"/>
                          <a:ext cx="3810" cy="334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6E399D" id="Straight Arrow Connector 39" o:spid="_x0000_s1026" type="#_x0000_t32" style="position:absolute;margin-left:409.45pt;margin-top:10.9pt;width:.3pt;height:26.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" strokecolor="black [3040]">
                <v:stroke endarrow="block"/>
              </v:shape>
            </w:pict>
          </mc:Fallback>
        </mc:AlternateContent>
      </w:r>
    </w:p>
    <w:p w14:paraId="75D9ED0F" w14:textId="610D4BC7" w:rsidR="00DA6678" w:rsidRPr="00DA6678" w:rsidRDefault="00DA6678" w:rsidP="00DA6678">
      <w:pPr>
        <w:ind w:left="0" w:firstLine="0"/>
        <w:rPr>
          <w:rFonts w:ascii="Arial" w:eastAsiaTheme="minorHAnsi" w:hAnsi="Arial" w:cs="Arial"/>
        </w:rPr>
      </w:pPr>
    </w:p>
    <w:p w14:paraId="44684997" w14:textId="2B319885" w:rsidR="00DA6678" w:rsidRPr="00DA6678" w:rsidRDefault="00DA6678"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4384" behindDoc="0" locked="0" layoutInCell="1" allowOverlap="1" wp14:anchorId="7C877D0F" wp14:editId="1B26DF4A">
                <wp:simplePos x="0" y="0"/>
                <wp:positionH relativeFrom="column">
                  <wp:posOffset>3705308</wp:posOffset>
                </wp:positionH>
                <wp:positionV relativeFrom="paragraph">
                  <wp:posOffset>143455</wp:posOffset>
                </wp:positionV>
                <wp:extent cx="2360295" cy="842838"/>
                <wp:effectExtent l="0" t="0" r="20955" b="14605"/>
                <wp:wrapNone/>
                <wp:docPr id="18" name="Text Box 18"/>
                <wp:cNvGraphicFramePr/>
                <a:graphic xmlns:a="http://schemas.openxmlformats.org/drawingml/2006/main">
                  <a:graphicData uri="http://schemas.microsoft.com/office/word/2010/wordprocessingShape">
                    <wps:wsp>
                      <wps:cNvSpPr txBox="1"/>
                      <wps:spPr>
                        <a:xfrm>
                          <a:off x="0" y="0"/>
                          <a:ext cx="2360295" cy="842838"/>
                        </a:xfrm>
                        <a:prstGeom prst="rect">
                          <a:avLst/>
                        </a:prstGeom>
                        <a:solidFill>
                          <a:sysClr val="window" lastClr="FFFFFF"/>
                        </a:solidFill>
                        <a:ln w="6350">
                          <a:solidFill>
                            <a:prstClr val="black"/>
                          </a:solidFill>
                        </a:ln>
                        <a:effectLst/>
                      </wps:spPr>
                      <wps:txbx>
                        <w:txbxContent>
                          <w:p w14:paraId="34AD2FCC" w14:textId="16670F4F" w:rsidR="00DA6678" w:rsidRDefault="00DA6678" w:rsidP="00DA6678">
                            <w:pPr>
                              <w:ind w:left="0" w:firstLine="0"/>
                            </w:pPr>
                            <w:r>
                              <w:t xml:space="preserve">Contact group chair introduces the changes in plenary session. </w:t>
                            </w:r>
                          </w:p>
                          <w:p w14:paraId="730F6AF1" w14:textId="798D0A64" w:rsidR="00DA6678" w:rsidRDefault="00DA6678" w:rsidP="009668B0">
                            <w:pPr>
                              <w:ind w:left="0" w:firstLine="0"/>
                            </w:pPr>
                            <w:r w:rsidRPr="009668B0">
                              <w:rPr>
                                <w:rFonts w:asciiTheme="minorHAnsi" w:eastAsiaTheme="minorHAnsi" w:hAnsiTheme="minorHAnsi" w:cstheme="minorBidi"/>
                              </w:rPr>
                              <w:t>Secretariat</w:t>
                            </w:r>
                            <w:r>
                              <w:t xml:space="preserve"> notes </w:t>
                            </w:r>
                            <w:r w:rsidR="009668B0">
                              <w:t>(</w:t>
                            </w:r>
                            <w:r w:rsidR="00D36432">
                              <w:t>and</w:t>
                            </w:r>
                            <w:r>
                              <w:t xml:space="preserve"> receives</w:t>
                            </w:r>
                            <w:r w:rsidR="009668B0">
                              <w:t>)</w:t>
                            </w:r>
                            <w:r>
                              <w:t xml:space="preserve"> any further amendments.</w:t>
                            </w:r>
                          </w:p>
                          <w:p w14:paraId="3186847B" w14:textId="77777777" w:rsidR="00DA6678" w:rsidRDefault="00DA6678" w:rsidP="00DA6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7D0F" id="Text Box 18" o:spid="_x0000_s1038" type="#_x0000_t202" style="position:absolute;margin-left:291.75pt;margin-top:11.3pt;width:185.85pt;height:6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" fillcolor="window" strokeweight=".5pt">
                <v:textbox>
                  <w:txbxContent>
                    <w:p w14:paraId="34AD2FCC" w14:textId="16670F4F" w:rsidR="00DA6678" w:rsidRDefault="00DA6678" w:rsidP="00DA6678">
                      <w:pPr>
                        <w:ind w:left="0" w:firstLine="0"/>
                      </w:pPr>
                      <w:r>
                        <w:t xml:space="preserve">Contact group chair introduces the changes in plenary session. </w:t>
                      </w:r>
                    </w:p>
                    <w:p w14:paraId="730F6AF1" w14:textId="798D0A64" w:rsidR="00DA6678" w:rsidRDefault="00DA6678" w:rsidP="009668B0">
                      <w:pPr>
                        <w:ind w:left="0" w:firstLine="0"/>
                      </w:pPr>
                      <w:r w:rsidRPr="009668B0">
                        <w:rPr>
                          <w:rFonts w:asciiTheme="minorHAnsi" w:eastAsiaTheme="minorHAnsi" w:hAnsiTheme="minorHAnsi" w:cstheme="minorBidi"/>
                        </w:rPr>
                        <w:t>Secretariat</w:t>
                      </w:r>
                      <w:r>
                        <w:t xml:space="preserve"> notes </w:t>
                      </w:r>
                      <w:r w:rsidR="009668B0">
                        <w:t>(</w:t>
                      </w:r>
                      <w:r w:rsidR="00D36432">
                        <w:t>and</w:t>
                      </w:r>
                      <w:r>
                        <w:t xml:space="preserve"> receives</w:t>
                      </w:r>
                      <w:r w:rsidR="009668B0">
                        <w:t>)</w:t>
                      </w:r>
                      <w:r>
                        <w:t xml:space="preserve"> any further amendments.</w:t>
                      </w:r>
                    </w:p>
                    <w:p w14:paraId="3186847B" w14:textId="77777777" w:rsidR="00DA6678" w:rsidRDefault="00DA6678" w:rsidP="00DA6678"/>
                  </w:txbxContent>
                </v:textbox>
              </v:shape>
            </w:pict>
          </mc:Fallback>
        </mc:AlternateContent>
      </w:r>
    </w:p>
    <w:p w14:paraId="6FDC0A7B" w14:textId="72535955" w:rsidR="00DA6678" w:rsidRPr="00DA6678" w:rsidRDefault="00DA6678" w:rsidP="00DA6678">
      <w:pPr>
        <w:ind w:left="0" w:firstLine="0"/>
        <w:rPr>
          <w:rFonts w:ascii="Arial" w:eastAsiaTheme="minorHAnsi" w:hAnsi="Arial" w:cs="Arial"/>
        </w:rPr>
      </w:pPr>
    </w:p>
    <w:p w14:paraId="678B0EB6" w14:textId="28B4E76E" w:rsidR="00DA6678" w:rsidRPr="00DA6678" w:rsidRDefault="00420D0E" w:rsidP="00DA6678">
      <w:pPr>
        <w:ind w:left="0" w:firstLine="0"/>
        <w:rPr>
          <w:rFonts w:ascii="Arial" w:eastAsiaTheme="minorHAnsi" w:hAnsi="Arial" w:cs="Arial"/>
        </w:rPr>
      </w:pPr>
      <w:r w:rsidRPr="00DA6678">
        <w:rPr>
          <w:rFonts w:ascii="Arial" w:eastAsiaTheme="minorHAnsi" w:hAnsi="Arial" w:cs="Arial"/>
          <w:noProof/>
          <w:lang w:eastAsia="en-GB"/>
        </w:rPr>
        <mc:AlternateContent>
          <mc:Choice Requires="wps">
            <w:drawing>
              <wp:anchor distT="0" distB="0" distL="114300" distR="114300" simplePos="0" relativeHeight="251661312" behindDoc="0" locked="0" layoutInCell="1" allowOverlap="1" wp14:anchorId="44ED323E" wp14:editId="144C7A45">
                <wp:simplePos x="0" y="0"/>
                <wp:positionH relativeFrom="margin">
                  <wp:align>left</wp:align>
                </wp:positionH>
                <wp:positionV relativeFrom="paragraph">
                  <wp:posOffset>20955</wp:posOffset>
                </wp:positionV>
                <wp:extent cx="2145030" cy="614045"/>
                <wp:effectExtent l="0" t="0" r="26670" b="14605"/>
                <wp:wrapNone/>
                <wp:docPr id="10" name="Text Box 10"/>
                <wp:cNvGraphicFramePr/>
                <a:graphic xmlns:a="http://schemas.openxmlformats.org/drawingml/2006/main">
                  <a:graphicData uri="http://schemas.microsoft.com/office/word/2010/wordprocessingShape">
                    <wps:wsp>
                      <wps:cNvSpPr txBox="1"/>
                      <wps:spPr>
                        <a:xfrm>
                          <a:off x="0" y="0"/>
                          <a:ext cx="2145030" cy="614045"/>
                        </a:xfrm>
                        <a:prstGeom prst="rect">
                          <a:avLst/>
                        </a:prstGeom>
                        <a:solidFill>
                          <a:sysClr val="window" lastClr="FFFFFF"/>
                        </a:solidFill>
                        <a:ln w="6350">
                          <a:solidFill>
                            <a:prstClr val="black"/>
                          </a:solidFill>
                        </a:ln>
                        <a:effectLst/>
                      </wps:spPr>
                      <wps:txbx>
                        <w:txbxContent>
                          <w:p w14:paraId="10952FF0" w14:textId="32C18FA1" w:rsidR="00DA6678" w:rsidRDefault="00166914" w:rsidP="00DA6678">
                            <w:pPr>
                              <w:ind w:left="0" w:firstLine="0"/>
                            </w:pPr>
                            <w:r>
                              <w:rPr>
                                <w:rFonts w:asciiTheme="minorHAnsi" w:eastAsiaTheme="minorHAnsi" w:hAnsiTheme="minorHAnsi" w:cstheme="minorBidi"/>
                              </w:rPr>
                              <w:t>Original or r</w:t>
                            </w:r>
                            <w:r w:rsidR="00DA6678" w:rsidRPr="00DA6678">
                              <w:rPr>
                                <w:rFonts w:asciiTheme="minorHAnsi" w:eastAsiaTheme="minorHAnsi" w:hAnsiTheme="minorHAnsi" w:cstheme="minorBidi"/>
                              </w:rPr>
                              <w:t>evised</w:t>
                            </w:r>
                            <w:r w:rsidR="00DA6678">
                              <w:t xml:space="preserve"> version is presented for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323E" id="Text Box 10" o:spid="_x0000_s1039" type="#_x0000_t202" style="position:absolute;margin-left:0;margin-top:1.65pt;width:168.9pt;height:4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" fillcolor="window" strokeweight=".5pt">
                <v:textbox>
                  <w:txbxContent>
                    <w:p w14:paraId="10952FF0" w14:textId="32C18FA1" w:rsidR="00DA6678" w:rsidRDefault="00166914" w:rsidP="00DA6678">
                      <w:pPr>
                        <w:ind w:left="0" w:firstLine="0"/>
                      </w:pPr>
                      <w:r>
                        <w:rPr>
                          <w:rFonts w:asciiTheme="minorHAnsi" w:eastAsiaTheme="minorHAnsi" w:hAnsiTheme="minorHAnsi" w:cstheme="minorBidi"/>
                        </w:rPr>
                        <w:t>Original or r</w:t>
                      </w:r>
                      <w:r w:rsidR="00DA6678" w:rsidRPr="00DA6678">
                        <w:rPr>
                          <w:rFonts w:asciiTheme="minorHAnsi" w:eastAsiaTheme="minorHAnsi" w:hAnsiTheme="minorHAnsi" w:cstheme="minorBidi"/>
                        </w:rPr>
                        <w:t>evised</w:t>
                      </w:r>
                      <w:r w:rsidR="00DA6678">
                        <w:t xml:space="preserve"> version is presented for adoption.</w:t>
                      </w:r>
                    </w:p>
                  </w:txbxContent>
                </v:textbox>
                <w10:wrap anchorx="margin"/>
              </v:shape>
            </w:pict>
          </mc:Fallback>
        </mc:AlternateContent>
      </w:r>
    </w:p>
    <w:p w14:paraId="5CC04A09" w14:textId="7F07D87E" w:rsidR="00DA6678" w:rsidRPr="00DA6678" w:rsidRDefault="00DA6678" w:rsidP="00DA6678">
      <w:pPr>
        <w:ind w:left="0" w:firstLine="0"/>
        <w:rPr>
          <w:rFonts w:ascii="Arial" w:eastAsiaTheme="minorHAnsi" w:hAnsi="Arial" w:cs="Arial"/>
        </w:rPr>
      </w:pPr>
    </w:p>
    <w:p w14:paraId="0E9F94E4" w14:textId="36713DCF" w:rsidR="00B619EC" w:rsidRPr="00770A52" w:rsidRDefault="00B619EC" w:rsidP="00CA7266">
      <w:pPr>
        <w:ind w:left="0" w:firstLine="0"/>
        <w:rPr>
          <w:rFonts w:asciiTheme="minorHAnsi" w:hAnsiTheme="minorHAnsi" w:cstheme="minorHAnsi"/>
        </w:rPr>
      </w:pPr>
    </w:p>
    <w:sectPr w:rsidR="00B619EC" w:rsidRPr="00770A52"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1001" w14:textId="77777777" w:rsidR="00240124" w:rsidRDefault="00240124" w:rsidP="00DF2386">
      <w:r>
        <w:separator/>
      </w:r>
    </w:p>
  </w:endnote>
  <w:endnote w:type="continuationSeparator" w:id="0">
    <w:p w14:paraId="1A704880" w14:textId="77777777" w:rsidR="00240124" w:rsidRDefault="00240124"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A7FA" w14:textId="27DBBC82" w:rsidR="004F73D2" w:rsidRPr="003174DF" w:rsidRDefault="00C44C8B" w:rsidP="002137E0">
    <w:pPr>
      <w:pStyle w:val="Header"/>
      <w:rPr>
        <w:noProof/>
        <w:sz w:val="20"/>
        <w:szCs w:val="20"/>
      </w:rPr>
    </w:pPr>
    <w:r w:rsidRPr="003174DF">
      <w:rPr>
        <w:sz w:val="20"/>
        <w:szCs w:val="20"/>
      </w:rPr>
      <w:t>SC6</w:t>
    </w:r>
    <w:r>
      <w:rPr>
        <w:sz w:val="20"/>
        <w:szCs w:val="20"/>
      </w:rPr>
      <w:t>5</w:t>
    </w:r>
    <w:r w:rsidRPr="003174DF">
      <w:rPr>
        <w:sz w:val="20"/>
        <w:szCs w:val="20"/>
      </w:rPr>
      <w:t xml:space="preserve"> </w:t>
    </w:r>
    <w:r w:rsidR="004F73D2" w:rsidRPr="003174DF">
      <w:rPr>
        <w:sz w:val="20"/>
        <w:szCs w:val="20"/>
      </w:rPr>
      <w:t>Doc.</w:t>
    </w:r>
    <w:r w:rsidR="00F85C9C" w:rsidRPr="003174DF">
      <w:rPr>
        <w:sz w:val="20"/>
        <w:szCs w:val="20"/>
      </w:rPr>
      <w:t>4.2</w:t>
    </w:r>
    <w:r w:rsidR="004F73D2" w:rsidRPr="003174DF">
      <w:rPr>
        <w:sz w:val="20"/>
        <w:szCs w:val="20"/>
      </w:rPr>
      <w:tab/>
    </w:r>
    <w:r w:rsidR="004F73D2" w:rsidRPr="003174DF">
      <w:rPr>
        <w:sz w:val="20"/>
        <w:szCs w:val="20"/>
      </w:rPr>
      <w:tab/>
    </w:r>
    <w:sdt>
      <w:sdtPr>
        <w:rPr>
          <w:sz w:val="20"/>
          <w:szCs w:val="20"/>
        </w:rPr>
        <w:id w:val="-1790969534"/>
        <w:docPartObj>
          <w:docPartGallery w:val="Page Numbers (Top of Page)"/>
          <w:docPartUnique/>
        </w:docPartObj>
      </w:sdtPr>
      <w:sdtEndPr>
        <w:rPr>
          <w:noProof/>
        </w:rPr>
      </w:sdtEndPr>
      <w:sdtContent>
        <w:r w:rsidR="004F73D2" w:rsidRPr="003174DF">
          <w:rPr>
            <w:sz w:val="20"/>
            <w:szCs w:val="20"/>
          </w:rPr>
          <w:fldChar w:fldCharType="begin"/>
        </w:r>
        <w:r w:rsidR="004F73D2" w:rsidRPr="003174DF">
          <w:rPr>
            <w:sz w:val="20"/>
            <w:szCs w:val="20"/>
          </w:rPr>
          <w:instrText xml:space="preserve"> PAGE   \* MERGEFORMAT </w:instrText>
        </w:r>
        <w:r w:rsidR="004F73D2" w:rsidRPr="003174DF">
          <w:rPr>
            <w:sz w:val="20"/>
            <w:szCs w:val="20"/>
          </w:rPr>
          <w:fldChar w:fldCharType="separate"/>
        </w:r>
        <w:r w:rsidR="00A45CE9">
          <w:rPr>
            <w:noProof/>
            <w:sz w:val="20"/>
            <w:szCs w:val="20"/>
          </w:rPr>
          <w:t>6</w:t>
        </w:r>
        <w:r w:rsidR="004F73D2" w:rsidRPr="003174DF">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FBAF" w14:textId="77777777" w:rsidR="00240124" w:rsidRDefault="00240124" w:rsidP="00DF2386">
      <w:r>
        <w:separator/>
      </w:r>
    </w:p>
  </w:footnote>
  <w:footnote w:type="continuationSeparator" w:id="0">
    <w:p w14:paraId="64D7B16C" w14:textId="77777777" w:rsidR="00240124" w:rsidRDefault="00240124"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0417" w14:textId="77777777" w:rsidR="004F73D2" w:rsidRDefault="004F73D2">
    <w:pPr>
      <w:pStyle w:val="Header"/>
    </w:pPr>
  </w:p>
  <w:p w14:paraId="0812CCCA" w14:textId="77777777" w:rsidR="004F73D2" w:rsidRDefault="004F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687700"/>
    <w:multiLevelType w:val="hybridMultilevel"/>
    <w:tmpl w:val="F50EDC3A"/>
    <w:lvl w:ilvl="0" w:tplc="337A5B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D1A2F"/>
    <w:multiLevelType w:val="hybridMultilevel"/>
    <w:tmpl w:val="6B1EFE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0E1280B"/>
    <w:multiLevelType w:val="hybridMultilevel"/>
    <w:tmpl w:val="7CA64C3A"/>
    <w:lvl w:ilvl="0" w:tplc="05D4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047E6E"/>
    <w:multiLevelType w:val="hybridMultilevel"/>
    <w:tmpl w:val="0A70DED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8" w15:restartNumberingAfterBreak="0">
    <w:nsid w:val="116D4276"/>
    <w:multiLevelType w:val="hybridMultilevel"/>
    <w:tmpl w:val="30325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0D1C9E"/>
    <w:multiLevelType w:val="multilevel"/>
    <w:tmpl w:val="1824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3C15F13"/>
    <w:multiLevelType w:val="hybridMultilevel"/>
    <w:tmpl w:val="27BE29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7" w15:restartNumberingAfterBreak="0">
    <w:nsid w:val="24A62A50"/>
    <w:multiLevelType w:val="hybridMultilevel"/>
    <w:tmpl w:val="068ECD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6669E"/>
    <w:multiLevelType w:val="multilevel"/>
    <w:tmpl w:val="F4B2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44F0567"/>
    <w:multiLevelType w:val="hybridMultilevel"/>
    <w:tmpl w:val="BB9000B2"/>
    <w:lvl w:ilvl="0" w:tplc="E312BC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D2E21"/>
    <w:multiLevelType w:val="hybridMultilevel"/>
    <w:tmpl w:val="AB543F90"/>
    <w:lvl w:ilvl="0" w:tplc="08090001">
      <w:start w:val="1"/>
      <w:numFmt w:val="bullet"/>
      <w:lvlText w:val=""/>
      <w:lvlJc w:val="left"/>
      <w:pPr>
        <w:ind w:left="1080" w:hanging="360"/>
      </w:pPr>
      <w:rPr>
        <w:rFonts w:ascii="Symbol" w:hAnsi="Symbol" w:hint="default"/>
      </w:rPr>
    </w:lvl>
    <w:lvl w:ilvl="1" w:tplc="0B74B4EA">
      <w:start w:val="1"/>
      <w:numFmt w:val="bullet"/>
      <w:lvlText w:val="­"/>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75A161C"/>
    <w:multiLevelType w:val="hybridMultilevel"/>
    <w:tmpl w:val="67CA23FC"/>
    <w:lvl w:ilvl="0" w:tplc="08D08B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DE22DAF"/>
    <w:multiLevelType w:val="hybridMultilevel"/>
    <w:tmpl w:val="A3883308"/>
    <w:lvl w:ilvl="0" w:tplc="BCF23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747603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98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4610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782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924704">
    <w:abstractNumId w:val="23"/>
  </w:num>
  <w:num w:numId="6" w16cid:durableId="849369547">
    <w:abstractNumId w:val="33"/>
  </w:num>
  <w:num w:numId="7" w16cid:durableId="55975067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264116">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72014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68486">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8084413">
    <w:abstractNumId w:val="33"/>
  </w:num>
  <w:num w:numId="12" w16cid:durableId="1287588944">
    <w:abstractNumId w:val="10"/>
  </w:num>
  <w:num w:numId="13" w16cid:durableId="1460107100">
    <w:abstractNumId w:val="24"/>
  </w:num>
  <w:num w:numId="14" w16cid:durableId="688675638">
    <w:abstractNumId w:val="19"/>
  </w:num>
  <w:num w:numId="15" w16cid:durableId="981690555">
    <w:abstractNumId w:val="3"/>
  </w:num>
  <w:num w:numId="16" w16cid:durableId="1578321902">
    <w:abstractNumId w:val="21"/>
  </w:num>
  <w:num w:numId="17" w16cid:durableId="1635483617">
    <w:abstractNumId w:val="26"/>
  </w:num>
  <w:num w:numId="18" w16cid:durableId="1156653912">
    <w:abstractNumId w:val="39"/>
  </w:num>
  <w:num w:numId="19" w16cid:durableId="814221693">
    <w:abstractNumId w:val="35"/>
  </w:num>
  <w:num w:numId="20" w16cid:durableId="1891720138">
    <w:abstractNumId w:val="29"/>
  </w:num>
  <w:num w:numId="21" w16cid:durableId="2018001741">
    <w:abstractNumId w:val="31"/>
  </w:num>
  <w:num w:numId="22" w16cid:durableId="929391058">
    <w:abstractNumId w:val="22"/>
  </w:num>
  <w:num w:numId="23" w16cid:durableId="309478442">
    <w:abstractNumId w:val="28"/>
  </w:num>
  <w:num w:numId="24" w16cid:durableId="1809393627">
    <w:abstractNumId w:val="25"/>
  </w:num>
  <w:num w:numId="25" w16cid:durableId="439641457">
    <w:abstractNumId w:val="34"/>
  </w:num>
  <w:num w:numId="26" w16cid:durableId="69159738">
    <w:abstractNumId w:val="14"/>
  </w:num>
  <w:num w:numId="27" w16cid:durableId="1791632836">
    <w:abstractNumId w:val="0"/>
  </w:num>
  <w:num w:numId="28" w16cid:durableId="519271649">
    <w:abstractNumId w:val="18"/>
  </w:num>
  <w:num w:numId="29" w16cid:durableId="218177806">
    <w:abstractNumId w:val="4"/>
  </w:num>
  <w:num w:numId="30" w16cid:durableId="830217064">
    <w:abstractNumId w:val="16"/>
  </w:num>
  <w:num w:numId="31" w16cid:durableId="1629356699">
    <w:abstractNumId w:val="36"/>
  </w:num>
  <w:num w:numId="32" w16cid:durableId="2129661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668077">
    <w:abstractNumId w:val="7"/>
  </w:num>
  <w:num w:numId="34" w16cid:durableId="522548614">
    <w:abstractNumId w:val="1"/>
  </w:num>
  <w:num w:numId="35" w16cid:durableId="1674799822">
    <w:abstractNumId w:val="5"/>
  </w:num>
  <w:num w:numId="36" w16cid:durableId="583536400">
    <w:abstractNumId w:val="9"/>
  </w:num>
  <w:num w:numId="37" w16cid:durableId="203718237">
    <w:abstractNumId w:val="27"/>
  </w:num>
  <w:num w:numId="38" w16cid:durableId="1561747038">
    <w:abstractNumId w:val="32"/>
  </w:num>
  <w:num w:numId="39" w16cid:durableId="1412851818">
    <w:abstractNumId w:val="2"/>
  </w:num>
  <w:num w:numId="40" w16cid:durableId="858391700">
    <w:abstractNumId w:val="37"/>
  </w:num>
  <w:num w:numId="41" w16cid:durableId="1099452242">
    <w:abstractNumId w:val="6"/>
  </w:num>
  <w:num w:numId="42" w16cid:durableId="1828939807">
    <w:abstractNumId w:val="38"/>
  </w:num>
  <w:num w:numId="43" w16cid:durableId="217479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AF2"/>
    <w:rsid w:val="0000179E"/>
    <w:rsid w:val="00006AD4"/>
    <w:rsid w:val="00007294"/>
    <w:rsid w:val="00010097"/>
    <w:rsid w:val="00010FD2"/>
    <w:rsid w:val="00013030"/>
    <w:rsid w:val="000138C9"/>
    <w:rsid w:val="00014168"/>
    <w:rsid w:val="000152D3"/>
    <w:rsid w:val="00015D7B"/>
    <w:rsid w:val="00017A16"/>
    <w:rsid w:val="0002490F"/>
    <w:rsid w:val="00025D01"/>
    <w:rsid w:val="00026E09"/>
    <w:rsid w:val="00026E8B"/>
    <w:rsid w:val="000279B7"/>
    <w:rsid w:val="00032FB1"/>
    <w:rsid w:val="00034F86"/>
    <w:rsid w:val="00037CE0"/>
    <w:rsid w:val="00037F4D"/>
    <w:rsid w:val="0004036E"/>
    <w:rsid w:val="00051FDD"/>
    <w:rsid w:val="000534E3"/>
    <w:rsid w:val="00053929"/>
    <w:rsid w:val="00054CB2"/>
    <w:rsid w:val="0005515A"/>
    <w:rsid w:val="000568BA"/>
    <w:rsid w:val="00057B25"/>
    <w:rsid w:val="00057E1D"/>
    <w:rsid w:val="000610CF"/>
    <w:rsid w:val="00061CB2"/>
    <w:rsid w:val="00062809"/>
    <w:rsid w:val="000633B4"/>
    <w:rsid w:val="00064DF9"/>
    <w:rsid w:val="0006506B"/>
    <w:rsid w:val="00065C9E"/>
    <w:rsid w:val="000660C8"/>
    <w:rsid w:val="00066A3B"/>
    <w:rsid w:val="00071FCE"/>
    <w:rsid w:val="00072EEA"/>
    <w:rsid w:val="00074DE8"/>
    <w:rsid w:val="00074F28"/>
    <w:rsid w:val="00080BE6"/>
    <w:rsid w:val="000840F0"/>
    <w:rsid w:val="0009059F"/>
    <w:rsid w:val="0009205D"/>
    <w:rsid w:val="00092524"/>
    <w:rsid w:val="00092F3B"/>
    <w:rsid w:val="00092F4E"/>
    <w:rsid w:val="000943F5"/>
    <w:rsid w:val="000954C8"/>
    <w:rsid w:val="00096E5F"/>
    <w:rsid w:val="000979C0"/>
    <w:rsid w:val="000A0F35"/>
    <w:rsid w:val="000A339A"/>
    <w:rsid w:val="000A3437"/>
    <w:rsid w:val="000A3E3E"/>
    <w:rsid w:val="000A49D2"/>
    <w:rsid w:val="000A4D3D"/>
    <w:rsid w:val="000A54CA"/>
    <w:rsid w:val="000A63C7"/>
    <w:rsid w:val="000A63FF"/>
    <w:rsid w:val="000A6696"/>
    <w:rsid w:val="000A6BFA"/>
    <w:rsid w:val="000B0FB5"/>
    <w:rsid w:val="000B17BB"/>
    <w:rsid w:val="000B3A1B"/>
    <w:rsid w:val="000C0A55"/>
    <w:rsid w:val="000C234E"/>
    <w:rsid w:val="000C2489"/>
    <w:rsid w:val="000C70D9"/>
    <w:rsid w:val="000D068C"/>
    <w:rsid w:val="000D1705"/>
    <w:rsid w:val="000D171B"/>
    <w:rsid w:val="000D1884"/>
    <w:rsid w:val="000D4E44"/>
    <w:rsid w:val="000D5C76"/>
    <w:rsid w:val="000E285E"/>
    <w:rsid w:val="000E2FA0"/>
    <w:rsid w:val="000E4161"/>
    <w:rsid w:val="000E47E9"/>
    <w:rsid w:val="000E5C86"/>
    <w:rsid w:val="000E6DF9"/>
    <w:rsid w:val="000F247D"/>
    <w:rsid w:val="000F2995"/>
    <w:rsid w:val="000F31AE"/>
    <w:rsid w:val="000F380A"/>
    <w:rsid w:val="000F6601"/>
    <w:rsid w:val="000F726B"/>
    <w:rsid w:val="000F7A27"/>
    <w:rsid w:val="000F7DE2"/>
    <w:rsid w:val="0010006F"/>
    <w:rsid w:val="001034EB"/>
    <w:rsid w:val="00103ACB"/>
    <w:rsid w:val="001040F2"/>
    <w:rsid w:val="001053AF"/>
    <w:rsid w:val="00105874"/>
    <w:rsid w:val="00106655"/>
    <w:rsid w:val="00107865"/>
    <w:rsid w:val="00110895"/>
    <w:rsid w:val="0011120D"/>
    <w:rsid w:val="001113FC"/>
    <w:rsid w:val="00111B4D"/>
    <w:rsid w:val="00111C7E"/>
    <w:rsid w:val="00116F86"/>
    <w:rsid w:val="00116FD2"/>
    <w:rsid w:val="00117BAC"/>
    <w:rsid w:val="0012096C"/>
    <w:rsid w:val="001217B7"/>
    <w:rsid w:val="00122B39"/>
    <w:rsid w:val="00123272"/>
    <w:rsid w:val="00125BD5"/>
    <w:rsid w:val="00126D1D"/>
    <w:rsid w:val="00127828"/>
    <w:rsid w:val="001325BB"/>
    <w:rsid w:val="0013295E"/>
    <w:rsid w:val="0013545E"/>
    <w:rsid w:val="001359D3"/>
    <w:rsid w:val="0013614E"/>
    <w:rsid w:val="00137AC7"/>
    <w:rsid w:val="001407C9"/>
    <w:rsid w:val="00141787"/>
    <w:rsid w:val="00142B88"/>
    <w:rsid w:val="0014453D"/>
    <w:rsid w:val="0014575C"/>
    <w:rsid w:val="00146B9E"/>
    <w:rsid w:val="00151BAB"/>
    <w:rsid w:val="00152700"/>
    <w:rsid w:val="00154998"/>
    <w:rsid w:val="00154BCE"/>
    <w:rsid w:val="00157656"/>
    <w:rsid w:val="00160381"/>
    <w:rsid w:val="00161BDA"/>
    <w:rsid w:val="0016277B"/>
    <w:rsid w:val="00163F0B"/>
    <w:rsid w:val="001645BB"/>
    <w:rsid w:val="00165524"/>
    <w:rsid w:val="001663DB"/>
    <w:rsid w:val="00166914"/>
    <w:rsid w:val="00166DE6"/>
    <w:rsid w:val="00167055"/>
    <w:rsid w:val="00170872"/>
    <w:rsid w:val="00171618"/>
    <w:rsid w:val="00172D2D"/>
    <w:rsid w:val="00176E7A"/>
    <w:rsid w:val="00177285"/>
    <w:rsid w:val="0017758A"/>
    <w:rsid w:val="00177B92"/>
    <w:rsid w:val="001819B1"/>
    <w:rsid w:val="001825B2"/>
    <w:rsid w:val="001876AE"/>
    <w:rsid w:val="001912E7"/>
    <w:rsid w:val="00194EAB"/>
    <w:rsid w:val="00195A26"/>
    <w:rsid w:val="00196F71"/>
    <w:rsid w:val="00197764"/>
    <w:rsid w:val="001A2071"/>
    <w:rsid w:val="001A2D10"/>
    <w:rsid w:val="001A5F7E"/>
    <w:rsid w:val="001A6850"/>
    <w:rsid w:val="001A7B4D"/>
    <w:rsid w:val="001A7DA5"/>
    <w:rsid w:val="001B1F9E"/>
    <w:rsid w:val="001B30BE"/>
    <w:rsid w:val="001B30C4"/>
    <w:rsid w:val="001B375B"/>
    <w:rsid w:val="001B6E0D"/>
    <w:rsid w:val="001B772D"/>
    <w:rsid w:val="001B7EA6"/>
    <w:rsid w:val="001C0D1A"/>
    <w:rsid w:val="001C1262"/>
    <w:rsid w:val="001C150B"/>
    <w:rsid w:val="001C263A"/>
    <w:rsid w:val="001C379B"/>
    <w:rsid w:val="001C5E41"/>
    <w:rsid w:val="001C5E50"/>
    <w:rsid w:val="001C73CB"/>
    <w:rsid w:val="001C77BC"/>
    <w:rsid w:val="001D48BB"/>
    <w:rsid w:val="001D55F2"/>
    <w:rsid w:val="001D6B24"/>
    <w:rsid w:val="001D78C2"/>
    <w:rsid w:val="001E00E3"/>
    <w:rsid w:val="001E0580"/>
    <w:rsid w:val="001E0658"/>
    <w:rsid w:val="001E1B8E"/>
    <w:rsid w:val="001E23D7"/>
    <w:rsid w:val="001E3FF9"/>
    <w:rsid w:val="001E661D"/>
    <w:rsid w:val="001E6C48"/>
    <w:rsid w:val="001E7AB3"/>
    <w:rsid w:val="001F0C66"/>
    <w:rsid w:val="001F2349"/>
    <w:rsid w:val="001F2708"/>
    <w:rsid w:val="001F3C45"/>
    <w:rsid w:val="001F57E8"/>
    <w:rsid w:val="002005D2"/>
    <w:rsid w:val="0020298B"/>
    <w:rsid w:val="002031A9"/>
    <w:rsid w:val="002052CF"/>
    <w:rsid w:val="00206111"/>
    <w:rsid w:val="00206C65"/>
    <w:rsid w:val="00207362"/>
    <w:rsid w:val="00210D9D"/>
    <w:rsid w:val="00211984"/>
    <w:rsid w:val="002128BA"/>
    <w:rsid w:val="002137E0"/>
    <w:rsid w:val="00213F5E"/>
    <w:rsid w:val="00214348"/>
    <w:rsid w:val="00217576"/>
    <w:rsid w:val="002178D0"/>
    <w:rsid w:val="0022111D"/>
    <w:rsid w:val="00221142"/>
    <w:rsid w:val="002218A8"/>
    <w:rsid w:val="00231F6E"/>
    <w:rsid w:val="002333E8"/>
    <w:rsid w:val="00233CED"/>
    <w:rsid w:val="00237830"/>
    <w:rsid w:val="00240124"/>
    <w:rsid w:val="00242E59"/>
    <w:rsid w:val="0024387A"/>
    <w:rsid w:val="002446D0"/>
    <w:rsid w:val="0025098C"/>
    <w:rsid w:val="00250E75"/>
    <w:rsid w:val="00252C88"/>
    <w:rsid w:val="002531D8"/>
    <w:rsid w:val="0025471D"/>
    <w:rsid w:val="0025610B"/>
    <w:rsid w:val="00262AF7"/>
    <w:rsid w:val="00263542"/>
    <w:rsid w:val="002663AA"/>
    <w:rsid w:val="002714A5"/>
    <w:rsid w:val="002741AC"/>
    <w:rsid w:val="00274727"/>
    <w:rsid w:val="00275F13"/>
    <w:rsid w:val="00281542"/>
    <w:rsid w:val="002819C0"/>
    <w:rsid w:val="002826EC"/>
    <w:rsid w:val="002844D2"/>
    <w:rsid w:val="00284679"/>
    <w:rsid w:val="0028548C"/>
    <w:rsid w:val="00292FC9"/>
    <w:rsid w:val="002941D9"/>
    <w:rsid w:val="002947EA"/>
    <w:rsid w:val="00295298"/>
    <w:rsid w:val="00295556"/>
    <w:rsid w:val="00295BB5"/>
    <w:rsid w:val="00295C8E"/>
    <w:rsid w:val="00295C91"/>
    <w:rsid w:val="00295FF8"/>
    <w:rsid w:val="002A2748"/>
    <w:rsid w:val="002A4A06"/>
    <w:rsid w:val="002A5A4D"/>
    <w:rsid w:val="002A6A9D"/>
    <w:rsid w:val="002B0BD1"/>
    <w:rsid w:val="002B0F2D"/>
    <w:rsid w:val="002B1C39"/>
    <w:rsid w:val="002B4262"/>
    <w:rsid w:val="002B4D97"/>
    <w:rsid w:val="002B4F80"/>
    <w:rsid w:val="002B5E4B"/>
    <w:rsid w:val="002C01DA"/>
    <w:rsid w:val="002C1FF0"/>
    <w:rsid w:val="002C338F"/>
    <w:rsid w:val="002C3A95"/>
    <w:rsid w:val="002C739E"/>
    <w:rsid w:val="002D2700"/>
    <w:rsid w:val="002D4876"/>
    <w:rsid w:val="002D5A4D"/>
    <w:rsid w:val="002D7731"/>
    <w:rsid w:val="002E0574"/>
    <w:rsid w:val="002E1B83"/>
    <w:rsid w:val="002E22AF"/>
    <w:rsid w:val="002E2BCA"/>
    <w:rsid w:val="002E3528"/>
    <w:rsid w:val="002E68C1"/>
    <w:rsid w:val="002E75BD"/>
    <w:rsid w:val="002F07DA"/>
    <w:rsid w:val="002F2A7B"/>
    <w:rsid w:val="002F3C29"/>
    <w:rsid w:val="002F5271"/>
    <w:rsid w:val="002F6155"/>
    <w:rsid w:val="002F6DCA"/>
    <w:rsid w:val="002F77D7"/>
    <w:rsid w:val="00305C71"/>
    <w:rsid w:val="00306962"/>
    <w:rsid w:val="00306BA4"/>
    <w:rsid w:val="00306BED"/>
    <w:rsid w:val="00306FE2"/>
    <w:rsid w:val="0030773C"/>
    <w:rsid w:val="00310796"/>
    <w:rsid w:val="00314562"/>
    <w:rsid w:val="003174DF"/>
    <w:rsid w:val="00321739"/>
    <w:rsid w:val="00323B38"/>
    <w:rsid w:val="00324398"/>
    <w:rsid w:val="003264CE"/>
    <w:rsid w:val="003270A6"/>
    <w:rsid w:val="00327C35"/>
    <w:rsid w:val="00327E80"/>
    <w:rsid w:val="003337AE"/>
    <w:rsid w:val="00337B4E"/>
    <w:rsid w:val="00337B60"/>
    <w:rsid w:val="00340329"/>
    <w:rsid w:val="00340BA1"/>
    <w:rsid w:val="0034176B"/>
    <w:rsid w:val="0034376B"/>
    <w:rsid w:val="00345611"/>
    <w:rsid w:val="00346AD5"/>
    <w:rsid w:val="00346BE0"/>
    <w:rsid w:val="00354824"/>
    <w:rsid w:val="00355D2B"/>
    <w:rsid w:val="00356943"/>
    <w:rsid w:val="003612A3"/>
    <w:rsid w:val="00362634"/>
    <w:rsid w:val="0036283B"/>
    <w:rsid w:val="00364794"/>
    <w:rsid w:val="00364ADE"/>
    <w:rsid w:val="0036781A"/>
    <w:rsid w:val="00372250"/>
    <w:rsid w:val="00380631"/>
    <w:rsid w:val="00381003"/>
    <w:rsid w:val="003818CC"/>
    <w:rsid w:val="00384FC3"/>
    <w:rsid w:val="00390C4B"/>
    <w:rsid w:val="00392BDB"/>
    <w:rsid w:val="00394567"/>
    <w:rsid w:val="003955D5"/>
    <w:rsid w:val="003A039A"/>
    <w:rsid w:val="003A0CFD"/>
    <w:rsid w:val="003A15C2"/>
    <w:rsid w:val="003A26D2"/>
    <w:rsid w:val="003A318A"/>
    <w:rsid w:val="003A3804"/>
    <w:rsid w:val="003A52BE"/>
    <w:rsid w:val="003A5713"/>
    <w:rsid w:val="003A5866"/>
    <w:rsid w:val="003A6947"/>
    <w:rsid w:val="003A6E9F"/>
    <w:rsid w:val="003B053D"/>
    <w:rsid w:val="003B23CF"/>
    <w:rsid w:val="003B7BE1"/>
    <w:rsid w:val="003C3515"/>
    <w:rsid w:val="003C384D"/>
    <w:rsid w:val="003C4757"/>
    <w:rsid w:val="003C501F"/>
    <w:rsid w:val="003C5F3F"/>
    <w:rsid w:val="003C7F0A"/>
    <w:rsid w:val="003D0D54"/>
    <w:rsid w:val="003D2579"/>
    <w:rsid w:val="003D2DBE"/>
    <w:rsid w:val="003D352B"/>
    <w:rsid w:val="003D4203"/>
    <w:rsid w:val="003D4CD6"/>
    <w:rsid w:val="003D6921"/>
    <w:rsid w:val="003E05A8"/>
    <w:rsid w:val="003E0F9C"/>
    <w:rsid w:val="003E2B56"/>
    <w:rsid w:val="003E38C2"/>
    <w:rsid w:val="003E3AD3"/>
    <w:rsid w:val="003E5890"/>
    <w:rsid w:val="003F1FA8"/>
    <w:rsid w:val="003F2F7F"/>
    <w:rsid w:val="003F3992"/>
    <w:rsid w:val="003F62C4"/>
    <w:rsid w:val="003F7319"/>
    <w:rsid w:val="00400AFA"/>
    <w:rsid w:val="00402432"/>
    <w:rsid w:val="004045B5"/>
    <w:rsid w:val="00405AD8"/>
    <w:rsid w:val="00406306"/>
    <w:rsid w:val="00412E7F"/>
    <w:rsid w:val="0041506F"/>
    <w:rsid w:val="0041513F"/>
    <w:rsid w:val="0041555D"/>
    <w:rsid w:val="00415987"/>
    <w:rsid w:val="00420D0E"/>
    <w:rsid w:val="004228C7"/>
    <w:rsid w:val="00423718"/>
    <w:rsid w:val="00424D51"/>
    <w:rsid w:val="00425671"/>
    <w:rsid w:val="00425BE5"/>
    <w:rsid w:val="00425EF4"/>
    <w:rsid w:val="00427324"/>
    <w:rsid w:val="0042798B"/>
    <w:rsid w:val="00431734"/>
    <w:rsid w:val="00431B87"/>
    <w:rsid w:val="004327FB"/>
    <w:rsid w:val="00432B12"/>
    <w:rsid w:val="0043309D"/>
    <w:rsid w:val="00433113"/>
    <w:rsid w:val="0043396A"/>
    <w:rsid w:val="00434865"/>
    <w:rsid w:val="00434913"/>
    <w:rsid w:val="00441A35"/>
    <w:rsid w:val="00445A22"/>
    <w:rsid w:val="0044606D"/>
    <w:rsid w:val="00446220"/>
    <w:rsid w:val="004474F8"/>
    <w:rsid w:val="00451172"/>
    <w:rsid w:val="00451390"/>
    <w:rsid w:val="004523D4"/>
    <w:rsid w:val="0046206C"/>
    <w:rsid w:val="004622DE"/>
    <w:rsid w:val="00464174"/>
    <w:rsid w:val="00464266"/>
    <w:rsid w:val="0047033E"/>
    <w:rsid w:val="00472E0D"/>
    <w:rsid w:val="00473E96"/>
    <w:rsid w:val="00477550"/>
    <w:rsid w:val="004775E1"/>
    <w:rsid w:val="004810CA"/>
    <w:rsid w:val="00482E23"/>
    <w:rsid w:val="004844A8"/>
    <w:rsid w:val="00493CCE"/>
    <w:rsid w:val="00495853"/>
    <w:rsid w:val="00496803"/>
    <w:rsid w:val="004A1A5D"/>
    <w:rsid w:val="004A25B5"/>
    <w:rsid w:val="004A55A7"/>
    <w:rsid w:val="004A73C3"/>
    <w:rsid w:val="004B00DD"/>
    <w:rsid w:val="004B187B"/>
    <w:rsid w:val="004B2B66"/>
    <w:rsid w:val="004B515A"/>
    <w:rsid w:val="004B6688"/>
    <w:rsid w:val="004B6D9F"/>
    <w:rsid w:val="004B7282"/>
    <w:rsid w:val="004C0107"/>
    <w:rsid w:val="004C5041"/>
    <w:rsid w:val="004C6332"/>
    <w:rsid w:val="004C64F4"/>
    <w:rsid w:val="004D199C"/>
    <w:rsid w:val="004D2E8F"/>
    <w:rsid w:val="004D458A"/>
    <w:rsid w:val="004D7BDD"/>
    <w:rsid w:val="004D7DCC"/>
    <w:rsid w:val="004E0240"/>
    <w:rsid w:val="004E18D2"/>
    <w:rsid w:val="004E2714"/>
    <w:rsid w:val="004E32AB"/>
    <w:rsid w:val="004E6DB0"/>
    <w:rsid w:val="004F3317"/>
    <w:rsid w:val="004F69D1"/>
    <w:rsid w:val="004F73D2"/>
    <w:rsid w:val="00501CDD"/>
    <w:rsid w:val="0050450F"/>
    <w:rsid w:val="0050555F"/>
    <w:rsid w:val="00506470"/>
    <w:rsid w:val="005065DB"/>
    <w:rsid w:val="00506BE5"/>
    <w:rsid w:val="00510D29"/>
    <w:rsid w:val="005118D7"/>
    <w:rsid w:val="00516D07"/>
    <w:rsid w:val="005170F7"/>
    <w:rsid w:val="005244A4"/>
    <w:rsid w:val="00525D05"/>
    <w:rsid w:val="00526481"/>
    <w:rsid w:val="00526950"/>
    <w:rsid w:val="00527783"/>
    <w:rsid w:val="005301E9"/>
    <w:rsid w:val="005331C2"/>
    <w:rsid w:val="00533C62"/>
    <w:rsid w:val="0053671A"/>
    <w:rsid w:val="00540583"/>
    <w:rsid w:val="00540C82"/>
    <w:rsid w:val="0054117E"/>
    <w:rsid w:val="0054130C"/>
    <w:rsid w:val="00541C1A"/>
    <w:rsid w:val="00542DEB"/>
    <w:rsid w:val="00544B31"/>
    <w:rsid w:val="00545A6B"/>
    <w:rsid w:val="00550BD4"/>
    <w:rsid w:val="00554A1F"/>
    <w:rsid w:val="00555518"/>
    <w:rsid w:val="00556284"/>
    <w:rsid w:val="0055659C"/>
    <w:rsid w:val="005600F2"/>
    <w:rsid w:val="005645A2"/>
    <w:rsid w:val="00564642"/>
    <w:rsid w:val="0056466A"/>
    <w:rsid w:val="005657F6"/>
    <w:rsid w:val="005672E5"/>
    <w:rsid w:val="005676E7"/>
    <w:rsid w:val="00567EDC"/>
    <w:rsid w:val="00571A5B"/>
    <w:rsid w:val="00571B72"/>
    <w:rsid w:val="00571D1A"/>
    <w:rsid w:val="00571D6D"/>
    <w:rsid w:val="0057488C"/>
    <w:rsid w:val="00574A54"/>
    <w:rsid w:val="00574C6F"/>
    <w:rsid w:val="005756E9"/>
    <w:rsid w:val="00580EDA"/>
    <w:rsid w:val="005814B5"/>
    <w:rsid w:val="005821F4"/>
    <w:rsid w:val="00582B28"/>
    <w:rsid w:val="005864A5"/>
    <w:rsid w:val="00587004"/>
    <w:rsid w:val="00591022"/>
    <w:rsid w:val="00591E85"/>
    <w:rsid w:val="00593817"/>
    <w:rsid w:val="00593CB5"/>
    <w:rsid w:val="005A0982"/>
    <w:rsid w:val="005A0AE2"/>
    <w:rsid w:val="005A1F6F"/>
    <w:rsid w:val="005A76A0"/>
    <w:rsid w:val="005B31C1"/>
    <w:rsid w:val="005B3304"/>
    <w:rsid w:val="005B65D4"/>
    <w:rsid w:val="005B6CA6"/>
    <w:rsid w:val="005B738A"/>
    <w:rsid w:val="005B7719"/>
    <w:rsid w:val="005C36BD"/>
    <w:rsid w:val="005C4A21"/>
    <w:rsid w:val="005C4E85"/>
    <w:rsid w:val="005C585C"/>
    <w:rsid w:val="005C6BDB"/>
    <w:rsid w:val="005D1E18"/>
    <w:rsid w:val="005D3422"/>
    <w:rsid w:val="005D3E9D"/>
    <w:rsid w:val="005D57B0"/>
    <w:rsid w:val="005D6C72"/>
    <w:rsid w:val="005D793E"/>
    <w:rsid w:val="005E0D87"/>
    <w:rsid w:val="005E20E4"/>
    <w:rsid w:val="005E3207"/>
    <w:rsid w:val="005E5A8D"/>
    <w:rsid w:val="005E641A"/>
    <w:rsid w:val="005E798B"/>
    <w:rsid w:val="005F0D91"/>
    <w:rsid w:val="005F1589"/>
    <w:rsid w:val="005F1960"/>
    <w:rsid w:val="005F1A22"/>
    <w:rsid w:val="005F23AF"/>
    <w:rsid w:val="005F640D"/>
    <w:rsid w:val="00600BD7"/>
    <w:rsid w:val="00601B4D"/>
    <w:rsid w:val="00601DEE"/>
    <w:rsid w:val="00603AA3"/>
    <w:rsid w:val="00605662"/>
    <w:rsid w:val="00606044"/>
    <w:rsid w:val="00607011"/>
    <w:rsid w:val="00607053"/>
    <w:rsid w:val="006107A3"/>
    <w:rsid w:val="00611386"/>
    <w:rsid w:val="00611753"/>
    <w:rsid w:val="00613FD2"/>
    <w:rsid w:val="00614307"/>
    <w:rsid w:val="00615407"/>
    <w:rsid w:val="00615BB6"/>
    <w:rsid w:val="00621D31"/>
    <w:rsid w:val="0062295A"/>
    <w:rsid w:val="00624345"/>
    <w:rsid w:val="0062474B"/>
    <w:rsid w:val="006256D3"/>
    <w:rsid w:val="00625F8D"/>
    <w:rsid w:val="00626844"/>
    <w:rsid w:val="00627BB7"/>
    <w:rsid w:val="00635EF1"/>
    <w:rsid w:val="00636959"/>
    <w:rsid w:val="0063756D"/>
    <w:rsid w:val="006424D2"/>
    <w:rsid w:val="00642D0F"/>
    <w:rsid w:val="006431B2"/>
    <w:rsid w:val="00643CE1"/>
    <w:rsid w:val="0064447C"/>
    <w:rsid w:val="006446DC"/>
    <w:rsid w:val="00644A13"/>
    <w:rsid w:val="00644A66"/>
    <w:rsid w:val="00644D4D"/>
    <w:rsid w:val="006462AD"/>
    <w:rsid w:val="00647084"/>
    <w:rsid w:val="00647CB6"/>
    <w:rsid w:val="0065041B"/>
    <w:rsid w:val="0065136E"/>
    <w:rsid w:val="00652DDB"/>
    <w:rsid w:val="0065435B"/>
    <w:rsid w:val="00656CBF"/>
    <w:rsid w:val="00657FD9"/>
    <w:rsid w:val="00660C45"/>
    <w:rsid w:val="00664E59"/>
    <w:rsid w:val="00665936"/>
    <w:rsid w:val="00670D71"/>
    <w:rsid w:val="00670EA5"/>
    <w:rsid w:val="00671192"/>
    <w:rsid w:val="006730AD"/>
    <w:rsid w:val="00682E1C"/>
    <w:rsid w:val="00685573"/>
    <w:rsid w:val="00686E3F"/>
    <w:rsid w:val="00693FFD"/>
    <w:rsid w:val="006A0A5D"/>
    <w:rsid w:val="006A0BDA"/>
    <w:rsid w:val="006A4718"/>
    <w:rsid w:val="006A625B"/>
    <w:rsid w:val="006A6B2D"/>
    <w:rsid w:val="006A7232"/>
    <w:rsid w:val="006B0F63"/>
    <w:rsid w:val="006B19ED"/>
    <w:rsid w:val="006B7C5D"/>
    <w:rsid w:val="006C00D6"/>
    <w:rsid w:val="006C03C5"/>
    <w:rsid w:val="006C199C"/>
    <w:rsid w:val="006C4B67"/>
    <w:rsid w:val="006C5204"/>
    <w:rsid w:val="006C744E"/>
    <w:rsid w:val="006D54D5"/>
    <w:rsid w:val="006D78B1"/>
    <w:rsid w:val="006D7DA2"/>
    <w:rsid w:val="006E4037"/>
    <w:rsid w:val="006E4080"/>
    <w:rsid w:val="006E4D77"/>
    <w:rsid w:val="006E51BC"/>
    <w:rsid w:val="006E7DCE"/>
    <w:rsid w:val="006F7513"/>
    <w:rsid w:val="007035C5"/>
    <w:rsid w:val="00703700"/>
    <w:rsid w:val="0070383E"/>
    <w:rsid w:val="007050FF"/>
    <w:rsid w:val="00705274"/>
    <w:rsid w:val="00705D3F"/>
    <w:rsid w:val="007141A9"/>
    <w:rsid w:val="00715F37"/>
    <w:rsid w:val="00716971"/>
    <w:rsid w:val="00722F57"/>
    <w:rsid w:val="007255EB"/>
    <w:rsid w:val="00725937"/>
    <w:rsid w:val="00726DB1"/>
    <w:rsid w:val="00730E92"/>
    <w:rsid w:val="00731382"/>
    <w:rsid w:val="00731914"/>
    <w:rsid w:val="00731E79"/>
    <w:rsid w:val="00733AE6"/>
    <w:rsid w:val="007378F3"/>
    <w:rsid w:val="007403E4"/>
    <w:rsid w:val="007418A3"/>
    <w:rsid w:val="00743A0D"/>
    <w:rsid w:val="00744255"/>
    <w:rsid w:val="0074477B"/>
    <w:rsid w:val="00746156"/>
    <w:rsid w:val="007524C3"/>
    <w:rsid w:val="00752764"/>
    <w:rsid w:val="0075286D"/>
    <w:rsid w:val="00754124"/>
    <w:rsid w:val="00755700"/>
    <w:rsid w:val="0075622E"/>
    <w:rsid w:val="00757029"/>
    <w:rsid w:val="00763188"/>
    <w:rsid w:val="00763605"/>
    <w:rsid w:val="0076433A"/>
    <w:rsid w:val="007644E9"/>
    <w:rsid w:val="00765F32"/>
    <w:rsid w:val="007663A4"/>
    <w:rsid w:val="00766962"/>
    <w:rsid w:val="00770469"/>
    <w:rsid w:val="00770A52"/>
    <w:rsid w:val="007715C8"/>
    <w:rsid w:val="00771AF8"/>
    <w:rsid w:val="00771B25"/>
    <w:rsid w:val="00772B19"/>
    <w:rsid w:val="00774353"/>
    <w:rsid w:val="00775287"/>
    <w:rsid w:val="00775924"/>
    <w:rsid w:val="007768E2"/>
    <w:rsid w:val="00777BAB"/>
    <w:rsid w:val="00781464"/>
    <w:rsid w:val="007816EC"/>
    <w:rsid w:val="00781862"/>
    <w:rsid w:val="0078213C"/>
    <w:rsid w:val="00782E2F"/>
    <w:rsid w:val="00782ED0"/>
    <w:rsid w:val="00785102"/>
    <w:rsid w:val="007856D7"/>
    <w:rsid w:val="00785FCB"/>
    <w:rsid w:val="00786D99"/>
    <w:rsid w:val="007927B5"/>
    <w:rsid w:val="00797071"/>
    <w:rsid w:val="007A13A3"/>
    <w:rsid w:val="007A1C2C"/>
    <w:rsid w:val="007A2577"/>
    <w:rsid w:val="007A2CB9"/>
    <w:rsid w:val="007A2D92"/>
    <w:rsid w:val="007A64D5"/>
    <w:rsid w:val="007A7F29"/>
    <w:rsid w:val="007B0AFE"/>
    <w:rsid w:val="007B0B0D"/>
    <w:rsid w:val="007B1F16"/>
    <w:rsid w:val="007B1FA5"/>
    <w:rsid w:val="007B32F6"/>
    <w:rsid w:val="007B4785"/>
    <w:rsid w:val="007B4B56"/>
    <w:rsid w:val="007B5AAC"/>
    <w:rsid w:val="007B748D"/>
    <w:rsid w:val="007C570E"/>
    <w:rsid w:val="007C774A"/>
    <w:rsid w:val="007D2746"/>
    <w:rsid w:val="007D33F4"/>
    <w:rsid w:val="007D391D"/>
    <w:rsid w:val="007D3ED8"/>
    <w:rsid w:val="007E1ABE"/>
    <w:rsid w:val="007E26D3"/>
    <w:rsid w:val="007E437A"/>
    <w:rsid w:val="007E4960"/>
    <w:rsid w:val="007E725D"/>
    <w:rsid w:val="007F0A11"/>
    <w:rsid w:val="007F1189"/>
    <w:rsid w:val="007F18DD"/>
    <w:rsid w:val="007F2AD0"/>
    <w:rsid w:val="007F2DF7"/>
    <w:rsid w:val="007F341A"/>
    <w:rsid w:val="007F3ABE"/>
    <w:rsid w:val="007F3F91"/>
    <w:rsid w:val="007F44BD"/>
    <w:rsid w:val="008030AE"/>
    <w:rsid w:val="008031DE"/>
    <w:rsid w:val="00804540"/>
    <w:rsid w:val="00804E4F"/>
    <w:rsid w:val="008068B6"/>
    <w:rsid w:val="00806E3A"/>
    <w:rsid w:val="00807E40"/>
    <w:rsid w:val="00811DAA"/>
    <w:rsid w:val="0081271E"/>
    <w:rsid w:val="00813A12"/>
    <w:rsid w:val="00814FEC"/>
    <w:rsid w:val="0081636C"/>
    <w:rsid w:val="00816A1B"/>
    <w:rsid w:val="008178C7"/>
    <w:rsid w:val="0082063A"/>
    <w:rsid w:val="008212CA"/>
    <w:rsid w:val="008217D7"/>
    <w:rsid w:val="00822221"/>
    <w:rsid w:val="00824BC4"/>
    <w:rsid w:val="00824DD9"/>
    <w:rsid w:val="00826FE8"/>
    <w:rsid w:val="008301D1"/>
    <w:rsid w:val="008328E9"/>
    <w:rsid w:val="00835BCB"/>
    <w:rsid w:val="00835CDC"/>
    <w:rsid w:val="008360EC"/>
    <w:rsid w:val="00836446"/>
    <w:rsid w:val="0083661D"/>
    <w:rsid w:val="00836B95"/>
    <w:rsid w:val="00836C60"/>
    <w:rsid w:val="0084049D"/>
    <w:rsid w:val="00843622"/>
    <w:rsid w:val="00845EF9"/>
    <w:rsid w:val="00850B09"/>
    <w:rsid w:val="008526B2"/>
    <w:rsid w:val="008527F0"/>
    <w:rsid w:val="00852D89"/>
    <w:rsid w:val="008536AF"/>
    <w:rsid w:val="0085444B"/>
    <w:rsid w:val="008561D2"/>
    <w:rsid w:val="00856398"/>
    <w:rsid w:val="00856D6E"/>
    <w:rsid w:val="00860F21"/>
    <w:rsid w:val="0086144B"/>
    <w:rsid w:val="00861775"/>
    <w:rsid w:val="00861AE9"/>
    <w:rsid w:val="00861E14"/>
    <w:rsid w:val="00862C6D"/>
    <w:rsid w:val="00862CB1"/>
    <w:rsid w:val="00863B7C"/>
    <w:rsid w:val="00863B9D"/>
    <w:rsid w:val="00863BE6"/>
    <w:rsid w:val="00863DAB"/>
    <w:rsid w:val="00863F2D"/>
    <w:rsid w:val="00864CB9"/>
    <w:rsid w:val="00871056"/>
    <w:rsid w:val="0087197C"/>
    <w:rsid w:val="008724AF"/>
    <w:rsid w:val="008733BF"/>
    <w:rsid w:val="00874211"/>
    <w:rsid w:val="00875172"/>
    <w:rsid w:val="008760C2"/>
    <w:rsid w:val="008775BC"/>
    <w:rsid w:val="0088059B"/>
    <w:rsid w:val="00881E05"/>
    <w:rsid w:val="00882F1B"/>
    <w:rsid w:val="00883ECA"/>
    <w:rsid w:val="008849A6"/>
    <w:rsid w:val="00886AEB"/>
    <w:rsid w:val="008905BC"/>
    <w:rsid w:val="00891991"/>
    <w:rsid w:val="00894456"/>
    <w:rsid w:val="00895A61"/>
    <w:rsid w:val="00895E01"/>
    <w:rsid w:val="00895E0F"/>
    <w:rsid w:val="0089637B"/>
    <w:rsid w:val="008A1544"/>
    <w:rsid w:val="008A191E"/>
    <w:rsid w:val="008A2696"/>
    <w:rsid w:val="008A5D38"/>
    <w:rsid w:val="008A70CE"/>
    <w:rsid w:val="008A79BD"/>
    <w:rsid w:val="008B6D14"/>
    <w:rsid w:val="008C231C"/>
    <w:rsid w:val="008C25E4"/>
    <w:rsid w:val="008C2DAE"/>
    <w:rsid w:val="008C421A"/>
    <w:rsid w:val="008C527A"/>
    <w:rsid w:val="008C5314"/>
    <w:rsid w:val="008D417A"/>
    <w:rsid w:val="008E09B1"/>
    <w:rsid w:val="008E2215"/>
    <w:rsid w:val="008E4FA6"/>
    <w:rsid w:val="008E5BB0"/>
    <w:rsid w:val="008E6450"/>
    <w:rsid w:val="008E69E8"/>
    <w:rsid w:val="008E7135"/>
    <w:rsid w:val="008E7CA5"/>
    <w:rsid w:val="008F1271"/>
    <w:rsid w:val="008F2EB5"/>
    <w:rsid w:val="008F3FB5"/>
    <w:rsid w:val="008F6A2E"/>
    <w:rsid w:val="008F7100"/>
    <w:rsid w:val="00901473"/>
    <w:rsid w:val="00901E7F"/>
    <w:rsid w:val="009024C9"/>
    <w:rsid w:val="009028B0"/>
    <w:rsid w:val="00903FA5"/>
    <w:rsid w:val="009058D1"/>
    <w:rsid w:val="009059A9"/>
    <w:rsid w:val="009068EC"/>
    <w:rsid w:val="00910194"/>
    <w:rsid w:val="009108F2"/>
    <w:rsid w:val="00910A4A"/>
    <w:rsid w:val="00911C11"/>
    <w:rsid w:val="00913356"/>
    <w:rsid w:val="00916BF2"/>
    <w:rsid w:val="00916CDF"/>
    <w:rsid w:val="00916D37"/>
    <w:rsid w:val="009172B1"/>
    <w:rsid w:val="00917824"/>
    <w:rsid w:val="00917B2F"/>
    <w:rsid w:val="0092056C"/>
    <w:rsid w:val="009207CF"/>
    <w:rsid w:val="00921448"/>
    <w:rsid w:val="0092261B"/>
    <w:rsid w:val="00923947"/>
    <w:rsid w:val="00923DC5"/>
    <w:rsid w:val="00924348"/>
    <w:rsid w:val="0092515E"/>
    <w:rsid w:val="009274E7"/>
    <w:rsid w:val="00930A5A"/>
    <w:rsid w:val="00930C93"/>
    <w:rsid w:val="0093199F"/>
    <w:rsid w:val="00932132"/>
    <w:rsid w:val="00933403"/>
    <w:rsid w:val="00936F43"/>
    <w:rsid w:val="009405DE"/>
    <w:rsid w:val="009422B2"/>
    <w:rsid w:val="00942F8A"/>
    <w:rsid w:val="00942FBD"/>
    <w:rsid w:val="00944A2C"/>
    <w:rsid w:val="00946253"/>
    <w:rsid w:val="0094770B"/>
    <w:rsid w:val="009507BA"/>
    <w:rsid w:val="00950B0E"/>
    <w:rsid w:val="00951187"/>
    <w:rsid w:val="009514E6"/>
    <w:rsid w:val="00952BBC"/>
    <w:rsid w:val="00952D61"/>
    <w:rsid w:val="00961BE6"/>
    <w:rsid w:val="00962A39"/>
    <w:rsid w:val="009653F2"/>
    <w:rsid w:val="009666CE"/>
    <w:rsid w:val="009668B0"/>
    <w:rsid w:val="009711C5"/>
    <w:rsid w:val="00971E10"/>
    <w:rsid w:val="00972E40"/>
    <w:rsid w:val="00973FE9"/>
    <w:rsid w:val="00974BE4"/>
    <w:rsid w:val="00974CC3"/>
    <w:rsid w:val="00975147"/>
    <w:rsid w:val="009763AC"/>
    <w:rsid w:val="00976CAD"/>
    <w:rsid w:val="00977811"/>
    <w:rsid w:val="00981A0F"/>
    <w:rsid w:val="00984157"/>
    <w:rsid w:val="00991E80"/>
    <w:rsid w:val="00995683"/>
    <w:rsid w:val="00995E2D"/>
    <w:rsid w:val="009A122E"/>
    <w:rsid w:val="009A2754"/>
    <w:rsid w:val="009A32ED"/>
    <w:rsid w:val="009A47C3"/>
    <w:rsid w:val="009A5ED1"/>
    <w:rsid w:val="009A701E"/>
    <w:rsid w:val="009A7D30"/>
    <w:rsid w:val="009B174E"/>
    <w:rsid w:val="009B18DC"/>
    <w:rsid w:val="009B2267"/>
    <w:rsid w:val="009B3928"/>
    <w:rsid w:val="009B527F"/>
    <w:rsid w:val="009B6937"/>
    <w:rsid w:val="009B6F5E"/>
    <w:rsid w:val="009B782F"/>
    <w:rsid w:val="009C2C5F"/>
    <w:rsid w:val="009C2DA3"/>
    <w:rsid w:val="009C3B85"/>
    <w:rsid w:val="009C7F10"/>
    <w:rsid w:val="009D022E"/>
    <w:rsid w:val="009D0F03"/>
    <w:rsid w:val="009D1339"/>
    <w:rsid w:val="009D281A"/>
    <w:rsid w:val="009D2DC0"/>
    <w:rsid w:val="009D4FAE"/>
    <w:rsid w:val="009D63CF"/>
    <w:rsid w:val="009D78F7"/>
    <w:rsid w:val="009D7DF6"/>
    <w:rsid w:val="009E01FB"/>
    <w:rsid w:val="009E050C"/>
    <w:rsid w:val="009E0AE8"/>
    <w:rsid w:val="009E1E76"/>
    <w:rsid w:val="009E4024"/>
    <w:rsid w:val="009E5374"/>
    <w:rsid w:val="009E64C7"/>
    <w:rsid w:val="009F1371"/>
    <w:rsid w:val="009F1E2A"/>
    <w:rsid w:val="009F25D7"/>
    <w:rsid w:val="009F2847"/>
    <w:rsid w:val="009F28E3"/>
    <w:rsid w:val="009F345D"/>
    <w:rsid w:val="009F3E0A"/>
    <w:rsid w:val="009F4BA4"/>
    <w:rsid w:val="00A01DF0"/>
    <w:rsid w:val="00A03AC3"/>
    <w:rsid w:val="00A03D79"/>
    <w:rsid w:val="00A042C5"/>
    <w:rsid w:val="00A04C64"/>
    <w:rsid w:val="00A10928"/>
    <w:rsid w:val="00A1185E"/>
    <w:rsid w:val="00A13218"/>
    <w:rsid w:val="00A13541"/>
    <w:rsid w:val="00A13753"/>
    <w:rsid w:val="00A21438"/>
    <w:rsid w:val="00A227A3"/>
    <w:rsid w:val="00A22BE7"/>
    <w:rsid w:val="00A27F14"/>
    <w:rsid w:val="00A3097C"/>
    <w:rsid w:val="00A36447"/>
    <w:rsid w:val="00A4023B"/>
    <w:rsid w:val="00A42A3F"/>
    <w:rsid w:val="00A42F0C"/>
    <w:rsid w:val="00A43BD6"/>
    <w:rsid w:val="00A45196"/>
    <w:rsid w:val="00A45845"/>
    <w:rsid w:val="00A45B94"/>
    <w:rsid w:val="00A45CE9"/>
    <w:rsid w:val="00A470F3"/>
    <w:rsid w:val="00A47BA8"/>
    <w:rsid w:val="00A47CF0"/>
    <w:rsid w:val="00A51A5B"/>
    <w:rsid w:val="00A53B2A"/>
    <w:rsid w:val="00A60B73"/>
    <w:rsid w:val="00A60EDB"/>
    <w:rsid w:val="00A6107D"/>
    <w:rsid w:val="00A6528A"/>
    <w:rsid w:val="00A6715F"/>
    <w:rsid w:val="00A744DD"/>
    <w:rsid w:val="00A76E6B"/>
    <w:rsid w:val="00A80080"/>
    <w:rsid w:val="00A81266"/>
    <w:rsid w:val="00A82AB0"/>
    <w:rsid w:val="00A86C22"/>
    <w:rsid w:val="00A872C8"/>
    <w:rsid w:val="00A903E7"/>
    <w:rsid w:val="00A93AE9"/>
    <w:rsid w:val="00A94410"/>
    <w:rsid w:val="00A96F10"/>
    <w:rsid w:val="00AA0FE5"/>
    <w:rsid w:val="00AA2C9C"/>
    <w:rsid w:val="00AA3171"/>
    <w:rsid w:val="00AA3386"/>
    <w:rsid w:val="00AA4442"/>
    <w:rsid w:val="00AA5069"/>
    <w:rsid w:val="00AB19A7"/>
    <w:rsid w:val="00AB235E"/>
    <w:rsid w:val="00AB2918"/>
    <w:rsid w:val="00AB3044"/>
    <w:rsid w:val="00AB3BC5"/>
    <w:rsid w:val="00AB3BE8"/>
    <w:rsid w:val="00AB3CC1"/>
    <w:rsid w:val="00AB4951"/>
    <w:rsid w:val="00AB5C29"/>
    <w:rsid w:val="00AB64EB"/>
    <w:rsid w:val="00AB7634"/>
    <w:rsid w:val="00AC1A50"/>
    <w:rsid w:val="00AC5858"/>
    <w:rsid w:val="00AC75B4"/>
    <w:rsid w:val="00AD066D"/>
    <w:rsid w:val="00AD08E1"/>
    <w:rsid w:val="00AD10EE"/>
    <w:rsid w:val="00AD201F"/>
    <w:rsid w:val="00AD66C8"/>
    <w:rsid w:val="00AD6B8D"/>
    <w:rsid w:val="00AE0DB4"/>
    <w:rsid w:val="00AE1ED3"/>
    <w:rsid w:val="00AE4290"/>
    <w:rsid w:val="00AE68DB"/>
    <w:rsid w:val="00AF1364"/>
    <w:rsid w:val="00AF13C7"/>
    <w:rsid w:val="00AF1F3E"/>
    <w:rsid w:val="00AF5E3F"/>
    <w:rsid w:val="00AF740B"/>
    <w:rsid w:val="00B012D1"/>
    <w:rsid w:val="00B112A8"/>
    <w:rsid w:val="00B1285F"/>
    <w:rsid w:val="00B12BEC"/>
    <w:rsid w:val="00B144D9"/>
    <w:rsid w:val="00B147EE"/>
    <w:rsid w:val="00B14939"/>
    <w:rsid w:val="00B1587A"/>
    <w:rsid w:val="00B20F6B"/>
    <w:rsid w:val="00B2124D"/>
    <w:rsid w:val="00B2229B"/>
    <w:rsid w:val="00B22303"/>
    <w:rsid w:val="00B229AB"/>
    <w:rsid w:val="00B22A18"/>
    <w:rsid w:val="00B23215"/>
    <w:rsid w:val="00B2762D"/>
    <w:rsid w:val="00B315A0"/>
    <w:rsid w:val="00B3215B"/>
    <w:rsid w:val="00B323B0"/>
    <w:rsid w:val="00B33EE6"/>
    <w:rsid w:val="00B34067"/>
    <w:rsid w:val="00B34A18"/>
    <w:rsid w:val="00B358B1"/>
    <w:rsid w:val="00B35D12"/>
    <w:rsid w:val="00B40B2C"/>
    <w:rsid w:val="00B40D48"/>
    <w:rsid w:val="00B44F86"/>
    <w:rsid w:val="00B45552"/>
    <w:rsid w:val="00B465F1"/>
    <w:rsid w:val="00B468CE"/>
    <w:rsid w:val="00B46EF7"/>
    <w:rsid w:val="00B563DF"/>
    <w:rsid w:val="00B56936"/>
    <w:rsid w:val="00B57192"/>
    <w:rsid w:val="00B579CB"/>
    <w:rsid w:val="00B619EC"/>
    <w:rsid w:val="00B626CD"/>
    <w:rsid w:val="00B635D7"/>
    <w:rsid w:val="00B65503"/>
    <w:rsid w:val="00B67904"/>
    <w:rsid w:val="00B67A6C"/>
    <w:rsid w:val="00B70083"/>
    <w:rsid w:val="00B703F1"/>
    <w:rsid w:val="00B72AD3"/>
    <w:rsid w:val="00B74440"/>
    <w:rsid w:val="00B74592"/>
    <w:rsid w:val="00B76CC5"/>
    <w:rsid w:val="00B83D6F"/>
    <w:rsid w:val="00B858D0"/>
    <w:rsid w:val="00B87D52"/>
    <w:rsid w:val="00B87DEC"/>
    <w:rsid w:val="00B87E7A"/>
    <w:rsid w:val="00B919C3"/>
    <w:rsid w:val="00B91BEC"/>
    <w:rsid w:val="00B92BF4"/>
    <w:rsid w:val="00B93082"/>
    <w:rsid w:val="00B93724"/>
    <w:rsid w:val="00B94492"/>
    <w:rsid w:val="00B97526"/>
    <w:rsid w:val="00BA2B66"/>
    <w:rsid w:val="00BA39F8"/>
    <w:rsid w:val="00BA503D"/>
    <w:rsid w:val="00BA50A6"/>
    <w:rsid w:val="00BA582E"/>
    <w:rsid w:val="00BA66F6"/>
    <w:rsid w:val="00BA6CC4"/>
    <w:rsid w:val="00BB04BD"/>
    <w:rsid w:val="00BB1F29"/>
    <w:rsid w:val="00BB28F6"/>
    <w:rsid w:val="00BB30CC"/>
    <w:rsid w:val="00BB3413"/>
    <w:rsid w:val="00BB36F9"/>
    <w:rsid w:val="00BB3D72"/>
    <w:rsid w:val="00BB5D44"/>
    <w:rsid w:val="00BB7812"/>
    <w:rsid w:val="00BC2609"/>
    <w:rsid w:val="00BC2C67"/>
    <w:rsid w:val="00BC7669"/>
    <w:rsid w:val="00BC7B3D"/>
    <w:rsid w:val="00BD02F4"/>
    <w:rsid w:val="00BD088E"/>
    <w:rsid w:val="00BD191E"/>
    <w:rsid w:val="00BD417E"/>
    <w:rsid w:val="00BE04A1"/>
    <w:rsid w:val="00BE0C68"/>
    <w:rsid w:val="00BE1B62"/>
    <w:rsid w:val="00BE2AEE"/>
    <w:rsid w:val="00BE322A"/>
    <w:rsid w:val="00BE3FC2"/>
    <w:rsid w:val="00BE415D"/>
    <w:rsid w:val="00BE496D"/>
    <w:rsid w:val="00BF196B"/>
    <w:rsid w:val="00BF2532"/>
    <w:rsid w:val="00BF487F"/>
    <w:rsid w:val="00BF614B"/>
    <w:rsid w:val="00C01D1C"/>
    <w:rsid w:val="00C0450E"/>
    <w:rsid w:val="00C04E08"/>
    <w:rsid w:val="00C04F5F"/>
    <w:rsid w:val="00C0528F"/>
    <w:rsid w:val="00C05E66"/>
    <w:rsid w:val="00C06F7D"/>
    <w:rsid w:val="00C120C7"/>
    <w:rsid w:val="00C128F0"/>
    <w:rsid w:val="00C13145"/>
    <w:rsid w:val="00C1332E"/>
    <w:rsid w:val="00C1578F"/>
    <w:rsid w:val="00C15C10"/>
    <w:rsid w:val="00C2084A"/>
    <w:rsid w:val="00C2108A"/>
    <w:rsid w:val="00C25182"/>
    <w:rsid w:val="00C25645"/>
    <w:rsid w:val="00C260FF"/>
    <w:rsid w:val="00C31505"/>
    <w:rsid w:val="00C31F33"/>
    <w:rsid w:val="00C3252B"/>
    <w:rsid w:val="00C3419F"/>
    <w:rsid w:val="00C357D6"/>
    <w:rsid w:val="00C37230"/>
    <w:rsid w:val="00C3797E"/>
    <w:rsid w:val="00C41279"/>
    <w:rsid w:val="00C44C8B"/>
    <w:rsid w:val="00C45321"/>
    <w:rsid w:val="00C453B5"/>
    <w:rsid w:val="00C456B3"/>
    <w:rsid w:val="00C45B12"/>
    <w:rsid w:val="00C4707A"/>
    <w:rsid w:val="00C50F55"/>
    <w:rsid w:val="00C5132C"/>
    <w:rsid w:val="00C5405F"/>
    <w:rsid w:val="00C54237"/>
    <w:rsid w:val="00C545DB"/>
    <w:rsid w:val="00C55C92"/>
    <w:rsid w:val="00C56339"/>
    <w:rsid w:val="00C56B81"/>
    <w:rsid w:val="00C5757F"/>
    <w:rsid w:val="00C63109"/>
    <w:rsid w:val="00C63D50"/>
    <w:rsid w:val="00C64D55"/>
    <w:rsid w:val="00C66126"/>
    <w:rsid w:val="00C6759E"/>
    <w:rsid w:val="00C67E70"/>
    <w:rsid w:val="00C74BB6"/>
    <w:rsid w:val="00C80304"/>
    <w:rsid w:val="00C804D3"/>
    <w:rsid w:val="00C8139B"/>
    <w:rsid w:val="00C83904"/>
    <w:rsid w:val="00C851CC"/>
    <w:rsid w:val="00C86FB5"/>
    <w:rsid w:val="00C91DF1"/>
    <w:rsid w:val="00C93A0C"/>
    <w:rsid w:val="00C9708F"/>
    <w:rsid w:val="00CA081C"/>
    <w:rsid w:val="00CA0CDE"/>
    <w:rsid w:val="00CA0EFF"/>
    <w:rsid w:val="00CA1124"/>
    <w:rsid w:val="00CA45FA"/>
    <w:rsid w:val="00CA62CB"/>
    <w:rsid w:val="00CA7266"/>
    <w:rsid w:val="00CB6687"/>
    <w:rsid w:val="00CB7541"/>
    <w:rsid w:val="00CC1D10"/>
    <w:rsid w:val="00CC48BF"/>
    <w:rsid w:val="00CC7A56"/>
    <w:rsid w:val="00CD0572"/>
    <w:rsid w:val="00CD24F4"/>
    <w:rsid w:val="00CD422B"/>
    <w:rsid w:val="00CD42D1"/>
    <w:rsid w:val="00CE0358"/>
    <w:rsid w:val="00CE0C72"/>
    <w:rsid w:val="00CE33C1"/>
    <w:rsid w:val="00CE38C8"/>
    <w:rsid w:val="00CE4A12"/>
    <w:rsid w:val="00CE5145"/>
    <w:rsid w:val="00CE5C59"/>
    <w:rsid w:val="00CE7131"/>
    <w:rsid w:val="00CE750F"/>
    <w:rsid w:val="00CE7DE7"/>
    <w:rsid w:val="00CF22D2"/>
    <w:rsid w:val="00CF2550"/>
    <w:rsid w:val="00CF2913"/>
    <w:rsid w:val="00CF497C"/>
    <w:rsid w:val="00CF5650"/>
    <w:rsid w:val="00D01CEE"/>
    <w:rsid w:val="00D05C0F"/>
    <w:rsid w:val="00D063A8"/>
    <w:rsid w:val="00D06C61"/>
    <w:rsid w:val="00D073BA"/>
    <w:rsid w:val="00D07F19"/>
    <w:rsid w:val="00D109F7"/>
    <w:rsid w:val="00D11385"/>
    <w:rsid w:val="00D12487"/>
    <w:rsid w:val="00D14A7E"/>
    <w:rsid w:val="00D14CE0"/>
    <w:rsid w:val="00D15B3A"/>
    <w:rsid w:val="00D160CB"/>
    <w:rsid w:val="00D16104"/>
    <w:rsid w:val="00D2037F"/>
    <w:rsid w:val="00D21444"/>
    <w:rsid w:val="00D236BD"/>
    <w:rsid w:val="00D238CA"/>
    <w:rsid w:val="00D245A1"/>
    <w:rsid w:val="00D2504A"/>
    <w:rsid w:val="00D25869"/>
    <w:rsid w:val="00D25A59"/>
    <w:rsid w:val="00D27AAD"/>
    <w:rsid w:val="00D3140E"/>
    <w:rsid w:val="00D31510"/>
    <w:rsid w:val="00D32DC6"/>
    <w:rsid w:val="00D36432"/>
    <w:rsid w:val="00D369FB"/>
    <w:rsid w:val="00D415E2"/>
    <w:rsid w:val="00D4187E"/>
    <w:rsid w:val="00D41C3F"/>
    <w:rsid w:val="00D42055"/>
    <w:rsid w:val="00D4247A"/>
    <w:rsid w:val="00D44A86"/>
    <w:rsid w:val="00D453CB"/>
    <w:rsid w:val="00D459DF"/>
    <w:rsid w:val="00D47600"/>
    <w:rsid w:val="00D50AC2"/>
    <w:rsid w:val="00D50C30"/>
    <w:rsid w:val="00D52626"/>
    <w:rsid w:val="00D531A4"/>
    <w:rsid w:val="00D54BD0"/>
    <w:rsid w:val="00D55B41"/>
    <w:rsid w:val="00D56948"/>
    <w:rsid w:val="00D57127"/>
    <w:rsid w:val="00D603E7"/>
    <w:rsid w:val="00D60C85"/>
    <w:rsid w:val="00D647C3"/>
    <w:rsid w:val="00D65205"/>
    <w:rsid w:val="00D70F75"/>
    <w:rsid w:val="00D71F0B"/>
    <w:rsid w:val="00D74512"/>
    <w:rsid w:val="00D74B0D"/>
    <w:rsid w:val="00D751D0"/>
    <w:rsid w:val="00D75FF5"/>
    <w:rsid w:val="00D7696B"/>
    <w:rsid w:val="00D77ED6"/>
    <w:rsid w:val="00D807F0"/>
    <w:rsid w:val="00D816C0"/>
    <w:rsid w:val="00D90347"/>
    <w:rsid w:val="00D91655"/>
    <w:rsid w:val="00D94361"/>
    <w:rsid w:val="00D94AB5"/>
    <w:rsid w:val="00D9633A"/>
    <w:rsid w:val="00D96415"/>
    <w:rsid w:val="00D978C6"/>
    <w:rsid w:val="00DA2040"/>
    <w:rsid w:val="00DA3EDF"/>
    <w:rsid w:val="00DA4DE8"/>
    <w:rsid w:val="00DA6678"/>
    <w:rsid w:val="00DB133C"/>
    <w:rsid w:val="00DB5C19"/>
    <w:rsid w:val="00DB6327"/>
    <w:rsid w:val="00DB6ECC"/>
    <w:rsid w:val="00DB70BA"/>
    <w:rsid w:val="00DB76DD"/>
    <w:rsid w:val="00DC0306"/>
    <w:rsid w:val="00DC2D2B"/>
    <w:rsid w:val="00DC56CC"/>
    <w:rsid w:val="00DC66DC"/>
    <w:rsid w:val="00DC6DB3"/>
    <w:rsid w:val="00DD0A59"/>
    <w:rsid w:val="00DD6BF0"/>
    <w:rsid w:val="00DE1305"/>
    <w:rsid w:val="00DE3C51"/>
    <w:rsid w:val="00DE538E"/>
    <w:rsid w:val="00DE570F"/>
    <w:rsid w:val="00DE7ABD"/>
    <w:rsid w:val="00DF0587"/>
    <w:rsid w:val="00DF1886"/>
    <w:rsid w:val="00DF2386"/>
    <w:rsid w:val="00DF3E50"/>
    <w:rsid w:val="00DF41C0"/>
    <w:rsid w:val="00DF56F5"/>
    <w:rsid w:val="00DF5CDF"/>
    <w:rsid w:val="00DF6C5A"/>
    <w:rsid w:val="00DF7FE7"/>
    <w:rsid w:val="00E01BE5"/>
    <w:rsid w:val="00E04608"/>
    <w:rsid w:val="00E06E83"/>
    <w:rsid w:val="00E12A11"/>
    <w:rsid w:val="00E146BF"/>
    <w:rsid w:val="00E14BA7"/>
    <w:rsid w:val="00E15B18"/>
    <w:rsid w:val="00E1777E"/>
    <w:rsid w:val="00E207AE"/>
    <w:rsid w:val="00E209BA"/>
    <w:rsid w:val="00E21CCA"/>
    <w:rsid w:val="00E224CE"/>
    <w:rsid w:val="00E235D0"/>
    <w:rsid w:val="00E23B69"/>
    <w:rsid w:val="00E23C44"/>
    <w:rsid w:val="00E24820"/>
    <w:rsid w:val="00E2606E"/>
    <w:rsid w:val="00E33921"/>
    <w:rsid w:val="00E34284"/>
    <w:rsid w:val="00E35196"/>
    <w:rsid w:val="00E371C4"/>
    <w:rsid w:val="00E4184D"/>
    <w:rsid w:val="00E41C6E"/>
    <w:rsid w:val="00E42856"/>
    <w:rsid w:val="00E4319A"/>
    <w:rsid w:val="00E45830"/>
    <w:rsid w:val="00E46367"/>
    <w:rsid w:val="00E46542"/>
    <w:rsid w:val="00E469B9"/>
    <w:rsid w:val="00E50B83"/>
    <w:rsid w:val="00E513A9"/>
    <w:rsid w:val="00E5251D"/>
    <w:rsid w:val="00E537F6"/>
    <w:rsid w:val="00E558E9"/>
    <w:rsid w:val="00E55A5E"/>
    <w:rsid w:val="00E57322"/>
    <w:rsid w:val="00E57904"/>
    <w:rsid w:val="00E57C65"/>
    <w:rsid w:val="00E600B1"/>
    <w:rsid w:val="00E61050"/>
    <w:rsid w:val="00E619A1"/>
    <w:rsid w:val="00E626CD"/>
    <w:rsid w:val="00E62BE4"/>
    <w:rsid w:val="00E63F0B"/>
    <w:rsid w:val="00E64E9B"/>
    <w:rsid w:val="00E715FC"/>
    <w:rsid w:val="00E71A2B"/>
    <w:rsid w:val="00E72D1A"/>
    <w:rsid w:val="00E75B41"/>
    <w:rsid w:val="00E80F36"/>
    <w:rsid w:val="00E810F8"/>
    <w:rsid w:val="00E815B8"/>
    <w:rsid w:val="00E82CCD"/>
    <w:rsid w:val="00E842D7"/>
    <w:rsid w:val="00E85A47"/>
    <w:rsid w:val="00E87628"/>
    <w:rsid w:val="00E90337"/>
    <w:rsid w:val="00E92962"/>
    <w:rsid w:val="00E93B42"/>
    <w:rsid w:val="00E9485D"/>
    <w:rsid w:val="00E95E5D"/>
    <w:rsid w:val="00E95F40"/>
    <w:rsid w:val="00E95F64"/>
    <w:rsid w:val="00E96EFF"/>
    <w:rsid w:val="00EA046F"/>
    <w:rsid w:val="00EA0897"/>
    <w:rsid w:val="00EA393A"/>
    <w:rsid w:val="00EA3A7F"/>
    <w:rsid w:val="00EB032F"/>
    <w:rsid w:val="00EC0EEB"/>
    <w:rsid w:val="00EC0FFA"/>
    <w:rsid w:val="00EC2BE2"/>
    <w:rsid w:val="00EC2E0D"/>
    <w:rsid w:val="00EC4D11"/>
    <w:rsid w:val="00EC5F2B"/>
    <w:rsid w:val="00EC7276"/>
    <w:rsid w:val="00ED2380"/>
    <w:rsid w:val="00ED2D66"/>
    <w:rsid w:val="00EE06FA"/>
    <w:rsid w:val="00EE20EF"/>
    <w:rsid w:val="00EE2138"/>
    <w:rsid w:val="00EE3619"/>
    <w:rsid w:val="00EF2ACE"/>
    <w:rsid w:val="00F00DCE"/>
    <w:rsid w:val="00F0219C"/>
    <w:rsid w:val="00F0459C"/>
    <w:rsid w:val="00F06493"/>
    <w:rsid w:val="00F06C80"/>
    <w:rsid w:val="00F072EF"/>
    <w:rsid w:val="00F078F1"/>
    <w:rsid w:val="00F0791D"/>
    <w:rsid w:val="00F07DF1"/>
    <w:rsid w:val="00F07EB4"/>
    <w:rsid w:val="00F1338E"/>
    <w:rsid w:val="00F13758"/>
    <w:rsid w:val="00F17256"/>
    <w:rsid w:val="00F227F6"/>
    <w:rsid w:val="00F24477"/>
    <w:rsid w:val="00F248A8"/>
    <w:rsid w:val="00F24F52"/>
    <w:rsid w:val="00F25941"/>
    <w:rsid w:val="00F25D3D"/>
    <w:rsid w:val="00F266C6"/>
    <w:rsid w:val="00F32D03"/>
    <w:rsid w:val="00F32E2F"/>
    <w:rsid w:val="00F338FE"/>
    <w:rsid w:val="00F34089"/>
    <w:rsid w:val="00F344DE"/>
    <w:rsid w:val="00F35DDE"/>
    <w:rsid w:val="00F402D0"/>
    <w:rsid w:val="00F407B5"/>
    <w:rsid w:val="00F43279"/>
    <w:rsid w:val="00F4448F"/>
    <w:rsid w:val="00F45B4A"/>
    <w:rsid w:val="00F45FC0"/>
    <w:rsid w:val="00F46317"/>
    <w:rsid w:val="00F47B42"/>
    <w:rsid w:val="00F47FAB"/>
    <w:rsid w:val="00F50F9E"/>
    <w:rsid w:val="00F53C6F"/>
    <w:rsid w:val="00F546A4"/>
    <w:rsid w:val="00F55644"/>
    <w:rsid w:val="00F63AED"/>
    <w:rsid w:val="00F65759"/>
    <w:rsid w:val="00F716C3"/>
    <w:rsid w:val="00F72BD0"/>
    <w:rsid w:val="00F73E71"/>
    <w:rsid w:val="00F74EC4"/>
    <w:rsid w:val="00F75931"/>
    <w:rsid w:val="00F82167"/>
    <w:rsid w:val="00F84EEA"/>
    <w:rsid w:val="00F85C9C"/>
    <w:rsid w:val="00F95574"/>
    <w:rsid w:val="00FA0E4B"/>
    <w:rsid w:val="00FA21A7"/>
    <w:rsid w:val="00FA2724"/>
    <w:rsid w:val="00FA721F"/>
    <w:rsid w:val="00FB0F4C"/>
    <w:rsid w:val="00FB5740"/>
    <w:rsid w:val="00FB5CBB"/>
    <w:rsid w:val="00FC0CC4"/>
    <w:rsid w:val="00FC5ABE"/>
    <w:rsid w:val="00FC7684"/>
    <w:rsid w:val="00FC7FD9"/>
    <w:rsid w:val="00FD03C9"/>
    <w:rsid w:val="00FD5BFB"/>
    <w:rsid w:val="00FD5D1C"/>
    <w:rsid w:val="00FD6A25"/>
    <w:rsid w:val="00FE10F3"/>
    <w:rsid w:val="00FE33EB"/>
    <w:rsid w:val="00FE3503"/>
    <w:rsid w:val="00FE48D3"/>
    <w:rsid w:val="00FE4E86"/>
    <w:rsid w:val="00FE5F7C"/>
    <w:rsid w:val="00FF1CBF"/>
    <w:rsid w:val="00FF3444"/>
    <w:rsid w:val="00FF4BB5"/>
    <w:rsid w:val="00FF6C2F"/>
    <w:rsid w:val="00FF7CF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D980C"/>
  <w15:docId w15:val="{5CFC5529-7A6A-4DBC-A76C-B75E2A8B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2">
    <w:name w:val="heading 2"/>
    <w:basedOn w:val="Normal"/>
    <w:link w:val="Heading2Char"/>
    <w:uiPriority w:val="9"/>
    <w:semiHidden/>
    <w:unhideWhenUsed/>
    <w:qFormat/>
    <w:rsid w:val="00614307"/>
    <w:pPr>
      <w:spacing w:before="100" w:beforeAutospacing="1" w:after="100" w:afterAutospacing="1"/>
      <w:ind w:left="0" w:firstLine="0"/>
      <w:outlineLvl w:val="1"/>
    </w:pPr>
    <w:rPr>
      <w:rFonts w:ascii="Times New Roman" w:eastAsiaTheme="minorHAnsi"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nhideWhenUsed/>
    <w:rsid w:val="00D245A1"/>
    <w:pPr>
      <w:tabs>
        <w:tab w:val="center" w:pos="4513"/>
        <w:tab w:val="right" w:pos="9026"/>
      </w:tabs>
    </w:pPr>
  </w:style>
  <w:style w:type="character" w:customStyle="1" w:styleId="FooterChar">
    <w:name w:val="Footer Char"/>
    <w:basedOn w:val="DefaultParagraphFont"/>
    <w:link w:val="Footer"/>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NormalNonumber">
    <w:name w:val="Normal_No_number"/>
    <w:basedOn w:val="Normal"/>
    <w:uiPriority w:val="99"/>
    <w:rsid w:val="00E90337"/>
    <w:pPr>
      <w:spacing w:after="120"/>
      <w:ind w:left="1247" w:firstLine="0"/>
    </w:pPr>
    <w:rPr>
      <w:rFonts w:ascii="Times New Roman" w:eastAsiaTheme="minorHAnsi" w:hAnsi="Times New Roman"/>
      <w:sz w:val="20"/>
      <w:szCs w:val="20"/>
    </w:rPr>
  </w:style>
  <w:style w:type="paragraph" w:styleId="NormalWeb">
    <w:name w:val="Normal (Web)"/>
    <w:basedOn w:val="Normal"/>
    <w:uiPriority w:val="99"/>
    <w:unhideWhenUsed/>
    <w:rsid w:val="004C64F4"/>
    <w:pPr>
      <w:spacing w:before="100" w:beforeAutospacing="1" w:after="100" w:afterAutospacing="1"/>
      <w:ind w:left="0" w:firstLine="0"/>
    </w:pPr>
    <w:rPr>
      <w:rFonts w:ascii="Times New Roman" w:eastAsia="Times New Roman" w:hAnsi="Times New Roman"/>
      <w:sz w:val="24"/>
      <w:szCs w:val="24"/>
      <w:lang w:val="en-US"/>
    </w:rPr>
  </w:style>
  <w:style w:type="paragraph" w:customStyle="1" w:styleId="Default">
    <w:name w:val="Default"/>
    <w:rsid w:val="00233CED"/>
    <w:pPr>
      <w:autoSpaceDE w:val="0"/>
      <w:autoSpaceDN w:val="0"/>
      <w:adjustRightInd w:val="0"/>
      <w:ind w:left="0" w:firstLine="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614307"/>
    <w:rPr>
      <w:rFonts w:ascii="Times New Roman" w:hAnsi="Times New Roman" w:cs="Times New Roman"/>
      <w:b/>
      <w:bCs/>
      <w:sz w:val="36"/>
      <w:szCs w:val="36"/>
      <w:lang w:val="en-US"/>
    </w:rPr>
  </w:style>
  <w:style w:type="character" w:customStyle="1" w:styleId="apple-converted-space">
    <w:name w:val="apple-converted-space"/>
    <w:basedOn w:val="DefaultParagraphFont"/>
    <w:rsid w:val="00AB3CC1"/>
  </w:style>
  <w:style w:type="character" w:styleId="PageNumber">
    <w:name w:val="page number"/>
    <w:basedOn w:val="DefaultParagraphFont"/>
    <w:rsid w:val="00DD6BF0"/>
  </w:style>
  <w:style w:type="character" w:customStyle="1" w:styleId="UnresolvedMention1">
    <w:name w:val="Unresolved Mention1"/>
    <w:basedOn w:val="DefaultParagraphFont"/>
    <w:uiPriority w:val="99"/>
    <w:semiHidden/>
    <w:unhideWhenUsed/>
    <w:rsid w:val="00895E01"/>
    <w:rPr>
      <w:color w:val="605E5C"/>
      <w:shd w:val="clear" w:color="auto" w:fill="E1DFDD"/>
    </w:rPr>
  </w:style>
  <w:style w:type="character" w:styleId="UnresolvedMention">
    <w:name w:val="Unresolved Mention"/>
    <w:basedOn w:val="DefaultParagraphFont"/>
    <w:uiPriority w:val="99"/>
    <w:semiHidden/>
    <w:unhideWhenUsed/>
    <w:rsid w:val="00804E4F"/>
    <w:rPr>
      <w:color w:val="605E5C"/>
      <w:shd w:val="clear" w:color="auto" w:fill="E1DFDD"/>
    </w:rPr>
  </w:style>
  <w:style w:type="character" w:customStyle="1" w:styleId="normaltextrun">
    <w:name w:val="normaltextrun"/>
    <w:basedOn w:val="DefaultParagraphFont"/>
    <w:rsid w:val="001034EB"/>
  </w:style>
  <w:style w:type="character" w:customStyle="1" w:styleId="eop">
    <w:name w:val="eop"/>
    <w:basedOn w:val="DefaultParagraphFont"/>
    <w:rsid w:val="001034EB"/>
  </w:style>
  <w:style w:type="paragraph" w:customStyle="1" w:styleId="paragraph">
    <w:name w:val="paragraph"/>
    <w:basedOn w:val="Normal"/>
    <w:rsid w:val="001034EB"/>
    <w:pPr>
      <w:spacing w:before="100" w:beforeAutospacing="1" w:after="100" w:afterAutospacing="1"/>
      <w:ind w:left="0" w:firstLine="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03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15306298">
      <w:bodyDiv w:val="1"/>
      <w:marLeft w:val="0"/>
      <w:marRight w:val="0"/>
      <w:marTop w:val="0"/>
      <w:marBottom w:val="0"/>
      <w:divBdr>
        <w:top w:val="none" w:sz="0" w:space="0" w:color="auto"/>
        <w:left w:val="none" w:sz="0" w:space="0" w:color="auto"/>
        <w:bottom w:val="none" w:sz="0" w:space="0" w:color="auto"/>
        <w:right w:val="none" w:sz="0" w:space="0" w:color="auto"/>
      </w:divBdr>
    </w:div>
    <w:div w:id="523833609">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863789546">
      <w:bodyDiv w:val="1"/>
      <w:marLeft w:val="0"/>
      <w:marRight w:val="0"/>
      <w:marTop w:val="0"/>
      <w:marBottom w:val="0"/>
      <w:divBdr>
        <w:top w:val="none" w:sz="0" w:space="0" w:color="auto"/>
        <w:left w:val="none" w:sz="0" w:space="0" w:color="auto"/>
        <w:bottom w:val="none" w:sz="0" w:space="0" w:color="auto"/>
        <w:right w:val="none" w:sz="0" w:space="0" w:color="auto"/>
      </w:divBdr>
    </w:div>
    <w:div w:id="963970669">
      <w:bodyDiv w:val="1"/>
      <w:marLeft w:val="0"/>
      <w:marRight w:val="0"/>
      <w:marTop w:val="0"/>
      <w:marBottom w:val="0"/>
      <w:divBdr>
        <w:top w:val="none" w:sz="0" w:space="0" w:color="auto"/>
        <w:left w:val="none" w:sz="0" w:space="0" w:color="auto"/>
        <w:bottom w:val="none" w:sz="0" w:space="0" w:color="auto"/>
        <w:right w:val="none" w:sz="0" w:space="0" w:color="auto"/>
      </w:divBdr>
    </w:div>
    <w:div w:id="1041782849">
      <w:bodyDiv w:val="1"/>
      <w:marLeft w:val="0"/>
      <w:marRight w:val="0"/>
      <w:marTop w:val="0"/>
      <w:marBottom w:val="0"/>
      <w:divBdr>
        <w:top w:val="none" w:sz="0" w:space="0" w:color="auto"/>
        <w:left w:val="none" w:sz="0" w:space="0" w:color="auto"/>
        <w:bottom w:val="none" w:sz="0" w:space="0" w:color="auto"/>
        <w:right w:val="none" w:sz="0" w:space="0" w:color="auto"/>
      </w:divBdr>
    </w:div>
    <w:div w:id="1082487025">
      <w:bodyDiv w:val="1"/>
      <w:marLeft w:val="0"/>
      <w:marRight w:val="0"/>
      <w:marTop w:val="0"/>
      <w:marBottom w:val="0"/>
      <w:divBdr>
        <w:top w:val="none" w:sz="0" w:space="0" w:color="auto"/>
        <w:left w:val="none" w:sz="0" w:space="0" w:color="auto"/>
        <w:bottom w:val="none" w:sz="0" w:space="0" w:color="auto"/>
        <w:right w:val="none" w:sz="0" w:space="0" w:color="auto"/>
      </w:divBdr>
    </w:div>
    <w:div w:id="1169370392">
      <w:bodyDiv w:val="1"/>
      <w:marLeft w:val="0"/>
      <w:marRight w:val="0"/>
      <w:marTop w:val="0"/>
      <w:marBottom w:val="0"/>
      <w:divBdr>
        <w:top w:val="none" w:sz="0" w:space="0" w:color="auto"/>
        <w:left w:val="none" w:sz="0" w:space="0" w:color="auto"/>
        <w:bottom w:val="none" w:sz="0" w:space="0" w:color="auto"/>
        <w:right w:val="none" w:sz="0" w:space="0" w:color="auto"/>
      </w:divBdr>
    </w:div>
    <w:div w:id="1218469359">
      <w:bodyDiv w:val="1"/>
      <w:marLeft w:val="0"/>
      <w:marRight w:val="0"/>
      <w:marTop w:val="0"/>
      <w:marBottom w:val="0"/>
      <w:divBdr>
        <w:top w:val="none" w:sz="0" w:space="0" w:color="auto"/>
        <w:left w:val="none" w:sz="0" w:space="0" w:color="auto"/>
        <w:bottom w:val="none" w:sz="0" w:space="0" w:color="auto"/>
        <w:right w:val="none" w:sz="0" w:space="0" w:color="auto"/>
      </w:divBdr>
    </w:div>
    <w:div w:id="1219828078">
      <w:bodyDiv w:val="1"/>
      <w:marLeft w:val="0"/>
      <w:marRight w:val="0"/>
      <w:marTop w:val="0"/>
      <w:marBottom w:val="0"/>
      <w:divBdr>
        <w:top w:val="none" w:sz="0" w:space="0" w:color="auto"/>
        <w:left w:val="none" w:sz="0" w:space="0" w:color="auto"/>
        <w:bottom w:val="none" w:sz="0" w:space="0" w:color="auto"/>
        <w:right w:val="none" w:sz="0" w:space="0" w:color="auto"/>
      </w:divBdr>
    </w:div>
    <w:div w:id="1418790999">
      <w:bodyDiv w:val="1"/>
      <w:marLeft w:val="0"/>
      <w:marRight w:val="0"/>
      <w:marTop w:val="0"/>
      <w:marBottom w:val="0"/>
      <w:divBdr>
        <w:top w:val="none" w:sz="0" w:space="0" w:color="auto"/>
        <w:left w:val="none" w:sz="0" w:space="0" w:color="auto"/>
        <w:bottom w:val="none" w:sz="0" w:space="0" w:color="auto"/>
        <w:right w:val="none" w:sz="0" w:space="0" w:color="auto"/>
      </w:divBdr>
    </w:div>
    <w:div w:id="1419403499">
      <w:bodyDiv w:val="1"/>
      <w:marLeft w:val="0"/>
      <w:marRight w:val="0"/>
      <w:marTop w:val="0"/>
      <w:marBottom w:val="0"/>
      <w:divBdr>
        <w:top w:val="none" w:sz="0" w:space="0" w:color="auto"/>
        <w:left w:val="none" w:sz="0" w:space="0" w:color="auto"/>
        <w:bottom w:val="none" w:sz="0" w:space="0" w:color="auto"/>
        <w:right w:val="none" w:sz="0" w:space="0" w:color="auto"/>
      </w:divBdr>
    </w:div>
    <w:div w:id="1708219271">
      <w:bodyDiv w:val="1"/>
      <w:marLeft w:val="0"/>
      <w:marRight w:val="0"/>
      <w:marTop w:val="0"/>
      <w:marBottom w:val="0"/>
      <w:divBdr>
        <w:top w:val="none" w:sz="0" w:space="0" w:color="auto"/>
        <w:left w:val="none" w:sz="0" w:space="0" w:color="auto"/>
        <w:bottom w:val="none" w:sz="0" w:space="0" w:color="auto"/>
        <w:right w:val="none" w:sz="0" w:space="0" w:color="auto"/>
      </w:divBdr>
    </w:div>
    <w:div w:id="1767462923">
      <w:bodyDiv w:val="1"/>
      <w:marLeft w:val="0"/>
      <w:marRight w:val="0"/>
      <w:marTop w:val="0"/>
      <w:marBottom w:val="0"/>
      <w:divBdr>
        <w:top w:val="none" w:sz="0" w:space="0" w:color="auto"/>
        <w:left w:val="none" w:sz="0" w:space="0" w:color="auto"/>
        <w:bottom w:val="none" w:sz="0" w:space="0" w:color="auto"/>
        <w:right w:val="none" w:sz="0" w:space="0" w:color="auto"/>
      </w:divBdr>
      <w:divsChild>
        <w:div w:id="572355088">
          <w:marLeft w:val="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sChild>
                <w:div w:id="14585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474">
      <w:bodyDiv w:val="1"/>
      <w:marLeft w:val="0"/>
      <w:marRight w:val="0"/>
      <w:marTop w:val="0"/>
      <w:marBottom w:val="0"/>
      <w:divBdr>
        <w:top w:val="none" w:sz="0" w:space="0" w:color="auto"/>
        <w:left w:val="none" w:sz="0" w:space="0" w:color="auto"/>
        <w:bottom w:val="none" w:sz="0" w:space="0" w:color="auto"/>
        <w:right w:val="none" w:sz="0" w:space="0" w:color="auto"/>
      </w:divBdr>
    </w:div>
    <w:div w:id="2004551269">
      <w:bodyDiv w:val="1"/>
      <w:marLeft w:val="0"/>
      <w:marRight w:val="0"/>
      <w:marTop w:val="0"/>
      <w:marBottom w:val="0"/>
      <w:divBdr>
        <w:top w:val="none" w:sz="0" w:space="0" w:color="auto"/>
        <w:left w:val="none" w:sz="0" w:space="0" w:color="auto"/>
        <w:bottom w:val="none" w:sz="0" w:space="0" w:color="auto"/>
        <w:right w:val="none" w:sz="0" w:space="0" w:color="auto"/>
      </w:divBdr>
    </w:div>
    <w:div w:id="21423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9DE6C72A36D64AA9FF3FA208A8D85B" ma:contentTypeVersion="10" ma:contentTypeDescription="Create a new document." ma:contentTypeScope="" ma:versionID="c83d3401c0ee4308237c8bc6a6d05967">
  <xsd:schema xmlns:xsd="http://www.w3.org/2001/XMLSchema" xmlns:xs="http://www.w3.org/2001/XMLSchema" xmlns:p="http://schemas.microsoft.com/office/2006/metadata/properties" xmlns:ns3="6f7602ce-75ae-4e15-be52-266f82ffa8a6" xmlns:ns4="efd72611-cc21-4264-a16c-cbab20e25b04" targetNamespace="http://schemas.microsoft.com/office/2006/metadata/properties" ma:root="true" ma:fieldsID="3413ca368e81431133b29cc6f0e47397" ns3:_="" ns4:_="">
    <xsd:import namespace="6f7602ce-75ae-4e15-be52-266f82ffa8a6"/>
    <xsd:import namespace="efd72611-cc21-4264-a16c-cbab20e25b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602ce-75ae-4e15-be52-266f82ffa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72611-cc21-4264-a16c-cbab20e25b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0BF98-B7CD-49D3-983A-B9EE3DFA3872}">
  <ds:schemaRefs>
    <ds:schemaRef ds:uri="http://schemas.microsoft.com/sharepoint/v3/contenttype/forms"/>
  </ds:schemaRefs>
</ds:datastoreItem>
</file>

<file path=customXml/itemProps2.xml><?xml version="1.0" encoding="utf-8"?>
<ds:datastoreItem xmlns:ds="http://schemas.openxmlformats.org/officeDocument/2006/customXml" ds:itemID="{15AC0808-CF1E-4887-8ADE-D33A760C75C3}">
  <ds:schemaRefs>
    <ds:schemaRef ds:uri="http://schemas.openxmlformats.org/officeDocument/2006/bibliography"/>
  </ds:schemaRefs>
</ds:datastoreItem>
</file>

<file path=customXml/itemProps3.xml><?xml version="1.0" encoding="utf-8"?>
<ds:datastoreItem xmlns:ds="http://schemas.openxmlformats.org/officeDocument/2006/customXml" ds:itemID="{387A35B1-7642-419A-BCFD-69540DD29073}">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efd72611-cc21-4264-a16c-cbab20e25b04"/>
    <ds:schemaRef ds:uri="6f7602ce-75ae-4e15-be52-266f82ffa8a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A69E73F-B93D-488D-A156-66B94700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602ce-75ae-4e15-be52-266f82ffa8a6"/>
    <ds:schemaRef ds:uri="efd72611-cc21-4264-a16c-cbab20e25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1474</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6</cp:revision>
  <cp:lastPrinted>2016-10-06T13:08:00Z</cp:lastPrinted>
  <dcterms:created xsi:type="dcterms:W3CDTF">2025-04-23T12:58:00Z</dcterms:created>
  <dcterms:modified xsi:type="dcterms:W3CDTF">2025-04-23T13:47:00Z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0x0101008F9DE6C72A36D64AA9FF3FA208A8D85B</vt:lpwstr>
  </property>
</Properties>
</file>