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14B49" w14:textId="77777777" w:rsidR="004A3C79" w:rsidRPr="004A3C79" w:rsidRDefault="004A3C79" w:rsidP="004A3C79">
      <w:pPr>
        <w:spacing w:after="0" w:line="240" w:lineRule="auto"/>
        <w:jc w:val="center"/>
        <w:outlineLvl w:val="0"/>
        <w:rPr>
          <w:rFonts w:eastAsia="Times New Roman" w:cstheme="majorHAnsi"/>
          <w:b/>
          <w:bCs/>
          <w:sz w:val="24"/>
          <w:szCs w:val="24"/>
        </w:rPr>
      </w:pPr>
      <w:r w:rsidRPr="004A3C79">
        <w:rPr>
          <w:rFonts w:eastAsia="Times New Roman" w:cstheme="majorHAnsi"/>
          <w:b/>
          <w:bCs/>
          <w:noProof/>
          <w:sz w:val="24"/>
          <w:szCs w:val="24"/>
        </w:rPr>
        <w:drawing>
          <wp:anchor distT="0" distB="0" distL="114300" distR="114300" simplePos="0" relativeHeight="251674624" behindDoc="0" locked="0" layoutInCell="1" allowOverlap="1" wp14:anchorId="4A6ADC2F" wp14:editId="008DE154">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01FD39" w14:textId="77777777" w:rsidR="004A3C79" w:rsidRPr="004A3C79" w:rsidRDefault="004A3C79" w:rsidP="004A3C79">
      <w:pPr>
        <w:spacing w:after="0" w:line="240" w:lineRule="auto"/>
        <w:jc w:val="center"/>
        <w:outlineLvl w:val="0"/>
        <w:rPr>
          <w:rFonts w:eastAsia="Times New Roman" w:cstheme="majorHAnsi"/>
          <w:b/>
          <w:bCs/>
          <w:sz w:val="24"/>
          <w:szCs w:val="24"/>
        </w:rPr>
      </w:pPr>
      <w:r w:rsidRPr="004A3C79">
        <w:rPr>
          <w:rFonts w:eastAsia="Times New Roman" w:cstheme="majorHAnsi"/>
          <w:b/>
          <w:bCs/>
          <w:sz w:val="24"/>
          <w:szCs w:val="24"/>
        </w:rPr>
        <w:t>15ª reunión de la Conferencia de las Partes Contratantes</w:t>
      </w:r>
    </w:p>
    <w:p w14:paraId="2C5C350C" w14:textId="77777777" w:rsidR="004A3C79" w:rsidRPr="004A3C79" w:rsidRDefault="004A3C79" w:rsidP="004A3C79">
      <w:pPr>
        <w:spacing w:after="0" w:line="240" w:lineRule="auto"/>
        <w:jc w:val="center"/>
        <w:outlineLvl w:val="0"/>
        <w:rPr>
          <w:rFonts w:eastAsia="Times New Roman" w:cstheme="majorHAnsi"/>
          <w:b/>
          <w:bCs/>
          <w:sz w:val="24"/>
          <w:szCs w:val="24"/>
        </w:rPr>
      </w:pPr>
      <w:r w:rsidRPr="004A3C79">
        <w:rPr>
          <w:rFonts w:eastAsia="Times New Roman" w:cstheme="majorHAnsi"/>
          <w:b/>
          <w:bCs/>
          <w:sz w:val="24"/>
          <w:szCs w:val="24"/>
        </w:rPr>
        <w:t>en la Convención sobre los Humedales</w:t>
      </w:r>
    </w:p>
    <w:p w14:paraId="686BCFD2" w14:textId="77777777" w:rsidR="004A3C79" w:rsidRPr="004A3C79" w:rsidRDefault="004A3C79" w:rsidP="004A3C79">
      <w:pPr>
        <w:spacing w:after="0" w:line="240" w:lineRule="auto"/>
        <w:jc w:val="center"/>
        <w:outlineLvl w:val="0"/>
        <w:rPr>
          <w:rFonts w:eastAsia="Times New Roman" w:cstheme="majorHAnsi"/>
          <w:b/>
          <w:bCs/>
          <w:sz w:val="24"/>
          <w:szCs w:val="24"/>
        </w:rPr>
      </w:pPr>
    </w:p>
    <w:p w14:paraId="0B10898D" w14:textId="77777777" w:rsidR="004A3C79" w:rsidRPr="004A3C79" w:rsidRDefault="004A3C79" w:rsidP="004A3C79">
      <w:pPr>
        <w:spacing w:after="0" w:line="240" w:lineRule="auto"/>
        <w:jc w:val="center"/>
        <w:outlineLvl w:val="0"/>
        <w:rPr>
          <w:rFonts w:eastAsia="Times New Roman" w:cstheme="majorHAnsi"/>
          <w:b/>
          <w:bCs/>
          <w:sz w:val="24"/>
          <w:szCs w:val="24"/>
        </w:rPr>
      </w:pPr>
      <w:r w:rsidRPr="004A3C79">
        <w:rPr>
          <w:rFonts w:eastAsia="Times New Roman" w:cstheme="majorHAnsi"/>
          <w:b/>
          <w:bCs/>
          <w:sz w:val="24"/>
          <w:szCs w:val="24"/>
        </w:rPr>
        <w:t>“Proteger los humedales para nuestro futuro común”</w:t>
      </w:r>
    </w:p>
    <w:p w14:paraId="1479AD08" w14:textId="77777777" w:rsidR="004A3C79" w:rsidRPr="004A3C79" w:rsidRDefault="004A3C79" w:rsidP="004A3C79">
      <w:pPr>
        <w:spacing w:after="0" w:line="240" w:lineRule="auto"/>
        <w:jc w:val="center"/>
        <w:outlineLvl w:val="0"/>
        <w:rPr>
          <w:rFonts w:eastAsia="Times New Roman" w:cstheme="majorHAnsi"/>
          <w:b/>
          <w:bCs/>
          <w:sz w:val="24"/>
          <w:szCs w:val="24"/>
        </w:rPr>
      </w:pPr>
      <w:r w:rsidRPr="004A3C79">
        <w:rPr>
          <w:rFonts w:eastAsia="Times New Roman" w:cstheme="majorHAnsi"/>
          <w:b/>
          <w:bCs/>
          <w:sz w:val="24"/>
          <w:szCs w:val="24"/>
        </w:rPr>
        <w:t>Victoria Falls (Zimbabwe), 23 a 31 de julio de 2025</w:t>
      </w:r>
    </w:p>
    <w:p w14:paraId="1AEFD856" w14:textId="77777777" w:rsidR="004A3C79" w:rsidRPr="004A3C79" w:rsidRDefault="004A3C79" w:rsidP="004A3C79">
      <w:pPr>
        <w:spacing w:after="0" w:line="240" w:lineRule="auto"/>
        <w:jc w:val="center"/>
        <w:outlineLvl w:val="0"/>
        <w:rPr>
          <w:rFonts w:eastAsia="Times New Roman" w:cstheme="majorHAnsi"/>
          <w:b/>
          <w:bCs/>
          <w:sz w:val="24"/>
          <w:szCs w:val="24"/>
        </w:rPr>
      </w:pPr>
    </w:p>
    <w:p w14:paraId="7E4B1934" w14:textId="77777777" w:rsidR="004A3C79" w:rsidRPr="004A3C79" w:rsidRDefault="004A3C79" w:rsidP="004A3C79">
      <w:pPr>
        <w:spacing w:after="0" w:line="240" w:lineRule="auto"/>
        <w:jc w:val="center"/>
        <w:outlineLvl w:val="0"/>
        <w:rPr>
          <w:rFonts w:eastAsia="Times New Roman" w:cstheme="majorHAnsi"/>
          <w:b/>
          <w:bCs/>
          <w:sz w:val="24"/>
          <w:szCs w:val="24"/>
        </w:rPr>
      </w:pPr>
    </w:p>
    <w:p w14:paraId="2212E86A" w14:textId="77777777" w:rsidR="004A3C79" w:rsidRPr="006A03F3" w:rsidRDefault="004A3C79" w:rsidP="004A3C79">
      <w:pPr>
        <w:spacing w:after="0" w:line="240" w:lineRule="auto"/>
        <w:jc w:val="right"/>
        <w:outlineLvl w:val="0"/>
        <w:rPr>
          <w:rFonts w:eastAsia="Times New Roman" w:cs="Calibri"/>
          <w:b/>
          <w:bCs/>
          <w:sz w:val="24"/>
          <w:szCs w:val="24"/>
        </w:rPr>
      </w:pPr>
    </w:p>
    <w:p w14:paraId="222EA5A2" w14:textId="77777777" w:rsidR="001557FC" w:rsidRPr="00F0634D" w:rsidRDefault="001557FC" w:rsidP="001557FC">
      <w:pPr>
        <w:autoSpaceDE w:val="0"/>
        <w:autoSpaceDN w:val="0"/>
        <w:spacing w:after="0" w:line="240" w:lineRule="auto"/>
        <w:jc w:val="right"/>
        <w:rPr>
          <w:rFonts w:ascii="Calibri" w:eastAsia="Times New Roman" w:hAnsi="Calibri" w:cs="Calibri"/>
        </w:rPr>
      </w:pPr>
    </w:p>
    <w:p w14:paraId="72950540" w14:textId="7E96CC10" w:rsidR="001557FC" w:rsidRDefault="001557FC" w:rsidP="001557FC">
      <w:pPr>
        <w:autoSpaceDE w:val="0"/>
        <w:autoSpaceDN w:val="0"/>
        <w:spacing w:after="0" w:line="240" w:lineRule="auto"/>
        <w:jc w:val="right"/>
        <w:rPr>
          <w:rFonts w:ascii="Calibri" w:hAnsi="Calibri"/>
          <w:b/>
          <w:sz w:val="28"/>
          <w:szCs w:val="28"/>
        </w:rPr>
      </w:pPr>
      <w:r w:rsidRPr="00F0634D">
        <w:rPr>
          <w:rFonts w:ascii="Calibri" w:hAnsi="Calibri"/>
          <w:b/>
          <w:sz w:val="28"/>
          <w:szCs w:val="28"/>
        </w:rPr>
        <w:t>COP15 Doc.23.4</w:t>
      </w:r>
    </w:p>
    <w:p w14:paraId="10BD83E9" w14:textId="77777777" w:rsidR="00D60287" w:rsidRDefault="00D60287" w:rsidP="00D60287">
      <w:pPr>
        <w:autoSpaceDE w:val="0"/>
        <w:autoSpaceDN w:val="0"/>
        <w:spacing w:after="0" w:line="240" w:lineRule="auto"/>
        <w:jc w:val="right"/>
        <w:rPr>
          <w:rFonts w:ascii="Calibri" w:eastAsia="Times New Roman" w:hAnsi="Calibri" w:cs="Calibri"/>
          <w:b/>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D60287" w:rsidRPr="00B40448" w14:paraId="03B79256" w14:textId="77777777" w:rsidTr="006A03F3">
        <w:trPr>
          <w:trHeight w:val="1886"/>
        </w:trPr>
        <w:tc>
          <w:tcPr>
            <w:tcW w:w="5000" w:type="pct"/>
            <w:tcBorders>
              <w:top w:val="single" w:sz="8" w:space="0" w:color="auto"/>
              <w:left w:val="single" w:sz="8" w:space="0" w:color="auto"/>
              <w:bottom w:val="single" w:sz="8" w:space="0" w:color="auto"/>
              <w:right w:val="single" w:sz="8" w:space="0" w:color="auto"/>
            </w:tcBorders>
          </w:tcPr>
          <w:p w14:paraId="517A48C0" w14:textId="77777777" w:rsidR="00D60287" w:rsidRPr="006259FA" w:rsidRDefault="00D60287" w:rsidP="006D07E0">
            <w:pPr>
              <w:rPr>
                <w:b/>
              </w:rPr>
            </w:pPr>
            <w:r w:rsidRPr="006259FA">
              <w:rPr>
                <w:b/>
              </w:rPr>
              <w:t xml:space="preserve">Nota de la Secretaría: </w:t>
            </w:r>
          </w:p>
          <w:p w14:paraId="5B45D60D" w14:textId="77777777" w:rsidR="00D60287" w:rsidRDefault="00D60287" w:rsidP="006D07E0"/>
          <w:p w14:paraId="21318492" w14:textId="4F8F4A36" w:rsidR="00D60287" w:rsidRPr="004A3C79" w:rsidRDefault="00D60287" w:rsidP="006D07E0">
            <w:pPr>
              <w:rPr>
                <w:rFonts w:cstheme="minorHAnsi"/>
                <w:b/>
                <w:iCs/>
              </w:rPr>
            </w:pPr>
            <w:r>
              <w:t xml:space="preserve">En su 64ª reunión, el Comité Permanente, en la Decisión SC64-18 ii), encargó a la Secretaría que sometiera a la consideración de la COP15 el proyecto de resolución que figura en el documento SC64 Doc.14 sobre </w:t>
            </w:r>
            <w:r w:rsidRPr="00FB3C53">
              <w:rPr>
                <w:i/>
                <w:iCs/>
              </w:rPr>
              <w:t>mejora de la visibilidad de la Convención y de las sinergias con otros acuerdos multilaterales sobre el medio ambiente e instituciones internacionales</w:t>
            </w:r>
            <w:r>
              <w:t>, enmendado para tener en cuenta las aportaciones del Comité.</w:t>
            </w:r>
          </w:p>
        </w:tc>
      </w:tr>
    </w:tbl>
    <w:p w14:paraId="347590AF" w14:textId="77777777" w:rsidR="00D60287" w:rsidRDefault="00D60287" w:rsidP="00D60287">
      <w:pPr>
        <w:autoSpaceDE w:val="0"/>
        <w:autoSpaceDN w:val="0"/>
        <w:spacing w:after="0" w:line="240" w:lineRule="auto"/>
        <w:jc w:val="right"/>
        <w:rPr>
          <w:rFonts w:ascii="Calibri" w:eastAsia="Times New Roman" w:hAnsi="Calibri" w:cs="Calibri"/>
          <w:sz w:val="28"/>
          <w:szCs w:val="28"/>
        </w:rPr>
      </w:pPr>
    </w:p>
    <w:p w14:paraId="0210AFE3" w14:textId="77777777" w:rsidR="006A03F3" w:rsidRPr="00FE4BE9" w:rsidRDefault="006A03F3" w:rsidP="00D60287">
      <w:pPr>
        <w:autoSpaceDE w:val="0"/>
        <w:autoSpaceDN w:val="0"/>
        <w:spacing w:after="0" w:line="240" w:lineRule="auto"/>
        <w:jc w:val="right"/>
        <w:rPr>
          <w:rFonts w:ascii="Calibri" w:eastAsia="Times New Roman" w:hAnsi="Calibri" w:cs="Calibri"/>
          <w:sz w:val="28"/>
          <w:szCs w:val="28"/>
        </w:rPr>
      </w:pPr>
    </w:p>
    <w:p w14:paraId="1DE62356" w14:textId="2BA9757A" w:rsidR="00F2666B" w:rsidRPr="00F0634D" w:rsidRDefault="00F2666B" w:rsidP="001557FC">
      <w:pPr>
        <w:snapToGrid w:val="0"/>
        <w:spacing w:after="0" w:line="240" w:lineRule="auto"/>
        <w:jc w:val="center"/>
        <w:rPr>
          <w:rFonts w:cstheme="minorHAnsi"/>
          <w:b/>
          <w:bCs/>
          <w:sz w:val="28"/>
          <w:szCs w:val="28"/>
        </w:rPr>
      </w:pPr>
      <w:r w:rsidRPr="00F0634D">
        <w:rPr>
          <w:b/>
          <w:bCs/>
          <w:sz w:val="28"/>
          <w:szCs w:val="28"/>
        </w:rPr>
        <w:t>Proyecto de resolución sobre</w:t>
      </w:r>
      <w:r w:rsidR="006A03F3" w:rsidRPr="006A03F3">
        <w:rPr>
          <w:b/>
          <w:bCs/>
          <w:sz w:val="28"/>
          <w:szCs w:val="28"/>
        </w:rPr>
        <w:t xml:space="preserve"> la mejora de la visibilidad de la Convención y las sinergias</w:t>
      </w:r>
      <w:r w:rsidR="006A03F3">
        <w:rPr>
          <w:b/>
          <w:bCs/>
          <w:sz w:val="28"/>
          <w:szCs w:val="28"/>
        </w:rPr>
        <w:t xml:space="preserve"> </w:t>
      </w:r>
      <w:r w:rsidRPr="00F0634D">
        <w:rPr>
          <w:b/>
          <w:bCs/>
          <w:sz w:val="28"/>
          <w:szCs w:val="28"/>
        </w:rPr>
        <w:t>con otros acuerdos multilaterales sobre el medio ambiente e instituciones internacionales</w:t>
      </w:r>
    </w:p>
    <w:p w14:paraId="20E65523" w14:textId="77777777" w:rsidR="00F2666B" w:rsidRPr="00F0634D" w:rsidRDefault="00F2666B" w:rsidP="00F2666B">
      <w:pPr>
        <w:pStyle w:val="Default"/>
        <w:ind w:left="426" w:hanging="426"/>
        <w:rPr>
          <w:rFonts w:asciiTheme="minorHAnsi" w:hAnsiTheme="minorHAnsi" w:cstheme="minorHAnsi"/>
          <w:sz w:val="22"/>
          <w:szCs w:val="22"/>
        </w:rPr>
      </w:pPr>
    </w:p>
    <w:p w14:paraId="3C7522B7" w14:textId="77777777" w:rsidR="00A7215A" w:rsidRPr="00F0634D" w:rsidRDefault="00A7215A" w:rsidP="00F2666B">
      <w:pPr>
        <w:pStyle w:val="Default"/>
        <w:ind w:left="426" w:hanging="426"/>
        <w:rPr>
          <w:rFonts w:asciiTheme="minorHAnsi" w:hAnsiTheme="minorHAnsi" w:cstheme="minorHAnsi"/>
          <w:sz w:val="22"/>
          <w:szCs w:val="22"/>
        </w:rPr>
      </w:pPr>
    </w:p>
    <w:p w14:paraId="45CB5DA4" w14:textId="7C7D44CE"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RECORDANDO que en las Resoluciones XIV.6, </w:t>
      </w:r>
      <w:r w:rsidRPr="00F0634D">
        <w:rPr>
          <w:rFonts w:asciiTheme="minorHAnsi" w:hAnsiTheme="minorHAnsi" w:cstheme="minorHAnsi"/>
          <w:i/>
          <w:iCs/>
          <w:sz w:val="22"/>
          <w:szCs w:val="22"/>
        </w:rPr>
        <w:t>Mejora de la visibilidad de la Convención y de las sinergias con otros acuerdos multilaterales sobre el medio ambiente e instituciones internacionales</w:t>
      </w:r>
      <w:r w:rsidRPr="00F0634D">
        <w:rPr>
          <w:rFonts w:asciiTheme="minorHAnsi" w:hAnsiTheme="minorHAnsi" w:cstheme="minorHAnsi"/>
          <w:sz w:val="22"/>
          <w:szCs w:val="22"/>
        </w:rPr>
        <w:t xml:space="preserve">, XII.7, </w:t>
      </w:r>
      <w:r w:rsidRPr="00F0634D">
        <w:rPr>
          <w:rFonts w:asciiTheme="minorHAnsi" w:hAnsiTheme="minorHAnsi" w:cstheme="minorHAnsi"/>
          <w:i/>
          <w:iCs/>
          <w:sz w:val="22"/>
          <w:szCs w:val="22"/>
        </w:rPr>
        <w:t>Marco de la Convención de Ramsar para la movilización de recursos y las asociaciones de colaboración</w:t>
      </w:r>
      <w:r w:rsidRPr="00F0634D">
        <w:rPr>
          <w:rFonts w:asciiTheme="minorHAnsi" w:hAnsiTheme="minorHAnsi" w:cstheme="minorHAnsi"/>
          <w:sz w:val="22"/>
          <w:szCs w:val="22"/>
        </w:rPr>
        <w:t xml:space="preserve">, y XII.3, </w:t>
      </w:r>
      <w:r w:rsidRPr="00F0634D">
        <w:rPr>
          <w:rFonts w:asciiTheme="minorHAnsi" w:hAnsiTheme="minorHAnsi" w:cstheme="minorHAnsi"/>
          <w:i/>
          <w:iCs/>
          <w:sz w:val="22"/>
          <w:szCs w:val="22"/>
        </w:rPr>
        <w:t>Mejora de los idiomas, la visibilidad y la envergadura de la Convención, y de las sinergias con otros acuerdos multilaterales sobre el medio ambiente y otras instituciones internacionales</w:t>
      </w:r>
      <w:r w:rsidRPr="00F0634D">
        <w:rPr>
          <w:rFonts w:asciiTheme="minorHAnsi" w:hAnsiTheme="minorHAnsi" w:cstheme="minorHAnsi"/>
          <w:sz w:val="22"/>
          <w:szCs w:val="22"/>
        </w:rPr>
        <w:t>, se encarga a la Secretaría que continúe trabajando para fortalecer la colaboración con organismos del sistema de las Naciones Unidas, acuerdos ambientales multilaterales (AAM) y organizaciones internacionales, con arreglo a sus respectivos mandatos, a fin de mejorar las sinergias y el intercambio de recursos, evitar la duplicación y mejorar la aplicación, y que informe periódicamente al Comité Permanente sobre los progresos realizados;</w:t>
      </w:r>
    </w:p>
    <w:p w14:paraId="6B8B5D84" w14:textId="77777777" w:rsidR="00F2666B" w:rsidRPr="00F0634D" w:rsidRDefault="00F2666B" w:rsidP="00F2666B">
      <w:pPr>
        <w:pStyle w:val="Default"/>
        <w:ind w:left="426" w:hanging="426"/>
        <w:jc w:val="left"/>
        <w:rPr>
          <w:rFonts w:asciiTheme="minorHAnsi" w:hAnsiTheme="minorHAnsi" w:cstheme="minorHAnsi"/>
          <w:sz w:val="22"/>
          <w:szCs w:val="22"/>
        </w:rPr>
      </w:pPr>
    </w:p>
    <w:p w14:paraId="25D448C7" w14:textId="72141EE6"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2.</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ACOGIENDO CON SATISFACCIÓN la adopción del Marco Mundial de Biodiversidad de Kunming-Montreal (MMB-KM) del Convenio sobre la Diversidad Biológica (CDB) en su decisión 15/4, y la decisión de la Séptima Asamblea del Fondo para el Medio Ambiente Mundial (FMAM) de aprobar la creación del Fondo Marco Mundial para la Diversidad Biológica (GBFF); </w:t>
      </w:r>
    </w:p>
    <w:p w14:paraId="08D21387" w14:textId="77777777" w:rsidR="00F2666B" w:rsidRPr="00F0634D" w:rsidRDefault="00F2666B" w:rsidP="00F2666B">
      <w:pPr>
        <w:pStyle w:val="Default"/>
        <w:ind w:left="426" w:hanging="426"/>
        <w:jc w:val="left"/>
        <w:rPr>
          <w:rFonts w:asciiTheme="minorHAnsi" w:hAnsiTheme="minorHAnsi" w:cstheme="minorHAnsi"/>
          <w:sz w:val="22"/>
          <w:szCs w:val="22"/>
        </w:rPr>
      </w:pPr>
    </w:p>
    <w:p w14:paraId="5BF8B8DB" w14:textId="51F5D066"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3.</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TOMANDO NOTA de las decisiones 15/6 y 15/13 del CDB que, entre otras cosas, reconocen que otros AAM relacionados con la diversidad biológica contribuirán a la aplicación del MMB-KM, con arreglo a sus respectivos mandatos y prioridades; alientan al fortalecimiento de la cooperación y las sinergias entre las convenciones y los AAM pertinentes para la aplicación del MMB-KM; e invitan a los órganos rectores de las convenciones relacionadas con la diversidad biológica y los AAM pertinentes a contribuir al seguimiento del MMB-KM; </w:t>
      </w:r>
    </w:p>
    <w:p w14:paraId="095AD866" w14:textId="77777777" w:rsidR="00F2666B" w:rsidRPr="00F0634D" w:rsidRDefault="00F2666B" w:rsidP="00F2666B">
      <w:pPr>
        <w:pStyle w:val="Default"/>
        <w:ind w:left="426" w:hanging="426"/>
        <w:jc w:val="left"/>
        <w:rPr>
          <w:rFonts w:asciiTheme="minorHAnsi" w:hAnsiTheme="minorHAnsi" w:cstheme="minorHAnsi"/>
          <w:sz w:val="22"/>
          <w:szCs w:val="22"/>
        </w:rPr>
      </w:pPr>
    </w:p>
    <w:p w14:paraId="6FD89D18" w14:textId="283FD321"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TOMANDO NOTA ADEMÁS de que la en la decisión 15/13 del CDB se invita a los órganos rectores de otros convenios relacionados con la diversidad biológica y acuerdos ambientales multilaterales pertinentes a hacer suyo oficialmente el MMB-KM a través de sus procesos de gobernanza, según proceda, con el fin de respaldar su puesta en práctica y contribuir a la transparencia y al seguimiento de los progresos realizados en su implementación, entre otras cosas, mediante el uso de herramientas modulares y sinérgicas para la presentación de informes, como la Herramienta de comunicación de datos para los acuerdos ambientales multilaterales (DaRT);</w:t>
      </w:r>
    </w:p>
    <w:p w14:paraId="2FFD7A5E" w14:textId="77777777" w:rsidR="00F2666B" w:rsidRPr="00F0634D" w:rsidRDefault="00F2666B" w:rsidP="00F2666B">
      <w:pPr>
        <w:pStyle w:val="Default"/>
        <w:ind w:left="426" w:hanging="426"/>
        <w:jc w:val="left"/>
        <w:rPr>
          <w:rFonts w:asciiTheme="minorHAnsi" w:hAnsiTheme="minorHAnsi" w:cstheme="minorHAnsi"/>
          <w:sz w:val="22"/>
          <w:szCs w:val="22"/>
        </w:rPr>
      </w:pPr>
    </w:p>
    <w:p w14:paraId="640FA55E" w14:textId="386CFA6D"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5.</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RECORDANDO la decisión 3/21 del CDB, en la que se invita a la Convención sobre los Humedales a cooperar como asociada principal en la ejecución de actividades relacionadas con los humedales en el marco del CDB; </w:t>
      </w:r>
    </w:p>
    <w:p w14:paraId="4B5B4F45" w14:textId="77777777" w:rsidR="00F2666B" w:rsidRPr="00F0634D" w:rsidRDefault="00F2666B" w:rsidP="00F2666B">
      <w:pPr>
        <w:pStyle w:val="Default"/>
        <w:ind w:left="426" w:hanging="426"/>
        <w:jc w:val="left"/>
        <w:rPr>
          <w:rFonts w:asciiTheme="minorHAnsi" w:hAnsiTheme="minorHAnsi" w:cstheme="minorHAnsi"/>
          <w:sz w:val="22"/>
          <w:szCs w:val="22"/>
        </w:rPr>
      </w:pPr>
    </w:p>
    <w:p w14:paraId="4747E688" w14:textId="0E2DC165"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6.</w:t>
      </w:r>
      <w:r w:rsidR="00F0634D" w:rsidRPr="00F0634D">
        <w:rPr>
          <w:rFonts w:asciiTheme="minorHAnsi" w:eastAsia="Calibri" w:hAnsiTheme="minorHAnsi" w:cstheme="minorHAnsi"/>
          <w:sz w:val="22"/>
          <w:szCs w:val="22"/>
        </w:rPr>
        <w:tab/>
      </w:r>
      <w:r w:rsidRPr="00F0634D">
        <w:rPr>
          <w:rFonts w:asciiTheme="minorHAnsi" w:hAnsiTheme="minorHAnsi" w:cstheme="minorHAnsi"/>
          <w:sz w:val="22"/>
          <w:szCs w:val="22"/>
        </w:rPr>
        <w:t xml:space="preserve">ACOGIENDO CON SATISFACCIÓN la finalización del sexto plan de trabajo conjunto entre la Convención sobre los Humedales y el CDB, cuyo propósito es armonizar los esfuerzos hacia el logro de los objetivos de ambas Convenciones, mejorar la cooperación entre ellas y potenciar al máximo el impacto de sus acciones para hacer frente a los retos de la conservación y el uso sostenible de la diversidad biológica y el uso racional de los humedales; </w:t>
      </w:r>
    </w:p>
    <w:p w14:paraId="6A35BC23" w14:textId="77777777" w:rsidR="00F2666B" w:rsidRPr="00F0634D" w:rsidRDefault="00F2666B" w:rsidP="00F2666B">
      <w:pPr>
        <w:pStyle w:val="Default"/>
        <w:ind w:left="426" w:hanging="426"/>
        <w:jc w:val="left"/>
        <w:rPr>
          <w:rFonts w:asciiTheme="minorHAnsi" w:hAnsiTheme="minorHAnsi" w:cstheme="minorHAnsi"/>
          <w:sz w:val="22"/>
          <w:szCs w:val="22"/>
        </w:rPr>
      </w:pPr>
    </w:p>
    <w:p w14:paraId="2C63D203" w14:textId="7DCAF0E3" w:rsidR="00F2666B" w:rsidRPr="00F0634D" w:rsidRDefault="00F2666B" w:rsidP="00F2666B">
      <w:pPr>
        <w:pStyle w:val="Default"/>
        <w:ind w:left="426" w:hanging="426"/>
        <w:jc w:val="left"/>
        <w:rPr>
          <w:rFonts w:asciiTheme="minorHAnsi" w:eastAsia="Calibri" w:hAnsiTheme="minorHAnsi" w:cstheme="minorHAnsi"/>
          <w:sz w:val="22"/>
          <w:szCs w:val="22"/>
        </w:rPr>
      </w:pPr>
      <w:r w:rsidRPr="00F0634D">
        <w:rPr>
          <w:rFonts w:asciiTheme="minorHAnsi" w:hAnsiTheme="minorHAnsi" w:cstheme="minorHAnsi"/>
          <w:sz w:val="22"/>
          <w:szCs w:val="22"/>
        </w:rPr>
        <w:t>7.</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CONVENCIDA del importante potencial de lograr un mayor grado de cooperación, coordinación y sinergias para mejorar la aplicación coherente de los AAM, así como para avanzar en la integración de las preocupaciones relativas a la diversidad biológica en los sectores pertinentes; </w:t>
      </w:r>
    </w:p>
    <w:p w14:paraId="7A23A97D" w14:textId="77777777" w:rsidR="00F2666B" w:rsidRPr="00F0634D" w:rsidRDefault="00F2666B" w:rsidP="00F2666B">
      <w:pPr>
        <w:pStyle w:val="Default"/>
        <w:ind w:left="426" w:hanging="426"/>
        <w:jc w:val="left"/>
        <w:rPr>
          <w:rFonts w:asciiTheme="minorHAnsi" w:eastAsia="Calibri" w:hAnsiTheme="minorHAnsi" w:cstheme="minorHAnsi"/>
          <w:sz w:val="22"/>
          <w:szCs w:val="22"/>
        </w:rPr>
      </w:pPr>
    </w:p>
    <w:p w14:paraId="0C7C986E" w14:textId="1A489940"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8.</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RECORDANDO que en las Resoluciones XII.3 y XIV.6 se pide a la Secretaría que siga trabajando con el Grupo de Enlace sobre la Diversidad Biológica para aumentar la coherencia y cooperación y proseguir los esfuerzos para mejorar la eficiencia y reducir la superposición y duplicación innecesarias a todos los niveles pertinentes entre las convenciones relacionadas con la biodiversidad;</w:t>
      </w:r>
    </w:p>
    <w:p w14:paraId="7A774CB2" w14:textId="77777777" w:rsidR="00F2666B" w:rsidRPr="00F0634D" w:rsidRDefault="00F2666B" w:rsidP="00F2666B">
      <w:pPr>
        <w:pStyle w:val="Default"/>
        <w:ind w:left="426" w:hanging="426"/>
        <w:jc w:val="left"/>
        <w:rPr>
          <w:rFonts w:asciiTheme="minorHAnsi" w:hAnsiTheme="minorHAnsi" w:cstheme="minorHAnsi"/>
          <w:snapToGrid w:val="0"/>
          <w:kern w:val="22"/>
          <w:sz w:val="22"/>
          <w:szCs w:val="22"/>
        </w:rPr>
      </w:pPr>
    </w:p>
    <w:p w14:paraId="22F0778C" w14:textId="281B073D"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napToGrid w:val="0"/>
          <w:sz w:val="22"/>
          <w:szCs w:val="22"/>
        </w:rPr>
        <w:t>9.</w:t>
      </w:r>
      <w:r w:rsidR="00F0634D" w:rsidRPr="00F0634D">
        <w:rPr>
          <w:rFonts w:asciiTheme="minorHAnsi" w:hAnsiTheme="minorHAnsi" w:cstheme="minorHAnsi"/>
          <w:snapToGrid w:val="0"/>
          <w:kern w:val="22"/>
          <w:sz w:val="22"/>
          <w:szCs w:val="22"/>
        </w:rPr>
        <w:tab/>
      </w:r>
      <w:r w:rsidRPr="00F0634D">
        <w:rPr>
          <w:rFonts w:asciiTheme="minorHAnsi" w:hAnsiTheme="minorHAnsi" w:cstheme="minorHAnsi"/>
          <w:sz w:val="22"/>
          <w:szCs w:val="22"/>
        </w:rPr>
        <w:t>DESTACANDO la importancia de la cooperación a nivel nacional e internacional, en particular, entre AAM, organizaciones e iniciativas, a fin de contribuir a la aplicación y el seguimiento del CDB y el MMB-KM, la Convención de las Naciones Unidas de Lucha contra la Desertificación y sus metas nacionales voluntarias de neutralización de la degradación de las tierras, la Convención Marco de las Naciones Unidas sobre el Cambio Climático y el objetivo mundial relativo a la adaptación y las contribuciones determinadas a nivel nacional del Acuerdo de París y, en este contexto, RECONOCIENDO la pertinencia del Plan Estratégico de la Convención sobre los Humedales para estos instrumentos;</w:t>
      </w:r>
    </w:p>
    <w:p w14:paraId="493FB155" w14:textId="77777777" w:rsidR="00F2666B" w:rsidRPr="00F0634D" w:rsidRDefault="00F2666B" w:rsidP="00F2666B">
      <w:pPr>
        <w:pStyle w:val="Default"/>
        <w:ind w:left="426" w:hanging="426"/>
        <w:jc w:val="left"/>
        <w:rPr>
          <w:rFonts w:asciiTheme="minorHAnsi" w:hAnsiTheme="minorHAnsi" w:cstheme="minorHAnsi"/>
          <w:sz w:val="22"/>
          <w:szCs w:val="22"/>
        </w:rPr>
      </w:pPr>
    </w:p>
    <w:p w14:paraId="7E27098D" w14:textId="5DE2B089"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10.</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ACOGIENDO CON SATISFACCIÓN los resultados del sexto período de sesiones de la Asamblea de las Naciones Unidas para el Medio Ambiente del Programa de las Naciones Unidas para el Medio Ambiente (PNUMA), incluida la resolución EA.6/Res.6, </w:t>
      </w:r>
      <w:r w:rsidRPr="00F0634D">
        <w:rPr>
          <w:rFonts w:asciiTheme="minorHAnsi" w:hAnsiTheme="minorHAnsi" w:cstheme="minorHAnsi"/>
          <w:i/>
          <w:iCs/>
          <w:sz w:val="22"/>
          <w:szCs w:val="22"/>
        </w:rPr>
        <w:t>Fomento de medidas a escala nacional para hacer frente a los desafíos ambientales mundiales mediante una mayor cooperación entre la Asamblea de las Naciones Unidas sobre el Medio Ambiente, el Programa de las Naciones Unidas para el Medio Ambiente y los acuerdos ambientales multilaterales</w:t>
      </w:r>
      <w:r w:rsidRPr="00F0634D">
        <w:rPr>
          <w:rFonts w:asciiTheme="minorHAnsi" w:hAnsiTheme="minorHAnsi" w:cstheme="minorHAnsi"/>
          <w:sz w:val="22"/>
          <w:szCs w:val="22"/>
        </w:rPr>
        <w:t xml:space="preserve">, así como la resolución EA.6/Res.4, </w:t>
      </w:r>
      <w:r w:rsidRPr="00F0634D">
        <w:rPr>
          <w:rFonts w:asciiTheme="minorHAnsi" w:hAnsiTheme="minorHAnsi" w:cstheme="minorHAnsi"/>
          <w:i/>
          <w:iCs/>
          <w:sz w:val="22"/>
          <w:szCs w:val="22"/>
        </w:rPr>
        <w:t>Promoción de las sinergias, la cooperación o la colaboración para la aplicación nacional de los acuerdos ambientales multilaterales y otros instrumentos ambientales pertinentes</w:t>
      </w:r>
      <w:r w:rsidRPr="00F0634D">
        <w:rPr>
          <w:rFonts w:asciiTheme="minorHAnsi" w:hAnsiTheme="minorHAnsi" w:cstheme="minorHAnsi"/>
          <w:sz w:val="22"/>
          <w:szCs w:val="22"/>
        </w:rPr>
        <w:t xml:space="preserve">. </w:t>
      </w:r>
    </w:p>
    <w:p w14:paraId="56220A21" w14:textId="77777777" w:rsidR="00F2666B" w:rsidRPr="00F0634D" w:rsidRDefault="00F2666B" w:rsidP="00F2666B">
      <w:pPr>
        <w:pStyle w:val="Default"/>
        <w:ind w:left="426" w:hanging="426"/>
        <w:jc w:val="left"/>
        <w:rPr>
          <w:rFonts w:asciiTheme="minorHAnsi" w:hAnsiTheme="minorHAnsi" w:cstheme="minorHAnsi"/>
          <w:sz w:val="22"/>
          <w:szCs w:val="22"/>
        </w:rPr>
      </w:pPr>
    </w:p>
    <w:p w14:paraId="3AA6624E" w14:textId="504E400C"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11.</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TOMANDO NOTA de los resultados de la Conferencia de Berna III sobre la cooperación entre las convenciones relacionadas con la biodiversidad para la aplicación del MMB-KM, celebrada en </w:t>
      </w:r>
      <w:r w:rsidRPr="00F0634D">
        <w:rPr>
          <w:rFonts w:asciiTheme="minorHAnsi" w:hAnsiTheme="minorHAnsi" w:cstheme="minorHAnsi"/>
          <w:sz w:val="22"/>
          <w:szCs w:val="22"/>
        </w:rPr>
        <w:lastRenderedPageBreak/>
        <w:t>enero de 2024 con la participación activa de representantes de las Partes en las convenciones, las Secretarías de los AAM, organizaciones pertinentes y partes interesadas, y RECONOCIENDO el apoyo prestado por el Gobierno de Suiza al proceso de Berna;</w:t>
      </w:r>
    </w:p>
    <w:p w14:paraId="4D9C0748" w14:textId="77777777" w:rsidR="00F2666B" w:rsidRPr="00F0634D" w:rsidRDefault="00F2666B" w:rsidP="00F2666B">
      <w:pPr>
        <w:pStyle w:val="ListParagraph"/>
        <w:ind w:left="426" w:hanging="426"/>
        <w:jc w:val="left"/>
        <w:rPr>
          <w:rFonts w:asciiTheme="minorHAnsi" w:hAnsiTheme="minorHAnsi" w:cstheme="minorHAnsi"/>
        </w:rPr>
      </w:pPr>
    </w:p>
    <w:p w14:paraId="1C161C63" w14:textId="2EAF84B8"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12.</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RECORDANDO la resolución 73/284 de la Asamblea General de las Naciones Unidas, que proclama 2021-2030 Decenio de las Naciones Unidas sobre la Restauración de los Ecosistemas, con el objetivo primordial de prevenir, detener e invertir la degradación de los ecosistemas en todo el mundo, y a este respecto OBSERVANDO que la Conferencia de las Partes Contratantes, mediante la Recomendación 4.1 y las Resoluciones VII.17, VIII.16, XII.11, XIII.13, XIII.14, XIII.20, XIV.15, XIV.16 y XIV.17, entre otras, ha reconocido la importancia y los beneficios de la restauración de los humedales; y que las Partes Contratantes han dado prioridad a la restauración de los humedales degradados en la elaboración del Quinto Plan Estratégico de la Convención;</w:t>
      </w:r>
    </w:p>
    <w:p w14:paraId="4EB33DCA" w14:textId="77777777" w:rsidR="00F2666B" w:rsidRPr="00F0634D" w:rsidRDefault="00F2666B" w:rsidP="00F2666B">
      <w:pPr>
        <w:pStyle w:val="ListParagraph"/>
        <w:ind w:left="426" w:hanging="426"/>
        <w:jc w:val="left"/>
        <w:rPr>
          <w:rFonts w:asciiTheme="minorHAnsi" w:hAnsiTheme="minorHAnsi" w:cstheme="minorHAnsi"/>
        </w:rPr>
      </w:pPr>
    </w:p>
    <w:p w14:paraId="174BB179" w14:textId="2DC851C9" w:rsidR="00F2666B" w:rsidRPr="00F0634D" w:rsidRDefault="005D4657"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[13.</w:t>
      </w:r>
      <w:r w:rsidR="00F0634D" w:rsidRPr="00F0634D">
        <w:rPr>
          <w:rFonts w:asciiTheme="minorHAnsi" w:hAnsiTheme="minorHAnsi" w:cstheme="minorHAnsi"/>
          <w:sz w:val="22"/>
          <w:szCs w:val="22"/>
        </w:rPr>
        <w:tab/>
      </w:r>
      <w:r w:rsidR="00F2666B" w:rsidRPr="00F0634D">
        <w:rPr>
          <w:rFonts w:asciiTheme="minorHAnsi" w:hAnsiTheme="minorHAnsi" w:cstheme="minorHAnsi"/>
          <w:sz w:val="22"/>
          <w:szCs w:val="22"/>
        </w:rPr>
        <w:t xml:space="preserve">RECORDANDO ADEMÁS la resolución 70/1 de la Asamblea General de las Naciones Unidas, </w:t>
      </w:r>
      <w:r w:rsidR="00F2666B" w:rsidRPr="00F0634D">
        <w:rPr>
          <w:rFonts w:asciiTheme="minorHAnsi" w:hAnsiTheme="minorHAnsi" w:cstheme="minorHAnsi"/>
          <w:i/>
          <w:iCs/>
          <w:sz w:val="22"/>
          <w:szCs w:val="22"/>
        </w:rPr>
        <w:t>Transformar nuestro mundo: la Agenda 2030 para el Desarrollo Sostenible</w:t>
      </w:r>
      <w:r w:rsidR="00F2666B" w:rsidRPr="00F0634D">
        <w:rPr>
          <w:rFonts w:asciiTheme="minorHAnsi" w:hAnsiTheme="minorHAnsi" w:cstheme="minorHAnsi"/>
          <w:sz w:val="22"/>
          <w:szCs w:val="22"/>
        </w:rPr>
        <w:t>, en la que se subraya la importancia de mejorar las sinergias programáticas entre las convenciones de Río y se reconocen las importantes contribuciones al desarrollo sostenible, la Agenda 2030 para el Desarrollo Sostenible y los Objetivos de Desarrollo Sostenible (ODS) realizadas por los AAM, incluida la Convención sobre los Humedales;]</w:t>
      </w:r>
    </w:p>
    <w:p w14:paraId="05595F23" w14:textId="77777777" w:rsidR="00F2666B" w:rsidRPr="00F0634D" w:rsidRDefault="00F2666B" w:rsidP="00F2666B">
      <w:pPr>
        <w:pStyle w:val="ListParagraph"/>
        <w:ind w:left="426" w:hanging="426"/>
        <w:jc w:val="left"/>
        <w:rPr>
          <w:rFonts w:asciiTheme="minorHAnsi" w:hAnsiTheme="minorHAnsi" w:cstheme="minorHAnsi"/>
        </w:rPr>
      </w:pPr>
    </w:p>
    <w:p w14:paraId="13F97C67" w14:textId="37127AB7" w:rsidR="0009054F" w:rsidRPr="00F0634D" w:rsidRDefault="005D4657" w:rsidP="00F2666B">
      <w:pPr>
        <w:pStyle w:val="ListParagraph"/>
        <w:ind w:left="426" w:hanging="426"/>
        <w:jc w:val="left"/>
        <w:rPr>
          <w:rFonts w:asciiTheme="minorHAnsi" w:hAnsiTheme="minorHAnsi" w:cstheme="minorHAnsi"/>
        </w:rPr>
      </w:pPr>
      <w:r w:rsidRPr="00F0634D">
        <w:rPr>
          <w:rFonts w:asciiTheme="minorHAnsi" w:hAnsiTheme="minorHAnsi" w:cstheme="minorHAnsi"/>
        </w:rPr>
        <w:t>[13.bis RECORDANDO ADEMÁS la invitación de la Asamblea General de las Naciones Unidas a mejorar las sinergias programáticas entre los AAM, incluida la Convención sobre los Humedales, para lograr la sostenibilidad;].</w:t>
      </w:r>
    </w:p>
    <w:p w14:paraId="4A8563FC" w14:textId="77777777" w:rsidR="0009054F" w:rsidRPr="00F0634D" w:rsidRDefault="0009054F" w:rsidP="00F2666B">
      <w:pPr>
        <w:pStyle w:val="ListParagraph"/>
        <w:ind w:left="426" w:hanging="426"/>
        <w:jc w:val="left"/>
        <w:rPr>
          <w:rFonts w:asciiTheme="minorHAnsi" w:hAnsiTheme="minorHAnsi" w:cstheme="minorHAnsi"/>
        </w:rPr>
      </w:pPr>
    </w:p>
    <w:p w14:paraId="4DE42894" w14:textId="7DC597B2" w:rsidR="00F2666B" w:rsidRPr="00F0634D" w:rsidRDefault="006329F3"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[14.</w:t>
      </w:r>
      <w:r w:rsidR="00F0634D" w:rsidRPr="00F0634D">
        <w:rPr>
          <w:rFonts w:asciiTheme="minorHAnsi" w:hAnsiTheme="minorHAnsi" w:cstheme="minorHAnsi"/>
          <w:sz w:val="22"/>
          <w:szCs w:val="22"/>
        </w:rPr>
        <w:tab/>
      </w:r>
      <w:r w:rsidR="00F2666B" w:rsidRPr="00F0634D">
        <w:rPr>
          <w:rFonts w:asciiTheme="minorHAnsi" w:hAnsiTheme="minorHAnsi" w:cstheme="minorHAnsi"/>
          <w:sz w:val="22"/>
          <w:szCs w:val="22"/>
        </w:rPr>
        <w:t xml:space="preserve">OBSERVANDO la pertinencia de la Convención sobre los Humedales para la Agenda 2030 para el Desarrollo Sostenible y, en particular: el ODS 6 </w:t>
      </w:r>
      <w:r w:rsidR="00F0634D" w:rsidRPr="00F0634D">
        <w:rPr>
          <w:rFonts w:asciiTheme="minorHAnsi" w:hAnsiTheme="minorHAnsi" w:cstheme="minorHAnsi"/>
          <w:sz w:val="22"/>
          <w:szCs w:val="22"/>
        </w:rPr>
        <w:t>“</w:t>
      </w:r>
      <w:r w:rsidR="00F2666B" w:rsidRPr="00F0634D">
        <w:rPr>
          <w:rFonts w:asciiTheme="minorHAnsi" w:hAnsiTheme="minorHAnsi" w:cstheme="minorHAnsi"/>
          <w:sz w:val="22"/>
          <w:szCs w:val="22"/>
        </w:rPr>
        <w:t>Garantizar la disponibilidad de agua y su gestión sostenible y el saneamiento para todos</w:t>
      </w:r>
      <w:r w:rsidR="00F0634D" w:rsidRPr="00F0634D">
        <w:rPr>
          <w:rFonts w:asciiTheme="minorHAnsi" w:hAnsiTheme="minorHAnsi" w:cstheme="minorHAnsi"/>
          <w:sz w:val="22"/>
          <w:szCs w:val="22"/>
        </w:rPr>
        <w:t>”</w:t>
      </w:r>
      <w:r w:rsidR="00F2666B" w:rsidRPr="00F0634D">
        <w:rPr>
          <w:rFonts w:asciiTheme="minorHAnsi" w:hAnsiTheme="minorHAnsi" w:cstheme="minorHAnsi"/>
          <w:sz w:val="22"/>
          <w:szCs w:val="22"/>
        </w:rPr>
        <w:t xml:space="preserve"> y su meta 6.6, </w:t>
      </w:r>
      <w:r w:rsidR="00F0634D" w:rsidRPr="00F0634D">
        <w:rPr>
          <w:rFonts w:asciiTheme="minorHAnsi" w:hAnsiTheme="minorHAnsi" w:cstheme="minorHAnsi"/>
          <w:sz w:val="22"/>
          <w:szCs w:val="22"/>
        </w:rPr>
        <w:t>“</w:t>
      </w:r>
      <w:r w:rsidR="00F2666B" w:rsidRPr="00F0634D">
        <w:rPr>
          <w:rFonts w:asciiTheme="minorHAnsi" w:hAnsiTheme="minorHAnsi" w:cstheme="minorHAnsi"/>
          <w:sz w:val="22"/>
          <w:szCs w:val="22"/>
        </w:rPr>
        <w:t>De aquí a 2020, proteger y restablecer los ecosistemas relacionados con el agua, incluidos los bosques, las montañas, los humedales, los ríos, los acuíferos y los lagos</w:t>
      </w:r>
      <w:r w:rsidR="00F0634D" w:rsidRPr="00F0634D">
        <w:rPr>
          <w:rFonts w:asciiTheme="minorHAnsi" w:hAnsiTheme="minorHAnsi" w:cstheme="minorHAnsi"/>
          <w:sz w:val="22"/>
          <w:szCs w:val="22"/>
        </w:rPr>
        <w:t>”</w:t>
      </w:r>
      <w:r w:rsidR="00F2666B" w:rsidRPr="00F0634D">
        <w:rPr>
          <w:rFonts w:asciiTheme="minorHAnsi" w:hAnsiTheme="minorHAnsi" w:cstheme="minorHAnsi"/>
          <w:sz w:val="22"/>
          <w:szCs w:val="22"/>
        </w:rPr>
        <w:t xml:space="preserve">, el ODS 14, </w:t>
      </w:r>
      <w:r w:rsidR="00F0634D" w:rsidRPr="00F0634D">
        <w:rPr>
          <w:rFonts w:asciiTheme="minorHAnsi" w:hAnsiTheme="minorHAnsi" w:cstheme="minorHAnsi"/>
          <w:sz w:val="22"/>
          <w:szCs w:val="22"/>
        </w:rPr>
        <w:t>“</w:t>
      </w:r>
      <w:r w:rsidR="00F2666B" w:rsidRPr="00F0634D">
        <w:rPr>
          <w:rFonts w:asciiTheme="minorHAnsi" w:hAnsiTheme="minorHAnsi" w:cstheme="minorHAnsi"/>
          <w:sz w:val="22"/>
          <w:szCs w:val="22"/>
        </w:rPr>
        <w:t>Conservar y utilizar en forma sostenible los océanos, los mares y los recursos marinos para el desarrollo sostenible</w:t>
      </w:r>
      <w:r w:rsidR="00F0634D" w:rsidRPr="00F0634D">
        <w:rPr>
          <w:rFonts w:asciiTheme="minorHAnsi" w:hAnsiTheme="minorHAnsi" w:cstheme="minorHAnsi"/>
          <w:sz w:val="22"/>
          <w:szCs w:val="22"/>
        </w:rPr>
        <w:t>”</w:t>
      </w:r>
      <w:r w:rsidR="00F2666B" w:rsidRPr="00F0634D">
        <w:rPr>
          <w:rFonts w:asciiTheme="minorHAnsi" w:hAnsiTheme="minorHAnsi" w:cstheme="minorHAnsi"/>
          <w:sz w:val="22"/>
          <w:szCs w:val="22"/>
        </w:rPr>
        <w:t xml:space="preserve"> y su meta 14.2, “De aquí a 2020, gestionar y proteger sosteniblemente los ecosistemas marinos y costeros para evitar efectos adversos importantes, incluso fortaleciendo su resiliencia, y adoptar medidas para restaurarlos a fin de restablecer la salud y la productividad de los océanos” y el ODS 15, “Proteger, restablecer y promover el uso sostenible de los ecosistemas terrestres, gestionar sosteniblemente los bosques, luchar contra la desertificación, detener e invertir la degradación de las tierras y detener la pérdida de biodiversidad” y su meta 15.1,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 así como su meta 15.3, “Para 2030, luchar contra la desertificación, rehabilitar las tierras y los suelos degradados, incluidas las tierras afectadas por la desertificación, la sequía y las inundaciones, y procurar lograr un mundo con una degradación neutra del suelo”;]</w:t>
      </w:r>
    </w:p>
    <w:p w14:paraId="2A1E671D" w14:textId="77777777" w:rsidR="00F2666B" w:rsidRPr="00F0634D" w:rsidRDefault="00F2666B" w:rsidP="00F2666B">
      <w:pPr>
        <w:pStyle w:val="Default"/>
        <w:ind w:left="426" w:hanging="426"/>
        <w:jc w:val="left"/>
        <w:rPr>
          <w:rFonts w:asciiTheme="minorHAnsi" w:hAnsiTheme="minorHAnsi" w:cstheme="minorHAnsi"/>
          <w:sz w:val="22"/>
          <w:szCs w:val="22"/>
        </w:rPr>
      </w:pPr>
    </w:p>
    <w:p w14:paraId="43E451E5" w14:textId="5C0B43F1" w:rsidR="007C61EB" w:rsidRPr="00F0634D" w:rsidRDefault="006329F3"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[14.bis TOMANDO NOTA de la pertinencia de la Convención sobre los Humedales para lograr una gestión racional de los recursos hídricos, y como inspiración para la conservación y el uso sostenible de los océanos, los mares, los recursos marinos, los ecosistemas terrestres y otros ecosistemas interiores de agua dulce, las montañas y las zonas áridas y luchar así contra la desertificación y la degradación de los suelos;].</w:t>
      </w:r>
    </w:p>
    <w:p w14:paraId="27594600" w14:textId="77777777" w:rsidR="00E11A40" w:rsidRPr="00F0634D" w:rsidRDefault="00E11A40" w:rsidP="00F2666B">
      <w:pPr>
        <w:pStyle w:val="Default"/>
        <w:ind w:left="426" w:hanging="426"/>
        <w:jc w:val="left"/>
        <w:rPr>
          <w:rFonts w:asciiTheme="minorHAnsi" w:hAnsiTheme="minorHAnsi" w:cstheme="minorHAnsi"/>
          <w:sz w:val="22"/>
          <w:szCs w:val="22"/>
        </w:rPr>
      </w:pPr>
    </w:p>
    <w:p w14:paraId="44F58364" w14:textId="243A12C8"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lastRenderedPageBreak/>
        <w:t>15.</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RECORDANDO que la Secretaría de la Convención sobre los Humedales y el PNUMA son los organismos con la custodia conjunta del indicador 6.6.1 de los ODS, </w:t>
      </w:r>
      <w:r w:rsidR="00F0634D" w:rsidRPr="00F0634D">
        <w:rPr>
          <w:rFonts w:asciiTheme="minorHAnsi" w:hAnsiTheme="minorHAnsi" w:cstheme="minorHAnsi"/>
          <w:sz w:val="22"/>
          <w:szCs w:val="22"/>
        </w:rPr>
        <w:t>“</w:t>
      </w:r>
      <w:r w:rsidRPr="00F0634D">
        <w:rPr>
          <w:rFonts w:asciiTheme="minorHAnsi" w:hAnsiTheme="minorHAnsi" w:cstheme="minorHAnsi"/>
          <w:sz w:val="22"/>
          <w:szCs w:val="22"/>
        </w:rPr>
        <w:t>Cambio en la extensión de los ecosistemas relacionados con el agua a lo largo del tiempo</w:t>
      </w:r>
      <w:r w:rsidR="00F0634D" w:rsidRPr="00F0634D">
        <w:rPr>
          <w:rFonts w:asciiTheme="minorHAnsi" w:hAnsiTheme="minorHAnsi" w:cstheme="minorHAnsi"/>
          <w:sz w:val="22"/>
          <w:szCs w:val="22"/>
        </w:rPr>
        <w:t>”</w:t>
      </w:r>
      <w:r w:rsidRPr="00F0634D">
        <w:rPr>
          <w:rFonts w:asciiTheme="minorHAnsi" w:hAnsiTheme="minorHAnsi" w:cstheme="minorHAnsi"/>
          <w:sz w:val="22"/>
          <w:szCs w:val="22"/>
        </w:rPr>
        <w:t>, y que el conjunto de informes compilados por la Secretaría se basará en los informes nacionales de las Partes Contratantes en la Convención en relación con la extensión de los humedales;</w:t>
      </w:r>
    </w:p>
    <w:p w14:paraId="560FF2D4" w14:textId="77777777" w:rsidR="00F2666B" w:rsidRPr="00F0634D" w:rsidRDefault="00F2666B" w:rsidP="00F2666B">
      <w:pPr>
        <w:pStyle w:val="ListParagraph"/>
        <w:ind w:left="426" w:hanging="426"/>
        <w:jc w:val="left"/>
        <w:rPr>
          <w:rFonts w:asciiTheme="minorHAnsi" w:hAnsiTheme="minorHAnsi" w:cstheme="minorHAnsi"/>
        </w:rPr>
      </w:pPr>
    </w:p>
    <w:p w14:paraId="19BE7410" w14:textId="6A667228"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16.</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TOMANDO NOTA de los progresos realizados por las Partes Contratantes en la preparación de los inventarios nacionales de humedales y en la presentación de datos sobre el indicador 6.6.1 en sus informes nacionales a la 15ª Conferencia de las Partes Contratantes;</w:t>
      </w:r>
    </w:p>
    <w:p w14:paraId="0175FAAE" w14:textId="77777777" w:rsidR="00F2666B" w:rsidRPr="00F0634D" w:rsidRDefault="00F2666B" w:rsidP="00F2666B">
      <w:pPr>
        <w:spacing w:after="0" w:line="240" w:lineRule="auto"/>
        <w:ind w:left="426" w:hanging="426"/>
        <w:rPr>
          <w:rFonts w:cstheme="minorHAnsi"/>
        </w:rPr>
      </w:pPr>
    </w:p>
    <w:p w14:paraId="3A775065" w14:textId="78A85C27"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17.</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RECORDANDO la Resolución XIV.6 en la que se encarga a la Secretaría que continúe trabajando activamente con el Grupo Interinstitucional y de Expertos sobre los Indicadores de los Objetivos de Desarrollo Sostenible (IAEG-ODS), así como con otros organismos pertinentes de las Naciones Unidas, sobre los indicadores relacionados con el agua, particularmente el indicador 6.6.1 de los ODS; y</w:t>
      </w:r>
    </w:p>
    <w:p w14:paraId="003319D6" w14:textId="77777777" w:rsidR="00F2666B" w:rsidRPr="00F0634D" w:rsidRDefault="00F2666B" w:rsidP="00F2666B">
      <w:pPr>
        <w:pStyle w:val="Default"/>
        <w:ind w:left="426" w:hanging="426"/>
        <w:jc w:val="left"/>
        <w:rPr>
          <w:rFonts w:asciiTheme="minorHAnsi" w:hAnsiTheme="minorHAnsi" w:cstheme="minorHAnsi"/>
          <w:sz w:val="22"/>
          <w:szCs w:val="22"/>
        </w:rPr>
      </w:pPr>
    </w:p>
    <w:p w14:paraId="0E541094" w14:textId="4725AD8E"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18.</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ACOGIENDO CON SATISFACCIÓN las resoluciones 77/334 y 78/327 de la Asamblea General de las Naciones Unidas relativas a la </w:t>
      </w:r>
      <w:r w:rsidR="00F0634D" w:rsidRPr="00F0634D">
        <w:rPr>
          <w:rFonts w:asciiTheme="minorHAnsi" w:hAnsiTheme="minorHAnsi" w:cstheme="minorHAnsi"/>
          <w:sz w:val="22"/>
          <w:szCs w:val="22"/>
        </w:rPr>
        <w:t>“</w:t>
      </w:r>
      <w:r w:rsidRPr="00F0634D">
        <w:rPr>
          <w:rFonts w:asciiTheme="minorHAnsi" w:hAnsiTheme="minorHAnsi" w:cstheme="minorHAnsi"/>
          <w:sz w:val="22"/>
          <w:szCs w:val="22"/>
        </w:rPr>
        <w:t xml:space="preserve">Conferencia de las Naciones Unidas sobre el Agua de 2026 para Acelerar la consecución del Objetivo de Desarrollo Sostenible 6: Garantizar la disponibilidad y la gestión sostenible del agua y el saneamiento para todos </w:t>
      </w:r>
      <w:r w:rsidR="00F0634D" w:rsidRPr="00F0634D">
        <w:rPr>
          <w:rFonts w:asciiTheme="minorHAnsi" w:hAnsiTheme="minorHAnsi" w:cstheme="minorHAnsi"/>
          <w:sz w:val="22"/>
          <w:szCs w:val="22"/>
        </w:rPr>
        <w:t>“</w:t>
      </w:r>
      <w:r w:rsidRPr="00F0634D">
        <w:rPr>
          <w:rFonts w:asciiTheme="minorHAnsi" w:hAnsiTheme="minorHAnsi" w:cstheme="minorHAnsi"/>
          <w:sz w:val="22"/>
          <w:szCs w:val="22"/>
        </w:rPr>
        <w:t>, que se celebrará en los Emiratos Árabes Unidos del 2 al 4 de diciembre de 2026, organizada conjuntamente por el Senegal y los Emiratos Árabes Unidos;</w:t>
      </w:r>
    </w:p>
    <w:p w14:paraId="29372BED" w14:textId="77777777" w:rsidR="00F2666B" w:rsidRPr="00F0634D" w:rsidRDefault="00F2666B" w:rsidP="00F2666B">
      <w:pPr>
        <w:pStyle w:val="Default"/>
        <w:ind w:left="360" w:firstLine="0"/>
        <w:jc w:val="left"/>
        <w:rPr>
          <w:rFonts w:asciiTheme="minorHAnsi" w:hAnsiTheme="minorHAnsi" w:cstheme="minorHAnsi"/>
          <w:sz w:val="22"/>
          <w:szCs w:val="22"/>
        </w:rPr>
      </w:pPr>
    </w:p>
    <w:p w14:paraId="449CF5F8" w14:textId="77777777" w:rsidR="00F2666B" w:rsidRPr="00F0634D" w:rsidRDefault="00F2666B" w:rsidP="00F2666B">
      <w:pPr>
        <w:pStyle w:val="Default"/>
        <w:keepNext/>
        <w:ind w:left="0" w:firstLine="0"/>
        <w:jc w:val="center"/>
        <w:rPr>
          <w:rFonts w:asciiTheme="minorHAnsi" w:hAnsiTheme="minorHAnsi" w:cstheme="minorHAnsi"/>
          <w:sz w:val="22"/>
          <w:szCs w:val="22"/>
        </w:rPr>
      </w:pPr>
      <w:r w:rsidRPr="00F0634D">
        <w:rPr>
          <w:rFonts w:asciiTheme="minorHAnsi" w:hAnsiTheme="minorHAnsi" w:cstheme="minorHAnsi"/>
          <w:sz w:val="22"/>
          <w:szCs w:val="22"/>
        </w:rPr>
        <w:t>LA CONFERENCIA DE LAS PARTES CONTRATANTES</w:t>
      </w:r>
    </w:p>
    <w:p w14:paraId="549500E3" w14:textId="77777777" w:rsidR="00F2666B" w:rsidRPr="00F0634D" w:rsidRDefault="00F2666B" w:rsidP="00F2666B">
      <w:pPr>
        <w:pStyle w:val="Default"/>
        <w:keepNext/>
        <w:ind w:left="0" w:firstLine="0"/>
        <w:jc w:val="left"/>
        <w:rPr>
          <w:rFonts w:asciiTheme="minorHAnsi" w:hAnsiTheme="minorHAnsi" w:cstheme="minorHAnsi"/>
          <w:sz w:val="22"/>
          <w:szCs w:val="22"/>
        </w:rPr>
      </w:pPr>
    </w:p>
    <w:p w14:paraId="734FDD7A" w14:textId="77777777" w:rsidR="00F2666B" w:rsidRPr="00F0634D" w:rsidRDefault="00F2666B" w:rsidP="00F2666B">
      <w:pPr>
        <w:pStyle w:val="Default"/>
        <w:keepNext/>
        <w:ind w:left="0" w:firstLine="0"/>
        <w:jc w:val="left"/>
        <w:rPr>
          <w:rFonts w:asciiTheme="minorHAnsi" w:hAnsiTheme="minorHAnsi" w:cstheme="minorHAnsi"/>
          <w:i/>
          <w:sz w:val="22"/>
          <w:szCs w:val="22"/>
        </w:rPr>
      </w:pPr>
      <w:r w:rsidRPr="00F0634D">
        <w:rPr>
          <w:rFonts w:asciiTheme="minorHAnsi" w:hAnsiTheme="minorHAnsi" w:cstheme="minorHAnsi"/>
          <w:i/>
          <w:sz w:val="22"/>
          <w:szCs w:val="22"/>
        </w:rPr>
        <w:t>Visibilidad y envergadura y aumento de las sinergias</w:t>
      </w:r>
    </w:p>
    <w:p w14:paraId="59F0896E" w14:textId="77777777" w:rsidR="00F2666B" w:rsidRPr="00F0634D" w:rsidRDefault="00F2666B" w:rsidP="00F2666B">
      <w:pPr>
        <w:pStyle w:val="Default"/>
        <w:keepNext/>
        <w:ind w:left="426" w:hanging="426"/>
        <w:jc w:val="left"/>
        <w:rPr>
          <w:rFonts w:asciiTheme="minorHAnsi" w:hAnsiTheme="minorHAnsi" w:cstheme="minorHAnsi"/>
          <w:sz w:val="22"/>
          <w:szCs w:val="22"/>
        </w:rPr>
      </w:pPr>
    </w:p>
    <w:p w14:paraId="4A0CC818" w14:textId="0DA31338"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19.</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INVITA a las Partes Contratantes, los organismos de las Naciones Unidas, las organizaciones internacionales asociadas a la Convención (OIA) y otros interesados a trabajar para aumentar la visibilidad de la Convención en el ámbito nacional, subnacional, regional e internacional, según proceda;</w:t>
      </w:r>
    </w:p>
    <w:p w14:paraId="3A6EF0C4" w14:textId="77777777" w:rsidR="00F2666B" w:rsidRPr="00F0634D" w:rsidRDefault="00F2666B" w:rsidP="00F2666B">
      <w:pPr>
        <w:pStyle w:val="Default"/>
        <w:ind w:left="426" w:hanging="426"/>
        <w:jc w:val="left"/>
        <w:rPr>
          <w:rFonts w:asciiTheme="minorHAnsi" w:hAnsiTheme="minorHAnsi" w:cstheme="minorHAnsi"/>
          <w:sz w:val="22"/>
          <w:szCs w:val="22"/>
        </w:rPr>
      </w:pPr>
    </w:p>
    <w:p w14:paraId="676521C0" w14:textId="5D644387"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napToGrid w:val="0"/>
          <w:sz w:val="22"/>
          <w:szCs w:val="22"/>
        </w:rPr>
        <w:t>20.</w:t>
      </w:r>
      <w:r w:rsidR="00F0634D" w:rsidRPr="00F0634D">
        <w:rPr>
          <w:rFonts w:asciiTheme="minorHAnsi" w:hAnsiTheme="minorHAnsi" w:cstheme="minorHAnsi"/>
          <w:snapToGrid w:val="0"/>
          <w:kern w:val="22"/>
          <w:sz w:val="22"/>
          <w:szCs w:val="22"/>
        </w:rPr>
        <w:tab/>
      </w:r>
      <w:r w:rsidRPr="00F0634D">
        <w:rPr>
          <w:rFonts w:asciiTheme="minorHAnsi" w:hAnsiTheme="minorHAnsi" w:cstheme="minorHAnsi"/>
          <w:sz w:val="22"/>
          <w:szCs w:val="22"/>
        </w:rPr>
        <w:t xml:space="preserve">REAFIRMA la importancia de aumentar la cooperación y las sinergias en la aplicación de la Convención sobre los Humedales, las convenciones de Río y otros acuerdos ambientales multilaterales (AAM) en los planos mundial, regional y nacional y de una forma totalmente coherente con sus mandatos y prioridades, y en este contexto TOMA NOTA de los resultados de la Conferencia de Berna III como contribución importante a la mejora de las sinergias entre los AAM; </w:t>
      </w:r>
    </w:p>
    <w:p w14:paraId="137F3B31" w14:textId="77777777" w:rsidR="00F2666B" w:rsidRPr="00F0634D" w:rsidRDefault="00F2666B" w:rsidP="00F2666B">
      <w:pPr>
        <w:pStyle w:val="ListParagraph"/>
        <w:ind w:left="426" w:hanging="426"/>
        <w:jc w:val="left"/>
        <w:rPr>
          <w:rFonts w:asciiTheme="minorHAnsi" w:hAnsiTheme="minorHAnsi" w:cstheme="minorHAnsi"/>
        </w:rPr>
      </w:pPr>
    </w:p>
    <w:p w14:paraId="2DCCA535" w14:textId="372F19B2"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21.</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ENCARGA a la Secretaría que continúe la colaboración con las Secretarías de los AAM pertinentes, entre ellos, la Convención Marco de las Naciones Unidas sobre el Cambio Climático (CMNUCC), la Convención de las Naciones Unidas de Lucha contra la Desertificación (CNULD), el Convenio sobre la Diversidad Biológica (CDB), la Convención sobre la Conservación de las Especies Migratorias de Animales Silvestres (CMS), la Convención sobre el Comercio Internacional de Especies Amenazadas de Fauna y Flora Silvestres (CITES); </w:t>
      </w:r>
    </w:p>
    <w:p w14:paraId="2F69F0F7" w14:textId="77777777" w:rsidR="00F2666B" w:rsidRPr="00F0634D" w:rsidRDefault="00F2666B" w:rsidP="00F2666B">
      <w:pPr>
        <w:pStyle w:val="ListParagraph"/>
        <w:ind w:left="426" w:hanging="426"/>
        <w:jc w:val="left"/>
        <w:rPr>
          <w:rFonts w:asciiTheme="minorHAnsi" w:hAnsiTheme="minorHAnsi" w:cstheme="minorHAnsi"/>
        </w:rPr>
      </w:pPr>
    </w:p>
    <w:p w14:paraId="1EEAAFA8" w14:textId="13CFF811"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22.</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ENCARGA ADEMÁS a la Secretaría que siga participando en el Grupo de Enlace sobre la Diversidad Biológica; </w:t>
      </w:r>
    </w:p>
    <w:p w14:paraId="5F609A44" w14:textId="77777777" w:rsidR="00F2666B" w:rsidRPr="00F0634D" w:rsidRDefault="00F2666B" w:rsidP="00F2666B">
      <w:pPr>
        <w:pStyle w:val="ListParagraph"/>
        <w:ind w:left="426" w:hanging="426"/>
        <w:jc w:val="left"/>
        <w:rPr>
          <w:rFonts w:asciiTheme="minorHAnsi" w:hAnsiTheme="minorHAnsi" w:cstheme="minorHAnsi"/>
        </w:rPr>
      </w:pPr>
    </w:p>
    <w:p w14:paraId="2C618BDC" w14:textId="574566FB" w:rsidR="00F2666B" w:rsidRPr="00F0634D" w:rsidRDefault="00F2666B" w:rsidP="00F2666B">
      <w:pPr>
        <w:autoSpaceDE w:val="0"/>
        <w:autoSpaceDN w:val="0"/>
        <w:adjustRightInd w:val="0"/>
        <w:spacing w:after="0" w:line="240" w:lineRule="auto"/>
        <w:ind w:left="426" w:hanging="426"/>
        <w:rPr>
          <w:rFonts w:cstheme="minorHAnsi"/>
        </w:rPr>
      </w:pPr>
      <w:r w:rsidRPr="00F0634D">
        <w:rPr>
          <w:rFonts w:cstheme="minorHAnsi"/>
        </w:rPr>
        <w:t>23.</w:t>
      </w:r>
      <w:r w:rsidR="00F0634D" w:rsidRPr="00F0634D">
        <w:rPr>
          <w:rFonts w:cstheme="minorHAnsi"/>
        </w:rPr>
        <w:tab/>
      </w:r>
      <w:r w:rsidRPr="00F0634D">
        <w:rPr>
          <w:rFonts w:cstheme="minorHAnsi"/>
        </w:rPr>
        <w:t xml:space="preserve">VALIDA el Sexto Plan de Trabajo Conjunto 2024-2030 del CDB y la Convención sobre los Humedales, e INVITA a las Partes Contratantes, al Grupo de Examen Científico y Técnico (GECT), </w:t>
      </w:r>
      <w:r w:rsidRPr="00F0634D">
        <w:rPr>
          <w:rFonts w:cstheme="minorHAnsi"/>
        </w:rPr>
        <w:lastRenderedPageBreak/>
        <w:t xml:space="preserve">al Grupo de supervisión de las actividades de CECoP (comunicación, fomento de capacidad, educación, participación y concienciación) y a la Secretaría a que apoyen su aplicación con arreglo a sus orientaciones voluntarias; </w:t>
      </w:r>
    </w:p>
    <w:p w14:paraId="7C52C674" w14:textId="77777777" w:rsidR="00F2666B" w:rsidRPr="00F0634D" w:rsidRDefault="00F2666B" w:rsidP="00F2666B">
      <w:pPr>
        <w:pStyle w:val="Default"/>
        <w:ind w:left="426" w:hanging="426"/>
        <w:jc w:val="left"/>
        <w:rPr>
          <w:rFonts w:asciiTheme="minorHAnsi" w:hAnsiTheme="minorHAnsi" w:cstheme="minorHAnsi"/>
          <w:sz w:val="22"/>
          <w:szCs w:val="22"/>
        </w:rPr>
      </w:pPr>
    </w:p>
    <w:p w14:paraId="353F49DE" w14:textId="56A9DF69"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24.</w:t>
      </w:r>
      <w:r w:rsidR="00F0634D" w:rsidRPr="00F0634D">
        <w:rPr>
          <w:rFonts w:asciiTheme="minorHAnsi" w:hAnsiTheme="minorHAnsi" w:cstheme="minorHAnsi"/>
          <w:kern w:val="22"/>
          <w:sz w:val="22"/>
          <w:szCs w:val="22"/>
        </w:rPr>
        <w:tab/>
      </w:r>
      <w:r w:rsidRPr="00F0634D">
        <w:rPr>
          <w:rFonts w:asciiTheme="minorHAnsi" w:hAnsiTheme="minorHAnsi" w:cstheme="minorHAnsi"/>
          <w:sz w:val="22"/>
          <w:szCs w:val="22"/>
        </w:rPr>
        <w:t>ALIENTA a las Partes Contratantes en la Convención que también sean Partes en otros AAM, como el CDB, la CMNUCC y el Acuerdo de París, o la CNULD, a que consideren, según proceda, la pertinencia de sus acciones para aplicar la Convención sobre los Humedales en el cumplimiento de los compromisos contraídos en virtud de otros AAM, teniendo en cuenta la importancia de conservar, restaurar, gestionar de forma sostenible y utilizar los humedales para alcanzar sus respectivos objetivos y metas;</w:t>
      </w:r>
    </w:p>
    <w:p w14:paraId="6903A6EC" w14:textId="77777777" w:rsidR="00F2666B" w:rsidRPr="00F0634D" w:rsidRDefault="00F2666B" w:rsidP="00F2666B">
      <w:pPr>
        <w:pStyle w:val="Default"/>
        <w:ind w:left="426" w:hanging="426"/>
        <w:jc w:val="left"/>
        <w:rPr>
          <w:rFonts w:asciiTheme="minorHAnsi" w:hAnsiTheme="minorHAnsi" w:cstheme="minorHAnsi"/>
          <w:sz w:val="22"/>
          <w:szCs w:val="22"/>
        </w:rPr>
      </w:pPr>
    </w:p>
    <w:p w14:paraId="5801A669" w14:textId="098D6386"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25.</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INVITA a las Partes Contratantes a que, cuando proceda, elaboren políticas y estrategias nacionales sobre los humedales o instrumentos de política equivalentes, e incorporen los humedales, sus funciones y sus contribuciones a las personas en los planes nacionales de desarrollo sostenible, las estrategias, planes y reglamentaciones sectoriales pertinentes, las estrategias y planes de acción nacionales en materia de biodiversidad (EPANB) y otras estrategias y planes relacionados con la diversidad biológica, las contribuciones determinadas a nivel nacional, los planes nacionales de adaptación y otras estrategias y planes relacionados con el cambio climático, y los programas voluntarios de establecimiento de metas de neutralización de la degradación de las tierras, reforzando así los esfuerzos para responder a la pérdida de biodiversidad, la necesidad de mitigación del cambio climático y de adaptación al mismo, y otros desafíos ambientales, sociales y económicos a través de la restauración, conservación, gestión sostenible y uso racional de los humedales;</w:t>
      </w:r>
    </w:p>
    <w:p w14:paraId="27C295F5" w14:textId="77777777" w:rsidR="00F2666B" w:rsidRPr="00F0634D" w:rsidRDefault="00F2666B" w:rsidP="00F2666B">
      <w:pPr>
        <w:pStyle w:val="Default"/>
        <w:ind w:left="426" w:hanging="426"/>
        <w:jc w:val="left"/>
        <w:rPr>
          <w:rFonts w:asciiTheme="minorHAnsi" w:hAnsiTheme="minorHAnsi" w:cstheme="minorHAnsi"/>
          <w:sz w:val="22"/>
          <w:szCs w:val="22"/>
        </w:rPr>
      </w:pPr>
    </w:p>
    <w:p w14:paraId="5259DF0A" w14:textId="126097BC" w:rsidR="00F2666B" w:rsidRPr="00F0634D" w:rsidRDefault="00F2666B" w:rsidP="00F2666B">
      <w:pPr>
        <w:pStyle w:val="Default"/>
        <w:ind w:left="426" w:hanging="426"/>
        <w:jc w:val="left"/>
        <w:rPr>
          <w:rFonts w:asciiTheme="minorHAnsi" w:hAnsiTheme="minorHAnsi" w:cstheme="minorHAnsi"/>
          <w:sz w:val="22"/>
          <w:szCs w:val="22"/>
          <w:u w:val="single"/>
        </w:rPr>
      </w:pPr>
      <w:r w:rsidRPr="00F0634D">
        <w:rPr>
          <w:rFonts w:asciiTheme="minorHAnsi" w:hAnsiTheme="minorHAnsi" w:cstheme="minorHAnsi"/>
          <w:sz w:val="22"/>
          <w:szCs w:val="22"/>
        </w:rPr>
        <w:t>26.</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INSTA a las Partes Contratantes a que establezcan mecanismos nacionales de colaboración entre los coordinadores nacionales de los AAM a fin de promover las sinergias y la eficacia de los esfuerzos nacionales, por ejemplo, a través de grupos de trabajo nacionales sobre biodiversidad, medidas pertinentes en las EPANB, y la gestión armonizada de los conocimientos y la presentación de informes nacionales, entre otras cosas, haciendo uso de la Herramienta de comunicación de datos para los acuerdos ambientales multilaterales (DaRT);</w:t>
      </w:r>
    </w:p>
    <w:p w14:paraId="6098F12F" w14:textId="77777777" w:rsidR="00F2666B" w:rsidRPr="00F0634D" w:rsidRDefault="00F2666B" w:rsidP="00F2666B">
      <w:pPr>
        <w:pStyle w:val="Default"/>
        <w:ind w:left="426" w:hanging="426"/>
        <w:jc w:val="left"/>
        <w:rPr>
          <w:rFonts w:asciiTheme="minorHAnsi" w:hAnsiTheme="minorHAnsi" w:cstheme="minorHAnsi"/>
          <w:sz w:val="22"/>
          <w:szCs w:val="22"/>
        </w:rPr>
      </w:pPr>
    </w:p>
    <w:p w14:paraId="5CCE54C1" w14:textId="6EFC4048" w:rsidR="00F2666B" w:rsidRPr="00F0634D" w:rsidRDefault="005E4EDD"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[27.</w:t>
      </w:r>
      <w:r w:rsidR="00F0634D" w:rsidRPr="00F0634D">
        <w:rPr>
          <w:rFonts w:asciiTheme="minorHAnsi" w:hAnsiTheme="minorHAnsi" w:cstheme="minorHAnsi"/>
          <w:sz w:val="22"/>
          <w:szCs w:val="22"/>
        </w:rPr>
        <w:tab/>
      </w:r>
      <w:r w:rsidR="00F2666B" w:rsidRPr="00F0634D">
        <w:rPr>
          <w:rFonts w:asciiTheme="minorHAnsi" w:hAnsiTheme="minorHAnsi" w:cstheme="minorHAnsi"/>
          <w:sz w:val="22"/>
          <w:szCs w:val="22"/>
        </w:rPr>
        <w:t>ALIENTA a los coordinadores nacionales de la Convención a que sigan redoblando sus esfuerzos de coordinación con los puntos focales nacionales y los organismos focales de las convenciones de Río y otros AAM, así como con las instituciones y organismos que trabajan en aplicar la Agenda 2030 para el Desarrollo Sostenible y los ODS;]</w:t>
      </w:r>
    </w:p>
    <w:p w14:paraId="79F2C542" w14:textId="77777777" w:rsidR="00F2666B" w:rsidRPr="00F0634D" w:rsidRDefault="00F2666B" w:rsidP="00F2666B">
      <w:pPr>
        <w:pStyle w:val="Default"/>
        <w:ind w:left="426" w:hanging="426"/>
        <w:jc w:val="left"/>
        <w:rPr>
          <w:rFonts w:asciiTheme="minorHAnsi" w:hAnsiTheme="minorHAnsi" w:cstheme="minorHAnsi"/>
          <w:sz w:val="22"/>
          <w:szCs w:val="22"/>
        </w:rPr>
      </w:pPr>
    </w:p>
    <w:p w14:paraId="41218664" w14:textId="1FD908E8" w:rsidR="00C17027" w:rsidRPr="00F0634D" w:rsidRDefault="005E4EDD"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[27.bis ALIENTA a los coordinadores nacionales de la Convención a que sigan redoblando sus esfuerzos de coordinación con los puntos focales nacionales y los organismos focales de las convenciones de Río y otros AAM, así como con las instituciones y organismos que trabajan para lograr la sostenibilidad;].</w:t>
      </w:r>
    </w:p>
    <w:p w14:paraId="5858FF7A" w14:textId="77777777" w:rsidR="00C17027" w:rsidRPr="00F0634D" w:rsidRDefault="00C17027" w:rsidP="00F2666B">
      <w:pPr>
        <w:pStyle w:val="Default"/>
        <w:ind w:left="426" w:hanging="426"/>
        <w:jc w:val="left"/>
        <w:rPr>
          <w:rFonts w:asciiTheme="minorHAnsi" w:hAnsiTheme="minorHAnsi" w:cstheme="minorHAnsi"/>
          <w:sz w:val="22"/>
          <w:szCs w:val="22"/>
        </w:rPr>
      </w:pPr>
    </w:p>
    <w:p w14:paraId="72964CF2" w14:textId="19262750"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28.</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ALIENTA ADEMÁS a los coordinadores nacionales a continuar reforzando la coordinación con todos los profesionales de los humedales, incluidos los administradores de los Humedales de Importancia Internacional, para informarles de las actividades realizadas en el marco de la Convención sobre los Humedales y ser informados por ellos sobre procesos y cuestiones de interés común;</w:t>
      </w:r>
    </w:p>
    <w:p w14:paraId="4CE007C1" w14:textId="77777777" w:rsidR="00F2666B" w:rsidRPr="00F0634D" w:rsidRDefault="00F2666B" w:rsidP="00F2666B">
      <w:pPr>
        <w:pStyle w:val="Default"/>
        <w:ind w:left="426" w:hanging="426"/>
        <w:jc w:val="left"/>
        <w:rPr>
          <w:rFonts w:asciiTheme="minorHAnsi" w:hAnsiTheme="minorHAnsi" w:cstheme="minorHAnsi"/>
          <w:sz w:val="22"/>
          <w:szCs w:val="22"/>
        </w:rPr>
      </w:pPr>
    </w:p>
    <w:p w14:paraId="0B12E225" w14:textId="22B38F61"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29.</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INSTA a las Partes Contratantes a que sigan desarrollando y activando mecanismos de cooperación y creación de redes, por ejemplo, comités nacionales de humedales u órganos similares, a fin de garantizar la colaboración entre los ministerios, departamentos y organismos </w:t>
      </w:r>
      <w:r w:rsidRPr="00F0634D">
        <w:rPr>
          <w:rFonts w:asciiTheme="minorHAnsi" w:hAnsiTheme="minorHAnsi" w:cstheme="minorHAnsi"/>
          <w:sz w:val="22"/>
          <w:szCs w:val="22"/>
        </w:rPr>
        <w:lastRenderedPageBreak/>
        <w:t>nacionales, y a que sigan estableciendo o reforzando mecanismos para mejorar la coordinación efectiva entre las autoridades nacionales y subnacionales pertinentes;</w:t>
      </w:r>
    </w:p>
    <w:p w14:paraId="24FD45B7" w14:textId="77777777" w:rsidR="00F2666B" w:rsidRPr="00F0634D" w:rsidRDefault="00F2666B" w:rsidP="00F2666B">
      <w:pPr>
        <w:pStyle w:val="Default"/>
        <w:ind w:left="426" w:hanging="426"/>
        <w:jc w:val="left"/>
        <w:rPr>
          <w:rFonts w:asciiTheme="minorHAnsi" w:hAnsiTheme="minorHAnsi" w:cstheme="minorHAnsi"/>
          <w:sz w:val="22"/>
          <w:szCs w:val="22"/>
        </w:rPr>
      </w:pPr>
    </w:p>
    <w:p w14:paraId="6E7A4D3A" w14:textId="04997692"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30.</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INVITA a las Partes Contratantes a seguir trabajando con entidades e iniciativas mundiales y regionales, tales como el Programa de las Naciones Unidas para el Medio Ambiente (PNUMA), el Programa de las Naciones Unidas para el Desarrollo (PNUD), la Organización Mundial de la Salud (OMS), la Organización de las Naciones Unidas para la Alimentación y la Agricultura (FAO), las comisiones regionales de las Naciones Unidas, la Organización Internacional de las Maderas Tropicales (OIMT) y el Fondo para el Medio Ambiente Mundial (FMAM), a fin de fomentar el uso racional y sostenible de los humedales;</w:t>
      </w:r>
    </w:p>
    <w:p w14:paraId="6FC071F3" w14:textId="77777777" w:rsidR="00F2666B" w:rsidRPr="00F0634D" w:rsidRDefault="00F2666B" w:rsidP="00F2666B">
      <w:pPr>
        <w:spacing w:after="0" w:line="240" w:lineRule="auto"/>
        <w:ind w:left="426" w:hanging="426"/>
        <w:rPr>
          <w:rFonts w:cstheme="minorHAnsi"/>
        </w:rPr>
      </w:pPr>
    </w:p>
    <w:p w14:paraId="64F19537" w14:textId="0D240E08" w:rsidR="00F2666B" w:rsidRPr="00F0634D" w:rsidRDefault="00F2666B" w:rsidP="00F2666B">
      <w:pPr>
        <w:spacing w:after="0" w:line="240" w:lineRule="auto"/>
        <w:ind w:left="426" w:hanging="426"/>
        <w:rPr>
          <w:rFonts w:cstheme="minorHAnsi"/>
        </w:rPr>
      </w:pPr>
      <w:r w:rsidRPr="00F0634D">
        <w:rPr>
          <w:rFonts w:cstheme="minorHAnsi"/>
          <w:color w:val="000000" w:themeColor="text1"/>
        </w:rPr>
        <w:t>31.</w:t>
      </w:r>
      <w:r w:rsidR="00F0634D" w:rsidRPr="00F0634D">
        <w:rPr>
          <w:rFonts w:cstheme="minorHAnsi"/>
          <w:color w:val="000000" w:themeColor="text1"/>
        </w:rPr>
        <w:tab/>
      </w:r>
      <w:r w:rsidRPr="00F0634D">
        <w:rPr>
          <w:rFonts w:cstheme="minorHAnsi"/>
        </w:rPr>
        <w:t>INVITA ADEMÁS a las Partes Contratantes a mejorar las sinergias y la cooperación en el ámbito local, regional e internacional, en particular, con respecto a la Acreditación de Ciudad de Humedal y a los sitios con designaciones internacionales múltiples (como los Humedales de Importancia Internacional que también están designados como Reservas del Hombre y la Biosfera o Sitios del Patrimonio Mundial), y ALIENTA a los gobiernos locales y subnacionales a apoyar estos esfuerzos;</w:t>
      </w:r>
    </w:p>
    <w:p w14:paraId="6EE4E300" w14:textId="77777777" w:rsidR="00F2666B" w:rsidRPr="00F0634D" w:rsidRDefault="00F2666B" w:rsidP="00F2666B">
      <w:pPr>
        <w:spacing w:after="0" w:line="240" w:lineRule="auto"/>
        <w:ind w:left="426" w:hanging="426"/>
        <w:rPr>
          <w:rFonts w:eastAsia="Calibri" w:cstheme="minorHAnsi"/>
          <w:color w:val="000000" w:themeColor="text1"/>
        </w:rPr>
      </w:pPr>
    </w:p>
    <w:p w14:paraId="22F65598" w14:textId="6138EA0A" w:rsidR="00F2666B" w:rsidRPr="00F0634D" w:rsidRDefault="00F2666B" w:rsidP="00F2666B">
      <w:pPr>
        <w:spacing w:after="0" w:line="240" w:lineRule="auto"/>
        <w:ind w:left="426" w:hanging="426"/>
        <w:rPr>
          <w:rFonts w:cstheme="minorHAnsi"/>
        </w:rPr>
      </w:pPr>
      <w:r w:rsidRPr="00F0634D">
        <w:rPr>
          <w:rFonts w:cstheme="minorHAnsi"/>
          <w:color w:val="000000" w:themeColor="text1"/>
        </w:rPr>
        <w:t>32.</w:t>
      </w:r>
      <w:r w:rsidR="00F0634D" w:rsidRPr="00F0634D">
        <w:rPr>
          <w:rFonts w:cstheme="minorHAnsi"/>
          <w:color w:val="000000" w:themeColor="text1"/>
        </w:rPr>
        <w:tab/>
      </w:r>
      <w:r w:rsidRPr="00F0634D">
        <w:rPr>
          <w:rFonts w:cstheme="minorHAnsi"/>
        </w:rPr>
        <w:t>ALIENTA a los miembros del Comité Asesor Independiente, las OIA y otros asociados a reforzar la visibilidad del programa Acreditación de Ciudad de Humedal, por ejemplo, a través de plataformas como la iniciativa CitiesWithNature de ICLEI - Gobiernos Locales por la Sostenibilidad, los índices elaborados por Urban Alliance en el marco de la Unión Internacional para la Conservación de la Naturaleza (UICN) y la Nueva Agenda Urbana del Programa de las Naciones Unidas para los Asentamientos Humanos (ONU-Hábitat);</w:t>
      </w:r>
    </w:p>
    <w:p w14:paraId="475734D9" w14:textId="77777777" w:rsidR="00F2666B" w:rsidRPr="00F0634D" w:rsidRDefault="00F2666B" w:rsidP="00F2666B">
      <w:pPr>
        <w:pStyle w:val="Default"/>
        <w:ind w:left="426" w:hanging="426"/>
        <w:jc w:val="left"/>
        <w:rPr>
          <w:rFonts w:asciiTheme="minorHAnsi" w:hAnsiTheme="minorHAnsi" w:cstheme="minorHAnsi"/>
          <w:sz w:val="22"/>
          <w:szCs w:val="22"/>
        </w:rPr>
      </w:pPr>
    </w:p>
    <w:p w14:paraId="5F3E704C" w14:textId="02BA8E96"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33.</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ALIENTA a las Partes Contratantes a que sigan aplicando los </w:t>
      </w:r>
      <w:r w:rsidRPr="00F0634D">
        <w:rPr>
          <w:rFonts w:asciiTheme="minorHAnsi" w:hAnsiTheme="minorHAnsi" w:cstheme="minorHAnsi"/>
          <w:i/>
          <w:iCs/>
          <w:sz w:val="22"/>
          <w:szCs w:val="22"/>
        </w:rPr>
        <w:t>Lineamientos para la cooperación internacional con arreglo a la Convención de Ramsar</w:t>
      </w:r>
      <w:r w:rsidRPr="00F0634D">
        <w:rPr>
          <w:rFonts w:asciiTheme="minorHAnsi" w:hAnsiTheme="minorHAnsi" w:cstheme="minorHAnsi"/>
          <w:sz w:val="22"/>
          <w:szCs w:val="22"/>
        </w:rPr>
        <w:t xml:space="preserve"> (Resolución VII.19), entre otras cosas, a través de la creación de mecanismos de cooperación para la gestión de humedales y cuencas hidrológicas compartidos a fin de mejorar la cooperación transfronteriza, y el establecimiento de Humedales de Importancia Internacional transfronterizos;</w:t>
      </w:r>
    </w:p>
    <w:p w14:paraId="65E7C3DF" w14:textId="77777777" w:rsidR="00F2666B" w:rsidRPr="00F0634D" w:rsidRDefault="00F2666B" w:rsidP="00F2666B">
      <w:pPr>
        <w:pStyle w:val="Default"/>
        <w:ind w:left="426" w:hanging="426"/>
        <w:jc w:val="left"/>
        <w:rPr>
          <w:rFonts w:asciiTheme="minorHAnsi" w:hAnsiTheme="minorHAnsi" w:cstheme="minorHAnsi"/>
          <w:sz w:val="22"/>
          <w:szCs w:val="22"/>
        </w:rPr>
      </w:pPr>
    </w:p>
    <w:p w14:paraId="796709C5" w14:textId="02E81C66"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34.</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PIDE a la Secretaría que continúe su implicación como asociado mundial del Decenio de las Naciones Unidas sobre la Restauración de los Ecosistemas y que siga trabajando con la FAO, el PNUMA, las convenciones relacionadas con la biodiversidad y las OIA en su implementación;</w:t>
      </w:r>
    </w:p>
    <w:p w14:paraId="7813DD0C" w14:textId="77777777" w:rsidR="00F2666B" w:rsidRPr="00F0634D" w:rsidRDefault="00F2666B" w:rsidP="00F2666B">
      <w:pPr>
        <w:pStyle w:val="Default"/>
        <w:ind w:left="426" w:hanging="426"/>
        <w:jc w:val="left"/>
        <w:rPr>
          <w:rFonts w:asciiTheme="minorHAnsi" w:hAnsiTheme="minorHAnsi" w:cstheme="minorHAnsi"/>
          <w:sz w:val="22"/>
          <w:szCs w:val="22"/>
        </w:rPr>
      </w:pPr>
    </w:p>
    <w:p w14:paraId="00EEB591" w14:textId="24A37AD3" w:rsidR="00F2666B" w:rsidRPr="00F0634D" w:rsidRDefault="00F2666B" w:rsidP="00F2666B">
      <w:pPr>
        <w:tabs>
          <w:tab w:val="left" w:pos="5529"/>
        </w:tabs>
        <w:autoSpaceDE w:val="0"/>
        <w:autoSpaceDN w:val="0"/>
        <w:adjustRightInd w:val="0"/>
        <w:spacing w:after="0" w:line="240" w:lineRule="auto"/>
        <w:ind w:left="426" w:hanging="426"/>
        <w:rPr>
          <w:rFonts w:cstheme="minorHAnsi"/>
        </w:rPr>
      </w:pPr>
      <w:r w:rsidRPr="00F0634D">
        <w:rPr>
          <w:rFonts w:cstheme="minorHAnsi"/>
        </w:rPr>
        <w:t>35.</w:t>
      </w:r>
      <w:r w:rsidR="00F0634D" w:rsidRPr="00F0634D">
        <w:rPr>
          <w:rFonts w:cstheme="minorHAnsi"/>
        </w:rPr>
        <w:tab/>
      </w:r>
      <w:r w:rsidRPr="00F0634D">
        <w:rPr>
          <w:rFonts w:cstheme="minorHAnsi"/>
        </w:rPr>
        <w:t xml:space="preserve">INSTA a las Partes Contratantes a que integren los </w:t>
      </w:r>
      <w:r w:rsidRPr="00F0634D">
        <w:rPr>
          <w:rFonts w:cstheme="minorHAnsi"/>
          <w:i/>
          <w:iCs/>
        </w:rPr>
        <w:t>Principios y lineamientos para la restauración de humedales</w:t>
      </w:r>
      <w:r w:rsidRPr="00F0634D">
        <w:rPr>
          <w:rFonts w:cstheme="minorHAnsi"/>
        </w:rPr>
        <w:t xml:space="preserve"> que figuran en la Resolución VIII.16 en sus políticas y planes nacionales sobre los humedales, al realizar inventarios nacionales de humedales con potencial de restauración y al aplicar el conjunto de herramientas de la Convención para los inventarios nacionales de humedales, y a que informen sobre sus progresos en estas cuestiones en sus informes nacionales trienales a la COP como contribución a la ejecución del Plan Estratégico de la Convención y a la implementación del Decenio de las Naciones Unidas para la Restauración de los Ecosistemas;</w:t>
      </w:r>
    </w:p>
    <w:p w14:paraId="77218055" w14:textId="77777777" w:rsidR="00F2666B" w:rsidRPr="00F0634D" w:rsidRDefault="00F2666B" w:rsidP="00F2666B">
      <w:pPr>
        <w:pStyle w:val="Default"/>
        <w:ind w:left="426" w:hanging="426"/>
        <w:jc w:val="left"/>
        <w:rPr>
          <w:rFonts w:asciiTheme="minorHAnsi" w:hAnsiTheme="minorHAnsi" w:cstheme="minorHAnsi"/>
          <w:sz w:val="22"/>
          <w:szCs w:val="22"/>
        </w:rPr>
      </w:pPr>
    </w:p>
    <w:p w14:paraId="60B83DD6" w14:textId="0BE95EF6"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color w:val="auto"/>
          <w:sz w:val="22"/>
          <w:szCs w:val="22"/>
        </w:rPr>
        <w:t>36.</w:t>
      </w:r>
      <w:r w:rsidR="00F0634D" w:rsidRPr="00F0634D">
        <w:rPr>
          <w:rFonts w:asciiTheme="minorHAnsi" w:hAnsiTheme="minorHAnsi" w:cstheme="minorHAnsi"/>
          <w:color w:val="auto"/>
          <w:sz w:val="22"/>
          <w:szCs w:val="22"/>
        </w:rPr>
        <w:tab/>
      </w:r>
      <w:r w:rsidRPr="00F0634D">
        <w:rPr>
          <w:rFonts w:asciiTheme="minorHAnsi" w:hAnsiTheme="minorHAnsi" w:cstheme="minorHAnsi"/>
          <w:sz w:val="22"/>
          <w:szCs w:val="22"/>
        </w:rPr>
        <w:t>ENCARGA a la Secretaría que siga trabajando para reforzar la colaboración con las organizaciones internacionales pertinentes, incluidos el Banco Mundial, el PNUMA, el PNUD, la FAO, la OMS, la Organización Meteorológica Mundial (OMM), la Organización de las Naciones Unidas para la Educación, la Ciencia y la Cultura (UNESCO), la Plataforma Intergubernamental Científico-Normativa sobre Diversidad Biológica y Servicios de los Ecosistemas (IPBES) y el Grupo Intergubernamental de Expertos sobre el Cambio Climático (IPCC);</w:t>
      </w:r>
    </w:p>
    <w:p w14:paraId="07E0DC00" w14:textId="77777777" w:rsidR="00F2666B" w:rsidRPr="00F0634D" w:rsidRDefault="00F2666B" w:rsidP="00F2666B">
      <w:pPr>
        <w:pStyle w:val="ListParagraph"/>
        <w:ind w:left="426" w:hanging="426"/>
        <w:jc w:val="left"/>
        <w:rPr>
          <w:rFonts w:asciiTheme="minorHAnsi" w:hAnsiTheme="minorHAnsi" w:cstheme="minorHAnsi"/>
        </w:rPr>
      </w:pPr>
    </w:p>
    <w:p w14:paraId="1729237F" w14:textId="20E40EFA"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lastRenderedPageBreak/>
        <w:t>37.</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ENCARGA ADEMÁS a la Secretaría que continúe colaborando con la CMS y otras entidades a través de la Alianza Mundial sobre Conectividad Ecológica lanzada en la 14</w:t>
      </w:r>
      <w:r w:rsidRPr="00F0634D">
        <w:rPr>
          <w:rFonts w:asciiTheme="minorHAnsi" w:hAnsiTheme="minorHAnsi" w:cstheme="minorHAnsi"/>
          <w:sz w:val="22"/>
          <w:szCs w:val="22"/>
          <w:vertAlign w:val="superscript"/>
        </w:rPr>
        <w:t>a</w:t>
      </w:r>
      <w:r w:rsidRPr="00F0634D">
        <w:rPr>
          <w:rFonts w:asciiTheme="minorHAnsi" w:hAnsiTheme="minorHAnsi" w:cstheme="minorHAnsi"/>
          <w:sz w:val="22"/>
          <w:szCs w:val="22"/>
        </w:rPr>
        <w:t xml:space="preserve"> Reunión de la Conferencia de las Partes en la CMS, a fin de apoyar los esfuerzos de las Partes Contratantes dirigidos a mantener, mejorar y restaurar la conectividad ecológica en áreas clave para las especies migratorias de animales silvestres, incluyendo a través de la designación y el fortalecimiento de la gestión de los Humedales de Importancia Internacional;</w:t>
      </w:r>
    </w:p>
    <w:p w14:paraId="289CED9B" w14:textId="77777777" w:rsidR="00F2666B" w:rsidRPr="00F0634D" w:rsidRDefault="00F2666B" w:rsidP="00F2666B">
      <w:pPr>
        <w:pStyle w:val="Default"/>
        <w:ind w:left="426" w:hanging="426"/>
        <w:jc w:val="left"/>
        <w:rPr>
          <w:rFonts w:asciiTheme="minorHAnsi" w:hAnsiTheme="minorHAnsi" w:cstheme="minorHAnsi"/>
          <w:sz w:val="22"/>
          <w:szCs w:val="22"/>
        </w:rPr>
      </w:pPr>
    </w:p>
    <w:p w14:paraId="20437B88" w14:textId="12850EB0"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38.</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ACOGE CON SATISFACCIÓN los progresos de la Secretaría en la aplicación del memorando de entendimiento con el PNUMA para mejorar la colaboración en ámbitos de interés común; </w:t>
      </w:r>
    </w:p>
    <w:p w14:paraId="5EC2F11C" w14:textId="77777777" w:rsidR="00F2666B" w:rsidRPr="00F0634D" w:rsidRDefault="00F2666B" w:rsidP="00F2666B">
      <w:pPr>
        <w:pStyle w:val="Default"/>
        <w:ind w:left="426" w:hanging="426"/>
        <w:jc w:val="left"/>
        <w:rPr>
          <w:rFonts w:asciiTheme="minorHAnsi" w:hAnsiTheme="minorHAnsi" w:cstheme="minorHAnsi"/>
          <w:sz w:val="22"/>
          <w:szCs w:val="22"/>
        </w:rPr>
      </w:pPr>
    </w:p>
    <w:p w14:paraId="57E6D351" w14:textId="7FDCD76C"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39.</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ACOGE CON SATISFACCIÓN TAMBIÉN el memorando de cooperación renovado entre la Secretaría y las seis OIA de la Convención, AGRADECE a las OIA su colaboración continua con la Convención; y las INVITA a apoyar la aplicación del Quinto Plan Estratégico de la Convención; </w:t>
      </w:r>
    </w:p>
    <w:p w14:paraId="1E164AD2" w14:textId="77777777" w:rsidR="00F2666B" w:rsidRPr="00F0634D" w:rsidRDefault="00F2666B" w:rsidP="00F2666B">
      <w:pPr>
        <w:pStyle w:val="Default"/>
        <w:ind w:left="426" w:hanging="426"/>
        <w:jc w:val="left"/>
        <w:rPr>
          <w:rFonts w:asciiTheme="minorHAnsi" w:hAnsiTheme="minorHAnsi" w:cstheme="minorHAnsi"/>
          <w:sz w:val="22"/>
          <w:szCs w:val="22"/>
        </w:rPr>
      </w:pPr>
    </w:p>
    <w:p w14:paraId="4D45AC22" w14:textId="21899FBF"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40.</w:t>
      </w:r>
      <w:r w:rsidR="00F0634D" w:rsidRPr="00F0634D">
        <w:rPr>
          <w:rFonts w:asciiTheme="minorHAnsi" w:hAnsiTheme="minorHAnsi" w:cstheme="minorHAnsi"/>
          <w:sz w:val="22"/>
          <w:szCs w:val="22"/>
        </w:rPr>
        <w:tab/>
      </w:r>
      <w:r w:rsidR="00FE57A6" w:rsidRPr="00F0634D">
        <w:rPr>
          <w:rFonts w:asciiTheme="minorHAnsi" w:hAnsiTheme="minorHAnsi" w:cstheme="minorHAnsi"/>
          <w:sz w:val="22"/>
          <w:szCs w:val="22"/>
        </w:rPr>
        <w:t xml:space="preserve">DECIDE autorizar a la Secretaria General a establecer nuevos acuerdos de cooperación con organizaciones que cumplan los criterios que figuran en el anexo 1 de la presente Resolución, que promuevan la visibilidad, las sinergias y la aplicación de la Convención y su Plan Estratégico; y, en consecuencia, DECIDE TAMBIÉN revocar la Decisión SC63-08 del Comité Permanente; </w:t>
      </w:r>
    </w:p>
    <w:p w14:paraId="52B42A22" w14:textId="77777777" w:rsidR="00F2666B" w:rsidRPr="00F0634D" w:rsidRDefault="00F2666B" w:rsidP="00F2666B">
      <w:pPr>
        <w:pStyle w:val="ListParagraph"/>
        <w:ind w:left="426" w:hanging="426"/>
        <w:jc w:val="left"/>
        <w:rPr>
          <w:rFonts w:asciiTheme="minorHAnsi" w:hAnsiTheme="minorHAnsi" w:cstheme="minorHAnsi"/>
        </w:rPr>
      </w:pPr>
    </w:p>
    <w:p w14:paraId="04E968CD" w14:textId="2C042E80" w:rsidR="00F2666B" w:rsidRPr="00F0634D" w:rsidRDefault="00F2666B"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41.</w:t>
      </w:r>
      <w:r w:rsidR="00F0634D" w:rsidRPr="00F0634D">
        <w:rPr>
          <w:rFonts w:asciiTheme="minorHAnsi" w:hAnsiTheme="minorHAnsi" w:cstheme="minorHAnsi"/>
          <w:sz w:val="22"/>
          <w:szCs w:val="22"/>
        </w:rPr>
        <w:tab/>
      </w:r>
      <w:r w:rsidRPr="00F0634D">
        <w:rPr>
          <w:rFonts w:asciiTheme="minorHAnsi" w:hAnsiTheme="minorHAnsi" w:cstheme="minorHAnsi"/>
          <w:sz w:val="22"/>
          <w:szCs w:val="22"/>
        </w:rPr>
        <w:t xml:space="preserve">ENCARGA a la Secretaría que informe al Comité Permanente sobre los progresos realizados en la aplicación de la presente Resolución y de la Resolución XI.6, </w:t>
      </w:r>
      <w:r w:rsidRPr="00F0634D">
        <w:rPr>
          <w:rFonts w:asciiTheme="minorHAnsi" w:hAnsiTheme="minorHAnsi" w:cstheme="minorHAnsi"/>
          <w:i/>
          <w:iCs/>
          <w:sz w:val="22"/>
          <w:szCs w:val="22"/>
        </w:rPr>
        <w:t>Asociaciones de colaboración y sinergias con acuerdos multilaterales sobre el medio ambiente y otras instituciones</w:t>
      </w:r>
      <w:r w:rsidRPr="00F0634D">
        <w:rPr>
          <w:rFonts w:asciiTheme="minorHAnsi" w:hAnsiTheme="minorHAnsi" w:cstheme="minorHAnsi"/>
          <w:sz w:val="22"/>
          <w:szCs w:val="22"/>
        </w:rPr>
        <w:t xml:space="preserve">, incluidos los resultados de la cooperación existente con otras convenciones, organizaciones internacionales y alianzas, y sobre la consideración de nuevas actividades con posibles asociados; </w:t>
      </w:r>
    </w:p>
    <w:p w14:paraId="64270005" w14:textId="77777777" w:rsidR="00F2666B" w:rsidRPr="00F0634D" w:rsidRDefault="00F2666B" w:rsidP="00F2666B">
      <w:pPr>
        <w:pStyle w:val="Default"/>
        <w:ind w:left="0" w:firstLine="0"/>
        <w:jc w:val="left"/>
        <w:rPr>
          <w:rFonts w:asciiTheme="minorHAnsi" w:hAnsiTheme="minorHAnsi" w:cstheme="minorHAnsi"/>
          <w:sz w:val="22"/>
          <w:szCs w:val="22"/>
        </w:rPr>
      </w:pPr>
    </w:p>
    <w:p w14:paraId="4738B8FA" w14:textId="0B5DC02A" w:rsidR="00F2666B" w:rsidRPr="00F0634D" w:rsidRDefault="00F2666B" w:rsidP="00F2666B">
      <w:pPr>
        <w:pStyle w:val="Default"/>
        <w:keepNext/>
        <w:ind w:left="0" w:firstLine="0"/>
        <w:jc w:val="left"/>
        <w:rPr>
          <w:rFonts w:asciiTheme="minorHAnsi" w:hAnsiTheme="minorHAnsi" w:cstheme="minorHAnsi"/>
          <w:i/>
          <w:sz w:val="22"/>
          <w:szCs w:val="22"/>
        </w:rPr>
      </w:pPr>
      <w:r w:rsidRPr="00F0634D">
        <w:rPr>
          <w:rFonts w:asciiTheme="minorHAnsi" w:hAnsiTheme="minorHAnsi" w:cstheme="minorHAnsi"/>
          <w:i/>
          <w:sz w:val="22"/>
          <w:szCs w:val="22"/>
        </w:rPr>
        <w:t>Marco Mundial de la Biodiversidad de Kunming-Montreal</w:t>
      </w:r>
    </w:p>
    <w:p w14:paraId="661D1DA5" w14:textId="77777777" w:rsidR="00F2666B" w:rsidRPr="00F0634D" w:rsidRDefault="00F2666B" w:rsidP="00F2666B">
      <w:pPr>
        <w:keepNext/>
        <w:spacing w:after="0" w:line="240" w:lineRule="auto"/>
        <w:ind w:left="426" w:hanging="426"/>
        <w:rPr>
          <w:rFonts w:cstheme="minorHAnsi"/>
        </w:rPr>
      </w:pPr>
    </w:p>
    <w:p w14:paraId="096628CA" w14:textId="2DDD44C5" w:rsidR="00F2666B" w:rsidRPr="00F0634D" w:rsidRDefault="00F2666B" w:rsidP="00F2666B">
      <w:pPr>
        <w:spacing w:after="0" w:line="240" w:lineRule="auto"/>
        <w:ind w:left="426" w:hanging="426"/>
        <w:rPr>
          <w:rFonts w:cstheme="minorHAnsi"/>
        </w:rPr>
      </w:pPr>
      <w:r w:rsidRPr="00F0634D">
        <w:rPr>
          <w:rFonts w:cstheme="minorHAnsi"/>
        </w:rPr>
        <w:t>42.</w:t>
      </w:r>
      <w:r w:rsidR="00F0634D" w:rsidRPr="00F0634D">
        <w:rPr>
          <w:rFonts w:cstheme="minorHAnsi"/>
        </w:rPr>
        <w:tab/>
      </w:r>
      <w:r w:rsidR="005F7F5F" w:rsidRPr="00F0634D">
        <w:rPr>
          <w:rFonts w:cstheme="minorHAnsi"/>
        </w:rPr>
        <w:t>ACOGE CON SATISFACCIÓN el Marco Mundial de Biodiversidad de Kunming-Montreal (MMB-KM), TOMA NOTA de sus decisiones conexas adoptadas por la COP15 del CDB, y CONFIRMA que la colaboración entre los AAM y las organizaciones internacionales a escala mundial, regional y nacional, y con arreglo a sus respectivos mandatos, es vital para su aplicación eficiente y eficaz;</w:t>
      </w:r>
    </w:p>
    <w:p w14:paraId="5A6670A3" w14:textId="77777777" w:rsidR="00F2666B" w:rsidRPr="00F0634D" w:rsidRDefault="00F2666B" w:rsidP="00F2666B">
      <w:pPr>
        <w:pStyle w:val="ListParagraph"/>
        <w:ind w:left="426" w:hanging="426"/>
        <w:jc w:val="left"/>
        <w:rPr>
          <w:rFonts w:asciiTheme="minorHAnsi" w:hAnsiTheme="minorHAnsi" w:cstheme="minorHAnsi"/>
        </w:rPr>
      </w:pPr>
    </w:p>
    <w:p w14:paraId="2F377638" w14:textId="5CE575D3" w:rsidR="00F2666B" w:rsidRPr="00F0634D" w:rsidRDefault="00F2666B" w:rsidP="00F2666B">
      <w:pPr>
        <w:spacing w:after="0" w:line="240" w:lineRule="auto"/>
        <w:ind w:left="426" w:hanging="426"/>
        <w:rPr>
          <w:rFonts w:cstheme="minorHAnsi"/>
        </w:rPr>
      </w:pPr>
      <w:r w:rsidRPr="00F0634D">
        <w:rPr>
          <w:rFonts w:cstheme="minorHAnsi"/>
        </w:rPr>
        <w:t>43.</w:t>
      </w:r>
      <w:r w:rsidR="00F0634D" w:rsidRPr="00F0634D">
        <w:rPr>
          <w:rFonts w:cstheme="minorHAnsi"/>
        </w:rPr>
        <w:tab/>
      </w:r>
      <w:r w:rsidRPr="00F0634D">
        <w:rPr>
          <w:rFonts w:cstheme="minorHAnsi"/>
        </w:rPr>
        <w:t xml:space="preserve">RECONOCE la importancia crítica de la protección, la restauración y el uso racional de los humedales para la consecución de los objetivos y metas del MMB-KM y, en este sentido, la importancia de la Convención sobre los Humedales para contribuir a su aplicación y seguimiento, incluidas, entre otras, las metas 2 y 3 del Marco; </w:t>
      </w:r>
    </w:p>
    <w:p w14:paraId="2CC2D46E" w14:textId="77777777" w:rsidR="00F2666B" w:rsidRPr="00F0634D" w:rsidRDefault="00F2666B" w:rsidP="00F2666B">
      <w:pPr>
        <w:spacing w:after="0" w:line="240" w:lineRule="auto"/>
        <w:ind w:left="426" w:hanging="426"/>
        <w:rPr>
          <w:rFonts w:eastAsia="Calibri" w:cstheme="minorHAnsi"/>
          <w:color w:val="000000" w:themeColor="text1"/>
        </w:rPr>
      </w:pPr>
    </w:p>
    <w:p w14:paraId="7DBF1BF4" w14:textId="37450113" w:rsidR="00F2666B" w:rsidRPr="00F0634D" w:rsidRDefault="00F2666B" w:rsidP="00F2666B">
      <w:pPr>
        <w:spacing w:after="0" w:line="240" w:lineRule="auto"/>
        <w:ind w:left="426" w:hanging="426"/>
        <w:rPr>
          <w:rFonts w:cstheme="minorHAnsi"/>
        </w:rPr>
      </w:pPr>
      <w:r w:rsidRPr="00F0634D">
        <w:rPr>
          <w:rFonts w:cstheme="minorHAnsi"/>
          <w:color w:val="000000" w:themeColor="text1"/>
        </w:rPr>
        <w:t>44.</w:t>
      </w:r>
      <w:r w:rsidR="00F0634D" w:rsidRPr="00F0634D">
        <w:rPr>
          <w:rFonts w:cstheme="minorHAnsi"/>
          <w:color w:val="000000" w:themeColor="text1"/>
        </w:rPr>
        <w:tab/>
      </w:r>
      <w:r w:rsidRPr="00F0634D">
        <w:rPr>
          <w:rFonts w:cstheme="minorHAnsi"/>
        </w:rPr>
        <w:t xml:space="preserve">ENCARGA a la Secretaría que vele por que el formulario de presentación de informes nacionales de la Convención permita a las Partes Contratantes indicar la forma en que sus acciones para aplicar la Convención contribuyen a la consecución de los objetivos y metas del MMB-KM, reforzando así la pertinencia de la presentación de informes nacionales de la Convención para el seguimiento del Marco; </w:t>
      </w:r>
    </w:p>
    <w:p w14:paraId="7497FA0B" w14:textId="77777777" w:rsidR="00F2666B" w:rsidRPr="00F0634D" w:rsidRDefault="00F2666B" w:rsidP="00F2666B">
      <w:pPr>
        <w:spacing w:after="0" w:line="240" w:lineRule="auto"/>
        <w:ind w:left="426" w:hanging="426"/>
        <w:rPr>
          <w:rFonts w:cstheme="minorHAnsi"/>
          <w:highlight w:val="yellow"/>
        </w:rPr>
      </w:pPr>
    </w:p>
    <w:p w14:paraId="27A06923" w14:textId="596D669E" w:rsidR="00F2666B" w:rsidRPr="00F0634D" w:rsidRDefault="00F2666B" w:rsidP="00F2666B">
      <w:pPr>
        <w:pStyle w:val="Default"/>
        <w:ind w:left="426" w:hanging="426"/>
        <w:jc w:val="left"/>
        <w:rPr>
          <w:rFonts w:asciiTheme="minorHAnsi" w:hAnsiTheme="minorHAnsi" w:cstheme="minorHAnsi"/>
          <w:color w:val="auto"/>
          <w:sz w:val="22"/>
          <w:szCs w:val="22"/>
        </w:rPr>
      </w:pPr>
      <w:r w:rsidRPr="00F0634D">
        <w:rPr>
          <w:rFonts w:asciiTheme="minorHAnsi" w:hAnsiTheme="minorHAnsi" w:cstheme="minorHAnsi"/>
          <w:color w:val="auto"/>
          <w:sz w:val="22"/>
          <w:szCs w:val="22"/>
        </w:rPr>
        <w:t>45.</w:t>
      </w:r>
      <w:r w:rsidR="00F0634D" w:rsidRPr="00F0634D">
        <w:rPr>
          <w:rFonts w:asciiTheme="minorHAnsi" w:hAnsiTheme="minorHAnsi" w:cstheme="minorHAnsi"/>
          <w:color w:val="auto"/>
          <w:sz w:val="22"/>
          <w:szCs w:val="22"/>
        </w:rPr>
        <w:tab/>
      </w:r>
      <w:r w:rsidRPr="00F0634D">
        <w:rPr>
          <w:rFonts w:asciiTheme="minorHAnsi" w:hAnsiTheme="minorHAnsi" w:cstheme="minorHAnsi"/>
          <w:color w:val="auto"/>
          <w:sz w:val="22"/>
          <w:szCs w:val="22"/>
        </w:rPr>
        <w:t>PIDE al GECT que asesore a la Secretaría y a las Partes Contratantes en relación con los indicadores y la presentación de informes, incluida la promoción del uso de los informes de la Convención en el seguimiento de las metas pertinentes del MMB-KM;</w:t>
      </w:r>
    </w:p>
    <w:p w14:paraId="5D18FA81" w14:textId="77777777" w:rsidR="00F2666B" w:rsidRPr="00F0634D" w:rsidRDefault="00F2666B" w:rsidP="00F2666B">
      <w:pPr>
        <w:spacing w:after="0" w:line="240" w:lineRule="auto"/>
        <w:ind w:left="426" w:hanging="426"/>
        <w:rPr>
          <w:rFonts w:cstheme="minorHAnsi"/>
          <w:kern w:val="22"/>
        </w:rPr>
      </w:pPr>
    </w:p>
    <w:p w14:paraId="224EFD2F" w14:textId="24C3339E" w:rsidR="00F2666B" w:rsidRPr="00FB3C53" w:rsidRDefault="00262272" w:rsidP="00F2666B">
      <w:pPr>
        <w:pStyle w:val="Default"/>
        <w:keepNext/>
        <w:ind w:left="426" w:hanging="426"/>
        <w:jc w:val="left"/>
        <w:rPr>
          <w:rFonts w:asciiTheme="minorHAnsi" w:hAnsiTheme="minorHAnsi" w:cstheme="minorHAnsi"/>
          <w:i/>
          <w:iCs/>
          <w:sz w:val="22"/>
          <w:szCs w:val="22"/>
        </w:rPr>
      </w:pPr>
      <w:r w:rsidRPr="00FB3C53">
        <w:rPr>
          <w:rFonts w:asciiTheme="minorHAnsi" w:hAnsiTheme="minorHAnsi" w:cstheme="minorHAnsi"/>
          <w:sz w:val="22"/>
          <w:szCs w:val="22"/>
        </w:rPr>
        <w:lastRenderedPageBreak/>
        <w:t>[</w:t>
      </w:r>
      <w:r w:rsidRPr="00FB3C53">
        <w:rPr>
          <w:rFonts w:asciiTheme="minorHAnsi" w:hAnsiTheme="minorHAnsi" w:cstheme="minorHAnsi"/>
          <w:i/>
          <w:iCs/>
          <w:sz w:val="22"/>
          <w:szCs w:val="22"/>
        </w:rPr>
        <w:t>Agenda 2030 para el Desarrollo Sostenible y Objetivos de Desarrollo Sostenible</w:t>
      </w:r>
      <w:r w:rsidRPr="00FB3C53">
        <w:rPr>
          <w:rFonts w:asciiTheme="minorHAnsi" w:hAnsiTheme="minorHAnsi" w:cstheme="minorHAnsi"/>
          <w:sz w:val="22"/>
          <w:szCs w:val="22"/>
        </w:rPr>
        <w:t>]</w:t>
      </w:r>
    </w:p>
    <w:p w14:paraId="4B53B124" w14:textId="77777777" w:rsidR="00F2666B" w:rsidRPr="00F0634D" w:rsidRDefault="00F2666B" w:rsidP="00F2666B">
      <w:pPr>
        <w:pStyle w:val="Default"/>
        <w:keepNext/>
        <w:ind w:left="426" w:hanging="426"/>
        <w:jc w:val="left"/>
        <w:rPr>
          <w:rFonts w:asciiTheme="minorHAnsi" w:hAnsiTheme="minorHAnsi" w:cstheme="minorHAnsi"/>
          <w:sz w:val="22"/>
          <w:szCs w:val="22"/>
        </w:rPr>
      </w:pPr>
    </w:p>
    <w:p w14:paraId="69D5C5C8" w14:textId="099E9E8B" w:rsidR="00D024B8" w:rsidRPr="00F0634D" w:rsidRDefault="00262272" w:rsidP="00F2666B">
      <w:pPr>
        <w:pStyle w:val="Default"/>
        <w:keepNext/>
        <w:ind w:left="426" w:hanging="426"/>
        <w:jc w:val="left"/>
        <w:rPr>
          <w:rFonts w:asciiTheme="minorHAnsi" w:hAnsiTheme="minorHAnsi" w:cstheme="minorHAnsi"/>
          <w:sz w:val="22"/>
          <w:szCs w:val="22"/>
        </w:rPr>
      </w:pPr>
      <w:r w:rsidRPr="00F0634D">
        <w:rPr>
          <w:rFonts w:asciiTheme="minorHAnsi" w:hAnsiTheme="minorHAnsi" w:cstheme="minorHAnsi"/>
          <w:sz w:val="22"/>
          <w:szCs w:val="22"/>
        </w:rPr>
        <w:t xml:space="preserve">[bis </w:t>
      </w:r>
      <w:r w:rsidRPr="00F0634D">
        <w:rPr>
          <w:rFonts w:asciiTheme="minorHAnsi" w:hAnsiTheme="minorHAnsi" w:cstheme="minorHAnsi"/>
          <w:i/>
          <w:iCs/>
          <w:sz w:val="22"/>
          <w:szCs w:val="22"/>
        </w:rPr>
        <w:t>La aspiración de la ONU a la sostenibilidad</w:t>
      </w:r>
      <w:r w:rsidRPr="00F0634D">
        <w:rPr>
          <w:rFonts w:asciiTheme="minorHAnsi" w:hAnsiTheme="minorHAnsi" w:cstheme="minorHAnsi"/>
          <w:sz w:val="22"/>
          <w:szCs w:val="22"/>
        </w:rPr>
        <w:t>]</w:t>
      </w:r>
    </w:p>
    <w:p w14:paraId="4A636EDB" w14:textId="77777777" w:rsidR="00D024B8" w:rsidRPr="00F0634D" w:rsidRDefault="00D024B8" w:rsidP="00F2666B">
      <w:pPr>
        <w:pStyle w:val="Default"/>
        <w:keepNext/>
        <w:ind w:left="426" w:hanging="426"/>
        <w:jc w:val="left"/>
        <w:rPr>
          <w:rFonts w:asciiTheme="minorHAnsi" w:hAnsiTheme="minorHAnsi" w:cstheme="minorHAnsi"/>
          <w:sz w:val="22"/>
          <w:szCs w:val="22"/>
        </w:rPr>
      </w:pPr>
    </w:p>
    <w:p w14:paraId="4FEE232E" w14:textId="7AE83C30" w:rsidR="00F2666B" w:rsidRPr="00F0634D" w:rsidRDefault="00262272"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[46.</w:t>
      </w:r>
      <w:r w:rsidR="00F0634D" w:rsidRPr="00F0634D">
        <w:rPr>
          <w:rFonts w:asciiTheme="minorHAnsi" w:hAnsiTheme="minorHAnsi" w:cstheme="minorHAnsi"/>
          <w:sz w:val="22"/>
          <w:szCs w:val="22"/>
        </w:rPr>
        <w:tab/>
      </w:r>
      <w:r w:rsidR="00F2666B" w:rsidRPr="00F0634D">
        <w:rPr>
          <w:rFonts w:asciiTheme="minorHAnsi" w:hAnsiTheme="minorHAnsi" w:cstheme="minorHAnsi"/>
          <w:sz w:val="22"/>
          <w:szCs w:val="22"/>
        </w:rPr>
        <w:t>ENCARGA a la Secretaría que continúe trabajando activamente con el Grupo Interinstitucional y de Expertos sobre los Indicadores de los Objetivos de Desarrollo Sostenible (IAEG-ODS), así como con los organismos pertinentes de las Naciones Unidas sobre los indicadores relacionados con el agua, y en particular el indicador 6.6.1 de los ODS sobre la extensión de los ecosistemas relacionados con el agua, y que siga reforzando su colaboración con el PNUMA como cocustodio del indicador 6.6.1;</w:t>
      </w:r>
    </w:p>
    <w:p w14:paraId="7E705683" w14:textId="77777777" w:rsidR="0062590F" w:rsidRPr="00F0634D" w:rsidRDefault="0062590F" w:rsidP="00F2666B">
      <w:pPr>
        <w:pStyle w:val="Default"/>
        <w:ind w:left="426" w:hanging="426"/>
        <w:jc w:val="left"/>
        <w:rPr>
          <w:rFonts w:asciiTheme="minorHAnsi" w:hAnsiTheme="minorHAnsi" w:cstheme="minorHAnsi"/>
          <w:sz w:val="22"/>
          <w:szCs w:val="22"/>
        </w:rPr>
      </w:pPr>
    </w:p>
    <w:p w14:paraId="3409EBF7" w14:textId="46939565" w:rsidR="0062590F" w:rsidRPr="00F0634D" w:rsidRDefault="00262272"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[46.bis ENCARGA a la Secretaría que continúe trabajando activamente en los indicadores relacionados con el agua sobre la extensión de los ecosistemas relacionados con el agua, y que siga reforzando su colaboración con el PNUMA al respecto].</w:t>
      </w:r>
    </w:p>
    <w:p w14:paraId="239E2596" w14:textId="77777777" w:rsidR="00F2666B" w:rsidRPr="00F0634D" w:rsidRDefault="00F2666B" w:rsidP="00F2666B">
      <w:pPr>
        <w:pStyle w:val="Default"/>
        <w:ind w:left="426" w:hanging="426"/>
        <w:jc w:val="left"/>
        <w:rPr>
          <w:rFonts w:asciiTheme="minorHAnsi" w:hAnsiTheme="minorHAnsi" w:cstheme="minorHAnsi"/>
          <w:sz w:val="22"/>
          <w:szCs w:val="22"/>
        </w:rPr>
      </w:pPr>
    </w:p>
    <w:p w14:paraId="7DC86FC7" w14:textId="289557A3" w:rsidR="00F2666B" w:rsidRPr="00F0634D" w:rsidRDefault="00F2666B" w:rsidP="00FC5CE1">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47.</w:t>
      </w:r>
      <w:r w:rsidR="00F0634D" w:rsidRPr="00F0634D">
        <w:rPr>
          <w:rFonts w:asciiTheme="minorHAnsi" w:hAnsiTheme="minorHAnsi" w:cstheme="minorHAnsi"/>
          <w:sz w:val="22"/>
          <w:szCs w:val="22"/>
        </w:rPr>
        <w:tab/>
      </w:r>
      <w:r w:rsidR="004C0BFA" w:rsidRPr="00F0634D">
        <w:rPr>
          <w:rFonts w:asciiTheme="minorHAnsi" w:hAnsiTheme="minorHAnsi" w:cstheme="minorHAnsi"/>
          <w:sz w:val="22"/>
          <w:szCs w:val="22"/>
        </w:rPr>
        <w:t xml:space="preserve">INSTA a las Partes Contratantes a que redoblen sus esfuerzos para completar, mantener y actualizar los inventarios nacionales de humedales y para informar sobre la extensión de los humedales en los informes nacionales; y ENCARGA a la Secretaría que siga trabajando con las Partes Contratantes y las organizaciones pertinentes para apoyar activamente estos esfuerzos mediante el desarrollo continuado del mecanismo de apoyo a los inventarios nacionales de humedales; </w:t>
      </w:r>
    </w:p>
    <w:p w14:paraId="748CD3C6" w14:textId="77777777" w:rsidR="004C0BFA" w:rsidRPr="00F0634D" w:rsidRDefault="004C0BFA" w:rsidP="00F2666B">
      <w:pPr>
        <w:pStyle w:val="Default"/>
        <w:ind w:left="426" w:hanging="426"/>
        <w:jc w:val="left"/>
        <w:rPr>
          <w:rFonts w:asciiTheme="minorHAnsi" w:hAnsiTheme="minorHAnsi" w:cstheme="minorHAnsi"/>
          <w:sz w:val="22"/>
          <w:szCs w:val="22"/>
        </w:rPr>
      </w:pPr>
    </w:p>
    <w:p w14:paraId="0D751DDB" w14:textId="07132B19" w:rsidR="00F2666B" w:rsidRPr="00F0634D" w:rsidRDefault="00FC5CE1"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[48.</w:t>
      </w:r>
      <w:r w:rsidR="00F0634D" w:rsidRPr="00F0634D">
        <w:rPr>
          <w:rFonts w:asciiTheme="minorHAnsi" w:hAnsiTheme="minorHAnsi" w:cstheme="minorHAnsi"/>
          <w:sz w:val="22"/>
          <w:szCs w:val="22"/>
        </w:rPr>
        <w:tab/>
      </w:r>
      <w:r w:rsidR="00F2666B" w:rsidRPr="00F0634D">
        <w:rPr>
          <w:rFonts w:asciiTheme="minorHAnsi" w:hAnsiTheme="minorHAnsi" w:cstheme="minorHAnsi"/>
          <w:sz w:val="22"/>
          <w:szCs w:val="22"/>
        </w:rPr>
        <w:t>ALIENTA a las Partes Contratantes a reforzar los mecanismos para una coordinación eficaz entre las autoridades estadísticas nacionales y subnacionales responsables de la presentación de informes sobre los ODS y, en particular, los relacionados con los humedales y la extensión de los ecosistemas relacionados con el agua (indicador 6.6.1 de los ODS);</w:t>
      </w:r>
    </w:p>
    <w:p w14:paraId="71C208C8" w14:textId="77777777" w:rsidR="00F2666B" w:rsidRPr="00F0634D" w:rsidRDefault="00F2666B" w:rsidP="00F2666B">
      <w:pPr>
        <w:pStyle w:val="Default"/>
        <w:ind w:left="426" w:hanging="426"/>
        <w:jc w:val="left"/>
        <w:rPr>
          <w:rFonts w:asciiTheme="minorHAnsi" w:hAnsiTheme="minorHAnsi" w:cstheme="minorHAnsi"/>
          <w:sz w:val="22"/>
          <w:szCs w:val="22"/>
        </w:rPr>
      </w:pPr>
    </w:p>
    <w:p w14:paraId="12A9DEE1" w14:textId="3AEEA319" w:rsidR="004C0BFA" w:rsidRPr="00F0634D" w:rsidRDefault="00FC5CE1" w:rsidP="00FC5CE1">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[48.bis ALIENTA a las Partes Contratantes a reforzar los mecanismos para una coordinación eficaz entre las autoridades estadísticas nacionales y subnacionales responsables de la presentación de informes sobre la aplicación de sus políticas nacionales relativas a los humedales y la extensión de los ecosistemas relacionados con el agua;]</w:t>
      </w:r>
    </w:p>
    <w:p w14:paraId="47531916" w14:textId="77777777" w:rsidR="00FC5CE1" w:rsidRPr="00F0634D" w:rsidRDefault="00FC5CE1" w:rsidP="00F2666B">
      <w:pPr>
        <w:pStyle w:val="Default"/>
        <w:ind w:left="426" w:hanging="426"/>
        <w:jc w:val="left"/>
        <w:rPr>
          <w:rFonts w:asciiTheme="minorHAnsi" w:hAnsiTheme="minorHAnsi" w:cstheme="minorHAnsi"/>
          <w:sz w:val="22"/>
          <w:szCs w:val="22"/>
        </w:rPr>
      </w:pPr>
    </w:p>
    <w:p w14:paraId="61071813" w14:textId="2C463BF1" w:rsidR="00F2666B" w:rsidRPr="00F0634D" w:rsidRDefault="00FC5CE1"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[49.</w:t>
      </w:r>
      <w:r w:rsidR="00F0634D" w:rsidRPr="00F0634D">
        <w:rPr>
          <w:rFonts w:asciiTheme="minorHAnsi" w:hAnsiTheme="minorHAnsi" w:cstheme="minorHAnsi"/>
          <w:sz w:val="22"/>
          <w:szCs w:val="22"/>
        </w:rPr>
        <w:tab/>
      </w:r>
      <w:r w:rsidR="00F2666B" w:rsidRPr="00F0634D">
        <w:rPr>
          <w:rFonts w:asciiTheme="minorHAnsi" w:hAnsiTheme="minorHAnsi" w:cstheme="minorHAnsi"/>
          <w:sz w:val="22"/>
          <w:szCs w:val="22"/>
        </w:rPr>
        <w:t>ENCARGA a la Secretaría que apoye el Marco de Aceleración Mundial del Objetivo de Desarrollo Sostenible 6 y que colabore activamente, según proceda, con ONU-Agua y con iniciativas internacionales para promover la conservación, la restauración y el uso racional de los humedales;]</w:t>
      </w:r>
    </w:p>
    <w:p w14:paraId="6480E22A" w14:textId="77777777" w:rsidR="00F2666B" w:rsidRPr="00F0634D" w:rsidRDefault="00F2666B" w:rsidP="00F2666B">
      <w:pPr>
        <w:pStyle w:val="Default"/>
        <w:ind w:left="426" w:hanging="426"/>
        <w:jc w:val="left"/>
        <w:rPr>
          <w:rFonts w:asciiTheme="minorHAnsi" w:hAnsiTheme="minorHAnsi" w:cstheme="minorHAnsi"/>
          <w:sz w:val="22"/>
          <w:szCs w:val="22"/>
        </w:rPr>
      </w:pPr>
    </w:p>
    <w:p w14:paraId="10CEADC8" w14:textId="79FD1B0C" w:rsidR="004C0BFA" w:rsidRPr="00F0634D" w:rsidRDefault="00FC5CE1"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[49.bis ENCARGA a la Secretaría que apoye, según proceda, las iniciativas internacionales para promover la conservación, la restauración y el uso racional de los humedales;]</w:t>
      </w:r>
    </w:p>
    <w:p w14:paraId="3668DF1D" w14:textId="77777777" w:rsidR="004C0BFA" w:rsidRPr="00F0634D" w:rsidRDefault="004C0BFA" w:rsidP="00F2666B">
      <w:pPr>
        <w:pStyle w:val="Default"/>
        <w:ind w:left="426" w:hanging="426"/>
        <w:jc w:val="left"/>
        <w:rPr>
          <w:rFonts w:asciiTheme="minorHAnsi" w:hAnsiTheme="minorHAnsi" w:cstheme="minorHAnsi"/>
          <w:sz w:val="22"/>
          <w:szCs w:val="22"/>
        </w:rPr>
      </w:pPr>
    </w:p>
    <w:p w14:paraId="68336F9C" w14:textId="5D43B58C" w:rsidR="00F2666B" w:rsidRPr="00F0634D" w:rsidRDefault="00FC5CE1"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[50.</w:t>
      </w:r>
      <w:r w:rsidR="00F0634D" w:rsidRPr="00F0634D">
        <w:rPr>
          <w:rFonts w:asciiTheme="minorHAnsi" w:hAnsiTheme="minorHAnsi" w:cstheme="minorHAnsi"/>
          <w:sz w:val="22"/>
          <w:szCs w:val="22"/>
        </w:rPr>
        <w:tab/>
      </w:r>
      <w:r w:rsidR="00F2666B" w:rsidRPr="00F0634D">
        <w:rPr>
          <w:rFonts w:asciiTheme="minorHAnsi" w:hAnsiTheme="minorHAnsi" w:cstheme="minorHAnsi"/>
          <w:sz w:val="22"/>
          <w:szCs w:val="22"/>
        </w:rPr>
        <w:t>ENCARGA ADEMÁS a la Secretaría que apoye a las Partes Contratantes, según proceda y con sujeción a los recursos disponibles, a fin de lograr una mayor integración y pertinencia de los humedales y la Convención para la Agenda 2030 para el Desarrollo Sostenible, en particular, mediante la colaboración con organismos de las Naciones Unidas, organizaciones intergubernamentales, OIA y otros asociados de los sectores público y privado para la elaboración de orientaciones y herramientas, el fomento de capacidad y la identificación de oportunidades para acceder a recursos;]</w:t>
      </w:r>
    </w:p>
    <w:p w14:paraId="7D74C594" w14:textId="77777777" w:rsidR="004C0BFA" w:rsidRPr="00F0634D" w:rsidRDefault="004C0BFA" w:rsidP="00F2666B">
      <w:pPr>
        <w:pStyle w:val="Default"/>
        <w:ind w:left="426" w:hanging="426"/>
        <w:jc w:val="left"/>
        <w:rPr>
          <w:rFonts w:asciiTheme="minorHAnsi" w:hAnsiTheme="minorHAnsi" w:cstheme="minorHAnsi"/>
          <w:sz w:val="22"/>
          <w:szCs w:val="22"/>
        </w:rPr>
      </w:pPr>
    </w:p>
    <w:p w14:paraId="605D8030" w14:textId="43441A34" w:rsidR="004C0BFA" w:rsidRPr="00F0634D" w:rsidRDefault="00FC5CE1" w:rsidP="00F2666B">
      <w:pPr>
        <w:pStyle w:val="Default"/>
        <w:ind w:left="426" w:hanging="426"/>
        <w:jc w:val="left"/>
        <w:rPr>
          <w:rFonts w:asciiTheme="minorHAnsi" w:hAnsiTheme="minorHAnsi" w:cstheme="minorHAnsi"/>
          <w:sz w:val="22"/>
          <w:szCs w:val="22"/>
        </w:rPr>
      </w:pPr>
      <w:r w:rsidRPr="00F0634D">
        <w:rPr>
          <w:rFonts w:asciiTheme="minorHAnsi" w:hAnsiTheme="minorHAnsi" w:cstheme="minorHAnsi"/>
          <w:sz w:val="22"/>
          <w:szCs w:val="22"/>
        </w:rPr>
        <w:t xml:space="preserve">[50.bis ENCARGA ADEMÁS a la Secretaría que apoye a las Partes Contratantes, según proceda, a fin de lograr una mayor integración y pertinencia de los humedales y la Convención para el </w:t>
      </w:r>
      <w:r w:rsidRPr="00F0634D">
        <w:rPr>
          <w:rFonts w:asciiTheme="minorHAnsi" w:hAnsiTheme="minorHAnsi" w:cstheme="minorHAnsi"/>
          <w:sz w:val="22"/>
          <w:szCs w:val="22"/>
        </w:rPr>
        <w:lastRenderedPageBreak/>
        <w:t>desarrollo de orientaciones y herramientas, el fomento de capacidad y la identificación de oportunidades para acceder a los recursos;]</w:t>
      </w:r>
    </w:p>
    <w:p w14:paraId="7BF5158B" w14:textId="77777777" w:rsidR="00F2666B" w:rsidRPr="00F0634D" w:rsidRDefault="00F2666B" w:rsidP="00F2666B">
      <w:pPr>
        <w:pStyle w:val="Default"/>
        <w:ind w:left="426" w:hanging="426"/>
        <w:jc w:val="left"/>
        <w:rPr>
          <w:rFonts w:asciiTheme="minorHAnsi" w:eastAsia="Calibri" w:hAnsiTheme="minorHAnsi" w:cstheme="minorHAnsi"/>
          <w:b/>
          <w:bCs/>
          <w:sz w:val="22"/>
          <w:szCs w:val="22"/>
        </w:rPr>
      </w:pPr>
    </w:p>
    <w:p w14:paraId="044881EA" w14:textId="77777777" w:rsidR="00F2666B" w:rsidRPr="00F0634D" w:rsidRDefault="00F2666B" w:rsidP="00F2666B">
      <w:pPr>
        <w:keepNext/>
        <w:autoSpaceDE w:val="0"/>
        <w:autoSpaceDN w:val="0"/>
        <w:spacing w:after="0" w:line="240" w:lineRule="auto"/>
        <w:rPr>
          <w:rFonts w:eastAsia="Calibri" w:cstheme="minorHAnsi"/>
          <w:i/>
          <w:iCs/>
        </w:rPr>
      </w:pPr>
      <w:r w:rsidRPr="00F0634D">
        <w:rPr>
          <w:rFonts w:cstheme="minorHAnsi"/>
          <w:i/>
          <w:iCs/>
        </w:rPr>
        <w:t>Mecanismos internacionales de financiación medioambiental</w:t>
      </w:r>
    </w:p>
    <w:p w14:paraId="6CACB0C4" w14:textId="77777777" w:rsidR="00F2666B" w:rsidRPr="00F0634D" w:rsidRDefault="00F2666B" w:rsidP="00F2666B">
      <w:pPr>
        <w:keepNext/>
        <w:autoSpaceDE w:val="0"/>
        <w:autoSpaceDN w:val="0"/>
        <w:spacing w:after="0" w:line="240" w:lineRule="auto"/>
        <w:rPr>
          <w:rFonts w:eastAsia="Calibri" w:cstheme="minorHAnsi"/>
          <w:i/>
          <w:iCs/>
        </w:rPr>
      </w:pPr>
    </w:p>
    <w:p w14:paraId="184DA44B" w14:textId="423FF153" w:rsidR="00F2666B" w:rsidRPr="00F0634D" w:rsidRDefault="00F2666B" w:rsidP="00F2666B">
      <w:pPr>
        <w:autoSpaceDE w:val="0"/>
        <w:autoSpaceDN w:val="0"/>
        <w:spacing w:after="0" w:line="240" w:lineRule="auto"/>
        <w:ind w:left="426" w:hanging="426"/>
        <w:rPr>
          <w:rFonts w:cstheme="minorHAnsi"/>
        </w:rPr>
      </w:pPr>
      <w:r w:rsidRPr="00F0634D">
        <w:rPr>
          <w:rFonts w:cstheme="minorHAnsi"/>
        </w:rPr>
        <w:t>51.</w:t>
      </w:r>
      <w:r w:rsidR="00F0634D" w:rsidRPr="00F0634D">
        <w:rPr>
          <w:rFonts w:cstheme="minorHAnsi"/>
        </w:rPr>
        <w:tab/>
      </w:r>
      <w:r w:rsidRPr="00F0634D">
        <w:rPr>
          <w:rFonts w:cstheme="minorHAnsi"/>
        </w:rPr>
        <w:t xml:space="preserve">INVITA al FMAM a que siga apoyando proyectos sobre humedales a través de las esfera de actividad pertinentes, para hacer frente a los factores directos de la degradación y pérdida de humedales, proteger los hábitats de humedales y las especies que dependen de los humedales, en particular a través de los Humedales de Importancia Internacional, para restaurar los humedales, e integrar la consideración de las funciones y valores de los humedales en los sectores pertinentes y crear capacidad a este respecto; </w:t>
      </w:r>
    </w:p>
    <w:p w14:paraId="64384514" w14:textId="77777777" w:rsidR="00F2666B" w:rsidRPr="00F0634D" w:rsidRDefault="00F2666B" w:rsidP="00F2666B">
      <w:pPr>
        <w:pStyle w:val="ListParagraph"/>
        <w:autoSpaceDE w:val="0"/>
        <w:autoSpaceDN w:val="0"/>
        <w:ind w:left="426" w:hanging="426"/>
        <w:jc w:val="left"/>
        <w:rPr>
          <w:rFonts w:asciiTheme="minorHAnsi" w:hAnsiTheme="minorHAnsi" w:cstheme="minorHAnsi"/>
        </w:rPr>
      </w:pPr>
    </w:p>
    <w:p w14:paraId="75A484F2" w14:textId="395FE238" w:rsidR="00F2666B" w:rsidRPr="00F0634D" w:rsidRDefault="00F2666B" w:rsidP="00F2666B">
      <w:pPr>
        <w:autoSpaceDE w:val="0"/>
        <w:autoSpaceDN w:val="0"/>
        <w:spacing w:after="0" w:line="240" w:lineRule="auto"/>
        <w:ind w:left="426" w:hanging="426"/>
        <w:rPr>
          <w:rFonts w:cstheme="minorHAnsi"/>
        </w:rPr>
      </w:pPr>
      <w:r w:rsidRPr="00F0634D">
        <w:rPr>
          <w:rFonts w:cstheme="minorHAnsi"/>
        </w:rPr>
        <w:t>52.</w:t>
      </w:r>
      <w:r w:rsidR="00F0634D" w:rsidRPr="00F0634D">
        <w:rPr>
          <w:rFonts w:cstheme="minorHAnsi"/>
        </w:rPr>
        <w:tab/>
      </w:r>
      <w:r w:rsidRPr="00F0634D">
        <w:rPr>
          <w:rFonts w:cstheme="minorHAnsi"/>
        </w:rPr>
        <w:t>INVITA ADEMÁS al FMAM a considerar oportunidades en el marco de la próxima novena reposición del Fondo Fiduciario para abordar la importancia crítica de los humedales, los múltiples beneficios que proporcionan tanto a la naturaleza como a las personas, y la rentabilidad de las inversiones que permiten la consecución de objetivos en materia de biodiversidad, agua, clima y medios de subsistencia;</w:t>
      </w:r>
    </w:p>
    <w:p w14:paraId="00757BFE" w14:textId="77777777" w:rsidR="00F2666B" w:rsidRPr="00F0634D" w:rsidRDefault="00F2666B" w:rsidP="00F2666B">
      <w:pPr>
        <w:pStyle w:val="ListParagraph"/>
        <w:autoSpaceDE w:val="0"/>
        <w:autoSpaceDN w:val="0"/>
        <w:ind w:left="426" w:hanging="426"/>
        <w:jc w:val="left"/>
        <w:rPr>
          <w:rFonts w:asciiTheme="minorHAnsi" w:hAnsiTheme="minorHAnsi" w:cstheme="minorHAnsi"/>
        </w:rPr>
      </w:pPr>
    </w:p>
    <w:p w14:paraId="438D1E7E" w14:textId="09FFD8D5" w:rsidR="00F2666B" w:rsidRPr="00F0634D" w:rsidRDefault="00F2666B" w:rsidP="00F2666B">
      <w:pPr>
        <w:autoSpaceDE w:val="0"/>
        <w:autoSpaceDN w:val="0"/>
        <w:spacing w:after="0" w:line="240" w:lineRule="auto"/>
        <w:ind w:left="426" w:hanging="426"/>
        <w:rPr>
          <w:rFonts w:cstheme="minorHAnsi"/>
        </w:rPr>
      </w:pPr>
      <w:r w:rsidRPr="00F0634D">
        <w:rPr>
          <w:rFonts w:cstheme="minorHAnsi"/>
        </w:rPr>
        <w:t>53.</w:t>
      </w:r>
      <w:r w:rsidR="00F0634D" w:rsidRPr="00F0634D">
        <w:rPr>
          <w:rFonts w:cstheme="minorHAnsi"/>
        </w:rPr>
        <w:tab/>
      </w:r>
      <w:r w:rsidRPr="00F0634D">
        <w:rPr>
          <w:rFonts w:cstheme="minorHAnsi"/>
        </w:rPr>
        <w:t>ALIENTA a las Partes Contratantes a que aumenten el apoyo a la protección, la restauración y el uso racional de los humedales mediante proyectos nacionales, multinacionales y regionales presentados al FMAM, incluidos proyectos dirigidos al Fondo Marco Mundial para la Diversidad Biológica para la actualización y aplicación de las EPANB;</w:t>
      </w:r>
    </w:p>
    <w:p w14:paraId="631A5B9A" w14:textId="77777777" w:rsidR="00F2666B" w:rsidRPr="00F0634D" w:rsidRDefault="00F2666B" w:rsidP="00F2666B">
      <w:pPr>
        <w:pStyle w:val="ListParagraph"/>
        <w:ind w:left="426" w:hanging="426"/>
        <w:jc w:val="left"/>
        <w:rPr>
          <w:rFonts w:asciiTheme="minorHAnsi" w:hAnsiTheme="minorHAnsi" w:cstheme="minorHAnsi"/>
        </w:rPr>
      </w:pPr>
    </w:p>
    <w:p w14:paraId="17D794E1" w14:textId="7DF343F1" w:rsidR="00F2666B" w:rsidRPr="00F0634D" w:rsidRDefault="00F2666B" w:rsidP="00F2666B">
      <w:pPr>
        <w:autoSpaceDE w:val="0"/>
        <w:autoSpaceDN w:val="0"/>
        <w:spacing w:after="0" w:line="240" w:lineRule="auto"/>
        <w:ind w:left="426" w:hanging="426"/>
        <w:rPr>
          <w:rFonts w:cstheme="minorHAnsi"/>
        </w:rPr>
      </w:pPr>
      <w:r w:rsidRPr="00F0634D">
        <w:rPr>
          <w:rFonts w:cstheme="minorHAnsi"/>
        </w:rPr>
        <w:t>54.</w:t>
      </w:r>
      <w:r w:rsidR="00F0634D" w:rsidRPr="00F0634D">
        <w:rPr>
          <w:rFonts w:cstheme="minorHAnsi"/>
        </w:rPr>
        <w:tab/>
      </w:r>
      <w:r w:rsidRPr="00F0634D">
        <w:rPr>
          <w:rFonts w:cstheme="minorHAnsi"/>
        </w:rPr>
        <w:t>INVITA al Fondo Verde para el Clima (FVC) a apoyar a las Partes Contratantes con arreglo a los Resultados Específicos 2024-2027 para los Ecosistemas, cuyo objetivo es apoyar a los países en desarrollo en la conservación, restauración o gestión sostenible de las zonas terrestres y marinas en el marco del Plan Estratégico 2024-2027 del FVC;</w:t>
      </w:r>
    </w:p>
    <w:p w14:paraId="78E15EAF" w14:textId="77777777" w:rsidR="00F2666B" w:rsidRPr="00F0634D" w:rsidRDefault="00F2666B" w:rsidP="00F2666B">
      <w:pPr>
        <w:pStyle w:val="ListParagraph"/>
        <w:ind w:left="426" w:hanging="426"/>
        <w:jc w:val="left"/>
        <w:rPr>
          <w:rFonts w:asciiTheme="minorHAnsi" w:hAnsiTheme="minorHAnsi" w:cstheme="minorHAnsi"/>
        </w:rPr>
      </w:pPr>
    </w:p>
    <w:p w14:paraId="44772BB1" w14:textId="412D319F" w:rsidR="00F2666B" w:rsidRPr="00F0634D" w:rsidRDefault="00F2666B" w:rsidP="00F2666B">
      <w:pPr>
        <w:autoSpaceDE w:val="0"/>
        <w:autoSpaceDN w:val="0"/>
        <w:spacing w:after="0" w:line="240" w:lineRule="auto"/>
        <w:ind w:left="426" w:hanging="426"/>
        <w:rPr>
          <w:rFonts w:cstheme="minorHAnsi"/>
        </w:rPr>
      </w:pPr>
      <w:r w:rsidRPr="00F0634D">
        <w:rPr>
          <w:rFonts w:cstheme="minorHAnsi"/>
        </w:rPr>
        <w:t>55.</w:t>
      </w:r>
      <w:r w:rsidR="00F0634D" w:rsidRPr="00F0634D">
        <w:rPr>
          <w:rFonts w:cstheme="minorHAnsi"/>
        </w:rPr>
        <w:tab/>
      </w:r>
      <w:r w:rsidRPr="00F0634D">
        <w:rPr>
          <w:rFonts w:cstheme="minorHAnsi"/>
        </w:rPr>
        <w:t>PIDE a la Secretaría que colabore estrechamente con las instituciones financieras internacionales, incluidos el FMAM y el FVC, y sus entidades/organismos acreditados, incluidas las OIA pertinentes de la Convención, para incorporar los humedales en las estrategias y planes, y promover el desarrollo de proyectos sobre humedales;</w:t>
      </w:r>
    </w:p>
    <w:p w14:paraId="389AE2A5" w14:textId="77777777" w:rsidR="00F2666B" w:rsidRPr="00F0634D" w:rsidRDefault="00F2666B" w:rsidP="00F2666B">
      <w:pPr>
        <w:pStyle w:val="Default"/>
        <w:ind w:left="426" w:hanging="426"/>
        <w:jc w:val="left"/>
        <w:rPr>
          <w:rFonts w:asciiTheme="minorHAnsi" w:hAnsiTheme="minorHAnsi" w:cstheme="minorHAnsi"/>
          <w:sz w:val="22"/>
          <w:szCs w:val="22"/>
        </w:rPr>
      </w:pPr>
    </w:p>
    <w:p w14:paraId="28F59B5A" w14:textId="77777777" w:rsidR="00F2666B" w:rsidRPr="00F0634D" w:rsidRDefault="00F2666B" w:rsidP="00F2666B">
      <w:pPr>
        <w:pStyle w:val="Default"/>
        <w:keepNext/>
        <w:ind w:left="0" w:firstLine="0"/>
        <w:jc w:val="left"/>
        <w:rPr>
          <w:rFonts w:asciiTheme="minorHAnsi" w:hAnsiTheme="minorHAnsi" w:cstheme="minorHAnsi"/>
          <w:i/>
          <w:sz w:val="22"/>
          <w:szCs w:val="22"/>
        </w:rPr>
      </w:pPr>
      <w:r w:rsidRPr="00F0634D">
        <w:rPr>
          <w:rFonts w:asciiTheme="minorHAnsi" w:hAnsiTheme="minorHAnsi" w:cstheme="minorHAnsi"/>
          <w:i/>
          <w:sz w:val="22"/>
          <w:szCs w:val="22"/>
        </w:rPr>
        <w:t>Relación entre la Unión Internacional para la Conservación de la Naturaleza y el trabajo de la Secretaría</w:t>
      </w:r>
    </w:p>
    <w:p w14:paraId="71558324" w14:textId="77777777" w:rsidR="00F2666B" w:rsidRPr="00F0634D" w:rsidRDefault="00F2666B" w:rsidP="00F2666B">
      <w:pPr>
        <w:keepNext/>
        <w:autoSpaceDE w:val="0"/>
        <w:autoSpaceDN w:val="0"/>
        <w:adjustRightInd w:val="0"/>
        <w:spacing w:after="0" w:line="240" w:lineRule="auto"/>
        <w:ind w:left="426" w:hanging="426"/>
        <w:rPr>
          <w:rFonts w:cstheme="minorHAnsi"/>
        </w:rPr>
      </w:pPr>
    </w:p>
    <w:p w14:paraId="2AD408BB" w14:textId="7F495495" w:rsidR="00F2666B" w:rsidRPr="00F0634D" w:rsidRDefault="00F2666B" w:rsidP="00F2666B">
      <w:pPr>
        <w:spacing w:after="0" w:line="240" w:lineRule="auto"/>
        <w:ind w:left="426" w:hanging="426"/>
        <w:rPr>
          <w:rFonts w:cstheme="minorHAnsi"/>
        </w:rPr>
      </w:pPr>
      <w:r w:rsidRPr="00F0634D">
        <w:rPr>
          <w:rFonts w:cstheme="minorHAnsi"/>
        </w:rPr>
        <w:t>56.</w:t>
      </w:r>
      <w:r w:rsidR="00F0634D" w:rsidRPr="00F0634D">
        <w:rPr>
          <w:rFonts w:cstheme="minorHAnsi"/>
        </w:rPr>
        <w:tab/>
      </w:r>
      <w:r w:rsidRPr="00F0634D">
        <w:rPr>
          <w:rFonts w:cstheme="minorHAnsi"/>
        </w:rPr>
        <w:t>ENCARGA a la Secretaría que continúe los esfuerzos de cooperación con la UICN a través del Grupo de Enlace UICN/Ramsar para apoyar las operaciones de la Secretaría en virtud del Acuerdo de Servicios entre la Convención sobre los Humedales y la UICN; y</w:t>
      </w:r>
    </w:p>
    <w:p w14:paraId="0340CEB4" w14:textId="77777777" w:rsidR="00F2666B" w:rsidRPr="00F0634D" w:rsidRDefault="00F2666B" w:rsidP="00F2666B">
      <w:pPr>
        <w:pStyle w:val="ListParagraph"/>
        <w:ind w:left="426" w:hanging="426"/>
        <w:jc w:val="left"/>
        <w:rPr>
          <w:rFonts w:asciiTheme="minorHAnsi" w:hAnsiTheme="minorHAnsi" w:cstheme="minorHAnsi"/>
        </w:rPr>
      </w:pPr>
    </w:p>
    <w:p w14:paraId="235FC933" w14:textId="754E8300" w:rsidR="004373A6" w:rsidRPr="00F0634D" w:rsidRDefault="00F2666B" w:rsidP="00F2666B">
      <w:pPr>
        <w:spacing w:after="0" w:line="240" w:lineRule="auto"/>
        <w:ind w:left="426" w:hanging="426"/>
        <w:rPr>
          <w:rFonts w:cstheme="minorHAnsi"/>
        </w:rPr>
      </w:pPr>
      <w:r w:rsidRPr="00F0634D">
        <w:rPr>
          <w:rFonts w:cstheme="minorHAnsi"/>
        </w:rPr>
        <w:t>57.</w:t>
      </w:r>
      <w:r w:rsidR="00F0634D" w:rsidRPr="00F0634D">
        <w:rPr>
          <w:rFonts w:cstheme="minorHAnsi"/>
        </w:rPr>
        <w:tab/>
      </w:r>
      <w:r w:rsidRPr="00F0634D">
        <w:rPr>
          <w:rFonts w:cstheme="minorHAnsi"/>
        </w:rPr>
        <w:t>CONFIRMA que la presente Resolución deja sin efecto a la Resolución XIV.6, que es reemplazada por la presente Resolución.</w:t>
      </w:r>
    </w:p>
    <w:p w14:paraId="73900FD5" w14:textId="77777777" w:rsidR="00053183" w:rsidRPr="00F0634D" w:rsidRDefault="00053183" w:rsidP="00F2666B">
      <w:pPr>
        <w:spacing w:after="0" w:line="240" w:lineRule="auto"/>
        <w:ind w:left="426" w:hanging="426"/>
        <w:rPr>
          <w:rFonts w:cstheme="minorHAnsi"/>
        </w:rPr>
        <w:sectPr w:rsidR="00053183" w:rsidRPr="00F0634D" w:rsidSect="00FB3C53">
          <w:footerReference w:type="default" r:id="rId12"/>
          <w:footerReference w:type="first" r:id="rId13"/>
          <w:type w:val="continuous"/>
          <w:pgSz w:w="11906" w:h="16838" w:code="9"/>
          <w:pgMar w:top="1440" w:right="1440" w:bottom="1440" w:left="1440" w:header="708" w:footer="708" w:gutter="0"/>
          <w:cols w:space="708"/>
          <w:titlePg/>
          <w:docGrid w:linePitch="360"/>
        </w:sectPr>
      </w:pPr>
    </w:p>
    <w:p w14:paraId="02983CD8" w14:textId="77777777" w:rsidR="00FB3C53" w:rsidRPr="00053183" w:rsidRDefault="00FB3C53" w:rsidP="00FB3C53">
      <w:pPr>
        <w:spacing w:after="0" w:line="240" w:lineRule="auto"/>
        <w:ind w:left="426" w:hanging="426"/>
        <w:rPr>
          <w:rFonts w:cstheme="minorHAnsi"/>
          <w:b/>
          <w:bCs/>
          <w:sz w:val="24"/>
          <w:szCs w:val="24"/>
        </w:rPr>
      </w:pPr>
      <w:r w:rsidRPr="00053183">
        <w:rPr>
          <w:rFonts w:cstheme="minorHAnsi"/>
          <w:b/>
          <w:bCs/>
          <w:sz w:val="24"/>
          <w:szCs w:val="24"/>
        </w:rPr>
        <w:lastRenderedPageBreak/>
        <w:t>Anex</w:t>
      </w:r>
      <w:r>
        <w:rPr>
          <w:rFonts w:cstheme="minorHAnsi"/>
          <w:b/>
          <w:bCs/>
          <w:sz w:val="24"/>
          <w:szCs w:val="24"/>
        </w:rPr>
        <w:t>o</w:t>
      </w:r>
      <w:r w:rsidRPr="00053183">
        <w:rPr>
          <w:rFonts w:cstheme="minorHAnsi"/>
          <w:b/>
          <w:bCs/>
          <w:sz w:val="24"/>
          <w:szCs w:val="24"/>
        </w:rPr>
        <w:t xml:space="preserve"> 1</w:t>
      </w:r>
    </w:p>
    <w:p w14:paraId="2562DF4C" w14:textId="77777777" w:rsidR="00FB3C53" w:rsidRPr="00CE094B" w:rsidRDefault="00FB3C53" w:rsidP="00FB3C53">
      <w:pPr>
        <w:rPr>
          <w:rFonts w:cs="Arial"/>
          <w:b/>
          <w:sz w:val="24"/>
          <w:szCs w:val="24"/>
          <w:lang w:val="es-ES_tradnl"/>
        </w:rPr>
      </w:pPr>
      <w:r w:rsidRPr="00CE094B">
        <w:rPr>
          <w:rFonts w:cs="Arial"/>
          <w:b/>
          <w:sz w:val="24"/>
          <w:szCs w:val="24"/>
          <w:lang w:val="es-ES_tradnl"/>
        </w:rPr>
        <w:t xml:space="preserve">Árbol para decidir cuándo se deberían utilizar acuerdos de cooperación </w:t>
      </w:r>
    </w:p>
    <w:p w14:paraId="5D1D1C42" w14:textId="77777777" w:rsidR="00FB3C53" w:rsidRPr="00AB69F8" w:rsidRDefault="00FB3C53" w:rsidP="00FB3C53">
      <w:pPr>
        <w:rPr>
          <w:rFonts w:cs="Arial"/>
          <w:i/>
          <w:highlight w:val="yellow"/>
          <w:lang w:val="es-ES_tradnl"/>
        </w:rPr>
      </w:pPr>
      <w:r w:rsidRPr="00AB69F8">
        <w:rPr>
          <w:rFonts w:cs="Arial"/>
          <w:i/>
          <w:noProof/>
          <w:lang w:eastAsia="en-GB"/>
        </w:rPr>
        <mc:AlternateContent>
          <mc:Choice Requires="wps">
            <w:drawing>
              <wp:anchor distT="0" distB="0" distL="114300" distR="114300" simplePos="0" relativeHeight="251689984" behindDoc="0" locked="0" layoutInCell="1" allowOverlap="1" wp14:anchorId="0A580059" wp14:editId="6D12089B">
                <wp:simplePos x="0" y="0"/>
                <wp:positionH relativeFrom="column">
                  <wp:posOffset>0</wp:posOffset>
                </wp:positionH>
                <wp:positionV relativeFrom="paragraph">
                  <wp:posOffset>126540</wp:posOffset>
                </wp:positionV>
                <wp:extent cx="8915400" cy="4524704"/>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8915400" cy="4524704"/>
                        </a:xfrm>
                        <a:prstGeom prst="rect">
                          <a:avLst/>
                        </a:prstGeom>
                        <a:noFill/>
                        <a:ln w="31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7C93C" id="Rectangle 21" o:spid="_x0000_s1026" style="position:absolute;margin-left:0;margin-top:9.95pt;width:702pt;height:35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" filled="f" strokecolor="#323e4f [2415]" strokeweight=".25pt"/>
            </w:pict>
          </mc:Fallback>
        </mc:AlternateContent>
      </w:r>
    </w:p>
    <w:p w14:paraId="40D202EB" w14:textId="77777777" w:rsidR="00FB3C53" w:rsidRPr="00AB69F8" w:rsidRDefault="00FB3C53" w:rsidP="00FB3C53">
      <w:pPr>
        <w:rPr>
          <w:rFonts w:cs="Arial"/>
          <w:i/>
          <w:lang w:val="es-ES_tradnl"/>
        </w:rPr>
      </w:pPr>
      <w:r w:rsidRPr="00AB69F8">
        <w:rPr>
          <w:rFonts w:cs="Arial"/>
          <w:i/>
          <w:noProof/>
          <w:lang w:eastAsia="en-GB"/>
        </w:rPr>
        <mc:AlternateContent>
          <mc:Choice Requires="wps">
            <w:drawing>
              <wp:anchor distT="0" distB="0" distL="114300" distR="114300" simplePos="0" relativeHeight="251676672" behindDoc="0" locked="0" layoutInCell="1" allowOverlap="1" wp14:anchorId="67E11DF0" wp14:editId="2FB1E43A">
                <wp:simplePos x="0" y="0"/>
                <wp:positionH relativeFrom="column">
                  <wp:posOffset>47501</wp:posOffset>
                </wp:positionH>
                <wp:positionV relativeFrom="paragraph">
                  <wp:posOffset>69083</wp:posOffset>
                </wp:positionV>
                <wp:extent cx="3063834" cy="2955752"/>
                <wp:effectExtent l="0" t="0" r="0" b="0"/>
                <wp:wrapNone/>
                <wp:docPr id="6" name="TextBox 5"/>
                <wp:cNvGraphicFramePr/>
                <a:graphic xmlns:a="http://schemas.openxmlformats.org/drawingml/2006/main">
                  <a:graphicData uri="http://schemas.microsoft.com/office/word/2010/wordprocessingShape">
                    <wps:wsp>
                      <wps:cNvSpPr txBox="1"/>
                      <wps:spPr>
                        <a:xfrm>
                          <a:off x="0" y="0"/>
                          <a:ext cx="3063834" cy="2955752"/>
                        </a:xfrm>
                        <a:prstGeom prst="rect">
                          <a:avLst/>
                        </a:prstGeom>
                        <a:noFill/>
                      </wps:spPr>
                      <wps:txbx>
                        <w:txbxContent>
                          <w:p w14:paraId="20ED023B" w14:textId="77777777" w:rsidR="00FB3C53" w:rsidRPr="00D114B2" w:rsidRDefault="00FB3C53" w:rsidP="00FB3C53">
                            <w:pPr>
                              <w:pStyle w:val="NormalWeb"/>
                              <w:spacing w:before="0" w:beforeAutospacing="0" w:after="120" w:afterAutospacing="0"/>
                              <w:rPr>
                                <w:b/>
                                <w:sz w:val="22"/>
                                <w:szCs w:val="22"/>
                              </w:rPr>
                            </w:pPr>
                            <w:r w:rsidRPr="00D114B2">
                              <w:rPr>
                                <w:rFonts w:asciiTheme="minorHAnsi" w:hAnsi="Calibri" w:cstheme="minorBidi"/>
                                <w:b/>
                                <w:color w:val="000000" w:themeColor="text1"/>
                                <w:kern w:val="24"/>
                                <w:sz w:val="22"/>
                                <w:szCs w:val="22"/>
                                <w:lang w:val="en-US"/>
                              </w:rPr>
                              <w:t>¿Deberíamos colaborar?</w:t>
                            </w:r>
                          </w:p>
                          <w:p w14:paraId="3F7B59AA" w14:textId="77777777" w:rsidR="00FB3C53" w:rsidRPr="00CC3DE3" w:rsidRDefault="00FB3C53" w:rsidP="00FB3C53">
                            <w:pPr>
                              <w:pStyle w:val="ListParagraph"/>
                              <w:numPr>
                                <w:ilvl w:val="0"/>
                                <w:numId w:val="57"/>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La cooperaci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 contribuye a alguno de los 4 objetivos del Plan Estrat</w:t>
                            </w:r>
                            <w:r w:rsidRPr="00CC3DE3">
                              <w:rPr>
                                <w:rFonts w:asciiTheme="minorHAnsi" w:cstheme="minorBidi"/>
                                <w:color w:val="000000" w:themeColor="text1"/>
                                <w:kern w:val="24"/>
                                <w:sz w:val="21"/>
                                <w:szCs w:val="21"/>
                              </w:rPr>
                              <w:t>é</w:t>
                            </w:r>
                            <w:r w:rsidRPr="00CC3DE3">
                              <w:rPr>
                                <w:rFonts w:asciiTheme="minorHAnsi" w:cstheme="minorBidi"/>
                                <w:color w:val="000000" w:themeColor="text1"/>
                                <w:kern w:val="24"/>
                                <w:sz w:val="21"/>
                                <w:szCs w:val="21"/>
                              </w:rPr>
                              <w:t xml:space="preserve">gico actual (2016 </w:t>
                            </w: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 xml:space="preserve"> 2024)?</w:t>
                            </w:r>
                          </w:p>
                          <w:p w14:paraId="7A2BAC7D" w14:textId="77777777" w:rsidR="00FB3C53" w:rsidRPr="00CC3DE3" w:rsidRDefault="00FB3C53" w:rsidP="00FB3C53">
                            <w:pPr>
                              <w:pStyle w:val="ListParagraph"/>
                              <w:numPr>
                                <w:ilvl w:val="0"/>
                                <w:numId w:val="57"/>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La cooperaci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 est</w:t>
                            </w:r>
                            <w:r w:rsidRPr="00CC3DE3">
                              <w:rPr>
                                <w:rFonts w:asciiTheme="minorHAnsi" w:cstheme="minorBidi"/>
                                <w:color w:val="000000" w:themeColor="text1"/>
                                <w:kern w:val="24"/>
                                <w:sz w:val="21"/>
                                <w:szCs w:val="21"/>
                              </w:rPr>
                              <w:t>á</w:t>
                            </w:r>
                            <w:r w:rsidRPr="00CC3DE3">
                              <w:rPr>
                                <w:rFonts w:asciiTheme="minorHAnsi" w:cstheme="minorBidi"/>
                                <w:color w:val="000000" w:themeColor="text1"/>
                                <w:kern w:val="24"/>
                                <w:sz w:val="21"/>
                                <w:szCs w:val="21"/>
                              </w:rPr>
                              <w:t xml:space="preserve"> vinculada a alg</w:t>
                            </w:r>
                            <w:r w:rsidRPr="00CC3DE3">
                              <w:rPr>
                                <w:rFonts w:asciiTheme="minorHAnsi" w:cstheme="minorBidi"/>
                                <w:color w:val="000000" w:themeColor="text1"/>
                                <w:kern w:val="24"/>
                                <w:sz w:val="21"/>
                                <w:szCs w:val="21"/>
                              </w:rPr>
                              <w:t>ú</w:t>
                            </w:r>
                            <w:r w:rsidRPr="00CC3DE3">
                              <w:rPr>
                                <w:rFonts w:asciiTheme="minorHAnsi" w:cstheme="minorBidi"/>
                                <w:color w:val="000000" w:themeColor="text1"/>
                                <w:kern w:val="24"/>
                                <w:sz w:val="21"/>
                                <w:szCs w:val="21"/>
                              </w:rPr>
                              <w:t>n resultado del plan de trabajo?</w:t>
                            </w:r>
                          </w:p>
                          <w:p w14:paraId="78854087" w14:textId="77777777" w:rsidR="00FB3C53" w:rsidRPr="00CC3DE3" w:rsidRDefault="00FB3C53" w:rsidP="00FB3C53">
                            <w:pPr>
                              <w:pStyle w:val="ListParagraph"/>
                              <w:numPr>
                                <w:ilvl w:val="0"/>
                                <w:numId w:val="57"/>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La cooperaci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 permite aplicar alguna decisi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 de las Partes?</w:t>
                            </w:r>
                          </w:p>
                          <w:p w14:paraId="2B096478" w14:textId="77777777" w:rsidR="00FB3C53" w:rsidRPr="00FB3C53" w:rsidRDefault="00FB3C53" w:rsidP="00FB3C53">
                            <w:pPr>
                              <w:pStyle w:val="ListParagraph"/>
                              <w:numPr>
                                <w:ilvl w:val="0"/>
                                <w:numId w:val="57"/>
                              </w:numPr>
                              <w:tabs>
                                <w:tab w:val="clear" w:pos="720"/>
                              </w:tabs>
                              <w:spacing w:after="120"/>
                              <w:ind w:left="360"/>
                              <w:contextualSpacing w:val="0"/>
                              <w:jc w:val="left"/>
                              <w:rPr>
                                <w:rFonts w:asciiTheme="minorHAnsi" w:eastAsia="Times New Roman" w:hAnsiTheme="minorHAnsi" w:cstheme="minorHAnsi"/>
                                <w:sz w:val="21"/>
                                <w:szCs w:val="21"/>
                              </w:rPr>
                            </w:pPr>
                            <w:r w:rsidRPr="00FB3C53">
                              <w:rPr>
                                <w:rFonts w:asciiTheme="minorHAnsi" w:hAnsiTheme="minorHAnsi" w:cstheme="minorHAnsi"/>
                                <w:color w:val="000000" w:themeColor="text1"/>
                                <w:kern w:val="24"/>
                                <w:sz w:val="21"/>
                                <w:szCs w:val="21"/>
                              </w:rPr>
                              <w:t>¿El valor añadido compensa los costos?</w:t>
                            </w:r>
                          </w:p>
                          <w:p w14:paraId="226018F3" w14:textId="77777777" w:rsidR="00FB3C53" w:rsidRPr="00FB3C53" w:rsidRDefault="00FB3C53" w:rsidP="00FB3C53">
                            <w:pPr>
                              <w:pStyle w:val="ListParagraph"/>
                              <w:numPr>
                                <w:ilvl w:val="0"/>
                                <w:numId w:val="57"/>
                              </w:numPr>
                              <w:tabs>
                                <w:tab w:val="clear" w:pos="720"/>
                              </w:tabs>
                              <w:spacing w:after="120"/>
                              <w:ind w:left="360"/>
                              <w:contextualSpacing w:val="0"/>
                              <w:jc w:val="left"/>
                              <w:rPr>
                                <w:rFonts w:asciiTheme="minorHAnsi" w:eastAsia="Times New Roman" w:hAnsiTheme="minorHAnsi" w:cstheme="minorHAnsi"/>
                                <w:sz w:val="21"/>
                                <w:szCs w:val="21"/>
                              </w:rPr>
                            </w:pPr>
                            <w:r w:rsidRPr="00FB3C53">
                              <w:rPr>
                                <w:rFonts w:asciiTheme="minorHAnsi" w:eastAsia="Times New Roman" w:hAnsiTheme="minorHAnsi" w:cstheme="minorHAnsi"/>
                                <w:sz w:val="21"/>
                                <w:szCs w:val="21"/>
                              </w:rPr>
                              <w:t>¿La cooperación es con una organización internacional establecida y reconocida y tendrán sus resultados una  escala y un impacto internacionales?</w:t>
                            </w:r>
                          </w:p>
                        </w:txbxContent>
                      </wps:txbx>
                      <wps:bodyPr wrap="square" rtlCol="0">
                        <a:noAutofit/>
                      </wps:bodyPr>
                    </wps:wsp>
                  </a:graphicData>
                </a:graphic>
                <wp14:sizeRelH relativeFrom="margin">
                  <wp14:pctWidth>0</wp14:pctWidth>
                </wp14:sizeRelH>
              </wp:anchor>
            </w:drawing>
          </mc:Choice>
          <mc:Fallback>
            <w:pict>
              <v:shapetype w14:anchorId="67E11DF0" id="_x0000_t202" coordsize="21600,21600" o:spt="202" path="m,l,21600r21600,l21600,xe">
                <v:stroke joinstyle="miter"/>
                <v:path gradientshapeok="t" o:connecttype="rect"/>
              </v:shapetype>
              <v:shape id="TextBox 5" o:spid="_x0000_s1026" type="#_x0000_t202" style="position:absolute;margin-left:3.75pt;margin-top:5.45pt;width:241.25pt;height:232.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" filled="f" stroked="f">
                <v:textbox>
                  <w:txbxContent>
                    <w:p w14:paraId="20ED023B" w14:textId="77777777" w:rsidR="00FB3C53" w:rsidRPr="00D114B2" w:rsidRDefault="00FB3C53" w:rsidP="00FB3C53">
                      <w:pPr>
                        <w:pStyle w:val="NormalWeb"/>
                        <w:spacing w:before="0" w:beforeAutospacing="0" w:after="120" w:afterAutospacing="0"/>
                        <w:rPr>
                          <w:b/>
                          <w:sz w:val="22"/>
                          <w:szCs w:val="22"/>
                        </w:rPr>
                      </w:pPr>
                      <w:r w:rsidRPr="00D114B2">
                        <w:rPr>
                          <w:rFonts w:asciiTheme="minorHAnsi" w:hAnsi="Calibri" w:cstheme="minorBidi"/>
                          <w:b/>
                          <w:color w:val="000000" w:themeColor="text1"/>
                          <w:kern w:val="24"/>
                          <w:sz w:val="22"/>
                          <w:szCs w:val="22"/>
                          <w:lang w:val="en-US"/>
                        </w:rPr>
                        <w:t>¿Deberíamos colaborar?</w:t>
                      </w:r>
                    </w:p>
                    <w:p w14:paraId="3F7B59AA" w14:textId="77777777" w:rsidR="00FB3C53" w:rsidRPr="00CC3DE3" w:rsidRDefault="00FB3C53" w:rsidP="00FB3C53">
                      <w:pPr>
                        <w:pStyle w:val="ListParagraph"/>
                        <w:numPr>
                          <w:ilvl w:val="0"/>
                          <w:numId w:val="57"/>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La cooperaci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 contribuye a alguno de los 4 objetivos del Plan Estrat</w:t>
                      </w:r>
                      <w:r w:rsidRPr="00CC3DE3">
                        <w:rPr>
                          <w:rFonts w:asciiTheme="minorHAnsi" w:cstheme="minorBidi"/>
                          <w:color w:val="000000" w:themeColor="text1"/>
                          <w:kern w:val="24"/>
                          <w:sz w:val="21"/>
                          <w:szCs w:val="21"/>
                        </w:rPr>
                        <w:t>é</w:t>
                      </w:r>
                      <w:r w:rsidRPr="00CC3DE3">
                        <w:rPr>
                          <w:rFonts w:asciiTheme="minorHAnsi" w:cstheme="minorBidi"/>
                          <w:color w:val="000000" w:themeColor="text1"/>
                          <w:kern w:val="24"/>
                          <w:sz w:val="21"/>
                          <w:szCs w:val="21"/>
                        </w:rPr>
                        <w:t xml:space="preserve">gico actual (2016 </w:t>
                      </w: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 xml:space="preserve"> 2024)?</w:t>
                      </w:r>
                    </w:p>
                    <w:p w14:paraId="7A2BAC7D" w14:textId="77777777" w:rsidR="00FB3C53" w:rsidRPr="00CC3DE3" w:rsidRDefault="00FB3C53" w:rsidP="00FB3C53">
                      <w:pPr>
                        <w:pStyle w:val="ListParagraph"/>
                        <w:numPr>
                          <w:ilvl w:val="0"/>
                          <w:numId w:val="57"/>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La cooperaci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 est</w:t>
                      </w:r>
                      <w:r w:rsidRPr="00CC3DE3">
                        <w:rPr>
                          <w:rFonts w:asciiTheme="minorHAnsi" w:cstheme="minorBidi"/>
                          <w:color w:val="000000" w:themeColor="text1"/>
                          <w:kern w:val="24"/>
                          <w:sz w:val="21"/>
                          <w:szCs w:val="21"/>
                        </w:rPr>
                        <w:t>á</w:t>
                      </w:r>
                      <w:r w:rsidRPr="00CC3DE3">
                        <w:rPr>
                          <w:rFonts w:asciiTheme="minorHAnsi" w:cstheme="minorBidi"/>
                          <w:color w:val="000000" w:themeColor="text1"/>
                          <w:kern w:val="24"/>
                          <w:sz w:val="21"/>
                          <w:szCs w:val="21"/>
                        </w:rPr>
                        <w:t xml:space="preserve"> vinculada a alg</w:t>
                      </w:r>
                      <w:r w:rsidRPr="00CC3DE3">
                        <w:rPr>
                          <w:rFonts w:asciiTheme="minorHAnsi" w:cstheme="minorBidi"/>
                          <w:color w:val="000000" w:themeColor="text1"/>
                          <w:kern w:val="24"/>
                          <w:sz w:val="21"/>
                          <w:szCs w:val="21"/>
                        </w:rPr>
                        <w:t>ú</w:t>
                      </w:r>
                      <w:r w:rsidRPr="00CC3DE3">
                        <w:rPr>
                          <w:rFonts w:asciiTheme="minorHAnsi" w:cstheme="minorBidi"/>
                          <w:color w:val="000000" w:themeColor="text1"/>
                          <w:kern w:val="24"/>
                          <w:sz w:val="21"/>
                          <w:szCs w:val="21"/>
                        </w:rPr>
                        <w:t>n resultado del plan de trabajo?</w:t>
                      </w:r>
                    </w:p>
                    <w:p w14:paraId="78854087" w14:textId="77777777" w:rsidR="00FB3C53" w:rsidRPr="00CC3DE3" w:rsidRDefault="00FB3C53" w:rsidP="00FB3C53">
                      <w:pPr>
                        <w:pStyle w:val="ListParagraph"/>
                        <w:numPr>
                          <w:ilvl w:val="0"/>
                          <w:numId w:val="57"/>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La cooperaci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 permite aplicar alguna decisi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 de las Partes?</w:t>
                      </w:r>
                    </w:p>
                    <w:p w14:paraId="2B096478" w14:textId="77777777" w:rsidR="00FB3C53" w:rsidRPr="00FB3C53" w:rsidRDefault="00FB3C53" w:rsidP="00FB3C53">
                      <w:pPr>
                        <w:pStyle w:val="ListParagraph"/>
                        <w:numPr>
                          <w:ilvl w:val="0"/>
                          <w:numId w:val="57"/>
                        </w:numPr>
                        <w:tabs>
                          <w:tab w:val="clear" w:pos="720"/>
                        </w:tabs>
                        <w:spacing w:after="120"/>
                        <w:ind w:left="360"/>
                        <w:contextualSpacing w:val="0"/>
                        <w:jc w:val="left"/>
                        <w:rPr>
                          <w:rFonts w:asciiTheme="minorHAnsi" w:eastAsia="Times New Roman" w:hAnsiTheme="minorHAnsi" w:cstheme="minorHAnsi"/>
                          <w:sz w:val="21"/>
                          <w:szCs w:val="21"/>
                        </w:rPr>
                      </w:pPr>
                      <w:r w:rsidRPr="00FB3C53">
                        <w:rPr>
                          <w:rFonts w:asciiTheme="minorHAnsi" w:hAnsiTheme="minorHAnsi" w:cstheme="minorHAnsi"/>
                          <w:color w:val="000000" w:themeColor="text1"/>
                          <w:kern w:val="24"/>
                          <w:sz w:val="21"/>
                          <w:szCs w:val="21"/>
                        </w:rPr>
                        <w:t>¿El valor añadido compensa los costos?</w:t>
                      </w:r>
                    </w:p>
                    <w:p w14:paraId="226018F3" w14:textId="77777777" w:rsidR="00FB3C53" w:rsidRPr="00FB3C53" w:rsidRDefault="00FB3C53" w:rsidP="00FB3C53">
                      <w:pPr>
                        <w:pStyle w:val="ListParagraph"/>
                        <w:numPr>
                          <w:ilvl w:val="0"/>
                          <w:numId w:val="57"/>
                        </w:numPr>
                        <w:tabs>
                          <w:tab w:val="clear" w:pos="720"/>
                        </w:tabs>
                        <w:spacing w:after="120"/>
                        <w:ind w:left="360"/>
                        <w:contextualSpacing w:val="0"/>
                        <w:jc w:val="left"/>
                        <w:rPr>
                          <w:rFonts w:asciiTheme="minorHAnsi" w:eastAsia="Times New Roman" w:hAnsiTheme="minorHAnsi" w:cstheme="minorHAnsi"/>
                          <w:sz w:val="21"/>
                          <w:szCs w:val="21"/>
                        </w:rPr>
                      </w:pPr>
                      <w:r w:rsidRPr="00FB3C53">
                        <w:rPr>
                          <w:rFonts w:asciiTheme="minorHAnsi" w:eastAsia="Times New Roman" w:hAnsiTheme="minorHAnsi" w:cstheme="minorHAnsi"/>
                          <w:sz w:val="21"/>
                          <w:szCs w:val="21"/>
                        </w:rPr>
                        <w:t>¿La cooperación es con una organización internacional establecida y reconocida y tendrán sus resultados una  escala y un impacto internacionales?</w:t>
                      </w:r>
                    </w:p>
                  </w:txbxContent>
                </v:textbox>
              </v:shape>
            </w:pict>
          </mc:Fallback>
        </mc:AlternateContent>
      </w:r>
      <w:r w:rsidRPr="00AB69F8">
        <w:rPr>
          <w:rFonts w:cs="Arial"/>
          <w:i/>
          <w:noProof/>
          <w:lang w:eastAsia="en-GB"/>
        </w:rPr>
        <mc:AlternateContent>
          <mc:Choice Requires="wps">
            <w:drawing>
              <wp:anchor distT="0" distB="0" distL="114300" distR="114300" simplePos="0" relativeHeight="251682816" behindDoc="0" locked="0" layoutInCell="1" allowOverlap="1" wp14:anchorId="240EE124" wp14:editId="69DFF792">
                <wp:simplePos x="0" y="0"/>
                <wp:positionH relativeFrom="column">
                  <wp:posOffset>4092215</wp:posOffset>
                </wp:positionH>
                <wp:positionV relativeFrom="paragraph">
                  <wp:posOffset>62230</wp:posOffset>
                </wp:positionV>
                <wp:extent cx="2563919" cy="2397227"/>
                <wp:effectExtent l="0" t="0" r="0" b="0"/>
                <wp:wrapNone/>
                <wp:docPr id="12" name="TextBox 11"/>
                <wp:cNvGraphicFramePr/>
                <a:graphic xmlns:a="http://schemas.openxmlformats.org/drawingml/2006/main">
                  <a:graphicData uri="http://schemas.microsoft.com/office/word/2010/wordprocessingShape">
                    <wps:wsp>
                      <wps:cNvSpPr txBox="1"/>
                      <wps:spPr>
                        <a:xfrm>
                          <a:off x="0" y="0"/>
                          <a:ext cx="2563919" cy="2397227"/>
                        </a:xfrm>
                        <a:prstGeom prst="rect">
                          <a:avLst/>
                        </a:prstGeom>
                        <a:noFill/>
                      </wps:spPr>
                      <wps:txbx>
                        <w:txbxContent>
                          <w:p w14:paraId="5BA9F572" w14:textId="77777777" w:rsidR="00FB3C53" w:rsidRPr="00D114B2" w:rsidRDefault="00FB3C53" w:rsidP="00FB3C53">
                            <w:pPr>
                              <w:pStyle w:val="NormalWeb"/>
                              <w:spacing w:before="0" w:beforeAutospacing="0" w:after="120" w:afterAutospacing="0"/>
                              <w:rPr>
                                <w:b/>
                                <w:sz w:val="22"/>
                                <w:szCs w:val="22"/>
                              </w:rPr>
                            </w:pPr>
                            <w:r w:rsidRPr="00D114B2">
                              <w:rPr>
                                <w:rFonts w:asciiTheme="minorHAnsi" w:hAnsi="Calibri" w:cstheme="minorBidi"/>
                                <w:b/>
                                <w:color w:val="000000" w:themeColor="text1"/>
                                <w:kern w:val="24"/>
                                <w:sz w:val="22"/>
                                <w:szCs w:val="22"/>
                                <w:lang w:val="fr-FR"/>
                              </w:rPr>
                              <w:t>Condiciones de un MdE</w:t>
                            </w:r>
                          </w:p>
                          <w:p w14:paraId="223A0815" w14:textId="77777777" w:rsidR="00FB3C53" w:rsidRPr="0094686F" w:rsidRDefault="00FB3C53" w:rsidP="00FB3C53">
                            <w:pPr>
                              <w:pStyle w:val="ListParagraph"/>
                              <w:numPr>
                                <w:ilvl w:val="0"/>
                                <w:numId w:val="58"/>
                              </w:numPr>
                              <w:tabs>
                                <w:tab w:val="clear" w:pos="720"/>
                              </w:tabs>
                              <w:spacing w:after="120"/>
                              <w:ind w:left="360"/>
                              <w:contextualSpacing w:val="0"/>
                              <w:jc w:val="left"/>
                              <w:rPr>
                                <w:rFonts w:eastAsia="Times New Roman"/>
                                <w:sz w:val="21"/>
                                <w:szCs w:val="21"/>
                              </w:rPr>
                            </w:pPr>
                            <w:r w:rsidRPr="0094686F">
                              <w:rPr>
                                <w:rFonts w:asciiTheme="minorHAnsi" w:cstheme="minorBidi"/>
                                <w:color w:val="000000" w:themeColor="text1"/>
                                <w:kern w:val="24"/>
                                <w:sz w:val="21"/>
                                <w:szCs w:val="21"/>
                              </w:rPr>
                              <w:t>¿</w:t>
                            </w:r>
                            <w:r w:rsidRPr="0094686F">
                              <w:rPr>
                                <w:rFonts w:asciiTheme="minorHAnsi" w:cstheme="minorBidi"/>
                                <w:color w:val="000000" w:themeColor="text1"/>
                                <w:kern w:val="24"/>
                                <w:sz w:val="21"/>
                                <w:szCs w:val="21"/>
                              </w:rPr>
                              <w:t>Se han asignado a cada parte actividades y responsabilidades claramente definidas?</w:t>
                            </w:r>
                          </w:p>
                          <w:p w14:paraId="2754D629" w14:textId="77777777" w:rsidR="00FB3C53" w:rsidRPr="00CC3DE3" w:rsidRDefault="00FB3C53" w:rsidP="00FB3C53">
                            <w:pPr>
                              <w:pStyle w:val="ListParagraph"/>
                              <w:numPr>
                                <w:ilvl w:val="0"/>
                                <w:numId w:val="58"/>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Se har</w:t>
                            </w:r>
                            <w:r w:rsidRPr="00CC3DE3">
                              <w:rPr>
                                <w:rFonts w:asciiTheme="minorHAnsi" w:cstheme="minorBidi"/>
                                <w:color w:val="000000" w:themeColor="text1"/>
                                <w:kern w:val="24"/>
                                <w:sz w:val="21"/>
                                <w:szCs w:val="21"/>
                              </w:rPr>
                              <w:t>á</w:t>
                            </w:r>
                            <w:r w:rsidRPr="00CC3DE3">
                              <w:rPr>
                                <w:rFonts w:asciiTheme="minorHAnsi" w:cstheme="minorBidi"/>
                                <w:color w:val="000000" w:themeColor="text1"/>
                                <w:kern w:val="24"/>
                                <w:sz w:val="21"/>
                                <w:szCs w:val="21"/>
                              </w:rPr>
                              <w:t xml:space="preserve"> un seguimiento de los resultados y hay un procedimiento para medir los resultados? </w:t>
                            </w:r>
                          </w:p>
                          <w:p w14:paraId="7CA8B623" w14:textId="77777777" w:rsidR="00FB3C53" w:rsidRPr="00CC3DE3" w:rsidRDefault="00FB3C53" w:rsidP="00FB3C53">
                            <w:pPr>
                              <w:pStyle w:val="ListParagraph"/>
                              <w:numPr>
                                <w:ilvl w:val="0"/>
                                <w:numId w:val="58"/>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La firma de un acuerdo aumenta la visibilidad de la cooperaci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w:t>
                            </w:r>
                          </w:p>
                          <w:p w14:paraId="6F605559" w14:textId="77777777" w:rsidR="00FB3C53" w:rsidRPr="00E87A57" w:rsidRDefault="00FB3C53" w:rsidP="00FB3C53">
                            <w:pPr>
                              <w:pStyle w:val="ListParagraph"/>
                              <w:numPr>
                                <w:ilvl w:val="0"/>
                                <w:numId w:val="58"/>
                              </w:numPr>
                              <w:tabs>
                                <w:tab w:val="clear" w:pos="720"/>
                              </w:tabs>
                              <w:spacing w:after="120"/>
                              <w:ind w:left="360"/>
                              <w:contextualSpacing w:val="0"/>
                              <w:jc w:val="left"/>
                              <w:rPr>
                                <w:rFonts w:eastAsia="Times New Roman"/>
                                <w:sz w:val="21"/>
                                <w:szCs w:val="21"/>
                              </w:rPr>
                            </w:pPr>
                            <w:r w:rsidRPr="00E87A57">
                              <w:rPr>
                                <w:rFonts w:asciiTheme="minorHAnsi" w:cstheme="minorBidi"/>
                                <w:color w:val="000000" w:themeColor="text1"/>
                                <w:kern w:val="24"/>
                                <w:sz w:val="21"/>
                                <w:szCs w:val="21"/>
                              </w:rPr>
                              <w:t>Se deben utilizar los procedimientos y pol</w:t>
                            </w:r>
                            <w:r w:rsidRPr="00E87A57">
                              <w:rPr>
                                <w:rFonts w:asciiTheme="minorHAnsi" w:cstheme="minorBidi"/>
                                <w:color w:val="000000" w:themeColor="text1"/>
                                <w:kern w:val="24"/>
                                <w:sz w:val="21"/>
                                <w:szCs w:val="21"/>
                              </w:rPr>
                              <w:t>í</w:t>
                            </w:r>
                            <w:r w:rsidRPr="00E87A57">
                              <w:rPr>
                                <w:rFonts w:asciiTheme="minorHAnsi" w:cstheme="minorBidi"/>
                                <w:color w:val="000000" w:themeColor="text1"/>
                                <w:kern w:val="24"/>
                                <w:sz w:val="21"/>
                                <w:szCs w:val="21"/>
                              </w:rPr>
                              <w:t>ticas as</w:t>
                            </w:r>
                            <w:r w:rsidRPr="00E87A57">
                              <w:rPr>
                                <w:rFonts w:asciiTheme="minorHAnsi" w:cstheme="minorBidi"/>
                                <w:color w:val="000000" w:themeColor="text1"/>
                                <w:kern w:val="24"/>
                                <w:sz w:val="21"/>
                                <w:szCs w:val="21"/>
                              </w:rPr>
                              <w:t>í</w:t>
                            </w:r>
                            <w:r w:rsidRPr="00E87A57">
                              <w:rPr>
                                <w:rFonts w:asciiTheme="minorHAnsi" w:cstheme="minorBidi"/>
                                <w:color w:val="000000" w:themeColor="text1"/>
                                <w:kern w:val="24"/>
                                <w:sz w:val="21"/>
                                <w:szCs w:val="21"/>
                              </w:rPr>
                              <w:t xml:space="preserve"> como el modelo jur</w:t>
                            </w:r>
                            <w:r w:rsidRPr="00E87A57">
                              <w:rPr>
                                <w:rFonts w:asciiTheme="minorHAnsi" w:cstheme="minorBidi"/>
                                <w:color w:val="000000" w:themeColor="text1"/>
                                <w:kern w:val="24"/>
                                <w:sz w:val="21"/>
                                <w:szCs w:val="21"/>
                              </w:rPr>
                              <w:t>í</w:t>
                            </w:r>
                            <w:r w:rsidRPr="00E87A57">
                              <w:rPr>
                                <w:rFonts w:asciiTheme="minorHAnsi" w:cstheme="minorBidi"/>
                                <w:color w:val="000000" w:themeColor="text1"/>
                                <w:kern w:val="24"/>
                                <w:sz w:val="21"/>
                                <w:szCs w:val="21"/>
                              </w:rPr>
                              <w:t>dico de la UICN.</w:t>
                            </w:r>
                          </w:p>
                        </w:txbxContent>
                      </wps:txbx>
                      <wps:bodyPr wrap="square" rtlCol="0">
                        <a:noAutofit/>
                      </wps:bodyPr>
                    </wps:wsp>
                  </a:graphicData>
                </a:graphic>
              </wp:anchor>
            </w:drawing>
          </mc:Choice>
          <mc:Fallback>
            <w:pict>
              <v:shape w14:anchorId="240EE124" id="TextBox 11" o:spid="_x0000_s1027" type="#_x0000_t202" style="position:absolute;margin-left:322.2pt;margin-top:4.9pt;width:201.9pt;height:188.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" filled="f" stroked="f">
                <v:textbox>
                  <w:txbxContent>
                    <w:p w14:paraId="5BA9F572" w14:textId="77777777" w:rsidR="00FB3C53" w:rsidRPr="00D114B2" w:rsidRDefault="00FB3C53" w:rsidP="00FB3C53">
                      <w:pPr>
                        <w:pStyle w:val="NormalWeb"/>
                        <w:spacing w:before="0" w:beforeAutospacing="0" w:after="120" w:afterAutospacing="0"/>
                        <w:rPr>
                          <w:b/>
                          <w:sz w:val="22"/>
                          <w:szCs w:val="22"/>
                        </w:rPr>
                      </w:pPr>
                      <w:r w:rsidRPr="00D114B2">
                        <w:rPr>
                          <w:rFonts w:asciiTheme="minorHAnsi" w:hAnsi="Calibri" w:cstheme="minorBidi"/>
                          <w:b/>
                          <w:color w:val="000000" w:themeColor="text1"/>
                          <w:kern w:val="24"/>
                          <w:sz w:val="22"/>
                          <w:szCs w:val="22"/>
                          <w:lang w:val="fr-FR"/>
                        </w:rPr>
                        <w:t>Condiciones de un MdE</w:t>
                      </w:r>
                    </w:p>
                    <w:p w14:paraId="223A0815" w14:textId="77777777" w:rsidR="00FB3C53" w:rsidRPr="0094686F" w:rsidRDefault="00FB3C53" w:rsidP="00FB3C53">
                      <w:pPr>
                        <w:pStyle w:val="ListParagraph"/>
                        <w:numPr>
                          <w:ilvl w:val="0"/>
                          <w:numId w:val="58"/>
                        </w:numPr>
                        <w:tabs>
                          <w:tab w:val="clear" w:pos="720"/>
                        </w:tabs>
                        <w:spacing w:after="120"/>
                        <w:ind w:left="360"/>
                        <w:contextualSpacing w:val="0"/>
                        <w:jc w:val="left"/>
                        <w:rPr>
                          <w:rFonts w:eastAsia="Times New Roman"/>
                          <w:sz w:val="21"/>
                          <w:szCs w:val="21"/>
                        </w:rPr>
                      </w:pPr>
                      <w:r w:rsidRPr="0094686F">
                        <w:rPr>
                          <w:rFonts w:asciiTheme="minorHAnsi" w:cstheme="minorBidi"/>
                          <w:color w:val="000000" w:themeColor="text1"/>
                          <w:kern w:val="24"/>
                          <w:sz w:val="21"/>
                          <w:szCs w:val="21"/>
                        </w:rPr>
                        <w:t>¿</w:t>
                      </w:r>
                      <w:r w:rsidRPr="0094686F">
                        <w:rPr>
                          <w:rFonts w:asciiTheme="minorHAnsi" w:cstheme="minorBidi"/>
                          <w:color w:val="000000" w:themeColor="text1"/>
                          <w:kern w:val="24"/>
                          <w:sz w:val="21"/>
                          <w:szCs w:val="21"/>
                        </w:rPr>
                        <w:t>Se han asignado a cada parte actividades y responsabilidades claramente definidas?</w:t>
                      </w:r>
                    </w:p>
                    <w:p w14:paraId="2754D629" w14:textId="77777777" w:rsidR="00FB3C53" w:rsidRPr="00CC3DE3" w:rsidRDefault="00FB3C53" w:rsidP="00FB3C53">
                      <w:pPr>
                        <w:pStyle w:val="ListParagraph"/>
                        <w:numPr>
                          <w:ilvl w:val="0"/>
                          <w:numId w:val="58"/>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Se har</w:t>
                      </w:r>
                      <w:r w:rsidRPr="00CC3DE3">
                        <w:rPr>
                          <w:rFonts w:asciiTheme="minorHAnsi" w:cstheme="minorBidi"/>
                          <w:color w:val="000000" w:themeColor="text1"/>
                          <w:kern w:val="24"/>
                          <w:sz w:val="21"/>
                          <w:szCs w:val="21"/>
                        </w:rPr>
                        <w:t>á</w:t>
                      </w:r>
                      <w:r w:rsidRPr="00CC3DE3">
                        <w:rPr>
                          <w:rFonts w:asciiTheme="minorHAnsi" w:cstheme="minorBidi"/>
                          <w:color w:val="000000" w:themeColor="text1"/>
                          <w:kern w:val="24"/>
                          <w:sz w:val="21"/>
                          <w:szCs w:val="21"/>
                        </w:rPr>
                        <w:t xml:space="preserve"> un seguimiento de los resultados y hay un procedimiento para medir los resultados? </w:t>
                      </w:r>
                    </w:p>
                    <w:p w14:paraId="7CA8B623" w14:textId="77777777" w:rsidR="00FB3C53" w:rsidRPr="00CC3DE3" w:rsidRDefault="00FB3C53" w:rsidP="00FB3C53">
                      <w:pPr>
                        <w:pStyle w:val="ListParagraph"/>
                        <w:numPr>
                          <w:ilvl w:val="0"/>
                          <w:numId w:val="58"/>
                        </w:numPr>
                        <w:tabs>
                          <w:tab w:val="clear" w:pos="720"/>
                        </w:tabs>
                        <w:spacing w:after="120"/>
                        <w:ind w:left="360"/>
                        <w:contextualSpacing w:val="0"/>
                        <w:jc w:val="left"/>
                        <w:rPr>
                          <w:rFonts w:eastAsia="Times New Roman"/>
                          <w:sz w:val="21"/>
                          <w:szCs w:val="21"/>
                        </w:rPr>
                      </w:pPr>
                      <w:r w:rsidRPr="00CC3DE3">
                        <w:rPr>
                          <w:rFonts w:asciiTheme="minorHAnsi" w:cstheme="minorBidi"/>
                          <w:color w:val="000000" w:themeColor="text1"/>
                          <w:kern w:val="24"/>
                          <w:sz w:val="21"/>
                          <w:szCs w:val="21"/>
                        </w:rPr>
                        <w:t>¿</w:t>
                      </w:r>
                      <w:r w:rsidRPr="00CC3DE3">
                        <w:rPr>
                          <w:rFonts w:asciiTheme="minorHAnsi" w:cstheme="minorBidi"/>
                          <w:color w:val="000000" w:themeColor="text1"/>
                          <w:kern w:val="24"/>
                          <w:sz w:val="21"/>
                          <w:szCs w:val="21"/>
                        </w:rPr>
                        <w:t>La firma de un acuerdo aumenta la visibilidad de la cooperaci</w:t>
                      </w:r>
                      <w:r w:rsidRPr="00CC3DE3">
                        <w:rPr>
                          <w:rFonts w:asciiTheme="minorHAnsi" w:cstheme="minorBidi"/>
                          <w:color w:val="000000" w:themeColor="text1"/>
                          <w:kern w:val="24"/>
                          <w:sz w:val="21"/>
                          <w:szCs w:val="21"/>
                        </w:rPr>
                        <w:t>ó</w:t>
                      </w:r>
                      <w:r w:rsidRPr="00CC3DE3">
                        <w:rPr>
                          <w:rFonts w:asciiTheme="minorHAnsi" w:cstheme="minorBidi"/>
                          <w:color w:val="000000" w:themeColor="text1"/>
                          <w:kern w:val="24"/>
                          <w:sz w:val="21"/>
                          <w:szCs w:val="21"/>
                        </w:rPr>
                        <w:t>n?</w:t>
                      </w:r>
                    </w:p>
                    <w:p w14:paraId="6F605559" w14:textId="77777777" w:rsidR="00FB3C53" w:rsidRPr="00E87A57" w:rsidRDefault="00FB3C53" w:rsidP="00FB3C53">
                      <w:pPr>
                        <w:pStyle w:val="ListParagraph"/>
                        <w:numPr>
                          <w:ilvl w:val="0"/>
                          <w:numId w:val="58"/>
                        </w:numPr>
                        <w:tabs>
                          <w:tab w:val="clear" w:pos="720"/>
                        </w:tabs>
                        <w:spacing w:after="120"/>
                        <w:ind w:left="360"/>
                        <w:contextualSpacing w:val="0"/>
                        <w:jc w:val="left"/>
                        <w:rPr>
                          <w:rFonts w:eastAsia="Times New Roman"/>
                          <w:sz w:val="21"/>
                          <w:szCs w:val="21"/>
                        </w:rPr>
                      </w:pPr>
                      <w:r w:rsidRPr="00E87A57">
                        <w:rPr>
                          <w:rFonts w:asciiTheme="minorHAnsi" w:cstheme="minorBidi"/>
                          <w:color w:val="000000" w:themeColor="text1"/>
                          <w:kern w:val="24"/>
                          <w:sz w:val="21"/>
                          <w:szCs w:val="21"/>
                        </w:rPr>
                        <w:t>Se deben utilizar los procedimientos y pol</w:t>
                      </w:r>
                      <w:r w:rsidRPr="00E87A57">
                        <w:rPr>
                          <w:rFonts w:asciiTheme="minorHAnsi" w:cstheme="minorBidi"/>
                          <w:color w:val="000000" w:themeColor="text1"/>
                          <w:kern w:val="24"/>
                          <w:sz w:val="21"/>
                          <w:szCs w:val="21"/>
                        </w:rPr>
                        <w:t>í</w:t>
                      </w:r>
                      <w:r w:rsidRPr="00E87A57">
                        <w:rPr>
                          <w:rFonts w:asciiTheme="minorHAnsi" w:cstheme="minorBidi"/>
                          <w:color w:val="000000" w:themeColor="text1"/>
                          <w:kern w:val="24"/>
                          <w:sz w:val="21"/>
                          <w:szCs w:val="21"/>
                        </w:rPr>
                        <w:t>ticas as</w:t>
                      </w:r>
                      <w:r w:rsidRPr="00E87A57">
                        <w:rPr>
                          <w:rFonts w:asciiTheme="minorHAnsi" w:cstheme="minorBidi"/>
                          <w:color w:val="000000" w:themeColor="text1"/>
                          <w:kern w:val="24"/>
                          <w:sz w:val="21"/>
                          <w:szCs w:val="21"/>
                        </w:rPr>
                        <w:t>í</w:t>
                      </w:r>
                      <w:r w:rsidRPr="00E87A57">
                        <w:rPr>
                          <w:rFonts w:asciiTheme="minorHAnsi" w:cstheme="minorBidi"/>
                          <w:color w:val="000000" w:themeColor="text1"/>
                          <w:kern w:val="24"/>
                          <w:sz w:val="21"/>
                          <w:szCs w:val="21"/>
                        </w:rPr>
                        <w:t xml:space="preserve"> como el modelo jur</w:t>
                      </w:r>
                      <w:r w:rsidRPr="00E87A57">
                        <w:rPr>
                          <w:rFonts w:asciiTheme="minorHAnsi" w:cstheme="minorBidi"/>
                          <w:color w:val="000000" w:themeColor="text1"/>
                          <w:kern w:val="24"/>
                          <w:sz w:val="21"/>
                          <w:szCs w:val="21"/>
                        </w:rPr>
                        <w:t>í</w:t>
                      </w:r>
                      <w:r w:rsidRPr="00E87A57">
                        <w:rPr>
                          <w:rFonts w:asciiTheme="minorHAnsi" w:cstheme="minorBidi"/>
                          <w:color w:val="000000" w:themeColor="text1"/>
                          <w:kern w:val="24"/>
                          <w:sz w:val="21"/>
                          <w:szCs w:val="21"/>
                        </w:rPr>
                        <w:t>dico de la UICN.</w:t>
                      </w:r>
                    </w:p>
                  </w:txbxContent>
                </v:textbox>
              </v:shape>
            </w:pict>
          </mc:Fallback>
        </mc:AlternateContent>
      </w:r>
      <w:r w:rsidRPr="00AB69F8">
        <w:rPr>
          <w:rFonts w:cs="Arial"/>
          <w:i/>
          <w:noProof/>
          <w:lang w:eastAsia="en-GB"/>
        </w:rPr>
        <mc:AlternateContent>
          <mc:Choice Requires="wps">
            <w:drawing>
              <wp:anchor distT="0" distB="0" distL="114300" distR="114300" simplePos="0" relativeHeight="251688960" behindDoc="0" locked="0" layoutInCell="1" allowOverlap="1" wp14:anchorId="50297F8B" wp14:editId="630ED9BA">
                <wp:simplePos x="0" y="0"/>
                <wp:positionH relativeFrom="column">
                  <wp:posOffset>7974419</wp:posOffset>
                </wp:positionH>
                <wp:positionV relativeFrom="paragraph">
                  <wp:posOffset>557500</wp:posOffset>
                </wp:positionV>
                <wp:extent cx="826681" cy="930275"/>
                <wp:effectExtent l="0" t="0" r="0" b="0"/>
                <wp:wrapNone/>
                <wp:docPr id="18" name="TextBox 18"/>
                <wp:cNvGraphicFramePr/>
                <a:graphic xmlns:a="http://schemas.openxmlformats.org/drawingml/2006/main">
                  <a:graphicData uri="http://schemas.microsoft.com/office/word/2010/wordprocessingShape">
                    <wps:wsp>
                      <wps:cNvSpPr txBox="1"/>
                      <wps:spPr>
                        <a:xfrm>
                          <a:off x="0" y="0"/>
                          <a:ext cx="826681" cy="930275"/>
                        </a:xfrm>
                        <a:prstGeom prst="rect">
                          <a:avLst/>
                        </a:prstGeom>
                        <a:noFill/>
                      </wps:spPr>
                      <wps:txbx>
                        <w:txbxContent>
                          <w:p w14:paraId="5DB72241" w14:textId="77777777" w:rsidR="00FB3C53" w:rsidRPr="00D114B2" w:rsidRDefault="00FB3C53" w:rsidP="00FB3C53">
                            <w:pPr>
                              <w:pStyle w:val="NormalWeb"/>
                              <w:rPr>
                                <w:b/>
                                <w:sz w:val="22"/>
                                <w:szCs w:val="22"/>
                              </w:rPr>
                            </w:pPr>
                            <w:r w:rsidRPr="00D114B2">
                              <w:rPr>
                                <w:rFonts w:asciiTheme="minorHAnsi" w:hAnsi="Calibri" w:cstheme="minorBidi"/>
                                <w:b/>
                                <w:color w:val="000000" w:themeColor="text1"/>
                                <w:kern w:val="24"/>
                                <w:sz w:val="22"/>
                                <w:szCs w:val="22"/>
                                <w:lang w:val="fr-FR"/>
                              </w:rPr>
                              <w:t>Utilizar modelo</w:t>
                            </w:r>
                            <w:r w:rsidRPr="00D114B2">
                              <w:rPr>
                                <w:rFonts w:asciiTheme="minorHAnsi" w:hAnsi="Calibri" w:cstheme="minorBidi"/>
                                <w:b/>
                                <w:color w:val="000000" w:themeColor="text1"/>
                                <w:kern w:val="24"/>
                                <w:sz w:val="22"/>
                                <w:szCs w:val="22"/>
                                <w:lang w:val="fr-FR"/>
                              </w:rPr>
                              <w:br/>
                              <w:t>de MdE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0297F8B" id="TextBox 18" o:spid="_x0000_s1028" type="#_x0000_t202" style="position:absolute;margin-left:627.9pt;margin-top:43.9pt;width:65.1pt;height:7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" filled="f" stroked="f">
                <v:textbox>
                  <w:txbxContent>
                    <w:p w14:paraId="5DB72241" w14:textId="77777777" w:rsidR="00FB3C53" w:rsidRPr="00D114B2" w:rsidRDefault="00FB3C53" w:rsidP="00FB3C53">
                      <w:pPr>
                        <w:pStyle w:val="NormalWeb"/>
                        <w:rPr>
                          <w:b/>
                          <w:sz w:val="22"/>
                          <w:szCs w:val="22"/>
                        </w:rPr>
                      </w:pPr>
                      <w:r w:rsidRPr="00D114B2">
                        <w:rPr>
                          <w:rFonts w:asciiTheme="minorHAnsi" w:hAnsi="Calibri" w:cstheme="minorBidi"/>
                          <w:b/>
                          <w:color w:val="000000" w:themeColor="text1"/>
                          <w:kern w:val="24"/>
                          <w:sz w:val="22"/>
                          <w:szCs w:val="22"/>
                          <w:lang w:val="fr-FR"/>
                        </w:rPr>
                        <w:t>Utilizar modelo</w:t>
                      </w:r>
                      <w:r w:rsidRPr="00D114B2">
                        <w:rPr>
                          <w:rFonts w:asciiTheme="minorHAnsi" w:hAnsi="Calibri" w:cstheme="minorBidi"/>
                          <w:b/>
                          <w:color w:val="000000" w:themeColor="text1"/>
                          <w:kern w:val="24"/>
                          <w:sz w:val="22"/>
                          <w:szCs w:val="22"/>
                          <w:lang w:val="fr-FR"/>
                        </w:rPr>
                        <w:br/>
                        <w:t>de MdE</w:t>
                      </w:r>
                    </w:p>
                  </w:txbxContent>
                </v:textbox>
              </v:shape>
            </w:pict>
          </mc:Fallback>
        </mc:AlternateContent>
      </w:r>
      <w:r w:rsidRPr="00AB69F8">
        <w:rPr>
          <w:rFonts w:cs="Arial"/>
          <w:i/>
          <w:noProof/>
          <w:lang w:eastAsia="en-GB"/>
        </w:rPr>
        <mc:AlternateContent>
          <mc:Choice Requires="wps">
            <w:drawing>
              <wp:anchor distT="0" distB="0" distL="114300" distR="114300" simplePos="0" relativeHeight="251678720" behindDoc="0" locked="0" layoutInCell="1" allowOverlap="1" wp14:anchorId="4BC3936E" wp14:editId="28FBBB27">
                <wp:simplePos x="0" y="0"/>
                <wp:positionH relativeFrom="column">
                  <wp:posOffset>3106420</wp:posOffset>
                </wp:positionH>
                <wp:positionV relativeFrom="paragraph">
                  <wp:posOffset>695325</wp:posOffset>
                </wp:positionV>
                <wp:extent cx="956310" cy="380365"/>
                <wp:effectExtent l="0" t="0" r="0" b="0"/>
                <wp:wrapNone/>
                <wp:docPr id="8" name="TextBox 7"/>
                <wp:cNvGraphicFramePr/>
                <a:graphic xmlns:a="http://schemas.openxmlformats.org/drawingml/2006/main">
                  <a:graphicData uri="http://schemas.microsoft.com/office/word/2010/wordprocessingShape">
                    <wps:wsp>
                      <wps:cNvSpPr txBox="1"/>
                      <wps:spPr>
                        <a:xfrm>
                          <a:off x="0" y="0"/>
                          <a:ext cx="956310" cy="380365"/>
                        </a:xfrm>
                        <a:prstGeom prst="rect">
                          <a:avLst/>
                        </a:prstGeom>
                        <a:noFill/>
                      </wps:spPr>
                      <wps:txbx>
                        <w:txbxContent>
                          <w:p w14:paraId="55A9F93E" w14:textId="77777777" w:rsidR="00FB3C53" w:rsidRPr="002A551D" w:rsidRDefault="00FB3C53" w:rsidP="00FB3C53">
                            <w:pPr>
                              <w:pStyle w:val="NormalWeb"/>
                              <w:spacing w:before="0" w:beforeAutospacing="0" w:after="0" w:afterAutospacing="0"/>
                              <w:rPr>
                                <w:i/>
                              </w:rPr>
                            </w:pPr>
                            <w:r w:rsidRPr="00CC3DE3">
                              <w:rPr>
                                <w:rFonts w:asciiTheme="minorHAnsi" w:hAnsi="Calibri" w:cstheme="minorBidi"/>
                                <w:i/>
                                <w:color w:val="000000" w:themeColor="text1"/>
                                <w:kern w:val="24"/>
                                <w:lang w:val="fr-FR"/>
                              </w:rPr>
                              <w:t xml:space="preserve">Si Sí </w:t>
                            </w:r>
                            <w:r w:rsidRPr="002A551D">
                              <w:rPr>
                                <w:rFonts w:asciiTheme="minorHAnsi" w:hAnsi="Calibri" w:cstheme="minorBidi"/>
                                <w:i/>
                                <w:color w:val="000000" w:themeColor="text1"/>
                                <w:kern w:val="24"/>
                                <w:lang w:val="fr-FR"/>
                              </w:rPr>
                              <w:t>…</w:t>
                            </w:r>
                          </w:p>
                        </w:txbxContent>
                      </wps:txbx>
                      <wps:bodyPr wrap="square" rtlCol="0" anchor="ctr">
                        <a:noAutofit/>
                      </wps:bodyPr>
                    </wps:wsp>
                  </a:graphicData>
                </a:graphic>
              </wp:anchor>
            </w:drawing>
          </mc:Choice>
          <mc:Fallback>
            <w:pict>
              <v:shape w14:anchorId="4BC3936E" id="TextBox 7" o:spid="_x0000_s1029" type="#_x0000_t202" style="position:absolute;margin-left:244.6pt;margin-top:54.75pt;width:75.3pt;height:29.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" filled="f" stroked="f">
                <v:textbox>
                  <w:txbxContent>
                    <w:p w14:paraId="55A9F93E" w14:textId="77777777" w:rsidR="00FB3C53" w:rsidRPr="002A551D" w:rsidRDefault="00FB3C53" w:rsidP="00FB3C53">
                      <w:pPr>
                        <w:pStyle w:val="NormalWeb"/>
                        <w:spacing w:before="0" w:beforeAutospacing="0" w:after="0" w:afterAutospacing="0"/>
                        <w:rPr>
                          <w:i/>
                        </w:rPr>
                      </w:pPr>
                      <w:r w:rsidRPr="00CC3DE3">
                        <w:rPr>
                          <w:rFonts w:asciiTheme="minorHAnsi" w:hAnsi="Calibri" w:cstheme="minorBidi"/>
                          <w:i/>
                          <w:color w:val="000000" w:themeColor="text1"/>
                          <w:kern w:val="24"/>
                          <w:lang w:val="fr-FR"/>
                        </w:rPr>
                        <w:t xml:space="preserve">Si Sí </w:t>
                      </w:r>
                      <w:r w:rsidRPr="002A551D">
                        <w:rPr>
                          <w:rFonts w:asciiTheme="minorHAnsi" w:hAnsi="Calibri" w:cstheme="minorBidi"/>
                          <w:i/>
                          <w:color w:val="000000" w:themeColor="text1"/>
                          <w:kern w:val="24"/>
                          <w:lang w:val="fr-FR"/>
                        </w:rPr>
                        <w:t>…</w:t>
                      </w:r>
                    </w:p>
                  </w:txbxContent>
                </v:textbox>
              </v:shape>
            </w:pict>
          </mc:Fallback>
        </mc:AlternateContent>
      </w:r>
      <w:r w:rsidRPr="00AB69F8">
        <w:rPr>
          <w:rFonts w:cs="Arial"/>
          <w:i/>
          <w:noProof/>
          <w:lang w:eastAsia="en-GB"/>
        </w:rPr>
        <mc:AlternateContent>
          <mc:Choice Requires="wps">
            <w:drawing>
              <wp:anchor distT="0" distB="0" distL="114300" distR="114300" simplePos="0" relativeHeight="251677696" behindDoc="0" locked="0" layoutInCell="1" allowOverlap="1" wp14:anchorId="5C4798FD" wp14:editId="41C5093D">
                <wp:simplePos x="0" y="0"/>
                <wp:positionH relativeFrom="column">
                  <wp:posOffset>3003550</wp:posOffset>
                </wp:positionH>
                <wp:positionV relativeFrom="paragraph">
                  <wp:posOffset>293370</wp:posOffset>
                </wp:positionV>
                <wp:extent cx="1061085" cy="1187450"/>
                <wp:effectExtent l="0" t="19050" r="43815" b="31750"/>
                <wp:wrapNone/>
                <wp:docPr id="7" name="Right Arrow 7"/>
                <wp:cNvGraphicFramePr/>
                <a:graphic xmlns:a="http://schemas.openxmlformats.org/drawingml/2006/main">
                  <a:graphicData uri="http://schemas.microsoft.com/office/word/2010/wordprocessingShape">
                    <wps:wsp>
                      <wps:cNvSpPr/>
                      <wps:spPr>
                        <a:xfrm>
                          <a:off x="0" y="0"/>
                          <a:ext cx="1061085" cy="1187450"/>
                        </a:xfrm>
                        <a:prstGeom prst="right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4A05E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36.5pt;margin-top:23.1pt;width:83.55pt;height:9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" adj="10800" fillcolor="#d5dce4 [671]" strokecolor="#1f4d78 [1604]"/>
            </w:pict>
          </mc:Fallback>
        </mc:AlternateContent>
      </w:r>
      <w:r w:rsidRPr="00AB69F8">
        <w:rPr>
          <w:rFonts w:cs="Arial"/>
          <w:i/>
          <w:noProof/>
          <w:lang w:eastAsia="en-GB"/>
        </w:rPr>
        <mc:AlternateContent>
          <mc:Choice Requires="wps">
            <w:drawing>
              <wp:anchor distT="0" distB="0" distL="114300" distR="114300" simplePos="0" relativeHeight="251686912" behindDoc="0" locked="0" layoutInCell="1" allowOverlap="1" wp14:anchorId="3F002F25" wp14:editId="051D6AF2">
                <wp:simplePos x="0" y="0"/>
                <wp:positionH relativeFrom="column">
                  <wp:posOffset>6814236</wp:posOffset>
                </wp:positionH>
                <wp:positionV relativeFrom="paragraph">
                  <wp:posOffset>305749</wp:posOffset>
                </wp:positionV>
                <wp:extent cx="1071703" cy="1175469"/>
                <wp:effectExtent l="0" t="19050" r="33655" b="43815"/>
                <wp:wrapNone/>
                <wp:docPr id="16" name="Right Arrow 16"/>
                <wp:cNvGraphicFramePr/>
                <a:graphic xmlns:a="http://schemas.openxmlformats.org/drawingml/2006/main">
                  <a:graphicData uri="http://schemas.microsoft.com/office/word/2010/wordprocessingShape">
                    <wps:wsp>
                      <wps:cNvSpPr/>
                      <wps:spPr>
                        <a:xfrm>
                          <a:off x="0" y="0"/>
                          <a:ext cx="1071703" cy="1175469"/>
                        </a:xfrm>
                        <a:prstGeom prst="right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25B8663" id="Right Arrow 16" o:spid="_x0000_s1026" type="#_x0000_t13" style="position:absolute;margin-left:536.55pt;margin-top:24.05pt;width:84.4pt;height:92.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" adj="10800" fillcolor="#d5dce4 [671]" strokecolor="#1f4d78 [1604]"/>
            </w:pict>
          </mc:Fallback>
        </mc:AlternateContent>
      </w:r>
      <w:r w:rsidRPr="00AB69F8">
        <w:rPr>
          <w:rFonts w:cs="Arial"/>
          <w:i/>
          <w:noProof/>
          <w:lang w:eastAsia="en-GB"/>
        </w:rPr>
        <mc:AlternateContent>
          <mc:Choice Requires="wps">
            <w:drawing>
              <wp:anchor distT="0" distB="0" distL="114300" distR="114300" simplePos="0" relativeHeight="251687936" behindDoc="0" locked="0" layoutInCell="1" allowOverlap="1" wp14:anchorId="549C8AD9" wp14:editId="148784DF">
                <wp:simplePos x="0" y="0"/>
                <wp:positionH relativeFrom="column">
                  <wp:posOffset>6955195</wp:posOffset>
                </wp:positionH>
                <wp:positionV relativeFrom="paragraph">
                  <wp:posOffset>699422</wp:posOffset>
                </wp:positionV>
                <wp:extent cx="956685" cy="380555"/>
                <wp:effectExtent l="0" t="0" r="0" b="0"/>
                <wp:wrapNone/>
                <wp:docPr id="17" name="TextBox 17"/>
                <wp:cNvGraphicFramePr/>
                <a:graphic xmlns:a="http://schemas.openxmlformats.org/drawingml/2006/main">
                  <a:graphicData uri="http://schemas.microsoft.com/office/word/2010/wordprocessingShape">
                    <wps:wsp>
                      <wps:cNvSpPr txBox="1"/>
                      <wps:spPr>
                        <a:xfrm>
                          <a:off x="0" y="0"/>
                          <a:ext cx="956685" cy="380555"/>
                        </a:xfrm>
                        <a:prstGeom prst="rect">
                          <a:avLst/>
                        </a:prstGeom>
                        <a:noFill/>
                      </wps:spPr>
                      <wps:txbx>
                        <w:txbxContent>
                          <w:p w14:paraId="74CBB35C" w14:textId="77777777" w:rsidR="00FB3C53" w:rsidRPr="002A551D" w:rsidRDefault="00FB3C53" w:rsidP="00FB3C53">
                            <w:pPr>
                              <w:pStyle w:val="NormalWeb"/>
                              <w:spacing w:before="0" w:beforeAutospacing="0" w:after="0" w:afterAutospacing="0"/>
                              <w:rPr>
                                <w:i/>
                              </w:rPr>
                            </w:pPr>
                            <w:r w:rsidRPr="00CC3DE3">
                              <w:rPr>
                                <w:rFonts w:asciiTheme="minorHAnsi" w:hAnsi="Calibri" w:cstheme="minorBidi"/>
                                <w:i/>
                                <w:color w:val="000000" w:themeColor="text1"/>
                                <w:kern w:val="24"/>
                                <w:lang w:val="fr-FR"/>
                              </w:rPr>
                              <w:t xml:space="preserve">Si Sí </w:t>
                            </w:r>
                            <w:r w:rsidRPr="002A551D">
                              <w:rPr>
                                <w:rFonts w:asciiTheme="minorHAnsi" w:hAnsi="Calibri" w:cstheme="minorBidi"/>
                                <w:i/>
                                <w:color w:val="000000" w:themeColor="text1"/>
                                <w:kern w:val="24"/>
                                <w:lang w:val="fr-FR"/>
                              </w:rPr>
                              <w:t>…</w:t>
                            </w:r>
                          </w:p>
                        </w:txbxContent>
                      </wps:txbx>
                      <wps:bodyPr wrap="square" rtlCol="0" anchor="ctr">
                        <a:noAutofit/>
                      </wps:bodyPr>
                    </wps:wsp>
                  </a:graphicData>
                </a:graphic>
              </wp:anchor>
            </w:drawing>
          </mc:Choice>
          <mc:Fallback>
            <w:pict>
              <v:shape w14:anchorId="549C8AD9" id="TextBox 17" o:spid="_x0000_s1030" type="#_x0000_t202" style="position:absolute;margin-left:547.65pt;margin-top:55.05pt;width:75.35pt;height:29.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" filled="f" stroked="f">
                <v:textbox>
                  <w:txbxContent>
                    <w:p w14:paraId="74CBB35C" w14:textId="77777777" w:rsidR="00FB3C53" w:rsidRPr="002A551D" w:rsidRDefault="00FB3C53" w:rsidP="00FB3C53">
                      <w:pPr>
                        <w:pStyle w:val="NormalWeb"/>
                        <w:spacing w:before="0" w:beforeAutospacing="0" w:after="0" w:afterAutospacing="0"/>
                        <w:rPr>
                          <w:i/>
                        </w:rPr>
                      </w:pPr>
                      <w:r w:rsidRPr="00CC3DE3">
                        <w:rPr>
                          <w:rFonts w:asciiTheme="minorHAnsi" w:hAnsi="Calibri" w:cstheme="minorBidi"/>
                          <w:i/>
                          <w:color w:val="000000" w:themeColor="text1"/>
                          <w:kern w:val="24"/>
                          <w:lang w:val="fr-FR"/>
                        </w:rPr>
                        <w:t xml:space="preserve">Si Sí </w:t>
                      </w:r>
                      <w:r w:rsidRPr="002A551D">
                        <w:rPr>
                          <w:rFonts w:asciiTheme="minorHAnsi" w:hAnsi="Calibri" w:cstheme="minorBidi"/>
                          <w:i/>
                          <w:color w:val="000000" w:themeColor="text1"/>
                          <w:kern w:val="24"/>
                          <w:lang w:val="fr-FR"/>
                        </w:rPr>
                        <w:t>…</w:t>
                      </w:r>
                    </w:p>
                  </w:txbxContent>
                </v:textbox>
              </v:shape>
            </w:pict>
          </mc:Fallback>
        </mc:AlternateContent>
      </w:r>
    </w:p>
    <w:p w14:paraId="53C6BD46" w14:textId="4710BA5C" w:rsidR="00FB3C53" w:rsidRDefault="00FB3C53" w:rsidP="00FB3C53">
      <w:pPr>
        <w:spacing w:after="0" w:line="240" w:lineRule="auto"/>
        <w:rPr>
          <w:rFonts w:cstheme="minorHAnsi"/>
          <w:b/>
          <w:bCs/>
        </w:rPr>
      </w:pPr>
    </w:p>
    <w:p w14:paraId="481B3658" w14:textId="77777777" w:rsidR="00FB3C53" w:rsidRDefault="00FB3C53" w:rsidP="00053183">
      <w:pPr>
        <w:spacing w:after="0" w:line="240" w:lineRule="auto"/>
        <w:ind w:left="426" w:hanging="426"/>
        <w:rPr>
          <w:b/>
          <w:bCs/>
          <w:sz w:val="24"/>
          <w:szCs w:val="24"/>
        </w:rPr>
      </w:pPr>
    </w:p>
    <w:p w14:paraId="2D9E150B" w14:textId="77777777" w:rsidR="00FB3C53" w:rsidRDefault="00FB3C53" w:rsidP="00053183">
      <w:pPr>
        <w:spacing w:after="0" w:line="240" w:lineRule="auto"/>
        <w:ind w:left="426" w:hanging="426"/>
        <w:rPr>
          <w:b/>
          <w:bCs/>
          <w:sz w:val="24"/>
          <w:szCs w:val="24"/>
        </w:rPr>
      </w:pPr>
    </w:p>
    <w:p w14:paraId="43C2F344" w14:textId="77777777" w:rsidR="00FB3C53" w:rsidRDefault="00FB3C53" w:rsidP="00053183">
      <w:pPr>
        <w:spacing w:after="0" w:line="240" w:lineRule="auto"/>
        <w:ind w:left="426" w:hanging="426"/>
        <w:rPr>
          <w:b/>
          <w:bCs/>
          <w:sz w:val="24"/>
          <w:szCs w:val="24"/>
        </w:rPr>
      </w:pPr>
    </w:p>
    <w:p w14:paraId="4AED24C2" w14:textId="77777777" w:rsidR="00FB3C53" w:rsidRDefault="00FB3C53" w:rsidP="00053183">
      <w:pPr>
        <w:spacing w:after="0" w:line="240" w:lineRule="auto"/>
        <w:ind w:left="426" w:hanging="426"/>
        <w:rPr>
          <w:b/>
          <w:bCs/>
          <w:sz w:val="24"/>
          <w:szCs w:val="24"/>
        </w:rPr>
      </w:pPr>
    </w:p>
    <w:p w14:paraId="73D0CFBC" w14:textId="77777777" w:rsidR="00FB3C53" w:rsidRDefault="00FB3C53" w:rsidP="00053183">
      <w:pPr>
        <w:spacing w:after="0" w:line="240" w:lineRule="auto"/>
        <w:ind w:left="426" w:hanging="426"/>
        <w:rPr>
          <w:b/>
          <w:bCs/>
          <w:sz w:val="24"/>
          <w:szCs w:val="24"/>
        </w:rPr>
      </w:pPr>
    </w:p>
    <w:p w14:paraId="1F0EFB7D" w14:textId="77777777" w:rsidR="00FB3C53" w:rsidRDefault="00FB3C53" w:rsidP="00053183">
      <w:pPr>
        <w:spacing w:after="0" w:line="240" w:lineRule="auto"/>
        <w:ind w:left="426" w:hanging="426"/>
        <w:rPr>
          <w:b/>
          <w:bCs/>
          <w:sz w:val="24"/>
          <w:szCs w:val="24"/>
        </w:rPr>
      </w:pPr>
    </w:p>
    <w:p w14:paraId="5B2A4F28" w14:textId="77777777" w:rsidR="00FB3C53" w:rsidRDefault="00FB3C53" w:rsidP="00053183">
      <w:pPr>
        <w:spacing w:after="0" w:line="240" w:lineRule="auto"/>
        <w:ind w:left="426" w:hanging="426"/>
        <w:rPr>
          <w:b/>
          <w:bCs/>
          <w:sz w:val="24"/>
          <w:szCs w:val="24"/>
        </w:rPr>
      </w:pPr>
    </w:p>
    <w:p w14:paraId="7F54E442" w14:textId="77777777" w:rsidR="00FB3C53" w:rsidRDefault="00FB3C53" w:rsidP="00053183">
      <w:pPr>
        <w:spacing w:after="0" w:line="240" w:lineRule="auto"/>
        <w:ind w:left="426" w:hanging="426"/>
        <w:rPr>
          <w:b/>
          <w:bCs/>
          <w:sz w:val="24"/>
          <w:szCs w:val="24"/>
        </w:rPr>
      </w:pPr>
    </w:p>
    <w:p w14:paraId="17C7D5FD" w14:textId="77777777" w:rsidR="00FB3C53" w:rsidRDefault="00FB3C53" w:rsidP="00053183">
      <w:pPr>
        <w:spacing w:after="0" w:line="240" w:lineRule="auto"/>
        <w:ind w:left="426" w:hanging="426"/>
        <w:rPr>
          <w:b/>
          <w:bCs/>
          <w:sz w:val="24"/>
          <w:szCs w:val="24"/>
        </w:rPr>
      </w:pPr>
    </w:p>
    <w:p w14:paraId="20865B89" w14:textId="77777777" w:rsidR="00FB3C53" w:rsidRDefault="00FB3C53" w:rsidP="00053183">
      <w:pPr>
        <w:spacing w:after="0" w:line="240" w:lineRule="auto"/>
        <w:ind w:left="426" w:hanging="426"/>
        <w:rPr>
          <w:b/>
          <w:bCs/>
          <w:sz w:val="24"/>
          <w:szCs w:val="24"/>
        </w:rPr>
      </w:pPr>
    </w:p>
    <w:p w14:paraId="044C67ED" w14:textId="1C1332A2" w:rsidR="00FB3C53" w:rsidRDefault="00FB3C53" w:rsidP="00053183">
      <w:pPr>
        <w:spacing w:after="0" w:line="240" w:lineRule="auto"/>
        <w:ind w:left="426" w:hanging="426"/>
        <w:rPr>
          <w:b/>
          <w:bCs/>
          <w:sz w:val="24"/>
          <w:szCs w:val="24"/>
        </w:rPr>
      </w:pPr>
      <w:r w:rsidRPr="00AB69F8">
        <w:rPr>
          <w:rFonts w:cs="Arial"/>
          <w:i/>
          <w:noProof/>
          <w:lang w:eastAsia="en-GB"/>
        </w:rPr>
        <mc:AlternateContent>
          <mc:Choice Requires="wps">
            <w:drawing>
              <wp:anchor distT="0" distB="0" distL="114300" distR="114300" simplePos="0" relativeHeight="251684864" behindDoc="0" locked="0" layoutInCell="1" allowOverlap="1" wp14:anchorId="15770D1A" wp14:editId="7C8BC62D">
                <wp:simplePos x="0" y="0"/>
                <wp:positionH relativeFrom="column">
                  <wp:posOffset>5217795</wp:posOffset>
                </wp:positionH>
                <wp:positionV relativeFrom="paragraph">
                  <wp:posOffset>267335</wp:posOffset>
                </wp:positionV>
                <wp:extent cx="376555" cy="1236345"/>
                <wp:effectExtent l="0" t="0" r="0" b="0"/>
                <wp:wrapNone/>
                <wp:docPr id="14" name="TextBox 13"/>
                <wp:cNvGraphicFramePr/>
                <a:graphic xmlns:a="http://schemas.openxmlformats.org/drawingml/2006/main">
                  <a:graphicData uri="http://schemas.microsoft.com/office/word/2010/wordprocessingShape">
                    <wps:wsp>
                      <wps:cNvSpPr txBox="1"/>
                      <wps:spPr>
                        <a:xfrm>
                          <a:off x="0" y="0"/>
                          <a:ext cx="376555" cy="1236345"/>
                        </a:xfrm>
                        <a:prstGeom prst="rect">
                          <a:avLst/>
                        </a:prstGeom>
                        <a:noFill/>
                      </wps:spPr>
                      <wps:txbx>
                        <w:txbxContent>
                          <w:p w14:paraId="6A1278A5" w14:textId="77777777" w:rsidR="00FB3C53" w:rsidRPr="002A551D" w:rsidRDefault="00FB3C53" w:rsidP="00FB3C53">
                            <w:pPr>
                              <w:pStyle w:val="NormalWeb"/>
                              <w:spacing w:before="0" w:beforeAutospacing="0" w:after="0" w:afterAutospacing="0"/>
                              <w:rPr>
                                <w:i/>
                              </w:rPr>
                            </w:pPr>
                            <w:r w:rsidRPr="00CC3DE3">
                              <w:rPr>
                                <w:rFonts w:asciiTheme="minorHAnsi" w:hAnsi="Calibri" w:cstheme="minorBidi"/>
                                <w:i/>
                                <w:color w:val="000000" w:themeColor="text1"/>
                                <w:kern w:val="24"/>
                                <w:lang w:val="fr-FR"/>
                              </w:rPr>
                              <w:t xml:space="preserve">Si No </w:t>
                            </w:r>
                            <w:r w:rsidRPr="002A551D">
                              <w:rPr>
                                <w:rFonts w:asciiTheme="minorHAnsi" w:hAnsi="Calibri" w:cstheme="minorBidi"/>
                                <w:i/>
                                <w:color w:val="000000" w:themeColor="text1"/>
                                <w:kern w:val="24"/>
                                <w:lang w:val="fr-FR"/>
                              </w:rPr>
                              <w:t>…</w:t>
                            </w:r>
                          </w:p>
                        </w:txbxContent>
                      </wps:txbx>
                      <wps:bodyPr vert="horz" wrap="square" rtlCol="0">
                        <a:noAutofit/>
                      </wps:bodyPr>
                    </wps:wsp>
                  </a:graphicData>
                </a:graphic>
              </wp:anchor>
            </w:drawing>
          </mc:Choice>
          <mc:Fallback>
            <w:pict>
              <v:shape w14:anchorId="15770D1A" id="TextBox 13" o:spid="_x0000_s1031" type="#_x0000_t202" style="position:absolute;left:0;text-align:left;margin-left:410.85pt;margin-top:21.05pt;width:29.65pt;height:97.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" filled="f" stroked="f">
                <v:textbox>
                  <w:txbxContent>
                    <w:p w14:paraId="6A1278A5" w14:textId="77777777" w:rsidR="00FB3C53" w:rsidRPr="002A551D" w:rsidRDefault="00FB3C53" w:rsidP="00FB3C53">
                      <w:pPr>
                        <w:pStyle w:val="NormalWeb"/>
                        <w:spacing w:before="0" w:beforeAutospacing="0" w:after="0" w:afterAutospacing="0"/>
                        <w:rPr>
                          <w:i/>
                        </w:rPr>
                      </w:pPr>
                      <w:r w:rsidRPr="00CC3DE3">
                        <w:rPr>
                          <w:rFonts w:asciiTheme="minorHAnsi" w:hAnsi="Calibri" w:cstheme="minorBidi"/>
                          <w:i/>
                          <w:color w:val="000000" w:themeColor="text1"/>
                          <w:kern w:val="24"/>
                          <w:lang w:val="fr-FR"/>
                        </w:rPr>
                        <w:t xml:space="preserve">Si No </w:t>
                      </w:r>
                      <w:r w:rsidRPr="002A551D">
                        <w:rPr>
                          <w:rFonts w:asciiTheme="minorHAnsi" w:hAnsi="Calibri" w:cstheme="minorBidi"/>
                          <w:i/>
                          <w:color w:val="000000" w:themeColor="text1"/>
                          <w:kern w:val="24"/>
                          <w:lang w:val="fr-FR"/>
                        </w:rPr>
                        <w:t>…</w:t>
                      </w:r>
                    </w:p>
                  </w:txbxContent>
                </v:textbox>
              </v:shape>
            </w:pict>
          </mc:Fallback>
        </mc:AlternateContent>
      </w:r>
      <w:r w:rsidRPr="00AB69F8">
        <w:rPr>
          <w:rFonts w:cs="Arial"/>
          <w:i/>
          <w:noProof/>
          <w:lang w:eastAsia="en-GB"/>
        </w:rPr>
        <mc:AlternateContent>
          <mc:Choice Requires="wps">
            <w:drawing>
              <wp:anchor distT="0" distB="0" distL="114300" distR="114300" simplePos="0" relativeHeight="251683840" behindDoc="0" locked="0" layoutInCell="1" allowOverlap="1" wp14:anchorId="5BC7DAA7" wp14:editId="6F7F2A6F">
                <wp:simplePos x="0" y="0"/>
                <wp:positionH relativeFrom="column">
                  <wp:posOffset>5007610</wp:posOffset>
                </wp:positionH>
                <wp:positionV relativeFrom="paragraph">
                  <wp:posOffset>191135</wp:posOffset>
                </wp:positionV>
                <wp:extent cx="802640" cy="1007745"/>
                <wp:effectExtent l="19050" t="0" r="35560" b="40005"/>
                <wp:wrapNone/>
                <wp:docPr id="13" name="Down Arrow 13"/>
                <wp:cNvGraphicFramePr/>
                <a:graphic xmlns:a="http://schemas.openxmlformats.org/drawingml/2006/main">
                  <a:graphicData uri="http://schemas.microsoft.com/office/word/2010/wordprocessingShape">
                    <wps:wsp>
                      <wps:cNvSpPr/>
                      <wps:spPr>
                        <a:xfrm>
                          <a:off x="0" y="0"/>
                          <a:ext cx="802640" cy="1007745"/>
                        </a:xfrm>
                        <a:prstGeom prst="down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4F4B5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394.3pt;margin-top:15.05pt;width:63.2pt;height:79.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" adj="12998" fillcolor="#d5dce4 [671]" strokecolor="#1f4d78 [1604]"/>
            </w:pict>
          </mc:Fallback>
        </mc:AlternateContent>
      </w:r>
      <w:r w:rsidRPr="00AB69F8">
        <w:rPr>
          <w:rFonts w:cs="Arial"/>
          <w:i/>
          <w:noProof/>
          <w:lang w:eastAsia="en-GB"/>
        </w:rPr>
        <mc:AlternateContent>
          <mc:Choice Requires="wps">
            <w:drawing>
              <wp:anchor distT="0" distB="0" distL="114300" distR="114300" simplePos="0" relativeHeight="251685888" behindDoc="0" locked="0" layoutInCell="1" allowOverlap="1" wp14:anchorId="58B6FA21" wp14:editId="49F5A31B">
                <wp:simplePos x="0" y="0"/>
                <wp:positionH relativeFrom="column">
                  <wp:posOffset>3906520</wp:posOffset>
                </wp:positionH>
                <wp:positionV relativeFrom="paragraph">
                  <wp:posOffset>1234440</wp:posOffset>
                </wp:positionV>
                <wp:extent cx="3014980" cy="665480"/>
                <wp:effectExtent l="0" t="0" r="0" b="0"/>
                <wp:wrapNone/>
                <wp:docPr id="15" name="TextBox 14"/>
                <wp:cNvGraphicFramePr/>
                <a:graphic xmlns:a="http://schemas.openxmlformats.org/drawingml/2006/main">
                  <a:graphicData uri="http://schemas.microsoft.com/office/word/2010/wordprocessingShape">
                    <wps:wsp>
                      <wps:cNvSpPr txBox="1"/>
                      <wps:spPr>
                        <a:xfrm>
                          <a:off x="0" y="0"/>
                          <a:ext cx="3014980" cy="665480"/>
                        </a:xfrm>
                        <a:prstGeom prst="rect">
                          <a:avLst/>
                        </a:prstGeom>
                        <a:noFill/>
                      </wps:spPr>
                      <wps:txbx>
                        <w:txbxContent>
                          <w:p w14:paraId="61AB458E" w14:textId="77777777" w:rsidR="00FB3C53" w:rsidRPr="00D114B2" w:rsidRDefault="00FB3C53" w:rsidP="00FB3C53">
                            <w:pPr>
                              <w:pStyle w:val="NormalWeb"/>
                              <w:spacing w:before="0" w:beforeAutospacing="0" w:after="0" w:afterAutospacing="0"/>
                              <w:jc w:val="center"/>
                              <w:rPr>
                                <w:b/>
                                <w:sz w:val="22"/>
                                <w:szCs w:val="22"/>
                              </w:rPr>
                            </w:pPr>
                            <w:r w:rsidRPr="00D114B2">
                              <w:rPr>
                                <w:rFonts w:asciiTheme="minorHAnsi" w:hAnsi="Calibri" w:cstheme="minorBidi"/>
                                <w:b/>
                                <w:color w:val="000000" w:themeColor="text1"/>
                                <w:kern w:val="24"/>
                                <w:sz w:val="22"/>
                                <w:szCs w:val="22"/>
                              </w:rPr>
                              <w:t>Utilizar un intercambio de correspondencia o acuerdo de subvención</w:t>
                            </w:r>
                          </w:p>
                        </w:txbxContent>
                      </wps:txbx>
                      <wps:bodyPr wrap="square" rtlCol="0">
                        <a:noAutofit/>
                      </wps:bodyPr>
                    </wps:wsp>
                  </a:graphicData>
                </a:graphic>
                <wp14:sizeRelH relativeFrom="margin">
                  <wp14:pctWidth>0</wp14:pctWidth>
                </wp14:sizeRelH>
              </wp:anchor>
            </w:drawing>
          </mc:Choice>
          <mc:Fallback>
            <w:pict>
              <v:shape w14:anchorId="58B6FA21" id="TextBox 14" o:spid="_x0000_s1032" type="#_x0000_t202" style="position:absolute;left:0;text-align:left;margin-left:307.6pt;margin-top:97.2pt;width:237.4pt;height:52.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" filled="f" stroked="f">
                <v:textbox>
                  <w:txbxContent>
                    <w:p w14:paraId="61AB458E" w14:textId="77777777" w:rsidR="00FB3C53" w:rsidRPr="00D114B2" w:rsidRDefault="00FB3C53" w:rsidP="00FB3C53">
                      <w:pPr>
                        <w:pStyle w:val="NormalWeb"/>
                        <w:spacing w:before="0" w:beforeAutospacing="0" w:after="0" w:afterAutospacing="0"/>
                        <w:jc w:val="center"/>
                        <w:rPr>
                          <w:b/>
                          <w:sz w:val="22"/>
                          <w:szCs w:val="22"/>
                        </w:rPr>
                      </w:pPr>
                      <w:r w:rsidRPr="00D114B2">
                        <w:rPr>
                          <w:rFonts w:asciiTheme="minorHAnsi" w:hAnsi="Calibri" w:cstheme="minorBidi"/>
                          <w:b/>
                          <w:color w:val="000000" w:themeColor="text1"/>
                          <w:kern w:val="24"/>
                          <w:sz w:val="22"/>
                          <w:szCs w:val="22"/>
                        </w:rPr>
                        <w:t>Utilizar un intercambio de correspondencia o acuerdo de subvención</w:t>
                      </w:r>
                    </w:p>
                  </w:txbxContent>
                </v:textbox>
              </v:shape>
            </w:pict>
          </mc:Fallback>
        </mc:AlternateContent>
      </w:r>
    </w:p>
    <w:p w14:paraId="4396C18F" w14:textId="77777777" w:rsidR="00FB3C53" w:rsidRDefault="00FB3C53" w:rsidP="00053183">
      <w:pPr>
        <w:spacing w:after="0" w:line="240" w:lineRule="auto"/>
        <w:ind w:left="426" w:hanging="426"/>
        <w:rPr>
          <w:b/>
          <w:bCs/>
          <w:sz w:val="24"/>
          <w:szCs w:val="24"/>
        </w:rPr>
      </w:pPr>
    </w:p>
    <w:p w14:paraId="6A2040C3" w14:textId="481D5CFA" w:rsidR="00FB3C53" w:rsidRDefault="00FB3C53" w:rsidP="00053183">
      <w:pPr>
        <w:spacing w:after="0" w:line="240" w:lineRule="auto"/>
        <w:ind w:left="426" w:hanging="426"/>
        <w:rPr>
          <w:b/>
          <w:bCs/>
          <w:sz w:val="24"/>
          <w:szCs w:val="24"/>
        </w:rPr>
      </w:pPr>
      <w:r w:rsidRPr="00AB69F8">
        <w:rPr>
          <w:rFonts w:cs="Arial"/>
          <w:i/>
          <w:noProof/>
          <w:lang w:eastAsia="en-GB"/>
        </w:rPr>
        <mc:AlternateContent>
          <mc:Choice Requires="wps">
            <w:drawing>
              <wp:anchor distT="0" distB="0" distL="114300" distR="114300" simplePos="0" relativeHeight="251679744" behindDoc="0" locked="0" layoutInCell="1" allowOverlap="1" wp14:anchorId="58930713" wp14:editId="29A26580">
                <wp:simplePos x="0" y="0"/>
                <wp:positionH relativeFrom="column">
                  <wp:posOffset>893445</wp:posOffset>
                </wp:positionH>
                <wp:positionV relativeFrom="paragraph">
                  <wp:posOffset>101410</wp:posOffset>
                </wp:positionV>
                <wp:extent cx="802640" cy="1007745"/>
                <wp:effectExtent l="19050" t="0" r="35560" b="40005"/>
                <wp:wrapNone/>
                <wp:docPr id="465520839" name="Down Arrow 9"/>
                <wp:cNvGraphicFramePr/>
                <a:graphic xmlns:a="http://schemas.openxmlformats.org/drawingml/2006/main">
                  <a:graphicData uri="http://schemas.microsoft.com/office/word/2010/wordprocessingShape">
                    <wps:wsp>
                      <wps:cNvSpPr/>
                      <wps:spPr>
                        <a:xfrm>
                          <a:off x="0" y="0"/>
                          <a:ext cx="802640" cy="1007745"/>
                        </a:xfrm>
                        <a:prstGeom prst="down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A85AC4A" id="Down Arrow 9" o:spid="_x0000_s1026" type="#_x0000_t67" style="position:absolute;margin-left:70.35pt;margin-top:8pt;width:63.2pt;height:79.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" adj="12998" fillcolor="#d5dce4 [671]" strokecolor="#1f4d78 [1604]"/>
            </w:pict>
          </mc:Fallback>
        </mc:AlternateContent>
      </w:r>
    </w:p>
    <w:p w14:paraId="1E932202" w14:textId="2984BD1C" w:rsidR="00FB3C53" w:rsidRDefault="00FB3C53" w:rsidP="00053183">
      <w:pPr>
        <w:spacing w:after="0" w:line="240" w:lineRule="auto"/>
        <w:ind w:left="426" w:hanging="426"/>
        <w:rPr>
          <w:b/>
          <w:bCs/>
          <w:sz w:val="24"/>
          <w:szCs w:val="24"/>
        </w:rPr>
      </w:pPr>
      <w:r w:rsidRPr="00AB69F8">
        <w:rPr>
          <w:rFonts w:cs="Arial"/>
          <w:i/>
          <w:noProof/>
          <w:lang w:eastAsia="en-GB"/>
        </w:rPr>
        <mc:AlternateContent>
          <mc:Choice Requires="wps">
            <w:drawing>
              <wp:anchor distT="0" distB="0" distL="114300" distR="114300" simplePos="0" relativeHeight="251681792" behindDoc="0" locked="0" layoutInCell="1" allowOverlap="1" wp14:anchorId="2E0110EA" wp14:editId="3E937AAE">
                <wp:simplePos x="0" y="0"/>
                <wp:positionH relativeFrom="column">
                  <wp:posOffset>69850</wp:posOffset>
                </wp:positionH>
                <wp:positionV relativeFrom="paragraph">
                  <wp:posOffset>951230</wp:posOffset>
                </wp:positionV>
                <wp:extent cx="2466340" cy="665480"/>
                <wp:effectExtent l="0" t="0" r="0" b="0"/>
                <wp:wrapNone/>
                <wp:docPr id="11" name="TextBox 10"/>
                <wp:cNvGraphicFramePr/>
                <a:graphic xmlns:a="http://schemas.openxmlformats.org/drawingml/2006/main">
                  <a:graphicData uri="http://schemas.microsoft.com/office/word/2010/wordprocessingShape">
                    <wps:wsp>
                      <wps:cNvSpPr txBox="1"/>
                      <wps:spPr>
                        <a:xfrm>
                          <a:off x="0" y="0"/>
                          <a:ext cx="2466340" cy="665480"/>
                        </a:xfrm>
                        <a:prstGeom prst="rect">
                          <a:avLst/>
                        </a:prstGeom>
                        <a:noFill/>
                      </wps:spPr>
                      <wps:txbx>
                        <w:txbxContent>
                          <w:p w14:paraId="45ACC995" w14:textId="77777777" w:rsidR="00FB3C53" w:rsidRPr="00D114B2" w:rsidRDefault="00FB3C53" w:rsidP="00FB3C53">
                            <w:pPr>
                              <w:pStyle w:val="NormalWeb"/>
                              <w:spacing w:before="0" w:beforeAutospacing="0" w:after="0" w:afterAutospacing="0"/>
                              <w:jc w:val="center"/>
                              <w:rPr>
                                <w:b/>
                                <w:sz w:val="22"/>
                                <w:szCs w:val="22"/>
                              </w:rPr>
                            </w:pPr>
                            <w:r w:rsidRPr="00D114B2">
                              <w:rPr>
                                <w:rFonts w:asciiTheme="minorHAnsi" w:hAnsi="Calibri" w:cstheme="minorBidi"/>
                                <w:b/>
                                <w:color w:val="000000" w:themeColor="text1"/>
                                <w:kern w:val="24"/>
                                <w:sz w:val="22"/>
                                <w:szCs w:val="22"/>
                              </w:rPr>
                              <w:t>No establecer una cooperación</w:t>
                            </w:r>
                          </w:p>
                        </w:txbxContent>
                      </wps:txbx>
                      <wps:bodyPr wrap="square" rtlCol="0">
                        <a:noAutofit/>
                      </wps:bodyPr>
                    </wps:wsp>
                  </a:graphicData>
                </a:graphic>
              </wp:anchor>
            </w:drawing>
          </mc:Choice>
          <mc:Fallback>
            <w:pict>
              <v:shape w14:anchorId="2E0110EA" id="TextBox 10" o:spid="_x0000_s1033" type="#_x0000_t202" style="position:absolute;left:0;text-align:left;margin-left:5.5pt;margin-top:74.9pt;width:194.2pt;height:5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" filled="f" stroked="f">
                <v:textbox>
                  <w:txbxContent>
                    <w:p w14:paraId="45ACC995" w14:textId="77777777" w:rsidR="00FB3C53" w:rsidRPr="00D114B2" w:rsidRDefault="00FB3C53" w:rsidP="00FB3C53">
                      <w:pPr>
                        <w:pStyle w:val="NormalWeb"/>
                        <w:spacing w:before="0" w:beforeAutospacing="0" w:after="0" w:afterAutospacing="0"/>
                        <w:jc w:val="center"/>
                        <w:rPr>
                          <w:b/>
                          <w:sz w:val="22"/>
                          <w:szCs w:val="22"/>
                        </w:rPr>
                      </w:pPr>
                      <w:r w:rsidRPr="00D114B2">
                        <w:rPr>
                          <w:rFonts w:asciiTheme="minorHAnsi" w:hAnsi="Calibri" w:cstheme="minorBidi"/>
                          <w:b/>
                          <w:color w:val="000000" w:themeColor="text1"/>
                          <w:kern w:val="24"/>
                          <w:sz w:val="22"/>
                          <w:szCs w:val="22"/>
                        </w:rPr>
                        <w:t>No establecer una cooperación</w:t>
                      </w:r>
                    </w:p>
                  </w:txbxContent>
                </v:textbox>
              </v:shape>
            </w:pict>
          </mc:Fallback>
        </mc:AlternateContent>
      </w:r>
      <w:r w:rsidRPr="00AB69F8">
        <w:rPr>
          <w:rFonts w:cs="Arial"/>
          <w:i/>
          <w:noProof/>
          <w:lang w:eastAsia="en-GB"/>
        </w:rPr>
        <mc:AlternateContent>
          <mc:Choice Requires="wps">
            <w:drawing>
              <wp:anchor distT="0" distB="0" distL="114300" distR="114300" simplePos="0" relativeHeight="251680768" behindDoc="0" locked="0" layoutInCell="1" allowOverlap="1" wp14:anchorId="6FCEAA50" wp14:editId="21B52D31">
                <wp:simplePos x="0" y="0"/>
                <wp:positionH relativeFrom="column">
                  <wp:posOffset>1104900</wp:posOffset>
                </wp:positionH>
                <wp:positionV relativeFrom="paragraph">
                  <wp:posOffset>12700</wp:posOffset>
                </wp:positionV>
                <wp:extent cx="376555" cy="1021080"/>
                <wp:effectExtent l="0" t="0" r="0" b="0"/>
                <wp:wrapNone/>
                <wp:docPr id="10" name="TextBox 9"/>
                <wp:cNvGraphicFramePr/>
                <a:graphic xmlns:a="http://schemas.openxmlformats.org/drawingml/2006/main">
                  <a:graphicData uri="http://schemas.microsoft.com/office/word/2010/wordprocessingShape">
                    <wps:wsp>
                      <wps:cNvSpPr txBox="1"/>
                      <wps:spPr>
                        <a:xfrm>
                          <a:off x="0" y="0"/>
                          <a:ext cx="376555" cy="1021080"/>
                        </a:xfrm>
                        <a:prstGeom prst="rect">
                          <a:avLst/>
                        </a:prstGeom>
                        <a:noFill/>
                      </wps:spPr>
                      <wps:txbx>
                        <w:txbxContent>
                          <w:p w14:paraId="10BE2808" w14:textId="77777777" w:rsidR="00FB3C53" w:rsidRPr="002A551D" w:rsidRDefault="00FB3C53" w:rsidP="00FB3C53">
                            <w:pPr>
                              <w:pStyle w:val="NormalWeb"/>
                              <w:spacing w:before="0" w:beforeAutospacing="0" w:after="0" w:afterAutospacing="0"/>
                              <w:rPr>
                                <w:i/>
                              </w:rPr>
                            </w:pPr>
                            <w:r w:rsidRPr="00CC3DE3">
                              <w:rPr>
                                <w:rFonts w:asciiTheme="minorHAnsi" w:hAnsi="Calibri" w:cstheme="minorBidi"/>
                                <w:i/>
                                <w:color w:val="000000" w:themeColor="text1"/>
                                <w:kern w:val="24"/>
                                <w:lang w:val="fr-FR"/>
                              </w:rPr>
                              <w:t xml:space="preserve">Si No </w:t>
                            </w:r>
                            <w:r w:rsidRPr="002A551D">
                              <w:rPr>
                                <w:rFonts w:asciiTheme="minorHAnsi" w:hAnsi="Calibri" w:cstheme="minorBidi"/>
                                <w:i/>
                                <w:color w:val="000000" w:themeColor="text1"/>
                                <w:kern w:val="24"/>
                                <w:lang w:val="fr-FR"/>
                              </w:rPr>
                              <w:t>…</w:t>
                            </w:r>
                          </w:p>
                        </w:txbxContent>
                      </wps:txbx>
                      <wps:bodyPr vert="horz" wrap="square" rtlCol="0">
                        <a:noAutofit/>
                      </wps:bodyPr>
                    </wps:wsp>
                  </a:graphicData>
                </a:graphic>
              </wp:anchor>
            </w:drawing>
          </mc:Choice>
          <mc:Fallback>
            <w:pict>
              <v:shape w14:anchorId="6FCEAA50" id="TextBox 9" o:spid="_x0000_s1034" type="#_x0000_t202" style="position:absolute;left:0;text-align:left;margin-left:87pt;margin-top:1pt;width:29.65pt;height:80.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" filled="f" stroked="f">
                <v:textbox>
                  <w:txbxContent>
                    <w:p w14:paraId="10BE2808" w14:textId="77777777" w:rsidR="00FB3C53" w:rsidRPr="002A551D" w:rsidRDefault="00FB3C53" w:rsidP="00FB3C53">
                      <w:pPr>
                        <w:pStyle w:val="NormalWeb"/>
                        <w:spacing w:before="0" w:beforeAutospacing="0" w:after="0" w:afterAutospacing="0"/>
                        <w:rPr>
                          <w:i/>
                        </w:rPr>
                      </w:pPr>
                      <w:r w:rsidRPr="00CC3DE3">
                        <w:rPr>
                          <w:rFonts w:asciiTheme="minorHAnsi" w:hAnsi="Calibri" w:cstheme="minorBidi"/>
                          <w:i/>
                          <w:color w:val="000000" w:themeColor="text1"/>
                          <w:kern w:val="24"/>
                          <w:lang w:val="fr-FR"/>
                        </w:rPr>
                        <w:t xml:space="preserve">Si No </w:t>
                      </w:r>
                      <w:r w:rsidRPr="002A551D">
                        <w:rPr>
                          <w:rFonts w:asciiTheme="minorHAnsi" w:hAnsi="Calibri" w:cstheme="minorBidi"/>
                          <w:i/>
                          <w:color w:val="000000" w:themeColor="text1"/>
                          <w:kern w:val="24"/>
                          <w:lang w:val="fr-FR"/>
                        </w:rPr>
                        <w:t>…</w:t>
                      </w:r>
                    </w:p>
                  </w:txbxContent>
                </v:textbox>
              </v:shape>
            </w:pict>
          </mc:Fallback>
        </mc:AlternateContent>
      </w:r>
    </w:p>
    <w:p w14:paraId="60895F3A" w14:textId="77777777" w:rsidR="00FB3C53" w:rsidRDefault="00FB3C53" w:rsidP="00053183">
      <w:pPr>
        <w:spacing w:after="0" w:line="240" w:lineRule="auto"/>
        <w:ind w:left="426" w:hanging="426"/>
        <w:rPr>
          <w:b/>
          <w:bCs/>
          <w:sz w:val="24"/>
          <w:szCs w:val="24"/>
        </w:rPr>
      </w:pPr>
    </w:p>
    <w:p w14:paraId="405A48D4" w14:textId="77777777" w:rsidR="00FB3C53" w:rsidRDefault="00FB3C53" w:rsidP="00053183">
      <w:pPr>
        <w:spacing w:after="0" w:line="240" w:lineRule="auto"/>
        <w:ind w:left="426" w:hanging="426"/>
        <w:rPr>
          <w:b/>
          <w:bCs/>
          <w:sz w:val="24"/>
          <w:szCs w:val="24"/>
        </w:rPr>
      </w:pPr>
    </w:p>
    <w:p w14:paraId="00154EE8" w14:textId="77777777" w:rsidR="00FB3C53" w:rsidRDefault="00FB3C53" w:rsidP="00053183">
      <w:pPr>
        <w:spacing w:after="0" w:line="240" w:lineRule="auto"/>
        <w:ind w:left="426" w:hanging="426"/>
        <w:rPr>
          <w:b/>
          <w:bCs/>
          <w:sz w:val="24"/>
          <w:szCs w:val="24"/>
        </w:rPr>
      </w:pPr>
    </w:p>
    <w:p w14:paraId="04B2D988" w14:textId="77777777" w:rsidR="00FB3C53" w:rsidRDefault="00FB3C53" w:rsidP="00053183">
      <w:pPr>
        <w:spacing w:after="0" w:line="240" w:lineRule="auto"/>
        <w:ind w:left="426" w:hanging="426"/>
        <w:rPr>
          <w:b/>
          <w:bCs/>
          <w:sz w:val="24"/>
          <w:szCs w:val="24"/>
        </w:rPr>
      </w:pPr>
    </w:p>
    <w:p w14:paraId="02BABE89" w14:textId="77777777" w:rsidR="00FB3C53" w:rsidRDefault="00FB3C53" w:rsidP="00053183">
      <w:pPr>
        <w:spacing w:after="0" w:line="240" w:lineRule="auto"/>
        <w:ind w:left="426" w:hanging="426"/>
        <w:rPr>
          <w:b/>
          <w:bCs/>
          <w:sz w:val="24"/>
          <w:szCs w:val="24"/>
        </w:rPr>
      </w:pPr>
    </w:p>
    <w:p w14:paraId="27013FE5" w14:textId="77777777" w:rsidR="00FB3C53" w:rsidRDefault="00FB3C53" w:rsidP="00053183">
      <w:pPr>
        <w:spacing w:after="0" w:line="240" w:lineRule="auto"/>
        <w:ind w:left="426" w:hanging="426"/>
        <w:rPr>
          <w:b/>
          <w:bCs/>
          <w:sz w:val="24"/>
          <w:szCs w:val="24"/>
        </w:rPr>
      </w:pPr>
    </w:p>
    <w:p w14:paraId="04DCDF71" w14:textId="77777777" w:rsidR="00FB3C53" w:rsidRDefault="00FB3C53" w:rsidP="00053183">
      <w:pPr>
        <w:spacing w:after="0" w:line="240" w:lineRule="auto"/>
        <w:ind w:left="426" w:hanging="426"/>
        <w:rPr>
          <w:b/>
          <w:bCs/>
          <w:sz w:val="24"/>
          <w:szCs w:val="24"/>
        </w:rPr>
      </w:pPr>
    </w:p>
    <w:p w14:paraId="5AA3FC19" w14:textId="77777777" w:rsidR="00FB3C53" w:rsidRPr="00FB3C53" w:rsidRDefault="00FB3C53" w:rsidP="00FB3C53">
      <w:pPr>
        <w:spacing w:after="0" w:line="240" w:lineRule="auto"/>
        <w:rPr>
          <w:b/>
          <w:bCs/>
          <w:sz w:val="24"/>
          <w:szCs w:val="24"/>
        </w:rPr>
      </w:pPr>
    </w:p>
    <w:sectPr w:rsidR="00FB3C53" w:rsidRPr="00FB3C53" w:rsidSect="00053183">
      <w:footerReference w:type="first" r:id="rId14"/>
      <w:pgSz w:w="16838" w:h="11906" w:orient="landscape"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70DA" w14:textId="77777777" w:rsidR="00CA389F" w:rsidRDefault="00CA389F" w:rsidP="009C2848">
      <w:pPr>
        <w:spacing w:after="0" w:line="240" w:lineRule="auto"/>
      </w:pPr>
      <w:r>
        <w:separator/>
      </w:r>
    </w:p>
  </w:endnote>
  <w:endnote w:type="continuationSeparator" w:id="0">
    <w:p w14:paraId="068582C3" w14:textId="77777777" w:rsidR="00CA389F" w:rsidRDefault="00CA389F" w:rsidP="009C2848">
      <w:pPr>
        <w:spacing w:after="0" w:line="240" w:lineRule="auto"/>
      </w:pPr>
      <w:r>
        <w:continuationSeparator/>
      </w:r>
    </w:p>
  </w:endnote>
  <w:endnote w:type="continuationNotice" w:id="1">
    <w:p w14:paraId="623C8B2C" w14:textId="77777777" w:rsidR="00CA389F" w:rsidRDefault="00CA3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DA3B" w14:textId="3F8D0589" w:rsidR="00F34EF2" w:rsidRPr="00ED605C" w:rsidRDefault="001557FC">
    <w:pPr>
      <w:pStyle w:val="Footer"/>
      <w:rPr>
        <w:rFonts w:asciiTheme="minorHAnsi" w:hAnsiTheme="minorHAnsi" w:cstheme="minorHAnsi"/>
        <w:sz w:val="20"/>
        <w:szCs w:val="20"/>
      </w:rPr>
    </w:pPr>
    <w:r>
      <w:rPr>
        <w:rFonts w:asciiTheme="minorHAnsi" w:hAnsiTheme="minorHAnsi"/>
        <w:sz w:val="20"/>
        <w:szCs w:val="20"/>
      </w:rPr>
      <w:t>COP15 Doc.23.4</w:t>
    </w:r>
    <w:r>
      <w:rPr>
        <w:rFonts w:asciiTheme="minorHAnsi" w:hAnsiTheme="minorHAnsi"/>
        <w:sz w:val="20"/>
        <w:szCs w:val="20"/>
      </w:rPr>
      <w:tab/>
    </w:r>
    <w:r>
      <w:rPr>
        <w:rFonts w:asciiTheme="minorHAnsi" w:hAnsiTheme="minorHAnsi"/>
        <w:sz w:val="20"/>
        <w:szCs w:val="20"/>
      </w:rPr>
      <w:tab/>
    </w:r>
    <w:r w:rsidR="00F34EF2" w:rsidRPr="00D14A9A">
      <w:rPr>
        <w:rFonts w:asciiTheme="minorHAnsi" w:hAnsiTheme="minorHAnsi" w:cstheme="minorHAnsi"/>
        <w:sz w:val="20"/>
        <w:szCs w:val="20"/>
      </w:rPr>
      <w:fldChar w:fldCharType="begin"/>
    </w:r>
    <w:r w:rsidR="00F34EF2" w:rsidRPr="00D14A9A">
      <w:rPr>
        <w:rFonts w:asciiTheme="minorHAnsi" w:hAnsiTheme="minorHAnsi" w:cstheme="minorHAnsi"/>
        <w:sz w:val="20"/>
        <w:szCs w:val="20"/>
      </w:rPr>
      <w:instrText xml:space="preserve"> PAGE   \* MERGEFORMAT </w:instrText>
    </w:r>
    <w:r w:rsidR="00F34EF2" w:rsidRPr="00D14A9A">
      <w:rPr>
        <w:rFonts w:asciiTheme="minorHAnsi" w:hAnsiTheme="minorHAnsi" w:cstheme="minorHAnsi"/>
        <w:sz w:val="20"/>
        <w:szCs w:val="20"/>
      </w:rPr>
      <w:fldChar w:fldCharType="separate"/>
    </w:r>
    <w:r w:rsidR="00F34EF2" w:rsidRPr="00D14A9A">
      <w:rPr>
        <w:rFonts w:asciiTheme="minorHAnsi" w:hAnsiTheme="minorHAnsi" w:cstheme="minorHAnsi"/>
        <w:sz w:val="20"/>
        <w:szCs w:val="20"/>
      </w:rPr>
      <w:t>1</w:t>
    </w:r>
    <w:r w:rsidR="00F34EF2" w:rsidRPr="00D14A9A">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34C2" w14:textId="77777777" w:rsidR="0018658C" w:rsidRDefault="0018658C" w:rsidP="0018658C">
    <w:pPr>
      <w:pStyle w:val="Footer"/>
      <w:tabs>
        <w:tab w:val="clear" w:pos="9026"/>
        <w:tab w:val="right" w:pos="1389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2FDF" w14:textId="77777777" w:rsidR="0018658C" w:rsidRPr="00ED605C" w:rsidRDefault="0018658C" w:rsidP="0018658C">
    <w:pPr>
      <w:pStyle w:val="Footer"/>
      <w:tabs>
        <w:tab w:val="clear" w:pos="9026"/>
        <w:tab w:val="right" w:pos="13608"/>
      </w:tabs>
      <w:rPr>
        <w:rFonts w:asciiTheme="minorHAnsi" w:hAnsiTheme="minorHAnsi" w:cstheme="minorHAnsi"/>
        <w:sz w:val="20"/>
        <w:szCs w:val="20"/>
      </w:rPr>
    </w:pPr>
    <w:r>
      <w:rPr>
        <w:rFonts w:asciiTheme="minorHAnsi" w:hAnsiTheme="minorHAnsi"/>
        <w:sz w:val="20"/>
        <w:szCs w:val="20"/>
      </w:rPr>
      <w:t>COP15 Doc.23.4</w:t>
    </w:r>
    <w:r>
      <w:rPr>
        <w:rFonts w:asciiTheme="minorHAnsi" w:hAnsiTheme="minorHAnsi"/>
        <w:sz w:val="20"/>
        <w:szCs w:val="20"/>
      </w:rPr>
      <w:tab/>
    </w:r>
    <w:r>
      <w:rPr>
        <w:rFonts w:asciiTheme="minorHAnsi" w:hAnsiTheme="minorHAnsi"/>
        <w:sz w:val="20"/>
        <w:szCs w:val="20"/>
      </w:rPr>
      <w:tab/>
    </w:r>
    <w:r w:rsidRPr="00D14A9A">
      <w:rPr>
        <w:rFonts w:asciiTheme="minorHAnsi" w:hAnsiTheme="minorHAnsi" w:cstheme="minorHAnsi"/>
        <w:sz w:val="20"/>
        <w:szCs w:val="20"/>
      </w:rPr>
      <w:fldChar w:fldCharType="begin"/>
    </w:r>
    <w:r w:rsidRPr="00D14A9A">
      <w:rPr>
        <w:rFonts w:asciiTheme="minorHAnsi" w:hAnsiTheme="minorHAnsi" w:cstheme="minorHAnsi"/>
        <w:sz w:val="20"/>
        <w:szCs w:val="20"/>
      </w:rPr>
      <w:instrText xml:space="preserve"> PAGE   \* MERGEFORMAT </w:instrText>
    </w:r>
    <w:r w:rsidRPr="00D14A9A">
      <w:rPr>
        <w:rFonts w:asciiTheme="minorHAnsi" w:hAnsiTheme="minorHAnsi" w:cstheme="minorHAnsi"/>
        <w:sz w:val="20"/>
        <w:szCs w:val="20"/>
      </w:rPr>
      <w:fldChar w:fldCharType="separate"/>
    </w:r>
    <w:r>
      <w:rPr>
        <w:rFonts w:asciiTheme="minorHAnsi" w:hAnsiTheme="minorHAnsi" w:cstheme="minorHAnsi"/>
        <w:sz w:val="20"/>
        <w:szCs w:val="20"/>
      </w:rPr>
      <w:t>8</w:t>
    </w:r>
    <w:r w:rsidRPr="00D14A9A">
      <w:rPr>
        <w:rFonts w:asciiTheme="minorHAnsi" w:hAnsiTheme="minorHAnsi" w:cstheme="minorHAnsi"/>
        <w:sz w:val="20"/>
        <w:szCs w:val="20"/>
      </w:rPr>
      <w:fldChar w:fldCharType="end"/>
    </w:r>
  </w:p>
  <w:p w14:paraId="6C544C4F" w14:textId="77777777" w:rsidR="0018658C" w:rsidRDefault="0018658C" w:rsidP="0018658C">
    <w:pPr>
      <w:pStyle w:val="Footer"/>
      <w:tabs>
        <w:tab w:val="clear" w:pos="9026"/>
        <w:tab w:val="right" w:pos="138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67B2" w14:textId="77777777" w:rsidR="00CA389F" w:rsidRDefault="00CA389F" w:rsidP="009C2848">
      <w:pPr>
        <w:spacing w:after="0" w:line="240" w:lineRule="auto"/>
      </w:pPr>
      <w:r>
        <w:separator/>
      </w:r>
    </w:p>
  </w:footnote>
  <w:footnote w:type="continuationSeparator" w:id="0">
    <w:p w14:paraId="09738910" w14:textId="77777777" w:rsidR="00CA389F" w:rsidRDefault="00CA389F" w:rsidP="009C2848">
      <w:pPr>
        <w:spacing w:after="0" w:line="240" w:lineRule="auto"/>
      </w:pPr>
      <w:r>
        <w:continuationSeparator/>
      </w:r>
    </w:p>
  </w:footnote>
  <w:footnote w:type="continuationNotice" w:id="1">
    <w:p w14:paraId="1DCC1B8C" w14:textId="77777777" w:rsidR="00CA389F" w:rsidRDefault="00CA38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0427"/>
    <w:multiLevelType w:val="hybridMultilevel"/>
    <w:tmpl w:val="FFFFFFFF"/>
    <w:lvl w:ilvl="0" w:tplc="6EE82A0C">
      <w:start w:val="18"/>
      <w:numFmt w:val="decimal"/>
      <w:lvlText w:val="%1."/>
      <w:lvlJc w:val="left"/>
      <w:pPr>
        <w:ind w:left="360" w:hanging="360"/>
      </w:pPr>
    </w:lvl>
    <w:lvl w:ilvl="1" w:tplc="8392E76C">
      <w:start w:val="1"/>
      <w:numFmt w:val="lowerLetter"/>
      <w:lvlText w:val="%2."/>
      <w:lvlJc w:val="left"/>
      <w:pPr>
        <w:ind w:left="1080" w:hanging="360"/>
      </w:pPr>
    </w:lvl>
    <w:lvl w:ilvl="2" w:tplc="9BD486DE">
      <w:start w:val="1"/>
      <w:numFmt w:val="lowerRoman"/>
      <w:lvlText w:val="%3."/>
      <w:lvlJc w:val="right"/>
      <w:pPr>
        <w:ind w:left="1800" w:hanging="180"/>
      </w:pPr>
    </w:lvl>
    <w:lvl w:ilvl="3" w:tplc="71EAAA98">
      <w:start w:val="1"/>
      <w:numFmt w:val="decimal"/>
      <w:lvlText w:val="%4."/>
      <w:lvlJc w:val="left"/>
      <w:pPr>
        <w:ind w:left="2520" w:hanging="360"/>
      </w:pPr>
    </w:lvl>
    <w:lvl w:ilvl="4" w:tplc="003C6490">
      <w:start w:val="1"/>
      <w:numFmt w:val="lowerLetter"/>
      <w:lvlText w:val="%5."/>
      <w:lvlJc w:val="left"/>
      <w:pPr>
        <w:ind w:left="3240" w:hanging="360"/>
      </w:pPr>
    </w:lvl>
    <w:lvl w:ilvl="5" w:tplc="72A6A63C">
      <w:start w:val="1"/>
      <w:numFmt w:val="lowerRoman"/>
      <w:lvlText w:val="%6."/>
      <w:lvlJc w:val="right"/>
      <w:pPr>
        <w:ind w:left="3960" w:hanging="180"/>
      </w:pPr>
    </w:lvl>
    <w:lvl w:ilvl="6" w:tplc="BC5207AC">
      <w:start w:val="1"/>
      <w:numFmt w:val="decimal"/>
      <w:lvlText w:val="%7."/>
      <w:lvlJc w:val="left"/>
      <w:pPr>
        <w:ind w:left="4680" w:hanging="360"/>
      </w:pPr>
    </w:lvl>
    <w:lvl w:ilvl="7" w:tplc="B9720104">
      <w:start w:val="1"/>
      <w:numFmt w:val="lowerLetter"/>
      <w:lvlText w:val="%8."/>
      <w:lvlJc w:val="left"/>
      <w:pPr>
        <w:ind w:left="5400" w:hanging="360"/>
      </w:pPr>
    </w:lvl>
    <w:lvl w:ilvl="8" w:tplc="565EC3E0">
      <w:start w:val="1"/>
      <w:numFmt w:val="lowerRoman"/>
      <w:lvlText w:val="%9."/>
      <w:lvlJc w:val="right"/>
      <w:pPr>
        <w:ind w:left="6120" w:hanging="180"/>
      </w:pPr>
    </w:lvl>
  </w:abstractNum>
  <w:abstractNum w:abstractNumId="1"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90986"/>
    <w:multiLevelType w:val="multilevel"/>
    <w:tmpl w:val="0BA89C3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65928"/>
    <w:multiLevelType w:val="multilevel"/>
    <w:tmpl w:val="3DA6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B7412"/>
    <w:multiLevelType w:val="hybridMultilevel"/>
    <w:tmpl w:val="A074F85C"/>
    <w:lvl w:ilvl="0" w:tplc="BBFE97CA">
      <w:start w:val="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D44A3E"/>
    <w:multiLevelType w:val="hybridMultilevel"/>
    <w:tmpl w:val="CA6296C8"/>
    <w:lvl w:ilvl="0" w:tplc="1CF2E47E">
      <w:start w:val="1"/>
      <w:numFmt w:val="decimal"/>
      <w:lvlText w:val="%1."/>
      <w:lvlJc w:val="left"/>
      <w:pPr>
        <w:tabs>
          <w:tab w:val="num" w:pos="720"/>
        </w:tabs>
        <w:ind w:left="720" w:hanging="360"/>
      </w:pPr>
    </w:lvl>
    <w:lvl w:ilvl="1" w:tplc="752A3B1E" w:tentative="1">
      <w:start w:val="1"/>
      <w:numFmt w:val="decimal"/>
      <w:lvlText w:val="%2."/>
      <w:lvlJc w:val="left"/>
      <w:pPr>
        <w:tabs>
          <w:tab w:val="num" w:pos="1440"/>
        </w:tabs>
        <w:ind w:left="1440" w:hanging="360"/>
      </w:pPr>
    </w:lvl>
    <w:lvl w:ilvl="2" w:tplc="743CA0EC" w:tentative="1">
      <w:start w:val="1"/>
      <w:numFmt w:val="decimal"/>
      <w:lvlText w:val="%3."/>
      <w:lvlJc w:val="left"/>
      <w:pPr>
        <w:tabs>
          <w:tab w:val="num" w:pos="2160"/>
        </w:tabs>
        <w:ind w:left="2160" w:hanging="360"/>
      </w:pPr>
    </w:lvl>
    <w:lvl w:ilvl="3" w:tplc="0A02285E" w:tentative="1">
      <w:start w:val="1"/>
      <w:numFmt w:val="decimal"/>
      <w:lvlText w:val="%4."/>
      <w:lvlJc w:val="left"/>
      <w:pPr>
        <w:tabs>
          <w:tab w:val="num" w:pos="2880"/>
        </w:tabs>
        <w:ind w:left="2880" w:hanging="360"/>
      </w:pPr>
    </w:lvl>
    <w:lvl w:ilvl="4" w:tplc="0868DF1E" w:tentative="1">
      <w:start w:val="1"/>
      <w:numFmt w:val="decimal"/>
      <w:lvlText w:val="%5."/>
      <w:lvlJc w:val="left"/>
      <w:pPr>
        <w:tabs>
          <w:tab w:val="num" w:pos="3600"/>
        </w:tabs>
        <w:ind w:left="3600" w:hanging="360"/>
      </w:pPr>
    </w:lvl>
    <w:lvl w:ilvl="5" w:tplc="2CA41898" w:tentative="1">
      <w:start w:val="1"/>
      <w:numFmt w:val="decimal"/>
      <w:lvlText w:val="%6."/>
      <w:lvlJc w:val="left"/>
      <w:pPr>
        <w:tabs>
          <w:tab w:val="num" w:pos="4320"/>
        </w:tabs>
        <w:ind w:left="4320" w:hanging="360"/>
      </w:pPr>
    </w:lvl>
    <w:lvl w:ilvl="6" w:tplc="03006A08" w:tentative="1">
      <w:start w:val="1"/>
      <w:numFmt w:val="decimal"/>
      <w:lvlText w:val="%7."/>
      <w:lvlJc w:val="left"/>
      <w:pPr>
        <w:tabs>
          <w:tab w:val="num" w:pos="5040"/>
        </w:tabs>
        <w:ind w:left="5040" w:hanging="360"/>
      </w:pPr>
    </w:lvl>
    <w:lvl w:ilvl="7" w:tplc="12908364" w:tentative="1">
      <w:start w:val="1"/>
      <w:numFmt w:val="decimal"/>
      <w:lvlText w:val="%8."/>
      <w:lvlJc w:val="left"/>
      <w:pPr>
        <w:tabs>
          <w:tab w:val="num" w:pos="5760"/>
        </w:tabs>
        <w:ind w:left="5760" w:hanging="360"/>
      </w:pPr>
    </w:lvl>
    <w:lvl w:ilvl="8" w:tplc="03DEA128" w:tentative="1">
      <w:start w:val="1"/>
      <w:numFmt w:val="decimal"/>
      <w:lvlText w:val="%9."/>
      <w:lvlJc w:val="left"/>
      <w:pPr>
        <w:tabs>
          <w:tab w:val="num" w:pos="6480"/>
        </w:tabs>
        <w:ind w:left="6480" w:hanging="360"/>
      </w:pPr>
    </w:lvl>
  </w:abstractNum>
  <w:abstractNum w:abstractNumId="12" w15:restartNumberingAfterBreak="0">
    <w:nsid w:val="1D1260C9"/>
    <w:multiLevelType w:val="hybridMultilevel"/>
    <w:tmpl w:val="FFFFFFFF"/>
    <w:lvl w:ilvl="0" w:tplc="00A62D10">
      <w:start w:val="28"/>
      <w:numFmt w:val="decimal"/>
      <w:lvlText w:val="%1."/>
      <w:lvlJc w:val="left"/>
      <w:pPr>
        <w:ind w:left="720" w:hanging="360"/>
      </w:pPr>
    </w:lvl>
    <w:lvl w:ilvl="1" w:tplc="326E2FE0">
      <w:start w:val="1"/>
      <w:numFmt w:val="lowerLetter"/>
      <w:lvlText w:val="%2."/>
      <w:lvlJc w:val="left"/>
      <w:pPr>
        <w:ind w:left="1440" w:hanging="360"/>
      </w:pPr>
    </w:lvl>
    <w:lvl w:ilvl="2" w:tplc="3458685A">
      <w:start w:val="1"/>
      <w:numFmt w:val="lowerRoman"/>
      <w:lvlText w:val="%3."/>
      <w:lvlJc w:val="right"/>
      <w:pPr>
        <w:ind w:left="2160" w:hanging="180"/>
      </w:pPr>
    </w:lvl>
    <w:lvl w:ilvl="3" w:tplc="A7F60510">
      <w:start w:val="1"/>
      <w:numFmt w:val="decimal"/>
      <w:lvlText w:val="%4."/>
      <w:lvlJc w:val="left"/>
      <w:pPr>
        <w:ind w:left="2880" w:hanging="360"/>
      </w:pPr>
    </w:lvl>
    <w:lvl w:ilvl="4" w:tplc="AC5E1C00">
      <w:start w:val="1"/>
      <w:numFmt w:val="lowerLetter"/>
      <w:lvlText w:val="%5."/>
      <w:lvlJc w:val="left"/>
      <w:pPr>
        <w:ind w:left="3600" w:hanging="360"/>
      </w:pPr>
    </w:lvl>
    <w:lvl w:ilvl="5" w:tplc="A0FECF54">
      <w:start w:val="1"/>
      <w:numFmt w:val="lowerRoman"/>
      <w:lvlText w:val="%6."/>
      <w:lvlJc w:val="right"/>
      <w:pPr>
        <w:ind w:left="4320" w:hanging="180"/>
      </w:pPr>
    </w:lvl>
    <w:lvl w:ilvl="6" w:tplc="4B88FD8C">
      <w:start w:val="1"/>
      <w:numFmt w:val="decimal"/>
      <w:lvlText w:val="%7."/>
      <w:lvlJc w:val="left"/>
      <w:pPr>
        <w:ind w:left="5040" w:hanging="360"/>
      </w:pPr>
    </w:lvl>
    <w:lvl w:ilvl="7" w:tplc="B27A6298">
      <w:start w:val="1"/>
      <w:numFmt w:val="lowerLetter"/>
      <w:lvlText w:val="%8."/>
      <w:lvlJc w:val="left"/>
      <w:pPr>
        <w:ind w:left="5760" w:hanging="360"/>
      </w:pPr>
    </w:lvl>
    <w:lvl w:ilvl="8" w:tplc="DE32BAB8">
      <w:start w:val="1"/>
      <w:numFmt w:val="lowerRoman"/>
      <w:lvlText w:val="%9."/>
      <w:lvlJc w:val="right"/>
      <w:pPr>
        <w:ind w:left="6480" w:hanging="180"/>
      </w:pPr>
    </w:lvl>
  </w:abstractNum>
  <w:abstractNum w:abstractNumId="13" w15:restartNumberingAfterBreak="0">
    <w:nsid w:val="1DF6C727"/>
    <w:multiLevelType w:val="hybridMultilevel"/>
    <w:tmpl w:val="FFFFFFFF"/>
    <w:lvl w:ilvl="0" w:tplc="FEFE1B32">
      <w:start w:val="30"/>
      <w:numFmt w:val="decimal"/>
      <w:lvlText w:val="%1."/>
      <w:lvlJc w:val="left"/>
      <w:pPr>
        <w:ind w:left="720" w:hanging="360"/>
      </w:pPr>
    </w:lvl>
    <w:lvl w:ilvl="1" w:tplc="8BACD230">
      <w:start w:val="1"/>
      <w:numFmt w:val="lowerLetter"/>
      <w:lvlText w:val="%2."/>
      <w:lvlJc w:val="left"/>
      <w:pPr>
        <w:ind w:left="1440" w:hanging="360"/>
      </w:pPr>
    </w:lvl>
    <w:lvl w:ilvl="2" w:tplc="FDC4E704">
      <w:start w:val="1"/>
      <w:numFmt w:val="lowerRoman"/>
      <w:lvlText w:val="%3."/>
      <w:lvlJc w:val="right"/>
      <w:pPr>
        <w:ind w:left="2160" w:hanging="180"/>
      </w:pPr>
    </w:lvl>
    <w:lvl w:ilvl="3" w:tplc="050CEA3A">
      <w:start w:val="1"/>
      <w:numFmt w:val="decimal"/>
      <w:lvlText w:val="%4."/>
      <w:lvlJc w:val="left"/>
      <w:pPr>
        <w:ind w:left="2880" w:hanging="360"/>
      </w:pPr>
    </w:lvl>
    <w:lvl w:ilvl="4" w:tplc="6E52A168">
      <w:start w:val="1"/>
      <w:numFmt w:val="lowerLetter"/>
      <w:lvlText w:val="%5."/>
      <w:lvlJc w:val="left"/>
      <w:pPr>
        <w:ind w:left="3600" w:hanging="360"/>
      </w:pPr>
    </w:lvl>
    <w:lvl w:ilvl="5" w:tplc="7F6AA292">
      <w:start w:val="1"/>
      <w:numFmt w:val="lowerRoman"/>
      <w:lvlText w:val="%6."/>
      <w:lvlJc w:val="right"/>
      <w:pPr>
        <w:ind w:left="4320" w:hanging="180"/>
      </w:pPr>
    </w:lvl>
    <w:lvl w:ilvl="6" w:tplc="4F10A3E4">
      <w:start w:val="1"/>
      <w:numFmt w:val="decimal"/>
      <w:lvlText w:val="%7."/>
      <w:lvlJc w:val="left"/>
      <w:pPr>
        <w:ind w:left="5040" w:hanging="360"/>
      </w:pPr>
    </w:lvl>
    <w:lvl w:ilvl="7" w:tplc="DDC6A8E2">
      <w:start w:val="1"/>
      <w:numFmt w:val="lowerLetter"/>
      <w:lvlText w:val="%8."/>
      <w:lvlJc w:val="left"/>
      <w:pPr>
        <w:ind w:left="5760" w:hanging="360"/>
      </w:pPr>
    </w:lvl>
    <w:lvl w:ilvl="8" w:tplc="7CC071EC">
      <w:start w:val="1"/>
      <w:numFmt w:val="lowerRoman"/>
      <w:lvlText w:val="%9."/>
      <w:lvlJc w:val="right"/>
      <w:pPr>
        <w:ind w:left="6480" w:hanging="180"/>
      </w:pPr>
    </w:lvl>
  </w:abstractNum>
  <w:abstractNum w:abstractNumId="14"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2A1430C"/>
    <w:multiLevelType w:val="hybridMultilevel"/>
    <w:tmpl w:val="20D61A6E"/>
    <w:lvl w:ilvl="0" w:tplc="545E2CCE">
      <w:start w:val="1"/>
      <w:numFmt w:val="upperRoman"/>
      <w:lvlText w:val="%1)"/>
      <w:lvlJc w:val="left"/>
      <w:pPr>
        <w:ind w:left="720" w:hanging="360"/>
      </w:pPr>
    </w:lvl>
    <w:lvl w:ilvl="1" w:tplc="505C3B38">
      <w:start w:val="1"/>
      <w:numFmt w:val="lowerLetter"/>
      <w:lvlText w:val="%2."/>
      <w:lvlJc w:val="left"/>
      <w:pPr>
        <w:ind w:left="1440" w:hanging="360"/>
      </w:pPr>
    </w:lvl>
    <w:lvl w:ilvl="2" w:tplc="4C90954C">
      <w:start w:val="1"/>
      <w:numFmt w:val="lowerRoman"/>
      <w:lvlText w:val="%3."/>
      <w:lvlJc w:val="right"/>
      <w:pPr>
        <w:ind w:left="2160" w:hanging="180"/>
      </w:pPr>
    </w:lvl>
    <w:lvl w:ilvl="3" w:tplc="13807ED0">
      <w:start w:val="1"/>
      <w:numFmt w:val="decimal"/>
      <w:lvlText w:val="%4."/>
      <w:lvlJc w:val="left"/>
      <w:pPr>
        <w:ind w:left="2880" w:hanging="360"/>
      </w:pPr>
    </w:lvl>
    <w:lvl w:ilvl="4" w:tplc="6CA2EBBC">
      <w:start w:val="1"/>
      <w:numFmt w:val="lowerLetter"/>
      <w:lvlText w:val="%5."/>
      <w:lvlJc w:val="left"/>
      <w:pPr>
        <w:ind w:left="3600" w:hanging="360"/>
      </w:pPr>
    </w:lvl>
    <w:lvl w:ilvl="5" w:tplc="35263F1C">
      <w:start w:val="1"/>
      <w:numFmt w:val="lowerRoman"/>
      <w:lvlText w:val="%6."/>
      <w:lvlJc w:val="right"/>
      <w:pPr>
        <w:ind w:left="4320" w:hanging="180"/>
      </w:pPr>
    </w:lvl>
    <w:lvl w:ilvl="6" w:tplc="7C80CEB4">
      <w:start w:val="1"/>
      <w:numFmt w:val="decimal"/>
      <w:lvlText w:val="%7."/>
      <w:lvlJc w:val="left"/>
      <w:pPr>
        <w:ind w:left="5040" w:hanging="360"/>
      </w:pPr>
    </w:lvl>
    <w:lvl w:ilvl="7" w:tplc="821CEAD6">
      <w:start w:val="1"/>
      <w:numFmt w:val="lowerLetter"/>
      <w:lvlText w:val="%8."/>
      <w:lvlJc w:val="left"/>
      <w:pPr>
        <w:ind w:left="5760" w:hanging="360"/>
      </w:pPr>
    </w:lvl>
    <w:lvl w:ilvl="8" w:tplc="96E0ABEC">
      <w:start w:val="1"/>
      <w:numFmt w:val="lowerRoman"/>
      <w:lvlText w:val="%9."/>
      <w:lvlJc w:val="right"/>
      <w:pPr>
        <w:ind w:left="6480" w:hanging="180"/>
      </w:pPr>
    </w:lvl>
  </w:abstractNum>
  <w:abstractNum w:abstractNumId="1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C60089"/>
    <w:multiLevelType w:val="hybridMultilevel"/>
    <w:tmpl w:val="6E3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12A40"/>
    <w:multiLevelType w:val="hybridMultilevel"/>
    <w:tmpl w:val="43AEB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7828F8"/>
    <w:multiLevelType w:val="hybridMultilevel"/>
    <w:tmpl w:val="FFFFFFFF"/>
    <w:lvl w:ilvl="0" w:tplc="5E92955A">
      <w:start w:val="28"/>
      <w:numFmt w:val="decimal"/>
      <w:lvlText w:val="%1."/>
      <w:lvlJc w:val="left"/>
      <w:pPr>
        <w:ind w:left="720" w:hanging="360"/>
      </w:pPr>
    </w:lvl>
    <w:lvl w:ilvl="1" w:tplc="372012FE">
      <w:start w:val="1"/>
      <w:numFmt w:val="lowerLetter"/>
      <w:lvlText w:val="%2."/>
      <w:lvlJc w:val="left"/>
      <w:pPr>
        <w:ind w:left="1440" w:hanging="360"/>
      </w:pPr>
    </w:lvl>
    <w:lvl w:ilvl="2" w:tplc="21808DCE">
      <w:start w:val="1"/>
      <w:numFmt w:val="lowerRoman"/>
      <w:lvlText w:val="%3."/>
      <w:lvlJc w:val="right"/>
      <w:pPr>
        <w:ind w:left="2160" w:hanging="180"/>
      </w:pPr>
    </w:lvl>
    <w:lvl w:ilvl="3" w:tplc="91AE4584">
      <w:start w:val="1"/>
      <w:numFmt w:val="decimal"/>
      <w:lvlText w:val="%4."/>
      <w:lvlJc w:val="left"/>
      <w:pPr>
        <w:ind w:left="2880" w:hanging="360"/>
      </w:pPr>
    </w:lvl>
    <w:lvl w:ilvl="4" w:tplc="338C06B4">
      <w:start w:val="1"/>
      <w:numFmt w:val="lowerLetter"/>
      <w:lvlText w:val="%5."/>
      <w:lvlJc w:val="left"/>
      <w:pPr>
        <w:ind w:left="3600" w:hanging="360"/>
      </w:pPr>
    </w:lvl>
    <w:lvl w:ilvl="5" w:tplc="6E2AC85C">
      <w:start w:val="1"/>
      <w:numFmt w:val="lowerRoman"/>
      <w:lvlText w:val="%6."/>
      <w:lvlJc w:val="right"/>
      <w:pPr>
        <w:ind w:left="4320" w:hanging="180"/>
      </w:pPr>
    </w:lvl>
    <w:lvl w:ilvl="6" w:tplc="2F0E7AB4">
      <w:start w:val="1"/>
      <w:numFmt w:val="decimal"/>
      <w:lvlText w:val="%7."/>
      <w:lvlJc w:val="left"/>
      <w:pPr>
        <w:ind w:left="5040" w:hanging="360"/>
      </w:pPr>
    </w:lvl>
    <w:lvl w:ilvl="7" w:tplc="A76EB9F8">
      <w:start w:val="1"/>
      <w:numFmt w:val="lowerLetter"/>
      <w:lvlText w:val="%8."/>
      <w:lvlJc w:val="left"/>
      <w:pPr>
        <w:ind w:left="5760" w:hanging="360"/>
      </w:pPr>
    </w:lvl>
    <w:lvl w:ilvl="8" w:tplc="D59AF7F6">
      <w:start w:val="1"/>
      <w:numFmt w:val="lowerRoman"/>
      <w:lvlText w:val="%9."/>
      <w:lvlJc w:val="right"/>
      <w:pPr>
        <w:ind w:left="6480" w:hanging="180"/>
      </w:pPr>
    </w:lvl>
  </w:abstractNum>
  <w:abstractNum w:abstractNumId="24" w15:restartNumberingAfterBreak="0">
    <w:nsid w:val="3E29FF37"/>
    <w:multiLevelType w:val="hybridMultilevel"/>
    <w:tmpl w:val="FFFFFFFF"/>
    <w:lvl w:ilvl="0" w:tplc="69708C68">
      <w:start w:val="26"/>
      <w:numFmt w:val="decimal"/>
      <w:lvlText w:val="%1."/>
      <w:lvlJc w:val="left"/>
      <w:pPr>
        <w:ind w:left="720" w:hanging="360"/>
      </w:pPr>
    </w:lvl>
    <w:lvl w:ilvl="1" w:tplc="1136A612">
      <w:start w:val="1"/>
      <w:numFmt w:val="lowerLetter"/>
      <w:lvlText w:val="%2."/>
      <w:lvlJc w:val="left"/>
      <w:pPr>
        <w:ind w:left="1440" w:hanging="360"/>
      </w:pPr>
    </w:lvl>
    <w:lvl w:ilvl="2" w:tplc="84CACA24">
      <w:start w:val="1"/>
      <w:numFmt w:val="lowerRoman"/>
      <w:lvlText w:val="%3."/>
      <w:lvlJc w:val="right"/>
      <w:pPr>
        <w:ind w:left="2160" w:hanging="180"/>
      </w:pPr>
    </w:lvl>
    <w:lvl w:ilvl="3" w:tplc="6BD2F10E">
      <w:start w:val="1"/>
      <w:numFmt w:val="decimal"/>
      <w:lvlText w:val="%4."/>
      <w:lvlJc w:val="left"/>
      <w:pPr>
        <w:ind w:left="2880" w:hanging="360"/>
      </w:pPr>
    </w:lvl>
    <w:lvl w:ilvl="4" w:tplc="5506369C">
      <w:start w:val="1"/>
      <w:numFmt w:val="lowerLetter"/>
      <w:lvlText w:val="%5."/>
      <w:lvlJc w:val="left"/>
      <w:pPr>
        <w:ind w:left="3600" w:hanging="360"/>
      </w:pPr>
    </w:lvl>
    <w:lvl w:ilvl="5" w:tplc="76481A86">
      <w:start w:val="1"/>
      <w:numFmt w:val="lowerRoman"/>
      <w:lvlText w:val="%6."/>
      <w:lvlJc w:val="right"/>
      <w:pPr>
        <w:ind w:left="4320" w:hanging="180"/>
      </w:pPr>
    </w:lvl>
    <w:lvl w:ilvl="6" w:tplc="DC566AFE">
      <w:start w:val="1"/>
      <w:numFmt w:val="decimal"/>
      <w:lvlText w:val="%7."/>
      <w:lvlJc w:val="left"/>
      <w:pPr>
        <w:ind w:left="5040" w:hanging="360"/>
      </w:pPr>
    </w:lvl>
    <w:lvl w:ilvl="7" w:tplc="343E9F0A">
      <w:start w:val="1"/>
      <w:numFmt w:val="lowerLetter"/>
      <w:lvlText w:val="%8."/>
      <w:lvlJc w:val="left"/>
      <w:pPr>
        <w:ind w:left="5760" w:hanging="360"/>
      </w:pPr>
    </w:lvl>
    <w:lvl w:ilvl="8" w:tplc="EA60077C">
      <w:start w:val="1"/>
      <w:numFmt w:val="lowerRoman"/>
      <w:lvlText w:val="%9."/>
      <w:lvlJc w:val="right"/>
      <w:pPr>
        <w:ind w:left="6480" w:hanging="180"/>
      </w:pPr>
    </w:lvl>
  </w:abstractNum>
  <w:abstractNum w:abstractNumId="25" w15:restartNumberingAfterBreak="0">
    <w:nsid w:val="3E9634CF"/>
    <w:multiLevelType w:val="multilevel"/>
    <w:tmpl w:val="2B2827A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B3DDBB"/>
    <w:multiLevelType w:val="hybridMultilevel"/>
    <w:tmpl w:val="FFFFFFFF"/>
    <w:lvl w:ilvl="0" w:tplc="BAC6CDD6">
      <w:start w:val="27"/>
      <w:numFmt w:val="decimal"/>
      <w:lvlText w:val="%1."/>
      <w:lvlJc w:val="left"/>
      <w:pPr>
        <w:ind w:left="720" w:hanging="360"/>
      </w:pPr>
    </w:lvl>
    <w:lvl w:ilvl="1" w:tplc="42ECDA32">
      <w:start w:val="1"/>
      <w:numFmt w:val="lowerLetter"/>
      <w:lvlText w:val="%2."/>
      <w:lvlJc w:val="left"/>
      <w:pPr>
        <w:ind w:left="1440" w:hanging="360"/>
      </w:pPr>
    </w:lvl>
    <w:lvl w:ilvl="2" w:tplc="721E68EA">
      <w:start w:val="1"/>
      <w:numFmt w:val="lowerRoman"/>
      <w:lvlText w:val="%3."/>
      <w:lvlJc w:val="right"/>
      <w:pPr>
        <w:ind w:left="2160" w:hanging="180"/>
      </w:pPr>
    </w:lvl>
    <w:lvl w:ilvl="3" w:tplc="7B2473AC">
      <w:start w:val="1"/>
      <w:numFmt w:val="decimal"/>
      <w:lvlText w:val="%4."/>
      <w:lvlJc w:val="left"/>
      <w:pPr>
        <w:ind w:left="2880" w:hanging="360"/>
      </w:pPr>
    </w:lvl>
    <w:lvl w:ilvl="4" w:tplc="22CE9234">
      <w:start w:val="1"/>
      <w:numFmt w:val="lowerLetter"/>
      <w:lvlText w:val="%5."/>
      <w:lvlJc w:val="left"/>
      <w:pPr>
        <w:ind w:left="3600" w:hanging="360"/>
      </w:pPr>
    </w:lvl>
    <w:lvl w:ilvl="5" w:tplc="45925A2C">
      <w:start w:val="1"/>
      <w:numFmt w:val="lowerRoman"/>
      <w:lvlText w:val="%6."/>
      <w:lvlJc w:val="right"/>
      <w:pPr>
        <w:ind w:left="4320" w:hanging="180"/>
      </w:pPr>
    </w:lvl>
    <w:lvl w:ilvl="6" w:tplc="D46CEB1A">
      <w:start w:val="1"/>
      <w:numFmt w:val="decimal"/>
      <w:lvlText w:val="%7."/>
      <w:lvlJc w:val="left"/>
      <w:pPr>
        <w:ind w:left="5040" w:hanging="360"/>
      </w:pPr>
    </w:lvl>
    <w:lvl w:ilvl="7" w:tplc="E9B8D3F4">
      <w:start w:val="1"/>
      <w:numFmt w:val="lowerLetter"/>
      <w:lvlText w:val="%8."/>
      <w:lvlJc w:val="left"/>
      <w:pPr>
        <w:ind w:left="5760" w:hanging="360"/>
      </w:pPr>
    </w:lvl>
    <w:lvl w:ilvl="8" w:tplc="BCC8C890">
      <w:start w:val="1"/>
      <w:numFmt w:val="lowerRoman"/>
      <w:lvlText w:val="%9."/>
      <w:lvlJc w:val="right"/>
      <w:pPr>
        <w:ind w:left="6480" w:hanging="180"/>
      </w:pPr>
    </w:lvl>
  </w:abstractNum>
  <w:abstractNum w:abstractNumId="27" w15:restartNumberingAfterBreak="0">
    <w:nsid w:val="4458CA63"/>
    <w:multiLevelType w:val="hybridMultilevel"/>
    <w:tmpl w:val="FFFFFFFF"/>
    <w:lvl w:ilvl="0" w:tplc="1AC675E8">
      <w:start w:val="29"/>
      <w:numFmt w:val="decimal"/>
      <w:lvlText w:val="%1."/>
      <w:lvlJc w:val="left"/>
      <w:pPr>
        <w:ind w:left="720" w:hanging="360"/>
      </w:pPr>
    </w:lvl>
    <w:lvl w:ilvl="1" w:tplc="CC686E16">
      <w:start w:val="1"/>
      <w:numFmt w:val="lowerLetter"/>
      <w:lvlText w:val="%2."/>
      <w:lvlJc w:val="left"/>
      <w:pPr>
        <w:ind w:left="1440" w:hanging="360"/>
      </w:pPr>
    </w:lvl>
    <w:lvl w:ilvl="2" w:tplc="DB8A0166">
      <w:start w:val="1"/>
      <w:numFmt w:val="lowerRoman"/>
      <w:lvlText w:val="%3."/>
      <w:lvlJc w:val="right"/>
      <w:pPr>
        <w:ind w:left="2160" w:hanging="180"/>
      </w:pPr>
    </w:lvl>
    <w:lvl w:ilvl="3" w:tplc="269A34EC">
      <w:start w:val="1"/>
      <w:numFmt w:val="decimal"/>
      <w:lvlText w:val="%4."/>
      <w:lvlJc w:val="left"/>
      <w:pPr>
        <w:ind w:left="2880" w:hanging="360"/>
      </w:pPr>
    </w:lvl>
    <w:lvl w:ilvl="4" w:tplc="9AA88C6C">
      <w:start w:val="1"/>
      <w:numFmt w:val="lowerLetter"/>
      <w:lvlText w:val="%5."/>
      <w:lvlJc w:val="left"/>
      <w:pPr>
        <w:ind w:left="3600" w:hanging="360"/>
      </w:pPr>
    </w:lvl>
    <w:lvl w:ilvl="5" w:tplc="9B208378">
      <w:start w:val="1"/>
      <w:numFmt w:val="lowerRoman"/>
      <w:lvlText w:val="%6."/>
      <w:lvlJc w:val="right"/>
      <w:pPr>
        <w:ind w:left="4320" w:hanging="180"/>
      </w:pPr>
    </w:lvl>
    <w:lvl w:ilvl="6" w:tplc="140A4C76">
      <w:start w:val="1"/>
      <w:numFmt w:val="decimal"/>
      <w:lvlText w:val="%7."/>
      <w:lvlJc w:val="left"/>
      <w:pPr>
        <w:ind w:left="5040" w:hanging="360"/>
      </w:pPr>
    </w:lvl>
    <w:lvl w:ilvl="7" w:tplc="9DF89AC0">
      <w:start w:val="1"/>
      <w:numFmt w:val="lowerLetter"/>
      <w:lvlText w:val="%8."/>
      <w:lvlJc w:val="left"/>
      <w:pPr>
        <w:ind w:left="5760" w:hanging="360"/>
      </w:pPr>
    </w:lvl>
    <w:lvl w:ilvl="8" w:tplc="5F443C22">
      <w:start w:val="1"/>
      <w:numFmt w:val="lowerRoman"/>
      <w:lvlText w:val="%9."/>
      <w:lvlJc w:val="right"/>
      <w:pPr>
        <w:ind w:left="6480" w:hanging="180"/>
      </w:pPr>
    </w:lvl>
  </w:abstractNum>
  <w:abstractNum w:abstractNumId="2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9C76D0"/>
    <w:multiLevelType w:val="multilevel"/>
    <w:tmpl w:val="BC021EF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9E669B"/>
    <w:multiLevelType w:val="hybridMultilevel"/>
    <w:tmpl w:val="09D214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35" w15:restartNumberingAfterBreak="0">
    <w:nsid w:val="4ED45C2A"/>
    <w:multiLevelType w:val="hybridMultilevel"/>
    <w:tmpl w:val="F1EA3CF4"/>
    <w:lvl w:ilvl="0" w:tplc="B99C05CC">
      <w:start w:val="1"/>
      <w:numFmt w:val="decimal"/>
      <w:lvlText w:val="%1."/>
      <w:lvlJc w:val="left"/>
      <w:pPr>
        <w:tabs>
          <w:tab w:val="num" w:pos="720"/>
        </w:tabs>
        <w:ind w:left="720" w:hanging="360"/>
      </w:pPr>
    </w:lvl>
    <w:lvl w:ilvl="1" w:tplc="BE18435C" w:tentative="1">
      <w:start w:val="1"/>
      <w:numFmt w:val="decimal"/>
      <w:lvlText w:val="%2."/>
      <w:lvlJc w:val="left"/>
      <w:pPr>
        <w:tabs>
          <w:tab w:val="num" w:pos="1440"/>
        </w:tabs>
        <w:ind w:left="1440" w:hanging="360"/>
      </w:pPr>
    </w:lvl>
    <w:lvl w:ilvl="2" w:tplc="7938EAB0" w:tentative="1">
      <w:start w:val="1"/>
      <w:numFmt w:val="decimal"/>
      <w:lvlText w:val="%3."/>
      <w:lvlJc w:val="left"/>
      <w:pPr>
        <w:tabs>
          <w:tab w:val="num" w:pos="2160"/>
        </w:tabs>
        <w:ind w:left="2160" w:hanging="360"/>
      </w:pPr>
    </w:lvl>
    <w:lvl w:ilvl="3" w:tplc="0E3094FE" w:tentative="1">
      <w:start w:val="1"/>
      <w:numFmt w:val="decimal"/>
      <w:lvlText w:val="%4."/>
      <w:lvlJc w:val="left"/>
      <w:pPr>
        <w:tabs>
          <w:tab w:val="num" w:pos="2880"/>
        </w:tabs>
        <w:ind w:left="2880" w:hanging="360"/>
      </w:pPr>
    </w:lvl>
    <w:lvl w:ilvl="4" w:tplc="429CD692" w:tentative="1">
      <w:start w:val="1"/>
      <w:numFmt w:val="decimal"/>
      <w:lvlText w:val="%5."/>
      <w:lvlJc w:val="left"/>
      <w:pPr>
        <w:tabs>
          <w:tab w:val="num" w:pos="3600"/>
        </w:tabs>
        <w:ind w:left="3600" w:hanging="360"/>
      </w:pPr>
    </w:lvl>
    <w:lvl w:ilvl="5" w:tplc="1E481A10" w:tentative="1">
      <w:start w:val="1"/>
      <w:numFmt w:val="decimal"/>
      <w:lvlText w:val="%6."/>
      <w:lvlJc w:val="left"/>
      <w:pPr>
        <w:tabs>
          <w:tab w:val="num" w:pos="4320"/>
        </w:tabs>
        <w:ind w:left="4320" w:hanging="360"/>
      </w:pPr>
    </w:lvl>
    <w:lvl w:ilvl="6" w:tplc="5ECAFEF6" w:tentative="1">
      <w:start w:val="1"/>
      <w:numFmt w:val="decimal"/>
      <w:lvlText w:val="%7."/>
      <w:lvlJc w:val="left"/>
      <w:pPr>
        <w:tabs>
          <w:tab w:val="num" w:pos="5040"/>
        </w:tabs>
        <w:ind w:left="5040" w:hanging="360"/>
      </w:pPr>
    </w:lvl>
    <w:lvl w:ilvl="7" w:tplc="B044C062" w:tentative="1">
      <w:start w:val="1"/>
      <w:numFmt w:val="decimal"/>
      <w:lvlText w:val="%8."/>
      <w:lvlJc w:val="left"/>
      <w:pPr>
        <w:tabs>
          <w:tab w:val="num" w:pos="5760"/>
        </w:tabs>
        <w:ind w:left="5760" w:hanging="360"/>
      </w:pPr>
    </w:lvl>
    <w:lvl w:ilvl="8" w:tplc="09CE6DE8" w:tentative="1">
      <w:start w:val="1"/>
      <w:numFmt w:val="decimal"/>
      <w:lvlText w:val="%9."/>
      <w:lvlJc w:val="left"/>
      <w:pPr>
        <w:tabs>
          <w:tab w:val="num" w:pos="6480"/>
        </w:tabs>
        <w:ind w:left="6480" w:hanging="360"/>
      </w:pPr>
    </w:lvl>
  </w:abstractNum>
  <w:abstractNum w:abstractNumId="36"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16D016"/>
    <w:multiLevelType w:val="hybridMultilevel"/>
    <w:tmpl w:val="FFFFFFFF"/>
    <w:lvl w:ilvl="0" w:tplc="4B66168E">
      <w:start w:val="27"/>
      <w:numFmt w:val="decimal"/>
      <w:lvlText w:val="%1."/>
      <w:lvlJc w:val="left"/>
      <w:pPr>
        <w:ind w:left="720" w:hanging="360"/>
      </w:pPr>
    </w:lvl>
    <w:lvl w:ilvl="1" w:tplc="C6C4F934">
      <w:start w:val="1"/>
      <w:numFmt w:val="lowerLetter"/>
      <w:lvlText w:val="%2."/>
      <w:lvlJc w:val="left"/>
      <w:pPr>
        <w:ind w:left="1440" w:hanging="360"/>
      </w:pPr>
    </w:lvl>
    <w:lvl w:ilvl="2" w:tplc="C44AC2AA">
      <w:start w:val="1"/>
      <w:numFmt w:val="lowerRoman"/>
      <w:lvlText w:val="%3."/>
      <w:lvlJc w:val="right"/>
      <w:pPr>
        <w:ind w:left="2160" w:hanging="180"/>
      </w:pPr>
    </w:lvl>
    <w:lvl w:ilvl="3" w:tplc="69FA301E">
      <w:start w:val="1"/>
      <w:numFmt w:val="decimal"/>
      <w:lvlText w:val="%4."/>
      <w:lvlJc w:val="left"/>
      <w:pPr>
        <w:ind w:left="2880" w:hanging="360"/>
      </w:pPr>
    </w:lvl>
    <w:lvl w:ilvl="4" w:tplc="41CA5CBC">
      <w:start w:val="1"/>
      <w:numFmt w:val="lowerLetter"/>
      <w:lvlText w:val="%5."/>
      <w:lvlJc w:val="left"/>
      <w:pPr>
        <w:ind w:left="3600" w:hanging="360"/>
      </w:pPr>
    </w:lvl>
    <w:lvl w:ilvl="5" w:tplc="01043A4A">
      <w:start w:val="1"/>
      <w:numFmt w:val="lowerRoman"/>
      <w:lvlText w:val="%6."/>
      <w:lvlJc w:val="right"/>
      <w:pPr>
        <w:ind w:left="4320" w:hanging="180"/>
      </w:pPr>
    </w:lvl>
    <w:lvl w:ilvl="6" w:tplc="BB703938">
      <w:start w:val="1"/>
      <w:numFmt w:val="decimal"/>
      <w:lvlText w:val="%7."/>
      <w:lvlJc w:val="left"/>
      <w:pPr>
        <w:ind w:left="5040" w:hanging="360"/>
      </w:pPr>
    </w:lvl>
    <w:lvl w:ilvl="7" w:tplc="950C8CF0">
      <w:start w:val="1"/>
      <w:numFmt w:val="lowerLetter"/>
      <w:lvlText w:val="%8."/>
      <w:lvlJc w:val="left"/>
      <w:pPr>
        <w:ind w:left="5760" w:hanging="360"/>
      </w:pPr>
    </w:lvl>
    <w:lvl w:ilvl="8" w:tplc="53EABC74">
      <w:start w:val="1"/>
      <w:numFmt w:val="lowerRoman"/>
      <w:lvlText w:val="%9."/>
      <w:lvlJc w:val="right"/>
      <w:pPr>
        <w:ind w:left="6480" w:hanging="180"/>
      </w:pPr>
    </w:lvl>
  </w:abstractNum>
  <w:abstractNum w:abstractNumId="38" w15:restartNumberingAfterBreak="0">
    <w:nsid w:val="5C6E950D"/>
    <w:multiLevelType w:val="hybridMultilevel"/>
    <w:tmpl w:val="FFFFFFFF"/>
    <w:lvl w:ilvl="0" w:tplc="37A87BF0">
      <w:start w:val="26"/>
      <w:numFmt w:val="decimal"/>
      <w:lvlText w:val="%1."/>
      <w:lvlJc w:val="left"/>
      <w:pPr>
        <w:ind w:left="720" w:hanging="360"/>
      </w:pPr>
    </w:lvl>
    <w:lvl w:ilvl="1" w:tplc="1624CA38">
      <w:start w:val="1"/>
      <w:numFmt w:val="lowerLetter"/>
      <w:lvlText w:val="%2."/>
      <w:lvlJc w:val="left"/>
      <w:pPr>
        <w:ind w:left="1440" w:hanging="360"/>
      </w:pPr>
    </w:lvl>
    <w:lvl w:ilvl="2" w:tplc="53D82126">
      <w:start w:val="1"/>
      <w:numFmt w:val="lowerRoman"/>
      <w:lvlText w:val="%3."/>
      <w:lvlJc w:val="right"/>
      <w:pPr>
        <w:ind w:left="2160" w:hanging="180"/>
      </w:pPr>
    </w:lvl>
    <w:lvl w:ilvl="3" w:tplc="3118E922">
      <w:start w:val="1"/>
      <w:numFmt w:val="decimal"/>
      <w:lvlText w:val="%4."/>
      <w:lvlJc w:val="left"/>
      <w:pPr>
        <w:ind w:left="2880" w:hanging="360"/>
      </w:pPr>
    </w:lvl>
    <w:lvl w:ilvl="4" w:tplc="4740C0DC">
      <w:start w:val="1"/>
      <w:numFmt w:val="lowerLetter"/>
      <w:lvlText w:val="%5."/>
      <w:lvlJc w:val="left"/>
      <w:pPr>
        <w:ind w:left="3600" w:hanging="360"/>
      </w:pPr>
    </w:lvl>
    <w:lvl w:ilvl="5" w:tplc="64FECC4C">
      <w:start w:val="1"/>
      <w:numFmt w:val="lowerRoman"/>
      <w:lvlText w:val="%6."/>
      <w:lvlJc w:val="right"/>
      <w:pPr>
        <w:ind w:left="4320" w:hanging="180"/>
      </w:pPr>
    </w:lvl>
    <w:lvl w:ilvl="6" w:tplc="34EA4920">
      <w:start w:val="1"/>
      <w:numFmt w:val="decimal"/>
      <w:lvlText w:val="%7."/>
      <w:lvlJc w:val="left"/>
      <w:pPr>
        <w:ind w:left="5040" w:hanging="360"/>
      </w:pPr>
    </w:lvl>
    <w:lvl w:ilvl="7" w:tplc="B91C201A">
      <w:start w:val="1"/>
      <w:numFmt w:val="lowerLetter"/>
      <w:lvlText w:val="%8."/>
      <w:lvlJc w:val="left"/>
      <w:pPr>
        <w:ind w:left="5760" w:hanging="360"/>
      </w:pPr>
    </w:lvl>
    <w:lvl w:ilvl="8" w:tplc="FCD2CA5E">
      <w:start w:val="1"/>
      <w:numFmt w:val="lowerRoman"/>
      <w:lvlText w:val="%9."/>
      <w:lvlJc w:val="right"/>
      <w:pPr>
        <w:ind w:left="6480" w:hanging="180"/>
      </w:pPr>
    </w:lvl>
  </w:abstractNum>
  <w:abstractNum w:abstractNumId="39"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F807CB"/>
    <w:multiLevelType w:val="multilevel"/>
    <w:tmpl w:val="2AD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706009"/>
    <w:multiLevelType w:val="multilevel"/>
    <w:tmpl w:val="F69E94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9E3FC0"/>
    <w:multiLevelType w:val="hybridMultilevel"/>
    <w:tmpl w:val="D9145AE8"/>
    <w:lvl w:ilvl="0" w:tplc="FFFFFFFF">
      <w:start w:val="39"/>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F4117D"/>
    <w:multiLevelType w:val="hybridMultilevel"/>
    <w:tmpl w:val="17A44AC8"/>
    <w:lvl w:ilvl="0" w:tplc="32BE04CA">
      <w:start w:val="3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B1D0DA1"/>
    <w:multiLevelType w:val="hybridMultilevel"/>
    <w:tmpl w:val="F87C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E61ADA"/>
    <w:multiLevelType w:val="hybridMultilevel"/>
    <w:tmpl w:val="650CEACA"/>
    <w:lvl w:ilvl="0" w:tplc="295646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48" w15:restartNumberingAfterBreak="0">
    <w:nsid w:val="70FF24B4"/>
    <w:multiLevelType w:val="hybridMultilevel"/>
    <w:tmpl w:val="9C28181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9" w15:restartNumberingAfterBreak="0">
    <w:nsid w:val="71FA5A8B"/>
    <w:multiLevelType w:val="hybridMultilevel"/>
    <w:tmpl w:val="884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A6001D"/>
    <w:multiLevelType w:val="hybridMultilevel"/>
    <w:tmpl w:val="6866AF06"/>
    <w:lvl w:ilvl="0" w:tplc="BE429E38">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239895"/>
    <w:multiLevelType w:val="hybridMultilevel"/>
    <w:tmpl w:val="FFFFFFFF"/>
    <w:lvl w:ilvl="0" w:tplc="026060D4">
      <w:start w:val="29"/>
      <w:numFmt w:val="decimal"/>
      <w:lvlText w:val="%1."/>
      <w:lvlJc w:val="left"/>
      <w:pPr>
        <w:ind w:left="720" w:hanging="360"/>
      </w:pPr>
    </w:lvl>
    <w:lvl w:ilvl="1" w:tplc="39BA113C">
      <w:start w:val="1"/>
      <w:numFmt w:val="lowerLetter"/>
      <w:lvlText w:val="%2."/>
      <w:lvlJc w:val="left"/>
      <w:pPr>
        <w:ind w:left="1440" w:hanging="360"/>
      </w:pPr>
    </w:lvl>
    <w:lvl w:ilvl="2" w:tplc="AEEC31D2">
      <w:start w:val="1"/>
      <w:numFmt w:val="lowerRoman"/>
      <w:lvlText w:val="%3."/>
      <w:lvlJc w:val="right"/>
      <w:pPr>
        <w:ind w:left="2160" w:hanging="180"/>
      </w:pPr>
    </w:lvl>
    <w:lvl w:ilvl="3" w:tplc="94029372">
      <w:start w:val="1"/>
      <w:numFmt w:val="decimal"/>
      <w:lvlText w:val="%4."/>
      <w:lvlJc w:val="left"/>
      <w:pPr>
        <w:ind w:left="2880" w:hanging="360"/>
      </w:pPr>
    </w:lvl>
    <w:lvl w:ilvl="4" w:tplc="E49CC2FA">
      <w:start w:val="1"/>
      <w:numFmt w:val="lowerLetter"/>
      <w:lvlText w:val="%5."/>
      <w:lvlJc w:val="left"/>
      <w:pPr>
        <w:ind w:left="3600" w:hanging="360"/>
      </w:pPr>
    </w:lvl>
    <w:lvl w:ilvl="5" w:tplc="A7285208">
      <w:start w:val="1"/>
      <w:numFmt w:val="lowerRoman"/>
      <w:lvlText w:val="%6."/>
      <w:lvlJc w:val="right"/>
      <w:pPr>
        <w:ind w:left="4320" w:hanging="180"/>
      </w:pPr>
    </w:lvl>
    <w:lvl w:ilvl="6" w:tplc="96E8C46A">
      <w:start w:val="1"/>
      <w:numFmt w:val="decimal"/>
      <w:lvlText w:val="%7."/>
      <w:lvlJc w:val="left"/>
      <w:pPr>
        <w:ind w:left="5040" w:hanging="360"/>
      </w:pPr>
    </w:lvl>
    <w:lvl w:ilvl="7" w:tplc="A104BBFC">
      <w:start w:val="1"/>
      <w:numFmt w:val="lowerLetter"/>
      <w:lvlText w:val="%8."/>
      <w:lvlJc w:val="left"/>
      <w:pPr>
        <w:ind w:left="5760" w:hanging="360"/>
      </w:pPr>
    </w:lvl>
    <w:lvl w:ilvl="8" w:tplc="6B46C68E">
      <w:start w:val="1"/>
      <w:numFmt w:val="lowerRoman"/>
      <w:lvlText w:val="%9."/>
      <w:lvlJc w:val="right"/>
      <w:pPr>
        <w:ind w:left="6480" w:hanging="180"/>
      </w:pPr>
    </w:lvl>
  </w:abstractNum>
  <w:abstractNum w:abstractNumId="52" w15:restartNumberingAfterBreak="0">
    <w:nsid w:val="7A3548E9"/>
    <w:multiLevelType w:val="hybridMultilevel"/>
    <w:tmpl w:val="FFFFFFFF"/>
    <w:lvl w:ilvl="0" w:tplc="3B6ACD38">
      <w:start w:val="1"/>
      <w:numFmt w:val="decimal"/>
      <w:lvlText w:val="%1."/>
      <w:lvlJc w:val="left"/>
      <w:pPr>
        <w:ind w:left="720" w:hanging="360"/>
      </w:pPr>
    </w:lvl>
    <w:lvl w:ilvl="1" w:tplc="95D0D41E">
      <w:start w:val="1"/>
      <w:numFmt w:val="lowerLetter"/>
      <w:lvlText w:val="%2."/>
      <w:lvlJc w:val="left"/>
      <w:pPr>
        <w:ind w:left="1440" w:hanging="360"/>
      </w:pPr>
    </w:lvl>
    <w:lvl w:ilvl="2" w:tplc="3D126AFC">
      <w:start w:val="1"/>
      <w:numFmt w:val="lowerRoman"/>
      <w:lvlText w:val="%3."/>
      <w:lvlJc w:val="right"/>
      <w:pPr>
        <w:ind w:left="2160" w:hanging="180"/>
      </w:pPr>
    </w:lvl>
    <w:lvl w:ilvl="3" w:tplc="CA72EF50">
      <w:start w:val="1"/>
      <w:numFmt w:val="decimal"/>
      <w:lvlText w:val="%4."/>
      <w:lvlJc w:val="left"/>
      <w:pPr>
        <w:ind w:left="2880" w:hanging="360"/>
      </w:pPr>
    </w:lvl>
    <w:lvl w:ilvl="4" w:tplc="95881CA2">
      <w:start w:val="1"/>
      <w:numFmt w:val="lowerLetter"/>
      <w:lvlText w:val="%5."/>
      <w:lvlJc w:val="left"/>
      <w:pPr>
        <w:ind w:left="3600" w:hanging="360"/>
      </w:pPr>
    </w:lvl>
    <w:lvl w:ilvl="5" w:tplc="CEF4084C">
      <w:start w:val="1"/>
      <w:numFmt w:val="lowerRoman"/>
      <w:lvlText w:val="%6."/>
      <w:lvlJc w:val="right"/>
      <w:pPr>
        <w:ind w:left="4320" w:hanging="180"/>
      </w:pPr>
    </w:lvl>
    <w:lvl w:ilvl="6" w:tplc="ADFAFFDA">
      <w:start w:val="1"/>
      <w:numFmt w:val="decimal"/>
      <w:lvlText w:val="%7."/>
      <w:lvlJc w:val="left"/>
      <w:pPr>
        <w:ind w:left="5040" w:hanging="360"/>
      </w:pPr>
    </w:lvl>
    <w:lvl w:ilvl="7" w:tplc="0AF82698">
      <w:start w:val="1"/>
      <w:numFmt w:val="lowerLetter"/>
      <w:lvlText w:val="%8."/>
      <w:lvlJc w:val="left"/>
      <w:pPr>
        <w:ind w:left="5760" w:hanging="360"/>
      </w:pPr>
    </w:lvl>
    <w:lvl w:ilvl="8" w:tplc="DB9A65C4">
      <w:start w:val="1"/>
      <w:numFmt w:val="lowerRoman"/>
      <w:lvlText w:val="%9."/>
      <w:lvlJc w:val="right"/>
      <w:pPr>
        <w:ind w:left="6480" w:hanging="180"/>
      </w:pPr>
    </w:lvl>
  </w:abstractNum>
  <w:abstractNum w:abstractNumId="53"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607191">
    <w:abstractNumId w:val="0"/>
  </w:num>
  <w:num w:numId="2" w16cid:durableId="166600752">
    <w:abstractNumId w:val="52"/>
  </w:num>
  <w:num w:numId="3" w16cid:durableId="1977952331">
    <w:abstractNumId w:val="13"/>
  </w:num>
  <w:num w:numId="4" w16cid:durableId="1574002537">
    <w:abstractNumId w:val="51"/>
  </w:num>
  <w:num w:numId="5" w16cid:durableId="933126083">
    <w:abstractNumId w:val="23"/>
  </w:num>
  <w:num w:numId="6" w16cid:durableId="2112121475">
    <w:abstractNumId w:val="37"/>
  </w:num>
  <w:num w:numId="7" w16cid:durableId="830483933">
    <w:abstractNumId w:val="38"/>
  </w:num>
  <w:num w:numId="8" w16cid:durableId="230579321">
    <w:abstractNumId w:val="27"/>
  </w:num>
  <w:num w:numId="9" w16cid:durableId="571933474">
    <w:abstractNumId w:val="12"/>
  </w:num>
  <w:num w:numId="10" w16cid:durableId="949505483">
    <w:abstractNumId w:val="26"/>
  </w:num>
  <w:num w:numId="11" w16cid:durableId="1984306844">
    <w:abstractNumId w:val="24"/>
  </w:num>
  <w:num w:numId="12" w16cid:durableId="1178695709">
    <w:abstractNumId w:val="16"/>
  </w:num>
  <w:num w:numId="13" w16cid:durableId="623387702">
    <w:abstractNumId w:val="17"/>
  </w:num>
  <w:num w:numId="14" w16cid:durableId="1896156516">
    <w:abstractNumId w:val="34"/>
  </w:num>
  <w:num w:numId="15" w16cid:durableId="1632050126">
    <w:abstractNumId w:val="28"/>
  </w:num>
  <w:num w:numId="16" w16cid:durableId="1273394554">
    <w:abstractNumId w:val="30"/>
  </w:num>
  <w:num w:numId="17" w16cid:durableId="25298710">
    <w:abstractNumId w:val="7"/>
  </w:num>
  <w:num w:numId="18" w16cid:durableId="880674615">
    <w:abstractNumId w:val="19"/>
  </w:num>
  <w:num w:numId="19" w16cid:durableId="1130056908">
    <w:abstractNumId w:val="1"/>
  </w:num>
  <w:num w:numId="20" w16cid:durableId="1478106896">
    <w:abstractNumId w:val="54"/>
  </w:num>
  <w:num w:numId="21" w16cid:durableId="1290741412">
    <w:abstractNumId w:val="32"/>
  </w:num>
  <w:num w:numId="22" w16cid:durableId="900293750">
    <w:abstractNumId w:val="10"/>
  </w:num>
  <w:num w:numId="23" w16cid:durableId="5522329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8351047">
    <w:abstractNumId w:val="44"/>
  </w:num>
  <w:num w:numId="25" w16cid:durableId="169107537">
    <w:abstractNumId w:val="9"/>
  </w:num>
  <w:num w:numId="26" w16cid:durableId="325859617">
    <w:abstractNumId w:val="29"/>
  </w:num>
  <w:num w:numId="27" w16cid:durableId="1191921464">
    <w:abstractNumId w:val="53"/>
  </w:num>
  <w:num w:numId="28" w16cid:durableId="698506994">
    <w:abstractNumId w:val="39"/>
  </w:num>
  <w:num w:numId="29" w16cid:durableId="2019455548">
    <w:abstractNumId w:val="36"/>
  </w:num>
  <w:num w:numId="30" w16cid:durableId="1828739855">
    <w:abstractNumId w:val="14"/>
  </w:num>
  <w:num w:numId="31" w16cid:durableId="800459552">
    <w:abstractNumId w:val="22"/>
  </w:num>
  <w:num w:numId="32" w16cid:durableId="1919747316">
    <w:abstractNumId w:val="4"/>
  </w:num>
  <w:num w:numId="33" w16cid:durableId="427308332">
    <w:abstractNumId w:val="5"/>
  </w:num>
  <w:num w:numId="34" w16cid:durableId="563181573">
    <w:abstractNumId w:val="5"/>
  </w:num>
  <w:num w:numId="35" w16cid:durableId="1534346938">
    <w:abstractNumId w:val="47"/>
  </w:num>
  <w:num w:numId="36" w16cid:durableId="1478381594">
    <w:abstractNumId w:val="6"/>
  </w:num>
  <w:num w:numId="37" w16cid:durableId="1164708164">
    <w:abstractNumId w:val="15"/>
  </w:num>
  <w:num w:numId="38" w16cid:durableId="654064113">
    <w:abstractNumId w:val="55"/>
  </w:num>
  <w:num w:numId="39" w16cid:durableId="1004015241">
    <w:abstractNumId w:val="48"/>
  </w:num>
  <w:num w:numId="40" w16cid:durableId="1425764488">
    <w:abstractNumId w:val="33"/>
  </w:num>
  <w:num w:numId="41" w16cid:durableId="777917901">
    <w:abstractNumId w:val="45"/>
  </w:num>
  <w:num w:numId="42" w16cid:durableId="1999259267">
    <w:abstractNumId w:val="20"/>
  </w:num>
  <w:num w:numId="43" w16cid:durableId="1028606094">
    <w:abstractNumId w:val="49"/>
  </w:num>
  <w:num w:numId="44" w16cid:durableId="1080717152">
    <w:abstractNumId w:val="46"/>
  </w:num>
  <w:num w:numId="45" w16cid:durableId="2070108380">
    <w:abstractNumId w:val="43"/>
  </w:num>
  <w:num w:numId="46" w16cid:durableId="106974809">
    <w:abstractNumId w:val="50"/>
  </w:num>
  <w:num w:numId="47" w16cid:durableId="31929126">
    <w:abstractNumId w:val="3"/>
  </w:num>
  <w:num w:numId="48" w16cid:durableId="316736766">
    <w:abstractNumId w:val="40"/>
  </w:num>
  <w:num w:numId="49" w16cid:durableId="1561744399">
    <w:abstractNumId w:val="42"/>
  </w:num>
  <w:num w:numId="50" w16cid:durableId="2080781275">
    <w:abstractNumId w:val="18"/>
  </w:num>
  <w:num w:numId="51" w16cid:durableId="1958246044">
    <w:abstractNumId w:val="31"/>
  </w:num>
  <w:num w:numId="52" w16cid:durableId="789469940">
    <w:abstractNumId w:val="41"/>
  </w:num>
  <w:num w:numId="53" w16cid:durableId="331301450">
    <w:abstractNumId w:val="2"/>
  </w:num>
  <w:num w:numId="54" w16cid:durableId="9525851">
    <w:abstractNumId w:val="25"/>
  </w:num>
  <w:num w:numId="55" w16cid:durableId="1498034505">
    <w:abstractNumId w:val="8"/>
  </w:num>
  <w:num w:numId="56" w16cid:durableId="1828091153">
    <w:abstractNumId w:val="21"/>
  </w:num>
  <w:num w:numId="57" w16cid:durableId="874930290">
    <w:abstractNumId w:val="35"/>
  </w:num>
  <w:num w:numId="58" w16cid:durableId="436558958">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2MDMzsDQzMjEzMjdV0lEKTi0uzszPAykwrAUA5TWdbywAAAA="/>
  </w:docVars>
  <w:rsids>
    <w:rsidRoot w:val="009A6948"/>
    <w:rsid w:val="00000B89"/>
    <w:rsid w:val="00001E37"/>
    <w:rsid w:val="00002159"/>
    <w:rsid w:val="000023EE"/>
    <w:rsid w:val="0000301D"/>
    <w:rsid w:val="00003348"/>
    <w:rsid w:val="000033D6"/>
    <w:rsid w:val="00003A19"/>
    <w:rsid w:val="00003D8B"/>
    <w:rsid w:val="000048DF"/>
    <w:rsid w:val="00004BAE"/>
    <w:rsid w:val="00004D05"/>
    <w:rsid w:val="00004DBB"/>
    <w:rsid w:val="00011368"/>
    <w:rsid w:val="00011794"/>
    <w:rsid w:val="00011AF2"/>
    <w:rsid w:val="00012B7D"/>
    <w:rsid w:val="00013383"/>
    <w:rsid w:val="000134E5"/>
    <w:rsid w:val="00013A99"/>
    <w:rsid w:val="00014101"/>
    <w:rsid w:val="00016D74"/>
    <w:rsid w:val="00017673"/>
    <w:rsid w:val="00020B3A"/>
    <w:rsid w:val="000214A3"/>
    <w:rsid w:val="00021AD9"/>
    <w:rsid w:val="00021B37"/>
    <w:rsid w:val="00022C28"/>
    <w:rsid w:val="000235CF"/>
    <w:rsid w:val="00023AE6"/>
    <w:rsid w:val="0002427E"/>
    <w:rsid w:val="000242CF"/>
    <w:rsid w:val="000244D6"/>
    <w:rsid w:val="000246E1"/>
    <w:rsid w:val="00025999"/>
    <w:rsid w:val="00025B29"/>
    <w:rsid w:val="0003002C"/>
    <w:rsid w:val="000303AD"/>
    <w:rsid w:val="00030E93"/>
    <w:rsid w:val="00031A7D"/>
    <w:rsid w:val="00031E23"/>
    <w:rsid w:val="00031E45"/>
    <w:rsid w:val="00031FEA"/>
    <w:rsid w:val="000334AF"/>
    <w:rsid w:val="00033CC3"/>
    <w:rsid w:val="00033ED6"/>
    <w:rsid w:val="000355B9"/>
    <w:rsid w:val="0003579B"/>
    <w:rsid w:val="00035A6C"/>
    <w:rsid w:val="000361D9"/>
    <w:rsid w:val="000366F9"/>
    <w:rsid w:val="00036FE5"/>
    <w:rsid w:val="000370C7"/>
    <w:rsid w:val="00041CCE"/>
    <w:rsid w:val="00041EF9"/>
    <w:rsid w:val="00042002"/>
    <w:rsid w:val="0004232E"/>
    <w:rsid w:val="000429E8"/>
    <w:rsid w:val="00042A06"/>
    <w:rsid w:val="00042EA5"/>
    <w:rsid w:val="00044317"/>
    <w:rsid w:val="0004432B"/>
    <w:rsid w:val="0004433B"/>
    <w:rsid w:val="00044551"/>
    <w:rsid w:val="000445A4"/>
    <w:rsid w:val="00044B38"/>
    <w:rsid w:val="00044DD2"/>
    <w:rsid w:val="000459FB"/>
    <w:rsid w:val="000473B9"/>
    <w:rsid w:val="00047482"/>
    <w:rsid w:val="000476BF"/>
    <w:rsid w:val="00047C49"/>
    <w:rsid w:val="00047D8B"/>
    <w:rsid w:val="0005021E"/>
    <w:rsid w:val="00050678"/>
    <w:rsid w:val="00050A4E"/>
    <w:rsid w:val="00051DCE"/>
    <w:rsid w:val="00053183"/>
    <w:rsid w:val="00053AAC"/>
    <w:rsid w:val="00054D82"/>
    <w:rsid w:val="00055340"/>
    <w:rsid w:val="00056282"/>
    <w:rsid w:val="000563CB"/>
    <w:rsid w:val="00056467"/>
    <w:rsid w:val="0005674E"/>
    <w:rsid w:val="00057BA8"/>
    <w:rsid w:val="00060299"/>
    <w:rsid w:val="000603B0"/>
    <w:rsid w:val="000608AE"/>
    <w:rsid w:val="00060F2D"/>
    <w:rsid w:val="0006113B"/>
    <w:rsid w:val="00062063"/>
    <w:rsid w:val="000626FC"/>
    <w:rsid w:val="00062836"/>
    <w:rsid w:val="00062A72"/>
    <w:rsid w:val="00063221"/>
    <w:rsid w:val="00064124"/>
    <w:rsid w:val="00064AB5"/>
    <w:rsid w:val="00064F4E"/>
    <w:rsid w:val="000657EE"/>
    <w:rsid w:val="000657EF"/>
    <w:rsid w:val="00065B3B"/>
    <w:rsid w:val="00065BAF"/>
    <w:rsid w:val="0006611C"/>
    <w:rsid w:val="00066798"/>
    <w:rsid w:val="00066A8C"/>
    <w:rsid w:val="000671A8"/>
    <w:rsid w:val="0006775D"/>
    <w:rsid w:val="00067A04"/>
    <w:rsid w:val="000703E8"/>
    <w:rsid w:val="00070697"/>
    <w:rsid w:val="0007087A"/>
    <w:rsid w:val="0007139F"/>
    <w:rsid w:val="00071659"/>
    <w:rsid w:val="00071DF9"/>
    <w:rsid w:val="00072FD9"/>
    <w:rsid w:val="00073466"/>
    <w:rsid w:val="00073B46"/>
    <w:rsid w:val="000748FD"/>
    <w:rsid w:val="00076669"/>
    <w:rsid w:val="000769DB"/>
    <w:rsid w:val="00076F67"/>
    <w:rsid w:val="000771CC"/>
    <w:rsid w:val="000776B8"/>
    <w:rsid w:val="00077854"/>
    <w:rsid w:val="00077911"/>
    <w:rsid w:val="0008001C"/>
    <w:rsid w:val="00080930"/>
    <w:rsid w:val="00081E97"/>
    <w:rsid w:val="0008227B"/>
    <w:rsid w:val="0008228E"/>
    <w:rsid w:val="00082B7F"/>
    <w:rsid w:val="00082BB8"/>
    <w:rsid w:val="00082BC1"/>
    <w:rsid w:val="00083085"/>
    <w:rsid w:val="00084161"/>
    <w:rsid w:val="00084256"/>
    <w:rsid w:val="00084B13"/>
    <w:rsid w:val="00085324"/>
    <w:rsid w:val="00085B25"/>
    <w:rsid w:val="00085DA3"/>
    <w:rsid w:val="000864A8"/>
    <w:rsid w:val="00087A31"/>
    <w:rsid w:val="00087C5D"/>
    <w:rsid w:val="00087CEE"/>
    <w:rsid w:val="00090509"/>
    <w:rsid w:val="0009054F"/>
    <w:rsid w:val="00090902"/>
    <w:rsid w:val="0009108D"/>
    <w:rsid w:val="00092A0B"/>
    <w:rsid w:val="00093560"/>
    <w:rsid w:val="00093B07"/>
    <w:rsid w:val="00094709"/>
    <w:rsid w:val="000951BA"/>
    <w:rsid w:val="000954B9"/>
    <w:rsid w:val="00095D18"/>
    <w:rsid w:val="00096167"/>
    <w:rsid w:val="000967D4"/>
    <w:rsid w:val="00096CB5"/>
    <w:rsid w:val="000976CF"/>
    <w:rsid w:val="000A0BCD"/>
    <w:rsid w:val="000A11A3"/>
    <w:rsid w:val="000A135C"/>
    <w:rsid w:val="000A1ECD"/>
    <w:rsid w:val="000A2113"/>
    <w:rsid w:val="000A264B"/>
    <w:rsid w:val="000A26D2"/>
    <w:rsid w:val="000A2734"/>
    <w:rsid w:val="000A2989"/>
    <w:rsid w:val="000A38AF"/>
    <w:rsid w:val="000A3FCB"/>
    <w:rsid w:val="000A4F08"/>
    <w:rsid w:val="000A56D9"/>
    <w:rsid w:val="000A6224"/>
    <w:rsid w:val="000A6C6C"/>
    <w:rsid w:val="000A6E89"/>
    <w:rsid w:val="000A78F5"/>
    <w:rsid w:val="000A7CD1"/>
    <w:rsid w:val="000B050C"/>
    <w:rsid w:val="000B0585"/>
    <w:rsid w:val="000B0D25"/>
    <w:rsid w:val="000B163E"/>
    <w:rsid w:val="000B1774"/>
    <w:rsid w:val="000B195F"/>
    <w:rsid w:val="000B29EF"/>
    <w:rsid w:val="000B37D9"/>
    <w:rsid w:val="000B3FAB"/>
    <w:rsid w:val="000B439C"/>
    <w:rsid w:val="000B4F39"/>
    <w:rsid w:val="000B610A"/>
    <w:rsid w:val="000B6488"/>
    <w:rsid w:val="000B6FC6"/>
    <w:rsid w:val="000B72FC"/>
    <w:rsid w:val="000B7538"/>
    <w:rsid w:val="000B7607"/>
    <w:rsid w:val="000C0125"/>
    <w:rsid w:val="000C06F2"/>
    <w:rsid w:val="000C0A58"/>
    <w:rsid w:val="000C26E8"/>
    <w:rsid w:val="000C2B3B"/>
    <w:rsid w:val="000C2ED0"/>
    <w:rsid w:val="000C3B46"/>
    <w:rsid w:val="000C4243"/>
    <w:rsid w:val="000C4327"/>
    <w:rsid w:val="000C4777"/>
    <w:rsid w:val="000C6B8E"/>
    <w:rsid w:val="000C70EB"/>
    <w:rsid w:val="000C72D9"/>
    <w:rsid w:val="000C7425"/>
    <w:rsid w:val="000C7534"/>
    <w:rsid w:val="000C799B"/>
    <w:rsid w:val="000D229D"/>
    <w:rsid w:val="000D342F"/>
    <w:rsid w:val="000D361F"/>
    <w:rsid w:val="000D3863"/>
    <w:rsid w:val="000D4249"/>
    <w:rsid w:val="000D69F7"/>
    <w:rsid w:val="000E2BEC"/>
    <w:rsid w:val="000E324C"/>
    <w:rsid w:val="000E3435"/>
    <w:rsid w:val="000E368A"/>
    <w:rsid w:val="000E38B9"/>
    <w:rsid w:val="000E3B57"/>
    <w:rsid w:val="000E3D6B"/>
    <w:rsid w:val="000E4548"/>
    <w:rsid w:val="000E4A5A"/>
    <w:rsid w:val="000E5028"/>
    <w:rsid w:val="000E5AB2"/>
    <w:rsid w:val="000E5FCF"/>
    <w:rsid w:val="000E6C90"/>
    <w:rsid w:val="000F12AE"/>
    <w:rsid w:val="000F187D"/>
    <w:rsid w:val="000F2021"/>
    <w:rsid w:val="000F2709"/>
    <w:rsid w:val="000F3D76"/>
    <w:rsid w:val="000F5AEF"/>
    <w:rsid w:val="000F740F"/>
    <w:rsid w:val="000F7B38"/>
    <w:rsid w:val="000F7CD2"/>
    <w:rsid w:val="00100C11"/>
    <w:rsid w:val="001011AB"/>
    <w:rsid w:val="00101F40"/>
    <w:rsid w:val="00103E5C"/>
    <w:rsid w:val="00103E6F"/>
    <w:rsid w:val="00103EA8"/>
    <w:rsid w:val="001052EE"/>
    <w:rsid w:val="001055F8"/>
    <w:rsid w:val="001064E2"/>
    <w:rsid w:val="00106C2E"/>
    <w:rsid w:val="00107EFA"/>
    <w:rsid w:val="00111670"/>
    <w:rsid w:val="00111805"/>
    <w:rsid w:val="001120D8"/>
    <w:rsid w:val="00112B10"/>
    <w:rsid w:val="00112D5A"/>
    <w:rsid w:val="00113D8C"/>
    <w:rsid w:val="00113FC0"/>
    <w:rsid w:val="00114BED"/>
    <w:rsid w:val="00115471"/>
    <w:rsid w:val="00115669"/>
    <w:rsid w:val="00116A10"/>
    <w:rsid w:val="001178BF"/>
    <w:rsid w:val="00117919"/>
    <w:rsid w:val="0012102A"/>
    <w:rsid w:val="00121FAA"/>
    <w:rsid w:val="001225BA"/>
    <w:rsid w:val="00124751"/>
    <w:rsid w:val="00125155"/>
    <w:rsid w:val="00125BC7"/>
    <w:rsid w:val="001260D6"/>
    <w:rsid w:val="0012660F"/>
    <w:rsid w:val="00127675"/>
    <w:rsid w:val="00127BCA"/>
    <w:rsid w:val="0013058F"/>
    <w:rsid w:val="00130CFB"/>
    <w:rsid w:val="00132DB2"/>
    <w:rsid w:val="00133AF7"/>
    <w:rsid w:val="00134847"/>
    <w:rsid w:val="0013555E"/>
    <w:rsid w:val="00136C03"/>
    <w:rsid w:val="00136F79"/>
    <w:rsid w:val="00137AAD"/>
    <w:rsid w:val="00140078"/>
    <w:rsid w:val="0014063D"/>
    <w:rsid w:val="00141339"/>
    <w:rsid w:val="00141E70"/>
    <w:rsid w:val="00142378"/>
    <w:rsid w:val="0014272D"/>
    <w:rsid w:val="00144718"/>
    <w:rsid w:val="00144BA2"/>
    <w:rsid w:val="0014510F"/>
    <w:rsid w:val="001453CF"/>
    <w:rsid w:val="00145B09"/>
    <w:rsid w:val="00145E6E"/>
    <w:rsid w:val="00146977"/>
    <w:rsid w:val="001474E3"/>
    <w:rsid w:val="0015009C"/>
    <w:rsid w:val="00150412"/>
    <w:rsid w:val="00151B3C"/>
    <w:rsid w:val="00151B4D"/>
    <w:rsid w:val="001532CE"/>
    <w:rsid w:val="001545FB"/>
    <w:rsid w:val="001551E6"/>
    <w:rsid w:val="00155391"/>
    <w:rsid w:val="001557FC"/>
    <w:rsid w:val="00155CBE"/>
    <w:rsid w:val="00155D06"/>
    <w:rsid w:val="00156FD8"/>
    <w:rsid w:val="00157635"/>
    <w:rsid w:val="001608AB"/>
    <w:rsid w:val="00161148"/>
    <w:rsid w:val="0016154B"/>
    <w:rsid w:val="00161DBE"/>
    <w:rsid w:val="0016221F"/>
    <w:rsid w:val="00163EE8"/>
    <w:rsid w:val="00164A4A"/>
    <w:rsid w:val="00164EB4"/>
    <w:rsid w:val="0016519E"/>
    <w:rsid w:val="00166890"/>
    <w:rsid w:val="00166AD6"/>
    <w:rsid w:val="00166D3A"/>
    <w:rsid w:val="0016738B"/>
    <w:rsid w:val="0016743C"/>
    <w:rsid w:val="00167752"/>
    <w:rsid w:val="00170EC8"/>
    <w:rsid w:val="001711E4"/>
    <w:rsid w:val="00172046"/>
    <w:rsid w:val="001720B3"/>
    <w:rsid w:val="00172874"/>
    <w:rsid w:val="00173FCB"/>
    <w:rsid w:val="00177668"/>
    <w:rsid w:val="0018006A"/>
    <w:rsid w:val="00180147"/>
    <w:rsid w:val="00180623"/>
    <w:rsid w:val="00180B91"/>
    <w:rsid w:val="00180F1C"/>
    <w:rsid w:val="00181259"/>
    <w:rsid w:val="00181D09"/>
    <w:rsid w:val="00182205"/>
    <w:rsid w:val="00182C1F"/>
    <w:rsid w:val="001840ED"/>
    <w:rsid w:val="001851B6"/>
    <w:rsid w:val="00185F0F"/>
    <w:rsid w:val="001862BA"/>
    <w:rsid w:val="0018658C"/>
    <w:rsid w:val="00186855"/>
    <w:rsid w:val="00186C2B"/>
    <w:rsid w:val="00186FAE"/>
    <w:rsid w:val="001879A3"/>
    <w:rsid w:val="001909DF"/>
    <w:rsid w:val="00190B1C"/>
    <w:rsid w:val="001914CF"/>
    <w:rsid w:val="001914FF"/>
    <w:rsid w:val="00192513"/>
    <w:rsid w:val="00192741"/>
    <w:rsid w:val="00192D1F"/>
    <w:rsid w:val="00193321"/>
    <w:rsid w:val="0019343F"/>
    <w:rsid w:val="001937D1"/>
    <w:rsid w:val="00194A70"/>
    <w:rsid w:val="00194C2F"/>
    <w:rsid w:val="00195B2F"/>
    <w:rsid w:val="00195BCC"/>
    <w:rsid w:val="00195DAC"/>
    <w:rsid w:val="001965B8"/>
    <w:rsid w:val="001971F5"/>
    <w:rsid w:val="00197A25"/>
    <w:rsid w:val="001A02AE"/>
    <w:rsid w:val="001A0B8F"/>
    <w:rsid w:val="001A0DB6"/>
    <w:rsid w:val="001A137F"/>
    <w:rsid w:val="001A1380"/>
    <w:rsid w:val="001A178D"/>
    <w:rsid w:val="001A1AA8"/>
    <w:rsid w:val="001A2F7E"/>
    <w:rsid w:val="001A35EF"/>
    <w:rsid w:val="001A410D"/>
    <w:rsid w:val="001A4350"/>
    <w:rsid w:val="001A4446"/>
    <w:rsid w:val="001A448C"/>
    <w:rsid w:val="001A4919"/>
    <w:rsid w:val="001A4C05"/>
    <w:rsid w:val="001A5D86"/>
    <w:rsid w:val="001A6EFF"/>
    <w:rsid w:val="001B009E"/>
    <w:rsid w:val="001B070C"/>
    <w:rsid w:val="001B0FF4"/>
    <w:rsid w:val="001B10B1"/>
    <w:rsid w:val="001B1344"/>
    <w:rsid w:val="001B19D9"/>
    <w:rsid w:val="001B19FB"/>
    <w:rsid w:val="001B1B1B"/>
    <w:rsid w:val="001B25EA"/>
    <w:rsid w:val="001B2C77"/>
    <w:rsid w:val="001B4653"/>
    <w:rsid w:val="001B47BC"/>
    <w:rsid w:val="001B4970"/>
    <w:rsid w:val="001B5C11"/>
    <w:rsid w:val="001B5D30"/>
    <w:rsid w:val="001B60A4"/>
    <w:rsid w:val="001B6126"/>
    <w:rsid w:val="001B6494"/>
    <w:rsid w:val="001B655C"/>
    <w:rsid w:val="001B65FB"/>
    <w:rsid w:val="001B661E"/>
    <w:rsid w:val="001B7485"/>
    <w:rsid w:val="001C2247"/>
    <w:rsid w:val="001C2E14"/>
    <w:rsid w:val="001C3757"/>
    <w:rsid w:val="001C4124"/>
    <w:rsid w:val="001C4A8C"/>
    <w:rsid w:val="001C5883"/>
    <w:rsid w:val="001C5FEF"/>
    <w:rsid w:val="001C65A3"/>
    <w:rsid w:val="001C66D0"/>
    <w:rsid w:val="001C6D84"/>
    <w:rsid w:val="001C77BC"/>
    <w:rsid w:val="001D01DE"/>
    <w:rsid w:val="001D0D63"/>
    <w:rsid w:val="001D0E71"/>
    <w:rsid w:val="001D1A71"/>
    <w:rsid w:val="001D247F"/>
    <w:rsid w:val="001D2B5B"/>
    <w:rsid w:val="001D3570"/>
    <w:rsid w:val="001D3CDC"/>
    <w:rsid w:val="001D3E92"/>
    <w:rsid w:val="001D5297"/>
    <w:rsid w:val="001D55EC"/>
    <w:rsid w:val="001D60C1"/>
    <w:rsid w:val="001D705E"/>
    <w:rsid w:val="001D73C6"/>
    <w:rsid w:val="001D7400"/>
    <w:rsid w:val="001E050F"/>
    <w:rsid w:val="001E21B0"/>
    <w:rsid w:val="001E26CC"/>
    <w:rsid w:val="001E27F8"/>
    <w:rsid w:val="001E321E"/>
    <w:rsid w:val="001E3AE0"/>
    <w:rsid w:val="001E3D74"/>
    <w:rsid w:val="001E4784"/>
    <w:rsid w:val="001E4BD7"/>
    <w:rsid w:val="001E4F07"/>
    <w:rsid w:val="001E52F6"/>
    <w:rsid w:val="001E5923"/>
    <w:rsid w:val="001E680E"/>
    <w:rsid w:val="001E797A"/>
    <w:rsid w:val="001E7ACD"/>
    <w:rsid w:val="001F037C"/>
    <w:rsid w:val="001F03C7"/>
    <w:rsid w:val="001F1639"/>
    <w:rsid w:val="001F1AB3"/>
    <w:rsid w:val="001F1DEB"/>
    <w:rsid w:val="001F2B93"/>
    <w:rsid w:val="001F2D13"/>
    <w:rsid w:val="001F2D94"/>
    <w:rsid w:val="001F3A19"/>
    <w:rsid w:val="001F4515"/>
    <w:rsid w:val="001F4B0A"/>
    <w:rsid w:val="001F4EC3"/>
    <w:rsid w:val="001F4FA6"/>
    <w:rsid w:val="001F6110"/>
    <w:rsid w:val="001F66B4"/>
    <w:rsid w:val="001F6DDB"/>
    <w:rsid w:val="001F79C4"/>
    <w:rsid w:val="00200606"/>
    <w:rsid w:val="00200A20"/>
    <w:rsid w:val="00200D52"/>
    <w:rsid w:val="00200F34"/>
    <w:rsid w:val="002014B8"/>
    <w:rsid w:val="002018D7"/>
    <w:rsid w:val="002026A0"/>
    <w:rsid w:val="00202723"/>
    <w:rsid w:val="00202D73"/>
    <w:rsid w:val="00205C32"/>
    <w:rsid w:val="00206DD7"/>
    <w:rsid w:val="00210CE4"/>
    <w:rsid w:val="002111DF"/>
    <w:rsid w:val="00211A35"/>
    <w:rsid w:val="00211F58"/>
    <w:rsid w:val="00211F6F"/>
    <w:rsid w:val="002125CB"/>
    <w:rsid w:val="00212813"/>
    <w:rsid w:val="00215027"/>
    <w:rsid w:val="002152A7"/>
    <w:rsid w:val="00215334"/>
    <w:rsid w:val="00215859"/>
    <w:rsid w:val="00216C1E"/>
    <w:rsid w:val="002174AF"/>
    <w:rsid w:val="002178BF"/>
    <w:rsid w:val="00217E9E"/>
    <w:rsid w:val="002204B4"/>
    <w:rsid w:val="00221769"/>
    <w:rsid w:val="00221BFE"/>
    <w:rsid w:val="00222353"/>
    <w:rsid w:val="00222BA5"/>
    <w:rsid w:val="00222DF2"/>
    <w:rsid w:val="00222F49"/>
    <w:rsid w:val="00222FC6"/>
    <w:rsid w:val="00223B4B"/>
    <w:rsid w:val="002241B6"/>
    <w:rsid w:val="00224E12"/>
    <w:rsid w:val="0022537F"/>
    <w:rsid w:val="002256C7"/>
    <w:rsid w:val="00225F33"/>
    <w:rsid w:val="002269E5"/>
    <w:rsid w:val="00226D5A"/>
    <w:rsid w:val="00226F10"/>
    <w:rsid w:val="00227DAA"/>
    <w:rsid w:val="00227F2D"/>
    <w:rsid w:val="002305F0"/>
    <w:rsid w:val="00230AF5"/>
    <w:rsid w:val="002313E3"/>
    <w:rsid w:val="002317CD"/>
    <w:rsid w:val="002346F7"/>
    <w:rsid w:val="002349B3"/>
    <w:rsid w:val="00234AC0"/>
    <w:rsid w:val="002352F4"/>
    <w:rsid w:val="00235A41"/>
    <w:rsid w:val="002361C4"/>
    <w:rsid w:val="0023697F"/>
    <w:rsid w:val="00236C01"/>
    <w:rsid w:val="00236CDF"/>
    <w:rsid w:val="00240F2F"/>
    <w:rsid w:val="002410C6"/>
    <w:rsid w:val="00241373"/>
    <w:rsid w:val="00241417"/>
    <w:rsid w:val="0024180A"/>
    <w:rsid w:val="00242616"/>
    <w:rsid w:val="00242DF8"/>
    <w:rsid w:val="00243222"/>
    <w:rsid w:val="00243D40"/>
    <w:rsid w:val="00243F40"/>
    <w:rsid w:val="00244410"/>
    <w:rsid w:val="00244A45"/>
    <w:rsid w:val="00244AAA"/>
    <w:rsid w:val="00245269"/>
    <w:rsid w:val="002454D9"/>
    <w:rsid w:val="00245839"/>
    <w:rsid w:val="00246039"/>
    <w:rsid w:val="00247506"/>
    <w:rsid w:val="00247953"/>
    <w:rsid w:val="0025034E"/>
    <w:rsid w:val="00250BB2"/>
    <w:rsid w:val="00250D74"/>
    <w:rsid w:val="0025207B"/>
    <w:rsid w:val="002530CC"/>
    <w:rsid w:val="00253256"/>
    <w:rsid w:val="00255655"/>
    <w:rsid w:val="002558C7"/>
    <w:rsid w:val="00256325"/>
    <w:rsid w:val="00256493"/>
    <w:rsid w:val="002566F8"/>
    <w:rsid w:val="00256959"/>
    <w:rsid w:val="00257097"/>
    <w:rsid w:val="002578F7"/>
    <w:rsid w:val="002608C8"/>
    <w:rsid w:val="00261D36"/>
    <w:rsid w:val="00262272"/>
    <w:rsid w:val="002629F0"/>
    <w:rsid w:val="002633ED"/>
    <w:rsid w:val="00263A83"/>
    <w:rsid w:val="00263E4A"/>
    <w:rsid w:val="00264802"/>
    <w:rsid w:val="002648AF"/>
    <w:rsid w:val="002654DE"/>
    <w:rsid w:val="00266014"/>
    <w:rsid w:val="00266FB9"/>
    <w:rsid w:val="00267CE7"/>
    <w:rsid w:val="00267F1B"/>
    <w:rsid w:val="002709F3"/>
    <w:rsid w:val="00270F00"/>
    <w:rsid w:val="00271A8D"/>
    <w:rsid w:val="00272D69"/>
    <w:rsid w:val="00272D6C"/>
    <w:rsid w:val="00272DA9"/>
    <w:rsid w:val="00272EAB"/>
    <w:rsid w:val="00274080"/>
    <w:rsid w:val="00274776"/>
    <w:rsid w:val="002759E9"/>
    <w:rsid w:val="00275D82"/>
    <w:rsid w:val="002777DE"/>
    <w:rsid w:val="00277ADF"/>
    <w:rsid w:val="002807B6"/>
    <w:rsid w:val="0028086A"/>
    <w:rsid w:val="00280DC9"/>
    <w:rsid w:val="00281521"/>
    <w:rsid w:val="00282311"/>
    <w:rsid w:val="00282600"/>
    <w:rsid w:val="002828B0"/>
    <w:rsid w:val="00282CD4"/>
    <w:rsid w:val="00283816"/>
    <w:rsid w:val="00285013"/>
    <w:rsid w:val="002852C5"/>
    <w:rsid w:val="00285B9A"/>
    <w:rsid w:val="00285F87"/>
    <w:rsid w:val="00286E91"/>
    <w:rsid w:val="00287260"/>
    <w:rsid w:val="0028731C"/>
    <w:rsid w:val="00287325"/>
    <w:rsid w:val="00290422"/>
    <w:rsid w:val="0029245C"/>
    <w:rsid w:val="0029281C"/>
    <w:rsid w:val="002928D0"/>
    <w:rsid w:val="00292A82"/>
    <w:rsid w:val="00292BE8"/>
    <w:rsid w:val="0029382F"/>
    <w:rsid w:val="00294A9C"/>
    <w:rsid w:val="002961A9"/>
    <w:rsid w:val="002967A4"/>
    <w:rsid w:val="002967E9"/>
    <w:rsid w:val="002967ED"/>
    <w:rsid w:val="00296E50"/>
    <w:rsid w:val="00297C9B"/>
    <w:rsid w:val="002A04AD"/>
    <w:rsid w:val="002A08CF"/>
    <w:rsid w:val="002A10D1"/>
    <w:rsid w:val="002A155C"/>
    <w:rsid w:val="002A1BDF"/>
    <w:rsid w:val="002A20CD"/>
    <w:rsid w:val="002A39C5"/>
    <w:rsid w:val="002A3B2B"/>
    <w:rsid w:val="002A43BE"/>
    <w:rsid w:val="002A4476"/>
    <w:rsid w:val="002A453E"/>
    <w:rsid w:val="002A45B1"/>
    <w:rsid w:val="002A4D8F"/>
    <w:rsid w:val="002A7331"/>
    <w:rsid w:val="002A7D94"/>
    <w:rsid w:val="002B09F3"/>
    <w:rsid w:val="002B22DE"/>
    <w:rsid w:val="002B2ADA"/>
    <w:rsid w:val="002B2C1A"/>
    <w:rsid w:val="002B372C"/>
    <w:rsid w:val="002B4C74"/>
    <w:rsid w:val="002B53FC"/>
    <w:rsid w:val="002B5A2A"/>
    <w:rsid w:val="002B5BE3"/>
    <w:rsid w:val="002B6A83"/>
    <w:rsid w:val="002B6B2D"/>
    <w:rsid w:val="002B6D64"/>
    <w:rsid w:val="002B796C"/>
    <w:rsid w:val="002B7A20"/>
    <w:rsid w:val="002B7AF4"/>
    <w:rsid w:val="002C0F2A"/>
    <w:rsid w:val="002C1085"/>
    <w:rsid w:val="002C12FA"/>
    <w:rsid w:val="002C167F"/>
    <w:rsid w:val="002C178F"/>
    <w:rsid w:val="002C1E50"/>
    <w:rsid w:val="002C1F76"/>
    <w:rsid w:val="002C2416"/>
    <w:rsid w:val="002C3768"/>
    <w:rsid w:val="002C49AA"/>
    <w:rsid w:val="002C4C5C"/>
    <w:rsid w:val="002C684C"/>
    <w:rsid w:val="002C6CB1"/>
    <w:rsid w:val="002C7A46"/>
    <w:rsid w:val="002D0115"/>
    <w:rsid w:val="002D02E4"/>
    <w:rsid w:val="002D03CC"/>
    <w:rsid w:val="002D061A"/>
    <w:rsid w:val="002D0F0F"/>
    <w:rsid w:val="002D1BE4"/>
    <w:rsid w:val="002D20A5"/>
    <w:rsid w:val="002D3B3E"/>
    <w:rsid w:val="002D4075"/>
    <w:rsid w:val="002D49CE"/>
    <w:rsid w:val="002D4E5D"/>
    <w:rsid w:val="002D6544"/>
    <w:rsid w:val="002D69D7"/>
    <w:rsid w:val="002D6D91"/>
    <w:rsid w:val="002D773D"/>
    <w:rsid w:val="002D7789"/>
    <w:rsid w:val="002D7E8C"/>
    <w:rsid w:val="002E0C28"/>
    <w:rsid w:val="002E1507"/>
    <w:rsid w:val="002E1B93"/>
    <w:rsid w:val="002E22AB"/>
    <w:rsid w:val="002E2341"/>
    <w:rsid w:val="002E2BF8"/>
    <w:rsid w:val="002E2FD5"/>
    <w:rsid w:val="002E30BD"/>
    <w:rsid w:val="002E389B"/>
    <w:rsid w:val="002E4516"/>
    <w:rsid w:val="002E46DB"/>
    <w:rsid w:val="002E4A49"/>
    <w:rsid w:val="002E4B89"/>
    <w:rsid w:val="002E5A62"/>
    <w:rsid w:val="002E5FB7"/>
    <w:rsid w:val="002E6A26"/>
    <w:rsid w:val="002E6E7C"/>
    <w:rsid w:val="002E7678"/>
    <w:rsid w:val="002E77BF"/>
    <w:rsid w:val="002F006A"/>
    <w:rsid w:val="002F03C4"/>
    <w:rsid w:val="002F167D"/>
    <w:rsid w:val="002F20FB"/>
    <w:rsid w:val="002F3884"/>
    <w:rsid w:val="002F38A4"/>
    <w:rsid w:val="002F38CB"/>
    <w:rsid w:val="002F3C4D"/>
    <w:rsid w:val="002F3EED"/>
    <w:rsid w:val="002F40DC"/>
    <w:rsid w:val="002F4867"/>
    <w:rsid w:val="002F62DC"/>
    <w:rsid w:val="002F648C"/>
    <w:rsid w:val="002F74F4"/>
    <w:rsid w:val="002F7E1E"/>
    <w:rsid w:val="0030031A"/>
    <w:rsid w:val="003004B6"/>
    <w:rsid w:val="00300A91"/>
    <w:rsid w:val="00301BC8"/>
    <w:rsid w:val="003025A7"/>
    <w:rsid w:val="0030317F"/>
    <w:rsid w:val="00303906"/>
    <w:rsid w:val="00304BB3"/>
    <w:rsid w:val="00304ECB"/>
    <w:rsid w:val="003050D6"/>
    <w:rsid w:val="0030553C"/>
    <w:rsid w:val="00307B7E"/>
    <w:rsid w:val="0031053E"/>
    <w:rsid w:val="003109A0"/>
    <w:rsid w:val="00310CE0"/>
    <w:rsid w:val="0031109E"/>
    <w:rsid w:val="0031234A"/>
    <w:rsid w:val="00312472"/>
    <w:rsid w:val="00312C6B"/>
    <w:rsid w:val="00313125"/>
    <w:rsid w:val="00313D42"/>
    <w:rsid w:val="0031456B"/>
    <w:rsid w:val="003147A7"/>
    <w:rsid w:val="0031525B"/>
    <w:rsid w:val="00315362"/>
    <w:rsid w:val="0031537A"/>
    <w:rsid w:val="003159BE"/>
    <w:rsid w:val="003165AF"/>
    <w:rsid w:val="003166B7"/>
    <w:rsid w:val="0032010F"/>
    <w:rsid w:val="00320E57"/>
    <w:rsid w:val="0032266D"/>
    <w:rsid w:val="00322C9E"/>
    <w:rsid w:val="00322DF8"/>
    <w:rsid w:val="00322F1E"/>
    <w:rsid w:val="00323916"/>
    <w:rsid w:val="00323C28"/>
    <w:rsid w:val="00323F9F"/>
    <w:rsid w:val="00324FE6"/>
    <w:rsid w:val="00325066"/>
    <w:rsid w:val="0032581A"/>
    <w:rsid w:val="0032612C"/>
    <w:rsid w:val="00327750"/>
    <w:rsid w:val="003278FF"/>
    <w:rsid w:val="003279ED"/>
    <w:rsid w:val="0033041D"/>
    <w:rsid w:val="003304F7"/>
    <w:rsid w:val="003308FF"/>
    <w:rsid w:val="00331048"/>
    <w:rsid w:val="003326DD"/>
    <w:rsid w:val="00332E87"/>
    <w:rsid w:val="00334BFE"/>
    <w:rsid w:val="00335594"/>
    <w:rsid w:val="003359FA"/>
    <w:rsid w:val="00335FAD"/>
    <w:rsid w:val="00336E65"/>
    <w:rsid w:val="00337778"/>
    <w:rsid w:val="003403D6"/>
    <w:rsid w:val="00341151"/>
    <w:rsid w:val="0034205D"/>
    <w:rsid w:val="00342350"/>
    <w:rsid w:val="003423E4"/>
    <w:rsid w:val="003425DC"/>
    <w:rsid w:val="00343BC3"/>
    <w:rsid w:val="0034405A"/>
    <w:rsid w:val="0034424D"/>
    <w:rsid w:val="00344BCB"/>
    <w:rsid w:val="00347260"/>
    <w:rsid w:val="00347DBE"/>
    <w:rsid w:val="00350502"/>
    <w:rsid w:val="00350D02"/>
    <w:rsid w:val="0035108A"/>
    <w:rsid w:val="00351351"/>
    <w:rsid w:val="00351389"/>
    <w:rsid w:val="003519ED"/>
    <w:rsid w:val="00351ED7"/>
    <w:rsid w:val="00353090"/>
    <w:rsid w:val="003531CB"/>
    <w:rsid w:val="003532C1"/>
    <w:rsid w:val="0035343D"/>
    <w:rsid w:val="00354926"/>
    <w:rsid w:val="0035502A"/>
    <w:rsid w:val="00355DC3"/>
    <w:rsid w:val="003567DB"/>
    <w:rsid w:val="00356935"/>
    <w:rsid w:val="00356BC4"/>
    <w:rsid w:val="00357256"/>
    <w:rsid w:val="00357E87"/>
    <w:rsid w:val="00363371"/>
    <w:rsid w:val="00363987"/>
    <w:rsid w:val="00364909"/>
    <w:rsid w:val="003666F1"/>
    <w:rsid w:val="003673A1"/>
    <w:rsid w:val="00370AD2"/>
    <w:rsid w:val="0037104E"/>
    <w:rsid w:val="00371D76"/>
    <w:rsid w:val="00371E97"/>
    <w:rsid w:val="00372225"/>
    <w:rsid w:val="0037254D"/>
    <w:rsid w:val="00372916"/>
    <w:rsid w:val="003732C8"/>
    <w:rsid w:val="00373E33"/>
    <w:rsid w:val="00374662"/>
    <w:rsid w:val="003751C8"/>
    <w:rsid w:val="00375DD3"/>
    <w:rsid w:val="00376618"/>
    <w:rsid w:val="00376808"/>
    <w:rsid w:val="0037682F"/>
    <w:rsid w:val="00376AF9"/>
    <w:rsid w:val="0037742A"/>
    <w:rsid w:val="00377A4A"/>
    <w:rsid w:val="00380626"/>
    <w:rsid w:val="00381820"/>
    <w:rsid w:val="00381D47"/>
    <w:rsid w:val="00382F07"/>
    <w:rsid w:val="00383A86"/>
    <w:rsid w:val="003848A8"/>
    <w:rsid w:val="00384BD9"/>
    <w:rsid w:val="00387CC8"/>
    <w:rsid w:val="00387E9D"/>
    <w:rsid w:val="003910E6"/>
    <w:rsid w:val="003919D5"/>
    <w:rsid w:val="0039225B"/>
    <w:rsid w:val="00392C20"/>
    <w:rsid w:val="00393A96"/>
    <w:rsid w:val="00393F38"/>
    <w:rsid w:val="003954F2"/>
    <w:rsid w:val="00395BAD"/>
    <w:rsid w:val="003960C4"/>
    <w:rsid w:val="00396415"/>
    <w:rsid w:val="003A0181"/>
    <w:rsid w:val="003A094F"/>
    <w:rsid w:val="003A3421"/>
    <w:rsid w:val="003A3473"/>
    <w:rsid w:val="003A3791"/>
    <w:rsid w:val="003A4B88"/>
    <w:rsid w:val="003A5A3F"/>
    <w:rsid w:val="003A6847"/>
    <w:rsid w:val="003B0105"/>
    <w:rsid w:val="003B0141"/>
    <w:rsid w:val="003B0F94"/>
    <w:rsid w:val="003B1493"/>
    <w:rsid w:val="003B1766"/>
    <w:rsid w:val="003B2120"/>
    <w:rsid w:val="003B2EB6"/>
    <w:rsid w:val="003B3D8A"/>
    <w:rsid w:val="003B3E9B"/>
    <w:rsid w:val="003B41FE"/>
    <w:rsid w:val="003B425B"/>
    <w:rsid w:val="003B494A"/>
    <w:rsid w:val="003B4C54"/>
    <w:rsid w:val="003B4D65"/>
    <w:rsid w:val="003B5E9A"/>
    <w:rsid w:val="003B6A72"/>
    <w:rsid w:val="003C1185"/>
    <w:rsid w:val="003C1A9D"/>
    <w:rsid w:val="003C1B8C"/>
    <w:rsid w:val="003C1BC6"/>
    <w:rsid w:val="003C1DA3"/>
    <w:rsid w:val="003C2230"/>
    <w:rsid w:val="003C2DAA"/>
    <w:rsid w:val="003C3276"/>
    <w:rsid w:val="003C3DF5"/>
    <w:rsid w:val="003C4BC5"/>
    <w:rsid w:val="003C500C"/>
    <w:rsid w:val="003C52C5"/>
    <w:rsid w:val="003C530F"/>
    <w:rsid w:val="003C5362"/>
    <w:rsid w:val="003C5C18"/>
    <w:rsid w:val="003C5EC6"/>
    <w:rsid w:val="003C64E5"/>
    <w:rsid w:val="003C67C1"/>
    <w:rsid w:val="003C7483"/>
    <w:rsid w:val="003C7FD2"/>
    <w:rsid w:val="003D03E6"/>
    <w:rsid w:val="003D0B82"/>
    <w:rsid w:val="003D15C5"/>
    <w:rsid w:val="003D20CB"/>
    <w:rsid w:val="003D2302"/>
    <w:rsid w:val="003D2C08"/>
    <w:rsid w:val="003D3E83"/>
    <w:rsid w:val="003D45B7"/>
    <w:rsid w:val="003D4D5F"/>
    <w:rsid w:val="003D4D92"/>
    <w:rsid w:val="003D56AA"/>
    <w:rsid w:val="003D6163"/>
    <w:rsid w:val="003D6859"/>
    <w:rsid w:val="003D79F6"/>
    <w:rsid w:val="003E0219"/>
    <w:rsid w:val="003E1023"/>
    <w:rsid w:val="003E13A4"/>
    <w:rsid w:val="003E13F3"/>
    <w:rsid w:val="003E1E7D"/>
    <w:rsid w:val="003E2136"/>
    <w:rsid w:val="003E23BF"/>
    <w:rsid w:val="003E2487"/>
    <w:rsid w:val="003E2504"/>
    <w:rsid w:val="003E3316"/>
    <w:rsid w:val="003E336D"/>
    <w:rsid w:val="003E3C18"/>
    <w:rsid w:val="003E4A19"/>
    <w:rsid w:val="003E4A48"/>
    <w:rsid w:val="003E693D"/>
    <w:rsid w:val="003E6FDC"/>
    <w:rsid w:val="003E7449"/>
    <w:rsid w:val="003F1755"/>
    <w:rsid w:val="003F175B"/>
    <w:rsid w:val="003F1897"/>
    <w:rsid w:val="003F283F"/>
    <w:rsid w:val="003F2B9D"/>
    <w:rsid w:val="003F2F12"/>
    <w:rsid w:val="003F2F9E"/>
    <w:rsid w:val="003F37BA"/>
    <w:rsid w:val="003F3BEB"/>
    <w:rsid w:val="003F44C3"/>
    <w:rsid w:val="003F4E91"/>
    <w:rsid w:val="003F60FA"/>
    <w:rsid w:val="003F6314"/>
    <w:rsid w:val="003F725C"/>
    <w:rsid w:val="003F7835"/>
    <w:rsid w:val="0040060A"/>
    <w:rsid w:val="00400646"/>
    <w:rsid w:val="004009A7"/>
    <w:rsid w:val="004009A8"/>
    <w:rsid w:val="004009E6"/>
    <w:rsid w:val="0040152B"/>
    <w:rsid w:val="0040386B"/>
    <w:rsid w:val="004038D9"/>
    <w:rsid w:val="00403AEE"/>
    <w:rsid w:val="00403C25"/>
    <w:rsid w:val="00403FDE"/>
    <w:rsid w:val="0040411C"/>
    <w:rsid w:val="00404A9D"/>
    <w:rsid w:val="00404DA0"/>
    <w:rsid w:val="00405249"/>
    <w:rsid w:val="004054BC"/>
    <w:rsid w:val="0040561E"/>
    <w:rsid w:val="00405F58"/>
    <w:rsid w:val="0040670A"/>
    <w:rsid w:val="00407097"/>
    <w:rsid w:val="00407D1C"/>
    <w:rsid w:val="00410378"/>
    <w:rsid w:val="00410388"/>
    <w:rsid w:val="004116CD"/>
    <w:rsid w:val="00412836"/>
    <w:rsid w:val="00412929"/>
    <w:rsid w:val="00415363"/>
    <w:rsid w:val="0041546B"/>
    <w:rsid w:val="00415796"/>
    <w:rsid w:val="004157DF"/>
    <w:rsid w:val="004163D6"/>
    <w:rsid w:val="0041657F"/>
    <w:rsid w:val="004210D2"/>
    <w:rsid w:val="004217BE"/>
    <w:rsid w:val="00421A2C"/>
    <w:rsid w:val="00422AEA"/>
    <w:rsid w:val="00423DAE"/>
    <w:rsid w:val="00424682"/>
    <w:rsid w:val="004251AE"/>
    <w:rsid w:val="00425A14"/>
    <w:rsid w:val="00425C78"/>
    <w:rsid w:val="00431141"/>
    <w:rsid w:val="004341C0"/>
    <w:rsid w:val="00434919"/>
    <w:rsid w:val="00434A36"/>
    <w:rsid w:val="00434D86"/>
    <w:rsid w:val="00435D59"/>
    <w:rsid w:val="00436582"/>
    <w:rsid w:val="004365B3"/>
    <w:rsid w:val="004373A6"/>
    <w:rsid w:val="00440234"/>
    <w:rsid w:val="004402E5"/>
    <w:rsid w:val="004405A4"/>
    <w:rsid w:val="00441150"/>
    <w:rsid w:val="0044146E"/>
    <w:rsid w:val="00441C3A"/>
    <w:rsid w:val="00441CCC"/>
    <w:rsid w:val="00441FDD"/>
    <w:rsid w:val="004420E4"/>
    <w:rsid w:val="00443B43"/>
    <w:rsid w:val="00443BDA"/>
    <w:rsid w:val="00443F92"/>
    <w:rsid w:val="004449D2"/>
    <w:rsid w:val="00445B49"/>
    <w:rsid w:val="004514B8"/>
    <w:rsid w:val="00451F5F"/>
    <w:rsid w:val="004522CD"/>
    <w:rsid w:val="004524C4"/>
    <w:rsid w:val="004524F8"/>
    <w:rsid w:val="00452D84"/>
    <w:rsid w:val="00452D8F"/>
    <w:rsid w:val="0045352A"/>
    <w:rsid w:val="00453B5A"/>
    <w:rsid w:val="00455099"/>
    <w:rsid w:val="0045531A"/>
    <w:rsid w:val="0045568F"/>
    <w:rsid w:val="00455729"/>
    <w:rsid w:val="004557D2"/>
    <w:rsid w:val="00455E7C"/>
    <w:rsid w:val="00455E8A"/>
    <w:rsid w:val="00456700"/>
    <w:rsid w:val="004578C3"/>
    <w:rsid w:val="00457D19"/>
    <w:rsid w:val="00457E50"/>
    <w:rsid w:val="00457F38"/>
    <w:rsid w:val="00460075"/>
    <w:rsid w:val="004606E6"/>
    <w:rsid w:val="00460D63"/>
    <w:rsid w:val="00460DEF"/>
    <w:rsid w:val="0046150B"/>
    <w:rsid w:val="00461992"/>
    <w:rsid w:val="00461D7C"/>
    <w:rsid w:val="00461D91"/>
    <w:rsid w:val="00461E02"/>
    <w:rsid w:val="00462467"/>
    <w:rsid w:val="0046275D"/>
    <w:rsid w:val="00462A24"/>
    <w:rsid w:val="0046306A"/>
    <w:rsid w:val="0046361A"/>
    <w:rsid w:val="004637C2"/>
    <w:rsid w:val="00463C47"/>
    <w:rsid w:val="00463CC0"/>
    <w:rsid w:val="00464898"/>
    <w:rsid w:val="00464AA1"/>
    <w:rsid w:val="0046622F"/>
    <w:rsid w:val="00466577"/>
    <w:rsid w:val="004666A4"/>
    <w:rsid w:val="00466C31"/>
    <w:rsid w:val="00467308"/>
    <w:rsid w:val="00467638"/>
    <w:rsid w:val="0046F67E"/>
    <w:rsid w:val="00471358"/>
    <w:rsid w:val="004713D4"/>
    <w:rsid w:val="00472393"/>
    <w:rsid w:val="004733CA"/>
    <w:rsid w:val="004739F4"/>
    <w:rsid w:val="00473BC9"/>
    <w:rsid w:val="004756EA"/>
    <w:rsid w:val="004771E4"/>
    <w:rsid w:val="00480172"/>
    <w:rsid w:val="004812F6"/>
    <w:rsid w:val="004814BD"/>
    <w:rsid w:val="00481CDF"/>
    <w:rsid w:val="004821AC"/>
    <w:rsid w:val="004821CD"/>
    <w:rsid w:val="0048245D"/>
    <w:rsid w:val="004825A5"/>
    <w:rsid w:val="00483DEC"/>
    <w:rsid w:val="00484EF2"/>
    <w:rsid w:val="00484EFB"/>
    <w:rsid w:val="00485E14"/>
    <w:rsid w:val="00486F2F"/>
    <w:rsid w:val="00490B0C"/>
    <w:rsid w:val="00490F63"/>
    <w:rsid w:val="00491543"/>
    <w:rsid w:val="00491702"/>
    <w:rsid w:val="00491E5C"/>
    <w:rsid w:val="00491E66"/>
    <w:rsid w:val="00494BCE"/>
    <w:rsid w:val="00495D73"/>
    <w:rsid w:val="004975EF"/>
    <w:rsid w:val="004976AC"/>
    <w:rsid w:val="00497AF8"/>
    <w:rsid w:val="004A0790"/>
    <w:rsid w:val="004A09D7"/>
    <w:rsid w:val="004A13E2"/>
    <w:rsid w:val="004A2713"/>
    <w:rsid w:val="004A2FF4"/>
    <w:rsid w:val="004A3C79"/>
    <w:rsid w:val="004A4010"/>
    <w:rsid w:val="004A4937"/>
    <w:rsid w:val="004A4C38"/>
    <w:rsid w:val="004A6217"/>
    <w:rsid w:val="004B0254"/>
    <w:rsid w:val="004B0614"/>
    <w:rsid w:val="004B1134"/>
    <w:rsid w:val="004B12D2"/>
    <w:rsid w:val="004B1301"/>
    <w:rsid w:val="004B1D3D"/>
    <w:rsid w:val="004B2B5C"/>
    <w:rsid w:val="004B3B80"/>
    <w:rsid w:val="004B3CB7"/>
    <w:rsid w:val="004B3FC0"/>
    <w:rsid w:val="004B4177"/>
    <w:rsid w:val="004B47AB"/>
    <w:rsid w:val="004B7904"/>
    <w:rsid w:val="004C0BFA"/>
    <w:rsid w:val="004C1044"/>
    <w:rsid w:val="004C1232"/>
    <w:rsid w:val="004C1B0B"/>
    <w:rsid w:val="004C32E0"/>
    <w:rsid w:val="004C3BB6"/>
    <w:rsid w:val="004C490B"/>
    <w:rsid w:val="004C4A1F"/>
    <w:rsid w:val="004C4B44"/>
    <w:rsid w:val="004C501B"/>
    <w:rsid w:val="004C56B5"/>
    <w:rsid w:val="004C5AD4"/>
    <w:rsid w:val="004C5B98"/>
    <w:rsid w:val="004C5C28"/>
    <w:rsid w:val="004C6421"/>
    <w:rsid w:val="004C6864"/>
    <w:rsid w:val="004C6CBE"/>
    <w:rsid w:val="004C700B"/>
    <w:rsid w:val="004C77F3"/>
    <w:rsid w:val="004D006A"/>
    <w:rsid w:val="004D08C7"/>
    <w:rsid w:val="004D0988"/>
    <w:rsid w:val="004D1AF1"/>
    <w:rsid w:val="004D2282"/>
    <w:rsid w:val="004D3B73"/>
    <w:rsid w:val="004D45C6"/>
    <w:rsid w:val="004D5213"/>
    <w:rsid w:val="004D59DD"/>
    <w:rsid w:val="004D5DDC"/>
    <w:rsid w:val="004D62C0"/>
    <w:rsid w:val="004D734B"/>
    <w:rsid w:val="004D7D3B"/>
    <w:rsid w:val="004E007C"/>
    <w:rsid w:val="004E0368"/>
    <w:rsid w:val="004E05D0"/>
    <w:rsid w:val="004E1D32"/>
    <w:rsid w:val="004E3040"/>
    <w:rsid w:val="004E3647"/>
    <w:rsid w:val="004E3AB2"/>
    <w:rsid w:val="004E3F7D"/>
    <w:rsid w:val="004E49F7"/>
    <w:rsid w:val="004E5916"/>
    <w:rsid w:val="004E5993"/>
    <w:rsid w:val="004E59B7"/>
    <w:rsid w:val="004E5DAD"/>
    <w:rsid w:val="004E60DA"/>
    <w:rsid w:val="004E66B4"/>
    <w:rsid w:val="004E6775"/>
    <w:rsid w:val="004E72E3"/>
    <w:rsid w:val="004E76F8"/>
    <w:rsid w:val="004E7B33"/>
    <w:rsid w:val="004F09D3"/>
    <w:rsid w:val="004F10F0"/>
    <w:rsid w:val="004F2160"/>
    <w:rsid w:val="004F23DE"/>
    <w:rsid w:val="004F30E7"/>
    <w:rsid w:val="004F42E2"/>
    <w:rsid w:val="004F4A76"/>
    <w:rsid w:val="004F4F30"/>
    <w:rsid w:val="004F5291"/>
    <w:rsid w:val="004F5664"/>
    <w:rsid w:val="004F5723"/>
    <w:rsid w:val="00501BE9"/>
    <w:rsid w:val="00501FD9"/>
    <w:rsid w:val="005026F2"/>
    <w:rsid w:val="00502A1C"/>
    <w:rsid w:val="00502E19"/>
    <w:rsid w:val="00504ACA"/>
    <w:rsid w:val="00504D66"/>
    <w:rsid w:val="005051C4"/>
    <w:rsid w:val="005055A0"/>
    <w:rsid w:val="00506116"/>
    <w:rsid w:val="005063C0"/>
    <w:rsid w:val="0050686D"/>
    <w:rsid w:val="00507233"/>
    <w:rsid w:val="00507E26"/>
    <w:rsid w:val="005104C1"/>
    <w:rsid w:val="005105EB"/>
    <w:rsid w:val="005107A6"/>
    <w:rsid w:val="005113FB"/>
    <w:rsid w:val="00512133"/>
    <w:rsid w:val="00512B4B"/>
    <w:rsid w:val="0051310D"/>
    <w:rsid w:val="005137F1"/>
    <w:rsid w:val="0051418C"/>
    <w:rsid w:val="00514597"/>
    <w:rsid w:val="00514D25"/>
    <w:rsid w:val="005154E8"/>
    <w:rsid w:val="00516066"/>
    <w:rsid w:val="00516EC1"/>
    <w:rsid w:val="00517145"/>
    <w:rsid w:val="005177C1"/>
    <w:rsid w:val="00520A78"/>
    <w:rsid w:val="00521575"/>
    <w:rsid w:val="005217D7"/>
    <w:rsid w:val="005218BF"/>
    <w:rsid w:val="005227EF"/>
    <w:rsid w:val="00523301"/>
    <w:rsid w:val="00524137"/>
    <w:rsid w:val="005245B6"/>
    <w:rsid w:val="0052478C"/>
    <w:rsid w:val="00524BFD"/>
    <w:rsid w:val="00525604"/>
    <w:rsid w:val="0052733A"/>
    <w:rsid w:val="00527825"/>
    <w:rsid w:val="005278E2"/>
    <w:rsid w:val="0053031C"/>
    <w:rsid w:val="00530A79"/>
    <w:rsid w:val="00531B74"/>
    <w:rsid w:val="00531CD0"/>
    <w:rsid w:val="00531D2A"/>
    <w:rsid w:val="00531DD3"/>
    <w:rsid w:val="005341B5"/>
    <w:rsid w:val="005349AE"/>
    <w:rsid w:val="00534A1A"/>
    <w:rsid w:val="00534BBF"/>
    <w:rsid w:val="0053571E"/>
    <w:rsid w:val="00535C09"/>
    <w:rsid w:val="00535C6F"/>
    <w:rsid w:val="005370B2"/>
    <w:rsid w:val="00541AA5"/>
    <w:rsid w:val="00542338"/>
    <w:rsid w:val="005424B2"/>
    <w:rsid w:val="00542C10"/>
    <w:rsid w:val="005432B6"/>
    <w:rsid w:val="005448E0"/>
    <w:rsid w:val="00544BF2"/>
    <w:rsid w:val="00545334"/>
    <w:rsid w:val="00546AA0"/>
    <w:rsid w:val="00547AA7"/>
    <w:rsid w:val="00547AC0"/>
    <w:rsid w:val="00547D4E"/>
    <w:rsid w:val="00547E1F"/>
    <w:rsid w:val="00550448"/>
    <w:rsid w:val="0055047C"/>
    <w:rsid w:val="00550AA7"/>
    <w:rsid w:val="00551103"/>
    <w:rsid w:val="005517C5"/>
    <w:rsid w:val="00551CC3"/>
    <w:rsid w:val="005526E4"/>
    <w:rsid w:val="00552B55"/>
    <w:rsid w:val="00553181"/>
    <w:rsid w:val="00553C3D"/>
    <w:rsid w:val="00553ECB"/>
    <w:rsid w:val="0055416C"/>
    <w:rsid w:val="005547F8"/>
    <w:rsid w:val="00555784"/>
    <w:rsid w:val="005572FB"/>
    <w:rsid w:val="00557967"/>
    <w:rsid w:val="00560AB7"/>
    <w:rsid w:val="005617D7"/>
    <w:rsid w:val="005622BB"/>
    <w:rsid w:val="0056269A"/>
    <w:rsid w:val="005631D5"/>
    <w:rsid w:val="0056447C"/>
    <w:rsid w:val="00564E50"/>
    <w:rsid w:val="00565CA8"/>
    <w:rsid w:val="00565F91"/>
    <w:rsid w:val="00567628"/>
    <w:rsid w:val="005677A0"/>
    <w:rsid w:val="00567BD0"/>
    <w:rsid w:val="0057024E"/>
    <w:rsid w:val="00570DAD"/>
    <w:rsid w:val="005714DE"/>
    <w:rsid w:val="0057152C"/>
    <w:rsid w:val="00571B9B"/>
    <w:rsid w:val="00571CCE"/>
    <w:rsid w:val="00571D45"/>
    <w:rsid w:val="00573502"/>
    <w:rsid w:val="00573D94"/>
    <w:rsid w:val="00573F40"/>
    <w:rsid w:val="005740DB"/>
    <w:rsid w:val="0057444E"/>
    <w:rsid w:val="005748AD"/>
    <w:rsid w:val="00574964"/>
    <w:rsid w:val="00575913"/>
    <w:rsid w:val="00576673"/>
    <w:rsid w:val="00576884"/>
    <w:rsid w:val="00576965"/>
    <w:rsid w:val="00577754"/>
    <w:rsid w:val="00577B62"/>
    <w:rsid w:val="00580D39"/>
    <w:rsid w:val="00581099"/>
    <w:rsid w:val="00581B51"/>
    <w:rsid w:val="00581BA6"/>
    <w:rsid w:val="00582134"/>
    <w:rsid w:val="005825D4"/>
    <w:rsid w:val="005828C8"/>
    <w:rsid w:val="00582F9F"/>
    <w:rsid w:val="005831E1"/>
    <w:rsid w:val="005839CB"/>
    <w:rsid w:val="005841A4"/>
    <w:rsid w:val="00584887"/>
    <w:rsid w:val="005853BB"/>
    <w:rsid w:val="00585A28"/>
    <w:rsid w:val="00585F0F"/>
    <w:rsid w:val="00586915"/>
    <w:rsid w:val="00587B2F"/>
    <w:rsid w:val="005906B0"/>
    <w:rsid w:val="00590992"/>
    <w:rsid w:val="00590CC1"/>
    <w:rsid w:val="00591554"/>
    <w:rsid w:val="0059252E"/>
    <w:rsid w:val="005925F3"/>
    <w:rsid w:val="00592C9F"/>
    <w:rsid w:val="005938A6"/>
    <w:rsid w:val="00593DE7"/>
    <w:rsid w:val="0059464E"/>
    <w:rsid w:val="0059552C"/>
    <w:rsid w:val="00595898"/>
    <w:rsid w:val="005966D9"/>
    <w:rsid w:val="005968ED"/>
    <w:rsid w:val="005969AD"/>
    <w:rsid w:val="005972BE"/>
    <w:rsid w:val="00597CDB"/>
    <w:rsid w:val="005A09F1"/>
    <w:rsid w:val="005A0E62"/>
    <w:rsid w:val="005A182F"/>
    <w:rsid w:val="005A1A79"/>
    <w:rsid w:val="005A2516"/>
    <w:rsid w:val="005A2803"/>
    <w:rsid w:val="005A2EB6"/>
    <w:rsid w:val="005A48EC"/>
    <w:rsid w:val="005A507F"/>
    <w:rsid w:val="005A5E4D"/>
    <w:rsid w:val="005A5F34"/>
    <w:rsid w:val="005A6DB4"/>
    <w:rsid w:val="005A6E05"/>
    <w:rsid w:val="005A7E25"/>
    <w:rsid w:val="005B0FB5"/>
    <w:rsid w:val="005B2CFA"/>
    <w:rsid w:val="005B2E75"/>
    <w:rsid w:val="005B31E9"/>
    <w:rsid w:val="005B33AC"/>
    <w:rsid w:val="005B3AAB"/>
    <w:rsid w:val="005B3BD7"/>
    <w:rsid w:val="005B5A42"/>
    <w:rsid w:val="005B69AE"/>
    <w:rsid w:val="005B76FB"/>
    <w:rsid w:val="005B7F98"/>
    <w:rsid w:val="005C01FD"/>
    <w:rsid w:val="005C0713"/>
    <w:rsid w:val="005C08AC"/>
    <w:rsid w:val="005C08D5"/>
    <w:rsid w:val="005C342E"/>
    <w:rsid w:val="005C3DAD"/>
    <w:rsid w:val="005C5AF6"/>
    <w:rsid w:val="005C66E9"/>
    <w:rsid w:val="005C6730"/>
    <w:rsid w:val="005D0532"/>
    <w:rsid w:val="005D2AAB"/>
    <w:rsid w:val="005D2AF7"/>
    <w:rsid w:val="005D2F4A"/>
    <w:rsid w:val="005D39DC"/>
    <w:rsid w:val="005D4657"/>
    <w:rsid w:val="005D5A6F"/>
    <w:rsid w:val="005D6B34"/>
    <w:rsid w:val="005D7868"/>
    <w:rsid w:val="005E2BF5"/>
    <w:rsid w:val="005E4EDD"/>
    <w:rsid w:val="005E4F7F"/>
    <w:rsid w:val="005E5BA0"/>
    <w:rsid w:val="005E6F7A"/>
    <w:rsid w:val="005F033B"/>
    <w:rsid w:val="005F05D9"/>
    <w:rsid w:val="005F096E"/>
    <w:rsid w:val="005F0F42"/>
    <w:rsid w:val="005F2067"/>
    <w:rsid w:val="005F28BA"/>
    <w:rsid w:val="005F2AC6"/>
    <w:rsid w:val="005F2DA7"/>
    <w:rsid w:val="005F2F68"/>
    <w:rsid w:val="005F31B3"/>
    <w:rsid w:val="005F3347"/>
    <w:rsid w:val="005F3A26"/>
    <w:rsid w:val="005F3A80"/>
    <w:rsid w:val="005F4420"/>
    <w:rsid w:val="005F4471"/>
    <w:rsid w:val="005F4E5F"/>
    <w:rsid w:val="005F4FAD"/>
    <w:rsid w:val="005F648C"/>
    <w:rsid w:val="005F685B"/>
    <w:rsid w:val="005F72AF"/>
    <w:rsid w:val="005F74F8"/>
    <w:rsid w:val="005F7972"/>
    <w:rsid w:val="005F7E5A"/>
    <w:rsid w:val="005F7F5F"/>
    <w:rsid w:val="006003AD"/>
    <w:rsid w:val="00600B87"/>
    <w:rsid w:val="00601286"/>
    <w:rsid w:val="00601311"/>
    <w:rsid w:val="006018D3"/>
    <w:rsid w:val="00602161"/>
    <w:rsid w:val="00602F95"/>
    <w:rsid w:val="00602FD1"/>
    <w:rsid w:val="00603642"/>
    <w:rsid w:val="00603F26"/>
    <w:rsid w:val="0060415E"/>
    <w:rsid w:val="00604A53"/>
    <w:rsid w:val="00604A5B"/>
    <w:rsid w:val="00604B64"/>
    <w:rsid w:val="00604BEA"/>
    <w:rsid w:val="00605783"/>
    <w:rsid w:val="00605CF9"/>
    <w:rsid w:val="00606554"/>
    <w:rsid w:val="00606C61"/>
    <w:rsid w:val="0061011E"/>
    <w:rsid w:val="006102D5"/>
    <w:rsid w:val="00610565"/>
    <w:rsid w:val="00610C79"/>
    <w:rsid w:val="006112C9"/>
    <w:rsid w:val="006122F6"/>
    <w:rsid w:val="00613FF2"/>
    <w:rsid w:val="00614972"/>
    <w:rsid w:val="00614ED5"/>
    <w:rsid w:val="0061555E"/>
    <w:rsid w:val="00617103"/>
    <w:rsid w:val="00617D3E"/>
    <w:rsid w:val="0062127B"/>
    <w:rsid w:val="00622979"/>
    <w:rsid w:val="00622A9E"/>
    <w:rsid w:val="00622BFB"/>
    <w:rsid w:val="00624093"/>
    <w:rsid w:val="0062472B"/>
    <w:rsid w:val="0062551A"/>
    <w:rsid w:val="0062590F"/>
    <w:rsid w:val="0062622F"/>
    <w:rsid w:val="006269FC"/>
    <w:rsid w:val="006271DB"/>
    <w:rsid w:val="0062763B"/>
    <w:rsid w:val="00627644"/>
    <w:rsid w:val="00630117"/>
    <w:rsid w:val="00630166"/>
    <w:rsid w:val="00631091"/>
    <w:rsid w:val="006319D0"/>
    <w:rsid w:val="00631B6E"/>
    <w:rsid w:val="006329F3"/>
    <w:rsid w:val="006339E6"/>
    <w:rsid w:val="00633B7A"/>
    <w:rsid w:val="00633BEC"/>
    <w:rsid w:val="00634C79"/>
    <w:rsid w:val="00635BB6"/>
    <w:rsid w:val="00636B04"/>
    <w:rsid w:val="00637204"/>
    <w:rsid w:val="00637A2A"/>
    <w:rsid w:val="0064006B"/>
    <w:rsid w:val="00640130"/>
    <w:rsid w:val="006404ED"/>
    <w:rsid w:val="006408E2"/>
    <w:rsid w:val="00640FD8"/>
    <w:rsid w:val="00641297"/>
    <w:rsid w:val="00642475"/>
    <w:rsid w:val="006428B1"/>
    <w:rsid w:val="00643462"/>
    <w:rsid w:val="0064372C"/>
    <w:rsid w:val="00643BE4"/>
    <w:rsid w:val="0064491E"/>
    <w:rsid w:val="00644A4F"/>
    <w:rsid w:val="00645430"/>
    <w:rsid w:val="00645823"/>
    <w:rsid w:val="00645A2A"/>
    <w:rsid w:val="00647171"/>
    <w:rsid w:val="00647BF1"/>
    <w:rsid w:val="00647F38"/>
    <w:rsid w:val="00650451"/>
    <w:rsid w:val="00650A77"/>
    <w:rsid w:val="00650AFA"/>
    <w:rsid w:val="00651CE5"/>
    <w:rsid w:val="006528D1"/>
    <w:rsid w:val="006538B8"/>
    <w:rsid w:val="006540BD"/>
    <w:rsid w:val="00654588"/>
    <w:rsid w:val="0065474B"/>
    <w:rsid w:val="00654AF7"/>
    <w:rsid w:val="006556D8"/>
    <w:rsid w:val="00655A6B"/>
    <w:rsid w:val="00655BD4"/>
    <w:rsid w:val="00657335"/>
    <w:rsid w:val="006576E5"/>
    <w:rsid w:val="00657CE9"/>
    <w:rsid w:val="00660A29"/>
    <w:rsid w:val="006629D3"/>
    <w:rsid w:val="0066357F"/>
    <w:rsid w:val="00663971"/>
    <w:rsid w:val="00663A5C"/>
    <w:rsid w:val="006641EF"/>
    <w:rsid w:val="00664FA8"/>
    <w:rsid w:val="00665C1D"/>
    <w:rsid w:val="006665B4"/>
    <w:rsid w:val="00667619"/>
    <w:rsid w:val="00667E3E"/>
    <w:rsid w:val="00667F93"/>
    <w:rsid w:val="006700CC"/>
    <w:rsid w:val="00670593"/>
    <w:rsid w:val="00670814"/>
    <w:rsid w:val="006716C0"/>
    <w:rsid w:val="00671861"/>
    <w:rsid w:val="00672F38"/>
    <w:rsid w:val="00674CBE"/>
    <w:rsid w:val="00674DA7"/>
    <w:rsid w:val="00675040"/>
    <w:rsid w:val="00675442"/>
    <w:rsid w:val="00676244"/>
    <w:rsid w:val="006765EE"/>
    <w:rsid w:val="00676929"/>
    <w:rsid w:val="00676B89"/>
    <w:rsid w:val="006775F0"/>
    <w:rsid w:val="006805CE"/>
    <w:rsid w:val="006814DC"/>
    <w:rsid w:val="0068179D"/>
    <w:rsid w:val="006818B6"/>
    <w:rsid w:val="0068263E"/>
    <w:rsid w:val="00682CA8"/>
    <w:rsid w:val="00683012"/>
    <w:rsid w:val="006830D2"/>
    <w:rsid w:val="00683607"/>
    <w:rsid w:val="0068377E"/>
    <w:rsid w:val="0068470B"/>
    <w:rsid w:val="00684BB3"/>
    <w:rsid w:val="00684E45"/>
    <w:rsid w:val="00684F5B"/>
    <w:rsid w:val="00685B66"/>
    <w:rsid w:val="00687C32"/>
    <w:rsid w:val="00687DE2"/>
    <w:rsid w:val="0069053A"/>
    <w:rsid w:val="006907B8"/>
    <w:rsid w:val="0069194E"/>
    <w:rsid w:val="00691BD9"/>
    <w:rsid w:val="00692166"/>
    <w:rsid w:val="00692B50"/>
    <w:rsid w:val="00692CD3"/>
    <w:rsid w:val="006939F7"/>
    <w:rsid w:val="006944A9"/>
    <w:rsid w:val="0069570D"/>
    <w:rsid w:val="006978CC"/>
    <w:rsid w:val="006979A6"/>
    <w:rsid w:val="006A03F3"/>
    <w:rsid w:val="006A28A0"/>
    <w:rsid w:val="006A337F"/>
    <w:rsid w:val="006A33FF"/>
    <w:rsid w:val="006A3B98"/>
    <w:rsid w:val="006A3C75"/>
    <w:rsid w:val="006A510B"/>
    <w:rsid w:val="006A578A"/>
    <w:rsid w:val="006A7C19"/>
    <w:rsid w:val="006B00A3"/>
    <w:rsid w:val="006B1C02"/>
    <w:rsid w:val="006B31D7"/>
    <w:rsid w:val="006B3408"/>
    <w:rsid w:val="006B3910"/>
    <w:rsid w:val="006B3C9E"/>
    <w:rsid w:val="006B503D"/>
    <w:rsid w:val="006B6107"/>
    <w:rsid w:val="006B613F"/>
    <w:rsid w:val="006B6EE5"/>
    <w:rsid w:val="006B7947"/>
    <w:rsid w:val="006C08C9"/>
    <w:rsid w:val="006C0F65"/>
    <w:rsid w:val="006C1D8B"/>
    <w:rsid w:val="006C29FE"/>
    <w:rsid w:val="006C2C34"/>
    <w:rsid w:val="006C2C65"/>
    <w:rsid w:val="006C3CA6"/>
    <w:rsid w:val="006C431C"/>
    <w:rsid w:val="006C448E"/>
    <w:rsid w:val="006C4DEE"/>
    <w:rsid w:val="006C5084"/>
    <w:rsid w:val="006C50BE"/>
    <w:rsid w:val="006C7065"/>
    <w:rsid w:val="006D01B5"/>
    <w:rsid w:val="006D0E5D"/>
    <w:rsid w:val="006D1481"/>
    <w:rsid w:val="006D2FFE"/>
    <w:rsid w:val="006D37C6"/>
    <w:rsid w:val="006D3A53"/>
    <w:rsid w:val="006D4113"/>
    <w:rsid w:val="006D44F6"/>
    <w:rsid w:val="006D584E"/>
    <w:rsid w:val="006D5DC0"/>
    <w:rsid w:val="006D60E7"/>
    <w:rsid w:val="006D6A6C"/>
    <w:rsid w:val="006D70E5"/>
    <w:rsid w:val="006D7358"/>
    <w:rsid w:val="006D7748"/>
    <w:rsid w:val="006D7AD1"/>
    <w:rsid w:val="006E0A35"/>
    <w:rsid w:val="006E0E9A"/>
    <w:rsid w:val="006E2F28"/>
    <w:rsid w:val="006E3940"/>
    <w:rsid w:val="006E593B"/>
    <w:rsid w:val="006E5E87"/>
    <w:rsid w:val="006E6507"/>
    <w:rsid w:val="006E73FE"/>
    <w:rsid w:val="006E7C8E"/>
    <w:rsid w:val="006F19F7"/>
    <w:rsid w:val="006F206B"/>
    <w:rsid w:val="006F246C"/>
    <w:rsid w:val="006F27EC"/>
    <w:rsid w:val="006F2F68"/>
    <w:rsid w:val="006F3FA6"/>
    <w:rsid w:val="006F4678"/>
    <w:rsid w:val="006F4FB6"/>
    <w:rsid w:val="006F4FB7"/>
    <w:rsid w:val="006F5037"/>
    <w:rsid w:val="006F5690"/>
    <w:rsid w:val="006F5889"/>
    <w:rsid w:val="006F65E3"/>
    <w:rsid w:val="006F67B7"/>
    <w:rsid w:val="006F7ADD"/>
    <w:rsid w:val="006F7CA5"/>
    <w:rsid w:val="00700239"/>
    <w:rsid w:val="00700845"/>
    <w:rsid w:val="0070110D"/>
    <w:rsid w:val="00701146"/>
    <w:rsid w:val="00701468"/>
    <w:rsid w:val="0070203A"/>
    <w:rsid w:val="007028DB"/>
    <w:rsid w:val="00703D08"/>
    <w:rsid w:val="0070419F"/>
    <w:rsid w:val="00704445"/>
    <w:rsid w:val="0070459C"/>
    <w:rsid w:val="007047A6"/>
    <w:rsid w:val="007070D3"/>
    <w:rsid w:val="00707D00"/>
    <w:rsid w:val="00710105"/>
    <w:rsid w:val="0071297C"/>
    <w:rsid w:val="00712DA7"/>
    <w:rsid w:val="007131FB"/>
    <w:rsid w:val="00713575"/>
    <w:rsid w:val="00715356"/>
    <w:rsid w:val="00715BE9"/>
    <w:rsid w:val="00716977"/>
    <w:rsid w:val="007174A7"/>
    <w:rsid w:val="00717833"/>
    <w:rsid w:val="00717AA4"/>
    <w:rsid w:val="00722532"/>
    <w:rsid w:val="0072272A"/>
    <w:rsid w:val="007231EA"/>
    <w:rsid w:val="0072335C"/>
    <w:rsid w:val="0072338A"/>
    <w:rsid w:val="00723394"/>
    <w:rsid w:val="00723A4A"/>
    <w:rsid w:val="0072404C"/>
    <w:rsid w:val="007251E9"/>
    <w:rsid w:val="00725255"/>
    <w:rsid w:val="00725D50"/>
    <w:rsid w:val="00725DEB"/>
    <w:rsid w:val="00726722"/>
    <w:rsid w:val="00726C94"/>
    <w:rsid w:val="0072768A"/>
    <w:rsid w:val="007278FE"/>
    <w:rsid w:val="007279FA"/>
    <w:rsid w:val="00727F15"/>
    <w:rsid w:val="00731C17"/>
    <w:rsid w:val="007334AE"/>
    <w:rsid w:val="00733EC7"/>
    <w:rsid w:val="00734675"/>
    <w:rsid w:val="0073476F"/>
    <w:rsid w:val="00735DD9"/>
    <w:rsid w:val="00736254"/>
    <w:rsid w:val="00736CD4"/>
    <w:rsid w:val="00737189"/>
    <w:rsid w:val="00737C34"/>
    <w:rsid w:val="00740067"/>
    <w:rsid w:val="007406F1"/>
    <w:rsid w:val="007421AD"/>
    <w:rsid w:val="00742235"/>
    <w:rsid w:val="007426D9"/>
    <w:rsid w:val="00743711"/>
    <w:rsid w:val="00743AF9"/>
    <w:rsid w:val="00743CA4"/>
    <w:rsid w:val="007448DA"/>
    <w:rsid w:val="0074698A"/>
    <w:rsid w:val="00746B5F"/>
    <w:rsid w:val="00746CBF"/>
    <w:rsid w:val="007501E6"/>
    <w:rsid w:val="0075040D"/>
    <w:rsid w:val="007515A0"/>
    <w:rsid w:val="007521CA"/>
    <w:rsid w:val="007521EC"/>
    <w:rsid w:val="007526C8"/>
    <w:rsid w:val="0075319A"/>
    <w:rsid w:val="007546EE"/>
    <w:rsid w:val="00755315"/>
    <w:rsid w:val="00755489"/>
    <w:rsid w:val="007559EC"/>
    <w:rsid w:val="007564ED"/>
    <w:rsid w:val="00757DED"/>
    <w:rsid w:val="00760384"/>
    <w:rsid w:val="0076054E"/>
    <w:rsid w:val="00761581"/>
    <w:rsid w:val="007617AB"/>
    <w:rsid w:val="00761C1D"/>
    <w:rsid w:val="00761D29"/>
    <w:rsid w:val="00762464"/>
    <w:rsid w:val="00762923"/>
    <w:rsid w:val="0076474E"/>
    <w:rsid w:val="00764833"/>
    <w:rsid w:val="00764D0D"/>
    <w:rsid w:val="00765378"/>
    <w:rsid w:val="00765608"/>
    <w:rsid w:val="00766A68"/>
    <w:rsid w:val="007671F4"/>
    <w:rsid w:val="00767728"/>
    <w:rsid w:val="007678F1"/>
    <w:rsid w:val="007714D2"/>
    <w:rsid w:val="00771CAD"/>
    <w:rsid w:val="00772504"/>
    <w:rsid w:val="00773239"/>
    <w:rsid w:val="00773940"/>
    <w:rsid w:val="007747E9"/>
    <w:rsid w:val="007773DB"/>
    <w:rsid w:val="0077753C"/>
    <w:rsid w:val="007803A2"/>
    <w:rsid w:val="007805D1"/>
    <w:rsid w:val="00780C0D"/>
    <w:rsid w:val="00781635"/>
    <w:rsid w:val="00781884"/>
    <w:rsid w:val="00783147"/>
    <w:rsid w:val="0078358A"/>
    <w:rsid w:val="0078396B"/>
    <w:rsid w:val="00784B7E"/>
    <w:rsid w:val="00784E88"/>
    <w:rsid w:val="007854C4"/>
    <w:rsid w:val="0078729E"/>
    <w:rsid w:val="00787794"/>
    <w:rsid w:val="007909C3"/>
    <w:rsid w:val="00790C96"/>
    <w:rsid w:val="00791949"/>
    <w:rsid w:val="0079257F"/>
    <w:rsid w:val="0079281F"/>
    <w:rsid w:val="0079291A"/>
    <w:rsid w:val="00794572"/>
    <w:rsid w:val="00794C2F"/>
    <w:rsid w:val="00794DBD"/>
    <w:rsid w:val="00795560"/>
    <w:rsid w:val="007955CB"/>
    <w:rsid w:val="00795EA3"/>
    <w:rsid w:val="00795F16"/>
    <w:rsid w:val="00796ED8"/>
    <w:rsid w:val="00797995"/>
    <w:rsid w:val="00797EC3"/>
    <w:rsid w:val="007A08CC"/>
    <w:rsid w:val="007A120E"/>
    <w:rsid w:val="007A16B0"/>
    <w:rsid w:val="007A16CD"/>
    <w:rsid w:val="007A2035"/>
    <w:rsid w:val="007A27CF"/>
    <w:rsid w:val="007A509F"/>
    <w:rsid w:val="007A7BEC"/>
    <w:rsid w:val="007A7DA0"/>
    <w:rsid w:val="007B0336"/>
    <w:rsid w:val="007B0337"/>
    <w:rsid w:val="007B0C17"/>
    <w:rsid w:val="007B19B2"/>
    <w:rsid w:val="007B1EFD"/>
    <w:rsid w:val="007B2D42"/>
    <w:rsid w:val="007B2D81"/>
    <w:rsid w:val="007B50F3"/>
    <w:rsid w:val="007B5B61"/>
    <w:rsid w:val="007B6620"/>
    <w:rsid w:val="007B7237"/>
    <w:rsid w:val="007B73E8"/>
    <w:rsid w:val="007B7B5A"/>
    <w:rsid w:val="007C0432"/>
    <w:rsid w:val="007C0C3A"/>
    <w:rsid w:val="007C0C3B"/>
    <w:rsid w:val="007C1C70"/>
    <w:rsid w:val="007C2392"/>
    <w:rsid w:val="007C33C8"/>
    <w:rsid w:val="007C3D58"/>
    <w:rsid w:val="007C4DCB"/>
    <w:rsid w:val="007C57B1"/>
    <w:rsid w:val="007C57B5"/>
    <w:rsid w:val="007C5888"/>
    <w:rsid w:val="007C58CA"/>
    <w:rsid w:val="007C5B73"/>
    <w:rsid w:val="007C5D21"/>
    <w:rsid w:val="007C61EB"/>
    <w:rsid w:val="007C6305"/>
    <w:rsid w:val="007C709B"/>
    <w:rsid w:val="007C7F5C"/>
    <w:rsid w:val="007CC2BD"/>
    <w:rsid w:val="007D05B4"/>
    <w:rsid w:val="007D07F5"/>
    <w:rsid w:val="007D164E"/>
    <w:rsid w:val="007D1E8C"/>
    <w:rsid w:val="007D2790"/>
    <w:rsid w:val="007D2CFB"/>
    <w:rsid w:val="007D37D5"/>
    <w:rsid w:val="007D43FE"/>
    <w:rsid w:val="007D458A"/>
    <w:rsid w:val="007D4A5F"/>
    <w:rsid w:val="007D793D"/>
    <w:rsid w:val="007E01C4"/>
    <w:rsid w:val="007E0272"/>
    <w:rsid w:val="007E0C12"/>
    <w:rsid w:val="007E1096"/>
    <w:rsid w:val="007E11D2"/>
    <w:rsid w:val="007E14E5"/>
    <w:rsid w:val="007E17BC"/>
    <w:rsid w:val="007E1F19"/>
    <w:rsid w:val="007E2451"/>
    <w:rsid w:val="007E26F8"/>
    <w:rsid w:val="007E2837"/>
    <w:rsid w:val="007E2E51"/>
    <w:rsid w:val="007E2F1C"/>
    <w:rsid w:val="007E3349"/>
    <w:rsid w:val="007E3357"/>
    <w:rsid w:val="007E3949"/>
    <w:rsid w:val="007E4195"/>
    <w:rsid w:val="007E4D63"/>
    <w:rsid w:val="007E5527"/>
    <w:rsid w:val="007E57F8"/>
    <w:rsid w:val="007E5D79"/>
    <w:rsid w:val="007E5E44"/>
    <w:rsid w:val="007E64AE"/>
    <w:rsid w:val="007E6530"/>
    <w:rsid w:val="007E6618"/>
    <w:rsid w:val="007E7B96"/>
    <w:rsid w:val="007E7B9F"/>
    <w:rsid w:val="007F001F"/>
    <w:rsid w:val="007F012D"/>
    <w:rsid w:val="007F082B"/>
    <w:rsid w:val="007F09F7"/>
    <w:rsid w:val="007F0E2D"/>
    <w:rsid w:val="007F28B8"/>
    <w:rsid w:val="007F3DE2"/>
    <w:rsid w:val="007F4F91"/>
    <w:rsid w:val="007F5760"/>
    <w:rsid w:val="007F58BC"/>
    <w:rsid w:val="007F71A3"/>
    <w:rsid w:val="007F752F"/>
    <w:rsid w:val="008002DC"/>
    <w:rsid w:val="008016D8"/>
    <w:rsid w:val="00801E07"/>
    <w:rsid w:val="00802D88"/>
    <w:rsid w:val="00803FE2"/>
    <w:rsid w:val="0080439D"/>
    <w:rsid w:val="0080533D"/>
    <w:rsid w:val="008056BC"/>
    <w:rsid w:val="00805DFF"/>
    <w:rsid w:val="0080625E"/>
    <w:rsid w:val="00806C23"/>
    <w:rsid w:val="00806DF4"/>
    <w:rsid w:val="00806FA3"/>
    <w:rsid w:val="00807194"/>
    <w:rsid w:val="00810D9C"/>
    <w:rsid w:val="00811B5A"/>
    <w:rsid w:val="00812087"/>
    <w:rsid w:val="00812785"/>
    <w:rsid w:val="0081330D"/>
    <w:rsid w:val="00813EBF"/>
    <w:rsid w:val="008156D1"/>
    <w:rsid w:val="00816510"/>
    <w:rsid w:val="00816899"/>
    <w:rsid w:val="00816D15"/>
    <w:rsid w:val="00816EE1"/>
    <w:rsid w:val="00817C10"/>
    <w:rsid w:val="00817F1D"/>
    <w:rsid w:val="00820633"/>
    <w:rsid w:val="00820712"/>
    <w:rsid w:val="0082098D"/>
    <w:rsid w:val="008216BC"/>
    <w:rsid w:val="0082207A"/>
    <w:rsid w:val="00822BED"/>
    <w:rsid w:val="008232EC"/>
    <w:rsid w:val="00823B0B"/>
    <w:rsid w:val="008244C9"/>
    <w:rsid w:val="00825C69"/>
    <w:rsid w:val="00827059"/>
    <w:rsid w:val="008275D1"/>
    <w:rsid w:val="00827751"/>
    <w:rsid w:val="00827777"/>
    <w:rsid w:val="00827FF6"/>
    <w:rsid w:val="00830DDF"/>
    <w:rsid w:val="00833118"/>
    <w:rsid w:val="00833690"/>
    <w:rsid w:val="00833694"/>
    <w:rsid w:val="00833BD7"/>
    <w:rsid w:val="00833CDA"/>
    <w:rsid w:val="00833D50"/>
    <w:rsid w:val="00834034"/>
    <w:rsid w:val="008340DB"/>
    <w:rsid w:val="00834998"/>
    <w:rsid w:val="00834AA1"/>
    <w:rsid w:val="00834EA2"/>
    <w:rsid w:val="008351CB"/>
    <w:rsid w:val="00836810"/>
    <w:rsid w:val="00836F1F"/>
    <w:rsid w:val="00836FC2"/>
    <w:rsid w:val="00837037"/>
    <w:rsid w:val="00837619"/>
    <w:rsid w:val="0084064B"/>
    <w:rsid w:val="00840B57"/>
    <w:rsid w:val="00840BC1"/>
    <w:rsid w:val="00841E1E"/>
    <w:rsid w:val="00842B23"/>
    <w:rsid w:val="00843917"/>
    <w:rsid w:val="00843978"/>
    <w:rsid w:val="00843D81"/>
    <w:rsid w:val="00843E65"/>
    <w:rsid w:val="00844402"/>
    <w:rsid w:val="00844542"/>
    <w:rsid w:val="00844699"/>
    <w:rsid w:val="00844A08"/>
    <w:rsid w:val="00844D3E"/>
    <w:rsid w:val="00844EF0"/>
    <w:rsid w:val="008453AA"/>
    <w:rsid w:val="00845428"/>
    <w:rsid w:val="00845AA8"/>
    <w:rsid w:val="00845DD0"/>
    <w:rsid w:val="00846378"/>
    <w:rsid w:val="00846948"/>
    <w:rsid w:val="00846A10"/>
    <w:rsid w:val="00846A99"/>
    <w:rsid w:val="00847943"/>
    <w:rsid w:val="00847BA8"/>
    <w:rsid w:val="00847C38"/>
    <w:rsid w:val="0085005E"/>
    <w:rsid w:val="0085292F"/>
    <w:rsid w:val="00852C38"/>
    <w:rsid w:val="00852E65"/>
    <w:rsid w:val="00854A7F"/>
    <w:rsid w:val="00854E66"/>
    <w:rsid w:val="008551E1"/>
    <w:rsid w:val="008560D4"/>
    <w:rsid w:val="008563A4"/>
    <w:rsid w:val="0085677C"/>
    <w:rsid w:val="00857B48"/>
    <w:rsid w:val="00857CD2"/>
    <w:rsid w:val="008609E6"/>
    <w:rsid w:val="008611B0"/>
    <w:rsid w:val="00861D10"/>
    <w:rsid w:val="00861DAB"/>
    <w:rsid w:val="00861EFD"/>
    <w:rsid w:val="00863086"/>
    <w:rsid w:val="00863D27"/>
    <w:rsid w:val="008658DB"/>
    <w:rsid w:val="0086643C"/>
    <w:rsid w:val="0086701C"/>
    <w:rsid w:val="008711B4"/>
    <w:rsid w:val="0087137A"/>
    <w:rsid w:val="00871B42"/>
    <w:rsid w:val="00871FF0"/>
    <w:rsid w:val="00872DED"/>
    <w:rsid w:val="00873015"/>
    <w:rsid w:val="008731E3"/>
    <w:rsid w:val="0087396E"/>
    <w:rsid w:val="00874410"/>
    <w:rsid w:val="008746C7"/>
    <w:rsid w:val="0087472D"/>
    <w:rsid w:val="0087630D"/>
    <w:rsid w:val="00876BBA"/>
    <w:rsid w:val="00877B94"/>
    <w:rsid w:val="00877D5C"/>
    <w:rsid w:val="00880A8D"/>
    <w:rsid w:val="008815A6"/>
    <w:rsid w:val="0088329E"/>
    <w:rsid w:val="00883D8B"/>
    <w:rsid w:val="00883DFE"/>
    <w:rsid w:val="0088472B"/>
    <w:rsid w:val="00884C67"/>
    <w:rsid w:val="008850D7"/>
    <w:rsid w:val="008855FA"/>
    <w:rsid w:val="00886AD4"/>
    <w:rsid w:val="008872F3"/>
    <w:rsid w:val="008872FF"/>
    <w:rsid w:val="00887A95"/>
    <w:rsid w:val="00887B0C"/>
    <w:rsid w:val="00887CD9"/>
    <w:rsid w:val="008904AE"/>
    <w:rsid w:val="008908DB"/>
    <w:rsid w:val="00890DDB"/>
    <w:rsid w:val="00891070"/>
    <w:rsid w:val="00892AE0"/>
    <w:rsid w:val="00892CFB"/>
    <w:rsid w:val="0089337A"/>
    <w:rsid w:val="0089375E"/>
    <w:rsid w:val="00893AFD"/>
    <w:rsid w:val="00893CAF"/>
    <w:rsid w:val="00894426"/>
    <w:rsid w:val="008957B9"/>
    <w:rsid w:val="00895943"/>
    <w:rsid w:val="00895980"/>
    <w:rsid w:val="00895A1F"/>
    <w:rsid w:val="008964F4"/>
    <w:rsid w:val="008972BA"/>
    <w:rsid w:val="008A0885"/>
    <w:rsid w:val="008A117F"/>
    <w:rsid w:val="008A17C4"/>
    <w:rsid w:val="008A1FC0"/>
    <w:rsid w:val="008A29F4"/>
    <w:rsid w:val="008A496A"/>
    <w:rsid w:val="008A4BBC"/>
    <w:rsid w:val="008A5185"/>
    <w:rsid w:val="008A57E9"/>
    <w:rsid w:val="008A6822"/>
    <w:rsid w:val="008A74D7"/>
    <w:rsid w:val="008A79C1"/>
    <w:rsid w:val="008A7A2C"/>
    <w:rsid w:val="008B0872"/>
    <w:rsid w:val="008B23F1"/>
    <w:rsid w:val="008B355F"/>
    <w:rsid w:val="008B3AA2"/>
    <w:rsid w:val="008B41CD"/>
    <w:rsid w:val="008B475D"/>
    <w:rsid w:val="008B4C15"/>
    <w:rsid w:val="008B6708"/>
    <w:rsid w:val="008C0EF2"/>
    <w:rsid w:val="008C1F1F"/>
    <w:rsid w:val="008C21DD"/>
    <w:rsid w:val="008C3290"/>
    <w:rsid w:val="008C33CC"/>
    <w:rsid w:val="008C4A79"/>
    <w:rsid w:val="008C5644"/>
    <w:rsid w:val="008C6C76"/>
    <w:rsid w:val="008C7A61"/>
    <w:rsid w:val="008C7B44"/>
    <w:rsid w:val="008C7EC3"/>
    <w:rsid w:val="008D014F"/>
    <w:rsid w:val="008D07AD"/>
    <w:rsid w:val="008D1638"/>
    <w:rsid w:val="008D17FF"/>
    <w:rsid w:val="008D2CA9"/>
    <w:rsid w:val="008D3068"/>
    <w:rsid w:val="008D310E"/>
    <w:rsid w:val="008D4062"/>
    <w:rsid w:val="008D53BD"/>
    <w:rsid w:val="008D6DF4"/>
    <w:rsid w:val="008D7119"/>
    <w:rsid w:val="008D71DA"/>
    <w:rsid w:val="008D7D34"/>
    <w:rsid w:val="008D7E45"/>
    <w:rsid w:val="008E08C3"/>
    <w:rsid w:val="008E0BD6"/>
    <w:rsid w:val="008E0FBD"/>
    <w:rsid w:val="008E1DB1"/>
    <w:rsid w:val="008E1F36"/>
    <w:rsid w:val="008E23D2"/>
    <w:rsid w:val="008E24F6"/>
    <w:rsid w:val="008E263C"/>
    <w:rsid w:val="008E36F9"/>
    <w:rsid w:val="008E3A2C"/>
    <w:rsid w:val="008E4482"/>
    <w:rsid w:val="008E4A05"/>
    <w:rsid w:val="008E4A4B"/>
    <w:rsid w:val="008E5C31"/>
    <w:rsid w:val="008E60AE"/>
    <w:rsid w:val="008E628F"/>
    <w:rsid w:val="008E77B8"/>
    <w:rsid w:val="008F07E1"/>
    <w:rsid w:val="008F0980"/>
    <w:rsid w:val="008F0C97"/>
    <w:rsid w:val="008F10A3"/>
    <w:rsid w:val="008F15EE"/>
    <w:rsid w:val="008F21C0"/>
    <w:rsid w:val="008F2CC6"/>
    <w:rsid w:val="008F3023"/>
    <w:rsid w:val="008F4335"/>
    <w:rsid w:val="008F4D69"/>
    <w:rsid w:val="008F5994"/>
    <w:rsid w:val="008F5A46"/>
    <w:rsid w:val="008F5FED"/>
    <w:rsid w:val="008F6825"/>
    <w:rsid w:val="008F6F02"/>
    <w:rsid w:val="008F6F80"/>
    <w:rsid w:val="008F70BB"/>
    <w:rsid w:val="008F7100"/>
    <w:rsid w:val="008F7F43"/>
    <w:rsid w:val="009018A1"/>
    <w:rsid w:val="00902AB9"/>
    <w:rsid w:val="00903BAE"/>
    <w:rsid w:val="009051CB"/>
    <w:rsid w:val="00905984"/>
    <w:rsid w:val="00906328"/>
    <w:rsid w:val="0090642C"/>
    <w:rsid w:val="00907658"/>
    <w:rsid w:val="00910358"/>
    <w:rsid w:val="00910AD2"/>
    <w:rsid w:val="00910C8C"/>
    <w:rsid w:val="009117C6"/>
    <w:rsid w:val="009123DA"/>
    <w:rsid w:val="0091241D"/>
    <w:rsid w:val="00912A2D"/>
    <w:rsid w:val="00912F12"/>
    <w:rsid w:val="00914C93"/>
    <w:rsid w:val="009154D4"/>
    <w:rsid w:val="009155F0"/>
    <w:rsid w:val="00916280"/>
    <w:rsid w:val="0091636A"/>
    <w:rsid w:val="00916BBF"/>
    <w:rsid w:val="00917043"/>
    <w:rsid w:val="009178A1"/>
    <w:rsid w:val="00920EF3"/>
    <w:rsid w:val="00921135"/>
    <w:rsid w:val="00922BB0"/>
    <w:rsid w:val="00922F8E"/>
    <w:rsid w:val="0092308B"/>
    <w:rsid w:val="0092418F"/>
    <w:rsid w:val="009253B3"/>
    <w:rsid w:val="00925850"/>
    <w:rsid w:val="00925DD9"/>
    <w:rsid w:val="00927788"/>
    <w:rsid w:val="00927AF3"/>
    <w:rsid w:val="00930398"/>
    <w:rsid w:val="00930C4C"/>
    <w:rsid w:val="0093126F"/>
    <w:rsid w:val="00932794"/>
    <w:rsid w:val="00932870"/>
    <w:rsid w:val="00932E27"/>
    <w:rsid w:val="00934180"/>
    <w:rsid w:val="00934499"/>
    <w:rsid w:val="009355EE"/>
    <w:rsid w:val="00935D19"/>
    <w:rsid w:val="00935F5E"/>
    <w:rsid w:val="00935F79"/>
    <w:rsid w:val="00936C93"/>
    <w:rsid w:val="00937667"/>
    <w:rsid w:val="00937D39"/>
    <w:rsid w:val="009400A2"/>
    <w:rsid w:val="00941444"/>
    <w:rsid w:val="0094147F"/>
    <w:rsid w:val="00941554"/>
    <w:rsid w:val="0094167C"/>
    <w:rsid w:val="00941F30"/>
    <w:rsid w:val="009423A6"/>
    <w:rsid w:val="00943B75"/>
    <w:rsid w:val="009446DA"/>
    <w:rsid w:val="0094492C"/>
    <w:rsid w:val="00944A1A"/>
    <w:rsid w:val="00944EBC"/>
    <w:rsid w:val="009474F3"/>
    <w:rsid w:val="009477B4"/>
    <w:rsid w:val="00947D80"/>
    <w:rsid w:val="00950377"/>
    <w:rsid w:val="009507AC"/>
    <w:rsid w:val="00950AEC"/>
    <w:rsid w:val="00950E24"/>
    <w:rsid w:val="009510FB"/>
    <w:rsid w:val="00952680"/>
    <w:rsid w:val="009528EA"/>
    <w:rsid w:val="0095298B"/>
    <w:rsid w:val="0095309F"/>
    <w:rsid w:val="009530A1"/>
    <w:rsid w:val="00953392"/>
    <w:rsid w:val="00953656"/>
    <w:rsid w:val="009545E6"/>
    <w:rsid w:val="00954E09"/>
    <w:rsid w:val="00955049"/>
    <w:rsid w:val="00956642"/>
    <w:rsid w:val="0095721C"/>
    <w:rsid w:val="0096144E"/>
    <w:rsid w:val="009629A6"/>
    <w:rsid w:val="009635E4"/>
    <w:rsid w:val="00963832"/>
    <w:rsid w:val="0096396B"/>
    <w:rsid w:val="00964D86"/>
    <w:rsid w:val="00966144"/>
    <w:rsid w:val="00967070"/>
    <w:rsid w:val="0096707C"/>
    <w:rsid w:val="00967F4E"/>
    <w:rsid w:val="00971297"/>
    <w:rsid w:val="0097191F"/>
    <w:rsid w:val="0097254B"/>
    <w:rsid w:val="0097338B"/>
    <w:rsid w:val="009736A1"/>
    <w:rsid w:val="009750DD"/>
    <w:rsid w:val="009754C3"/>
    <w:rsid w:val="0097556E"/>
    <w:rsid w:val="00975A85"/>
    <w:rsid w:val="00975DF2"/>
    <w:rsid w:val="00976C5B"/>
    <w:rsid w:val="009774D9"/>
    <w:rsid w:val="00980CEB"/>
    <w:rsid w:val="00980F95"/>
    <w:rsid w:val="0098143E"/>
    <w:rsid w:val="00981447"/>
    <w:rsid w:val="00981D9A"/>
    <w:rsid w:val="0098275E"/>
    <w:rsid w:val="00982A77"/>
    <w:rsid w:val="00982CA9"/>
    <w:rsid w:val="00983AD1"/>
    <w:rsid w:val="009841E3"/>
    <w:rsid w:val="00984BA6"/>
    <w:rsid w:val="009851FC"/>
    <w:rsid w:val="00985AE4"/>
    <w:rsid w:val="00985F68"/>
    <w:rsid w:val="009862A9"/>
    <w:rsid w:val="00986788"/>
    <w:rsid w:val="00987868"/>
    <w:rsid w:val="009918FC"/>
    <w:rsid w:val="009929FF"/>
    <w:rsid w:val="00992C51"/>
    <w:rsid w:val="00993228"/>
    <w:rsid w:val="00993546"/>
    <w:rsid w:val="00993FEA"/>
    <w:rsid w:val="00994CFB"/>
    <w:rsid w:val="00994FAA"/>
    <w:rsid w:val="00995C43"/>
    <w:rsid w:val="00995D02"/>
    <w:rsid w:val="00995E66"/>
    <w:rsid w:val="009970FF"/>
    <w:rsid w:val="009A028E"/>
    <w:rsid w:val="009A407B"/>
    <w:rsid w:val="009A41A8"/>
    <w:rsid w:val="009A43E6"/>
    <w:rsid w:val="009A50DE"/>
    <w:rsid w:val="009A58EB"/>
    <w:rsid w:val="009A62A4"/>
    <w:rsid w:val="009A6948"/>
    <w:rsid w:val="009A702E"/>
    <w:rsid w:val="009A725F"/>
    <w:rsid w:val="009A7419"/>
    <w:rsid w:val="009A744D"/>
    <w:rsid w:val="009B050C"/>
    <w:rsid w:val="009B05BF"/>
    <w:rsid w:val="009B0E17"/>
    <w:rsid w:val="009B1090"/>
    <w:rsid w:val="009B145D"/>
    <w:rsid w:val="009B1A2B"/>
    <w:rsid w:val="009B2E3C"/>
    <w:rsid w:val="009B42A3"/>
    <w:rsid w:val="009B4A2D"/>
    <w:rsid w:val="009B51BB"/>
    <w:rsid w:val="009B5BAC"/>
    <w:rsid w:val="009B5EE7"/>
    <w:rsid w:val="009B670F"/>
    <w:rsid w:val="009B67D7"/>
    <w:rsid w:val="009B689A"/>
    <w:rsid w:val="009B6F68"/>
    <w:rsid w:val="009B78B9"/>
    <w:rsid w:val="009B7C87"/>
    <w:rsid w:val="009C0156"/>
    <w:rsid w:val="009C04CE"/>
    <w:rsid w:val="009C095E"/>
    <w:rsid w:val="009C10E2"/>
    <w:rsid w:val="009C11F2"/>
    <w:rsid w:val="009C1249"/>
    <w:rsid w:val="009C1D81"/>
    <w:rsid w:val="009C237C"/>
    <w:rsid w:val="009C2848"/>
    <w:rsid w:val="009C2EA9"/>
    <w:rsid w:val="009C4E48"/>
    <w:rsid w:val="009C51BA"/>
    <w:rsid w:val="009C578E"/>
    <w:rsid w:val="009C5EA8"/>
    <w:rsid w:val="009C625A"/>
    <w:rsid w:val="009C6982"/>
    <w:rsid w:val="009C6EEE"/>
    <w:rsid w:val="009C73C4"/>
    <w:rsid w:val="009C7718"/>
    <w:rsid w:val="009D0390"/>
    <w:rsid w:val="009D0450"/>
    <w:rsid w:val="009D053E"/>
    <w:rsid w:val="009D093C"/>
    <w:rsid w:val="009D10C1"/>
    <w:rsid w:val="009D1178"/>
    <w:rsid w:val="009D2419"/>
    <w:rsid w:val="009D299D"/>
    <w:rsid w:val="009D3F6F"/>
    <w:rsid w:val="009D40FB"/>
    <w:rsid w:val="009D4AEE"/>
    <w:rsid w:val="009D5320"/>
    <w:rsid w:val="009D683F"/>
    <w:rsid w:val="009D6A45"/>
    <w:rsid w:val="009D764D"/>
    <w:rsid w:val="009D7F3C"/>
    <w:rsid w:val="009D7F77"/>
    <w:rsid w:val="009E0E1F"/>
    <w:rsid w:val="009E1364"/>
    <w:rsid w:val="009E2859"/>
    <w:rsid w:val="009E3A32"/>
    <w:rsid w:val="009E4D6F"/>
    <w:rsid w:val="009E4DF3"/>
    <w:rsid w:val="009E5708"/>
    <w:rsid w:val="009E6D0B"/>
    <w:rsid w:val="009E7536"/>
    <w:rsid w:val="009E7FC0"/>
    <w:rsid w:val="009F00A4"/>
    <w:rsid w:val="009F045E"/>
    <w:rsid w:val="009F0668"/>
    <w:rsid w:val="009F2117"/>
    <w:rsid w:val="009F3783"/>
    <w:rsid w:val="009F3987"/>
    <w:rsid w:val="009F5E4F"/>
    <w:rsid w:val="009F5F73"/>
    <w:rsid w:val="009F64E1"/>
    <w:rsid w:val="009F6F44"/>
    <w:rsid w:val="009F7281"/>
    <w:rsid w:val="009F7ED7"/>
    <w:rsid w:val="00A0040F"/>
    <w:rsid w:val="00A0056E"/>
    <w:rsid w:val="00A00762"/>
    <w:rsid w:val="00A0121F"/>
    <w:rsid w:val="00A018E7"/>
    <w:rsid w:val="00A018F4"/>
    <w:rsid w:val="00A0308B"/>
    <w:rsid w:val="00A0310D"/>
    <w:rsid w:val="00A03C4B"/>
    <w:rsid w:val="00A0426A"/>
    <w:rsid w:val="00A044A0"/>
    <w:rsid w:val="00A054B0"/>
    <w:rsid w:val="00A0571C"/>
    <w:rsid w:val="00A05F1F"/>
    <w:rsid w:val="00A06231"/>
    <w:rsid w:val="00A067BE"/>
    <w:rsid w:val="00A07E60"/>
    <w:rsid w:val="00A109FC"/>
    <w:rsid w:val="00A11FC5"/>
    <w:rsid w:val="00A12279"/>
    <w:rsid w:val="00A12950"/>
    <w:rsid w:val="00A14210"/>
    <w:rsid w:val="00A15953"/>
    <w:rsid w:val="00A15C38"/>
    <w:rsid w:val="00A16F99"/>
    <w:rsid w:val="00A1700C"/>
    <w:rsid w:val="00A172A0"/>
    <w:rsid w:val="00A175AE"/>
    <w:rsid w:val="00A176BF"/>
    <w:rsid w:val="00A17DAC"/>
    <w:rsid w:val="00A201CF"/>
    <w:rsid w:val="00A2093A"/>
    <w:rsid w:val="00A216C4"/>
    <w:rsid w:val="00A2183F"/>
    <w:rsid w:val="00A22FCA"/>
    <w:rsid w:val="00A2375C"/>
    <w:rsid w:val="00A23A61"/>
    <w:rsid w:val="00A24287"/>
    <w:rsid w:val="00A24465"/>
    <w:rsid w:val="00A24B4F"/>
    <w:rsid w:val="00A253F5"/>
    <w:rsid w:val="00A2611F"/>
    <w:rsid w:val="00A3067C"/>
    <w:rsid w:val="00A30A10"/>
    <w:rsid w:val="00A30BAD"/>
    <w:rsid w:val="00A31210"/>
    <w:rsid w:val="00A31C1D"/>
    <w:rsid w:val="00A31E10"/>
    <w:rsid w:val="00A31F5E"/>
    <w:rsid w:val="00A33921"/>
    <w:rsid w:val="00A33E60"/>
    <w:rsid w:val="00A344C8"/>
    <w:rsid w:val="00A35C33"/>
    <w:rsid w:val="00A36082"/>
    <w:rsid w:val="00A36B54"/>
    <w:rsid w:val="00A36CC0"/>
    <w:rsid w:val="00A36ECE"/>
    <w:rsid w:val="00A40BF1"/>
    <w:rsid w:val="00A410E4"/>
    <w:rsid w:val="00A41214"/>
    <w:rsid w:val="00A41676"/>
    <w:rsid w:val="00A418C8"/>
    <w:rsid w:val="00A41A67"/>
    <w:rsid w:val="00A41ED7"/>
    <w:rsid w:val="00A42049"/>
    <w:rsid w:val="00A42B8E"/>
    <w:rsid w:val="00A430D1"/>
    <w:rsid w:val="00A430F0"/>
    <w:rsid w:val="00A4463A"/>
    <w:rsid w:val="00A44ED6"/>
    <w:rsid w:val="00A4522C"/>
    <w:rsid w:val="00A461A8"/>
    <w:rsid w:val="00A46574"/>
    <w:rsid w:val="00A46C3B"/>
    <w:rsid w:val="00A47938"/>
    <w:rsid w:val="00A479DF"/>
    <w:rsid w:val="00A47D61"/>
    <w:rsid w:val="00A50025"/>
    <w:rsid w:val="00A51538"/>
    <w:rsid w:val="00A51903"/>
    <w:rsid w:val="00A51AA2"/>
    <w:rsid w:val="00A523BE"/>
    <w:rsid w:val="00A539CA"/>
    <w:rsid w:val="00A547DF"/>
    <w:rsid w:val="00A558CD"/>
    <w:rsid w:val="00A55B9E"/>
    <w:rsid w:val="00A568E3"/>
    <w:rsid w:val="00A56D80"/>
    <w:rsid w:val="00A56F0D"/>
    <w:rsid w:val="00A57B53"/>
    <w:rsid w:val="00A60717"/>
    <w:rsid w:val="00A60A01"/>
    <w:rsid w:val="00A60A35"/>
    <w:rsid w:val="00A612BB"/>
    <w:rsid w:val="00A61EBE"/>
    <w:rsid w:val="00A62325"/>
    <w:rsid w:val="00A62644"/>
    <w:rsid w:val="00A62BD1"/>
    <w:rsid w:val="00A63AEA"/>
    <w:rsid w:val="00A63FB9"/>
    <w:rsid w:val="00A64A7B"/>
    <w:rsid w:val="00A65293"/>
    <w:rsid w:val="00A65D5A"/>
    <w:rsid w:val="00A65EBD"/>
    <w:rsid w:val="00A66118"/>
    <w:rsid w:val="00A66702"/>
    <w:rsid w:val="00A67C20"/>
    <w:rsid w:val="00A71406"/>
    <w:rsid w:val="00A71649"/>
    <w:rsid w:val="00A7215A"/>
    <w:rsid w:val="00A726AA"/>
    <w:rsid w:val="00A72C81"/>
    <w:rsid w:val="00A72CBB"/>
    <w:rsid w:val="00A74E5C"/>
    <w:rsid w:val="00A754F3"/>
    <w:rsid w:val="00A80650"/>
    <w:rsid w:val="00A80A93"/>
    <w:rsid w:val="00A8110E"/>
    <w:rsid w:val="00A816DB"/>
    <w:rsid w:val="00A82144"/>
    <w:rsid w:val="00A822E3"/>
    <w:rsid w:val="00A82867"/>
    <w:rsid w:val="00A83742"/>
    <w:rsid w:val="00A85721"/>
    <w:rsid w:val="00A86D46"/>
    <w:rsid w:val="00A878EF"/>
    <w:rsid w:val="00A879B5"/>
    <w:rsid w:val="00A87A07"/>
    <w:rsid w:val="00A9079C"/>
    <w:rsid w:val="00A907EE"/>
    <w:rsid w:val="00A907F7"/>
    <w:rsid w:val="00A90A73"/>
    <w:rsid w:val="00A90F10"/>
    <w:rsid w:val="00A9101C"/>
    <w:rsid w:val="00A913E1"/>
    <w:rsid w:val="00A9226A"/>
    <w:rsid w:val="00A94B38"/>
    <w:rsid w:val="00A95320"/>
    <w:rsid w:val="00A955F6"/>
    <w:rsid w:val="00A97E26"/>
    <w:rsid w:val="00A97F59"/>
    <w:rsid w:val="00AA02CB"/>
    <w:rsid w:val="00AA062C"/>
    <w:rsid w:val="00AA092C"/>
    <w:rsid w:val="00AA1115"/>
    <w:rsid w:val="00AA160C"/>
    <w:rsid w:val="00AA2256"/>
    <w:rsid w:val="00AA2F29"/>
    <w:rsid w:val="00AA4B7F"/>
    <w:rsid w:val="00AA4F75"/>
    <w:rsid w:val="00AA5503"/>
    <w:rsid w:val="00AA5597"/>
    <w:rsid w:val="00AA5855"/>
    <w:rsid w:val="00AA64CB"/>
    <w:rsid w:val="00AA6632"/>
    <w:rsid w:val="00AA6C49"/>
    <w:rsid w:val="00AA6DAF"/>
    <w:rsid w:val="00AB21E8"/>
    <w:rsid w:val="00AB27CF"/>
    <w:rsid w:val="00AB2D8C"/>
    <w:rsid w:val="00AB37CC"/>
    <w:rsid w:val="00AB4253"/>
    <w:rsid w:val="00AB5959"/>
    <w:rsid w:val="00AB6B90"/>
    <w:rsid w:val="00AB6BC1"/>
    <w:rsid w:val="00AB6E0D"/>
    <w:rsid w:val="00AB7150"/>
    <w:rsid w:val="00AB76B0"/>
    <w:rsid w:val="00AB76F9"/>
    <w:rsid w:val="00AB7DD4"/>
    <w:rsid w:val="00AB7FD8"/>
    <w:rsid w:val="00AC02AC"/>
    <w:rsid w:val="00AC0464"/>
    <w:rsid w:val="00AC0627"/>
    <w:rsid w:val="00AC19F6"/>
    <w:rsid w:val="00AC2BB7"/>
    <w:rsid w:val="00AC2EC2"/>
    <w:rsid w:val="00AC3198"/>
    <w:rsid w:val="00AC34E0"/>
    <w:rsid w:val="00AC3951"/>
    <w:rsid w:val="00AC3C00"/>
    <w:rsid w:val="00AC42E1"/>
    <w:rsid w:val="00AC43C8"/>
    <w:rsid w:val="00AC4B93"/>
    <w:rsid w:val="00AC537C"/>
    <w:rsid w:val="00AC6645"/>
    <w:rsid w:val="00AC6899"/>
    <w:rsid w:val="00AC7365"/>
    <w:rsid w:val="00AC743E"/>
    <w:rsid w:val="00AD0457"/>
    <w:rsid w:val="00AD06D6"/>
    <w:rsid w:val="00AD083A"/>
    <w:rsid w:val="00AD0DB8"/>
    <w:rsid w:val="00AD1875"/>
    <w:rsid w:val="00AD231E"/>
    <w:rsid w:val="00AD26C7"/>
    <w:rsid w:val="00AD2CF5"/>
    <w:rsid w:val="00AD3DE5"/>
    <w:rsid w:val="00AD3E36"/>
    <w:rsid w:val="00AD4785"/>
    <w:rsid w:val="00AD6305"/>
    <w:rsid w:val="00AD6BCF"/>
    <w:rsid w:val="00AD7F14"/>
    <w:rsid w:val="00AE0C09"/>
    <w:rsid w:val="00AE2FA7"/>
    <w:rsid w:val="00AE34C8"/>
    <w:rsid w:val="00AE3828"/>
    <w:rsid w:val="00AE3832"/>
    <w:rsid w:val="00AE3A82"/>
    <w:rsid w:val="00AE5F5F"/>
    <w:rsid w:val="00AE5FE5"/>
    <w:rsid w:val="00AE680E"/>
    <w:rsid w:val="00AE770A"/>
    <w:rsid w:val="00AE7A9F"/>
    <w:rsid w:val="00AE7F70"/>
    <w:rsid w:val="00AE7FD3"/>
    <w:rsid w:val="00AF1068"/>
    <w:rsid w:val="00AF1A95"/>
    <w:rsid w:val="00AF1BEA"/>
    <w:rsid w:val="00AF1FE3"/>
    <w:rsid w:val="00AF23F5"/>
    <w:rsid w:val="00AF2A9D"/>
    <w:rsid w:val="00AF43F4"/>
    <w:rsid w:val="00AF4510"/>
    <w:rsid w:val="00AF4E5A"/>
    <w:rsid w:val="00AF63CC"/>
    <w:rsid w:val="00B00565"/>
    <w:rsid w:val="00B00716"/>
    <w:rsid w:val="00B00F35"/>
    <w:rsid w:val="00B011A7"/>
    <w:rsid w:val="00B01A80"/>
    <w:rsid w:val="00B01AE7"/>
    <w:rsid w:val="00B01E17"/>
    <w:rsid w:val="00B02770"/>
    <w:rsid w:val="00B03409"/>
    <w:rsid w:val="00B04BF0"/>
    <w:rsid w:val="00B05B72"/>
    <w:rsid w:val="00B05BEF"/>
    <w:rsid w:val="00B06A43"/>
    <w:rsid w:val="00B06DAB"/>
    <w:rsid w:val="00B07EDC"/>
    <w:rsid w:val="00B1097C"/>
    <w:rsid w:val="00B11348"/>
    <w:rsid w:val="00B12FDF"/>
    <w:rsid w:val="00B1447D"/>
    <w:rsid w:val="00B14C57"/>
    <w:rsid w:val="00B14E60"/>
    <w:rsid w:val="00B163DA"/>
    <w:rsid w:val="00B16DEF"/>
    <w:rsid w:val="00B177A6"/>
    <w:rsid w:val="00B17EFF"/>
    <w:rsid w:val="00B201A5"/>
    <w:rsid w:val="00B20A2F"/>
    <w:rsid w:val="00B2126C"/>
    <w:rsid w:val="00B21A44"/>
    <w:rsid w:val="00B22CB6"/>
    <w:rsid w:val="00B23AED"/>
    <w:rsid w:val="00B24275"/>
    <w:rsid w:val="00B24422"/>
    <w:rsid w:val="00B256CE"/>
    <w:rsid w:val="00B26D12"/>
    <w:rsid w:val="00B27255"/>
    <w:rsid w:val="00B27D2C"/>
    <w:rsid w:val="00B288FA"/>
    <w:rsid w:val="00B3049D"/>
    <w:rsid w:val="00B30AE1"/>
    <w:rsid w:val="00B30C43"/>
    <w:rsid w:val="00B31F33"/>
    <w:rsid w:val="00B32C4D"/>
    <w:rsid w:val="00B33C39"/>
    <w:rsid w:val="00B33DE9"/>
    <w:rsid w:val="00B35394"/>
    <w:rsid w:val="00B355DD"/>
    <w:rsid w:val="00B355FE"/>
    <w:rsid w:val="00B36B82"/>
    <w:rsid w:val="00B3736D"/>
    <w:rsid w:val="00B37B81"/>
    <w:rsid w:val="00B417C3"/>
    <w:rsid w:val="00B41BCA"/>
    <w:rsid w:val="00B43669"/>
    <w:rsid w:val="00B4567C"/>
    <w:rsid w:val="00B4578B"/>
    <w:rsid w:val="00B4674A"/>
    <w:rsid w:val="00B4720A"/>
    <w:rsid w:val="00B47F70"/>
    <w:rsid w:val="00B504EB"/>
    <w:rsid w:val="00B50680"/>
    <w:rsid w:val="00B50790"/>
    <w:rsid w:val="00B51B7D"/>
    <w:rsid w:val="00B52D14"/>
    <w:rsid w:val="00B541B1"/>
    <w:rsid w:val="00B55CD2"/>
    <w:rsid w:val="00B60425"/>
    <w:rsid w:val="00B60EC1"/>
    <w:rsid w:val="00B61E88"/>
    <w:rsid w:val="00B62019"/>
    <w:rsid w:val="00B62E1B"/>
    <w:rsid w:val="00B62EC0"/>
    <w:rsid w:val="00B6323B"/>
    <w:rsid w:val="00B645CF"/>
    <w:rsid w:val="00B64AB4"/>
    <w:rsid w:val="00B65095"/>
    <w:rsid w:val="00B668D2"/>
    <w:rsid w:val="00B66A41"/>
    <w:rsid w:val="00B67382"/>
    <w:rsid w:val="00B67563"/>
    <w:rsid w:val="00B67752"/>
    <w:rsid w:val="00B677F9"/>
    <w:rsid w:val="00B703A3"/>
    <w:rsid w:val="00B7045D"/>
    <w:rsid w:val="00B71CEF"/>
    <w:rsid w:val="00B7362D"/>
    <w:rsid w:val="00B74A30"/>
    <w:rsid w:val="00B75170"/>
    <w:rsid w:val="00B755FC"/>
    <w:rsid w:val="00B7574C"/>
    <w:rsid w:val="00B757F4"/>
    <w:rsid w:val="00B76233"/>
    <w:rsid w:val="00B76B91"/>
    <w:rsid w:val="00B7760D"/>
    <w:rsid w:val="00B77947"/>
    <w:rsid w:val="00B80C28"/>
    <w:rsid w:val="00B835DC"/>
    <w:rsid w:val="00B8463E"/>
    <w:rsid w:val="00B86A6A"/>
    <w:rsid w:val="00B86AF9"/>
    <w:rsid w:val="00B873B1"/>
    <w:rsid w:val="00B87AD6"/>
    <w:rsid w:val="00B87D74"/>
    <w:rsid w:val="00B87F5D"/>
    <w:rsid w:val="00B90850"/>
    <w:rsid w:val="00B90882"/>
    <w:rsid w:val="00B90919"/>
    <w:rsid w:val="00B920D2"/>
    <w:rsid w:val="00B923A7"/>
    <w:rsid w:val="00B9297E"/>
    <w:rsid w:val="00B939AD"/>
    <w:rsid w:val="00B93D93"/>
    <w:rsid w:val="00B95EA9"/>
    <w:rsid w:val="00B96F1C"/>
    <w:rsid w:val="00B97801"/>
    <w:rsid w:val="00B979A8"/>
    <w:rsid w:val="00BA045B"/>
    <w:rsid w:val="00BA0D60"/>
    <w:rsid w:val="00BA0FA7"/>
    <w:rsid w:val="00BA1481"/>
    <w:rsid w:val="00BA1830"/>
    <w:rsid w:val="00BA19D3"/>
    <w:rsid w:val="00BA25CF"/>
    <w:rsid w:val="00BA2E8A"/>
    <w:rsid w:val="00BA3138"/>
    <w:rsid w:val="00BA321C"/>
    <w:rsid w:val="00BA4167"/>
    <w:rsid w:val="00BA4422"/>
    <w:rsid w:val="00BA44D0"/>
    <w:rsid w:val="00BA4D4B"/>
    <w:rsid w:val="00BA4F92"/>
    <w:rsid w:val="00BA53F6"/>
    <w:rsid w:val="00BA54DC"/>
    <w:rsid w:val="00BA5621"/>
    <w:rsid w:val="00BA5E9B"/>
    <w:rsid w:val="00BA7768"/>
    <w:rsid w:val="00BB0F40"/>
    <w:rsid w:val="00BB1601"/>
    <w:rsid w:val="00BB1E02"/>
    <w:rsid w:val="00BB25F6"/>
    <w:rsid w:val="00BB30E9"/>
    <w:rsid w:val="00BB312C"/>
    <w:rsid w:val="00BB34A2"/>
    <w:rsid w:val="00BB382E"/>
    <w:rsid w:val="00BB441D"/>
    <w:rsid w:val="00BB4E1E"/>
    <w:rsid w:val="00BB51E6"/>
    <w:rsid w:val="00BB5300"/>
    <w:rsid w:val="00BB6EA8"/>
    <w:rsid w:val="00BB7606"/>
    <w:rsid w:val="00BB7C25"/>
    <w:rsid w:val="00BC062A"/>
    <w:rsid w:val="00BC1199"/>
    <w:rsid w:val="00BC2801"/>
    <w:rsid w:val="00BC3A8D"/>
    <w:rsid w:val="00BC3B4F"/>
    <w:rsid w:val="00BC3BAB"/>
    <w:rsid w:val="00BC4DAC"/>
    <w:rsid w:val="00BC55A6"/>
    <w:rsid w:val="00BC5B41"/>
    <w:rsid w:val="00BC6AA8"/>
    <w:rsid w:val="00BC703E"/>
    <w:rsid w:val="00BC7092"/>
    <w:rsid w:val="00BC730E"/>
    <w:rsid w:val="00BC7451"/>
    <w:rsid w:val="00BC7ED0"/>
    <w:rsid w:val="00BD0566"/>
    <w:rsid w:val="00BD06F6"/>
    <w:rsid w:val="00BD1C9F"/>
    <w:rsid w:val="00BD2414"/>
    <w:rsid w:val="00BD31FA"/>
    <w:rsid w:val="00BD3406"/>
    <w:rsid w:val="00BD39DD"/>
    <w:rsid w:val="00BD3B83"/>
    <w:rsid w:val="00BD457D"/>
    <w:rsid w:val="00BD462D"/>
    <w:rsid w:val="00BD625D"/>
    <w:rsid w:val="00BD6F44"/>
    <w:rsid w:val="00BE08C6"/>
    <w:rsid w:val="00BE0A97"/>
    <w:rsid w:val="00BE11D9"/>
    <w:rsid w:val="00BE2C1C"/>
    <w:rsid w:val="00BE2D55"/>
    <w:rsid w:val="00BE2F24"/>
    <w:rsid w:val="00BE35BA"/>
    <w:rsid w:val="00BE3729"/>
    <w:rsid w:val="00BE414D"/>
    <w:rsid w:val="00BE7803"/>
    <w:rsid w:val="00BF006A"/>
    <w:rsid w:val="00BF035F"/>
    <w:rsid w:val="00BF070F"/>
    <w:rsid w:val="00BF0A75"/>
    <w:rsid w:val="00BF118B"/>
    <w:rsid w:val="00BF15CA"/>
    <w:rsid w:val="00BF1ACD"/>
    <w:rsid w:val="00BF1E04"/>
    <w:rsid w:val="00BF272F"/>
    <w:rsid w:val="00BF2827"/>
    <w:rsid w:val="00BF375D"/>
    <w:rsid w:val="00BF387A"/>
    <w:rsid w:val="00BF3C4B"/>
    <w:rsid w:val="00BF4907"/>
    <w:rsid w:val="00BF5386"/>
    <w:rsid w:val="00BF6081"/>
    <w:rsid w:val="00BF68D9"/>
    <w:rsid w:val="00BF6A38"/>
    <w:rsid w:val="00BF6BED"/>
    <w:rsid w:val="00BF6D42"/>
    <w:rsid w:val="00BF6F58"/>
    <w:rsid w:val="00BF71D8"/>
    <w:rsid w:val="00BF7F00"/>
    <w:rsid w:val="00C00740"/>
    <w:rsid w:val="00C00AA3"/>
    <w:rsid w:val="00C00EE4"/>
    <w:rsid w:val="00C01ECD"/>
    <w:rsid w:val="00C02E1C"/>
    <w:rsid w:val="00C0475A"/>
    <w:rsid w:val="00C04D4B"/>
    <w:rsid w:val="00C04EC0"/>
    <w:rsid w:val="00C04FDA"/>
    <w:rsid w:val="00C0560C"/>
    <w:rsid w:val="00C05B90"/>
    <w:rsid w:val="00C06250"/>
    <w:rsid w:val="00C07D60"/>
    <w:rsid w:val="00C10D14"/>
    <w:rsid w:val="00C11706"/>
    <w:rsid w:val="00C11965"/>
    <w:rsid w:val="00C11990"/>
    <w:rsid w:val="00C11AA9"/>
    <w:rsid w:val="00C12393"/>
    <w:rsid w:val="00C13E61"/>
    <w:rsid w:val="00C13E64"/>
    <w:rsid w:val="00C149E3"/>
    <w:rsid w:val="00C14FA6"/>
    <w:rsid w:val="00C15C9A"/>
    <w:rsid w:val="00C165EA"/>
    <w:rsid w:val="00C16990"/>
    <w:rsid w:val="00C17027"/>
    <w:rsid w:val="00C176AF"/>
    <w:rsid w:val="00C179EA"/>
    <w:rsid w:val="00C17AF8"/>
    <w:rsid w:val="00C210AE"/>
    <w:rsid w:val="00C22B38"/>
    <w:rsid w:val="00C22EDD"/>
    <w:rsid w:val="00C22F9F"/>
    <w:rsid w:val="00C23FBF"/>
    <w:rsid w:val="00C240C8"/>
    <w:rsid w:val="00C245A2"/>
    <w:rsid w:val="00C2464E"/>
    <w:rsid w:val="00C25EA0"/>
    <w:rsid w:val="00C26393"/>
    <w:rsid w:val="00C26844"/>
    <w:rsid w:val="00C30634"/>
    <w:rsid w:val="00C3120E"/>
    <w:rsid w:val="00C32FE9"/>
    <w:rsid w:val="00C3496C"/>
    <w:rsid w:val="00C34A5B"/>
    <w:rsid w:val="00C34C14"/>
    <w:rsid w:val="00C35870"/>
    <w:rsid w:val="00C37772"/>
    <w:rsid w:val="00C37CF8"/>
    <w:rsid w:val="00C41649"/>
    <w:rsid w:val="00C41ACF"/>
    <w:rsid w:val="00C41EBA"/>
    <w:rsid w:val="00C424D7"/>
    <w:rsid w:val="00C429EE"/>
    <w:rsid w:val="00C42CD5"/>
    <w:rsid w:val="00C42FEC"/>
    <w:rsid w:val="00C44461"/>
    <w:rsid w:val="00C46766"/>
    <w:rsid w:val="00C46EAF"/>
    <w:rsid w:val="00C46FAC"/>
    <w:rsid w:val="00C4741C"/>
    <w:rsid w:val="00C47D8D"/>
    <w:rsid w:val="00C50115"/>
    <w:rsid w:val="00C502AA"/>
    <w:rsid w:val="00C51813"/>
    <w:rsid w:val="00C528FC"/>
    <w:rsid w:val="00C52AE6"/>
    <w:rsid w:val="00C543FE"/>
    <w:rsid w:val="00C55E8E"/>
    <w:rsid w:val="00C567D5"/>
    <w:rsid w:val="00C56C69"/>
    <w:rsid w:val="00C56C6C"/>
    <w:rsid w:val="00C605CD"/>
    <w:rsid w:val="00C6109D"/>
    <w:rsid w:val="00C6160F"/>
    <w:rsid w:val="00C6182C"/>
    <w:rsid w:val="00C6197D"/>
    <w:rsid w:val="00C62325"/>
    <w:rsid w:val="00C63136"/>
    <w:rsid w:val="00C6331C"/>
    <w:rsid w:val="00C644BB"/>
    <w:rsid w:val="00C64814"/>
    <w:rsid w:val="00C649AB"/>
    <w:rsid w:val="00C64B0A"/>
    <w:rsid w:val="00C64E4C"/>
    <w:rsid w:val="00C65F8C"/>
    <w:rsid w:val="00C666A5"/>
    <w:rsid w:val="00C66FC6"/>
    <w:rsid w:val="00C6779B"/>
    <w:rsid w:val="00C70641"/>
    <w:rsid w:val="00C70744"/>
    <w:rsid w:val="00C7090A"/>
    <w:rsid w:val="00C71A64"/>
    <w:rsid w:val="00C73781"/>
    <w:rsid w:val="00C73936"/>
    <w:rsid w:val="00C73CEB"/>
    <w:rsid w:val="00C751D2"/>
    <w:rsid w:val="00C754A0"/>
    <w:rsid w:val="00C75E21"/>
    <w:rsid w:val="00C76547"/>
    <w:rsid w:val="00C7719C"/>
    <w:rsid w:val="00C77534"/>
    <w:rsid w:val="00C775CE"/>
    <w:rsid w:val="00C7771A"/>
    <w:rsid w:val="00C77D98"/>
    <w:rsid w:val="00C804FB"/>
    <w:rsid w:val="00C8066C"/>
    <w:rsid w:val="00C80B95"/>
    <w:rsid w:val="00C8109F"/>
    <w:rsid w:val="00C810CB"/>
    <w:rsid w:val="00C8200B"/>
    <w:rsid w:val="00C821D6"/>
    <w:rsid w:val="00C82AB7"/>
    <w:rsid w:val="00C82CA9"/>
    <w:rsid w:val="00C82D29"/>
    <w:rsid w:val="00C82FA5"/>
    <w:rsid w:val="00C82FDA"/>
    <w:rsid w:val="00C838B1"/>
    <w:rsid w:val="00C83A39"/>
    <w:rsid w:val="00C84AAA"/>
    <w:rsid w:val="00C8586B"/>
    <w:rsid w:val="00C85CAC"/>
    <w:rsid w:val="00C86165"/>
    <w:rsid w:val="00C8646A"/>
    <w:rsid w:val="00C86C77"/>
    <w:rsid w:val="00C87DAA"/>
    <w:rsid w:val="00C90D45"/>
    <w:rsid w:val="00C9113E"/>
    <w:rsid w:val="00C91230"/>
    <w:rsid w:val="00C91418"/>
    <w:rsid w:val="00C91620"/>
    <w:rsid w:val="00C91659"/>
    <w:rsid w:val="00C91F89"/>
    <w:rsid w:val="00C9200F"/>
    <w:rsid w:val="00C92904"/>
    <w:rsid w:val="00C947F3"/>
    <w:rsid w:val="00C94B9F"/>
    <w:rsid w:val="00C94BA1"/>
    <w:rsid w:val="00C94EDB"/>
    <w:rsid w:val="00C953D5"/>
    <w:rsid w:val="00C9543A"/>
    <w:rsid w:val="00C95940"/>
    <w:rsid w:val="00C95D56"/>
    <w:rsid w:val="00C9608E"/>
    <w:rsid w:val="00C96B2D"/>
    <w:rsid w:val="00CA0103"/>
    <w:rsid w:val="00CA0129"/>
    <w:rsid w:val="00CA06F3"/>
    <w:rsid w:val="00CA0857"/>
    <w:rsid w:val="00CA0CCE"/>
    <w:rsid w:val="00CA0DC2"/>
    <w:rsid w:val="00CA0FD4"/>
    <w:rsid w:val="00CA10E3"/>
    <w:rsid w:val="00CA1BA0"/>
    <w:rsid w:val="00CA2279"/>
    <w:rsid w:val="00CA389F"/>
    <w:rsid w:val="00CA3A5E"/>
    <w:rsid w:val="00CA3A76"/>
    <w:rsid w:val="00CA5126"/>
    <w:rsid w:val="00CA60AA"/>
    <w:rsid w:val="00CA6693"/>
    <w:rsid w:val="00CA6A11"/>
    <w:rsid w:val="00CA7AC9"/>
    <w:rsid w:val="00CA7BDD"/>
    <w:rsid w:val="00CA7F4D"/>
    <w:rsid w:val="00CB1F87"/>
    <w:rsid w:val="00CB2214"/>
    <w:rsid w:val="00CB273B"/>
    <w:rsid w:val="00CB3E35"/>
    <w:rsid w:val="00CB43FC"/>
    <w:rsid w:val="00CB4E86"/>
    <w:rsid w:val="00CB541B"/>
    <w:rsid w:val="00CB548D"/>
    <w:rsid w:val="00CB5EEF"/>
    <w:rsid w:val="00CB6A01"/>
    <w:rsid w:val="00CB6D7D"/>
    <w:rsid w:val="00CB7462"/>
    <w:rsid w:val="00CB7FFA"/>
    <w:rsid w:val="00CC0C77"/>
    <w:rsid w:val="00CC0D1A"/>
    <w:rsid w:val="00CC0F1E"/>
    <w:rsid w:val="00CC133E"/>
    <w:rsid w:val="00CC1A57"/>
    <w:rsid w:val="00CC21DA"/>
    <w:rsid w:val="00CC29BE"/>
    <w:rsid w:val="00CC352B"/>
    <w:rsid w:val="00CC3634"/>
    <w:rsid w:val="00CC4160"/>
    <w:rsid w:val="00CC46F7"/>
    <w:rsid w:val="00CC4BBD"/>
    <w:rsid w:val="00CC4BCC"/>
    <w:rsid w:val="00CC61EE"/>
    <w:rsid w:val="00CC6207"/>
    <w:rsid w:val="00CC6C79"/>
    <w:rsid w:val="00CC761C"/>
    <w:rsid w:val="00CC7CF0"/>
    <w:rsid w:val="00CC7E5C"/>
    <w:rsid w:val="00CD0C05"/>
    <w:rsid w:val="00CD0D75"/>
    <w:rsid w:val="00CD1790"/>
    <w:rsid w:val="00CD1F3A"/>
    <w:rsid w:val="00CD268B"/>
    <w:rsid w:val="00CD28B9"/>
    <w:rsid w:val="00CD2B64"/>
    <w:rsid w:val="00CD3531"/>
    <w:rsid w:val="00CD356B"/>
    <w:rsid w:val="00CD383C"/>
    <w:rsid w:val="00CD4BA8"/>
    <w:rsid w:val="00CD4F13"/>
    <w:rsid w:val="00CD510C"/>
    <w:rsid w:val="00CD5406"/>
    <w:rsid w:val="00CD5AF1"/>
    <w:rsid w:val="00CD5B7B"/>
    <w:rsid w:val="00CD6771"/>
    <w:rsid w:val="00CD7205"/>
    <w:rsid w:val="00CD72E2"/>
    <w:rsid w:val="00CE0509"/>
    <w:rsid w:val="00CE07D5"/>
    <w:rsid w:val="00CE1995"/>
    <w:rsid w:val="00CE1E42"/>
    <w:rsid w:val="00CE2534"/>
    <w:rsid w:val="00CE25E1"/>
    <w:rsid w:val="00CE28B9"/>
    <w:rsid w:val="00CE2B9A"/>
    <w:rsid w:val="00CE34E5"/>
    <w:rsid w:val="00CE42D8"/>
    <w:rsid w:val="00CE4D53"/>
    <w:rsid w:val="00CE5CF6"/>
    <w:rsid w:val="00CE67A2"/>
    <w:rsid w:val="00CE69DD"/>
    <w:rsid w:val="00CE6ADA"/>
    <w:rsid w:val="00CE6B7F"/>
    <w:rsid w:val="00CE6BE9"/>
    <w:rsid w:val="00CE7C4E"/>
    <w:rsid w:val="00CF05D3"/>
    <w:rsid w:val="00CF2642"/>
    <w:rsid w:val="00CF2BB2"/>
    <w:rsid w:val="00CF2C32"/>
    <w:rsid w:val="00CF3000"/>
    <w:rsid w:val="00CF38BA"/>
    <w:rsid w:val="00CF3E72"/>
    <w:rsid w:val="00CF4704"/>
    <w:rsid w:val="00CF47F6"/>
    <w:rsid w:val="00CF4B3F"/>
    <w:rsid w:val="00CF4E8B"/>
    <w:rsid w:val="00CF5304"/>
    <w:rsid w:val="00CF5A55"/>
    <w:rsid w:val="00CF5A91"/>
    <w:rsid w:val="00CF68CC"/>
    <w:rsid w:val="00CF73E2"/>
    <w:rsid w:val="00CF7C1F"/>
    <w:rsid w:val="00D0022A"/>
    <w:rsid w:val="00D002CE"/>
    <w:rsid w:val="00D0086E"/>
    <w:rsid w:val="00D00CD8"/>
    <w:rsid w:val="00D024B8"/>
    <w:rsid w:val="00D03458"/>
    <w:rsid w:val="00D03D3F"/>
    <w:rsid w:val="00D05277"/>
    <w:rsid w:val="00D05650"/>
    <w:rsid w:val="00D05A19"/>
    <w:rsid w:val="00D05B36"/>
    <w:rsid w:val="00D06E11"/>
    <w:rsid w:val="00D07271"/>
    <w:rsid w:val="00D1083B"/>
    <w:rsid w:val="00D10A9B"/>
    <w:rsid w:val="00D10AEC"/>
    <w:rsid w:val="00D1129A"/>
    <w:rsid w:val="00D114B2"/>
    <w:rsid w:val="00D1150C"/>
    <w:rsid w:val="00D117D6"/>
    <w:rsid w:val="00D126BD"/>
    <w:rsid w:val="00D12B79"/>
    <w:rsid w:val="00D12BB2"/>
    <w:rsid w:val="00D12FE6"/>
    <w:rsid w:val="00D13229"/>
    <w:rsid w:val="00D1353D"/>
    <w:rsid w:val="00D13D17"/>
    <w:rsid w:val="00D14A9A"/>
    <w:rsid w:val="00D15F00"/>
    <w:rsid w:val="00D17524"/>
    <w:rsid w:val="00D20322"/>
    <w:rsid w:val="00D22163"/>
    <w:rsid w:val="00D221B1"/>
    <w:rsid w:val="00D222F2"/>
    <w:rsid w:val="00D2254E"/>
    <w:rsid w:val="00D22AC2"/>
    <w:rsid w:val="00D24313"/>
    <w:rsid w:val="00D24C88"/>
    <w:rsid w:val="00D27AB6"/>
    <w:rsid w:val="00D304CC"/>
    <w:rsid w:val="00D30752"/>
    <w:rsid w:val="00D31600"/>
    <w:rsid w:val="00D31EE9"/>
    <w:rsid w:val="00D329C9"/>
    <w:rsid w:val="00D32C41"/>
    <w:rsid w:val="00D330D5"/>
    <w:rsid w:val="00D3351B"/>
    <w:rsid w:val="00D3390B"/>
    <w:rsid w:val="00D348B1"/>
    <w:rsid w:val="00D35543"/>
    <w:rsid w:val="00D35F3D"/>
    <w:rsid w:val="00D360D1"/>
    <w:rsid w:val="00D36ABC"/>
    <w:rsid w:val="00D36DB4"/>
    <w:rsid w:val="00D370E5"/>
    <w:rsid w:val="00D3724C"/>
    <w:rsid w:val="00D3735B"/>
    <w:rsid w:val="00D37F50"/>
    <w:rsid w:val="00D40763"/>
    <w:rsid w:val="00D407FB"/>
    <w:rsid w:val="00D409D1"/>
    <w:rsid w:val="00D40ACE"/>
    <w:rsid w:val="00D41671"/>
    <w:rsid w:val="00D41DE7"/>
    <w:rsid w:val="00D41F98"/>
    <w:rsid w:val="00D43A58"/>
    <w:rsid w:val="00D43E87"/>
    <w:rsid w:val="00D44689"/>
    <w:rsid w:val="00D45501"/>
    <w:rsid w:val="00D4554E"/>
    <w:rsid w:val="00D461CC"/>
    <w:rsid w:val="00D468D0"/>
    <w:rsid w:val="00D46DF2"/>
    <w:rsid w:val="00D46E35"/>
    <w:rsid w:val="00D46FBC"/>
    <w:rsid w:val="00D47B45"/>
    <w:rsid w:val="00D50C8A"/>
    <w:rsid w:val="00D50CB8"/>
    <w:rsid w:val="00D51939"/>
    <w:rsid w:val="00D52582"/>
    <w:rsid w:val="00D52981"/>
    <w:rsid w:val="00D535C2"/>
    <w:rsid w:val="00D537DA"/>
    <w:rsid w:val="00D54BB2"/>
    <w:rsid w:val="00D5671A"/>
    <w:rsid w:val="00D56AD0"/>
    <w:rsid w:val="00D574D8"/>
    <w:rsid w:val="00D60287"/>
    <w:rsid w:val="00D60317"/>
    <w:rsid w:val="00D61A64"/>
    <w:rsid w:val="00D61CDE"/>
    <w:rsid w:val="00D62507"/>
    <w:rsid w:val="00D63472"/>
    <w:rsid w:val="00D65651"/>
    <w:rsid w:val="00D656D8"/>
    <w:rsid w:val="00D665A7"/>
    <w:rsid w:val="00D67210"/>
    <w:rsid w:val="00D70B7D"/>
    <w:rsid w:val="00D71E0D"/>
    <w:rsid w:val="00D720E5"/>
    <w:rsid w:val="00D721A2"/>
    <w:rsid w:val="00D73059"/>
    <w:rsid w:val="00D7387B"/>
    <w:rsid w:val="00D7399F"/>
    <w:rsid w:val="00D750E2"/>
    <w:rsid w:val="00D75360"/>
    <w:rsid w:val="00D756A2"/>
    <w:rsid w:val="00D758BB"/>
    <w:rsid w:val="00D767A3"/>
    <w:rsid w:val="00D77A86"/>
    <w:rsid w:val="00D77B04"/>
    <w:rsid w:val="00D80321"/>
    <w:rsid w:val="00D80AD4"/>
    <w:rsid w:val="00D811D9"/>
    <w:rsid w:val="00D813E6"/>
    <w:rsid w:val="00D81A43"/>
    <w:rsid w:val="00D822C8"/>
    <w:rsid w:val="00D823E8"/>
    <w:rsid w:val="00D83861"/>
    <w:rsid w:val="00D83866"/>
    <w:rsid w:val="00D83F62"/>
    <w:rsid w:val="00D84A67"/>
    <w:rsid w:val="00D84BAA"/>
    <w:rsid w:val="00D84FF7"/>
    <w:rsid w:val="00D8557B"/>
    <w:rsid w:val="00D85BA2"/>
    <w:rsid w:val="00D85F61"/>
    <w:rsid w:val="00D869D1"/>
    <w:rsid w:val="00D878D1"/>
    <w:rsid w:val="00D91081"/>
    <w:rsid w:val="00D912A7"/>
    <w:rsid w:val="00D913D3"/>
    <w:rsid w:val="00D91D74"/>
    <w:rsid w:val="00D920FA"/>
    <w:rsid w:val="00D93E26"/>
    <w:rsid w:val="00D93E90"/>
    <w:rsid w:val="00D9461E"/>
    <w:rsid w:val="00D94D58"/>
    <w:rsid w:val="00D95102"/>
    <w:rsid w:val="00D95358"/>
    <w:rsid w:val="00D95C78"/>
    <w:rsid w:val="00D96586"/>
    <w:rsid w:val="00D965B7"/>
    <w:rsid w:val="00D97AE9"/>
    <w:rsid w:val="00DA1471"/>
    <w:rsid w:val="00DA1FA6"/>
    <w:rsid w:val="00DA22C2"/>
    <w:rsid w:val="00DA4960"/>
    <w:rsid w:val="00DA4E4F"/>
    <w:rsid w:val="00DA4F89"/>
    <w:rsid w:val="00DA5731"/>
    <w:rsid w:val="00DA5E4B"/>
    <w:rsid w:val="00DA62ED"/>
    <w:rsid w:val="00DA6CDC"/>
    <w:rsid w:val="00DB239C"/>
    <w:rsid w:val="00DB29A3"/>
    <w:rsid w:val="00DB389D"/>
    <w:rsid w:val="00DB3E3C"/>
    <w:rsid w:val="00DB477A"/>
    <w:rsid w:val="00DB68B0"/>
    <w:rsid w:val="00DB6EAA"/>
    <w:rsid w:val="00DB7699"/>
    <w:rsid w:val="00DC0506"/>
    <w:rsid w:val="00DC0521"/>
    <w:rsid w:val="00DC0D45"/>
    <w:rsid w:val="00DC189B"/>
    <w:rsid w:val="00DC19FF"/>
    <w:rsid w:val="00DC2D37"/>
    <w:rsid w:val="00DC47B0"/>
    <w:rsid w:val="00DC50A5"/>
    <w:rsid w:val="00DD02AA"/>
    <w:rsid w:val="00DD0941"/>
    <w:rsid w:val="00DD15ED"/>
    <w:rsid w:val="00DD1A6B"/>
    <w:rsid w:val="00DD22D4"/>
    <w:rsid w:val="00DD23F7"/>
    <w:rsid w:val="00DD2530"/>
    <w:rsid w:val="00DD2552"/>
    <w:rsid w:val="00DD28CF"/>
    <w:rsid w:val="00DD2DC1"/>
    <w:rsid w:val="00DD3F18"/>
    <w:rsid w:val="00DD59EA"/>
    <w:rsid w:val="00DD5E98"/>
    <w:rsid w:val="00DD689F"/>
    <w:rsid w:val="00DD6901"/>
    <w:rsid w:val="00DD70D5"/>
    <w:rsid w:val="00DD7A4E"/>
    <w:rsid w:val="00DD7E13"/>
    <w:rsid w:val="00DD7E91"/>
    <w:rsid w:val="00DE2E21"/>
    <w:rsid w:val="00DE32E7"/>
    <w:rsid w:val="00DE3645"/>
    <w:rsid w:val="00DE410C"/>
    <w:rsid w:val="00DE4140"/>
    <w:rsid w:val="00DE5069"/>
    <w:rsid w:val="00DE6D51"/>
    <w:rsid w:val="00DE7546"/>
    <w:rsid w:val="00DE7BF4"/>
    <w:rsid w:val="00DF159A"/>
    <w:rsid w:val="00DF1A5C"/>
    <w:rsid w:val="00DF1BC1"/>
    <w:rsid w:val="00DF24BD"/>
    <w:rsid w:val="00DF2F89"/>
    <w:rsid w:val="00DF3163"/>
    <w:rsid w:val="00DF344A"/>
    <w:rsid w:val="00DF4BDF"/>
    <w:rsid w:val="00DF644C"/>
    <w:rsid w:val="00DF686D"/>
    <w:rsid w:val="00DF7AFF"/>
    <w:rsid w:val="00E00294"/>
    <w:rsid w:val="00E0095F"/>
    <w:rsid w:val="00E0287D"/>
    <w:rsid w:val="00E02941"/>
    <w:rsid w:val="00E052A2"/>
    <w:rsid w:val="00E053DC"/>
    <w:rsid w:val="00E06383"/>
    <w:rsid w:val="00E073EB"/>
    <w:rsid w:val="00E07B10"/>
    <w:rsid w:val="00E10A88"/>
    <w:rsid w:val="00E10B6A"/>
    <w:rsid w:val="00E116C7"/>
    <w:rsid w:val="00E11A40"/>
    <w:rsid w:val="00E11C89"/>
    <w:rsid w:val="00E126CE"/>
    <w:rsid w:val="00E1315B"/>
    <w:rsid w:val="00E13FEC"/>
    <w:rsid w:val="00E15225"/>
    <w:rsid w:val="00E15411"/>
    <w:rsid w:val="00E1743A"/>
    <w:rsid w:val="00E17C63"/>
    <w:rsid w:val="00E21E62"/>
    <w:rsid w:val="00E226F4"/>
    <w:rsid w:val="00E22924"/>
    <w:rsid w:val="00E22AE4"/>
    <w:rsid w:val="00E22B4A"/>
    <w:rsid w:val="00E2328A"/>
    <w:rsid w:val="00E2374E"/>
    <w:rsid w:val="00E23E88"/>
    <w:rsid w:val="00E25A43"/>
    <w:rsid w:val="00E264C6"/>
    <w:rsid w:val="00E26B3B"/>
    <w:rsid w:val="00E27708"/>
    <w:rsid w:val="00E3078D"/>
    <w:rsid w:val="00E30A1C"/>
    <w:rsid w:val="00E31F4A"/>
    <w:rsid w:val="00E32A20"/>
    <w:rsid w:val="00E32D2D"/>
    <w:rsid w:val="00E32FD9"/>
    <w:rsid w:val="00E337C0"/>
    <w:rsid w:val="00E337DF"/>
    <w:rsid w:val="00E33BA8"/>
    <w:rsid w:val="00E344DB"/>
    <w:rsid w:val="00E345E0"/>
    <w:rsid w:val="00E34676"/>
    <w:rsid w:val="00E347F2"/>
    <w:rsid w:val="00E35A63"/>
    <w:rsid w:val="00E35CDF"/>
    <w:rsid w:val="00E35ED5"/>
    <w:rsid w:val="00E36846"/>
    <w:rsid w:val="00E37184"/>
    <w:rsid w:val="00E37356"/>
    <w:rsid w:val="00E40F7E"/>
    <w:rsid w:val="00E41250"/>
    <w:rsid w:val="00E414F9"/>
    <w:rsid w:val="00E41A99"/>
    <w:rsid w:val="00E41D20"/>
    <w:rsid w:val="00E430DE"/>
    <w:rsid w:val="00E444E4"/>
    <w:rsid w:val="00E44985"/>
    <w:rsid w:val="00E44AFD"/>
    <w:rsid w:val="00E45516"/>
    <w:rsid w:val="00E46BCB"/>
    <w:rsid w:val="00E46D56"/>
    <w:rsid w:val="00E47197"/>
    <w:rsid w:val="00E47945"/>
    <w:rsid w:val="00E502D2"/>
    <w:rsid w:val="00E51B47"/>
    <w:rsid w:val="00E524B6"/>
    <w:rsid w:val="00E528B1"/>
    <w:rsid w:val="00E52F2A"/>
    <w:rsid w:val="00E54ABD"/>
    <w:rsid w:val="00E55654"/>
    <w:rsid w:val="00E5624E"/>
    <w:rsid w:val="00E57FE8"/>
    <w:rsid w:val="00E61332"/>
    <w:rsid w:val="00E616A0"/>
    <w:rsid w:val="00E620A6"/>
    <w:rsid w:val="00E62270"/>
    <w:rsid w:val="00E642C5"/>
    <w:rsid w:val="00E643F1"/>
    <w:rsid w:val="00E6464A"/>
    <w:rsid w:val="00E661DB"/>
    <w:rsid w:val="00E66600"/>
    <w:rsid w:val="00E66B18"/>
    <w:rsid w:val="00E66DF7"/>
    <w:rsid w:val="00E6733C"/>
    <w:rsid w:val="00E7161F"/>
    <w:rsid w:val="00E71785"/>
    <w:rsid w:val="00E717A5"/>
    <w:rsid w:val="00E74C66"/>
    <w:rsid w:val="00E75006"/>
    <w:rsid w:val="00E757E3"/>
    <w:rsid w:val="00E7681F"/>
    <w:rsid w:val="00E76959"/>
    <w:rsid w:val="00E76C59"/>
    <w:rsid w:val="00E801C5"/>
    <w:rsid w:val="00E80CB6"/>
    <w:rsid w:val="00E81D7B"/>
    <w:rsid w:val="00E82188"/>
    <w:rsid w:val="00E83546"/>
    <w:rsid w:val="00E846BD"/>
    <w:rsid w:val="00E86C9B"/>
    <w:rsid w:val="00E86DD4"/>
    <w:rsid w:val="00E90391"/>
    <w:rsid w:val="00E9060E"/>
    <w:rsid w:val="00E91B7A"/>
    <w:rsid w:val="00E91D5D"/>
    <w:rsid w:val="00E91ED1"/>
    <w:rsid w:val="00E91F33"/>
    <w:rsid w:val="00E93A2E"/>
    <w:rsid w:val="00E93B99"/>
    <w:rsid w:val="00E93BA4"/>
    <w:rsid w:val="00E94CED"/>
    <w:rsid w:val="00E94D8E"/>
    <w:rsid w:val="00E95268"/>
    <w:rsid w:val="00E9527B"/>
    <w:rsid w:val="00E95B77"/>
    <w:rsid w:val="00E95D8F"/>
    <w:rsid w:val="00E95F08"/>
    <w:rsid w:val="00E95F29"/>
    <w:rsid w:val="00E96460"/>
    <w:rsid w:val="00E9743C"/>
    <w:rsid w:val="00E97581"/>
    <w:rsid w:val="00E97824"/>
    <w:rsid w:val="00EA0BDA"/>
    <w:rsid w:val="00EA0D16"/>
    <w:rsid w:val="00EA2630"/>
    <w:rsid w:val="00EA321D"/>
    <w:rsid w:val="00EA3C4A"/>
    <w:rsid w:val="00EA4145"/>
    <w:rsid w:val="00EA43EE"/>
    <w:rsid w:val="00EA457C"/>
    <w:rsid w:val="00EA4933"/>
    <w:rsid w:val="00EA4EC0"/>
    <w:rsid w:val="00EA62C6"/>
    <w:rsid w:val="00EA6B1D"/>
    <w:rsid w:val="00EA7F4E"/>
    <w:rsid w:val="00EB06C9"/>
    <w:rsid w:val="00EB0A35"/>
    <w:rsid w:val="00EB0D05"/>
    <w:rsid w:val="00EB110B"/>
    <w:rsid w:val="00EB1CF5"/>
    <w:rsid w:val="00EB2380"/>
    <w:rsid w:val="00EB2BDC"/>
    <w:rsid w:val="00EB3383"/>
    <w:rsid w:val="00EB41B7"/>
    <w:rsid w:val="00EB4DA0"/>
    <w:rsid w:val="00EB5015"/>
    <w:rsid w:val="00EB5D3E"/>
    <w:rsid w:val="00EB6035"/>
    <w:rsid w:val="00EB6782"/>
    <w:rsid w:val="00EB67AE"/>
    <w:rsid w:val="00EB682B"/>
    <w:rsid w:val="00EB6A11"/>
    <w:rsid w:val="00EB6B9B"/>
    <w:rsid w:val="00EB6C48"/>
    <w:rsid w:val="00EB7285"/>
    <w:rsid w:val="00EB7945"/>
    <w:rsid w:val="00EB7BD2"/>
    <w:rsid w:val="00EC01CA"/>
    <w:rsid w:val="00EC04A3"/>
    <w:rsid w:val="00EC0517"/>
    <w:rsid w:val="00EC17DC"/>
    <w:rsid w:val="00EC3EC8"/>
    <w:rsid w:val="00EC4CE0"/>
    <w:rsid w:val="00EC5B37"/>
    <w:rsid w:val="00EC7F24"/>
    <w:rsid w:val="00ED00A5"/>
    <w:rsid w:val="00ED05A1"/>
    <w:rsid w:val="00ED0B2F"/>
    <w:rsid w:val="00ED1427"/>
    <w:rsid w:val="00ED20EC"/>
    <w:rsid w:val="00ED2304"/>
    <w:rsid w:val="00ED3091"/>
    <w:rsid w:val="00ED36A5"/>
    <w:rsid w:val="00ED39CD"/>
    <w:rsid w:val="00ED57A4"/>
    <w:rsid w:val="00ED5F54"/>
    <w:rsid w:val="00ED61F4"/>
    <w:rsid w:val="00ED64E8"/>
    <w:rsid w:val="00ED6F93"/>
    <w:rsid w:val="00ED7D01"/>
    <w:rsid w:val="00EE03FC"/>
    <w:rsid w:val="00EE04C8"/>
    <w:rsid w:val="00EE0617"/>
    <w:rsid w:val="00EE0E59"/>
    <w:rsid w:val="00EE0FF3"/>
    <w:rsid w:val="00EE18E5"/>
    <w:rsid w:val="00EE3306"/>
    <w:rsid w:val="00EE3447"/>
    <w:rsid w:val="00EE4284"/>
    <w:rsid w:val="00EE52A5"/>
    <w:rsid w:val="00EE557C"/>
    <w:rsid w:val="00EE590B"/>
    <w:rsid w:val="00EE5C04"/>
    <w:rsid w:val="00EE7C5E"/>
    <w:rsid w:val="00EF119A"/>
    <w:rsid w:val="00EF1AA1"/>
    <w:rsid w:val="00EF2BB5"/>
    <w:rsid w:val="00EF3805"/>
    <w:rsid w:val="00EF3ABA"/>
    <w:rsid w:val="00EF4BED"/>
    <w:rsid w:val="00EF55AC"/>
    <w:rsid w:val="00EF5A16"/>
    <w:rsid w:val="00EF62CD"/>
    <w:rsid w:val="00EF6D50"/>
    <w:rsid w:val="00EF71CC"/>
    <w:rsid w:val="00EF71D5"/>
    <w:rsid w:val="00EF7C90"/>
    <w:rsid w:val="00F02338"/>
    <w:rsid w:val="00F03298"/>
    <w:rsid w:val="00F038AB"/>
    <w:rsid w:val="00F03CCA"/>
    <w:rsid w:val="00F04785"/>
    <w:rsid w:val="00F04E09"/>
    <w:rsid w:val="00F04E34"/>
    <w:rsid w:val="00F04F75"/>
    <w:rsid w:val="00F061BA"/>
    <w:rsid w:val="00F0634D"/>
    <w:rsid w:val="00F06420"/>
    <w:rsid w:val="00F06C3F"/>
    <w:rsid w:val="00F07455"/>
    <w:rsid w:val="00F07B4B"/>
    <w:rsid w:val="00F07C20"/>
    <w:rsid w:val="00F12A5F"/>
    <w:rsid w:val="00F12E58"/>
    <w:rsid w:val="00F12F4F"/>
    <w:rsid w:val="00F145CE"/>
    <w:rsid w:val="00F14EFA"/>
    <w:rsid w:val="00F15EF1"/>
    <w:rsid w:val="00F1650C"/>
    <w:rsid w:val="00F17585"/>
    <w:rsid w:val="00F20CB7"/>
    <w:rsid w:val="00F2164C"/>
    <w:rsid w:val="00F22E8C"/>
    <w:rsid w:val="00F2376A"/>
    <w:rsid w:val="00F24388"/>
    <w:rsid w:val="00F2487B"/>
    <w:rsid w:val="00F24BA2"/>
    <w:rsid w:val="00F2630D"/>
    <w:rsid w:val="00F2634B"/>
    <w:rsid w:val="00F2639B"/>
    <w:rsid w:val="00F263C8"/>
    <w:rsid w:val="00F264F1"/>
    <w:rsid w:val="00F2666B"/>
    <w:rsid w:val="00F30038"/>
    <w:rsid w:val="00F3006D"/>
    <w:rsid w:val="00F300CA"/>
    <w:rsid w:val="00F30AA5"/>
    <w:rsid w:val="00F314A8"/>
    <w:rsid w:val="00F321C5"/>
    <w:rsid w:val="00F3226E"/>
    <w:rsid w:val="00F32940"/>
    <w:rsid w:val="00F3342F"/>
    <w:rsid w:val="00F338C4"/>
    <w:rsid w:val="00F33976"/>
    <w:rsid w:val="00F34A86"/>
    <w:rsid w:val="00F34EF2"/>
    <w:rsid w:val="00F35106"/>
    <w:rsid w:val="00F359C1"/>
    <w:rsid w:val="00F363B0"/>
    <w:rsid w:val="00F36681"/>
    <w:rsid w:val="00F412FE"/>
    <w:rsid w:val="00F41779"/>
    <w:rsid w:val="00F41EB6"/>
    <w:rsid w:val="00F422C2"/>
    <w:rsid w:val="00F43402"/>
    <w:rsid w:val="00F438B1"/>
    <w:rsid w:val="00F43B61"/>
    <w:rsid w:val="00F43B9C"/>
    <w:rsid w:val="00F4431B"/>
    <w:rsid w:val="00F45124"/>
    <w:rsid w:val="00F45B67"/>
    <w:rsid w:val="00F463F8"/>
    <w:rsid w:val="00F466EA"/>
    <w:rsid w:val="00F47605"/>
    <w:rsid w:val="00F47846"/>
    <w:rsid w:val="00F51973"/>
    <w:rsid w:val="00F51F0A"/>
    <w:rsid w:val="00F525A3"/>
    <w:rsid w:val="00F530C4"/>
    <w:rsid w:val="00F53985"/>
    <w:rsid w:val="00F544F8"/>
    <w:rsid w:val="00F54676"/>
    <w:rsid w:val="00F552FC"/>
    <w:rsid w:val="00F558C7"/>
    <w:rsid w:val="00F55B82"/>
    <w:rsid w:val="00F565FB"/>
    <w:rsid w:val="00F56741"/>
    <w:rsid w:val="00F56AE2"/>
    <w:rsid w:val="00F56F6A"/>
    <w:rsid w:val="00F57B2D"/>
    <w:rsid w:val="00F601DD"/>
    <w:rsid w:val="00F60271"/>
    <w:rsid w:val="00F603AC"/>
    <w:rsid w:val="00F6136C"/>
    <w:rsid w:val="00F61E00"/>
    <w:rsid w:val="00F6293F"/>
    <w:rsid w:val="00F63A61"/>
    <w:rsid w:val="00F64120"/>
    <w:rsid w:val="00F642FB"/>
    <w:rsid w:val="00F65492"/>
    <w:rsid w:val="00F65F76"/>
    <w:rsid w:val="00F677D5"/>
    <w:rsid w:val="00F678E0"/>
    <w:rsid w:val="00F707D5"/>
    <w:rsid w:val="00F70C6B"/>
    <w:rsid w:val="00F7102B"/>
    <w:rsid w:val="00F71AC0"/>
    <w:rsid w:val="00F7214C"/>
    <w:rsid w:val="00F7246C"/>
    <w:rsid w:val="00F72766"/>
    <w:rsid w:val="00F72DDD"/>
    <w:rsid w:val="00F74173"/>
    <w:rsid w:val="00F74A4E"/>
    <w:rsid w:val="00F758CF"/>
    <w:rsid w:val="00F76544"/>
    <w:rsid w:val="00F76575"/>
    <w:rsid w:val="00F777C2"/>
    <w:rsid w:val="00F7786D"/>
    <w:rsid w:val="00F805C3"/>
    <w:rsid w:val="00F81053"/>
    <w:rsid w:val="00F81104"/>
    <w:rsid w:val="00F8174C"/>
    <w:rsid w:val="00F81EB0"/>
    <w:rsid w:val="00F81F0F"/>
    <w:rsid w:val="00F82A50"/>
    <w:rsid w:val="00F832FE"/>
    <w:rsid w:val="00F836F3"/>
    <w:rsid w:val="00F83EC6"/>
    <w:rsid w:val="00F84035"/>
    <w:rsid w:val="00F8423A"/>
    <w:rsid w:val="00F845F0"/>
    <w:rsid w:val="00F84723"/>
    <w:rsid w:val="00F85E63"/>
    <w:rsid w:val="00F8717C"/>
    <w:rsid w:val="00F87845"/>
    <w:rsid w:val="00F87BD3"/>
    <w:rsid w:val="00F9023B"/>
    <w:rsid w:val="00F90BC5"/>
    <w:rsid w:val="00F91696"/>
    <w:rsid w:val="00F9170F"/>
    <w:rsid w:val="00F91BB2"/>
    <w:rsid w:val="00F91CD6"/>
    <w:rsid w:val="00F9209C"/>
    <w:rsid w:val="00F92801"/>
    <w:rsid w:val="00F93E63"/>
    <w:rsid w:val="00F942D0"/>
    <w:rsid w:val="00F94339"/>
    <w:rsid w:val="00F94CF4"/>
    <w:rsid w:val="00F96562"/>
    <w:rsid w:val="00F966EC"/>
    <w:rsid w:val="00F96AE0"/>
    <w:rsid w:val="00F96D68"/>
    <w:rsid w:val="00F97C1F"/>
    <w:rsid w:val="00FA0126"/>
    <w:rsid w:val="00FA0E3F"/>
    <w:rsid w:val="00FA101A"/>
    <w:rsid w:val="00FA1B16"/>
    <w:rsid w:val="00FA1CFB"/>
    <w:rsid w:val="00FA3408"/>
    <w:rsid w:val="00FA404E"/>
    <w:rsid w:val="00FA4A6F"/>
    <w:rsid w:val="00FA5F5D"/>
    <w:rsid w:val="00FA5FA3"/>
    <w:rsid w:val="00FA63C8"/>
    <w:rsid w:val="00FA63D7"/>
    <w:rsid w:val="00FA67AD"/>
    <w:rsid w:val="00FA6CF1"/>
    <w:rsid w:val="00FA7AF0"/>
    <w:rsid w:val="00FB0BF9"/>
    <w:rsid w:val="00FB0F4E"/>
    <w:rsid w:val="00FB3142"/>
    <w:rsid w:val="00FB337A"/>
    <w:rsid w:val="00FB3478"/>
    <w:rsid w:val="00FB3777"/>
    <w:rsid w:val="00FB3B9C"/>
    <w:rsid w:val="00FB3C53"/>
    <w:rsid w:val="00FB47CB"/>
    <w:rsid w:val="00FB5869"/>
    <w:rsid w:val="00FB592B"/>
    <w:rsid w:val="00FB5997"/>
    <w:rsid w:val="00FB5F08"/>
    <w:rsid w:val="00FB5F81"/>
    <w:rsid w:val="00FB5FA5"/>
    <w:rsid w:val="00FB60AF"/>
    <w:rsid w:val="00FB683D"/>
    <w:rsid w:val="00FB68D0"/>
    <w:rsid w:val="00FB6EE9"/>
    <w:rsid w:val="00FC0A0D"/>
    <w:rsid w:val="00FC19C7"/>
    <w:rsid w:val="00FC2ED8"/>
    <w:rsid w:val="00FC3639"/>
    <w:rsid w:val="00FC383F"/>
    <w:rsid w:val="00FC42F0"/>
    <w:rsid w:val="00FC516F"/>
    <w:rsid w:val="00FC53C0"/>
    <w:rsid w:val="00FC5953"/>
    <w:rsid w:val="00FC5CE1"/>
    <w:rsid w:val="00FC5D45"/>
    <w:rsid w:val="00FC6C14"/>
    <w:rsid w:val="00FC7043"/>
    <w:rsid w:val="00FD0665"/>
    <w:rsid w:val="00FD1110"/>
    <w:rsid w:val="00FD1246"/>
    <w:rsid w:val="00FD1319"/>
    <w:rsid w:val="00FD1D97"/>
    <w:rsid w:val="00FD1F94"/>
    <w:rsid w:val="00FD2C78"/>
    <w:rsid w:val="00FD2EFA"/>
    <w:rsid w:val="00FD30F6"/>
    <w:rsid w:val="00FD32BD"/>
    <w:rsid w:val="00FD360C"/>
    <w:rsid w:val="00FD41D5"/>
    <w:rsid w:val="00FD601D"/>
    <w:rsid w:val="00FD6382"/>
    <w:rsid w:val="00FD721F"/>
    <w:rsid w:val="00FD7C39"/>
    <w:rsid w:val="00FD7F49"/>
    <w:rsid w:val="00FD7F93"/>
    <w:rsid w:val="00FE0C6D"/>
    <w:rsid w:val="00FE1935"/>
    <w:rsid w:val="00FE4127"/>
    <w:rsid w:val="00FE50CD"/>
    <w:rsid w:val="00FE57A6"/>
    <w:rsid w:val="00FE58AF"/>
    <w:rsid w:val="00FE5A1A"/>
    <w:rsid w:val="00FE7A27"/>
    <w:rsid w:val="00FE7B35"/>
    <w:rsid w:val="00FE7C07"/>
    <w:rsid w:val="00FE7FFA"/>
    <w:rsid w:val="00FEDFFF"/>
    <w:rsid w:val="00FF0383"/>
    <w:rsid w:val="00FF08C0"/>
    <w:rsid w:val="00FF0A2E"/>
    <w:rsid w:val="00FF18A5"/>
    <w:rsid w:val="00FF3351"/>
    <w:rsid w:val="00FF3481"/>
    <w:rsid w:val="00FF3AAB"/>
    <w:rsid w:val="00FF3F8E"/>
    <w:rsid w:val="00FF420D"/>
    <w:rsid w:val="00FF43F4"/>
    <w:rsid w:val="00FF469F"/>
    <w:rsid w:val="00FF492A"/>
    <w:rsid w:val="00FF4989"/>
    <w:rsid w:val="00FF58A2"/>
    <w:rsid w:val="00FF5A52"/>
    <w:rsid w:val="00FF6008"/>
    <w:rsid w:val="00FF6022"/>
    <w:rsid w:val="00FF693F"/>
    <w:rsid w:val="00FF6D46"/>
    <w:rsid w:val="00FF71BD"/>
    <w:rsid w:val="0118EC75"/>
    <w:rsid w:val="0147D595"/>
    <w:rsid w:val="014C656A"/>
    <w:rsid w:val="014E265E"/>
    <w:rsid w:val="016EB6EC"/>
    <w:rsid w:val="01741933"/>
    <w:rsid w:val="01771A1B"/>
    <w:rsid w:val="01771D1F"/>
    <w:rsid w:val="019A361F"/>
    <w:rsid w:val="01A8A5C1"/>
    <w:rsid w:val="01AA538C"/>
    <w:rsid w:val="01D77900"/>
    <w:rsid w:val="01EB1D44"/>
    <w:rsid w:val="02042B5E"/>
    <w:rsid w:val="020D13AC"/>
    <w:rsid w:val="023F2435"/>
    <w:rsid w:val="0276EC8E"/>
    <w:rsid w:val="02A40F68"/>
    <w:rsid w:val="02C74B1A"/>
    <w:rsid w:val="02DEF864"/>
    <w:rsid w:val="0326304F"/>
    <w:rsid w:val="034CEB5A"/>
    <w:rsid w:val="0350EFF8"/>
    <w:rsid w:val="035F12DA"/>
    <w:rsid w:val="039E5D04"/>
    <w:rsid w:val="03B287C0"/>
    <w:rsid w:val="03BE800C"/>
    <w:rsid w:val="03C81C62"/>
    <w:rsid w:val="03CC22EC"/>
    <w:rsid w:val="03D51986"/>
    <w:rsid w:val="03DC78E2"/>
    <w:rsid w:val="03F20E85"/>
    <w:rsid w:val="040FC242"/>
    <w:rsid w:val="04113FCD"/>
    <w:rsid w:val="0422BA61"/>
    <w:rsid w:val="04402859"/>
    <w:rsid w:val="0441ED5B"/>
    <w:rsid w:val="045A57C5"/>
    <w:rsid w:val="046506E7"/>
    <w:rsid w:val="048B6196"/>
    <w:rsid w:val="049BF2D0"/>
    <w:rsid w:val="049FEC33"/>
    <w:rsid w:val="04A745B5"/>
    <w:rsid w:val="04BAC295"/>
    <w:rsid w:val="04EE50FA"/>
    <w:rsid w:val="04FE925A"/>
    <w:rsid w:val="05014BFD"/>
    <w:rsid w:val="059AB65E"/>
    <w:rsid w:val="05A19776"/>
    <w:rsid w:val="05E32A94"/>
    <w:rsid w:val="05F62826"/>
    <w:rsid w:val="05FFB9FB"/>
    <w:rsid w:val="06066343"/>
    <w:rsid w:val="06129874"/>
    <w:rsid w:val="062022F9"/>
    <w:rsid w:val="0621B209"/>
    <w:rsid w:val="0639A64C"/>
    <w:rsid w:val="06428DD9"/>
    <w:rsid w:val="0670DA6D"/>
    <w:rsid w:val="0682B626"/>
    <w:rsid w:val="06AE8868"/>
    <w:rsid w:val="06D25057"/>
    <w:rsid w:val="06D3654A"/>
    <w:rsid w:val="06ECA641"/>
    <w:rsid w:val="06ECE39B"/>
    <w:rsid w:val="06F39086"/>
    <w:rsid w:val="0718C6B6"/>
    <w:rsid w:val="0721F3AD"/>
    <w:rsid w:val="073CB049"/>
    <w:rsid w:val="075DAA65"/>
    <w:rsid w:val="07883316"/>
    <w:rsid w:val="0793D50B"/>
    <w:rsid w:val="07A2D0F4"/>
    <w:rsid w:val="07B49C9C"/>
    <w:rsid w:val="07C685B3"/>
    <w:rsid w:val="07CB2DDB"/>
    <w:rsid w:val="07D046A4"/>
    <w:rsid w:val="07F653A8"/>
    <w:rsid w:val="08038C01"/>
    <w:rsid w:val="080BDEA6"/>
    <w:rsid w:val="08382E0A"/>
    <w:rsid w:val="08477983"/>
    <w:rsid w:val="0885F8E3"/>
    <w:rsid w:val="08983D8A"/>
    <w:rsid w:val="089A7CB7"/>
    <w:rsid w:val="089FC93C"/>
    <w:rsid w:val="08A9403A"/>
    <w:rsid w:val="08B6A326"/>
    <w:rsid w:val="08BC334F"/>
    <w:rsid w:val="08DA0127"/>
    <w:rsid w:val="08F1FEB1"/>
    <w:rsid w:val="09061913"/>
    <w:rsid w:val="09070B3A"/>
    <w:rsid w:val="090B4BCE"/>
    <w:rsid w:val="090D91CF"/>
    <w:rsid w:val="093B603D"/>
    <w:rsid w:val="0941E548"/>
    <w:rsid w:val="0955FA21"/>
    <w:rsid w:val="09730D86"/>
    <w:rsid w:val="09798245"/>
    <w:rsid w:val="0991B399"/>
    <w:rsid w:val="0998D576"/>
    <w:rsid w:val="099C70EF"/>
    <w:rsid w:val="09B1C103"/>
    <w:rsid w:val="09C32A96"/>
    <w:rsid w:val="09ED469B"/>
    <w:rsid w:val="09FE07FF"/>
    <w:rsid w:val="0A12D9A1"/>
    <w:rsid w:val="0A28542D"/>
    <w:rsid w:val="0A38695E"/>
    <w:rsid w:val="0A4372AC"/>
    <w:rsid w:val="0A56C10E"/>
    <w:rsid w:val="0A8692B7"/>
    <w:rsid w:val="0A8950C5"/>
    <w:rsid w:val="0A97467D"/>
    <w:rsid w:val="0AA16900"/>
    <w:rsid w:val="0AA777C1"/>
    <w:rsid w:val="0AB3E8B9"/>
    <w:rsid w:val="0AB5DCDA"/>
    <w:rsid w:val="0AD0A24B"/>
    <w:rsid w:val="0AF3A45B"/>
    <w:rsid w:val="0B0BAB95"/>
    <w:rsid w:val="0B0ED247"/>
    <w:rsid w:val="0B1E1E58"/>
    <w:rsid w:val="0B21AAF4"/>
    <w:rsid w:val="0B7DB6C8"/>
    <w:rsid w:val="0B7F4275"/>
    <w:rsid w:val="0B9248A5"/>
    <w:rsid w:val="0B9A12AE"/>
    <w:rsid w:val="0B9F70C4"/>
    <w:rsid w:val="0BC8ABC8"/>
    <w:rsid w:val="0C226318"/>
    <w:rsid w:val="0C2CA388"/>
    <w:rsid w:val="0C5245B0"/>
    <w:rsid w:val="0C5EABBF"/>
    <w:rsid w:val="0C676F45"/>
    <w:rsid w:val="0C6C9097"/>
    <w:rsid w:val="0C75CB0A"/>
    <w:rsid w:val="0C75EEB2"/>
    <w:rsid w:val="0C844AA7"/>
    <w:rsid w:val="0C8BCAE4"/>
    <w:rsid w:val="0CABD55B"/>
    <w:rsid w:val="0CCA1129"/>
    <w:rsid w:val="0CD6FD24"/>
    <w:rsid w:val="0CEA7F5E"/>
    <w:rsid w:val="0CEA824F"/>
    <w:rsid w:val="0CFBE34F"/>
    <w:rsid w:val="0D0C3088"/>
    <w:rsid w:val="0D1A14ED"/>
    <w:rsid w:val="0D596A06"/>
    <w:rsid w:val="0D60009C"/>
    <w:rsid w:val="0D8A8698"/>
    <w:rsid w:val="0DA0B2D0"/>
    <w:rsid w:val="0DA94EA3"/>
    <w:rsid w:val="0DB31CC7"/>
    <w:rsid w:val="0DBE3379"/>
    <w:rsid w:val="0DCBAFAA"/>
    <w:rsid w:val="0DD1C0F4"/>
    <w:rsid w:val="0DDD2852"/>
    <w:rsid w:val="0DE14721"/>
    <w:rsid w:val="0DEAB1F1"/>
    <w:rsid w:val="0E2CB6F4"/>
    <w:rsid w:val="0E4DA3DB"/>
    <w:rsid w:val="0E5CDA9E"/>
    <w:rsid w:val="0E64F76F"/>
    <w:rsid w:val="0E6B9E92"/>
    <w:rsid w:val="0E79594A"/>
    <w:rsid w:val="0E8728C9"/>
    <w:rsid w:val="0E88BD99"/>
    <w:rsid w:val="0EBB6C93"/>
    <w:rsid w:val="0ED3D539"/>
    <w:rsid w:val="0ED628B1"/>
    <w:rsid w:val="0ED701BC"/>
    <w:rsid w:val="0EE356BA"/>
    <w:rsid w:val="0F609D3C"/>
    <w:rsid w:val="0F6621CF"/>
    <w:rsid w:val="0F66BEC1"/>
    <w:rsid w:val="0F75E13B"/>
    <w:rsid w:val="0F8C5531"/>
    <w:rsid w:val="0F9F7A44"/>
    <w:rsid w:val="0FA3F569"/>
    <w:rsid w:val="0FE36271"/>
    <w:rsid w:val="0FE47133"/>
    <w:rsid w:val="10089FC9"/>
    <w:rsid w:val="1010AF1E"/>
    <w:rsid w:val="1022F92A"/>
    <w:rsid w:val="1030588E"/>
    <w:rsid w:val="1035402B"/>
    <w:rsid w:val="103828C9"/>
    <w:rsid w:val="1054F545"/>
    <w:rsid w:val="1074B805"/>
    <w:rsid w:val="10779759"/>
    <w:rsid w:val="1090D22E"/>
    <w:rsid w:val="1095467A"/>
    <w:rsid w:val="10B52CC3"/>
    <w:rsid w:val="10C84123"/>
    <w:rsid w:val="10EA02C2"/>
    <w:rsid w:val="10F6B520"/>
    <w:rsid w:val="11507340"/>
    <w:rsid w:val="11521522"/>
    <w:rsid w:val="115E5BFE"/>
    <w:rsid w:val="11783560"/>
    <w:rsid w:val="119A6453"/>
    <w:rsid w:val="11CC3205"/>
    <w:rsid w:val="1216407B"/>
    <w:rsid w:val="1217E767"/>
    <w:rsid w:val="1229476E"/>
    <w:rsid w:val="12351978"/>
    <w:rsid w:val="124EAA14"/>
    <w:rsid w:val="126CBA26"/>
    <w:rsid w:val="12D08925"/>
    <w:rsid w:val="12DDA440"/>
    <w:rsid w:val="130567D9"/>
    <w:rsid w:val="1319CD36"/>
    <w:rsid w:val="13281E1A"/>
    <w:rsid w:val="135C175B"/>
    <w:rsid w:val="1361E69B"/>
    <w:rsid w:val="13D87E40"/>
    <w:rsid w:val="13D99728"/>
    <w:rsid w:val="13DD8523"/>
    <w:rsid w:val="1408EBAA"/>
    <w:rsid w:val="141F293D"/>
    <w:rsid w:val="14258C8B"/>
    <w:rsid w:val="142EFE99"/>
    <w:rsid w:val="142FC122"/>
    <w:rsid w:val="14392E26"/>
    <w:rsid w:val="145ED26F"/>
    <w:rsid w:val="1461E266"/>
    <w:rsid w:val="1467CF85"/>
    <w:rsid w:val="146BA7E6"/>
    <w:rsid w:val="14B2BA1E"/>
    <w:rsid w:val="14F27640"/>
    <w:rsid w:val="14F80B35"/>
    <w:rsid w:val="15250DAE"/>
    <w:rsid w:val="15311D8F"/>
    <w:rsid w:val="154665A5"/>
    <w:rsid w:val="15497738"/>
    <w:rsid w:val="154E537C"/>
    <w:rsid w:val="154E5B21"/>
    <w:rsid w:val="155B80C3"/>
    <w:rsid w:val="156B5C69"/>
    <w:rsid w:val="156E412A"/>
    <w:rsid w:val="15A318AA"/>
    <w:rsid w:val="15B7B276"/>
    <w:rsid w:val="15B934A6"/>
    <w:rsid w:val="15CEFC41"/>
    <w:rsid w:val="15DA83A2"/>
    <w:rsid w:val="15E26753"/>
    <w:rsid w:val="15FA7C49"/>
    <w:rsid w:val="160AA6D6"/>
    <w:rsid w:val="164D57F3"/>
    <w:rsid w:val="1651E89C"/>
    <w:rsid w:val="165D3997"/>
    <w:rsid w:val="1665B32C"/>
    <w:rsid w:val="16B6C312"/>
    <w:rsid w:val="16BDC818"/>
    <w:rsid w:val="16C0DD9C"/>
    <w:rsid w:val="16C7E039"/>
    <w:rsid w:val="16D0CA96"/>
    <w:rsid w:val="16E2CA99"/>
    <w:rsid w:val="16E52C50"/>
    <w:rsid w:val="16F90BC4"/>
    <w:rsid w:val="17079FB7"/>
    <w:rsid w:val="171FE60E"/>
    <w:rsid w:val="1720223D"/>
    <w:rsid w:val="17300F0F"/>
    <w:rsid w:val="17370FAD"/>
    <w:rsid w:val="17440CB6"/>
    <w:rsid w:val="17609C47"/>
    <w:rsid w:val="179BEEBF"/>
    <w:rsid w:val="17A9DE08"/>
    <w:rsid w:val="17B2A2EC"/>
    <w:rsid w:val="17C9252F"/>
    <w:rsid w:val="17CE71F5"/>
    <w:rsid w:val="17DD9452"/>
    <w:rsid w:val="17E81B40"/>
    <w:rsid w:val="17EF3161"/>
    <w:rsid w:val="18081AC3"/>
    <w:rsid w:val="180AA096"/>
    <w:rsid w:val="1863AE98"/>
    <w:rsid w:val="186D56BB"/>
    <w:rsid w:val="187EEB73"/>
    <w:rsid w:val="1893F2B9"/>
    <w:rsid w:val="18A83E1E"/>
    <w:rsid w:val="18B277FC"/>
    <w:rsid w:val="18B532D0"/>
    <w:rsid w:val="18B6C811"/>
    <w:rsid w:val="18C024BC"/>
    <w:rsid w:val="18F300B9"/>
    <w:rsid w:val="1908A5A5"/>
    <w:rsid w:val="192D3D95"/>
    <w:rsid w:val="194214C7"/>
    <w:rsid w:val="194A9E4F"/>
    <w:rsid w:val="1966F2ED"/>
    <w:rsid w:val="19984A4A"/>
    <w:rsid w:val="199D24EC"/>
    <w:rsid w:val="199F4D24"/>
    <w:rsid w:val="19AA9044"/>
    <w:rsid w:val="19B2AED3"/>
    <w:rsid w:val="19B75C26"/>
    <w:rsid w:val="19EFF04A"/>
    <w:rsid w:val="1A2948AE"/>
    <w:rsid w:val="1A31A072"/>
    <w:rsid w:val="1A4689C1"/>
    <w:rsid w:val="1A46D0FB"/>
    <w:rsid w:val="1A568FB3"/>
    <w:rsid w:val="1AB1894A"/>
    <w:rsid w:val="1ACD8AE1"/>
    <w:rsid w:val="1AD1C12E"/>
    <w:rsid w:val="1ADDE528"/>
    <w:rsid w:val="1AF28B7F"/>
    <w:rsid w:val="1AFEA3E2"/>
    <w:rsid w:val="1B111E03"/>
    <w:rsid w:val="1B23733F"/>
    <w:rsid w:val="1B40BF3F"/>
    <w:rsid w:val="1B6FF141"/>
    <w:rsid w:val="1B838C12"/>
    <w:rsid w:val="1BBBDED1"/>
    <w:rsid w:val="1BBC200E"/>
    <w:rsid w:val="1BED59BA"/>
    <w:rsid w:val="1C2DF363"/>
    <w:rsid w:val="1C707D68"/>
    <w:rsid w:val="1C7CEDA3"/>
    <w:rsid w:val="1C8B94CE"/>
    <w:rsid w:val="1CA121F6"/>
    <w:rsid w:val="1CB44C52"/>
    <w:rsid w:val="1CC4C99C"/>
    <w:rsid w:val="1D0AEE21"/>
    <w:rsid w:val="1D1191D8"/>
    <w:rsid w:val="1D16A787"/>
    <w:rsid w:val="1D2CC950"/>
    <w:rsid w:val="1D4FF93C"/>
    <w:rsid w:val="1D50BBC6"/>
    <w:rsid w:val="1D80D212"/>
    <w:rsid w:val="1DDFC24A"/>
    <w:rsid w:val="1DE20D26"/>
    <w:rsid w:val="1E205303"/>
    <w:rsid w:val="1E2F4B24"/>
    <w:rsid w:val="1E349370"/>
    <w:rsid w:val="1E40A8F5"/>
    <w:rsid w:val="1E4A2866"/>
    <w:rsid w:val="1E6FAAA9"/>
    <w:rsid w:val="1E74E3AB"/>
    <w:rsid w:val="1E942994"/>
    <w:rsid w:val="1E96BB98"/>
    <w:rsid w:val="1EABEE55"/>
    <w:rsid w:val="1ED67A25"/>
    <w:rsid w:val="1EDC36F4"/>
    <w:rsid w:val="1EE4226C"/>
    <w:rsid w:val="1EF72691"/>
    <w:rsid w:val="1F012AF0"/>
    <w:rsid w:val="1F0444D8"/>
    <w:rsid w:val="1F69A37D"/>
    <w:rsid w:val="1F77E729"/>
    <w:rsid w:val="1F7BE55B"/>
    <w:rsid w:val="1F7C570C"/>
    <w:rsid w:val="1F84DB41"/>
    <w:rsid w:val="1FAE4D11"/>
    <w:rsid w:val="1FB6B49C"/>
    <w:rsid w:val="1FDE1B87"/>
    <w:rsid w:val="201255BD"/>
    <w:rsid w:val="2026EF8A"/>
    <w:rsid w:val="2034DA43"/>
    <w:rsid w:val="204BFBB4"/>
    <w:rsid w:val="207492C6"/>
    <w:rsid w:val="209011A9"/>
    <w:rsid w:val="20C18D2D"/>
    <w:rsid w:val="20C25E8A"/>
    <w:rsid w:val="20CC9F8A"/>
    <w:rsid w:val="20CDD9ED"/>
    <w:rsid w:val="20CFDF2E"/>
    <w:rsid w:val="211ACBC3"/>
    <w:rsid w:val="2126169B"/>
    <w:rsid w:val="212EF3EC"/>
    <w:rsid w:val="21352BDA"/>
    <w:rsid w:val="213F10C0"/>
    <w:rsid w:val="2166A213"/>
    <w:rsid w:val="21F673A1"/>
    <w:rsid w:val="21FAA30B"/>
    <w:rsid w:val="221ECEA9"/>
    <w:rsid w:val="2224A782"/>
    <w:rsid w:val="2240E99F"/>
    <w:rsid w:val="2244C372"/>
    <w:rsid w:val="225FCD10"/>
    <w:rsid w:val="2282EB81"/>
    <w:rsid w:val="2289DAE8"/>
    <w:rsid w:val="22C7AE96"/>
    <w:rsid w:val="22D385E7"/>
    <w:rsid w:val="22E5E1A8"/>
    <w:rsid w:val="231215AF"/>
    <w:rsid w:val="235E87F9"/>
    <w:rsid w:val="2365608B"/>
    <w:rsid w:val="237F5F78"/>
    <w:rsid w:val="23806056"/>
    <w:rsid w:val="23815C80"/>
    <w:rsid w:val="239670BD"/>
    <w:rsid w:val="23D12E12"/>
    <w:rsid w:val="23D38001"/>
    <w:rsid w:val="23FFC5B1"/>
    <w:rsid w:val="24220F06"/>
    <w:rsid w:val="242F005D"/>
    <w:rsid w:val="2460A08B"/>
    <w:rsid w:val="24A3114F"/>
    <w:rsid w:val="24ED32FA"/>
    <w:rsid w:val="24FA585A"/>
    <w:rsid w:val="24FE864E"/>
    <w:rsid w:val="250C30FF"/>
    <w:rsid w:val="250CE2E8"/>
    <w:rsid w:val="2524D389"/>
    <w:rsid w:val="252BAF8E"/>
    <w:rsid w:val="256B9157"/>
    <w:rsid w:val="257754BF"/>
    <w:rsid w:val="257AB0A2"/>
    <w:rsid w:val="2604EDBA"/>
    <w:rsid w:val="2609F57C"/>
    <w:rsid w:val="260AE3BE"/>
    <w:rsid w:val="2610559B"/>
    <w:rsid w:val="2631483D"/>
    <w:rsid w:val="263D97C1"/>
    <w:rsid w:val="263E1C15"/>
    <w:rsid w:val="2699A6B9"/>
    <w:rsid w:val="26BEEAAD"/>
    <w:rsid w:val="26C9055A"/>
    <w:rsid w:val="26D30CD7"/>
    <w:rsid w:val="2704313D"/>
    <w:rsid w:val="2731871E"/>
    <w:rsid w:val="2748ED9F"/>
    <w:rsid w:val="274DF9BA"/>
    <w:rsid w:val="27641541"/>
    <w:rsid w:val="2794387A"/>
    <w:rsid w:val="27BE844F"/>
    <w:rsid w:val="27E52972"/>
    <w:rsid w:val="27E687D4"/>
    <w:rsid w:val="27F10AAC"/>
    <w:rsid w:val="281203B9"/>
    <w:rsid w:val="283DF723"/>
    <w:rsid w:val="284DB12F"/>
    <w:rsid w:val="28512AD1"/>
    <w:rsid w:val="2851AA3E"/>
    <w:rsid w:val="285E749E"/>
    <w:rsid w:val="2871858B"/>
    <w:rsid w:val="288214DB"/>
    <w:rsid w:val="28AD6DAF"/>
    <w:rsid w:val="28E1E73C"/>
    <w:rsid w:val="28E9BC93"/>
    <w:rsid w:val="28F1168D"/>
    <w:rsid w:val="2923D7F5"/>
    <w:rsid w:val="292CE3E4"/>
    <w:rsid w:val="2930434C"/>
    <w:rsid w:val="294FDC56"/>
    <w:rsid w:val="2973890B"/>
    <w:rsid w:val="2982D833"/>
    <w:rsid w:val="2989A06F"/>
    <w:rsid w:val="298BD456"/>
    <w:rsid w:val="29A4E364"/>
    <w:rsid w:val="29D57C9E"/>
    <w:rsid w:val="29DD251A"/>
    <w:rsid w:val="29E85E81"/>
    <w:rsid w:val="2A049287"/>
    <w:rsid w:val="2A21DBA2"/>
    <w:rsid w:val="2A2301F2"/>
    <w:rsid w:val="2A33F897"/>
    <w:rsid w:val="2A36499F"/>
    <w:rsid w:val="2A4DE5FC"/>
    <w:rsid w:val="2A59D251"/>
    <w:rsid w:val="2A88EB33"/>
    <w:rsid w:val="2A8B883B"/>
    <w:rsid w:val="2AC8322E"/>
    <w:rsid w:val="2B04AB9C"/>
    <w:rsid w:val="2B27A4B7"/>
    <w:rsid w:val="2B57BC5C"/>
    <w:rsid w:val="2B815A06"/>
    <w:rsid w:val="2B942C42"/>
    <w:rsid w:val="2BA50518"/>
    <w:rsid w:val="2BBED253"/>
    <w:rsid w:val="2BF88B0B"/>
    <w:rsid w:val="2C1C8F61"/>
    <w:rsid w:val="2C3670F1"/>
    <w:rsid w:val="2C461FB5"/>
    <w:rsid w:val="2C692BFC"/>
    <w:rsid w:val="2C734A3E"/>
    <w:rsid w:val="2C88A927"/>
    <w:rsid w:val="2C963827"/>
    <w:rsid w:val="2CAD95F0"/>
    <w:rsid w:val="2D003D1D"/>
    <w:rsid w:val="2D06B6A4"/>
    <w:rsid w:val="2D16595A"/>
    <w:rsid w:val="2D5CE7AE"/>
    <w:rsid w:val="2D62FCD0"/>
    <w:rsid w:val="2D83E447"/>
    <w:rsid w:val="2DB518F0"/>
    <w:rsid w:val="2DBE330F"/>
    <w:rsid w:val="2DC6E5C7"/>
    <w:rsid w:val="2DD0FBB4"/>
    <w:rsid w:val="2DE57935"/>
    <w:rsid w:val="2DF49ED2"/>
    <w:rsid w:val="2E05FEC0"/>
    <w:rsid w:val="2E1B9507"/>
    <w:rsid w:val="2E20EFB1"/>
    <w:rsid w:val="2E264542"/>
    <w:rsid w:val="2E72EC69"/>
    <w:rsid w:val="2E840D0E"/>
    <w:rsid w:val="2E86A9EA"/>
    <w:rsid w:val="2EA59870"/>
    <w:rsid w:val="2EB83E75"/>
    <w:rsid w:val="2EB85F96"/>
    <w:rsid w:val="2EFD0C29"/>
    <w:rsid w:val="2F2E47D4"/>
    <w:rsid w:val="2F535415"/>
    <w:rsid w:val="2F57963C"/>
    <w:rsid w:val="2FC1A29A"/>
    <w:rsid w:val="2FD85953"/>
    <w:rsid w:val="2FED8D2B"/>
    <w:rsid w:val="302DFB39"/>
    <w:rsid w:val="3044939C"/>
    <w:rsid w:val="3053009D"/>
    <w:rsid w:val="30771074"/>
    <w:rsid w:val="30808229"/>
    <w:rsid w:val="30A6CC81"/>
    <w:rsid w:val="30BCEB1B"/>
    <w:rsid w:val="3113A9FD"/>
    <w:rsid w:val="31185351"/>
    <w:rsid w:val="311F3BB3"/>
    <w:rsid w:val="312733AF"/>
    <w:rsid w:val="312F0616"/>
    <w:rsid w:val="3131C8DA"/>
    <w:rsid w:val="313C428C"/>
    <w:rsid w:val="31466D15"/>
    <w:rsid w:val="314CE21B"/>
    <w:rsid w:val="315B0185"/>
    <w:rsid w:val="3163A0C2"/>
    <w:rsid w:val="31AEAB65"/>
    <w:rsid w:val="31BE86E8"/>
    <w:rsid w:val="31CFC268"/>
    <w:rsid w:val="32190303"/>
    <w:rsid w:val="323A67B1"/>
    <w:rsid w:val="32681B7D"/>
    <w:rsid w:val="3275C16C"/>
    <w:rsid w:val="3277D700"/>
    <w:rsid w:val="32B3328D"/>
    <w:rsid w:val="32CCA7B6"/>
    <w:rsid w:val="32E11EC2"/>
    <w:rsid w:val="32E23D76"/>
    <w:rsid w:val="32F95489"/>
    <w:rsid w:val="330DE8C0"/>
    <w:rsid w:val="331FBCBD"/>
    <w:rsid w:val="3321E8D4"/>
    <w:rsid w:val="33675393"/>
    <w:rsid w:val="339DD2AD"/>
    <w:rsid w:val="33B617C7"/>
    <w:rsid w:val="33DC782F"/>
    <w:rsid w:val="33E3330A"/>
    <w:rsid w:val="33E7E62C"/>
    <w:rsid w:val="33EAF271"/>
    <w:rsid w:val="34092922"/>
    <w:rsid w:val="34196F63"/>
    <w:rsid w:val="3433CB54"/>
    <w:rsid w:val="343412AD"/>
    <w:rsid w:val="343F68DC"/>
    <w:rsid w:val="34543272"/>
    <w:rsid w:val="34767C29"/>
    <w:rsid w:val="3476B151"/>
    <w:rsid w:val="347E0DD7"/>
    <w:rsid w:val="348420F4"/>
    <w:rsid w:val="34B22217"/>
    <w:rsid w:val="34CD46AD"/>
    <w:rsid w:val="34D77B3A"/>
    <w:rsid w:val="34ECDBB5"/>
    <w:rsid w:val="34F6CD34"/>
    <w:rsid w:val="350B057B"/>
    <w:rsid w:val="354C1123"/>
    <w:rsid w:val="35513E6C"/>
    <w:rsid w:val="3564E0BB"/>
    <w:rsid w:val="3583080D"/>
    <w:rsid w:val="3591E0EB"/>
    <w:rsid w:val="35B58D92"/>
    <w:rsid w:val="35C2C965"/>
    <w:rsid w:val="35CBA418"/>
    <w:rsid w:val="35D2BE2B"/>
    <w:rsid w:val="35E7E47D"/>
    <w:rsid w:val="360539FD"/>
    <w:rsid w:val="360EA529"/>
    <w:rsid w:val="3634E25B"/>
    <w:rsid w:val="364754D0"/>
    <w:rsid w:val="3649CDAF"/>
    <w:rsid w:val="364B81C9"/>
    <w:rsid w:val="365B0662"/>
    <w:rsid w:val="36864F8F"/>
    <w:rsid w:val="368EA7DB"/>
    <w:rsid w:val="36907F42"/>
    <w:rsid w:val="3697B1CE"/>
    <w:rsid w:val="36B372C1"/>
    <w:rsid w:val="36BE0EB9"/>
    <w:rsid w:val="36BEAC9C"/>
    <w:rsid w:val="36CFAAE4"/>
    <w:rsid w:val="36D51BF0"/>
    <w:rsid w:val="36E8998B"/>
    <w:rsid w:val="36ECD5F9"/>
    <w:rsid w:val="36F748BD"/>
    <w:rsid w:val="3705EAB1"/>
    <w:rsid w:val="37062B2B"/>
    <w:rsid w:val="37164B86"/>
    <w:rsid w:val="371B1BA0"/>
    <w:rsid w:val="3722428D"/>
    <w:rsid w:val="3737E16E"/>
    <w:rsid w:val="3758BA23"/>
    <w:rsid w:val="375E99C6"/>
    <w:rsid w:val="375F567E"/>
    <w:rsid w:val="376DB79D"/>
    <w:rsid w:val="376E8E8C"/>
    <w:rsid w:val="377DA9BC"/>
    <w:rsid w:val="37869185"/>
    <w:rsid w:val="37874285"/>
    <w:rsid w:val="37A10A5E"/>
    <w:rsid w:val="37BF9D08"/>
    <w:rsid w:val="37C27EAE"/>
    <w:rsid w:val="37C96150"/>
    <w:rsid w:val="37F1BF7A"/>
    <w:rsid w:val="38075961"/>
    <w:rsid w:val="3821D5F5"/>
    <w:rsid w:val="38239FD0"/>
    <w:rsid w:val="382FECDC"/>
    <w:rsid w:val="383812C2"/>
    <w:rsid w:val="38523194"/>
    <w:rsid w:val="38614491"/>
    <w:rsid w:val="386F06D8"/>
    <w:rsid w:val="3883CB0E"/>
    <w:rsid w:val="3887C264"/>
    <w:rsid w:val="38884677"/>
    <w:rsid w:val="38A9A562"/>
    <w:rsid w:val="38BB17FB"/>
    <w:rsid w:val="38BE12EE"/>
    <w:rsid w:val="38C35ACC"/>
    <w:rsid w:val="38D9B406"/>
    <w:rsid w:val="38DADF5D"/>
    <w:rsid w:val="38EF07ED"/>
    <w:rsid w:val="38FE8641"/>
    <w:rsid w:val="3926EBB8"/>
    <w:rsid w:val="3931AF3C"/>
    <w:rsid w:val="393CDABF"/>
    <w:rsid w:val="3949C6BC"/>
    <w:rsid w:val="394B9BDF"/>
    <w:rsid w:val="396190B6"/>
    <w:rsid w:val="39873507"/>
    <w:rsid w:val="3988F6EC"/>
    <w:rsid w:val="39A74DF6"/>
    <w:rsid w:val="39B487D8"/>
    <w:rsid w:val="39B7546C"/>
    <w:rsid w:val="39BC5BC1"/>
    <w:rsid w:val="39C1B4BF"/>
    <w:rsid w:val="39E48128"/>
    <w:rsid w:val="39E56E60"/>
    <w:rsid w:val="39EAE043"/>
    <w:rsid w:val="3A0B6729"/>
    <w:rsid w:val="3A0D3B34"/>
    <w:rsid w:val="3A3A6110"/>
    <w:rsid w:val="3A597212"/>
    <w:rsid w:val="3A5D07DC"/>
    <w:rsid w:val="3A5F9D8D"/>
    <w:rsid w:val="3A998D11"/>
    <w:rsid w:val="3AB157BD"/>
    <w:rsid w:val="3ABE3247"/>
    <w:rsid w:val="3AC0DFAF"/>
    <w:rsid w:val="3AC6A457"/>
    <w:rsid w:val="3AC6AC4D"/>
    <w:rsid w:val="3AC9F5B8"/>
    <w:rsid w:val="3AD8AB20"/>
    <w:rsid w:val="3AF81CFA"/>
    <w:rsid w:val="3AF8EEE5"/>
    <w:rsid w:val="3AFD7C16"/>
    <w:rsid w:val="3B5FC30B"/>
    <w:rsid w:val="3B776A68"/>
    <w:rsid w:val="3BA975B4"/>
    <w:rsid w:val="3BAFCA89"/>
    <w:rsid w:val="3BB4FF57"/>
    <w:rsid w:val="3BDB4E96"/>
    <w:rsid w:val="3C0E5132"/>
    <w:rsid w:val="3C18E64B"/>
    <w:rsid w:val="3C1D3E37"/>
    <w:rsid w:val="3C41FFAF"/>
    <w:rsid w:val="3C4FDFC0"/>
    <w:rsid w:val="3C519D4F"/>
    <w:rsid w:val="3C524E5A"/>
    <w:rsid w:val="3C63E539"/>
    <w:rsid w:val="3C6B7FDA"/>
    <w:rsid w:val="3C86E6C0"/>
    <w:rsid w:val="3CC10671"/>
    <w:rsid w:val="3CCDFC40"/>
    <w:rsid w:val="3D0873D0"/>
    <w:rsid w:val="3D9A8972"/>
    <w:rsid w:val="3DBEE8F9"/>
    <w:rsid w:val="3DD11EC5"/>
    <w:rsid w:val="3DD50E63"/>
    <w:rsid w:val="3E0F5BBC"/>
    <w:rsid w:val="3E207658"/>
    <w:rsid w:val="3E3370BE"/>
    <w:rsid w:val="3E34DA75"/>
    <w:rsid w:val="3E52A15A"/>
    <w:rsid w:val="3E5F36BD"/>
    <w:rsid w:val="3E624B01"/>
    <w:rsid w:val="3EA50873"/>
    <w:rsid w:val="3EAAF59E"/>
    <w:rsid w:val="3ED7BA21"/>
    <w:rsid w:val="3EDCF5DA"/>
    <w:rsid w:val="3EE363E6"/>
    <w:rsid w:val="3EECDD02"/>
    <w:rsid w:val="3EF4E40D"/>
    <w:rsid w:val="3F07A4BF"/>
    <w:rsid w:val="3F2A176D"/>
    <w:rsid w:val="3F45C347"/>
    <w:rsid w:val="3F52BE40"/>
    <w:rsid w:val="3F7D4EFA"/>
    <w:rsid w:val="3F7E98A2"/>
    <w:rsid w:val="3F7EF877"/>
    <w:rsid w:val="3FAC67DE"/>
    <w:rsid w:val="3FADB113"/>
    <w:rsid w:val="3FB2D07F"/>
    <w:rsid w:val="3FBF9B49"/>
    <w:rsid w:val="3FE2A599"/>
    <w:rsid w:val="3FFF586D"/>
    <w:rsid w:val="40022CF5"/>
    <w:rsid w:val="409D2C31"/>
    <w:rsid w:val="409FAD11"/>
    <w:rsid w:val="40A9108F"/>
    <w:rsid w:val="40B38B01"/>
    <w:rsid w:val="40CE97EC"/>
    <w:rsid w:val="40F0EBE5"/>
    <w:rsid w:val="41166AE1"/>
    <w:rsid w:val="418552B0"/>
    <w:rsid w:val="41906770"/>
    <w:rsid w:val="419C8AD3"/>
    <w:rsid w:val="419EAAEC"/>
    <w:rsid w:val="41A918EF"/>
    <w:rsid w:val="41A9539F"/>
    <w:rsid w:val="41A9B14B"/>
    <w:rsid w:val="41CCD0EE"/>
    <w:rsid w:val="4235D3AF"/>
    <w:rsid w:val="427A4DD0"/>
    <w:rsid w:val="428A8530"/>
    <w:rsid w:val="42945228"/>
    <w:rsid w:val="42947091"/>
    <w:rsid w:val="42B4EFBC"/>
    <w:rsid w:val="42B7C6D2"/>
    <w:rsid w:val="42CDA5EF"/>
    <w:rsid w:val="42DD50FC"/>
    <w:rsid w:val="42E7BE67"/>
    <w:rsid w:val="42FF1820"/>
    <w:rsid w:val="43644D17"/>
    <w:rsid w:val="436B42EF"/>
    <w:rsid w:val="43A91FCA"/>
    <w:rsid w:val="43AA7A21"/>
    <w:rsid w:val="43BECA80"/>
    <w:rsid w:val="43C9B427"/>
    <w:rsid w:val="43CB8844"/>
    <w:rsid w:val="43EB66C9"/>
    <w:rsid w:val="440EF261"/>
    <w:rsid w:val="443D9E1B"/>
    <w:rsid w:val="445209C5"/>
    <w:rsid w:val="445A6868"/>
    <w:rsid w:val="4490FE83"/>
    <w:rsid w:val="449FB4F0"/>
    <w:rsid w:val="44A56563"/>
    <w:rsid w:val="44BCAE94"/>
    <w:rsid w:val="44E5FB0A"/>
    <w:rsid w:val="44FE2913"/>
    <w:rsid w:val="452274D7"/>
    <w:rsid w:val="4525F232"/>
    <w:rsid w:val="452807A4"/>
    <w:rsid w:val="452A0E7C"/>
    <w:rsid w:val="455DE444"/>
    <w:rsid w:val="4568DF90"/>
    <w:rsid w:val="457192F1"/>
    <w:rsid w:val="458C2DC5"/>
    <w:rsid w:val="45A7D024"/>
    <w:rsid w:val="45AAFCDC"/>
    <w:rsid w:val="45D81F0C"/>
    <w:rsid w:val="4613FE95"/>
    <w:rsid w:val="46182F21"/>
    <w:rsid w:val="4622239F"/>
    <w:rsid w:val="4658194D"/>
    <w:rsid w:val="46648158"/>
    <w:rsid w:val="4673B9C5"/>
    <w:rsid w:val="46962082"/>
    <w:rsid w:val="46E66AB6"/>
    <w:rsid w:val="47819599"/>
    <w:rsid w:val="47906E71"/>
    <w:rsid w:val="47A96F47"/>
    <w:rsid w:val="47B4E7B6"/>
    <w:rsid w:val="47B79954"/>
    <w:rsid w:val="47FB1C43"/>
    <w:rsid w:val="47FCB2C4"/>
    <w:rsid w:val="480B10B2"/>
    <w:rsid w:val="4813ACDB"/>
    <w:rsid w:val="4817F2B7"/>
    <w:rsid w:val="483ABDE5"/>
    <w:rsid w:val="4840BE8D"/>
    <w:rsid w:val="48446BC4"/>
    <w:rsid w:val="4854480C"/>
    <w:rsid w:val="4870E0DC"/>
    <w:rsid w:val="4872727E"/>
    <w:rsid w:val="487765DF"/>
    <w:rsid w:val="487DB656"/>
    <w:rsid w:val="48839802"/>
    <w:rsid w:val="4887435C"/>
    <w:rsid w:val="48C1AC71"/>
    <w:rsid w:val="48EAAC94"/>
    <w:rsid w:val="48EC9B17"/>
    <w:rsid w:val="48F5A728"/>
    <w:rsid w:val="4905E2CE"/>
    <w:rsid w:val="4928233E"/>
    <w:rsid w:val="492C06AD"/>
    <w:rsid w:val="494D8D96"/>
    <w:rsid w:val="49654301"/>
    <w:rsid w:val="4968A4BC"/>
    <w:rsid w:val="49A6E6CC"/>
    <w:rsid w:val="49A8CEA8"/>
    <w:rsid w:val="49D97277"/>
    <w:rsid w:val="49EA26FC"/>
    <w:rsid w:val="49F02B4D"/>
    <w:rsid w:val="49F7DB6A"/>
    <w:rsid w:val="4A633668"/>
    <w:rsid w:val="4A6D4DCA"/>
    <w:rsid w:val="4A7810BB"/>
    <w:rsid w:val="4A7B7DBA"/>
    <w:rsid w:val="4AABC1C0"/>
    <w:rsid w:val="4AC95581"/>
    <w:rsid w:val="4ACD5439"/>
    <w:rsid w:val="4AD02562"/>
    <w:rsid w:val="4B307D30"/>
    <w:rsid w:val="4B373F79"/>
    <w:rsid w:val="4B5E290B"/>
    <w:rsid w:val="4BAAB7AC"/>
    <w:rsid w:val="4BB3DC3B"/>
    <w:rsid w:val="4BDB72C6"/>
    <w:rsid w:val="4C1E6C3C"/>
    <w:rsid w:val="4C228C51"/>
    <w:rsid w:val="4C263632"/>
    <w:rsid w:val="4C276ADE"/>
    <w:rsid w:val="4C2AA178"/>
    <w:rsid w:val="4C2F2570"/>
    <w:rsid w:val="4C43E32D"/>
    <w:rsid w:val="4C4C271A"/>
    <w:rsid w:val="4C56278E"/>
    <w:rsid w:val="4C7D9D1B"/>
    <w:rsid w:val="4C8E98AA"/>
    <w:rsid w:val="4C96366D"/>
    <w:rsid w:val="4CC29E51"/>
    <w:rsid w:val="4CDDD216"/>
    <w:rsid w:val="4D0469A7"/>
    <w:rsid w:val="4D0D067E"/>
    <w:rsid w:val="4D29AC58"/>
    <w:rsid w:val="4D34327B"/>
    <w:rsid w:val="4D472628"/>
    <w:rsid w:val="4D4C1184"/>
    <w:rsid w:val="4D621D2E"/>
    <w:rsid w:val="4DACBE28"/>
    <w:rsid w:val="4DB0C850"/>
    <w:rsid w:val="4DCD89A2"/>
    <w:rsid w:val="4E130DE3"/>
    <w:rsid w:val="4E35A064"/>
    <w:rsid w:val="4E3DC92E"/>
    <w:rsid w:val="4E3EDD5C"/>
    <w:rsid w:val="4E7A381B"/>
    <w:rsid w:val="4E7E891B"/>
    <w:rsid w:val="4E94ED3C"/>
    <w:rsid w:val="4EB1B89D"/>
    <w:rsid w:val="4EE7E1E5"/>
    <w:rsid w:val="4EFDD340"/>
    <w:rsid w:val="4F90A315"/>
    <w:rsid w:val="4FADFBE7"/>
    <w:rsid w:val="4FC455CC"/>
    <w:rsid w:val="4FC69575"/>
    <w:rsid w:val="4FC751EC"/>
    <w:rsid w:val="4FD2310F"/>
    <w:rsid w:val="4FFDB5DF"/>
    <w:rsid w:val="5010C1B6"/>
    <w:rsid w:val="5013CB5C"/>
    <w:rsid w:val="50286B91"/>
    <w:rsid w:val="5034F9F2"/>
    <w:rsid w:val="50642D06"/>
    <w:rsid w:val="506D6195"/>
    <w:rsid w:val="5074E549"/>
    <w:rsid w:val="50874B8D"/>
    <w:rsid w:val="50A24600"/>
    <w:rsid w:val="50A4394A"/>
    <w:rsid w:val="50C0E004"/>
    <w:rsid w:val="50C561E7"/>
    <w:rsid w:val="50ED3E1C"/>
    <w:rsid w:val="50F2C9A0"/>
    <w:rsid w:val="513252E7"/>
    <w:rsid w:val="5133648C"/>
    <w:rsid w:val="514B851B"/>
    <w:rsid w:val="51546368"/>
    <w:rsid w:val="5189525B"/>
    <w:rsid w:val="519459DE"/>
    <w:rsid w:val="51A09E50"/>
    <w:rsid w:val="51F495EB"/>
    <w:rsid w:val="51FDFE3F"/>
    <w:rsid w:val="52164C18"/>
    <w:rsid w:val="521F578F"/>
    <w:rsid w:val="526A9F7B"/>
    <w:rsid w:val="52805643"/>
    <w:rsid w:val="52834E55"/>
    <w:rsid w:val="52836111"/>
    <w:rsid w:val="52998D62"/>
    <w:rsid w:val="529D9C84"/>
    <w:rsid w:val="529DF197"/>
    <w:rsid w:val="52A2E262"/>
    <w:rsid w:val="52BB4076"/>
    <w:rsid w:val="52BBAA46"/>
    <w:rsid w:val="52D30216"/>
    <w:rsid w:val="52FA2928"/>
    <w:rsid w:val="531D5C3B"/>
    <w:rsid w:val="531F7CCC"/>
    <w:rsid w:val="535164A5"/>
    <w:rsid w:val="536F4C5E"/>
    <w:rsid w:val="53A1FF93"/>
    <w:rsid w:val="53B4CB40"/>
    <w:rsid w:val="53B9E4E3"/>
    <w:rsid w:val="53BB27F0"/>
    <w:rsid w:val="53CD44CE"/>
    <w:rsid w:val="53DC917A"/>
    <w:rsid w:val="53EAF455"/>
    <w:rsid w:val="53EE5C69"/>
    <w:rsid w:val="53F140E7"/>
    <w:rsid w:val="53F288BD"/>
    <w:rsid w:val="540EF935"/>
    <w:rsid w:val="54377C3C"/>
    <w:rsid w:val="54488292"/>
    <w:rsid w:val="54561892"/>
    <w:rsid w:val="5484EC8A"/>
    <w:rsid w:val="54BDC401"/>
    <w:rsid w:val="54C7E571"/>
    <w:rsid w:val="54F09415"/>
    <w:rsid w:val="55067077"/>
    <w:rsid w:val="550E2127"/>
    <w:rsid w:val="55179842"/>
    <w:rsid w:val="5538C805"/>
    <w:rsid w:val="5552E8D3"/>
    <w:rsid w:val="5553AE8A"/>
    <w:rsid w:val="558A2AA4"/>
    <w:rsid w:val="55C2531C"/>
    <w:rsid w:val="55C4164D"/>
    <w:rsid w:val="55DEFC38"/>
    <w:rsid w:val="55F16158"/>
    <w:rsid w:val="5609E427"/>
    <w:rsid w:val="5618D2E9"/>
    <w:rsid w:val="561E65F6"/>
    <w:rsid w:val="566E40A5"/>
    <w:rsid w:val="5671D2C4"/>
    <w:rsid w:val="5672655C"/>
    <w:rsid w:val="56A053A1"/>
    <w:rsid w:val="56C97E9D"/>
    <w:rsid w:val="56D9A055"/>
    <w:rsid w:val="56DA7BAF"/>
    <w:rsid w:val="570F2CE0"/>
    <w:rsid w:val="5735E63D"/>
    <w:rsid w:val="5752FCB6"/>
    <w:rsid w:val="575FE6AE"/>
    <w:rsid w:val="57679FCE"/>
    <w:rsid w:val="57816AE7"/>
    <w:rsid w:val="57C5CEDB"/>
    <w:rsid w:val="57E63EDF"/>
    <w:rsid w:val="57F1E074"/>
    <w:rsid w:val="5815161F"/>
    <w:rsid w:val="582E8C6A"/>
    <w:rsid w:val="58464DC8"/>
    <w:rsid w:val="58538547"/>
    <w:rsid w:val="5863BD84"/>
    <w:rsid w:val="58A79B56"/>
    <w:rsid w:val="58B24F15"/>
    <w:rsid w:val="58BECF0D"/>
    <w:rsid w:val="58C41BFD"/>
    <w:rsid w:val="58C46C86"/>
    <w:rsid w:val="58CE08E3"/>
    <w:rsid w:val="58D8237E"/>
    <w:rsid w:val="58DB19E6"/>
    <w:rsid w:val="58F59144"/>
    <w:rsid w:val="591A7880"/>
    <w:rsid w:val="59256BAA"/>
    <w:rsid w:val="59365E19"/>
    <w:rsid w:val="597F9E6B"/>
    <w:rsid w:val="5980DBCE"/>
    <w:rsid w:val="5994B938"/>
    <w:rsid w:val="59A7E21E"/>
    <w:rsid w:val="59B12B20"/>
    <w:rsid w:val="59C8D16E"/>
    <w:rsid w:val="59CFA186"/>
    <w:rsid w:val="59D94CB7"/>
    <w:rsid w:val="59E9904D"/>
    <w:rsid w:val="5A0FB566"/>
    <w:rsid w:val="5A21C0EB"/>
    <w:rsid w:val="5A238A9B"/>
    <w:rsid w:val="5A811387"/>
    <w:rsid w:val="5A9087C2"/>
    <w:rsid w:val="5AAEB643"/>
    <w:rsid w:val="5AB3FE34"/>
    <w:rsid w:val="5AC0FA88"/>
    <w:rsid w:val="5AEECEEA"/>
    <w:rsid w:val="5AF54CAD"/>
    <w:rsid w:val="5AF7E3DE"/>
    <w:rsid w:val="5B019BA5"/>
    <w:rsid w:val="5B2D0F52"/>
    <w:rsid w:val="5B50B473"/>
    <w:rsid w:val="5B623A0E"/>
    <w:rsid w:val="5B938861"/>
    <w:rsid w:val="5BAD1178"/>
    <w:rsid w:val="5BB209A9"/>
    <w:rsid w:val="5BEF4EF6"/>
    <w:rsid w:val="5BF091B7"/>
    <w:rsid w:val="5C08A89F"/>
    <w:rsid w:val="5C34768B"/>
    <w:rsid w:val="5C354774"/>
    <w:rsid w:val="5C356127"/>
    <w:rsid w:val="5C556830"/>
    <w:rsid w:val="5C6D74D9"/>
    <w:rsid w:val="5C761F30"/>
    <w:rsid w:val="5C78A401"/>
    <w:rsid w:val="5C7EABEC"/>
    <w:rsid w:val="5CD4AD29"/>
    <w:rsid w:val="5D07C056"/>
    <w:rsid w:val="5D1BC371"/>
    <w:rsid w:val="5D44C507"/>
    <w:rsid w:val="5DAD1E49"/>
    <w:rsid w:val="5DC0AD03"/>
    <w:rsid w:val="5DD83637"/>
    <w:rsid w:val="5DFC2D45"/>
    <w:rsid w:val="5E143A14"/>
    <w:rsid w:val="5E59073F"/>
    <w:rsid w:val="5E6BFD8D"/>
    <w:rsid w:val="5E6DF79D"/>
    <w:rsid w:val="5E7DC372"/>
    <w:rsid w:val="5EB778E6"/>
    <w:rsid w:val="5EEBF157"/>
    <w:rsid w:val="5EF94F55"/>
    <w:rsid w:val="5EF98448"/>
    <w:rsid w:val="5F2816BD"/>
    <w:rsid w:val="5F2AB261"/>
    <w:rsid w:val="5F411969"/>
    <w:rsid w:val="5F52A3DE"/>
    <w:rsid w:val="5F6743BB"/>
    <w:rsid w:val="5F78A6A6"/>
    <w:rsid w:val="5F7A4FBC"/>
    <w:rsid w:val="5F951A76"/>
    <w:rsid w:val="5FAA8D8E"/>
    <w:rsid w:val="5FC4A813"/>
    <w:rsid w:val="5FC50F47"/>
    <w:rsid w:val="5FCDDC54"/>
    <w:rsid w:val="5FD3E89D"/>
    <w:rsid w:val="5FEFB29C"/>
    <w:rsid w:val="604CEC8C"/>
    <w:rsid w:val="60875BCE"/>
    <w:rsid w:val="60A0731A"/>
    <w:rsid w:val="60A09384"/>
    <w:rsid w:val="60B3EF15"/>
    <w:rsid w:val="60C6633A"/>
    <w:rsid w:val="60D43625"/>
    <w:rsid w:val="60DE1D05"/>
    <w:rsid w:val="60EB5E4D"/>
    <w:rsid w:val="60EEF2A5"/>
    <w:rsid w:val="60F429E3"/>
    <w:rsid w:val="61211D5F"/>
    <w:rsid w:val="6135DF94"/>
    <w:rsid w:val="61386E0C"/>
    <w:rsid w:val="615662ED"/>
    <w:rsid w:val="61569DF6"/>
    <w:rsid w:val="6157DB4E"/>
    <w:rsid w:val="6165BB5B"/>
    <w:rsid w:val="61A3F57A"/>
    <w:rsid w:val="61BC13FD"/>
    <w:rsid w:val="61BDA84A"/>
    <w:rsid w:val="61DB412B"/>
    <w:rsid w:val="61F076EA"/>
    <w:rsid w:val="6204FF40"/>
    <w:rsid w:val="62165D81"/>
    <w:rsid w:val="6241503F"/>
    <w:rsid w:val="626B2C84"/>
    <w:rsid w:val="626D8FFA"/>
    <w:rsid w:val="62858143"/>
    <w:rsid w:val="629C724D"/>
    <w:rsid w:val="62A12F6A"/>
    <w:rsid w:val="62B24A3D"/>
    <w:rsid w:val="62C34FD5"/>
    <w:rsid w:val="62CCEC64"/>
    <w:rsid w:val="62D13601"/>
    <w:rsid w:val="62DC0734"/>
    <w:rsid w:val="62EE7E98"/>
    <w:rsid w:val="630B32B2"/>
    <w:rsid w:val="632011B9"/>
    <w:rsid w:val="6320A840"/>
    <w:rsid w:val="636DA74F"/>
    <w:rsid w:val="63762C99"/>
    <w:rsid w:val="637777D3"/>
    <w:rsid w:val="63895A49"/>
    <w:rsid w:val="63EFDF33"/>
    <w:rsid w:val="64107688"/>
    <w:rsid w:val="644B704F"/>
    <w:rsid w:val="645C4E10"/>
    <w:rsid w:val="64AF482E"/>
    <w:rsid w:val="64B70372"/>
    <w:rsid w:val="64FEA8E7"/>
    <w:rsid w:val="650708E8"/>
    <w:rsid w:val="6508A723"/>
    <w:rsid w:val="6535A577"/>
    <w:rsid w:val="659EC72C"/>
    <w:rsid w:val="65B51444"/>
    <w:rsid w:val="65F0B5F4"/>
    <w:rsid w:val="65FD1C88"/>
    <w:rsid w:val="660F72A8"/>
    <w:rsid w:val="666EFDD0"/>
    <w:rsid w:val="66A26CEA"/>
    <w:rsid w:val="66B3E9A6"/>
    <w:rsid w:val="66C78717"/>
    <w:rsid w:val="66F7BBD5"/>
    <w:rsid w:val="66FC9028"/>
    <w:rsid w:val="670FB49E"/>
    <w:rsid w:val="67375C48"/>
    <w:rsid w:val="675E77D4"/>
    <w:rsid w:val="67920FB0"/>
    <w:rsid w:val="67A18B35"/>
    <w:rsid w:val="67A83F22"/>
    <w:rsid w:val="67D0CA41"/>
    <w:rsid w:val="67EAC507"/>
    <w:rsid w:val="680AF878"/>
    <w:rsid w:val="68323CB6"/>
    <w:rsid w:val="68613BFC"/>
    <w:rsid w:val="6875FEB7"/>
    <w:rsid w:val="689C0EFD"/>
    <w:rsid w:val="68A326E4"/>
    <w:rsid w:val="68B55F41"/>
    <w:rsid w:val="68C491CE"/>
    <w:rsid w:val="68DB67CD"/>
    <w:rsid w:val="68F8B673"/>
    <w:rsid w:val="6915BCE8"/>
    <w:rsid w:val="69307BBB"/>
    <w:rsid w:val="699EB53F"/>
    <w:rsid w:val="69BF83D5"/>
    <w:rsid w:val="69C29F15"/>
    <w:rsid w:val="69C4FB49"/>
    <w:rsid w:val="69D3AC6B"/>
    <w:rsid w:val="69DA8C44"/>
    <w:rsid w:val="69E74DCC"/>
    <w:rsid w:val="69E88A74"/>
    <w:rsid w:val="6A02BCCA"/>
    <w:rsid w:val="6A10F5E4"/>
    <w:rsid w:val="6A26E9CF"/>
    <w:rsid w:val="6A8086C7"/>
    <w:rsid w:val="6A991066"/>
    <w:rsid w:val="6ACC92DB"/>
    <w:rsid w:val="6B13B113"/>
    <w:rsid w:val="6B14E624"/>
    <w:rsid w:val="6B36A8AF"/>
    <w:rsid w:val="6B7ED475"/>
    <w:rsid w:val="6B8856E8"/>
    <w:rsid w:val="6B8F8DFB"/>
    <w:rsid w:val="6BA28CE7"/>
    <w:rsid w:val="6BA5B489"/>
    <w:rsid w:val="6BC2A487"/>
    <w:rsid w:val="6BE325C1"/>
    <w:rsid w:val="6BEF66DE"/>
    <w:rsid w:val="6C06BC74"/>
    <w:rsid w:val="6C41D28B"/>
    <w:rsid w:val="6CBD44FC"/>
    <w:rsid w:val="6CC4E37A"/>
    <w:rsid w:val="6CCDAE0A"/>
    <w:rsid w:val="6CD80868"/>
    <w:rsid w:val="6CFD450D"/>
    <w:rsid w:val="6D0E9A39"/>
    <w:rsid w:val="6D126F09"/>
    <w:rsid w:val="6D387CA1"/>
    <w:rsid w:val="6D565FAA"/>
    <w:rsid w:val="6D5C395D"/>
    <w:rsid w:val="6D5F9C62"/>
    <w:rsid w:val="6D6264D5"/>
    <w:rsid w:val="6DA605B5"/>
    <w:rsid w:val="6DB4D79A"/>
    <w:rsid w:val="6DDFB3EE"/>
    <w:rsid w:val="6E02DC10"/>
    <w:rsid w:val="6E176802"/>
    <w:rsid w:val="6E5321AF"/>
    <w:rsid w:val="6E5B57EB"/>
    <w:rsid w:val="6E5DF80A"/>
    <w:rsid w:val="6E8EF189"/>
    <w:rsid w:val="6E955ACB"/>
    <w:rsid w:val="6E962841"/>
    <w:rsid w:val="6EE1FAE2"/>
    <w:rsid w:val="6EEEB17D"/>
    <w:rsid w:val="6F1314D4"/>
    <w:rsid w:val="6F1E77F4"/>
    <w:rsid w:val="6F6023E2"/>
    <w:rsid w:val="6F6CA940"/>
    <w:rsid w:val="6F7EC67E"/>
    <w:rsid w:val="6F8C8156"/>
    <w:rsid w:val="6F9FBD3F"/>
    <w:rsid w:val="6FEA44FB"/>
    <w:rsid w:val="6FECEECB"/>
    <w:rsid w:val="6FEEF210"/>
    <w:rsid w:val="700FA186"/>
    <w:rsid w:val="701EFB10"/>
    <w:rsid w:val="707C2307"/>
    <w:rsid w:val="707CF402"/>
    <w:rsid w:val="7094A0D8"/>
    <w:rsid w:val="70ACC0BC"/>
    <w:rsid w:val="70DB9526"/>
    <w:rsid w:val="70E273E0"/>
    <w:rsid w:val="70EE5F03"/>
    <w:rsid w:val="710C858F"/>
    <w:rsid w:val="7114E08F"/>
    <w:rsid w:val="711EA49D"/>
    <w:rsid w:val="71266D52"/>
    <w:rsid w:val="71658F95"/>
    <w:rsid w:val="7179C5AE"/>
    <w:rsid w:val="71C1149D"/>
    <w:rsid w:val="71DA021E"/>
    <w:rsid w:val="71DD55D7"/>
    <w:rsid w:val="71FDD699"/>
    <w:rsid w:val="720E1FF9"/>
    <w:rsid w:val="72134731"/>
    <w:rsid w:val="721FA1EC"/>
    <w:rsid w:val="722FF467"/>
    <w:rsid w:val="725A6BFD"/>
    <w:rsid w:val="725D19BA"/>
    <w:rsid w:val="7299B496"/>
    <w:rsid w:val="72A855F0"/>
    <w:rsid w:val="72D3EA74"/>
    <w:rsid w:val="72E7B316"/>
    <w:rsid w:val="7310BFE5"/>
    <w:rsid w:val="73122CCE"/>
    <w:rsid w:val="73179834"/>
    <w:rsid w:val="731B2600"/>
    <w:rsid w:val="7322BF51"/>
    <w:rsid w:val="734200A4"/>
    <w:rsid w:val="73664312"/>
    <w:rsid w:val="7381A449"/>
    <w:rsid w:val="73941C4F"/>
    <w:rsid w:val="73BB79A0"/>
    <w:rsid w:val="73C754C8"/>
    <w:rsid w:val="73DE8CA3"/>
    <w:rsid w:val="73E20F4E"/>
    <w:rsid w:val="73F63C5E"/>
    <w:rsid w:val="7434AD0D"/>
    <w:rsid w:val="743BB3F0"/>
    <w:rsid w:val="743DBC2D"/>
    <w:rsid w:val="74534128"/>
    <w:rsid w:val="746A01CF"/>
    <w:rsid w:val="74715099"/>
    <w:rsid w:val="7488A107"/>
    <w:rsid w:val="7490FECD"/>
    <w:rsid w:val="74A0A99E"/>
    <w:rsid w:val="74AB5B7D"/>
    <w:rsid w:val="74FFEB93"/>
    <w:rsid w:val="7510F073"/>
    <w:rsid w:val="7530F33D"/>
    <w:rsid w:val="7535124D"/>
    <w:rsid w:val="754B0671"/>
    <w:rsid w:val="754F1BB6"/>
    <w:rsid w:val="75546714"/>
    <w:rsid w:val="756A921E"/>
    <w:rsid w:val="75C469B7"/>
    <w:rsid w:val="75C4EA00"/>
    <w:rsid w:val="75C5E33B"/>
    <w:rsid w:val="75CC10FA"/>
    <w:rsid w:val="75DFF6B2"/>
    <w:rsid w:val="75E7465F"/>
    <w:rsid w:val="75FC3621"/>
    <w:rsid w:val="76299CDA"/>
    <w:rsid w:val="762FD96D"/>
    <w:rsid w:val="763DBFBB"/>
    <w:rsid w:val="764BF13B"/>
    <w:rsid w:val="7661D308"/>
    <w:rsid w:val="7673A549"/>
    <w:rsid w:val="7675C3CB"/>
    <w:rsid w:val="76820C19"/>
    <w:rsid w:val="769100FC"/>
    <w:rsid w:val="769A6168"/>
    <w:rsid w:val="76E9446B"/>
    <w:rsid w:val="76F176C4"/>
    <w:rsid w:val="76FF293C"/>
    <w:rsid w:val="770FFDDD"/>
    <w:rsid w:val="77120F41"/>
    <w:rsid w:val="7728BDB4"/>
    <w:rsid w:val="772B5A44"/>
    <w:rsid w:val="772DDD20"/>
    <w:rsid w:val="772F9DAA"/>
    <w:rsid w:val="773D50CC"/>
    <w:rsid w:val="7780867E"/>
    <w:rsid w:val="77966822"/>
    <w:rsid w:val="779A3FD3"/>
    <w:rsid w:val="77ADA6B3"/>
    <w:rsid w:val="77B62130"/>
    <w:rsid w:val="77C22266"/>
    <w:rsid w:val="77CAF0CD"/>
    <w:rsid w:val="78020E8B"/>
    <w:rsid w:val="783D74B0"/>
    <w:rsid w:val="7842AD33"/>
    <w:rsid w:val="7866E0DB"/>
    <w:rsid w:val="7869CBE8"/>
    <w:rsid w:val="7873DB0C"/>
    <w:rsid w:val="787AD777"/>
    <w:rsid w:val="78819046"/>
    <w:rsid w:val="78B7DB32"/>
    <w:rsid w:val="78CB0924"/>
    <w:rsid w:val="79179774"/>
    <w:rsid w:val="79368EF6"/>
    <w:rsid w:val="795A4CC4"/>
    <w:rsid w:val="7961132A"/>
    <w:rsid w:val="79804C10"/>
    <w:rsid w:val="79814B11"/>
    <w:rsid w:val="798A6784"/>
    <w:rsid w:val="7998C51F"/>
    <w:rsid w:val="79A81EB5"/>
    <w:rsid w:val="79B1F659"/>
    <w:rsid w:val="79B8D0F2"/>
    <w:rsid w:val="79F48C43"/>
    <w:rsid w:val="7A063ACA"/>
    <w:rsid w:val="7A0F3FA1"/>
    <w:rsid w:val="7A61C1CD"/>
    <w:rsid w:val="7A96DC6C"/>
    <w:rsid w:val="7AA0F055"/>
    <w:rsid w:val="7AA37FA6"/>
    <w:rsid w:val="7AB11FB7"/>
    <w:rsid w:val="7ABAF5DB"/>
    <w:rsid w:val="7AC5849B"/>
    <w:rsid w:val="7B069A0F"/>
    <w:rsid w:val="7B2EF5A4"/>
    <w:rsid w:val="7B3936D6"/>
    <w:rsid w:val="7B5F2202"/>
    <w:rsid w:val="7B6DF72A"/>
    <w:rsid w:val="7B7A564C"/>
    <w:rsid w:val="7B8DDF9F"/>
    <w:rsid w:val="7B9253D7"/>
    <w:rsid w:val="7BD64F80"/>
    <w:rsid w:val="7C0248ED"/>
    <w:rsid w:val="7CA2258E"/>
    <w:rsid w:val="7CBF8FB1"/>
    <w:rsid w:val="7CD3E421"/>
    <w:rsid w:val="7CF753B7"/>
    <w:rsid w:val="7D0B9F83"/>
    <w:rsid w:val="7D0FEEB5"/>
    <w:rsid w:val="7D255EA9"/>
    <w:rsid w:val="7D2A941C"/>
    <w:rsid w:val="7D5DDE3F"/>
    <w:rsid w:val="7D5E9B85"/>
    <w:rsid w:val="7D8D554A"/>
    <w:rsid w:val="7D9C18E9"/>
    <w:rsid w:val="7DA6BFCC"/>
    <w:rsid w:val="7DAF6411"/>
    <w:rsid w:val="7DB54DBD"/>
    <w:rsid w:val="7DC10A0A"/>
    <w:rsid w:val="7DF9A946"/>
    <w:rsid w:val="7DFB7C9A"/>
    <w:rsid w:val="7E29EC99"/>
    <w:rsid w:val="7E2B46C5"/>
    <w:rsid w:val="7E49DB49"/>
    <w:rsid w:val="7E5536DC"/>
    <w:rsid w:val="7E661129"/>
    <w:rsid w:val="7E7104FE"/>
    <w:rsid w:val="7E8575F9"/>
    <w:rsid w:val="7E9EC33C"/>
    <w:rsid w:val="7EAA3CB0"/>
    <w:rsid w:val="7EAFD271"/>
    <w:rsid w:val="7ECF5246"/>
    <w:rsid w:val="7ED19159"/>
    <w:rsid w:val="7EFB003A"/>
    <w:rsid w:val="7F38F16C"/>
    <w:rsid w:val="7F46E0F5"/>
    <w:rsid w:val="7F4ACEBF"/>
    <w:rsid w:val="7F557378"/>
    <w:rsid w:val="7F6A95A9"/>
    <w:rsid w:val="7F74184C"/>
    <w:rsid w:val="7F979BF8"/>
    <w:rsid w:val="7F9EEE49"/>
    <w:rsid w:val="7FBEEFFB"/>
    <w:rsid w:val="7FE91607"/>
    <w:rsid w:val="7FFD0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0E6FB"/>
  <w15:chartTrackingRefBased/>
  <w15:docId w15:val="{BD3B1263-23A5-4E61-8CF5-8174E87D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9E"/>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13"/>
      </w:numPr>
      <w:spacing w:before="120" w:after="120" w:line="240" w:lineRule="auto"/>
      <w:outlineLvl w:val="4"/>
    </w:pPr>
    <w:rPr>
      <w:rFonts w:ascii="Times New Roman" w:eastAsia="Times New Roman" w:hAnsi="Times New Roman" w:cs="Times New Roman"/>
      <w:bCs/>
      <w:i/>
      <w:szCs w:val="26"/>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2E77BF"/>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s-ES"/>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14"/>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16"/>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14"/>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2"/>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15"/>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24"/>
      </w:numPr>
      <w:tabs>
        <w:tab w:val="left" w:pos="567"/>
      </w:tabs>
      <w:spacing w:before="120" w:after="80" w:line="240" w:lineRule="auto"/>
      <w:ind w:left="357" w:hanging="357"/>
    </w:pPr>
    <w:rPr>
      <w:rFonts w:ascii="Garamond" w:eastAsia="Times New Roman" w:hAnsi="Garamond" w:cs="Times New Roman"/>
      <w:b/>
      <w:color w:val="000000"/>
      <w:sz w:val="28"/>
      <w:szCs w:val="28"/>
    </w:rPr>
  </w:style>
  <w:style w:type="paragraph" w:customStyle="1" w:styleId="NRFTitle2">
    <w:name w:val="NRF Title2"/>
    <w:basedOn w:val="Normal"/>
    <w:next w:val="Normal"/>
    <w:rsid w:val="002A7D94"/>
    <w:pPr>
      <w:numPr>
        <w:ilvl w:val="1"/>
        <w:numId w:val="24"/>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ormal"/>
    <w:rsid w:val="002A7D94"/>
    <w:pPr>
      <w:numPr>
        <w:ilvl w:val="2"/>
        <w:numId w:val="24"/>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styleId="UnresolvedMention">
    <w:name w:val="Unresolved Mention"/>
    <w:basedOn w:val="DefaultParagraphFont"/>
    <w:uiPriority w:val="99"/>
    <w:semiHidden/>
    <w:unhideWhenUsed/>
    <w:rsid w:val="002D0115"/>
    <w:rPr>
      <w:color w:val="605E5C"/>
      <w:shd w:val="clear" w:color="auto" w:fill="E1DFDD"/>
    </w:rPr>
  </w:style>
  <w:style w:type="character" w:styleId="Mention">
    <w:name w:val="Mention"/>
    <w:basedOn w:val="DefaultParagraphFont"/>
    <w:uiPriority w:val="99"/>
    <w:unhideWhenUsed/>
    <w:rsid w:val="00036F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376">
      <w:bodyDiv w:val="1"/>
      <w:marLeft w:val="0"/>
      <w:marRight w:val="0"/>
      <w:marTop w:val="0"/>
      <w:marBottom w:val="0"/>
      <w:divBdr>
        <w:top w:val="none" w:sz="0" w:space="0" w:color="auto"/>
        <w:left w:val="none" w:sz="0" w:space="0" w:color="auto"/>
        <w:bottom w:val="none" w:sz="0" w:space="0" w:color="auto"/>
        <w:right w:val="none" w:sz="0" w:space="0" w:color="auto"/>
      </w:divBdr>
      <w:divsChild>
        <w:div w:id="225069321">
          <w:marLeft w:val="0"/>
          <w:marRight w:val="0"/>
          <w:marTop w:val="0"/>
          <w:marBottom w:val="0"/>
          <w:divBdr>
            <w:top w:val="none" w:sz="0" w:space="0" w:color="auto"/>
            <w:left w:val="none" w:sz="0" w:space="0" w:color="auto"/>
            <w:bottom w:val="none" w:sz="0" w:space="0" w:color="auto"/>
            <w:right w:val="none" w:sz="0" w:space="0" w:color="auto"/>
          </w:divBdr>
          <w:divsChild>
            <w:div w:id="1024403372">
              <w:marLeft w:val="0"/>
              <w:marRight w:val="0"/>
              <w:marTop w:val="0"/>
              <w:marBottom w:val="0"/>
              <w:divBdr>
                <w:top w:val="none" w:sz="0" w:space="0" w:color="auto"/>
                <w:left w:val="none" w:sz="0" w:space="0" w:color="auto"/>
                <w:bottom w:val="none" w:sz="0" w:space="0" w:color="auto"/>
                <w:right w:val="none" w:sz="0" w:space="0" w:color="auto"/>
              </w:divBdr>
              <w:divsChild>
                <w:div w:id="8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13967905">
      <w:bodyDiv w:val="1"/>
      <w:marLeft w:val="0"/>
      <w:marRight w:val="0"/>
      <w:marTop w:val="0"/>
      <w:marBottom w:val="0"/>
      <w:divBdr>
        <w:top w:val="none" w:sz="0" w:space="0" w:color="auto"/>
        <w:left w:val="none" w:sz="0" w:space="0" w:color="auto"/>
        <w:bottom w:val="none" w:sz="0" w:space="0" w:color="auto"/>
        <w:right w:val="none" w:sz="0" w:space="0" w:color="auto"/>
      </w:divBdr>
      <w:divsChild>
        <w:div w:id="861405611">
          <w:marLeft w:val="0"/>
          <w:marRight w:val="0"/>
          <w:marTop w:val="0"/>
          <w:marBottom w:val="0"/>
          <w:divBdr>
            <w:top w:val="none" w:sz="0" w:space="0" w:color="auto"/>
            <w:left w:val="none" w:sz="0" w:space="0" w:color="auto"/>
            <w:bottom w:val="none" w:sz="0" w:space="0" w:color="auto"/>
            <w:right w:val="none" w:sz="0" w:space="0" w:color="auto"/>
          </w:divBdr>
          <w:divsChild>
            <w:div w:id="131321233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6599">
      <w:bodyDiv w:val="1"/>
      <w:marLeft w:val="0"/>
      <w:marRight w:val="0"/>
      <w:marTop w:val="0"/>
      <w:marBottom w:val="0"/>
      <w:divBdr>
        <w:top w:val="none" w:sz="0" w:space="0" w:color="auto"/>
        <w:left w:val="none" w:sz="0" w:space="0" w:color="auto"/>
        <w:bottom w:val="none" w:sz="0" w:space="0" w:color="auto"/>
        <w:right w:val="none" w:sz="0" w:space="0" w:color="auto"/>
      </w:divBdr>
      <w:divsChild>
        <w:div w:id="357394456">
          <w:marLeft w:val="0"/>
          <w:marRight w:val="0"/>
          <w:marTop w:val="0"/>
          <w:marBottom w:val="0"/>
          <w:divBdr>
            <w:top w:val="none" w:sz="0" w:space="0" w:color="auto"/>
            <w:left w:val="none" w:sz="0" w:space="0" w:color="auto"/>
            <w:bottom w:val="none" w:sz="0" w:space="0" w:color="auto"/>
            <w:right w:val="none" w:sz="0" w:space="0" w:color="auto"/>
          </w:divBdr>
          <w:divsChild>
            <w:div w:id="113712551">
              <w:marLeft w:val="0"/>
              <w:marRight w:val="0"/>
              <w:marTop w:val="0"/>
              <w:marBottom w:val="0"/>
              <w:divBdr>
                <w:top w:val="none" w:sz="0" w:space="0" w:color="auto"/>
                <w:left w:val="none" w:sz="0" w:space="0" w:color="auto"/>
                <w:bottom w:val="none" w:sz="0" w:space="0" w:color="auto"/>
                <w:right w:val="none" w:sz="0" w:space="0" w:color="auto"/>
              </w:divBdr>
              <w:divsChild>
                <w:div w:id="468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5441968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2">
          <w:marLeft w:val="0"/>
          <w:marRight w:val="0"/>
          <w:marTop w:val="0"/>
          <w:marBottom w:val="0"/>
          <w:divBdr>
            <w:top w:val="none" w:sz="0" w:space="0" w:color="auto"/>
            <w:left w:val="none" w:sz="0" w:space="0" w:color="auto"/>
            <w:bottom w:val="none" w:sz="0" w:space="0" w:color="auto"/>
            <w:right w:val="none" w:sz="0" w:space="0" w:color="auto"/>
          </w:divBdr>
        </w:div>
        <w:div w:id="1279876042">
          <w:marLeft w:val="0"/>
          <w:marRight w:val="0"/>
          <w:marTop w:val="0"/>
          <w:marBottom w:val="0"/>
          <w:divBdr>
            <w:top w:val="none" w:sz="0" w:space="0" w:color="auto"/>
            <w:left w:val="none" w:sz="0" w:space="0" w:color="auto"/>
            <w:bottom w:val="none" w:sz="0" w:space="0" w:color="auto"/>
            <w:right w:val="none" w:sz="0" w:space="0" w:color="auto"/>
          </w:divBdr>
        </w:div>
        <w:div w:id="1299218038">
          <w:marLeft w:val="0"/>
          <w:marRight w:val="0"/>
          <w:marTop w:val="0"/>
          <w:marBottom w:val="0"/>
          <w:divBdr>
            <w:top w:val="none" w:sz="0" w:space="0" w:color="auto"/>
            <w:left w:val="none" w:sz="0" w:space="0" w:color="auto"/>
            <w:bottom w:val="none" w:sz="0" w:space="0" w:color="auto"/>
            <w:right w:val="none" w:sz="0" w:space="0" w:color="auto"/>
          </w:divBdr>
        </w:div>
      </w:divsChild>
    </w:div>
    <w:div w:id="203562330">
      <w:bodyDiv w:val="1"/>
      <w:marLeft w:val="0"/>
      <w:marRight w:val="0"/>
      <w:marTop w:val="0"/>
      <w:marBottom w:val="0"/>
      <w:divBdr>
        <w:top w:val="none" w:sz="0" w:space="0" w:color="auto"/>
        <w:left w:val="none" w:sz="0" w:space="0" w:color="auto"/>
        <w:bottom w:val="none" w:sz="0" w:space="0" w:color="auto"/>
        <w:right w:val="none" w:sz="0" w:space="0" w:color="auto"/>
      </w:divBdr>
    </w:div>
    <w:div w:id="236790879">
      <w:bodyDiv w:val="1"/>
      <w:marLeft w:val="0"/>
      <w:marRight w:val="0"/>
      <w:marTop w:val="0"/>
      <w:marBottom w:val="0"/>
      <w:divBdr>
        <w:top w:val="none" w:sz="0" w:space="0" w:color="auto"/>
        <w:left w:val="none" w:sz="0" w:space="0" w:color="auto"/>
        <w:bottom w:val="none" w:sz="0" w:space="0" w:color="auto"/>
        <w:right w:val="none" w:sz="0" w:space="0" w:color="auto"/>
      </w:divBdr>
      <w:divsChild>
        <w:div w:id="1278833692">
          <w:marLeft w:val="0"/>
          <w:marRight w:val="0"/>
          <w:marTop w:val="0"/>
          <w:marBottom w:val="0"/>
          <w:divBdr>
            <w:top w:val="none" w:sz="0" w:space="0" w:color="auto"/>
            <w:left w:val="none" w:sz="0" w:space="0" w:color="auto"/>
            <w:bottom w:val="none" w:sz="0" w:space="0" w:color="auto"/>
            <w:right w:val="none" w:sz="0" w:space="0" w:color="auto"/>
          </w:divBdr>
          <w:divsChild>
            <w:div w:id="1812333170">
              <w:marLeft w:val="0"/>
              <w:marRight w:val="0"/>
              <w:marTop w:val="0"/>
              <w:marBottom w:val="0"/>
              <w:divBdr>
                <w:top w:val="none" w:sz="0" w:space="0" w:color="auto"/>
                <w:left w:val="none" w:sz="0" w:space="0" w:color="auto"/>
                <w:bottom w:val="none" w:sz="0" w:space="0" w:color="auto"/>
                <w:right w:val="none" w:sz="0" w:space="0" w:color="auto"/>
              </w:divBdr>
              <w:divsChild>
                <w:div w:id="1292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8802">
      <w:bodyDiv w:val="1"/>
      <w:marLeft w:val="0"/>
      <w:marRight w:val="0"/>
      <w:marTop w:val="0"/>
      <w:marBottom w:val="0"/>
      <w:divBdr>
        <w:top w:val="none" w:sz="0" w:space="0" w:color="auto"/>
        <w:left w:val="none" w:sz="0" w:space="0" w:color="auto"/>
        <w:bottom w:val="none" w:sz="0" w:space="0" w:color="auto"/>
        <w:right w:val="none" w:sz="0" w:space="0" w:color="auto"/>
      </w:divBdr>
      <w:divsChild>
        <w:div w:id="562908363">
          <w:marLeft w:val="0"/>
          <w:marRight w:val="0"/>
          <w:marTop w:val="0"/>
          <w:marBottom w:val="0"/>
          <w:divBdr>
            <w:top w:val="none" w:sz="0" w:space="0" w:color="auto"/>
            <w:left w:val="none" w:sz="0" w:space="0" w:color="auto"/>
            <w:bottom w:val="none" w:sz="0" w:space="0" w:color="auto"/>
            <w:right w:val="none" w:sz="0" w:space="0" w:color="auto"/>
          </w:divBdr>
          <w:divsChild>
            <w:div w:id="35205061">
              <w:marLeft w:val="0"/>
              <w:marRight w:val="0"/>
              <w:marTop w:val="0"/>
              <w:marBottom w:val="0"/>
              <w:divBdr>
                <w:top w:val="none" w:sz="0" w:space="0" w:color="auto"/>
                <w:left w:val="none" w:sz="0" w:space="0" w:color="auto"/>
                <w:bottom w:val="none" w:sz="0" w:space="0" w:color="auto"/>
                <w:right w:val="none" w:sz="0" w:space="0" w:color="auto"/>
              </w:divBdr>
              <w:divsChild>
                <w:div w:id="11447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70945972">
      <w:bodyDiv w:val="1"/>
      <w:marLeft w:val="0"/>
      <w:marRight w:val="0"/>
      <w:marTop w:val="0"/>
      <w:marBottom w:val="0"/>
      <w:divBdr>
        <w:top w:val="none" w:sz="0" w:space="0" w:color="auto"/>
        <w:left w:val="none" w:sz="0" w:space="0" w:color="auto"/>
        <w:bottom w:val="none" w:sz="0" w:space="0" w:color="auto"/>
        <w:right w:val="none" w:sz="0" w:space="0" w:color="auto"/>
      </w:divBdr>
    </w:div>
    <w:div w:id="483473357">
      <w:bodyDiv w:val="1"/>
      <w:marLeft w:val="0"/>
      <w:marRight w:val="0"/>
      <w:marTop w:val="0"/>
      <w:marBottom w:val="0"/>
      <w:divBdr>
        <w:top w:val="none" w:sz="0" w:space="0" w:color="auto"/>
        <w:left w:val="none" w:sz="0" w:space="0" w:color="auto"/>
        <w:bottom w:val="none" w:sz="0" w:space="0" w:color="auto"/>
        <w:right w:val="none" w:sz="0" w:space="0" w:color="auto"/>
      </w:divBdr>
      <w:divsChild>
        <w:div w:id="714158478">
          <w:marLeft w:val="0"/>
          <w:marRight w:val="0"/>
          <w:marTop w:val="0"/>
          <w:marBottom w:val="0"/>
          <w:divBdr>
            <w:top w:val="none" w:sz="0" w:space="0" w:color="auto"/>
            <w:left w:val="none" w:sz="0" w:space="0" w:color="auto"/>
            <w:bottom w:val="none" w:sz="0" w:space="0" w:color="auto"/>
            <w:right w:val="none" w:sz="0" w:space="0" w:color="auto"/>
          </w:divBdr>
          <w:divsChild>
            <w:div w:id="1532765364">
              <w:marLeft w:val="0"/>
              <w:marRight w:val="0"/>
              <w:marTop w:val="0"/>
              <w:marBottom w:val="0"/>
              <w:divBdr>
                <w:top w:val="none" w:sz="0" w:space="0" w:color="auto"/>
                <w:left w:val="none" w:sz="0" w:space="0" w:color="auto"/>
                <w:bottom w:val="none" w:sz="0" w:space="0" w:color="auto"/>
                <w:right w:val="none" w:sz="0" w:space="0" w:color="auto"/>
              </w:divBdr>
              <w:divsChild>
                <w:div w:id="19559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512113723">
      <w:bodyDiv w:val="1"/>
      <w:marLeft w:val="0"/>
      <w:marRight w:val="0"/>
      <w:marTop w:val="0"/>
      <w:marBottom w:val="0"/>
      <w:divBdr>
        <w:top w:val="none" w:sz="0" w:space="0" w:color="auto"/>
        <w:left w:val="none" w:sz="0" w:space="0" w:color="auto"/>
        <w:bottom w:val="none" w:sz="0" w:space="0" w:color="auto"/>
        <w:right w:val="none" w:sz="0" w:space="0" w:color="auto"/>
      </w:divBdr>
      <w:divsChild>
        <w:div w:id="1393381843">
          <w:marLeft w:val="0"/>
          <w:marRight w:val="0"/>
          <w:marTop w:val="0"/>
          <w:marBottom w:val="0"/>
          <w:divBdr>
            <w:top w:val="none" w:sz="0" w:space="0" w:color="auto"/>
            <w:left w:val="none" w:sz="0" w:space="0" w:color="auto"/>
            <w:bottom w:val="none" w:sz="0" w:space="0" w:color="auto"/>
            <w:right w:val="none" w:sz="0" w:space="0" w:color="auto"/>
          </w:divBdr>
          <w:divsChild>
            <w:div w:id="85425620">
              <w:marLeft w:val="0"/>
              <w:marRight w:val="0"/>
              <w:marTop w:val="0"/>
              <w:marBottom w:val="0"/>
              <w:divBdr>
                <w:top w:val="none" w:sz="0" w:space="0" w:color="auto"/>
                <w:left w:val="none" w:sz="0" w:space="0" w:color="auto"/>
                <w:bottom w:val="none" w:sz="0" w:space="0" w:color="auto"/>
                <w:right w:val="none" w:sz="0" w:space="0" w:color="auto"/>
              </w:divBdr>
              <w:divsChild>
                <w:div w:id="1011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865">
      <w:bodyDiv w:val="1"/>
      <w:marLeft w:val="0"/>
      <w:marRight w:val="0"/>
      <w:marTop w:val="0"/>
      <w:marBottom w:val="0"/>
      <w:divBdr>
        <w:top w:val="none" w:sz="0" w:space="0" w:color="auto"/>
        <w:left w:val="none" w:sz="0" w:space="0" w:color="auto"/>
        <w:bottom w:val="none" w:sz="0" w:space="0" w:color="auto"/>
        <w:right w:val="none" w:sz="0" w:space="0" w:color="auto"/>
      </w:divBdr>
      <w:divsChild>
        <w:div w:id="906039972">
          <w:marLeft w:val="0"/>
          <w:marRight w:val="0"/>
          <w:marTop w:val="0"/>
          <w:marBottom w:val="0"/>
          <w:divBdr>
            <w:top w:val="none" w:sz="0" w:space="0" w:color="auto"/>
            <w:left w:val="none" w:sz="0" w:space="0" w:color="auto"/>
            <w:bottom w:val="none" w:sz="0" w:space="0" w:color="auto"/>
            <w:right w:val="none" w:sz="0" w:space="0" w:color="auto"/>
          </w:divBdr>
          <w:divsChild>
            <w:div w:id="1325551323">
              <w:marLeft w:val="0"/>
              <w:marRight w:val="0"/>
              <w:marTop w:val="0"/>
              <w:marBottom w:val="0"/>
              <w:divBdr>
                <w:top w:val="none" w:sz="0" w:space="0" w:color="auto"/>
                <w:left w:val="none" w:sz="0" w:space="0" w:color="auto"/>
                <w:bottom w:val="none" w:sz="0" w:space="0" w:color="auto"/>
                <w:right w:val="none" w:sz="0" w:space="0" w:color="auto"/>
              </w:divBdr>
              <w:divsChild>
                <w:div w:id="2034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7976">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38867738">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497">
      <w:bodyDiv w:val="1"/>
      <w:marLeft w:val="0"/>
      <w:marRight w:val="0"/>
      <w:marTop w:val="0"/>
      <w:marBottom w:val="0"/>
      <w:divBdr>
        <w:top w:val="none" w:sz="0" w:space="0" w:color="auto"/>
        <w:left w:val="none" w:sz="0" w:space="0" w:color="auto"/>
        <w:bottom w:val="none" w:sz="0" w:space="0" w:color="auto"/>
        <w:right w:val="none" w:sz="0" w:space="0" w:color="auto"/>
      </w:divBdr>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57685816">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089421693">
      <w:bodyDiv w:val="1"/>
      <w:marLeft w:val="0"/>
      <w:marRight w:val="0"/>
      <w:marTop w:val="0"/>
      <w:marBottom w:val="0"/>
      <w:divBdr>
        <w:top w:val="none" w:sz="0" w:space="0" w:color="auto"/>
        <w:left w:val="none" w:sz="0" w:space="0" w:color="auto"/>
        <w:bottom w:val="none" w:sz="0" w:space="0" w:color="auto"/>
        <w:right w:val="none" w:sz="0" w:space="0" w:color="auto"/>
      </w:divBdr>
    </w:div>
    <w:div w:id="1103301992">
      <w:bodyDiv w:val="1"/>
      <w:marLeft w:val="0"/>
      <w:marRight w:val="0"/>
      <w:marTop w:val="0"/>
      <w:marBottom w:val="0"/>
      <w:divBdr>
        <w:top w:val="none" w:sz="0" w:space="0" w:color="auto"/>
        <w:left w:val="none" w:sz="0" w:space="0" w:color="auto"/>
        <w:bottom w:val="none" w:sz="0" w:space="0" w:color="auto"/>
        <w:right w:val="none" w:sz="0" w:space="0" w:color="auto"/>
      </w:divBdr>
      <w:divsChild>
        <w:div w:id="668946703">
          <w:marLeft w:val="0"/>
          <w:marRight w:val="0"/>
          <w:marTop w:val="0"/>
          <w:marBottom w:val="0"/>
          <w:divBdr>
            <w:top w:val="none" w:sz="0" w:space="0" w:color="auto"/>
            <w:left w:val="none" w:sz="0" w:space="0" w:color="auto"/>
            <w:bottom w:val="none" w:sz="0" w:space="0" w:color="auto"/>
            <w:right w:val="none" w:sz="0" w:space="0" w:color="auto"/>
          </w:divBdr>
          <w:divsChild>
            <w:div w:id="438330960">
              <w:marLeft w:val="0"/>
              <w:marRight w:val="0"/>
              <w:marTop w:val="0"/>
              <w:marBottom w:val="0"/>
              <w:divBdr>
                <w:top w:val="none" w:sz="0" w:space="0" w:color="auto"/>
                <w:left w:val="none" w:sz="0" w:space="0" w:color="auto"/>
                <w:bottom w:val="none" w:sz="0" w:space="0" w:color="auto"/>
                <w:right w:val="none" w:sz="0" w:space="0" w:color="auto"/>
              </w:divBdr>
              <w:divsChild>
                <w:div w:id="580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937">
      <w:bodyDiv w:val="1"/>
      <w:marLeft w:val="0"/>
      <w:marRight w:val="0"/>
      <w:marTop w:val="0"/>
      <w:marBottom w:val="0"/>
      <w:divBdr>
        <w:top w:val="none" w:sz="0" w:space="0" w:color="auto"/>
        <w:left w:val="none" w:sz="0" w:space="0" w:color="auto"/>
        <w:bottom w:val="none" w:sz="0" w:space="0" w:color="auto"/>
        <w:right w:val="none" w:sz="0" w:space="0" w:color="auto"/>
      </w:divBdr>
    </w:div>
    <w:div w:id="1205214910">
      <w:bodyDiv w:val="1"/>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023245654">
              <w:marLeft w:val="0"/>
              <w:marRight w:val="0"/>
              <w:marTop w:val="0"/>
              <w:marBottom w:val="0"/>
              <w:divBdr>
                <w:top w:val="none" w:sz="0" w:space="0" w:color="auto"/>
                <w:left w:val="none" w:sz="0" w:space="0" w:color="auto"/>
                <w:bottom w:val="none" w:sz="0" w:space="0" w:color="auto"/>
                <w:right w:val="none" w:sz="0" w:space="0" w:color="auto"/>
              </w:divBdr>
              <w:divsChild>
                <w:div w:id="1202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170">
      <w:bodyDiv w:val="1"/>
      <w:marLeft w:val="0"/>
      <w:marRight w:val="0"/>
      <w:marTop w:val="0"/>
      <w:marBottom w:val="0"/>
      <w:divBdr>
        <w:top w:val="none" w:sz="0" w:space="0" w:color="auto"/>
        <w:left w:val="none" w:sz="0" w:space="0" w:color="auto"/>
        <w:bottom w:val="none" w:sz="0" w:space="0" w:color="auto"/>
        <w:right w:val="none" w:sz="0" w:space="0" w:color="auto"/>
      </w:divBdr>
    </w:div>
    <w:div w:id="1239946221">
      <w:bodyDiv w:val="1"/>
      <w:marLeft w:val="0"/>
      <w:marRight w:val="0"/>
      <w:marTop w:val="0"/>
      <w:marBottom w:val="0"/>
      <w:divBdr>
        <w:top w:val="none" w:sz="0" w:space="0" w:color="auto"/>
        <w:left w:val="none" w:sz="0" w:space="0" w:color="auto"/>
        <w:bottom w:val="none" w:sz="0" w:space="0" w:color="auto"/>
        <w:right w:val="none" w:sz="0" w:space="0" w:color="auto"/>
      </w:divBdr>
    </w:div>
    <w:div w:id="1267032639">
      <w:bodyDiv w:val="1"/>
      <w:marLeft w:val="0"/>
      <w:marRight w:val="0"/>
      <w:marTop w:val="0"/>
      <w:marBottom w:val="0"/>
      <w:divBdr>
        <w:top w:val="none" w:sz="0" w:space="0" w:color="auto"/>
        <w:left w:val="none" w:sz="0" w:space="0" w:color="auto"/>
        <w:bottom w:val="none" w:sz="0" w:space="0" w:color="auto"/>
        <w:right w:val="none" w:sz="0" w:space="0" w:color="auto"/>
      </w:divBdr>
    </w:div>
    <w:div w:id="1280795868">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none" w:sz="0" w:space="0" w:color="auto"/>
            <w:left w:val="none" w:sz="0" w:space="0" w:color="auto"/>
            <w:bottom w:val="none" w:sz="0" w:space="0" w:color="auto"/>
            <w:right w:val="none" w:sz="0" w:space="0" w:color="auto"/>
          </w:divBdr>
          <w:divsChild>
            <w:div w:id="200242021">
              <w:marLeft w:val="0"/>
              <w:marRight w:val="0"/>
              <w:marTop w:val="0"/>
              <w:marBottom w:val="0"/>
              <w:divBdr>
                <w:top w:val="none" w:sz="0" w:space="0" w:color="auto"/>
                <w:left w:val="none" w:sz="0" w:space="0" w:color="auto"/>
                <w:bottom w:val="none" w:sz="0" w:space="0" w:color="auto"/>
                <w:right w:val="none" w:sz="0" w:space="0" w:color="auto"/>
              </w:divBdr>
              <w:divsChild>
                <w:div w:id="145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0176">
      <w:bodyDiv w:val="1"/>
      <w:marLeft w:val="0"/>
      <w:marRight w:val="0"/>
      <w:marTop w:val="0"/>
      <w:marBottom w:val="0"/>
      <w:divBdr>
        <w:top w:val="none" w:sz="0" w:space="0" w:color="auto"/>
        <w:left w:val="none" w:sz="0" w:space="0" w:color="auto"/>
        <w:bottom w:val="none" w:sz="0" w:space="0" w:color="auto"/>
        <w:right w:val="none" w:sz="0" w:space="0" w:color="auto"/>
      </w:divBdr>
      <w:divsChild>
        <w:div w:id="1809785948">
          <w:marLeft w:val="0"/>
          <w:marRight w:val="0"/>
          <w:marTop w:val="0"/>
          <w:marBottom w:val="0"/>
          <w:divBdr>
            <w:top w:val="none" w:sz="0" w:space="0" w:color="auto"/>
            <w:left w:val="none" w:sz="0" w:space="0" w:color="auto"/>
            <w:bottom w:val="none" w:sz="0" w:space="0" w:color="auto"/>
            <w:right w:val="none" w:sz="0" w:space="0" w:color="auto"/>
          </w:divBdr>
          <w:divsChild>
            <w:div w:id="2088918546">
              <w:marLeft w:val="0"/>
              <w:marRight w:val="0"/>
              <w:marTop w:val="0"/>
              <w:marBottom w:val="0"/>
              <w:divBdr>
                <w:top w:val="none" w:sz="0" w:space="0" w:color="auto"/>
                <w:left w:val="none" w:sz="0" w:space="0" w:color="auto"/>
                <w:bottom w:val="none" w:sz="0" w:space="0" w:color="auto"/>
                <w:right w:val="none" w:sz="0" w:space="0" w:color="auto"/>
              </w:divBdr>
              <w:divsChild>
                <w:div w:id="413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66011024">
      <w:bodyDiv w:val="1"/>
      <w:marLeft w:val="0"/>
      <w:marRight w:val="0"/>
      <w:marTop w:val="0"/>
      <w:marBottom w:val="0"/>
      <w:divBdr>
        <w:top w:val="none" w:sz="0" w:space="0" w:color="auto"/>
        <w:left w:val="none" w:sz="0" w:space="0" w:color="auto"/>
        <w:bottom w:val="none" w:sz="0" w:space="0" w:color="auto"/>
        <w:right w:val="none" w:sz="0" w:space="0" w:color="auto"/>
      </w:divBdr>
      <w:divsChild>
        <w:div w:id="1383480320">
          <w:marLeft w:val="0"/>
          <w:marRight w:val="0"/>
          <w:marTop w:val="0"/>
          <w:marBottom w:val="0"/>
          <w:divBdr>
            <w:top w:val="none" w:sz="0" w:space="0" w:color="auto"/>
            <w:left w:val="none" w:sz="0" w:space="0" w:color="auto"/>
            <w:bottom w:val="none" w:sz="0" w:space="0" w:color="auto"/>
            <w:right w:val="none" w:sz="0" w:space="0" w:color="auto"/>
          </w:divBdr>
          <w:divsChild>
            <w:div w:id="497619064">
              <w:marLeft w:val="0"/>
              <w:marRight w:val="0"/>
              <w:marTop w:val="0"/>
              <w:marBottom w:val="0"/>
              <w:divBdr>
                <w:top w:val="none" w:sz="0" w:space="0" w:color="auto"/>
                <w:left w:val="none" w:sz="0" w:space="0" w:color="auto"/>
                <w:bottom w:val="none" w:sz="0" w:space="0" w:color="auto"/>
                <w:right w:val="none" w:sz="0" w:space="0" w:color="auto"/>
              </w:divBdr>
              <w:divsChild>
                <w:div w:id="386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4442">
      <w:bodyDiv w:val="1"/>
      <w:marLeft w:val="0"/>
      <w:marRight w:val="0"/>
      <w:marTop w:val="0"/>
      <w:marBottom w:val="0"/>
      <w:divBdr>
        <w:top w:val="none" w:sz="0" w:space="0" w:color="auto"/>
        <w:left w:val="none" w:sz="0" w:space="0" w:color="auto"/>
        <w:bottom w:val="none" w:sz="0" w:space="0" w:color="auto"/>
        <w:right w:val="none" w:sz="0" w:space="0" w:color="auto"/>
      </w:divBdr>
    </w:div>
    <w:div w:id="1807769743">
      <w:bodyDiv w:val="1"/>
      <w:marLeft w:val="0"/>
      <w:marRight w:val="0"/>
      <w:marTop w:val="0"/>
      <w:marBottom w:val="0"/>
      <w:divBdr>
        <w:top w:val="none" w:sz="0" w:space="0" w:color="auto"/>
        <w:left w:val="none" w:sz="0" w:space="0" w:color="auto"/>
        <w:bottom w:val="none" w:sz="0" w:space="0" w:color="auto"/>
        <w:right w:val="none" w:sz="0" w:space="0" w:color="auto"/>
      </w:divBdr>
    </w:div>
    <w:div w:id="1811432690">
      <w:bodyDiv w:val="1"/>
      <w:marLeft w:val="0"/>
      <w:marRight w:val="0"/>
      <w:marTop w:val="0"/>
      <w:marBottom w:val="0"/>
      <w:divBdr>
        <w:top w:val="none" w:sz="0" w:space="0" w:color="auto"/>
        <w:left w:val="none" w:sz="0" w:space="0" w:color="auto"/>
        <w:bottom w:val="none" w:sz="0" w:space="0" w:color="auto"/>
        <w:right w:val="none" w:sz="0" w:space="0" w:color="auto"/>
      </w:divBdr>
    </w:div>
    <w:div w:id="1823622645">
      <w:bodyDiv w:val="1"/>
      <w:marLeft w:val="0"/>
      <w:marRight w:val="0"/>
      <w:marTop w:val="0"/>
      <w:marBottom w:val="0"/>
      <w:divBdr>
        <w:top w:val="none" w:sz="0" w:space="0" w:color="auto"/>
        <w:left w:val="none" w:sz="0" w:space="0" w:color="auto"/>
        <w:bottom w:val="none" w:sz="0" w:space="0" w:color="auto"/>
        <w:right w:val="none" w:sz="0" w:space="0" w:color="auto"/>
      </w:divBdr>
      <w:divsChild>
        <w:div w:id="2039504238">
          <w:marLeft w:val="0"/>
          <w:marRight w:val="0"/>
          <w:marTop w:val="0"/>
          <w:marBottom w:val="0"/>
          <w:divBdr>
            <w:top w:val="none" w:sz="0" w:space="0" w:color="auto"/>
            <w:left w:val="none" w:sz="0" w:space="0" w:color="auto"/>
            <w:bottom w:val="none" w:sz="0" w:space="0" w:color="auto"/>
            <w:right w:val="none" w:sz="0" w:space="0" w:color="auto"/>
          </w:divBdr>
          <w:divsChild>
            <w:div w:id="1364868981">
              <w:marLeft w:val="0"/>
              <w:marRight w:val="0"/>
              <w:marTop w:val="0"/>
              <w:marBottom w:val="0"/>
              <w:divBdr>
                <w:top w:val="none" w:sz="0" w:space="0" w:color="auto"/>
                <w:left w:val="none" w:sz="0" w:space="0" w:color="auto"/>
                <w:bottom w:val="none" w:sz="0" w:space="0" w:color="auto"/>
                <w:right w:val="none" w:sz="0" w:space="0" w:color="auto"/>
              </w:divBdr>
              <w:divsChild>
                <w:div w:id="4577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sChild>
        <w:div w:id="1585989323">
          <w:marLeft w:val="0"/>
          <w:marRight w:val="0"/>
          <w:marTop w:val="0"/>
          <w:marBottom w:val="0"/>
          <w:divBdr>
            <w:top w:val="none" w:sz="0" w:space="0" w:color="auto"/>
            <w:left w:val="none" w:sz="0" w:space="0" w:color="auto"/>
            <w:bottom w:val="none" w:sz="0" w:space="0" w:color="auto"/>
            <w:right w:val="none" w:sz="0" w:space="0" w:color="auto"/>
          </w:divBdr>
          <w:divsChild>
            <w:div w:id="1116021124">
              <w:marLeft w:val="0"/>
              <w:marRight w:val="0"/>
              <w:marTop w:val="0"/>
              <w:marBottom w:val="0"/>
              <w:divBdr>
                <w:top w:val="none" w:sz="0" w:space="0" w:color="auto"/>
                <w:left w:val="none" w:sz="0" w:space="0" w:color="auto"/>
                <w:bottom w:val="none" w:sz="0" w:space="0" w:color="auto"/>
                <w:right w:val="none" w:sz="0" w:space="0" w:color="auto"/>
              </w:divBdr>
              <w:divsChild>
                <w:div w:id="403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3280">
      <w:bodyDiv w:val="1"/>
      <w:marLeft w:val="0"/>
      <w:marRight w:val="0"/>
      <w:marTop w:val="0"/>
      <w:marBottom w:val="0"/>
      <w:divBdr>
        <w:top w:val="none" w:sz="0" w:space="0" w:color="auto"/>
        <w:left w:val="none" w:sz="0" w:space="0" w:color="auto"/>
        <w:bottom w:val="none" w:sz="0" w:space="0" w:color="auto"/>
        <w:right w:val="none" w:sz="0" w:space="0" w:color="auto"/>
      </w:divBdr>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1369">
      <w:bodyDiv w:val="1"/>
      <w:marLeft w:val="0"/>
      <w:marRight w:val="0"/>
      <w:marTop w:val="0"/>
      <w:marBottom w:val="0"/>
      <w:divBdr>
        <w:top w:val="none" w:sz="0" w:space="0" w:color="auto"/>
        <w:left w:val="none" w:sz="0" w:space="0" w:color="auto"/>
        <w:bottom w:val="none" w:sz="0" w:space="0" w:color="auto"/>
        <w:right w:val="none" w:sz="0" w:space="0" w:color="auto"/>
      </w:divBdr>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sChild>
        <w:div w:id="1069885389">
          <w:marLeft w:val="0"/>
          <w:marRight w:val="0"/>
          <w:marTop w:val="0"/>
          <w:marBottom w:val="0"/>
          <w:divBdr>
            <w:top w:val="none" w:sz="0" w:space="0" w:color="auto"/>
            <w:left w:val="none" w:sz="0" w:space="0" w:color="auto"/>
            <w:bottom w:val="none" w:sz="0" w:space="0" w:color="auto"/>
            <w:right w:val="none" w:sz="0" w:space="0" w:color="auto"/>
          </w:divBdr>
          <w:divsChild>
            <w:div w:id="1446655965">
              <w:marLeft w:val="0"/>
              <w:marRight w:val="0"/>
              <w:marTop w:val="0"/>
              <w:marBottom w:val="0"/>
              <w:divBdr>
                <w:top w:val="none" w:sz="0" w:space="0" w:color="auto"/>
                <w:left w:val="none" w:sz="0" w:space="0" w:color="auto"/>
                <w:bottom w:val="none" w:sz="0" w:space="0" w:color="auto"/>
                <w:right w:val="none" w:sz="0" w:space="0" w:color="auto"/>
              </w:divBdr>
              <w:divsChild>
                <w:div w:id="173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541">
      <w:bodyDiv w:val="1"/>
      <w:marLeft w:val="0"/>
      <w:marRight w:val="0"/>
      <w:marTop w:val="0"/>
      <w:marBottom w:val="0"/>
      <w:divBdr>
        <w:top w:val="none" w:sz="0" w:space="0" w:color="auto"/>
        <w:left w:val="none" w:sz="0" w:space="0" w:color="auto"/>
        <w:bottom w:val="none" w:sz="0" w:space="0" w:color="auto"/>
        <w:right w:val="none" w:sz="0" w:space="0" w:color="auto"/>
      </w:divBdr>
      <w:divsChild>
        <w:div w:id="1093819248">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sChild>
                <w:div w:id="194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073088AF-50B6-4D11-A31C-E43B0821AF19}">
    <t:Anchor>
      <t:Comment id="2133506862"/>
    </t:Anchor>
    <t:History>
      <t:Event id="{0D34F341-598A-455A-939B-A55FE4B9257A}" time="2024-09-19T15:03:36.361Z">
        <t:Attribution userId="S::TamelanderJ@ramsar.org::db2ba06d-4511-4215-9e1b-be44ba149d82" userProvider="AD" userName="TAMELANDER Jerker"/>
        <t:Anchor>
          <t:Comment id="2133506862"/>
        </t:Anchor>
        <t:Create/>
      </t:Event>
      <t:Event id="{78B024F3-A2B2-4B29-9FED-64FDB565E55E}" time="2024-09-19T15:03:36.361Z">
        <t:Attribution userId="S::TamelanderJ@ramsar.org::db2ba06d-4511-4215-9e1b-be44ba149d82" userProvider="AD" userName="TAMELANDER Jerker"/>
        <t:Anchor>
          <t:Comment id="2133506862"/>
        </t:Anchor>
        <t:Assign userId="S::LafayedeMicheauxF@ramsar.org::e8e34a1a-ff07-420f-82f9-3c0b9537d64a" userProvider="AD" userName="LAFAYE DE MICHEAUX Flore"/>
      </t:Event>
      <t:Event id="{748E255C-7587-46EC-9E0E-AE0B6DF690EE}" time="2024-09-19T15:03:36.361Z">
        <t:Attribution userId="S::TamelanderJ@ramsar.org::db2ba06d-4511-4215-9e1b-be44ba149d82" userProvider="AD" userName="TAMELANDER Jerker"/>
        <t:Anchor>
          <t:Comment id="2133506862"/>
        </t:Anchor>
        <t:SetTitle title="@LAFAYE DE MICHEAUX Flore This is detailed in the inventories paper, suggest removing from here. But if you wish you could perhaps further reinforce the point about the importance of national reporting on wetland extent… (and reference the NWI doc…"/>
      </t:Event>
    </t:History>
  </t:Task>
  <t:Task id="{6F990F5F-790E-42A7-B104-9425E6C109C7}">
    <t:Anchor>
      <t:Comment id="1402484576"/>
    </t:Anchor>
    <t:History>
      <t:Event id="{9DB81F67-515F-4D7C-A59E-A0AAE9FD478A}" time="2024-09-19T14:41:29.177Z">
        <t:Attribution userId="S::TamelanderJ@ramsar.org::db2ba06d-4511-4215-9e1b-be44ba149d82" userProvider="AD" userName="TAMELANDER Jerker"/>
        <t:Anchor>
          <t:Comment id="1402484576"/>
        </t:Anchor>
        <t:Create/>
      </t:Event>
      <t:Event id="{A6B8B121-F7B0-490D-84AB-598C27791D65}" time="2024-09-19T14:41:29.177Z">
        <t:Attribution userId="S::TamelanderJ@ramsar.org::db2ba06d-4511-4215-9e1b-be44ba149d82" userProvider="AD" userName="TAMELANDER Jerker"/>
        <t:Anchor>
          <t:Comment id="1402484576"/>
        </t:Anchor>
        <t:Assign userId="S::LafayedeMicheauxF@ramsar.org::e8e34a1a-ff07-420f-82f9-3c0b9537d64a" userProvider="AD" userName="LAFAYE DE MICHEAUX Flore"/>
      </t:Event>
      <t:Event id="{64CB849F-1B2B-406A-BBDE-310CA2C0201C}" time="2024-09-19T14:41:29.177Z">
        <t:Attribution userId="S::TamelanderJ@ramsar.org::db2ba06d-4511-4215-9e1b-be44ba149d82" userProvider="AD" userName="TAMELANDER Jerker"/>
        <t:Anchor>
          <t:Comment id="1402484576"/>
        </t:Anchor>
        <t:SetTitle title="@LAFAYE DE MICHEAUX Flore This feels a bit vague. Keep it short but make a statement on what the meeting did/achieved "/>
      </t:Event>
      <t:Event id="{2540B34B-0332-440A-AC58-9DD7242C620D}" time="2024-09-24T07:19:43.775Z">
        <t:Attribution userId="S::lafayedemicheauxf@ramsar.org::e8e34a1a-ff07-420f-82f9-3c0b9537d64a" userProvider="AD" userName="LAFAYE DE MICHEAUX Flore"/>
        <t:Progress percentComplete="100"/>
      </t:Event>
    </t:History>
  </t:Task>
  <t:Task id="{45E8528B-4957-4203-97DB-CB6A46C9E089}">
    <t:Anchor>
      <t:Comment id="1610255890"/>
    </t:Anchor>
    <t:History>
      <t:Event id="{177CB7F3-24AB-4CF6-9BE1-CE3113BEB12C}" time="2024-09-19T14:56:20.204Z">
        <t:Attribution userId="S::TamelanderJ@ramsar.org::db2ba06d-4511-4215-9e1b-be44ba149d82" userProvider="AD" userName="TAMELANDER Jerker"/>
        <t:Anchor>
          <t:Comment id="1610255890"/>
        </t:Anchor>
        <t:Create/>
      </t:Event>
      <t:Event id="{6926C658-D542-40C4-84A8-06EB9DF7D012}" time="2024-09-19T14:56:20.204Z">
        <t:Attribution userId="S::TamelanderJ@ramsar.org::db2ba06d-4511-4215-9e1b-be44ba149d82" userProvider="AD" userName="TAMELANDER Jerker"/>
        <t:Anchor>
          <t:Comment id="1610255890"/>
        </t:Anchor>
        <t:Assign userId="S::LafayedeMicheauxF@ramsar.org::e8e34a1a-ff07-420f-82f9-3c0b9537d64a" userProvider="AD" userName="LAFAYE DE MICHEAUX Flore"/>
      </t:Event>
      <t:Event id="{9C30518C-76FC-4519-8F8E-F90C9703382F}" time="2024-09-19T14:56:20.204Z">
        <t:Attribution userId="S::TamelanderJ@ramsar.org::db2ba06d-4511-4215-9e1b-be44ba149d82" userProvider="AD" userName="TAMELANDER Jerker"/>
        <t:Anchor>
          <t:Comment id="1610255890"/>
        </t:Anchor>
        <t:SetTitle title="@LAFAYE DE MICHEAUX Flore could you find another way of expressing this? The convention’s relevance and contribution to international water-related process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8A235-F03E-4878-BEAB-B774B16F44C6}">
  <ds:schemaRefs>
    <ds:schemaRef ds:uri="http://schemas.openxmlformats.org/officeDocument/2006/bibliography"/>
  </ds:schemaRefs>
</ds:datastoreItem>
</file>

<file path=customXml/itemProps2.xml><?xml version="1.0" encoding="utf-8"?>
<ds:datastoreItem xmlns:ds="http://schemas.openxmlformats.org/officeDocument/2006/customXml" ds:itemID="{C0297753-8E8B-46BB-B69B-F689303C8624}">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customXml/itemProps3.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4.xml><?xml version="1.0" encoding="utf-8"?>
<ds:datastoreItem xmlns:ds="http://schemas.openxmlformats.org/officeDocument/2006/customXml" ds:itemID="{E7F2FB94-6583-421D-B4AD-2210E9E1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4477</Words>
  <Characters>25524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29942</CharactersWithSpaces>
  <SharedDoc>false</SharedDoc>
  <HLinks>
    <vt:vector size="150" baseType="variant">
      <vt:variant>
        <vt:i4>5308425</vt:i4>
      </vt:variant>
      <vt:variant>
        <vt:i4>3</vt:i4>
      </vt:variant>
      <vt:variant>
        <vt:i4>0</vt:i4>
      </vt:variant>
      <vt:variant>
        <vt:i4>5</vt:i4>
      </vt:variant>
      <vt:variant>
        <vt:lpwstr>https://www.ramsar.org/document/scientific-technical-review-panel-strp-workplan-2023-2025</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ariant>
        <vt:i4>5505094</vt:i4>
      </vt:variant>
      <vt:variant>
        <vt:i4>3</vt:i4>
      </vt:variant>
      <vt:variant>
        <vt:i4>0</vt:i4>
      </vt:variant>
      <vt:variant>
        <vt:i4>5</vt:i4>
      </vt:variant>
      <vt:variant>
        <vt:lpwstr>https://www.ramsar.org/webinar-integrating-wetlands-national-biodiversity-strategies-action-plans-nbsaps</vt:lpwstr>
      </vt:variant>
      <vt:variant>
        <vt:lpwstr/>
      </vt:variant>
      <vt:variant>
        <vt:i4>5439496</vt:i4>
      </vt:variant>
      <vt:variant>
        <vt:i4>0</vt:i4>
      </vt:variant>
      <vt:variant>
        <vt:i4>0</vt:i4>
      </vt:variant>
      <vt:variant>
        <vt:i4>5</vt:i4>
      </vt:variant>
      <vt:variant>
        <vt:lpwstr>https://www.ramsar.org/document/scaling-wetland-conservation-restoration-deliver-kunming-montreal-global-biodiversity</vt:lpwstr>
      </vt:variant>
      <vt:variant>
        <vt:lpwstr/>
      </vt:variant>
      <vt:variant>
        <vt:i4>3276830</vt:i4>
      </vt:variant>
      <vt:variant>
        <vt:i4>60</vt:i4>
      </vt:variant>
      <vt:variant>
        <vt:i4>0</vt:i4>
      </vt:variant>
      <vt:variant>
        <vt:i4>5</vt:i4>
      </vt:variant>
      <vt:variant>
        <vt:lpwstr>mailto:AggestamF@ramsar.org</vt:lpwstr>
      </vt:variant>
      <vt:variant>
        <vt:lpwstr/>
      </vt:variant>
      <vt:variant>
        <vt:i4>4718708</vt:i4>
      </vt:variant>
      <vt:variant>
        <vt:i4>57</vt:i4>
      </vt:variant>
      <vt:variant>
        <vt:i4>0</vt:i4>
      </vt:variant>
      <vt:variant>
        <vt:i4>5</vt:i4>
      </vt:variant>
      <vt:variant>
        <vt:lpwstr>mailto:NjisuhZ@ramsar.org</vt:lpwstr>
      </vt:variant>
      <vt:variant>
        <vt:lpwstr/>
      </vt:variant>
      <vt:variant>
        <vt:i4>7274581</vt:i4>
      </vt:variant>
      <vt:variant>
        <vt:i4>54</vt:i4>
      </vt:variant>
      <vt:variant>
        <vt:i4>0</vt:i4>
      </vt:variant>
      <vt:variant>
        <vt:i4>5</vt:i4>
      </vt:variant>
      <vt:variant>
        <vt:lpwstr>https://www.informea.org/sites/default/files/page/InforMEA SCM14-Recommendations_0.pdf</vt:lpwstr>
      </vt:variant>
      <vt:variant>
        <vt:lpwstr/>
      </vt:variant>
      <vt:variant>
        <vt:i4>2228246</vt:i4>
      </vt:variant>
      <vt:variant>
        <vt:i4>51</vt:i4>
      </vt:variant>
      <vt:variant>
        <vt:i4>0</vt:i4>
      </vt:variant>
      <vt:variant>
        <vt:i4>5</vt:i4>
      </vt:variant>
      <vt:variant>
        <vt:lpwstr>mailto:GodoyRecasensR@ramsar.org</vt:lpwstr>
      </vt:variant>
      <vt:variant>
        <vt:lpwstr/>
      </vt:variant>
      <vt:variant>
        <vt:i4>2228246</vt:i4>
      </vt:variant>
      <vt:variant>
        <vt:i4>48</vt:i4>
      </vt:variant>
      <vt:variant>
        <vt:i4>0</vt:i4>
      </vt:variant>
      <vt:variant>
        <vt:i4>5</vt:i4>
      </vt:variant>
      <vt:variant>
        <vt:lpwstr>mailto:GodoyRecasensR@ramsar.org</vt:lpwstr>
      </vt:variant>
      <vt:variant>
        <vt:lpwstr/>
      </vt:variant>
      <vt:variant>
        <vt:i4>5505142</vt:i4>
      </vt:variant>
      <vt:variant>
        <vt:i4>45</vt:i4>
      </vt:variant>
      <vt:variant>
        <vt:i4>0</vt:i4>
      </vt:variant>
      <vt:variant>
        <vt:i4>5</vt:i4>
      </vt:variant>
      <vt:variant>
        <vt:lpwstr>mailto:TamelanderJ@ramsar.org</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3080221</vt:i4>
      </vt:variant>
      <vt:variant>
        <vt:i4>39</vt:i4>
      </vt:variant>
      <vt:variant>
        <vt:i4>0</vt:i4>
      </vt:variant>
      <vt:variant>
        <vt:i4>5</vt:i4>
      </vt:variant>
      <vt:variant>
        <vt:lpwstr>mailto:LafayedeMicheauxF@ramsar.org</vt:lpwstr>
      </vt:variant>
      <vt:variant>
        <vt:lpwstr/>
      </vt:variant>
      <vt:variant>
        <vt:i4>3080221</vt:i4>
      </vt:variant>
      <vt:variant>
        <vt:i4>36</vt:i4>
      </vt:variant>
      <vt:variant>
        <vt:i4>0</vt:i4>
      </vt:variant>
      <vt:variant>
        <vt:i4>5</vt:i4>
      </vt:variant>
      <vt:variant>
        <vt:lpwstr>mailto:LafayedeMicheauxF@ramsar.org</vt:lpwstr>
      </vt:variant>
      <vt:variant>
        <vt:lpwstr/>
      </vt:variant>
      <vt:variant>
        <vt:i4>3080221</vt:i4>
      </vt:variant>
      <vt:variant>
        <vt:i4>33</vt:i4>
      </vt:variant>
      <vt:variant>
        <vt:i4>0</vt:i4>
      </vt:variant>
      <vt:variant>
        <vt:i4>5</vt:i4>
      </vt:variant>
      <vt:variant>
        <vt:lpwstr>mailto:LafayedeMicheauxF@ramsar.org</vt:lpwstr>
      </vt:variant>
      <vt:variant>
        <vt:lpwstr/>
      </vt:variant>
      <vt:variant>
        <vt:i4>3080221</vt:i4>
      </vt:variant>
      <vt:variant>
        <vt:i4>30</vt:i4>
      </vt:variant>
      <vt:variant>
        <vt:i4>0</vt:i4>
      </vt:variant>
      <vt:variant>
        <vt:i4>5</vt:i4>
      </vt:variant>
      <vt:variant>
        <vt:lpwstr>mailto:LafayedeMicheauxF@ramsar.org</vt:lpwstr>
      </vt:variant>
      <vt:variant>
        <vt:lpwstr/>
      </vt:variant>
      <vt:variant>
        <vt:i4>3080221</vt:i4>
      </vt:variant>
      <vt:variant>
        <vt:i4>27</vt:i4>
      </vt:variant>
      <vt:variant>
        <vt:i4>0</vt:i4>
      </vt:variant>
      <vt:variant>
        <vt:i4>5</vt:i4>
      </vt:variant>
      <vt:variant>
        <vt:lpwstr>mailto:LafayedeMicheauxF@ramsar.org</vt:lpwstr>
      </vt:variant>
      <vt:variant>
        <vt:lpwstr/>
      </vt:variant>
      <vt:variant>
        <vt:i4>3080221</vt:i4>
      </vt:variant>
      <vt:variant>
        <vt:i4>24</vt:i4>
      </vt:variant>
      <vt:variant>
        <vt:i4>0</vt:i4>
      </vt:variant>
      <vt:variant>
        <vt:i4>5</vt:i4>
      </vt:variant>
      <vt:variant>
        <vt:lpwstr>mailto:LafayedeMicheauxF@ramsar.org</vt:lpwstr>
      </vt:variant>
      <vt:variant>
        <vt:lpwstr/>
      </vt:variant>
      <vt:variant>
        <vt:i4>3080221</vt:i4>
      </vt:variant>
      <vt:variant>
        <vt:i4>21</vt:i4>
      </vt:variant>
      <vt:variant>
        <vt:i4>0</vt:i4>
      </vt:variant>
      <vt:variant>
        <vt:i4>5</vt:i4>
      </vt:variant>
      <vt:variant>
        <vt:lpwstr>mailto:LafayedeMicheauxF@ramsar.org</vt:lpwstr>
      </vt:variant>
      <vt:variant>
        <vt:lpwstr/>
      </vt:variant>
      <vt:variant>
        <vt:i4>3080221</vt:i4>
      </vt:variant>
      <vt:variant>
        <vt:i4>18</vt:i4>
      </vt:variant>
      <vt:variant>
        <vt:i4>0</vt:i4>
      </vt:variant>
      <vt:variant>
        <vt:i4>5</vt:i4>
      </vt:variant>
      <vt:variant>
        <vt:lpwstr>mailto:LafayedeMicheauxF@ramsar.org</vt:lpwstr>
      </vt:variant>
      <vt:variant>
        <vt:lpwstr/>
      </vt:variant>
      <vt:variant>
        <vt:i4>3276830</vt:i4>
      </vt:variant>
      <vt:variant>
        <vt:i4>15</vt:i4>
      </vt:variant>
      <vt:variant>
        <vt:i4>0</vt:i4>
      </vt:variant>
      <vt:variant>
        <vt:i4>5</vt:i4>
      </vt:variant>
      <vt:variant>
        <vt:lpwstr>mailto:AggestamF@ramsar.org</vt:lpwstr>
      </vt:variant>
      <vt:variant>
        <vt:lpwstr/>
      </vt:variant>
      <vt:variant>
        <vt:i4>3276830</vt:i4>
      </vt:variant>
      <vt:variant>
        <vt:i4>12</vt:i4>
      </vt:variant>
      <vt:variant>
        <vt:i4>0</vt:i4>
      </vt:variant>
      <vt:variant>
        <vt:i4>5</vt:i4>
      </vt:variant>
      <vt:variant>
        <vt:lpwstr>mailto:AggestamF@ramsar.org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524335</vt:i4>
      </vt:variant>
      <vt:variant>
        <vt:i4>0</vt:i4>
      </vt:variant>
      <vt:variant>
        <vt:i4>0</vt:i4>
      </vt:variant>
      <vt:variant>
        <vt:i4>5</vt:i4>
      </vt:variant>
      <vt:variant>
        <vt:lpwstr>https://www.ramsar.org/sites/default/files/2024-03/sc63_15_synergies_e.docx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cp:lastPrinted>2023-06-25T10:22:00Z</cp:lastPrinted>
  <dcterms:created xsi:type="dcterms:W3CDTF">2025-04-10T09:39:00Z</dcterms:created>
  <dcterms:modified xsi:type="dcterms:W3CDTF">2025-04-15T13:37:00Z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