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A818" w14:textId="77777777" w:rsidR="000604A2" w:rsidRPr="000604A2" w:rsidRDefault="000604A2" w:rsidP="000604A2">
      <w:pPr>
        <w:jc w:val="center"/>
        <w:outlineLvl w:val="0"/>
        <w:rPr>
          <w:rFonts w:asciiTheme="minorHAnsi" w:hAnsiTheme="minorHAnsi" w:cstheme="minorHAnsi"/>
          <w:b/>
          <w:bCs/>
        </w:rPr>
      </w:pPr>
      <w:bookmarkStart w:id="0" w:name="OLE_LINK1"/>
      <w:r w:rsidRPr="000604A2">
        <w:rPr>
          <w:rFonts w:asciiTheme="minorHAnsi" w:hAnsiTheme="minorHAnsi" w:cstheme="minorHAnsi"/>
          <w:b/>
          <w:bCs/>
          <w:noProof/>
          <w:lang w:val="en-CA" w:eastAsia="en-CA"/>
        </w:rPr>
        <w:drawing>
          <wp:anchor distT="0" distB="0" distL="114300" distR="114300" simplePos="0" relativeHeight="251659264" behindDoc="0" locked="0" layoutInCell="1" allowOverlap="1" wp14:anchorId="13033C42" wp14:editId="7E2B5F62">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7AB43" w14:textId="77777777" w:rsidR="000604A2" w:rsidRPr="000604A2" w:rsidRDefault="000604A2" w:rsidP="000604A2">
      <w:pPr>
        <w:jc w:val="center"/>
        <w:outlineLvl w:val="0"/>
        <w:rPr>
          <w:rFonts w:asciiTheme="minorHAnsi" w:hAnsiTheme="minorHAnsi" w:cstheme="minorHAnsi"/>
          <w:b/>
          <w:bCs/>
          <w:lang w:val="fr-FR"/>
        </w:rPr>
      </w:pPr>
      <w:r w:rsidRPr="000604A2">
        <w:rPr>
          <w:rFonts w:asciiTheme="minorHAnsi" w:hAnsiTheme="minorHAnsi" w:cstheme="minorHAnsi"/>
          <w:b/>
          <w:bCs/>
          <w:lang w:val="fr-FR"/>
        </w:rPr>
        <w:t>15</w:t>
      </w:r>
      <w:r w:rsidRPr="000604A2">
        <w:rPr>
          <w:rFonts w:asciiTheme="minorHAnsi" w:hAnsiTheme="minorHAnsi" w:cstheme="minorHAnsi"/>
          <w:b/>
          <w:bCs/>
          <w:vertAlign w:val="superscript"/>
          <w:lang w:val="fr-FR"/>
        </w:rPr>
        <w:t>e</w:t>
      </w:r>
      <w:r w:rsidRPr="000604A2">
        <w:rPr>
          <w:rFonts w:asciiTheme="minorHAnsi" w:hAnsiTheme="minorHAnsi" w:cstheme="minorHAnsi"/>
          <w:b/>
          <w:bCs/>
          <w:lang w:val="fr-FR"/>
        </w:rPr>
        <w:t xml:space="preserve"> session de la Conférence des Parties contractantes à la Convention sur les zones humides</w:t>
      </w:r>
    </w:p>
    <w:p w14:paraId="3DB1FDA2" w14:textId="77777777" w:rsidR="000604A2" w:rsidRPr="000604A2" w:rsidRDefault="000604A2" w:rsidP="000604A2">
      <w:pPr>
        <w:jc w:val="center"/>
        <w:outlineLvl w:val="0"/>
        <w:rPr>
          <w:rFonts w:asciiTheme="minorHAnsi" w:hAnsiTheme="minorHAnsi" w:cstheme="minorHAnsi"/>
          <w:b/>
          <w:bCs/>
          <w:lang w:val="fr-FR"/>
        </w:rPr>
      </w:pPr>
    </w:p>
    <w:p w14:paraId="705C16F3" w14:textId="77777777" w:rsidR="000604A2" w:rsidRPr="000604A2" w:rsidRDefault="000604A2" w:rsidP="000604A2">
      <w:pPr>
        <w:jc w:val="center"/>
        <w:outlineLvl w:val="0"/>
        <w:rPr>
          <w:rFonts w:asciiTheme="minorHAnsi" w:hAnsiTheme="minorHAnsi" w:cstheme="minorHAnsi"/>
          <w:b/>
          <w:bCs/>
          <w:lang w:val="fr-FR"/>
        </w:rPr>
      </w:pPr>
      <w:r w:rsidRPr="000604A2">
        <w:rPr>
          <w:rFonts w:asciiTheme="minorHAnsi" w:hAnsiTheme="minorHAnsi" w:cstheme="minorHAnsi"/>
          <w:b/>
          <w:bCs/>
          <w:lang w:val="fr-FR"/>
        </w:rPr>
        <w:t xml:space="preserve">« Protéger les zones humides pour notre avenir commun » </w:t>
      </w:r>
    </w:p>
    <w:p w14:paraId="17E96616" w14:textId="77777777" w:rsidR="000604A2" w:rsidRPr="00433700" w:rsidRDefault="000604A2" w:rsidP="000604A2">
      <w:pPr>
        <w:jc w:val="center"/>
        <w:outlineLvl w:val="0"/>
        <w:rPr>
          <w:rFonts w:asciiTheme="minorHAnsi" w:hAnsiTheme="minorHAnsi" w:cstheme="minorHAnsi"/>
          <w:b/>
          <w:bCs/>
          <w:lang w:val="fr-FR"/>
        </w:rPr>
      </w:pPr>
      <w:r w:rsidRPr="00433700">
        <w:rPr>
          <w:rFonts w:asciiTheme="minorHAnsi" w:hAnsiTheme="minorHAnsi" w:cstheme="minorHAnsi"/>
          <w:b/>
          <w:bCs/>
          <w:lang w:val="fr-FR"/>
        </w:rPr>
        <w:t>Victoria Falls, Zimbabwe, 23-31 juillet 2025</w:t>
      </w:r>
    </w:p>
    <w:p w14:paraId="6FFE0C91" w14:textId="77777777" w:rsidR="000604A2" w:rsidRPr="00433700" w:rsidRDefault="000604A2" w:rsidP="000604A2">
      <w:pPr>
        <w:jc w:val="center"/>
        <w:outlineLvl w:val="0"/>
        <w:rPr>
          <w:rFonts w:cstheme="majorHAnsi"/>
          <w:b/>
          <w:bCs/>
          <w:lang w:val="fr-FR"/>
        </w:rPr>
      </w:pPr>
    </w:p>
    <w:p w14:paraId="003507D2" w14:textId="77777777" w:rsidR="000604A2" w:rsidRPr="00433700" w:rsidRDefault="000604A2" w:rsidP="000604A2">
      <w:pPr>
        <w:jc w:val="center"/>
        <w:outlineLvl w:val="0"/>
        <w:rPr>
          <w:rFonts w:cstheme="majorHAnsi"/>
          <w:b/>
          <w:bCs/>
          <w:lang w:val="fr-FR"/>
        </w:rPr>
      </w:pPr>
    </w:p>
    <w:p w14:paraId="0D79C18F" w14:textId="77777777" w:rsidR="000604A2" w:rsidRPr="00433700" w:rsidRDefault="000604A2" w:rsidP="000604A2">
      <w:pPr>
        <w:jc w:val="center"/>
        <w:outlineLvl w:val="0"/>
        <w:rPr>
          <w:rFonts w:cstheme="majorHAnsi"/>
          <w:b/>
          <w:bCs/>
          <w:lang w:val="fr-FR"/>
        </w:rPr>
      </w:pPr>
    </w:p>
    <w:p w14:paraId="69CA1356" w14:textId="77777777" w:rsidR="0091380A" w:rsidRPr="001C4603" w:rsidRDefault="0091380A" w:rsidP="0091380A">
      <w:pPr>
        <w:tabs>
          <w:tab w:val="left" w:pos="10650"/>
          <w:tab w:val="right" w:pos="13958"/>
        </w:tabs>
        <w:jc w:val="right"/>
        <w:rPr>
          <w:rFonts w:asciiTheme="minorHAnsi" w:hAnsiTheme="minorHAnsi" w:cstheme="minorHAnsi"/>
          <w:b/>
          <w:sz w:val="28"/>
          <w:szCs w:val="28"/>
          <w:lang w:val="fr-FR"/>
        </w:rPr>
      </w:pPr>
    </w:p>
    <w:p w14:paraId="0854AD00" w14:textId="6536719D" w:rsidR="0091380A" w:rsidRPr="001C4603" w:rsidRDefault="000604A2" w:rsidP="0091380A">
      <w:pPr>
        <w:tabs>
          <w:tab w:val="left" w:pos="10650"/>
          <w:tab w:val="right" w:pos="13958"/>
        </w:tabs>
        <w:jc w:val="right"/>
        <w:rPr>
          <w:rFonts w:asciiTheme="minorHAnsi" w:hAnsiTheme="minorHAnsi" w:cstheme="minorHAnsi"/>
          <w:sz w:val="28"/>
          <w:szCs w:val="28"/>
          <w:lang w:val="fr-FR"/>
        </w:rPr>
      </w:pPr>
      <w:r>
        <w:rPr>
          <w:rFonts w:asciiTheme="minorHAnsi" w:hAnsiTheme="minorHAnsi" w:cstheme="minorHAnsi"/>
          <w:b/>
          <w:sz w:val="28"/>
          <w:szCs w:val="28"/>
          <w:lang w:val="fr-FR"/>
        </w:rPr>
        <w:t>COP15</w:t>
      </w:r>
      <w:r w:rsidR="00B4276F" w:rsidRPr="001C4603">
        <w:rPr>
          <w:rFonts w:asciiTheme="minorHAnsi" w:hAnsiTheme="minorHAnsi" w:cstheme="minorHAnsi"/>
          <w:b/>
          <w:sz w:val="28"/>
          <w:szCs w:val="28"/>
          <w:lang w:val="fr-FR"/>
        </w:rPr>
        <w:t xml:space="preserve"> </w:t>
      </w:r>
      <w:r w:rsidR="0091380A" w:rsidRPr="001C4603">
        <w:rPr>
          <w:rFonts w:asciiTheme="minorHAnsi" w:hAnsiTheme="minorHAnsi" w:cstheme="minorHAnsi"/>
          <w:b/>
          <w:sz w:val="28"/>
          <w:szCs w:val="28"/>
          <w:lang w:val="fr-FR"/>
        </w:rPr>
        <w:t>Doc.</w:t>
      </w:r>
      <w:r>
        <w:rPr>
          <w:rFonts w:asciiTheme="minorHAnsi" w:hAnsiTheme="minorHAnsi" w:cstheme="minorHAnsi"/>
          <w:b/>
          <w:sz w:val="28"/>
          <w:szCs w:val="28"/>
          <w:lang w:val="fr-FR"/>
        </w:rPr>
        <w:t>23.3</w:t>
      </w:r>
    </w:p>
    <w:p w14:paraId="337D9BE9" w14:textId="77777777" w:rsidR="0091380A" w:rsidRPr="001C4603" w:rsidRDefault="0091380A" w:rsidP="0091380A">
      <w:pPr>
        <w:rPr>
          <w:rFonts w:asciiTheme="minorHAnsi" w:hAnsiTheme="minorHAnsi" w:cstheme="minorHAnsi"/>
          <w:b/>
          <w:sz w:val="28"/>
          <w:szCs w:val="28"/>
          <w:lang w:val="fr-FR"/>
        </w:rPr>
      </w:pPr>
    </w:p>
    <w:p w14:paraId="2FFD5340" w14:textId="77777777" w:rsidR="004C1845" w:rsidRPr="00A045D9" w:rsidRDefault="004C1845" w:rsidP="004C1845">
      <w:pPr>
        <w:ind w:right="16"/>
        <w:rPr>
          <w:rFonts w:ascii="Calibri" w:hAnsi="Calibri"/>
          <w:b/>
          <w:bCs/>
          <w:lang w:val="fr-FR"/>
        </w:rPr>
      </w:pPr>
    </w:p>
    <w:p w14:paraId="246F88A8" w14:textId="56DF5B4A" w:rsidR="004C1845" w:rsidRPr="00554688" w:rsidRDefault="00A774C1" w:rsidP="004C1845">
      <w:pPr>
        <w:jc w:val="center"/>
        <w:rPr>
          <w:rFonts w:ascii="Calibri" w:hAnsi="Calibri"/>
          <w:b/>
          <w:bCs/>
        </w:rPr>
      </w:pPr>
      <w:r w:rsidRPr="00554688">
        <w:rPr>
          <w:rFonts w:asciiTheme="minorHAnsi" w:eastAsiaTheme="minorHAnsi" w:hAnsiTheme="minorHAnsi" w:cstheme="minorHAnsi"/>
          <w:noProof/>
          <w:color w:val="2B579A"/>
          <w:shd w:val="clear" w:color="auto" w:fill="E6E6E6"/>
          <w:lang w:val="en-CA" w:eastAsia="en-CA"/>
        </w:rPr>
        <mc:AlternateContent>
          <mc:Choice Requires="wps">
            <w:drawing>
              <wp:inline distT="0" distB="0" distL="0" distR="0" wp14:anchorId="26126D59" wp14:editId="56AEE0E5">
                <wp:extent cx="5729207" cy="1792637"/>
                <wp:effectExtent l="0" t="0" r="24130" b="1714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07" cy="1792637"/>
                        </a:xfrm>
                        <a:prstGeom prst="rect">
                          <a:avLst/>
                        </a:prstGeom>
                        <a:solidFill>
                          <a:srgbClr val="FFFFFF"/>
                        </a:solidFill>
                        <a:ln w="9525">
                          <a:solidFill>
                            <a:srgbClr val="000000"/>
                          </a:solidFill>
                          <a:miter lim="800000"/>
                          <a:headEnd/>
                          <a:tailEnd/>
                        </a:ln>
                      </wps:spPr>
                      <wps:txbx>
                        <w:txbxContent>
                          <w:p w14:paraId="31B8077F" w14:textId="75D352FA" w:rsidR="00BB4F29" w:rsidRPr="001E49E7" w:rsidRDefault="00BB4F29" w:rsidP="00BB4F29">
                            <w:pPr>
                              <w:rPr>
                                <w:rFonts w:asciiTheme="minorHAnsi" w:hAnsiTheme="minorHAnsi" w:cstheme="minorHAnsi"/>
                                <w:b/>
                                <w:bCs/>
                                <w:sz w:val="22"/>
                                <w:szCs w:val="22"/>
                                <w:lang w:val="fr-FR"/>
                              </w:rPr>
                            </w:pPr>
                            <w:r w:rsidRPr="001E49E7">
                              <w:rPr>
                                <w:rFonts w:asciiTheme="minorHAnsi" w:hAnsiTheme="minorHAnsi" w:cstheme="minorHAnsi"/>
                                <w:b/>
                                <w:bCs/>
                                <w:sz w:val="22"/>
                                <w:szCs w:val="22"/>
                                <w:lang w:val="fr-FR"/>
                              </w:rPr>
                              <w:t xml:space="preserve">Note du Secrétariat : </w:t>
                            </w:r>
                          </w:p>
                          <w:p w14:paraId="7C0450F3" w14:textId="77777777" w:rsidR="00BB4F29" w:rsidRPr="001E49E7" w:rsidRDefault="00BB4F29" w:rsidP="00BB4F29">
                            <w:pPr>
                              <w:rPr>
                                <w:rFonts w:asciiTheme="minorHAnsi" w:hAnsiTheme="minorHAnsi" w:cstheme="minorHAnsi"/>
                                <w:bCs/>
                                <w:sz w:val="22"/>
                                <w:szCs w:val="22"/>
                                <w:lang w:val="fr-FR"/>
                              </w:rPr>
                            </w:pPr>
                          </w:p>
                          <w:p w14:paraId="4CA274DC" w14:textId="7B5CB45E" w:rsidR="00BB4F29" w:rsidRPr="00BB4F29" w:rsidRDefault="00BB4F29" w:rsidP="00BB4F29">
                            <w:pPr>
                              <w:ind w:left="447" w:hanging="425"/>
                              <w:rPr>
                                <w:rFonts w:asciiTheme="minorHAnsi" w:hAnsiTheme="minorHAnsi" w:cstheme="minorHAnsi"/>
                                <w:sz w:val="22"/>
                                <w:szCs w:val="22"/>
                                <w:lang w:val="fr-FR"/>
                              </w:rPr>
                            </w:pPr>
                            <w:r w:rsidRPr="00BB4F29">
                              <w:rPr>
                                <w:rFonts w:asciiTheme="minorHAnsi" w:hAnsiTheme="minorHAnsi" w:cstheme="minorHAnsi"/>
                                <w:sz w:val="22"/>
                                <w:szCs w:val="22"/>
                                <w:lang w:val="fr-FR"/>
                              </w:rPr>
                              <w:t>À sa 64</w:t>
                            </w:r>
                            <w:r w:rsidRPr="00BB4F29">
                              <w:rPr>
                                <w:rFonts w:asciiTheme="minorHAnsi" w:hAnsiTheme="minorHAnsi" w:cstheme="minorHAnsi"/>
                                <w:sz w:val="22"/>
                                <w:szCs w:val="22"/>
                                <w:vertAlign w:val="superscript"/>
                                <w:lang w:val="fr-FR"/>
                              </w:rPr>
                              <w:t>e</w:t>
                            </w:r>
                            <w:r w:rsidRPr="00BB4F29">
                              <w:rPr>
                                <w:rFonts w:asciiTheme="minorHAnsi" w:hAnsiTheme="minorHAnsi" w:cstheme="minorHAnsi"/>
                                <w:sz w:val="22"/>
                                <w:szCs w:val="22"/>
                                <w:lang w:val="fr-FR"/>
                              </w:rPr>
                              <w:t xml:space="preserve"> Réunion, </w:t>
                            </w:r>
                            <w:r>
                              <w:rPr>
                                <w:rFonts w:asciiTheme="minorHAnsi" w:hAnsiTheme="minorHAnsi" w:cstheme="minorHAnsi"/>
                                <w:sz w:val="22"/>
                                <w:szCs w:val="22"/>
                                <w:lang w:val="fr-FR"/>
                              </w:rPr>
                              <w:t xml:space="preserve">dans sa Décision </w:t>
                            </w:r>
                            <w:r w:rsidRPr="00BB4F29">
                              <w:rPr>
                                <w:rFonts w:asciiTheme="minorHAnsi" w:hAnsiTheme="minorHAnsi" w:cstheme="minorHAnsi"/>
                                <w:sz w:val="22"/>
                                <w:szCs w:val="22"/>
                                <w:lang w:val="fr-FR"/>
                              </w:rPr>
                              <w:t xml:space="preserve">SC64-30 </w:t>
                            </w:r>
                            <w:r w:rsidR="001D5530">
                              <w:rPr>
                                <w:rFonts w:asciiTheme="minorHAnsi" w:hAnsiTheme="minorHAnsi" w:cstheme="minorHAnsi"/>
                                <w:sz w:val="22"/>
                                <w:szCs w:val="22"/>
                                <w:lang w:val="fr-FR"/>
                              </w:rPr>
                              <w:t xml:space="preserve">paragraphes </w:t>
                            </w:r>
                            <w:r w:rsidRPr="00BB4F29">
                              <w:rPr>
                                <w:rFonts w:asciiTheme="minorHAnsi" w:hAnsiTheme="minorHAnsi" w:cstheme="minorHAnsi"/>
                                <w:sz w:val="22"/>
                                <w:szCs w:val="22"/>
                                <w:lang w:val="fr-FR"/>
                              </w:rPr>
                              <w:t xml:space="preserve">ii), iii) </w:t>
                            </w:r>
                            <w:r>
                              <w:rPr>
                                <w:rFonts w:asciiTheme="minorHAnsi" w:hAnsiTheme="minorHAnsi" w:cstheme="minorHAnsi"/>
                                <w:sz w:val="22"/>
                                <w:szCs w:val="22"/>
                                <w:lang w:val="fr-FR"/>
                              </w:rPr>
                              <w:t>et</w:t>
                            </w:r>
                            <w:r w:rsidRPr="00BB4F29">
                              <w:rPr>
                                <w:rFonts w:asciiTheme="minorHAnsi" w:hAnsiTheme="minorHAnsi" w:cstheme="minorHAnsi"/>
                                <w:sz w:val="22"/>
                                <w:szCs w:val="22"/>
                                <w:lang w:val="fr-FR"/>
                              </w:rPr>
                              <w:t xml:space="preserve"> iv)</w:t>
                            </w:r>
                            <w:r>
                              <w:rPr>
                                <w:rFonts w:asciiTheme="minorHAnsi" w:hAnsiTheme="minorHAnsi" w:cstheme="minorHAnsi"/>
                                <w:sz w:val="22"/>
                                <w:szCs w:val="22"/>
                                <w:lang w:val="fr-FR"/>
                              </w:rPr>
                              <w:t xml:space="preserve">, </w:t>
                            </w:r>
                            <w:r w:rsidRPr="00BB4F29">
                              <w:rPr>
                                <w:rFonts w:asciiTheme="minorHAnsi" w:hAnsiTheme="minorHAnsi" w:cstheme="minorHAnsi"/>
                                <w:sz w:val="22"/>
                                <w:szCs w:val="22"/>
                                <w:lang w:val="fr-FR"/>
                              </w:rPr>
                              <w:t xml:space="preserve">le Comité permanent </w:t>
                            </w:r>
                            <w:r>
                              <w:rPr>
                                <w:rFonts w:asciiTheme="minorHAnsi" w:hAnsiTheme="minorHAnsi" w:cstheme="minorHAnsi"/>
                                <w:sz w:val="22"/>
                                <w:szCs w:val="22"/>
                                <w:lang w:val="fr-FR"/>
                              </w:rPr>
                              <w:t>a </w:t>
                            </w:r>
                            <w:r w:rsidRPr="00BB4F29">
                              <w:rPr>
                                <w:rFonts w:asciiTheme="minorHAnsi" w:hAnsiTheme="minorHAnsi" w:cstheme="minorHAnsi"/>
                                <w:sz w:val="22"/>
                                <w:szCs w:val="22"/>
                                <w:lang w:val="fr-FR"/>
                              </w:rPr>
                              <w:t xml:space="preserve">: </w:t>
                            </w:r>
                          </w:p>
                          <w:p w14:paraId="0F69FC0F" w14:textId="2185DE6D" w:rsidR="00BB4F29" w:rsidRPr="0004199A" w:rsidRDefault="00BB4F29" w:rsidP="00BB4F29">
                            <w:pPr>
                              <w:ind w:left="447" w:hanging="425"/>
                              <w:rPr>
                                <w:rFonts w:asciiTheme="minorHAnsi" w:hAnsiTheme="minorHAnsi" w:cstheme="minorHAnsi"/>
                                <w:sz w:val="22"/>
                                <w:szCs w:val="22"/>
                                <w:lang w:val="fr-FR"/>
                              </w:rPr>
                            </w:pPr>
                            <w:r w:rsidRPr="00176051">
                              <w:rPr>
                                <w:rFonts w:asciiTheme="minorHAnsi" w:hAnsiTheme="minorHAnsi" w:cstheme="minorHAnsi"/>
                                <w:sz w:val="22"/>
                                <w:szCs w:val="22"/>
                                <w:lang w:val="fr-FR"/>
                              </w:rPr>
                              <w:t>ii)</w:t>
                            </w:r>
                            <w:r w:rsidRPr="00176051">
                              <w:rPr>
                                <w:rFonts w:asciiTheme="minorHAnsi" w:hAnsiTheme="minorHAnsi" w:cstheme="minorHAnsi"/>
                                <w:sz w:val="22"/>
                                <w:szCs w:val="22"/>
                                <w:lang w:val="fr-FR"/>
                              </w:rPr>
                              <w:tab/>
                              <w:t xml:space="preserve">invité </w:t>
                            </w:r>
                            <w:r w:rsidR="00176051" w:rsidRPr="0004199A">
                              <w:rPr>
                                <w:rFonts w:asciiTheme="minorHAnsi" w:hAnsiTheme="minorHAnsi" w:cstheme="minorHAnsi"/>
                                <w:sz w:val="22"/>
                                <w:szCs w:val="22"/>
                                <w:lang w:val="fr-FR"/>
                              </w:rPr>
                              <w:t xml:space="preserve">les </w:t>
                            </w:r>
                            <w:r w:rsidRPr="0004199A">
                              <w:rPr>
                                <w:rFonts w:asciiTheme="minorHAnsi" w:hAnsiTheme="minorHAnsi" w:cstheme="minorHAnsi"/>
                                <w:sz w:val="22"/>
                                <w:szCs w:val="22"/>
                                <w:lang w:val="fr-FR"/>
                              </w:rPr>
                              <w:t xml:space="preserve">Parties </w:t>
                            </w:r>
                            <w:r w:rsidR="00176051" w:rsidRPr="0004199A">
                              <w:rPr>
                                <w:rFonts w:asciiTheme="minorHAnsi" w:hAnsiTheme="minorHAnsi" w:cstheme="minorHAnsi"/>
                                <w:sz w:val="22"/>
                                <w:szCs w:val="22"/>
                                <w:lang w:val="fr-FR"/>
                              </w:rPr>
                              <w:t xml:space="preserve">intéressées </w:t>
                            </w:r>
                            <w:r w:rsidR="00F355FE" w:rsidRPr="00F355FE">
                              <w:rPr>
                                <w:rFonts w:asciiTheme="minorHAnsi" w:hAnsiTheme="minorHAnsi" w:cstheme="minorHAnsi"/>
                                <w:sz w:val="22"/>
                                <w:szCs w:val="22"/>
                                <w:lang w:val="fr-FR"/>
                              </w:rPr>
                              <w:t>à soumettre leurs amendements au document SC64 Doc.11, par écrit, au Secrétariat, avant 13.00 CET, le 24 janvier</w:t>
                            </w:r>
                            <w:r w:rsidR="00F355FE">
                              <w:rPr>
                                <w:rFonts w:asciiTheme="minorHAnsi" w:hAnsiTheme="minorHAnsi" w:cstheme="minorHAnsi"/>
                                <w:sz w:val="22"/>
                                <w:szCs w:val="22"/>
                                <w:lang w:val="fr-FR"/>
                              </w:rPr>
                              <w:t> </w:t>
                            </w:r>
                            <w:r w:rsidRPr="0004199A">
                              <w:rPr>
                                <w:rFonts w:asciiTheme="minorHAnsi" w:hAnsiTheme="minorHAnsi" w:cstheme="minorHAnsi"/>
                                <w:sz w:val="22"/>
                                <w:szCs w:val="22"/>
                                <w:lang w:val="fr-FR"/>
                              </w:rPr>
                              <w:t xml:space="preserve">; </w:t>
                            </w:r>
                          </w:p>
                          <w:p w14:paraId="6FF780A5" w14:textId="27B2B7EB" w:rsidR="00BB4F29" w:rsidRPr="0004199A" w:rsidRDefault="00BB4F29" w:rsidP="00BB4F29">
                            <w:pPr>
                              <w:ind w:left="447" w:hanging="425"/>
                              <w:rPr>
                                <w:rFonts w:asciiTheme="minorHAnsi" w:hAnsiTheme="minorHAnsi" w:cstheme="minorHAnsi"/>
                                <w:sz w:val="22"/>
                                <w:szCs w:val="22"/>
                                <w:lang w:val="fr-FR"/>
                              </w:rPr>
                            </w:pPr>
                            <w:r w:rsidRPr="0004199A">
                              <w:rPr>
                                <w:rFonts w:asciiTheme="minorHAnsi" w:hAnsiTheme="minorHAnsi" w:cstheme="minorHAnsi"/>
                                <w:sz w:val="22"/>
                                <w:szCs w:val="22"/>
                                <w:lang w:val="fr-FR"/>
                              </w:rPr>
                              <w:t>iii)</w:t>
                            </w:r>
                            <w:r w:rsidRPr="0004199A">
                              <w:rPr>
                                <w:rFonts w:asciiTheme="minorHAnsi" w:hAnsiTheme="minorHAnsi" w:cstheme="minorHAnsi"/>
                                <w:sz w:val="22"/>
                                <w:szCs w:val="22"/>
                                <w:lang w:val="fr-FR"/>
                              </w:rPr>
                              <w:tab/>
                              <w:t xml:space="preserve">demandé </w:t>
                            </w:r>
                            <w:r w:rsidR="00F355FE" w:rsidRPr="00F355FE">
                              <w:rPr>
                                <w:rFonts w:asciiTheme="minorHAnsi" w:hAnsiTheme="minorHAnsi" w:cstheme="minorHAnsi"/>
                                <w:sz w:val="22"/>
                                <w:szCs w:val="22"/>
                                <w:lang w:val="fr-FR"/>
                              </w:rPr>
                              <w:t>aux Coprésidents du Groupe de travail sur le Plan stratégique, avec les commentaires reçus par le Secrétariat, de préparer un document révisé comprenant tout nouvel amendement entre crochets</w:t>
                            </w:r>
                            <w:r w:rsidR="00F355FE">
                              <w:rPr>
                                <w:rFonts w:asciiTheme="minorHAnsi" w:hAnsiTheme="minorHAnsi" w:cstheme="minorHAnsi"/>
                                <w:sz w:val="22"/>
                                <w:szCs w:val="22"/>
                                <w:lang w:val="fr-FR"/>
                              </w:rPr>
                              <w:t> </w:t>
                            </w:r>
                            <w:r w:rsidRPr="0004199A">
                              <w:rPr>
                                <w:rFonts w:asciiTheme="minorHAnsi" w:hAnsiTheme="minorHAnsi" w:cstheme="minorHAnsi"/>
                                <w:sz w:val="22"/>
                                <w:szCs w:val="22"/>
                                <w:lang w:val="fr-FR"/>
                              </w:rPr>
                              <w:t xml:space="preserve">; </w:t>
                            </w:r>
                            <w:r w:rsidR="0004199A" w:rsidRPr="0004199A">
                              <w:rPr>
                                <w:rFonts w:asciiTheme="minorHAnsi" w:hAnsiTheme="minorHAnsi" w:cstheme="minorHAnsi"/>
                                <w:sz w:val="22"/>
                                <w:szCs w:val="22"/>
                                <w:lang w:val="fr-FR"/>
                              </w:rPr>
                              <w:t>et</w:t>
                            </w:r>
                            <w:r w:rsidRPr="0004199A">
                              <w:rPr>
                                <w:rFonts w:asciiTheme="minorHAnsi" w:hAnsiTheme="minorHAnsi" w:cstheme="minorHAnsi"/>
                                <w:sz w:val="22"/>
                                <w:szCs w:val="22"/>
                                <w:lang w:val="fr-FR"/>
                              </w:rPr>
                              <w:t xml:space="preserve"> </w:t>
                            </w:r>
                          </w:p>
                          <w:p w14:paraId="050F38CD" w14:textId="01634052" w:rsidR="00BB4F29" w:rsidRPr="0004199A" w:rsidRDefault="00BB4F29" w:rsidP="00BB4F29">
                            <w:pPr>
                              <w:ind w:left="447" w:hanging="425"/>
                              <w:rPr>
                                <w:sz w:val="22"/>
                                <w:szCs w:val="22"/>
                                <w:lang w:val="fr-FR"/>
                              </w:rPr>
                            </w:pPr>
                            <w:r w:rsidRPr="0004199A">
                              <w:rPr>
                                <w:rFonts w:asciiTheme="minorHAnsi" w:hAnsiTheme="minorHAnsi" w:cstheme="minorHAnsi"/>
                                <w:sz w:val="22"/>
                                <w:szCs w:val="22"/>
                                <w:lang w:val="fr-FR"/>
                              </w:rPr>
                              <w:t>iv)</w:t>
                            </w:r>
                            <w:r w:rsidRPr="0004199A">
                              <w:rPr>
                                <w:rFonts w:asciiTheme="minorHAnsi" w:hAnsiTheme="minorHAnsi" w:cstheme="minorHAnsi"/>
                                <w:sz w:val="22"/>
                                <w:szCs w:val="22"/>
                                <w:lang w:val="fr-FR"/>
                              </w:rPr>
                              <w:tab/>
                              <w:t xml:space="preserve">donné instruction </w:t>
                            </w:r>
                            <w:r w:rsidR="00F355FE" w:rsidRPr="00F355FE">
                              <w:rPr>
                                <w:rFonts w:asciiTheme="minorHAnsi" w:hAnsiTheme="minorHAnsi" w:cstheme="minorHAnsi"/>
                                <w:sz w:val="22"/>
                                <w:szCs w:val="22"/>
                                <w:lang w:val="fr-FR"/>
                              </w:rPr>
                              <w:t>au Secrétariat de publier le document révisé sur le site Web de la Convention et de le communiquer à la COP15 pour examen</w:t>
                            </w:r>
                            <w:r w:rsidRPr="0004199A">
                              <w:rPr>
                                <w:rFonts w:asciiTheme="minorHAnsi" w:hAnsiTheme="minorHAnsi" w:cstheme="minorHAnsi"/>
                                <w:sz w:val="22"/>
                                <w:szCs w:val="22"/>
                                <w:lang w:val="fr-FR"/>
                              </w:rPr>
                              <w:t xml:space="preserve">. </w:t>
                            </w:r>
                          </w:p>
                          <w:p w14:paraId="1B660863" w14:textId="77777777" w:rsidR="00A774C1" w:rsidRPr="0004199A" w:rsidRDefault="00A774C1" w:rsidP="00A774C1">
                            <w:pPr>
                              <w:pStyle w:val="ColorfulList-Accent11"/>
                              <w:ind w:left="425"/>
                              <w:rPr>
                                <w:rFonts w:cs="Calibri"/>
                                <w:sz w:val="24"/>
                                <w:szCs w:val="24"/>
                                <w:lang w:val="fr-FR"/>
                              </w:rPr>
                            </w:pPr>
                          </w:p>
                        </w:txbxContent>
                      </wps:txbx>
                      <wps:bodyPr rot="0" vert="horz" wrap="square" lIns="91440" tIns="45720" rIns="91440" bIns="45720" anchor="t" anchorCtr="0" upright="1">
                        <a:noAutofit/>
                      </wps:bodyPr>
                    </wps:wsp>
                  </a:graphicData>
                </a:graphic>
              </wp:inline>
            </w:drawing>
          </mc:Choice>
          <mc:Fallback>
            <w:pict>
              <v:shapetype w14:anchorId="26126D59" id="_x0000_t202" coordsize="21600,21600" o:spt="202" path="m,l,21600r21600,l21600,xe">
                <v:stroke joinstyle="miter"/>
                <v:path gradientshapeok="t" o:connecttype="rect"/>
              </v:shapetype>
              <v:shape id="Text Box 1" o:spid="_x0000_s1026" type="#_x0000_t202" style="width:451.1pt;height:1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">
                <v:textbox>
                  <w:txbxContent>
                    <w:p w14:paraId="31B8077F" w14:textId="75D352FA" w:rsidR="00BB4F29" w:rsidRPr="001E49E7" w:rsidRDefault="00BB4F29" w:rsidP="00BB4F29">
                      <w:pPr>
                        <w:rPr>
                          <w:rFonts w:asciiTheme="minorHAnsi" w:hAnsiTheme="minorHAnsi" w:cstheme="minorHAnsi"/>
                          <w:b/>
                          <w:bCs/>
                          <w:sz w:val="22"/>
                          <w:szCs w:val="22"/>
                          <w:lang w:val="fr-FR"/>
                        </w:rPr>
                      </w:pPr>
                      <w:r w:rsidRPr="001E49E7">
                        <w:rPr>
                          <w:rFonts w:asciiTheme="minorHAnsi" w:hAnsiTheme="minorHAnsi" w:cstheme="minorHAnsi"/>
                          <w:b/>
                          <w:bCs/>
                          <w:sz w:val="22"/>
                          <w:szCs w:val="22"/>
                          <w:lang w:val="fr-FR"/>
                        </w:rPr>
                        <w:t xml:space="preserve">Note du Secrétariat : </w:t>
                      </w:r>
                    </w:p>
                    <w:p w14:paraId="7C0450F3" w14:textId="77777777" w:rsidR="00BB4F29" w:rsidRPr="001E49E7" w:rsidRDefault="00BB4F29" w:rsidP="00BB4F29">
                      <w:pPr>
                        <w:rPr>
                          <w:rFonts w:asciiTheme="minorHAnsi" w:hAnsiTheme="minorHAnsi" w:cstheme="minorHAnsi"/>
                          <w:bCs/>
                          <w:sz w:val="22"/>
                          <w:szCs w:val="22"/>
                          <w:lang w:val="fr-FR"/>
                        </w:rPr>
                      </w:pPr>
                    </w:p>
                    <w:p w14:paraId="4CA274DC" w14:textId="7B5CB45E" w:rsidR="00BB4F29" w:rsidRPr="00BB4F29" w:rsidRDefault="00BB4F29" w:rsidP="00BB4F29">
                      <w:pPr>
                        <w:ind w:left="447" w:hanging="425"/>
                        <w:rPr>
                          <w:rFonts w:asciiTheme="minorHAnsi" w:hAnsiTheme="minorHAnsi" w:cstheme="minorHAnsi"/>
                          <w:sz w:val="22"/>
                          <w:szCs w:val="22"/>
                          <w:lang w:val="fr-FR"/>
                        </w:rPr>
                      </w:pPr>
                      <w:r w:rsidRPr="00BB4F29">
                        <w:rPr>
                          <w:rFonts w:asciiTheme="minorHAnsi" w:hAnsiTheme="minorHAnsi" w:cstheme="minorHAnsi"/>
                          <w:sz w:val="22"/>
                          <w:szCs w:val="22"/>
                          <w:lang w:val="fr-FR"/>
                        </w:rPr>
                        <w:t>À sa 64</w:t>
                      </w:r>
                      <w:r w:rsidRPr="00BB4F29">
                        <w:rPr>
                          <w:rFonts w:asciiTheme="minorHAnsi" w:hAnsiTheme="minorHAnsi" w:cstheme="minorHAnsi"/>
                          <w:sz w:val="22"/>
                          <w:szCs w:val="22"/>
                          <w:vertAlign w:val="superscript"/>
                          <w:lang w:val="fr-FR"/>
                        </w:rPr>
                        <w:t>e</w:t>
                      </w:r>
                      <w:r w:rsidRPr="00BB4F29">
                        <w:rPr>
                          <w:rFonts w:asciiTheme="minorHAnsi" w:hAnsiTheme="minorHAnsi" w:cstheme="minorHAnsi"/>
                          <w:sz w:val="22"/>
                          <w:szCs w:val="22"/>
                          <w:lang w:val="fr-FR"/>
                        </w:rPr>
                        <w:t xml:space="preserve"> Réunion, </w:t>
                      </w:r>
                      <w:r>
                        <w:rPr>
                          <w:rFonts w:asciiTheme="minorHAnsi" w:hAnsiTheme="minorHAnsi" w:cstheme="minorHAnsi"/>
                          <w:sz w:val="22"/>
                          <w:szCs w:val="22"/>
                          <w:lang w:val="fr-FR"/>
                        </w:rPr>
                        <w:t xml:space="preserve">dans sa Décision </w:t>
                      </w:r>
                      <w:r w:rsidRPr="00BB4F29">
                        <w:rPr>
                          <w:rFonts w:asciiTheme="minorHAnsi" w:hAnsiTheme="minorHAnsi" w:cstheme="minorHAnsi"/>
                          <w:sz w:val="22"/>
                          <w:szCs w:val="22"/>
                          <w:lang w:val="fr-FR"/>
                        </w:rPr>
                        <w:t xml:space="preserve">SC64-30 </w:t>
                      </w:r>
                      <w:r w:rsidR="001D5530">
                        <w:rPr>
                          <w:rFonts w:asciiTheme="minorHAnsi" w:hAnsiTheme="minorHAnsi" w:cstheme="minorHAnsi"/>
                          <w:sz w:val="22"/>
                          <w:szCs w:val="22"/>
                          <w:lang w:val="fr-FR"/>
                        </w:rPr>
                        <w:t xml:space="preserve">paragraphes </w:t>
                      </w:r>
                      <w:r w:rsidRPr="00BB4F29">
                        <w:rPr>
                          <w:rFonts w:asciiTheme="minorHAnsi" w:hAnsiTheme="minorHAnsi" w:cstheme="minorHAnsi"/>
                          <w:sz w:val="22"/>
                          <w:szCs w:val="22"/>
                          <w:lang w:val="fr-FR"/>
                        </w:rPr>
                        <w:t xml:space="preserve">ii), iii) </w:t>
                      </w:r>
                      <w:r>
                        <w:rPr>
                          <w:rFonts w:asciiTheme="minorHAnsi" w:hAnsiTheme="minorHAnsi" w:cstheme="minorHAnsi"/>
                          <w:sz w:val="22"/>
                          <w:szCs w:val="22"/>
                          <w:lang w:val="fr-FR"/>
                        </w:rPr>
                        <w:t>et</w:t>
                      </w:r>
                      <w:r w:rsidRPr="00BB4F29">
                        <w:rPr>
                          <w:rFonts w:asciiTheme="minorHAnsi" w:hAnsiTheme="minorHAnsi" w:cstheme="minorHAnsi"/>
                          <w:sz w:val="22"/>
                          <w:szCs w:val="22"/>
                          <w:lang w:val="fr-FR"/>
                        </w:rPr>
                        <w:t xml:space="preserve"> iv)</w:t>
                      </w:r>
                      <w:r>
                        <w:rPr>
                          <w:rFonts w:asciiTheme="minorHAnsi" w:hAnsiTheme="minorHAnsi" w:cstheme="minorHAnsi"/>
                          <w:sz w:val="22"/>
                          <w:szCs w:val="22"/>
                          <w:lang w:val="fr-FR"/>
                        </w:rPr>
                        <w:t xml:space="preserve">, </w:t>
                      </w:r>
                      <w:r w:rsidRPr="00BB4F29">
                        <w:rPr>
                          <w:rFonts w:asciiTheme="minorHAnsi" w:hAnsiTheme="minorHAnsi" w:cstheme="minorHAnsi"/>
                          <w:sz w:val="22"/>
                          <w:szCs w:val="22"/>
                          <w:lang w:val="fr-FR"/>
                        </w:rPr>
                        <w:t xml:space="preserve">le Comité permanent </w:t>
                      </w:r>
                      <w:r>
                        <w:rPr>
                          <w:rFonts w:asciiTheme="minorHAnsi" w:hAnsiTheme="minorHAnsi" w:cstheme="minorHAnsi"/>
                          <w:sz w:val="22"/>
                          <w:szCs w:val="22"/>
                          <w:lang w:val="fr-FR"/>
                        </w:rPr>
                        <w:t>a </w:t>
                      </w:r>
                      <w:r w:rsidRPr="00BB4F29">
                        <w:rPr>
                          <w:rFonts w:asciiTheme="minorHAnsi" w:hAnsiTheme="minorHAnsi" w:cstheme="minorHAnsi"/>
                          <w:sz w:val="22"/>
                          <w:szCs w:val="22"/>
                          <w:lang w:val="fr-FR"/>
                        </w:rPr>
                        <w:t xml:space="preserve">: </w:t>
                      </w:r>
                    </w:p>
                    <w:p w14:paraId="0F69FC0F" w14:textId="2185DE6D" w:rsidR="00BB4F29" w:rsidRPr="0004199A" w:rsidRDefault="00BB4F29" w:rsidP="00BB4F29">
                      <w:pPr>
                        <w:ind w:left="447" w:hanging="425"/>
                        <w:rPr>
                          <w:rFonts w:asciiTheme="minorHAnsi" w:hAnsiTheme="minorHAnsi" w:cstheme="minorHAnsi"/>
                          <w:sz w:val="22"/>
                          <w:szCs w:val="22"/>
                          <w:lang w:val="fr-FR"/>
                        </w:rPr>
                      </w:pPr>
                      <w:r w:rsidRPr="00176051">
                        <w:rPr>
                          <w:rFonts w:asciiTheme="minorHAnsi" w:hAnsiTheme="minorHAnsi" w:cstheme="minorHAnsi"/>
                          <w:sz w:val="22"/>
                          <w:szCs w:val="22"/>
                          <w:lang w:val="fr-FR"/>
                        </w:rPr>
                        <w:t>ii)</w:t>
                      </w:r>
                      <w:r w:rsidRPr="00176051">
                        <w:rPr>
                          <w:rFonts w:asciiTheme="minorHAnsi" w:hAnsiTheme="minorHAnsi" w:cstheme="minorHAnsi"/>
                          <w:sz w:val="22"/>
                          <w:szCs w:val="22"/>
                          <w:lang w:val="fr-FR"/>
                        </w:rPr>
                        <w:tab/>
                        <w:t xml:space="preserve">invité </w:t>
                      </w:r>
                      <w:r w:rsidR="00176051" w:rsidRPr="0004199A">
                        <w:rPr>
                          <w:rFonts w:asciiTheme="minorHAnsi" w:hAnsiTheme="minorHAnsi" w:cstheme="minorHAnsi"/>
                          <w:sz w:val="22"/>
                          <w:szCs w:val="22"/>
                          <w:lang w:val="fr-FR"/>
                        </w:rPr>
                        <w:t xml:space="preserve">les </w:t>
                      </w:r>
                      <w:r w:rsidRPr="0004199A">
                        <w:rPr>
                          <w:rFonts w:asciiTheme="minorHAnsi" w:hAnsiTheme="minorHAnsi" w:cstheme="minorHAnsi"/>
                          <w:sz w:val="22"/>
                          <w:szCs w:val="22"/>
                          <w:lang w:val="fr-FR"/>
                        </w:rPr>
                        <w:t xml:space="preserve">Parties </w:t>
                      </w:r>
                      <w:r w:rsidR="00176051" w:rsidRPr="0004199A">
                        <w:rPr>
                          <w:rFonts w:asciiTheme="minorHAnsi" w:hAnsiTheme="minorHAnsi" w:cstheme="minorHAnsi"/>
                          <w:sz w:val="22"/>
                          <w:szCs w:val="22"/>
                          <w:lang w:val="fr-FR"/>
                        </w:rPr>
                        <w:t xml:space="preserve">intéressées </w:t>
                      </w:r>
                      <w:r w:rsidR="00F355FE" w:rsidRPr="00F355FE">
                        <w:rPr>
                          <w:rFonts w:asciiTheme="minorHAnsi" w:hAnsiTheme="minorHAnsi" w:cstheme="minorHAnsi"/>
                          <w:sz w:val="22"/>
                          <w:szCs w:val="22"/>
                          <w:lang w:val="fr-FR"/>
                        </w:rPr>
                        <w:t>à soumettre leurs amendements au document SC64 Doc.11, par écrit, au Secrétariat, avant 13.00 CET, le 24 janvier</w:t>
                      </w:r>
                      <w:r w:rsidR="00F355FE">
                        <w:rPr>
                          <w:rFonts w:asciiTheme="minorHAnsi" w:hAnsiTheme="minorHAnsi" w:cstheme="minorHAnsi"/>
                          <w:sz w:val="22"/>
                          <w:szCs w:val="22"/>
                          <w:lang w:val="fr-FR"/>
                        </w:rPr>
                        <w:t> </w:t>
                      </w:r>
                      <w:r w:rsidRPr="0004199A">
                        <w:rPr>
                          <w:rFonts w:asciiTheme="minorHAnsi" w:hAnsiTheme="minorHAnsi" w:cstheme="minorHAnsi"/>
                          <w:sz w:val="22"/>
                          <w:szCs w:val="22"/>
                          <w:lang w:val="fr-FR"/>
                        </w:rPr>
                        <w:t xml:space="preserve">; </w:t>
                      </w:r>
                    </w:p>
                    <w:p w14:paraId="6FF780A5" w14:textId="27B2B7EB" w:rsidR="00BB4F29" w:rsidRPr="0004199A" w:rsidRDefault="00BB4F29" w:rsidP="00BB4F29">
                      <w:pPr>
                        <w:ind w:left="447" w:hanging="425"/>
                        <w:rPr>
                          <w:rFonts w:asciiTheme="minorHAnsi" w:hAnsiTheme="minorHAnsi" w:cstheme="minorHAnsi"/>
                          <w:sz w:val="22"/>
                          <w:szCs w:val="22"/>
                          <w:lang w:val="fr-FR"/>
                        </w:rPr>
                      </w:pPr>
                      <w:r w:rsidRPr="0004199A">
                        <w:rPr>
                          <w:rFonts w:asciiTheme="minorHAnsi" w:hAnsiTheme="minorHAnsi" w:cstheme="minorHAnsi"/>
                          <w:sz w:val="22"/>
                          <w:szCs w:val="22"/>
                          <w:lang w:val="fr-FR"/>
                        </w:rPr>
                        <w:t>iii)</w:t>
                      </w:r>
                      <w:r w:rsidRPr="0004199A">
                        <w:rPr>
                          <w:rFonts w:asciiTheme="minorHAnsi" w:hAnsiTheme="minorHAnsi" w:cstheme="minorHAnsi"/>
                          <w:sz w:val="22"/>
                          <w:szCs w:val="22"/>
                          <w:lang w:val="fr-FR"/>
                        </w:rPr>
                        <w:tab/>
                        <w:t xml:space="preserve">demandé </w:t>
                      </w:r>
                      <w:r w:rsidR="00F355FE" w:rsidRPr="00F355FE">
                        <w:rPr>
                          <w:rFonts w:asciiTheme="minorHAnsi" w:hAnsiTheme="minorHAnsi" w:cstheme="minorHAnsi"/>
                          <w:sz w:val="22"/>
                          <w:szCs w:val="22"/>
                          <w:lang w:val="fr-FR"/>
                        </w:rPr>
                        <w:t>aux Coprésidents du Groupe de travail sur le Plan stratégique, avec les commentaires reçus par le Secrétariat, de préparer un document révisé comprenant tout nouvel amendement entre crochets</w:t>
                      </w:r>
                      <w:r w:rsidR="00F355FE">
                        <w:rPr>
                          <w:rFonts w:asciiTheme="minorHAnsi" w:hAnsiTheme="minorHAnsi" w:cstheme="minorHAnsi"/>
                          <w:sz w:val="22"/>
                          <w:szCs w:val="22"/>
                          <w:lang w:val="fr-FR"/>
                        </w:rPr>
                        <w:t> </w:t>
                      </w:r>
                      <w:r w:rsidRPr="0004199A">
                        <w:rPr>
                          <w:rFonts w:asciiTheme="minorHAnsi" w:hAnsiTheme="minorHAnsi" w:cstheme="minorHAnsi"/>
                          <w:sz w:val="22"/>
                          <w:szCs w:val="22"/>
                          <w:lang w:val="fr-FR"/>
                        </w:rPr>
                        <w:t xml:space="preserve">; </w:t>
                      </w:r>
                      <w:r w:rsidR="0004199A" w:rsidRPr="0004199A">
                        <w:rPr>
                          <w:rFonts w:asciiTheme="minorHAnsi" w:hAnsiTheme="minorHAnsi" w:cstheme="minorHAnsi"/>
                          <w:sz w:val="22"/>
                          <w:szCs w:val="22"/>
                          <w:lang w:val="fr-FR"/>
                        </w:rPr>
                        <w:t>et</w:t>
                      </w:r>
                      <w:r w:rsidRPr="0004199A">
                        <w:rPr>
                          <w:rFonts w:asciiTheme="minorHAnsi" w:hAnsiTheme="minorHAnsi" w:cstheme="minorHAnsi"/>
                          <w:sz w:val="22"/>
                          <w:szCs w:val="22"/>
                          <w:lang w:val="fr-FR"/>
                        </w:rPr>
                        <w:t xml:space="preserve"> </w:t>
                      </w:r>
                    </w:p>
                    <w:p w14:paraId="050F38CD" w14:textId="01634052" w:rsidR="00BB4F29" w:rsidRPr="0004199A" w:rsidRDefault="00BB4F29" w:rsidP="00BB4F29">
                      <w:pPr>
                        <w:ind w:left="447" w:hanging="425"/>
                        <w:rPr>
                          <w:sz w:val="22"/>
                          <w:szCs w:val="22"/>
                          <w:lang w:val="fr-FR"/>
                        </w:rPr>
                      </w:pPr>
                      <w:r w:rsidRPr="0004199A">
                        <w:rPr>
                          <w:rFonts w:asciiTheme="minorHAnsi" w:hAnsiTheme="minorHAnsi" w:cstheme="minorHAnsi"/>
                          <w:sz w:val="22"/>
                          <w:szCs w:val="22"/>
                          <w:lang w:val="fr-FR"/>
                        </w:rPr>
                        <w:t>iv)</w:t>
                      </w:r>
                      <w:r w:rsidRPr="0004199A">
                        <w:rPr>
                          <w:rFonts w:asciiTheme="minorHAnsi" w:hAnsiTheme="minorHAnsi" w:cstheme="minorHAnsi"/>
                          <w:sz w:val="22"/>
                          <w:szCs w:val="22"/>
                          <w:lang w:val="fr-FR"/>
                        </w:rPr>
                        <w:tab/>
                        <w:t xml:space="preserve">donné instruction </w:t>
                      </w:r>
                      <w:r w:rsidR="00F355FE" w:rsidRPr="00F355FE">
                        <w:rPr>
                          <w:rFonts w:asciiTheme="minorHAnsi" w:hAnsiTheme="minorHAnsi" w:cstheme="minorHAnsi"/>
                          <w:sz w:val="22"/>
                          <w:szCs w:val="22"/>
                          <w:lang w:val="fr-FR"/>
                        </w:rPr>
                        <w:t>au Secrétariat de publier le document révisé sur le site Web de la Convention et de le communiquer à la COP15 pour examen</w:t>
                      </w:r>
                      <w:r w:rsidRPr="0004199A">
                        <w:rPr>
                          <w:rFonts w:asciiTheme="minorHAnsi" w:hAnsiTheme="minorHAnsi" w:cstheme="minorHAnsi"/>
                          <w:sz w:val="22"/>
                          <w:szCs w:val="22"/>
                          <w:lang w:val="fr-FR"/>
                        </w:rPr>
                        <w:t xml:space="preserve">. </w:t>
                      </w:r>
                    </w:p>
                    <w:p w14:paraId="1B660863" w14:textId="77777777" w:rsidR="00A774C1" w:rsidRPr="0004199A" w:rsidRDefault="00A774C1" w:rsidP="00A774C1">
                      <w:pPr>
                        <w:pStyle w:val="ColorfulList-Accent11"/>
                        <w:ind w:left="425"/>
                        <w:rPr>
                          <w:rFonts w:cs="Calibri"/>
                          <w:sz w:val="24"/>
                          <w:szCs w:val="24"/>
                          <w:lang w:val="fr-FR"/>
                        </w:rPr>
                      </w:pPr>
                    </w:p>
                  </w:txbxContent>
                </v:textbox>
                <w10:anchorlock/>
              </v:shape>
            </w:pict>
          </mc:Fallback>
        </mc:AlternateContent>
      </w:r>
    </w:p>
    <w:bookmarkEnd w:id="0"/>
    <w:p w14:paraId="65DA56AB" w14:textId="77777777" w:rsidR="004C1845" w:rsidRPr="00554688" w:rsidRDefault="004C1845" w:rsidP="004C1845">
      <w:pPr>
        <w:jc w:val="center"/>
        <w:rPr>
          <w:rFonts w:ascii="Calibri" w:hAnsi="Calibri"/>
          <w:b/>
        </w:rPr>
      </w:pPr>
    </w:p>
    <w:p w14:paraId="540D6FED" w14:textId="77777777" w:rsidR="00990C26" w:rsidRPr="00817F92" w:rsidRDefault="00990C26" w:rsidP="007C5F75">
      <w:pPr>
        <w:pStyle w:val="ListParagraph"/>
        <w:ind w:left="425" w:hanging="425"/>
        <w:contextualSpacing w:val="0"/>
        <w:rPr>
          <w:rFonts w:ascii="Calibri" w:hAnsi="Calibri"/>
          <w:sz w:val="22"/>
          <w:szCs w:val="22"/>
          <w:lang w:val="fr-FR" w:eastAsia="en-US"/>
        </w:rPr>
      </w:pPr>
    </w:p>
    <w:p w14:paraId="043BBC76" w14:textId="51ACC3AD" w:rsidR="004C1845" w:rsidRPr="00A81FCC" w:rsidRDefault="00812CA4" w:rsidP="00A81FCC">
      <w:pPr>
        <w:jc w:val="center"/>
        <w:rPr>
          <w:rFonts w:ascii="Calibri" w:hAnsi="Calibri"/>
          <w:b/>
          <w:bCs/>
          <w:sz w:val="28"/>
          <w:szCs w:val="28"/>
          <w:lang w:val="fr-FR" w:eastAsia="en-US"/>
        </w:rPr>
      </w:pPr>
      <w:r w:rsidRPr="00A81FCC">
        <w:rPr>
          <w:rFonts w:ascii="Calibri" w:hAnsi="Calibri"/>
          <w:b/>
          <w:bCs/>
          <w:sz w:val="28"/>
          <w:szCs w:val="28"/>
          <w:lang w:val="fr-FR" w:eastAsia="en-US"/>
        </w:rPr>
        <w:t>Projet de r</w:t>
      </w:r>
      <w:r w:rsidR="0026626A" w:rsidRPr="00A81FCC">
        <w:rPr>
          <w:rFonts w:ascii="Calibri" w:hAnsi="Calibri"/>
          <w:b/>
          <w:bCs/>
          <w:sz w:val="28"/>
          <w:szCs w:val="28"/>
          <w:lang w:val="fr-FR" w:eastAsia="en-US"/>
        </w:rPr>
        <w:t>é</w:t>
      </w:r>
      <w:r w:rsidR="0091380A" w:rsidRPr="00A81FCC">
        <w:rPr>
          <w:rFonts w:ascii="Calibri" w:hAnsi="Calibri"/>
          <w:b/>
          <w:bCs/>
          <w:sz w:val="28"/>
          <w:szCs w:val="28"/>
          <w:lang w:val="fr-FR" w:eastAsia="en-US"/>
        </w:rPr>
        <w:t>solution</w:t>
      </w:r>
      <w:r w:rsidR="00B4276F" w:rsidRPr="00A81FCC">
        <w:rPr>
          <w:rFonts w:ascii="Calibri" w:hAnsi="Calibri"/>
          <w:b/>
          <w:bCs/>
          <w:sz w:val="28"/>
          <w:szCs w:val="28"/>
          <w:lang w:val="fr-FR" w:eastAsia="en-US"/>
        </w:rPr>
        <w:t xml:space="preserve"> </w:t>
      </w:r>
      <w:r w:rsidR="0026626A" w:rsidRPr="00A81FCC">
        <w:rPr>
          <w:rFonts w:ascii="Calibri" w:hAnsi="Calibri"/>
          <w:b/>
          <w:bCs/>
          <w:sz w:val="28"/>
          <w:szCs w:val="28"/>
          <w:lang w:val="fr-FR" w:eastAsia="en-US"/>
        </w:rPr>
        <w:t>sur le Plan stratégique de la</w:t>
      </w:r>
      <w:r w:rsidR="00B4276F" w:rsidRPr="00A81FCC">
        <w:rPr>
          <w:rFonts w:ascii="Calibri" w:hAnsi="Calibri"/>
          <w:b/>
          <w:bCs/>
          <w:sz w:val="28"/>
          <w:szCs w:val="28"/>
          <w:lang w:val="fr-FR" w:eastAsia="en-US"/>
        </w:rPr>
        <w:t xml:space="preserve"> </w:t>
      </w:r>
      <w:r w:rsidR="00D010F6" w:rsidRPr="00A81FCC">
        <w:rPr>
          <w:rFonts w:ascii="Calibri" w:hAnsi="Calibri"/>
          <w:b/>
          <w:bCs/>
          <w:sz w:val="28"/>
          <w:szCs w:val="28"/>
          <w:lang w:val="fr-FR" w:eastAsia="en-US"/>
        </w:rPr>
        <w:t>Convention</w:t>
      </w:r>
      <w:r w:rsidR="00B4276F" w:rsidRPr="00A81FCC">
        <w:rPr>
          <w:rFonts w:ascii="Calibri" w:hAnsi="Calibri"/>
          <w:b/>
          <w:bCs/>
          <w:sz w:val="28"/>
          <w:szCs w:val="28"/>
          <w:lang w:val="fr-FR" w:eastAsia="en-US"/>
        </w:rPr>
        <w:t xml:space="preserve"> </w:t>
      </w:r>
      <w:r w:rsidR="0026626A" w:rsidRPr="00A81FCC">
        <w:rPr>
          <w:rFonts w:ascii="Calibri" w:hAnsi="Calibri"/>
          <w:b/>
          <w:bCs/>
          <w:sz w:val="28"/>
          <w:szCs w:val="28"/>
          <w:lang w:val="fr-FR" w:eastAsia="en-US"/>
        </w:rPr>
        <w:t>sur les zones humides</w:t>
      </w:r>
      <w:r w:rsidR="00B4276F" w:rsidRPr="00A81FCC">
        <w:rPr>
          <w:rFonts w:ascii="Calibri" w:hAnsi="Calibri"/>
          <w:b/>
          <w:bCs/>
          <w:sz w:val="28"/>
          <w:szCs w:val="28"/>
          <w:lang w:val="fr-FR" w:eastAsia="en-US"/>
        </w:rPr>
        <w:t xml:space="preserve"> </w:t>
      </w:r>
      <w:r w:rsidR="004C1845" w:rsidRPr="00A81FCC">
        <w:rPr>
          <w:rFonts w:ascii="Calibri" w:hAnsi="Calibri"/>
          <w:b/>
          <w:bCs/>
          <w:sz w:val="28"/>
          <w:szCs w:val="28"/>
          <w:lang w:val="fr-FR" w:eastAsia="en-US"/>
        </w:rPr>
        <w:t>20</w:t>
      </w:r>
      <w:r w:rsidR="00D010F6" w:rsidRPr="00A81FCC">
        <w:rPr>
          <w:rFonts w:ascii="Calibri" w:hAnsi="Calibri"/>
          <w:b/>
          <w:bCs/>
          <w:sz w:val="28"/>
          <w:szCs w:val="28"/>
          <w:lang w:val="fr-FR" w:eastAsia="en-US"/>
        </w:rPr>
        <w:t>25</w:t>
      </w:r>
      <w:r w:rsidR="00E85264" w:rsidRPr="00A81FCC">
        <w:rPr>
          <w:rFonts w:ascii="Calibri" w:hAnsi="Calibri"/>
          <w:b/>
          <w:bCs/>
          <w:sz w:val="28"/>
          <w:szCs w:val="28"/>
          <w:lang w:val="fr-FR" w:eastAsia="en-US"/>
        </w:rPr>
        <w:t>-</w:t>
      </w:r>
      <w:r w:rsidR="004C1845" w:rsidRPr="00A81FCC">
        <w:rPr>
          <w:rFonts w:ascii="Calibri" w:hAnsi="Calibri"/>
          <w:b/>
          <w:bCs/>
          <w:sz w:val="28"/>
          <w:szCs w:val="28"/>
          <w:lang w:val="fr-FR" w:eastAsia="en-US"/>
        </w:rPr>
        <w:t>20</w:t>
      </w:r>
      <w:r w:rsidR="00D010F6" w:rsidRPr="00A81FCC">
        <w:rPr>
          <w:rFonts w:ascii="Calibri" w:hAnsi="Calibri"/>
          <w:b/>
          <w:bCs/>
          <w:sz w:val="28"/>
          <w:szCs w:val="28"/>
          <w:lang w:val="fr-FR" w:eastAsia="en-US"/>
        </w:rPr>
        <w:t>3</w:t>
      </w:r>
      <w:r w:rsidR="004C1845" w:rsidRPr="00A81FCC">
        <w:rPr>
          <w:rFonts w:ascii="Calibri" w:hAnsi="Calibri"/>
          <w:b/>
          <w:bCs/>
          <w:sz w:val="28"/>
          <w:szCs w:val="28"/>
          <w:lang w:val="fr-FR" w:eastAsia="en-US"/>
        </w:rPr>
        <w:t>4</w:t>
      </w:r>
    </w:p>
    <w:p w14:paraId="67C91A0E" w14:textId="77777777" w:rsidR="00A81FCC" w:rsidRPr="00E27F4D" w:rsidRDefault="00A81FCC" w:rsidP="00A81FCC">
      <w:pPr>
        <w:jc w:val="center"/>
        <w:rPr>
          <w:rFonts w:asciiTheme="minorHAnsi" w:hAnsiTheme="minorHAnsi"/>
          <w:b/>
          <w:bCs/>
          <w:sz w:val="22"/>
          <w:szCs w:val="22"/>
          <w:lang w:val="fr-FR" w:eastAsia="en-US"/>
        </w:rPr>
      </w:pPr>
    </w:p>
    <w:p w14:paraId="28F971F7" w14:textId="77777777" w:rsidR="00A81FCC" w:rsidRPr="00E27F4D" w:rsidRDefault="00A81FCC" w:rsidP="00A81FCC">
      <w:pPr>
        <w:jc w:val="center"/>
        <w:rPr>
          <w:rFonts w:asciiTheme="minorHAnsi" w:hAnsiTheme="minorHAnsi"/>
          <w:b/>
          <w:bCs/>
          <w:sz w:val="22"/>
          <w:szCs w:val="22"/>
          <w:lang w:val="fr-FR" w:eastAsia="en-US"/>
        </w:rPr>
      </w:pPr>
    </w:p>
    <w:p w14:paraId="26936C77" w14:textId="407C4C5D" w:rsidR="004C1845" w:rsidRPr="00817F92" w:rsidRDefault="00F77707" w:rsidP="00F77707">
      <w:pPr>
        <w:ind w:left="425" w:hanging="425"/>
        <w:rPr>
          <w:rFonts w:ascii="Calibri" w:hAnsi="Calibri"/>
          <w:sz w:val="22"/>
          <w:szCs w:val="22"/>
          <w:lang w:val="fr-FR"/>
        </w:rPr>
      </w:pPr>
      <w:r w:rsidRPr="00817F92">
        <w:rPr>
          <w:rFonts w:ascii="Calibri" w:hAnsi="Calibri"/>
          <w:sz w:val="22"/>
          <w:szCs w:val="22"/>
          <w:lang w:val="fr-FR"/>
        </w:rPr>
        <w:t>1.</w:t>
      </w:r>
      <w:r w:rsidRPr="00817F92">
        <w:rPr>
          <w:rFonts w:ascii="Calibri" w:hAnsi="Calibri"/>
          <w:sz w:val="22"/>
          <w:szCs w:val="22"/>
          <w:lang w:val="fr-FR"/>
        </w:rPr>
        <w:tab/>
      </w:r>
      <w:r w:rsidR="004C1845" w:rsidRPr="00817F92">
        <w:rPr>
          <w:rFonts w:ascii="Calibri" w:hAnsi="Calibri"/>
          <w:sz w:val="22"/>
          <w:szCs w:val="22"/>
          <w:lang w:val="fr-FR"/>
        </w:rPr>
        <w:t>R</w:t>
      </w:r>
      <w:r w:rsidR="001808F8" w:rsidRPr="00817F92">
        <w:rPr>
          <w:rFonts w:ascii="Calibri" w:hAnsi="Calibri"/>
          <w:sz w:val="22"/>
          <w:szCs w:val="22"/>
          <w:lang w:val="fr-FR"/>
        </w:rPr>
        <w:t xml:space="preserve">APPELANT </w:t>
      </w:r>
      <w:r w:rsidR="009C2189" w:rsidRPr="00817F92">
        <w:rPr>
          <w:rFonts w:ascii="Calibri" w:hAnsi="Calibri"/>
          <w:sz w:val="22"/>
          <w:szCs w:val="22"/>
          <w:lang w:val="fr-FR"/>
        </w:rPr>
        <w:t>la Résolution XII.2 qui adoptait le</w:t>
      </w:r>
      <w:r w:rsidR="001808F8" w:rsidRPr="00817F92">
        <w:rPr>
          <w:rFonts w:ascii="Calibri" w:hAnsi="Calibri"/>
          <w:sz w:val="22"/>
          <w:szCs w:val="22"/>
          <w:lang w:val="fr-FR"/>
        </w:rPr>
        <w:t xml:space="preserve"> Plan stratégique de la Convention sur les zones humides pour </w:t>
      </w:r>
      <w:r w:rsidR="004C1845" w:rsidRPr="00817F92">
        <w:rPr>
          <w:rFonts w:ascii="Calibri" w:hAnsi="Calibri"/>
          <w:sz w:val="22"/>
          <w:szCs w:val="22"/>
          <w:lang w:val="fr-FR"/>
        </w:rPr>
        <w:t>20</w:t>
      </w:r>
      <w:r w:rsidR="00D010F6" w:rsidRPr="00817F92">
        <w:rPr>
          <w:rFonts w:ascii="Calibri" w:hAnsi="Calibri"/>
          <w:sz w:val="22"/>
          <w:szCs w:val="22"/>
          <w:lang w:val="fr-FR"/>
        </w:rPr>
        <w:t>16-2024</w:t>
      </w:r>
      <w:r w:rsidR="009C2189" w:rsidRPr="00817F92">
        <w:rPr>
          <w:rFonts w:ascii="Calibri" w:hAnsi="Calibri"/>
          <w:sz w:val="22"/>
          <w:szCs w:val="22"/>
          <w:lang w:val="fr-FR"/>
        </w:rPr>
        <w:t xml:space="preserve"> </w:t>
      </w:r>
      <w:r w:rsidR="003A0D92" w:rsidRPr="00817F92">
        <w:rPr>
          <w:rFonts w:ascii="Calibri" w:hAnsi="Calibri"/>
          <w:sz w:val="22"/>
          <w:szCs w:val="22"/>
          <w:lang w:val="fr-FR"/>
        </w:rPr>
        <w:t xml:space="preserve">sur lequel </w:t>
      </w:r>
      <w:r w:rsidR="001808F8" w:rsidRPr="00817F92">
        <w:rPr>
          <w:rFonts w:ascii="Calibri" w:hAnsi="Calibri"/>
          <w:sz w:val="22"/>
          <w:szCs w:val="22"/>
          <w:lang w:val="fr-FR"/>
        </w:rPr>
        <w:t xml:space="preserve">la mise en œuvre de la Convention </w:t>
      </w:r>
      <w:r w:rsidR="003A0D92" w:rsidRPr="00817F92">
        <w:rPr>
          <w:rFonts w:ascii="Calibri" w:hAnsi="Calibri"/>
          <w:sz w:val="22"/>
          <w:szCs w:val="22"/>
          <w:lang w:val="fr-FR"/>
        </w:rPr>
        <w:t xml:space="preserve">s’est appuyée </w:t>
      </w:r>
      <w:r w:rsidR="001808F8" w:rsidRPr="00817F92">
        <w:rPr>
          <w:rFonts w:ascii="Calibri" w:hAnsi="Calibri"/>
          <w:sz w:val="22"/>
          <w:szCs w:val="22"/>
          <w:lang w:val="fr-FR"/>
        </w:rPr>
        <w:t xml:space="preserve">durant les trois périodes triennales précédentes ; </w:t>
      </w:r>
      <w:r w:rsidR="00B4276F" w:rsidRPr="00817F92">
        <w:rPr>
          <w:rFonts w:ascii="Calibri" w:hAnsi="Calibri"/>
          <w:sz w:val="22"/>
          <w:szCs w:val="22"/>
          <w:lang w:val="fr-FR"/>
        </w:rPr>
        <w:t xml:space="preserve"> </w:t>
      </w:r>
    </w:p>
    <w:p w14:paraId="00B4CF94" w14:textId="77777777" w:rsidR="004C1845" w:rsidRPr="00817F92" w:rsidRDefault="004C1845" w:rsidP="00F77707">
      <w:pPr>
        <w:ind w:left="425" w:hanging="425"/>
        <w:rPr>
          <w:rFonts w:ascii="Calibri" w:hAnsi="Calibri"/>
          <w:sz w:val="22"/>
          <w:szCs w:val="22"/>
          <w:lang w:val="fr-FR"/>
        </w:rPr>
      </w:pPr>
    </w:p>
    <w:p w14:paraId="3AEC2806" w14:textId="0580D2C9" w:rsidR="00A61054" w:rsidRPr="00817F92" w:rsidRDefault="00D03C71" w:rsidP="00F77707">
      <w:pPr>
        <w:ind w:left="425" w:hanging="425"/>
        <w:rPr>
          <w:rFonts w:ascii="Calibri" w:hAnsi="Calibri"/>
          <w:sz w:val="22"/>
          <w:szCs w:val="22"/>
          <w:lang w:val="fr-FR"/>
        </w:rPr>
      </w:pPr>
      <w:r w:rsidRPr="00817F92">
        <w:rPr>
          <w:rFonts w:ascii="Calibri" w:hAnsi="Calibri" w:cs="Arial"/>
          <w:color w:val="222222"/>
          <w:sz w:val="22"/>
          <w:szCs w:val="22"/>
          <w:lang w:val="fr-FR" w:eastAsia="en-GB"/>
        </w:rPr>
        <w:t>2.</w:t>
      </w:r>
      <w:r w:rsidRPr="00817F92">
        <w:rPr>
          <w:rFonts w:ascii="Calibri" w:hAnsi="Calibri" w:cs="Arial"/>
          <w:color w:val="222222"/>
          <w:sz w:val="22"/>
          <w:szCs w:val="22"/>
          <w:lang w:val="fr-FR" w:eastAsia="en-GB"/>
        </w:rPr>
        <w:tab/>
      </w:r>
      <w:r w:rsidR="005A20B0" w:rsidRPr="00817F92">
        <w:rPr>
          <w:rFonts w:ascii="Calibri" w:hAnsi="Calibri" w:cs="Arial"/>
          <w:color w:val="222222"/>
          <w:sz w:val="22"/>
          <w:szCs w:val="22"/>
          <w:lang w:val="fr-FR" w:eastAsia="en-GB"/>
        </w:rPr>
        <w:t>SACHANT</w:t>
      </w:r>
      <w:r w:rsidR="001808F8" w:rsidRPr="00817F92">
        <w:rPr>
          <w:rFonts w:ascii="Calibri" w:hAnsi="Calibri" w:cs="Arial"/>
          <w:color w:val="222222"/>
          <w:sz w:val="22"/>
          <w:szCs w:val="22"/>
          <w:lang w:val="fr-FR" w:eastAsia="en-GB"/>
        </w:rPr>
        <w:t xml:space="preserve"> que les zones humides </w:t>
      </w:r>
      <w:r w:rsidR="00BA7D7B" w:rsidRPr="00817F92">
        <w:rPr>
          <w:rFonts w:ascii="Calibri" w:hAnsi="Calibri" w:cs="Arial"/>
          <w:color w:val="222222"/>
          <w:sz w:val="22"/>
          <w:szCs w:val="22"/>
          <w:lang w:val="fr-FR" w:eastAsia="en-GB"/>
        </w:rPr>
        <w:t>sont</w:t>
      </w:r>
      <w:r w:rsidR="001808F8" w:rsidRPr="00817F92">
        <w:rPr>
          <w:rFonts w:ascii="Calibri" w:hAnsi="Calibri" w:cs="Arial"/>
          <w:color w:val="222222"/>
          <w:sz w:val="22"/>
          <w:szCs w:val="22"/>
          <w:lang w:val="fr-FR" w:eastAsia="en-GB"/>
        </w:rPr>
        <w:t xml:space="preserve"> le type d’écosystème </w:t>
      </w:r>
      <w:r w:rsidR="00FE54D3" w:rsidRPr="00817F92">
        <w:rPr>
          <w:rFonts w:ascii="Calibri" w:hAnsi="Calibri" w:cs="Arial"/>
          <w:color w:val="222222"/>
          <w:sz w:val="22"/>
          <w:szCs w:val="22"/>
          <w:lang w:val="fr-FR" w:eastAsia="en-GB"/>
        </w:rPr>
        <w:t>dont le</w:t>
      </w:r>
      <w:r w:rsidR="001808F8" w:rsidRPr="00817F92">
        <w:rPr>
          <w:rFonts w:ascii="Calibri" w:hAnsi="Calibri" w:cs="Arial"/>
          <w:color w:val="222222"/>
          <w:sz w:val="22"/>
          <w:szCs w:val="22"/>
          <w:lang w:val="fr-FR" w:eastAsia="en-GB"/>
        </w:rPr>
        <w:t xml:space="preserve"> taux de perte et de dégradation </w:t>
      </w:r>
      <w:r w:rsidR="00FE54D3" w:rsidRPr="00817F92">
        <w:rPr>
          <w:rFonts w:ascii="Calibri" w:hAnsi="Calibri" w:cs="Arial"/>
          <w:color w:val="222222"/>
          <w:sz w:val="22"/>
          <w:szCs w:val="22"/>
          <w:lang w:val="fr-FR" w:eastAsia="en-GB"/>
        </w:rPr>
        <w:t xml:space="preserve">est </w:t>
      </w:r>
      <w:r w:rsidR="001808F8" w:rsidRPr="00817F92">
        <w:rPr>
          <w:rFonts w:ascii="Calibri" w:hAnsi="Calibri" w:cs="Arial"/>
          <w:color w:val="222222"/>
          <w:sz w:val="22"/>
          <w:szCs w:val="22"/>
          <w:lang w:val="fr-FR" w:eastAsia="en-GB"/>
        </w:rPr>
        <w:t xml:space="preserve">le plus élevé, que </w:t>
      </w:r>
      <w:r w:rsidR="00FE54D3" w:rsidRPr="00817F92">
        <w:rPr>
          <w:rFonts w:ascii="Calibri" w:hAnsi="Calibri" w:cs="Arial"/>
          <w:color w:val="222222"/>
          <w:sz w:val="22"/>
          <w:szCs w:val="22"/>
          <w:lang w:val="fr-FR" w:eastAsia="en-GB"/>
        </w:rPr>
        <w:t xml:space="preserve">selon </w:t>
      </w:r>
      <w:r w:rsidR="001808F8" w:rsidRPr="00817F92">
        <w:rPr>
          <w:rFonts w:ascii="Calibri" w:hAnsi="Calibri" w:cs="Arial"/>
          <w:color w:val="222222"/>
          <w:sz w:val="22"/>
          <w:szCs w:val="22"/>
          <w:lang w:val="fr-FR" w:eastAsia="en-GB"/>
        </w:rPr>
        <w:t xml:space="preserve">les </w:t>
      </w:r>
      <w:r w:rsidR="00BA7D7B" w:rsidRPr="00817F92">
        <w:rPr>
          <w:rFonts w:ascii="Calibri" w:hAnsi="Calibri" w:cs="Arial"/>
          <w:color w:val="222222"/>
          <w:sz w:val="22"/>
          <w:szCs w:val="22"/>
          <w:lang w:val="fr-FR" w:eastAsia="en-GB"/>
        </w:rPr>
        <w:t>observations</w:t>
      </w:r>
      <w:r w:rsidR="001808F8" w:rsidRPr="00817F92">
        <w:rPr>
          <w:rFonts w:ascii="Calibri" w:hAnsi="Calibri" w:cs="Arial"/>
          <w:color w:val="222222"/>
          <w:sz w:val="22"/>
          <w:szCs w:val="22"/>
          <w:lang w:val="fr-FR" w:eastAsia="en-GB"/>
        </w:rPr>
        <w:t xml:space="preserve"> actuelles les pressions sur la biodiversité et les services écosystémiques des zones humides </w:t>
      </w:r>
      <w:r w:rsidR="00FE54D3" w:rsidRPr="00817F92">
        <w:rPr>
          <w:rFonts w:ascii="Calibri" w:hAnsi="Calibri" w:cs="Arial"/>
          <w:color w:val="222222"/>
          <w:sz w:val="22"/>
          <w:szCs w:val="22"/>
          <w:lang w:val="fr-FR" w:eastAsia="en-GB"/>
        </w:rPr>
        <w:t>ne cesseront d’</w:t>
      </w:r>
      <w:r w:rsidR="001808F8" w:rsidRPr="00817F92">
        <w:rPr>
          <w:rFonts w:ascii="Calibri" w:hAnsi="Calibri" w:cs="Arial"/>
          <w:color w:val="222222"/>
          <w:sz w:val="22"/>
          <w:szCs w:val="22"/>
          <w:lang w:val="fr-FR" w:eastAsia="en-GB"/>
        </w:rPr>
        <w:t xml:space="preserve">augmenter </w:t>
      </w:r>
      <w:r w:rsidR="00BA7D7B" w:rsidRPr="00817F92">
        <w:rPr>
          <w:rFonts w:ascii="Calibri" w:hAnsi="Calibri" w:cs="Arial"/>
          <w:color w:val="222222"/>
          <w:sz w:val="22"/>
          <w:szCs w:val="22"/>
          <w:lang w:val="fr-FR" w:eastAsia="en-GB"/>
        </w:rPr>
        <w:t xml:space="preserve">dans les années </w:t>
      </w:r>
      <w:r w:rsidR="00410BFD" w:rsidRPr="00817F92">
        <w:rPr>
          <w:rFonts w:ascii="Calibri" w:hAnsi="Calibri" w:cs="Arial"/>
          <w:color w:val="222222"/>
          <w:sz w:val="22"/>
          <w:szCs w:val="22"/>
          <w:lang w:val="fr-FR" w:eastAsia="en-GB"/>
        </w:rPr>
        <w:t>à venir</w:t>
      </w:r>
      <w:r w:rsidR="001808F8" w:rsidRPr="00817F92">
        <w:rPr>
          <w:rFonts w:ascii="Calibri" w:hAnsi="Calibri" w:cs="Arial"/>
          <w:color w:val="222222"/>
          <w:sz w:val="22"/>
          <w:szCs w:val="22"/>
          <w:lang w:val="fr-FR" w:eastAsia="en-GB"/>
        </w:rPr>
        <w:t xml:space="preserve">, comme le décrivent les </w:t>
      </w:r>
      <w:r w:rsidR="001808F8" w:rsidRPr="00817F92">
        <w:rPr>
          <w:rFonts w:ascii="Calibri" w:hAnsi="Calibri" w:cs="Arial"/>
          <w:i/>
          <w:iCs/>
          <w:color w:val="222222"/>
          <w:sz w:val="22"/>
          <w:szCs w:val="22"/>
          <w:lang w:val="fr-FR" w:eastAsia="en-GB"/>
        </w:rPr>
        <w:t>Perspectives mondiales des zones humides</w:t>
      </w:r>
      <w:r w:rsidR="001808F8" w:rsidRPr="00817F92">
        <w:rPr>
          <w:rFonts w:ascii="Calibri" w:hAnsi="Calibri" w:cs="Arial"/>
          <w:color w:val="222222"/>
          <w:sz w:val="22"/>
          <w:szCs w:val="22"/>
          <w:lang w:val="fr-FR" w:eastAsia="en-GB"/>
        </w:rPr>
        <w:t xml:space="preserve"> (2021) et que de nombreuses communautés </w:t>
      </w:r>
      <w:r w:rsidR="00BA7D7B" w:rsidRPr="00817F92">
        <w:rPr>
          <w:rFonts w:ascii="Calibri" w:hAnsi="Calibri" w:cs="Arial"/>
          <w:color w:val="222222"/>
          <w:sz w:val="22"/>
          <w:szCs w:val="22"/>
          <w:lang w:val="fr-FR" w:eastAsia="en-GB"/>
        </w:rPr>
        <w:t>de</w:t>
      </w:r>
      <w:r w:rsidR="003A0D92" w:rsidRPr="00817F92">
        <w:rPr>
          <w:rFonts w:ascii="Calibri" w:hAnsi="Calibri" w:cs="Arial"/>
          <w:color w:val="222222"/>
          <w:sz w:val="22"/>
          <w:szCs w:val="22"/>
          <w:lang w:val="fr-FR" w:eastAsia="en-GB"/>
        </w:rPr>
        <w:t>s</w:t>
      </w:r>
      <w:r w:rsidR="001808F8" w:rsidRPr="00817F92">
        <w:rPr>
          <w:rFonts w:ascii="Calibri" w:hAnsi="Calibri" w:cs="Arial"/>
          <w:color w:val="222222"/>
          <w:sz w:val="22"/>
          <w:szCs w:val="22"/>
          <w:lang w:val="fr-FR" w:eastAsia="en-GB"/>
        </w:rPr>
        <w:t xml:space="preserve"> zones humides </w:t>
      </w:r>
      <w:r w:rsidR="00FE54D3" w:rsidRPr="00817F92">
        <w:rPr>
          <w:rFonts w:ascii="Calibri" w:hAnsi="Calibri" w:cs="Arial"/>
          <w:color w:val="222222"/>
          <w:sz w:val="22"/>
          <w:szCs w:val="22"/>
          <w:lang w:val="fr-FR" w:eastAsia="en-GB"/>
        </w:rPr>
        <w:t>font face</w:t>
      </w:r>
      <w:r w:rsidR="001808F8" w:rsidRPr="00817F92">
        <w:rPr>
          <w:rFonts w:ascii="Calibri" w:hAnsi="Calibri" w:cs="Arial"/>
          <w:color w:val="222222"/>
          <w:sz w:val="22"/>
          <w:szCs w:val="22"/>
          <w:lang w:val="fr-FR" w:eastAsia="en-GB"/>
        </w:rPr>
        <w:t xml:space="preserve"> à </w:t>
      </w:r>
      <w:r w:rsidR="00BA7D7B" w:rsidRPr="00817F92">
        <w:rPr>
          <w:rFonts w:ascii="Calibri" w:hAnsi="Calibri" w:cs="Arial"/>
          <w:color w:val="222222"/>
          <w:sz w:val="22"/>
          <w:szCs w:val="22"/>
          <w:lang w:val="fr-FR" w:eastAsia="en-GB"/>
        </w:rPr>
        <w:t>une</w:t>
      </w:r>
      <w:r w:rsidR="001808F8" w:rsidRPr="00817F92">
        <w:rPr>
          <w:rFonts w:ascii="Calibri" w:hAnsi="Calibri" w:cs="Arial"/>
          <w:color w:val="222222"/>
          <w:sz w:val="22"/>
          <w:szCs w:val="22"/>
          <w:lang w:val="fr-FR" w:eastAsia="en-GB"/>
        </w:rPr>
        <w:t xml:space="preserve"> pauvreté et </w:t>
      </w:r>
      <w:r w:rsidR="00BA7D7B" w:rsidRPr="00817F92">
        <w:rPr>
          <w:rFonts w:ascii="Calibri" w:hAnsi="Calibri" w:cs="Arial"/>
          <w:color w:val="222222"/>
          <w:sz w:val="22"/>
          <w:szCs w:val="22"/>
          <w:lang w:val="fr-FR" w:eastAsia="en-GB"/>
        </w:rPr>
        <w:t xml:space="preserve">une </w:t>
      </w:r>
      <w:r w:rsidR="001808F8" w:rsidRPr="00817F92">
        <w:rPr>
          <w:rFonts w:ascii="Calibri" w:hAnsi="Calibri" w:cs="Arial"/>
          <w:color w:val="222222"/>
          <w:sz w:val="22"/>
          <w:szCs w:val="22"/>
          <w:lang w:val="fr-FR" w:eastAsia="en-GB"/>
        </w:rPr>
        <w:t>insécurité alimentaire</w:t>
      </w:r>
      <w:r w:rsidR="00BA7D7B" w:rsidRPr="00817F92">
        <w:rPr>
          <w:rFonts w:ascii="Calibri" w:hAnsi="Calibri" w:cs="Arial"/>
          <w:color w:val="222222"/>
          <w:sz w:val="22"/>
          <w:szCs w:val="22"/>
          <w:lang w:val="fr-FR" w:eastAsia="en-GB"/>
        </w:rPr>
        <w:t xml:space="preserve"> persistantes</w:t>
      </w:r>
      <w:r w:rsidR="001808F8" w:rsidRPr="00817F92">
        <w:rPr>
          <w:rFonts w:ascii="Calibri" w:hAnsi="Calibri" w:cs="Arial"/>
          <w:color w:val="222222"/>
          <w:sz w:val="22"/>
          <w:szCs w:val="22"/>
          <w:lang w:val="fr-FR" w:eastAsia="en-GB"/>
        </w:rPr>
        <w:t> ;</w:t>
      </w:r>
      <w:r w:rsidR="00B4276F" w:rsidRPr="00817F92">
        <w:rPr>
          <w:rFonts w:ascii="Calibri" w:hAnsi="Calibri"/>
          <w:sz w:val="22"/>
          <w:szCs w:val="22"/>
          <w:lang w:val="fr-FR"/>
        </w:rPr>
        <w:t xml:space="preserve"> </w:t>
      </w:r>
    </w:p>
    <w:p w14:paraId="649E7185" w14:textId="77777777" w:rsidR="00A61054" w:rsidRPr="00817F92" w:rsidRDefault="00A61054" w:rsidP="00F77707">
      <w:pPr>
        <w:ind w:left="425" w:hanging="425"/>
        <w:rPr>
          <w:rFonts w:ascii="Calibri" w:hAnsi="Calibri" w:cs="Arial"/>
          <w:color w:val="222222"/>
          <w:sz w:val="22"/>
          <w:szCs w:val="22"/>
          <w:lang w:val="fr-FR" w:eastAsia="en-GB"/>
        </w:rPr>
      </w:pPr>
    </w:p>
    <w:p w14:paraId="338C09AD" w14:textId="44A34D51" w:rsidR="004C1845" w:rsidRPr="00817F92" w:rsidRDefault="00A61054" w:rsidP="00F77707">
      <w:pPr>
        <w:ind w:left="425" w:hanging="425"/>
        <w:rPr>
          <w:rFonts w:ascii="Calibri" w:hAnsi="Calibri"/>
          <w:sz w:val="22"/>
          <w:szCs w:val="22"/>
          <w:lang w:val="fr-FR"/>
        </w:rPr>
      </w:pPr>
      <w:r w:rsidRPr="00817F92">
        <w:rPr>
          <w:rFonts w:ascii="Calibri" w:hAnsi="Calibri" w:cs="Arial"/>
          <w:color w:val="222222"/>
          <w:sz w:val="22"/>
          <w:szCs w:val="22"/>
          <w:lang w:val="fr-FR" w:eastAsia="en-GB"/>
        </w:rPr>
        <w:t>3.</w:t>
      </w:r>
      <w:r w:rsidR="00B4276F" w:rsidRPr="00817F92">
        <w:rPr>
          <w:rFonts w:ascii="Calibri" w:hAnsi="Calibri" w:cs="Arial"/>
          <w:color w:val="222222"/>
          <w:sz w:val="22"/>
          <w:szCs w:val="22"/>
          <w:lang w:val="fr-FR" w:eastAsia="en-GB"/>
        </w:rPr>
        <w:t xml:space="preserve"> </w:t>
      </w:r>
      <w:r w:rsidRPr="00817F92">
        <w:rPr>
          <w:rFonts w:ascii="Calibri" w:hAnsi="Calibri" w:cs="Arial"/>
          <w:color w:val="222222"/>
          <w:sz w:val="22"/>
          <w:szCs w:val="22"/>
          <w:lang w:val="fr-FR" w:eastAsia="en-GB"/>
        </w:rPr>
        <w:tab/>
      </w:r>
      <w:r w:rsidR="005A20B0" w:rsidRPr="00817F92">
        <w:rPr>
          <w:rFonts w:ascii="Calibri" w:hAnsi="Calibri" w:cs="Arial"/>
          <w:color w:val="222222"/>
          <w:sz w:val="22"/>
          <w:szCs w:val="22"/>
          <w:lang w:val="fr-FR" w:eastAsia="en-GB"/>
        </w:rPr>
        <w:t>CONSCIENTE de la nécessité</w:t>
      </w:r>
      <w:r w:rsidR="001808F8" w:rsidRPr="00817F92">
        <w:rPr>
          <w:rFonts w:ascii="Calibri" w:hAnsi="Calibri" w:cs="Arial"/>
          <w:color w:val="222222"/>
          <w:sz w:val="22"/>
          <w:szCs w:val="22"/>
          <w:lang w:val="fr-FR" w:eastAsia="en-GB"/>
        </w:rPr>
        <w:t xml:space="preserve"> de poursuivre la mise en œuvre de la Convention sous </w:t>
      </w:r>
      <w:r w:rsidR="003A0D92" w:rsidRPr="00817F92">
        <w:rPr>
          <w:rFonts w:ascii="Calibri" w:hAnsi="Calibri" w:cs="Arial"/>
          <w:color w:val="222222"/>
          <w:sz w:val="22"/>
          <w:szCs w:val="22"/>
          <w:lang w:val="fr-FR" w:eastAsia="en-GB"/>
        </w:rPr>
        <w:t>la conduite</w:t>
      </w:r>
      <w:r w:rsidR="001808F8" w:rsidRPr="00817F92">
        <w:rPr>
          <w:rFonts w:ascii="Calibri" w:hAnsi="Calibri" w:cs="Arial"/>
          <w:color w:val="222222"/>
          <w:sz w:val="22"/>
          <w:szCs w:val="22"/>
          <w:lang w:val="fr-FR" w:eastAsia="en-GB"/>
        </w:rPr>
        <w:t xml:space="preserve"> d’un nouveau Plan stratégique reflétant les défis </w:t>
      </w:r>
      <w:r w:rsidR="005A20B0" w:rsidRPr="00817F92">
        <w:rPr>
          <w:rFonts w:ascii="Calibri" w:hAnsi="Calibri" w:cs="Arial"/>
          <w:color w:val="222222"/>
          <w:sz w:val="22"/>
          <w:szCs w:val="22"/>
          <w:lang w:val="fr-FR" w:eastAsia="en-GB"/>
        </w:rPr>
        <w:t>qui se posent actuellement</w:t>
      </w:r>
      <w:r w:rsidR="001808F8" w:rsidRPr="00817F92">
        <w:rPr>
          <w:rFonts w:ascii="Calibri" w:hAnsi="Calibri" w:cs="Arial"/>
          <w:color w:val="222222"/>
          <w:sz w:val="22"/>
          <w:szCs w:val="22"/>
          <w:lang w:val="fr-FR" w:eastAsia="en-GB"/>
        </w:rPr>
        <w:t xml:space="preserve"> </w:t>
      </w:r>
      <w:r w:rsidR="005A20B0" w:rsidRPr="00817F92">
        <w:rPr>
          <w:rFonts w:ascii="Calibri" w:hAnsi="Calibri" w:cs="Arial"/>
          <w:color w:val="222222"/>
          <w:sz w:val="22"/>
          <w:szCs w:val="22"/>
          <w:lang w:val="fr-FR" w:eastAsia="en-GB"/>
        </w:rPr>
        <w:t>en matière de</w:t>
      </w:r>
      <w:r w:rsidR="001808F8" w:rsidRPr="00817F92">
        <w:rPr>
          <w:rFonts w:ascii="Calibri" w:hAnsi="Calibri" w:cs="Arial"/>
          <w:color w:val="222222"/>
          <w:sz w:val="22"/>
          <w:szCs w:val="22"/>
          <w:lang w:val="fr-FR" w:eastAsia="en-GB"/>
        </w:rPr>
        <w:t xml:space="preserve"> conservation des zones humides ;</w:t>
      </w:r>
      <w:r w:rsidR="00B4276F" w:rsidRPr="00817F92">
        <w:rPr>
          <w:rFonts w:ascii="Calibri" w:hAnsi="Calibri"/>
          <w:sz w:val="22"/>
          <w:szCs w:val="22"/>
          <w:lang w:val="fr-FR"/>
        </w:rPr>
        <w:t xml:space="preserve"> </w:t>
      </w:r>
    </w:p>
    <w:p w14:paraId="1E5C126F" w14:textId="77777777" w:rsidR="004C1845" w:rsidRPr="00817F92" w:rsidRDefault="004C1845" w:rsidP="00F77707">
      <w:pPr>
        <w:ind w:left="425" w:hanging="425"/>
        <w:rPr>
          <w:rFonts w:ascii="Calibri" w:hAnsi="Calibri"/>
          <w:sz w:val="22"/>
          <w:szCs w:val="22"/>
          <w:lang w:val="fr-FR"/>
        </w:rPr>
      </w:pPr>
    </w:p>
    <w:p w14:paraId="4D3BF079" w14:textId="669C69E9" w:rsidR="004C1845" w:rsidRPr="00817F92" w:rsidRDefault="00EF3DE7" w:rsidP="00F77707">
      <w:pPr>
        <w:ind w:left="425" w:hanging="425"/>
        <w:rPr>
          <w:rFonts w:ascii="Calibri" w:hAnsi="Calibri"/>
          <w:sz w:val="22"/>
          <w:szCs w:val="22"/>
          <w:lang w:val="fr-FR"/>
        </w:rPr>
      </w:pPr>
      <w:r w:rsidRPr="00817F92">
        <w:rPr>
          <w:rFonts w:ascii="Calibri" w:hAnsi="Calibri"/>
          <w:sz w:val="22"/>
          <w:szCs w:val="22"/>
          <w:lang w:val="fr-FR"/>
        </w:rPr>
        <w:t>4</w:t>
      </w:r>
      <w:r w:rsidR="00D03C71" w:rsidRPr="00817F92">
        <w:rPr>
          <w:rFonts w:ascii="Calibri" w:hAnsi="Calibri"/>
          <w:sz w:val="22"/>
          <w:szCs w:val="22"/>
          <w:lang w:val="fr-FR"/>
        </w:rPr>
        <w:t>.</w:t>
      </w:r>
      <w:r w:rsidR="00D03C71" w:rsidRPr="00817F92">
        <w:rPr>
          <w:rFonts w:ascii="Calibri" w:hAnsi="Calibri"/>
          <w:sz w:val="22"/>
          <w:szCs w:val="22"/>
          <w:lang w:val="fr-FR"/>
        </w:rPr>
        <w:tab/>
      </w:r>
      <w:r w:rsidR="004C1845" w:rsidRPr="00817F92">
        <w:rPr>
          <w:rFonts w:ascii="Calibri" w:hAnsi="Calibri"/>
          <w:sz w:val="22"/>
          <w:szCs w:val="22"/>
          <w:lang w:val="fr-FR"/>
        </w:rPr>
        <w:t>RECO</w:t>
      </w:r>
      <w:r w:rsidR="001808F8" w:rsidRPr="00817F92">
        <w:rPr>
          <w:rFonts w:ascii="Calibri" w:hAnsi="Calibri"/>
          <w:sz w:val="22"/>
          <w:szCs w:val="22"/>
          <w:lang w:val="fr-FR"/>
        </w:rPr>
        <w:t>NNAISSANT que toutes les zones humides, y compris le réseau de</w:t>
      </w:r>
      <w:r w:rsidR="005A20B0" w:rsidRPr="00817F92">
        <w:rPr>
          <w:rFonts w:ascii="Calibri" w:hAnsi="Calibri"/>
          <w:sz w:val="22"/>
          <w:szCs w:val="22"/>
          <w:lang w:val="fr-FR"/>
        </w:rPr>
        <w:t>s</w:t>
      </w:r>
      <w:r w:rsidR="001808F8" w:rsidRPr="00817F92">
        <w:rPr>
          <w:rFonts w:ascii="Calibri" w:hAnsi="Calibri"/>
          <w:sz w:val="22"/>
          <w:szCs w:val="22"/>
          <w:lang w:val="fr-FR"/>
        </w:rPr>
        <w:t xml:space="preserve"> zones humides d’importance internationale</w:t>
      </w:r>
      <w:r w:rsidR="00287A3E">
        <w:rPr>
          <w:rFonts w:ascii="Calibri" w:hAnsi="Calibri"/>
          <w:sz w:val="22"/>
          <w:szCs w:val="22"/>
          <w:lang w:val="fr-FR"/>
        </w:rPr>
        <w:t xml:space="preserve">, </w:t>
      </w:r>
      <w:r w:rsidR="00287A3E" w:rsidRPr="001D5530">
        <w:rPr>
          <w:rFonts w:ascii="Calibri" w:hAnsi="Calibri"/>
          <w:color w:val="000000" w:themeColor="text1"/>
          <w:sz w:val="22"/>
          <w:szCs w:val="22"/>
          <w:lang w:val="fr-FR"/>
        </w:rPr>
        <w:t>[contribuent à une utilisation durable de l’environnement tenant compte de trois piliers : économique, social et environnemental][</w:t>
      </w:r>
      <w:r w:rsidR="00994C7C" w:rsidRPr="001D5530">
        <w:rPr>
          <w:rFonts w:ascii="Calibri" w:hAnsi="Calibri"/>
          <w:color w:val="000000" w:themeColor="text1"/>
          <w:sz w:val="22"/>
          <w:szCs w:val="22"/>
          <w:lang w:val="fr-FR"/>
        </w:rPr>
        <w:t xml:space="preserve">ont </w:t>
      </w:r>
      <w:r w:rsidR="005A20B0" w:rsidRPr="001D5530">
        <w:rPr>
          <w:rFonts w:ascii="Calibri" w:hAnsi="Calibri"/>
          <w:color w:val="000000" w:themeColor="text1"/>
          <w:sz w:val="22"/>
          <w:szCs w:val="22"/>
          <w:lang w:val="fr-FR"/>
        </w:rPr>
        <w:t xml:space="preserve">un rôle </w:t>
      </w:r>
      <w:r w:rsidR="00994C7C" w:rsidRPr="001D5530">
        <w:rPr>
          <w:rFonts w:ascii="Calibri" w:hAnsi="Calibri"/>
          <w:color w:val="000000" w:themeColor="text1"/>
          <w:sz w:val="22"/>
          <w:szCs w:val="22"/>
          <w:lang w:val="fr-FR"/>
        </w:rPr>
        <w:t>direct</w:t>
      </w:r>
      <w:r w:rsidR="005A20B0" w:rsidRPr="001D5530">
        <w:rPr>
          <w:rFonts w:ascii="Calibri" w:hAnsi="Calibri"/>
          <w:color w:val="000000" w:themeColor="text1"/>
          <w:sz w:val="22"/>
          <w:szCs w:val="22"/>
          <w:lang w:val="fr-FR"/>
        </w:rPr>
        <w:t xml:space="preserve"> à jouer dans</w:t>
      </w:r>
      <w:r w:rsidR="00994C7C" w:rsidRPr="001D5530">
        <w:rPr>
          <w:rFonts w:ascii="Calibri" w:hAnsi="Calibri"/>
          <w:color w:val="000000" w:themeColor="text1"/>
          <w:sz w:val="22"/>
          <w:szCs w:val="22"/>
          <w:lang w:val="fr-FR"/>
        </w:rPr>
        <w:t xml:space="preserve"> la réalisation des </w:t>
      </w:r>
      <w:r w:rsidR="00E469EB" w:rsidRPr="001D5530">
        <w:rPr>
          <w:rFonts w:ascii="Calibri" w:hAnsi="Calibri"/>
          <w:color w:val="000000" w:themeColor="text1"/>
          <w:sz w:val="22"/>
          <w:szCs w:val="22"/>
          <w:lang w:val="fr-FR"/>
        </w:rPr>
        <w:t>O</w:t>
      </w:r>
      <w:r w:rsidR="00994C7C" w:rsidRPr="001D5530">
        <w:rPr>
          <w:rFonts w:ascii="Calibri" w:hAnsi="Calibri"/>
          <w:color w:val="000000" w:themeColor="text1"/>
          <w:sz w:val="22"/>
          <w:szCs w:val="22"/>
          <w:lang w:val="fr-FR"/>
        </w:rPr>
        <w:t xml:space="preserve">bjectifs de développement durable relatifs à l’élimination de la pauvreté, l’alimentation et la nutrition, les modes de vie sains, l’égalité entre les </w:t>
      </w:r>
      <w:r w:rsidR="005A20B0" w:rsidRPr="001D5530">
        <w:rPr>
          <w:rFonts w:ascii="Calibri" w:hAnsi="Calibri"/>
          <w:color w:val="000000" w:themeColor="text1"/>
          <w:sz w:val="22"/>
          <w:szCs w:val="22"/>
          <w:lang w:val="fr-FR"/>
        </w:rPr>
        <w:t>sexes</w:t>
      </w:r>
      <w:r w:rsidR="00287A3E" w:rsidRPr="001D5530">
        <w:rPr>
          <w:rFonts w:ascii="Calibri" w:hAnsi="Calibri"/>
          <w:color w:val="000000" w:themeColor="text1"/>
          <w:sz w:val="22"/>
          <w:szCs w:val="22"/>
          <w:lang w:val="fr-FR"/>
        </w:rPr>
        <w:t>]</w:t>
      </w:r>
      <w:r w:rsidR="00994C7C" w:rsidRPr="001D5530">
        <w:rPr>
          <w:rFonts w:ascii="Calibri" w:hAnsi="Calibri"/>
          <w:color w:val="000000" w:themeColor="text1"/>
          <w:sz w:val="22"/>
          <w:szCs w:val="22"/>
          <w:lang w:val="fr-FR"/>
        </w:rPr>
        <w:t xml:space="preserve">, </w:t>
      </w:r>
      <w:r w:rsidR="00287A3E" w:rsidRPr="001D5530">
        <w:rPr>
          <w:rFonts w:ascii="Calibri" w:hAnsi="Calibri"/>
          <w:color w:val="000000" w:themeColor="text1"/>
          <w:sz w:val="22"/>
          <w:szCs w:val="22"/>
          <w:lang w:val="fr-FR"/>
        </w:rPr>
        <w:t>[</w:t>
      </w:r>
      <w:r w:rsidR="00994C7C" w:rsidRPr="001D5530">
        <w:rPr>
          <w:rFonts w:ascii="Calibri" w:hAnsi="Calibri"/>
          <w:color w:val="000000" w:themeColor="text1"/>
          <w:sz w:val="22"/>
          <w:szCs w:val="22"/>
          <w:lang w:val="fr-FR"/>
        </w:rPr>
        <w:t xml:space="preserve">la </w:t>
      </w:r>
      <w:r w:rsidR="00994C7C" w:rsidRPr="00817F92">
        <w:rPr>
          <w:rFonts w:ascii="Calibri" w:hAnsi="Calibri"/>
          <w:sz w:val="22"/>
          <w:szCs w:val="22"/>
          <w:lang w:val="fr-FR"/>
        </w:rPr>
        <w:t>qualité</w:t>
      </w:r>
      <w:r w:rsidR="00A713C3">
        <w:rPr>
          <w:rFonts w:ascii="Calibri" w:hAnsi="Calibri"/>
          <w:sz w:val="22"/>
          <w:szCs w:val="22"/>
          <w:lang w:val="fr-FR"/>
        </w:rPr>
        <w:t xml:space="preserve"> de </w:t>
      </w:r>
      <w:r w:rsidR="00A713C3">
        <w:rPr>
          <w:rFonts w:ascii="Calibri" w:hAnsi="Calibri"/>
          <w:sz w:val="22"/>
          <w:szCs w:val="22"/>
          <w:lang w:val="fr-FR"/>
        </w:rPr>
        <w:lastRenderedPageBreak/>
        <w:t>l’eau</w:t>
      </w:r>
      <w:r w:rsidR="00994C7C" w:rsidRPr="00817F92">
        <w:rPr>
          <w:rFonts w:ascii="Calibri" w:hAnsi="Calibri"/>
          <w:sz w:val="22"/>
          <w:szCs w:val="22"/>
          <w:lang w:val="fr-FR"/>
        </w:rPr>
        <w:t xml:space="preserve"> </w:t>
      </w:r>
      <w:r w:rsidR="00287A3E">
        <w:rPr>
          <w:rFonts w:ascii="Calibri" w:hAnsi="Calibri"/>
          <w:sz w:val="22"/>
          <w:szCs w:val="22"/>
          <w:lang w:val="fr-FR"/>
        </w:rPr>
        <w:t xml:space="preserve">et l’approvisionnement sûr </w:t>
      </w:r>
      <w:r w:rsidR="00A713C3">
        <w:rPr>
          <w:rFonts w:ascii="Calibri" w:hAnsi="Calibri"/>
          <w:sz w:val="22"/>
          <w:szCs w:val="22"/>
          <w:lang w:val="fr-FR"/>
        </w:rPr>
        <w:t xml:space="preserve">en </w:t>
      </w:r>
      <w:r w:rsidR="00287A3E" w:rsidRPr="001D5530">
        <w:rPr>
          <w:rFonts w:ascii="Calibri" w:hAnsi="Calibri"/>
          <w:color w:val="000000" w:themeColor="text1"/>
          <w:sz w:val="22"/>
          <w:szCs w:val="22"/>
          <w:lang w:val="fr-FR"/>
        </w:rPr>
        <w:t xml:space="preserve">eau][la </w:t>
      </w:r>
      <w:r w:rsidR="00287A3E">
        <w:rPr>
          <w:rFonts w:ascii="Calibri" w:hAnsi="Calibri"/>
          <w:sz w:val="22"/>
          <w:szCs w:val="22"/>
          <w:lang w:val="fr-FR"/>
        </w:rPr>
        <w:t xml:space="preserve">qualité </w:t>
      </w:r>
      <w:r w:rsidR="00994C7C" w:rsidRPr="00817F92">
        <w:rPr>
          <w:rFonts w:ascii="Calibri" w:hAnsi="Calibri"/>
          <w:sz w:val="22"/>
          <w:szCs w:val="22"/>
          <w:lang w:val="fr-FR"/>
        </w:rPr>
        <w:t xml:space="preserve">de l’eau et l’approvisionnement en eau, la sécurité de </w:t>
      </w:r>
      <w:r w:rsidR="00994C7C" w:rsidRPr="001D5530">
        <w:rPr>
          <w:rFonts w:ascii="Calibri" w:hAnsi="Calibri"/>
          <w:color w:val="000000" w:themeColor="text1"/>
          <w:sz w:val="22"/>
          <w:szCs w:val="22"/>
          <w:lang w:val="fr-FR"/>
        </w:rPr>
        <w:t>l’eau</w:t>
      </w:r>
      <w:r w:rsidR="00A713C3" w:rsidRPr="001D5530">
        <w:rPr>
          <w:rFonts w:ascii="Calibri" w:hAnsi="Calibri"/>
          <w:color w:val="000000" w:themeColor="text1"/>
          <w:sz w:val="22"/>
          <w:szCs w:val="22"/>
          <w:lang w:val="fr-FR"/>
        </w:rPr>
        <w:t>]</w:t>
      </w:r>
      <w:r w:rsidR="00994C7C" w:rsidRPr="001D5530">
        <w:rPr>
          <w:rFonts w:ascii="Calibri" w:hAnsi="Calibri"/>
          <w:color w:val="000000" w:themeColor="text1"/>
          <w:sz w:val="22"/>
          <w:szCs w:val="22"/>
          <w:lang w:val="fr-FR"/>
        </w:rPr>
        <w:t xml:space="preserve">, la </w:t>
      </w:r>
      <w:r w:rsidR="00994C7C" w:rsidRPr="00817F92">
        <w:rPr>
          <w:rFonts w:ascii="Calibri" w:hAnsi="Calibri"/>
          <w:sz w:val="22"/>
          <w:szCs w:val="22"/>
          <w:lang w:val="fr-FR"/>
        </w:rPr>
        <w:t xml:space="preserve">fourniture d’énergie, la réduction des risques de catastrophe naturelle, </w:t>
      </w:r>
      <w:r w:rsidR="006437DD" w:rsidRPr="00817F92">
        <w:rPr>
          <w:rFonts w:ascii="Calibri" w:hAnsi="Calibri"/>
          <w:sz w:val="22"/>
          <w:szCs w:val="22"/>
          <w:lang w:val="fr-FR"/>
        </w:rPr>
        <w:t>l’innovation et le développement d’infrastructures appropriées, les établissements humains durables, l’atténuation des changements climatiques et l’adaptation à ces changements, les océans, les mers et les ressources marines, la biodiversité et l’utilisation durable des écosystèmes ;</w:t>
      </w:r>
    </w:p>
    <w:p w14:paraId="0F85205F" w14:textId="77777777" w:rsidR="004C1845" w:rsidRPr="00817F92" w:rsidRDefault="004C1845" w:rsidP="00F77707">
      <w:pPr>
        <w:ind w:left="425" w:hanging="425"/>
        <w:rPr>
          <w:rFonts w:ascii="Calibri" w:hAnsi="Calibri"/>
          <w:sz w:val="22"/>
          <w:szCs w:val="22"/>
          <w:lang w:val="fr-FR"/>
        </w:rPr>
      </w:pPr>
    </w:p>
    <w:p w14:paraId="53EE7486" w14:textId="66383629" w:rsidR="007B002D" w:rsidRPr="00817F92" w:rsidRDefault="00EF3DE7" w:rsidP="007B002D">
      <w:pPr>
        <w:ind w:left="425" w:hanging="425"/>
        <w:rPr>
          <w:rFonts w:ascii="Calibri" w:hAnsi="Calibri"/>
          <w:sz w:val="22"/>
          <w:szCs w:val="22"/>
          <w:lang w:val="fr-FR"/>
        </w:rPr>
      </w:pPr>
      <w:r w:rsidRPr="00817F92">
        <w:rPr>
          <w:rFonts w:ascii="Calibri" w:hAnsi="Calibri"/>
          <w:sz w:val="22"/>
          <w:szCs w:val="22"/>
          <w:lang w:val="fr-FR"/>
        </w:rPr>
        <w:t>5</w:t>
      </w:r>
      <w:r w:rsidR="00D03C71" w:rsidRPr="00817F92">
        <w:rPr>
          <w:rFonts w:ascii="Calibri" w:hAnsi="Calibri"/>
          <w:sz w:val="22"/>
          <w:szCs w:val="22"/>
          <w:lang w:val="fr-FR"/>
        </w:rPr>
        <w:t>.</w:t>
      </w:r>
      <w:r w:rsidRPr="00817F92">
        <w:rPr>
          <w:rFonts w:ascii="Calibri" w:hAnsi="Calibri"/>
          <w:sz w:val="22"/>
          <w:szCs w:val="22"/>
          <w:lang w:val="fr-FR"/>
        </w:rPr>
        <w:tab/>
      </w:r>
      <w:r w:rsidR="00946981" w:rsidRPr="00817F92">
        <w:rPr>
          <w:rFonts w:ascii="Calibri" w:hAnsi="Calibri"/>
          <w:sz w:val="22"/>
          <w:szCs w:val="22"/>
          <w:lang w:val="fr-FR"/>
        </w:rPr>
        <w:t xml:space="preserve">PRENANT </w:t>
      </w:r>
      <w:r w:rsidR="005A0F44" w:rsidRPr="00817F92">
        <w:rPr>
          <w:rFonts w:ascii="Calibri" w:hAnsi="Calibri"/>
          <w:sz w:val="22"/>
          <w:szCs w:val="22"/>
          <w:lang w:val="fr-FR"/>
        </w:rPr>
        <w:t>NOTE</w:t>
      </w:r>
      <w:r w:rsidR="00946981" w:rsidRPr="00817F92">
        <w:rPr>
          <w:rFonts w:ascii="Calibri" w:hAnsi="Calibri"/>
          <w:sz w:val="22"/>
          <w:szCs w:val="22"/>
          <w:lang w:val="fr-FR"/>
        </w:rPr>
        <w:t xml:space="preserve"> de la Conférence des Nations Unies sur l’eau</w:t>
      </w:r>
      <w:r w:rsidR="00F94BFC" w:rsidRPr="00817F92">
        <w:rPr>
          <w:rFonts w:ascii="Calibri" w:hAnsi="Calibri"/>
          <w:sz w:val="22"/>
          <w:szCs w:val="22"/>
          <w:lang w:val="fr-FR"/>
        </w:rPr>
        <w:t>,</w:t>
      </w:r>
      <w:r w:rsidR="00946981" w:rsidRPr="00817F92">
        <w:rPr>
          <w:rFonts w:ascii="Calibri" w:hAnsi="Calibri"/>
          <w:sz w:val="22"/>
          <w:szCs w:val="22"/>
          <w:lang w:val="fr-FR"/>
        </w:rPr>
        <w:t xml:space="preserve"> en 2023 et RAPPELANT les résultats du Forum politique de haut niveau de 2023 qui ont </w:t>
      </w:r>
      <w:r w:rsidR="00F94BFC" w:rsidRPr="00817F92">
        <w:rPr>
          <w:rFonts w:ascii="Calibri" w:hAnsi="Calibri"/>
          <w:sz w:val="22"/>
          <w:szCs w:val="22"/>
          <w:lang w:val="fr-FR"/>
        </w:rPr>
        <w:t>souligné</w:t>
      </w:r>
      <w:r w:rsidR="005A0F44" w:rsidRPr="00817F92">
        <w:rPr>
          <w:rFonts w:ascii="Calibri" w:hAnsi="Calibri"/>
          <w:sz w:val="22"/>
          <w:szCs w:val="22"/>
          <w:lang w:val="fr-FR"/>
        </w:rPr>
        <w:t xml:space="preserve"> la place essentielle de</w:t>
      </w:r>
      <w:r w:rsidR="00946981" w:rsidRPr="00817F92">
        <w:rPr>
          <w:rFonts w:ascii="Calibri" w:hAnsi="Calibri"/>
          <w:sz w:val="22"/>
          <w:szCs w:val="22"/>
          <w:lang w:val="fr-FR"/>
        </w:rPr>
        <w:t xml:space="preserve"> l’eau au cœur du développement durable, ainsi que le rôle clé </w:t>
      </w:r>
      <w:r w:rsidR="005A0F44" w:rsidRPr="00817F92">
        <w:rPr>
          <w:rFonts w:ascii="Calibri" w:hAnsi="Calibri"/>
          <w:sz w:val="22"/>
          <w:szCs w:val="22"/>
          <w:lang w:val="fr-FR"/>
        </w:rPr>
        <w:t>des</w:t>
      </w:r>
      <w:r w:rsidR="00946981" w:rsidRPr="00817F92">
        <w:rPr>
          <w:rFonts w:ascii="Calibri" w:hAnsi="Calibri"/>
          <w:sz w:val="22"/>
          <w:szCs w:val="22"/>
          <w:lang w:val="fr-FR"/>
        </w:rPr>
        <w:t xml:space="preserve"> zones humides pour le maintien de l’eau en quantité et en qualité, entre autres valeurs, et RAPPELANT AUSSI la Résolution A/RES/68/157 de l’Assemblée générale des Nations Unies sur </w:t>
      </w:r>
      <w:r w:rsidR="00946981" w:rsidRPr="00817F92">
        <w:rPr>
          <w:rFonts w:ascii="Calibri" w:hAnsi="Calibri"/>
          <w:i/>
          <w:iCs/>
          <w:sz w:val="22"/>
          <w:szCs w:val="22"/>
          <w:lang w:val="fr-FR"/>
        </w:rPr>
        <w:t>Le droit de l’homme à l’eau potable et à l’assainissement</w:t>
      </w:r>
      <w:r w:rsidR="00946981" w:rsidRPr="00817F92">
        <w:rPr>
          <w:rFonts w:ascii="Calibri" w:hAnsi="Calibri"/>
          <w:sz w:val="22"/>
          <w:szCs w:val="22"/>
          <w:lang w:val="fr-FR"/>
        </w:rPr>
        <w:t> ;</w:t>
      </w:r>
    </w:p>
    <w:p w14:paraId="4EFCE7A8" w14:textId="77777777" w:rsidR="004C1845" w:rsidRPr="00817F92" w:rsidRDefault="004C1845" w:rsidP="00F77707">
      <w:pPr>
        <w:ind w:left="425" w:hanging="425"/>
        <w:rPr>
          <w:rFonts w:ascii="Calibri" w:hAnsi="Calibri"/>
          <w:sz w:val="22"/>
          <w:szCs w:val="22"/>
          <w:lang w:val="fr-FR"/>
        </w:rPr>
      </w:pPr>
    </w:p>
    <w:p w14:paraId="574FE49C" w14:textId="7F997B40" w:rsidR="004C1845" w:rsidRPr="00817F92" w:rsidRDefault="00EF3DE7" w:rsidP="00F77707">
      <w:pPr>
        <w:ind w:left="425" w:hanging="425"/>
        <w:contextualSpacing/>
        <w:rPr>
          <w:rFonts w:ascii="Calibri" w:hAnsi="Calibri"/>
          <w:sz w:val="22"/>
          <w:szCs w:val="22"/>
          <w:lang w:val="fr-FR"/>
        </w:rPr>
      </w:pPr>
      <w:r w:rsidRPr="00817F92">
        <w:rPr>
          <w:rFonts w:ascii="Calibri" w:hAnsi="Calibri" w:cs="Arial"/>
          <w:color w:val="222222"/>
          <w:sz w:val="22"/>
          <w:szCs w:val="22"/>
          <w:lang w:val="fr-FR" w:eastAsia="en-GB"/>
        </w:rPr>
        <w:t>6</w:t>
      </w:r>
      <w:r w:rsidR="00D03C71" w:rsidRPr="00817F92">
        <w:rPr>
          <w:rFonts w:ascii="Calibri" w:hAnsi="Calibri" w:cs="Arial"/>
          <w:color w:val="222222"/>
          <w:sz w:val="22"/>
          <w:szCs w:val="22"/>
          <w:lang w:val="fr-FR" w:eastAsia="en-GB"/>
        </w:rPr>
        <w:t>.</w:t>
      </w:r>
      <w:r w:rsidRPr="00817F92">
        <w:rPr>
          <w:sz w:val="22"/>
          <w:szCs w:val="22"/>
          <w:lang w:val="fr-FR"/>
        </w:rPr>
        <w:tab/>
      </w:r>
      <w:r w:rsidR="002D2511" w:rsidRPr="00817F92">
        <w:rPr>
          <w:rFonts w:ascii="Calibri" w:hAnsi="Calibri" w:cs="Arial"/>
          <w:color w:val="222222"/>
          <w:sz w:val="22"/>
          <w:szCs w:val="22"/>
          <w:lang w:val="fr-FR" w:eastAsia="en-GB"/>
        </w:rPr>
        <w:t>NOTANT EN OUTRE la Décision</w:t>
      </w:r>
      <w:r w:rsidR="00B4276F" w:rsidRPr="00817F92">
        <w:rPr>
          <w:rFonts w:ascii="Calibri" w:hAnsi="Calibri" w:cs="Arial"/>
          <w:color w:val="222222"/>
          <w:sz w:val="22"/>
          <w:szCs w:val="22"/>
          <w:lang w:val="fr-FR" w:eastAsia="en-GB"/>
        </w:rPr>
        <w:t xml:space="preserve"> </w:t>
      </w:r>
      <w:r w:rsidR="004C1845" w:rsidRPr="00817F92">
        <w:rPr>
          <w:rFonts w:ascii="Calibri" w:hAnsi="Calibri" w:cs="Arial"/>
          <w:color w:val="222222"/>
          <w:sz w:val="22"/>
          <w:szCs w:val="22"/>
          <w:lang w:val="fr-FR" w:eastAsia="en-GB"/>
        </w:rPr>
        <w:t>III</w:t>
      </w:r>
      <w:r w:rsidR="00340E17" w:rsidRPr="00817F92">
        <w:rPr>
          <w:rFonts w:ascii="Calibri" w:hAnsi="Calibri" w:cs="Arial"/>
          <w:color w:val="222222"/>
          <w:sz w:val="22"/>
          <w:szCs w:val="22"/>
          <w:lang w:val="fr-FR" w:eastAsia="en-GB"/>
        </w:rPr>
        <w:t>/</w:t>
      </w:r>
      <w:r w:rsidR="004C1845" w:rsidRPr="00817F92">
        <w:rPr>
          <w:rFonts w:ascii="Calibri" w:hAnsi="Calibri" w:cs="Arial"/>
          <w:color w:val="222222"/>
          <w:sz w:val="22"/>
          <w:szCs w:val="22"/>
          <w:lang w:val="fr-FR" w:eastAsia="en-GB"/>
        </w:rPr>
        <w:t>21</w:t>
      </w:r>
      <w:r w:rsidR="00B4276F" w:rsidRPr="00817F92">
        <w:rPr>
          <w:rFonts w:ascii="Calibri" w:hAnsi="Calibri" w:cs="Arial"/>
          <w:color w:val="222222"/>
          <w:sz w:val="22"/>
          <w:szCs w:val="22"/>
          <w:lang w:val="fr-FR" w:eastAsia="en-GB"/>
        </w:rPr>
        <w:t xml:space="preserve"> </w:t>
      </w:r>
      <w:r w:rsidR="004C1845" w:rsidRPr="00817F92">
        <w:rPr>
          <w:rFonts w:ascii="Calibri" w:hAnsi="Calibri" w:cs="Arial"/>
          <w:color w:val="222222"/>
          <w:sz w:val="22"/>
          <w:szCs w:val="22"/>
          <w:lang w:val="fr-FR" w:eastAsia="en-GB"/>
        </w:rPr>
        <w:t>adopt</w:t>
      </w:r>
      <w:r w:rsidR="002D2511" w:rsidRPr="00817F92">
        <w:rPr>
          <w:rFonts w:ascii="Calibri" w:hAnsi="Calibri" w:cs="Arial"/>
          <w:color w:val="222222"/>
          <w:sz w:val="22"/>
          <w:szCs w:val="22"/>
          <w:lang w:val="fr-FR" w:eastAsia="en-GB"/>
        </w:rPr>
        <w:t xml:space="preserve">ée par la Conférence des Parties à la Convention sur la diversité biologique (CDB) qui invite la Convention sur les zones humides à coopérer en tant que </w:t>
      </w:r>
      <w:r w:rsidR="00174C2D" w:rsidRPr="00817F92">
        <w:rPr>
          <w:rFonts w:ascii="Calibri" w:hAnsi="Calibri" w:cs="Arial"/>
          <w:color w:val="222222"/>
          <w:sz w:val="22"/>
          <w:szCs w:val="22"/>
          <w:lang w:val="fr-FR" w:eastAsia="en-GB"/>
        </w:rPr>
        <w:t>chef de file</w:t>
      </w:r>
      <w:r w:rsidR="002D2511" w:rsidRPr="00817F92">
        <w:rPr>
          <w:rFonts w:ascii="Calibri" w:hAnsi="Calibri" w:cs="Arial"/>
          <w:color w:val="222222"/>
          <w:sz w:val="22"/>
          <w:szCs w:val="22"/>
          <w:lang w:val="fr-FR" w:eastAsia="en-GB"/>
        </w:rPr>
        <w:t xml:space="preserve"> à la mise en œuvre d’activités liées aux zones humides dans le cadre de la CDB, ainsi que la Décision </w:t>
      </w:r>
      <w:r w:rsidR="00B817C6" w:rsidRPr="00817F92">
        <w:rPr>
          <w:rFonts w:ascii="Calibri" w:hAnsi="Calibri"/>
          <w:sz w:val="22"/>
          <w:szCs w:val="22"/>
          <w:lang w:val="fr-FR"/>
        </w:rPr>
        <w:t>15/</w:t>
      </w:r>
      <w:r w:rsidR="00DD2796" w:rsidRPr="00817F92">
        <w:rPr>
          <w:rFonts w:ascii="Calibri" w:hAnsi="Calibri"/>
          <w:sz w:val="22"/>
          <w:szCs w:val="22"/>
          <w:lang w:val="fr-FR"/>
        </w:rPr>
        <w:t>13</w:t>
      </w:r>
      <w:r w:rsidR="002D2511" w:rsidRPr="00817F92">
        <w:rPr>
          <w:rFonts w:ascii="Calibri" w:hAnsi="Calibri"/>
          <w:sz w:val="22"/>
          <w:szCs w:val="22"/>
          <w:lang w:val="fr-FR"/>
        </w:rPr>
        <w:t xml:space="preserve"> de la CDB qui reconnaît que d’autres accords multilatéraux sur l’environnement liés à la biodiversité peuvent contribuer à la mise en œuvre du Cadre mondial de la biodiversité de Kunming</w:t>
      </w:r>
      <w:r w:rsidR="00174C2D" w:rsidRPr="00817F92">
        <w:rPr>
          <w:rFonts w:ascii="Calibri" w:hAnsi="Calibri"/>
          <w:sz w:val="22"/>
          <w:szCs w:val="22"/>
          <w:lang w:val="fr-FR"/>
        </w:rPr>
        <w:t>-Montréal</w:t>
      </w:r>
      <w:r w:rsidR="00B4276F" w:rsidRPr="00817F92">
        <w:rPr>
          <w:rFonts w:ascii="Calibri" w:hAnsi="Calibri"/>
          <w:sz w:val="22"/>
          <w:szCs w:val="22"/>
          <w:lang w:val="fr-FR"/>
        </w:rPr>
        <w:t xml:space="preserve"> </w:t>
      </w:r>
      <w:r w:rsidR="002D2511" w:rsidRPr="00817F92">
        <w:rPr>
          <w:rFonts w:ascii="Calibri" w:hAnsi="Calibri"/>
          <w:sz w:val="22"/>
          <w:szCs w:val="22"/>
          <w:lang w:val="fr-FR"/>
        </w:rPr>
        <w:t>adopté dans la Décision </w:t>
      </w:r>
      <w:r w:rsidR="00B86C5E" w:rsidRPr="00817F92">
        <w:rPr>
          <w:rFonts w:ascii="Calibri" w:hAnsi="Calibri"/>
          <w:sz w:val="22"/>
          <w:szCs w:val="22"/>
          <w:lang w:val="fr-FR"/>
        </w:rPr>
        <w:t>15/4</w:t>
      </w:r>
      <w:r w:rsidR="002D2511" w:rsidRPr="00817F92">
        <w:rPr>
          <w:rFonts w:ascii="Calibri" w:hAnsi="Calibri"/>
          <w:sz w:val="22"/>
          <w:szCs w:val="22"/>
          <w:lang w:val="fr-FR"/>
        </w:rPr>
        <w:t xml:space="preserve"> de la CDB </w:t>
      </w:r>
      <w:r w:rsidR="00E83FFD" w:rsidRPr="00817F92">
        <w:rPr>
          <w:rFonts w:ascii="Calibri" w:hAnsi="Calibri"/>
          <w:sz w:val="22"/>
          <w:szCs w:val="22"/>
          <w:lang w:val="fr-FR"/>
        </w:rPr>
        <w:t>;</w:t>
      </w:r>
    </w:p>
    <w:p w14:paraId="2F020C0A" w14:textId="77777777" w:rsidR="004C1845" w:rsidRPr="00817F92" w:rsidRDefault="004C1845" w:rsidP="00F77707">
      <w:pPr>
        <w:ind w:left="425" w:hanging="425"/>
        <w:contextualSpacing/>
        <w:rPr>
          <w:rFonts w:ascii="Calibri" w:hAnsi="Calibri"/>
          <w:sz w:val="22"/>
          <w:szCs w:val="22"/>
          <w:lang w:val="fr-FR"/>
        </w:rPr>
      </w:pPr>
    </w:p>
    <w:p w14:paraId="10D38CD9" w14:textId="797F6B2F" w:rsidR="00D72BD9" w:rsidRPr="00817F92" w:rsidRDefault="00EF3DE7" w:rsidP="00F77707">
      <w:pPr>
        <w:ind w:left="425" w:hanging="425"/>
        <w:contextualSpacing/>
        <w:rPr>
          <w:rFonts w:ascii="Calibri" w:hAnsi="Calibri"/>
          <w:sz w:val="22"/>
          <w:szCs w:val="22"/>
          <w:lang w:val="fr-FR"/>
        </w:rPr>
      </w:pPr>
      <w:r w:rsidRPr="00817F92">
        <w:rPr>
          <w:rFonts w:ascii="Calibri" w:hAnsi="Calibri"/>
          <w:sz w:val="22"/>
          <w:szCs w:val="22"/>
          <w:lang w:val="fr-FR"/>
        </w:rPr>
        <w:t>7</w:t>
      </w:r>
      <w:r w:rsidR="00D03C71" w:rsidRPr="00817F92">
        <w:rPr>
          <w:rFonts w:ascii="Calibri" w:hAnsi="Calibri"/>
          <w:sz w:val="22"/>
          <w:szCs w:val="22"/>
          <w:lang w:val="fr-FR"/>
        </w:rPr>
        <w:t>.</w:t>
      </w:r>
      <w:r w:rsidRPr="00817F92">
        <w:rPr>
          <w:sz w:val="22"/>
          <w:szCs w:val="22"/>
          <w:lang w:val="fr-FR"/>
        </w:rPr>
        <w:tab/>
      </w:r>
      <w:r w:rsidR="002D2511" w:rsidRPr="00817F92">
        <w:rPr>
          <w:rFonts w:ascii="Calibri" w:hAnsi="Calibri"/>
          <w:sz w:val="22"/>
          <w:szCs w:val="22"/>
          <w:lang w:val="fr-FR"/>
        </w:rPr>
        <w:t>RAPPELANT ÉGALEMENT</w:t>
      </w:r>
      <w:r w:rsidR="00B4276F" w:rsidRPr="00817F92">
        <w:rPr>
          <w:rFonts w:ascii="Calibri" w:hAnsi="Calibri"/>
          <w:sz w:val="22"/>
          <w:szCs w:val="22"/>
          <w:lang w:val="fr-FR"/>
        </w:rPr>
        <w:t xml:space="preserve"> </w:t>
      </w:r>
      <w:r w:rsidR="002D2511" w:rsidRPr="00817F92">
        <w:rPr>
          <w:rFonts w:ascii="Calibri" w:hAnsi="Calibri"/>
          <w:sz w:val="22"/>
          <w:szCs w:val="22"/>
          <w:lang w:val="fr-FR"/>
        </w:rPr>
        <w:t xml:space="preserve">les résultats </w:t>
      </w:r>
      <w:r w:rsidR="00174C2D" w:rsidRPr="00817F92">
        <w:rPr>
          <w:rFonts w:ascii="Calibri" w:hAnsi="Calibri"/>
          <w:sz w:val="22"/>
          <w:szCs w:val="22"/>
          <w:lang w:val="fr-FR"/>
        </w:rPr>
        <w:t>de l’</w:t>
      </w:r>
      <w:r w:rsidR="00174C2D" w:rsidRPr="00817F92">
        <w:rPr>
          <w:rFonts w:ascii="Calibri" w:hAnsi="Calibri"/>
          <w:i/>
          <w:iCs/>
          <w:sz w:val="22"/>
          <w:szCs w:val="22"/>
          <w:lang w:val="fr-FR"/>
        </w:rPr>
        <w:t>É</w:t>
      </w:r>
      <w:r w:rsidR="002D2511" w:rsidRPr="00817F92">
        <w:rPr>
          <w:rFonts w:ascii="Calibri" w:hAnsi="Calibri"/>
          <w:i/>
          <w:iCs/>
          <w:sz w:val="22"/>
          <w:szCs w:val="22"/>
          <w:lang w:val="fr-FR"/>
        </w:rPr>
        <w:t xml:space="preserve">valuation mondiale </w:t>
      </w:r>
      <w:r w:rsidR="00FD7465" w:rsidRPr="00817F92">
        <w:rPr>
          <w:rFonts w:ascii="Calibri" w:hAnsi="Calibri"/>
          <w:i/>
          <w:iCs/>
          <w:sz w:val="22"/>
          <w:szCs w:val="22"/>
          <w:lang w:val="fr-FR"/>
        </w:rPr>
        <w:t>de</w:t>
      </w:r>
      <w:r w:rsidR="002D2511" w:rsidRPr="00817F92">
        <w:rPr>
          <w:rFonts w:ascii="Calibri" w:hAnsi="Calibri"/>
          <w:i/>
          <w:iCs/>
          <w:sz w:val="22"/>
          <w:szCs w:val="22"/>
          <w:lang w:val="fr-FR"/>
        </w:rPr>
        <w:t xml:space="preserve"> la biodiversité et </w:t>
      </w:r>
      <w:r w:rsidR="00FD7465" w:rsidRPr="00817F92">
        <w:rPr>
          <w:rFonts w:ascii="Calibri" w:hAnsi="Calibri"/>
          <w:i/>
          <w:iCs/>
          <w:sz w:val="22"/>
          <w:szCs w:val="22"/>
          <w:lang w:val="fr-FR"/>
        </w:rPr>
        <w:t>d</w:t>
      </w:r>
      <w:r w:rsidR="002D2511" w:rsidRPr="00817F92">
        <w:rPr>
          <w:rFonts w:ascii="Calibri" w:hAnsi="Calibri"/>
          <w:i/>
          <w:iCs/>
          <w:sz w:val="22"/>
          <w:szCs w:val="22"/>
          <w:lang w:val="fr-FR"/>
        </w:rPr>
        <w:t xml:space="preserve">es services écosystémiques </w:t>
      </w:r>
      <w:r w:rsidR="002D2511" w:rsidRPr="00817F92">
        <w:rPr>
          <w:rFonts w:ascii="Calibri" w:hAnsi="Calibri"/>
          <w:sz w:val="22"/>
          <w:szCs w:val="22"/>
          <w:lang w:val="fr-FR"/>
        </w:rPr>
        <w:t xml:space="preserve">(2019) </w:t>
      </w:r>
      <w:r w:rsidR="00FD7465" w:rsidRPr="00817F92">
        <w:rPr>
          <w:rFonts w:ascii="Calibri" w:hAnsi="Calibri"/>
          <w:sz w:val="22"/>
          <w:szCs w:val="22"/>
          <w:lang w:val="fr-FR"/>
        </w:rPr>
        <w:t>de la Plateforme intergouvernementale scientifique et politique sur la biodiversité et les services écosystémiques (IPBES</w:t>
      </w:r>
      <w:r w:rsidR="00FD7465" w:rsidRPr="001D5530">
        <w:rPr>
          <w:rFonts w:ascii="Calibri" w:hAnsi="Calibri"/>
          <w:color w:val="000000" w:themeColor="text1"/>
          <w:sz w:val="22"/>
          <w:szCs w:val="22"/>
          <w:lang w:val="fr-FR"/>
        </w:rPr>
        <w:t xml:space="preserve">) </w:t>
      </w:r>
      <w:r w:rsidR="00A713C3" w:rsidRPr="001D5530">
        <w:rPr>
          <w:rFonts w:ascii="Calibri" w:hAnsi="Calibri"/>
          <w:color w:val="000000" w:themeColor="text1"/>
          <w:sz w:val="22"/>
          <w:szCs w:val="22"/>
          <w:lang w:val="fr-FR"/>
        </w:rPr>
        <w:t>[</w:t>
      </w:r>
      <w:r w:rsidR="00FD7465" w:rsidRPr="001D5530">
        <w:rPr>
          <w:rFonts w:ascii="Calibri" w:hAnsi="Calibri"/>
          <w:color w:val="000000" w:themeColor="text1"/>
          <w:sz w:val="22"/>
          <w:szCs w:val="22"/>
          <w:lang w:val="fr-FR"/>
        </w:rPr>
        <w:t xml:space="preserve">et la nécessité </w:t>
      </w:r>
      <w:r w:rsidR="004A4878" w:rsidRPr="001D5530">
        <w:rPr>
          <w:rFonts w:ascii="Calibri" w:hAnsi="Calibri"/>
          <w:color w:val="000000" w:themeColor="text1"/>
          <w:sz w:val="22"/>
          <w:szCs w:val="22"/>
          <w:lang w:val="fr-FR"/>
        </w:rPr>
        <w:t xml:space="preserve">de procéder à </w:t>
      </w:r>
      <w:r w:rsidR="00FD7465" w:rsidRPr="001D5530">
        <w:rPr>
          <w:rFonts w:ascii="Calibri" w:hAnsi="Calibri"/>
          <w:color w:val="000000" w:themeColor="text1"/>
          <w:sz w:val="22"/>
          <w:szCs w:val="22"/>
          <w:lang w:val="fr-FR"/>
        </w:rPr>
        <w:t xml:space="preserve">un changement transformateur pour </w:t>
      </w:r>
      <w:r w:rsidR="004A4878" w:rsidRPr="001D5530">
        <w:rPr>
          <w:rFonts w:ascii="Calibri" w:hAnsi="Calibri"/>
          <w:color w:val="000000" w:themeColor="text1"/>
          <w:sz w:val="22"/>
          <w:szCs w:val="22"/>
          <w:lang w:val="fr-FR"/>
        </w:rPr>
        <w:t>enrayer</w:t>
      </w:r>
      <w:r w:rsidR="00FD7465" w:rsidRPr="001D5530">
        <w:rPr>
          <w:rFonts w:ascii="Calibri" w:hAnsi="Calibri"/>
          <w:color w:val="000000" w:themeColor="text1"/>
          <w:sz w:val="22"/>
          <w:szCs w:val="22"/>
          <w:lang w:val="fr-FR"/>
        </w:rPr>
        <w:t xml:space="preserve"> la perte de biodiversité</w:t>
      </w:r>
      <w:r w:rsidR="00A713C3" w:rsidRPr="001D5530">
        <w:rPr>
          <w:rFonts w:ascii="Calibri" w:hAnsi="Calibri"/>
          <w:color w:val="000000" w:themeColor="text1"/>
          <w:sz w:val="22"/>
          <w:szCs w:val="22"/>
          <w:lang w:val="fr-FR"/>
        </w:rPr>
        <w:t>]</w:t>
      </w:r>
      <w:r w:rsidR="00FD7465" w:rsidRPr="001D5530">
        <w:rPr>
          <w:rFonts w:ascii="Calibri" w:hAnsi="Calibri"/>
          <w:color w:val="000000" w:themeColor="text1"/>
          <w:sz w:val="22"/>
          <w:szCs w:val="22"/>
          <w:lang w:val="fr-FR"/>
        </w:rPr>
        <w:t xml:space="preserve"> ; </w:t>
      </w:r>
    </w:p>
    <w:p w14:paraId="1266B08D" w14:textId="77777777" w:rsidR="00D72BD9" w:rsidRPr="00817F92" w:rsidRDefault="00D72BD9" w:rsidP="00F77707">
      <w:pPr>
        <w:ind w:left="425" w:hanging="425"/>
        <w:contextualSpacing/>
        <w:rPr>
          <w:rFonts w:ascii="Calibri" w:hAnsi="Calibri"/>
          <w:sz w:val="22"/>
          <w:szCs w:val="22"/>
          <w:lang w:val="fr-FR"/>
        </w:rPr>
      </w:pPr>
    </w:p>
    <w:p w14:paraId="7C94AD87" w14:textId="4F01C31E" w:rsidR="004C1845" w:rsidRPr="00817F92" w:rsidRDefault="00EF3DE7" w:rsidP="00D72BD9">
      <w:pPr>
        <w:ind w:left="425" w:hanging="425"/>
        <w:contextualSpacing/>
        <w:rPr>
          <w:rFonts w:ascii="Calibri" w:hAnsi="Calibri"/>
          <w:sz w:val="22"/>
          <w:szCs w:val="22"/>
          <w:lang w:val="fr-FR"/>
        </w:rPr>
      </w:pPr>
      <w:r w:rsidRPr="00817F92">
        <w:rPr>
          <w:rFonts w:ascii="Calibri" w:hAnsi="Calibri"/>
          <w:sz w:val="22"/>
          <w:szCs w:val="22"/>
          <w:lang w:val="fr-FR"/>
        </w:rPr>
        <w:t>8</w:t>
      </w:r>
      <w:r w:rsidR="00D72BD9" w:rsidRPr="00817F92">
        <w:rPr>
          <w:rFonts w:ascii="Calibri" w:hAnsi="Calibri"/>
          <w:sz w:val="22"/>
          <w:szCs w:val="22"/>
          <w:lang w:val="fr-FR"/>
        </w:rPr>
        <w:t>.</w:t>
      </w:r>
      <w:r w:rsidR="00B4276F" w:rsidRPr="00817F92">
        <w:rPr>
          <w:rFonts w:ascii="Calibri" w:hAnsi="Calibri"/>
          <w:sz w:val="22"/>
          <w:szCs w:val="22"/>
          <w:lang w:val="fr-FR"/>
        </w:rPr>
        <w:t xml:space="preserve"> </w:t>
      </w:r>
      <w:r w:rsidRPr="00817F92">
        <w:rPr>
          <w:rFonts w:ascii="Calibri" w:hAnsi="Calibri"/>
          <w:sz w:val="22"/>
          <w:szCs w:val="22"/>
          <w:lang w:val="fr-FR"/>
        </w:rPr>
        <w:tab/>
      </w:r>
      <w:r w:rsidR="004C1845" w:rsidRPr="00817F92">
        <w:rPr>
          <w:rFonts w:ascii="Calibri" w:hAnsi="Calibri"/>
          <w:sz w:val="22"/>
          <w:szCs w:val="22"/>
          <w:lang w:val="fr-FR"/>
        </w:rPr>
        <w:t>RECO</w:t>
      </w:r>
      <w:r w:rsidR="00FD7465" w:rsidRPr="00817F92">
        <w:rPr>
          <w:rFonts w:ascii="Calibri" w:hAnsi="Calibri"/>
          <w:sz w:val="22"/>
          <w:szCs w:val="22"/>
          <w:lang w:val="fr-FR"/>
        </w:rPr>
        <w:t xml:space="preserve">NNAISSANT que malgré la mise en œuvre </w:t>
      </w:r>
      <w:r w:rsidR="004A4878" w:rsidRPr="00817F92">
        <w:rPr>
          <w:rFonts w:ascii="Calibri" w:hAnsi="Calibri"/>
          <w:sz w:val="22"/>
          <w:szCs w:val="22"/>
          <w:lang w:val="fr-FR"/>
        </w:rPr>
        <w:t xml:space="preserve">de plans stratégiques </w:t>
      </w:r>
      <w:r w:rsidR="00FD7465" w:rsidRPr="00817F92">
        <w:rPr>
          <w:rFonts w:ascii="Calibri" w:hAnsi="Calibri"/>
          <w:sz w:val="22"/>
          <w:szCs w:val="22"/>
          <w:lang w:val="fr-FR"/>
        </w:rPr>
        <w:t>par les Parties contractantes et autres parties prenantes</w:t>
      </w:r>
      <w:r w:rsidR="004A4878" w:rsidRPr="00817F92">
        <w:rPr>
          <w:rFonts w:ascii="Calibri" w:hAnsi="Calibri"/>
          <w:sz w:val="22"/>
          <w:szCs w:val="22"/>
          <w:lang w:val="fr-FR"/>
        </w:rPr>
        <w:t>,</w:t>
      </w:r>
      <w:r w:rsidR="00FD7465" w:rsidRPr="00817F92">
        <w:rPr>
          <w:rFonts w:ascii="Calibri" w:hAnsi="Calibri"/>
          <w:sz w:val="22"/>
          <w:szCs w:val="22"/>
          <w:lang w:val="fr-FR"/>
        </w:rPr>
        <w:t xml:space="preserve"> et les nombreux résultats positifs, plus de 50 ans après l’adoption de la Convention, de nombreux défis</w:t>
      </w:r>
      <w:r w:rsidR="0063632B" w:rsidRPr="00817F92">
        <w:rPr>
          <w:rFonts w:ascii="Calibri" w:hAnsi="Calibri"/>
          <w:sz w:val="22"/>
          <w:szCs w:val="22"/>
          <w:lang w:val="fr-FR"/>
        </w:rPr>
        <w:t>,</w:t>
      </w:r>
      <w:r w:rsidR="00FD7465" w:rsidRPr="00817F92">
        <w:rPr>
          <w:rFonts w:ascii="Calibri" w:hAnsi="Calibri"/>
          <w:sz w:val="22"/>
          <w:szCs w:val="22"/>
          <w:lang w:val="fr-FR"/>
        </w:rPr>
        <w:t xml:space="preserve"> de plus en plus urgents</w:t>
      </w:r>
      <w:r w:rsidR="0063632B" w:rsidRPr="00817F92">
        <w:rPr>
          <w:rFonts w:ascii="Calibri" w:hAnsi="Calibri"/>
          <w:sz w:val="22"/>
          <w:szCs w:val="22"/>
          <w:lang w:val="fr-FR"/>
        </w:rPr>
        <w:t>, restent</w:t>
      </w:r>
      <w:r w:rsidR="004A4878" w:rsidRPr="00817F92">
        <w:rPr>
          <w:rFonts w:ascii="Calibri" w:hAnsi="Calibri"/>
          <w:sz w:val="22"/>
          <w:szCs w:val="22"/>
          <w:lang w:val="fr-FR"/>
        </w:rPr>
        <w:t xml:space="preserve"> à relever</w:t>
      </w:r>
      <w:r w:rsidR="00FD7465" w:rsidRPr="00817F92">
        <w:rPr>
          <w:rFonts w:ascii="Calibri" w:hAnsi="Calibri"/>
          <w:sz w:val="22"/>
          <w:szCs w:val="22"/>
          <w:lang w:val="fr-FR"/>
        </w:rPr>
        <w:t> ;</w:t>
      </w:r>
    </w:p>
    <w:p w14:paraId="6ED20256" w14:textId="77777777" w:rsidR="004C1845" w:rsidRPr="00817F92" w:rsidRDefault="004C1845" w:rsidP="00F77707">
      <w:pPr>
        <w:ind w:left="425" w:hanging="425"/>
        <w:contextualSpacing/>
        <w:rPr>
          <w:rFonts w:ascii="Calibri" w:hAnsi="Calibri"/>
          <w:sz w:val="22"/>
          <w:szCs w:val="22"/>
          <w:lang w:val="fr-FR"/>
        </w:rPr>
      </w:pPr>
    </w:p>
    <w:p w14:paraId="09B08579" w14:textId="72EAEB2C" w:rsidR="004C1845" w:rsidRPr="00817F92" w:rsidRDefault="00EF3DE7" w:rsidP="00F77707">
      <w:pPr>
        <w:ind w:left="425" w:hanging="425"/>
        <w:contextualSpacing/>
        <w:rPr>
          <w:rFonts w:ascii="Calibri" w:hAnsi="Calibri"/>
          <w:sz w:val="22"/>
          <w:szCs w:val="22"/>
          <w:lang w:val="fr-FR"/>
        </w:rPr>
      </w:pPr>
      <w:r w:rsidRPr="00817F92">
        <w:rPr>
          <w:rFonts w:ascii="Calibri" w:hAnsi="Calibri"/>
          <w:sz w:val="22"/>
          <w:szCs w:val="22"/>
          <w:lang w:val="fr-FR"/>
        </w:rPr>
        <w:t>9</w:t>
      </w:r>
      <w:r w:rsidR="00D03C71" w:rsidRPr="00817F92">
        <w:rPr>
          <w:rFonts w:ascii="Calibri" w:hAnsi="Calibri"/>
          <w:sz w:val="22"/>
          <w:szCs w:val="22"/>
          <w:lang w:val="fr-FR"/>
        </w:rPr>
        <w:t>.</w:t>
      </w:r>
      <w:r w:rsidR="00D03C71" w:rsidRPr="00817F92">
        <w:rPr>
          <w:rFonts w:ascii="Calibri" w:hAnsi="Calibri"/>
          <w:sz w:val="22"/>
          <w:szCs w:val="22"/>
          <w:lang w:val="fr-FR"/>
        </w:rPr>
        <w:tab/>
      </w:r>
      <w:r w:rsidR="00587208" w:rsidRPr="00817F92">
        <w:rPr>
          <w:rFonts w:ascii="Calibri" w:hAnsi="Calibri"/>
          <w:sz w:val="22"/>
          <w:szCs w:val="22"/>
          <w:lang w:val="fr-FR"/>
        </w:rPr>
        <w:t xml:space="preserve">SENSIBLE au sentiment d’urgence </w:t>
      </w:r>
      <w:r w:rsidR="001D3CA7" w:rsidRPr="00817F92">
        <w:rPr>
          <w:rFonts w:ascii="Calibri" w:hAnsi="Calibri"/>
          <w:sz w:val="22"/>
          <w:szCs w:val="22"/>
          <w:lang w:val="fr-FR"/>
        </w:rPr>
        <w:t>que manifestent de plus en plus</w:t>
      </w:r>
      <w:r w:rsidR="00587208" w:rsidRPr="00817F92">
        <w:rPr>
          <w:rFonts w:ascii="Calibri" w:hAnsi="Calibri"/>
          <w:sz w:val="22"/>
          <w:szCs w:val="22"/>
          <w:lang w:val="fr-FR"/>
        </w:rPr>
        <w:t xml:space="preserve"> les Parties contractantes, les partenaires et autres parties prenantes face à la dégradation et à la perte des zones humides </w:t>
      </w:r>
      <w:r w:rsidR="001D3CA7" w:rsidRPr="00817F92">
        <w:rPr>
          <w:rFonts w:ascii="Calibri" w:hAnsi="Calibri"/>
          <w:sz w:val="22"/>
          <w:szCs w:val="22"/>
          <w:lang w:val="fr-FR"/>
        </w:rPr>
        <w:t>qui vont croissant</w:t>
      </w:r>
      <w:r w:rsidR="00587208" w:rsidRPr="00817F92">
        <w:rPr>
          <w:rFonts w:ascii="Calibri" w:hAnsi="Calibri"/>
          <w:sz w:val="22"/>
          <w:szCs w:val="22"/>
          <w:lang w:val="fr-FR"/>
        </w:rPr>
        <w:t xml:space="preserve"> et RECONNAISSANT qu’il </w:t>
      </w:r>
      <w:r w:rsidR="001D3CA7" w:rsidRPr="00817F92">
        <w:rPr>
          <w:rFonts w:ascii="Calibri" w:hAnsi="Calibri"/>
          <w:sz w:val="22"/>
          <w:szCs w:val="22"/>
          <w:lang w:val="fr-FR"/>
        </w:rPr>
        <w:t>importe</w:t>
      </w:r>
      <w:r w:rsidR="00587208" w:rsidRPr="00817F92">
        <w:rPr>
          <w:rFonts w:ascii="Calibri" w:hAnsi="Calibri"/>
          <w:sz w:val="22"/>
          <w:szCs w:val="22"/>
          <w:lang w:val="fr-FR"/>
        </w:rPr>
        <w:t xml:space="preserve"> de déployer </w:t>
      </w:r>
      <w:r w:rsidR="001D3CA7" w:rsidRPr="00817F92">
        <w:rPr>
          <w:rFonts w:ascii="Calibri" w:hAnsi="Calibri"/>
          <w:sz w:val="22"/>
          <w:szCs w:val="22"/>
          <w:lang w:val="fr-FR"/>
        </w:rPr>
        <w:t>des efforts plus intenses</w:t>
      </w:r>
      <w:r w:rsidR="00587208" w:rsidRPr="00817F92">
        <w:rPr>
          <w:rFonts w:ascii="Calibri" w:hAnsi="Calibri"/>
          <w:sz w:val="22"/>
          <w:szCs w:val="22"/>
          <w:lang w:val="fr-FR"/>
        </w:rPr>
        <w:t xml:space="preserve"> pour </w:t>
      </w:r>
      <w:r w:rsidR="001D3CA7" w:rsidRPr="00817F92">
        <w:rPr>
          <w:rFonts w:ascii="Calibri" w:hAnsi="Calibri"/>
          <w:sz w:val="22"/>
          <w:szCs w:val="22"/>
          <w:lang w:val="fr-FR"/>
        </w:rPr>
        <w:t>prévenir</w:t>
      </w:r>
      <w:r w:rsidR="00587208" w:rsidRPr="00817F92">
        <w:rPr>
          <w:rFonts w:ascii="Calibri" w:hAnsi="Calibri"/>
          <w:sz w:val="22"/>
          <w:szCs w:val="22"/>
          <w:lang w:val="fr-FR"/>
        </w:rPr>
        <w:t xml:space="preserve">, </w:t>
      </w:r>
      <w:r w:rsidR="001D3CA7" w:rsidRPr="00817F92">
        <w:rPr>
          <w:rFonts w:ascii="Calibri" w:hAnsi="Calibri"/>
          <w:sz w:val="22"/>
          <w:szCs w:val="22"/>
          <w:lang w:val="fr-FR"/>
        </w:rPr>
        <w:t>faire cesser</w:t>
      </w:r>
      <w:r w:rsidR="00587208" w:rsidRPr="00817F92">
        <w:rPr>
          <w:rFonts w:ascii="Calibri" w:hAnsi="Calibri"/>
          <w:sz w:val="22"/>
          <w:szCs w:val="22"/>
          <w:lang w:val="fr-FR"/>
        </w:rPr>
        <w:t xml:space="preserve"> et inverser </w:t>
      </w:r>
      <w:r w:rsidR="001D3CA7" w:rsidRPr="00817F92">
        <w:rPr>
          <w:rFonts w:ascii="Calibri" w:hAnsi="Calibri"/>
          <w:sz w:val="22"/>
          <w:szCs w:val="22"/>
          <w:lang w:val="fr-FR"/>
        </w:rPr>
        <w:t>la tendance à la</w:t>
      </w:r>
      <w:r w:rsidR="00587208" w:rsidRPr="00817F92">
        <w:rPr>
          <w:rFonts w:ascii="Calibri" w:hAnsi="Calibri"/>
          <w:sz w:val="22"/>
          <w:szCs w:val="22"/>
          <w:lang w:val="fr-FR"/>
        </w:rPr>
        <w:t xml:space="preserve"> perte et </w:t>
      </w:r>
      <w:r w:rsidR="00D5167E" w:rsidRPr="00817F92">
        <w:rPr>
          <w:rFonts w:ascii="Calibri" w:hAnsi="Calibri"/>
          <w:sz w:val="22"/>
          <w:szCs w:val="22"/>
          <w:lang w:val="fr-FR"/>
        </w:rPr>
        <w:t xml:space="preserve">à </w:t>
      </w:r>
      <w:r w:rsidR="001D3CA7" w:rsidRPr="00817F92">
        <w:rPr>
          <w:rFonts w:ascii="Calibri" w:hAnsi="Calibri"/>
          <w:sz w:val="22"/>
          <w:szCs w:val="22"/>
          <w:lang w:val="fr-FR"/>
        </w:rPr>
        <w:t>la</w:t>
      </w:r>
      <w:r w:rsidR="00587208" w:rsidRPr="00817F92">
        <w:rPr>
          <w:rFonts w:ascii="Calibri" w:hAnsi="Calibri"/>
          <w:sz w:val="22"/>
          <w:szCs w:val="22"/>
          <w:lang w:val="fr-FR"/>
        </w:rPr>
        <w:t xml:space="preserve"> dégradation ;</w:t>
      </w:r>
    </w:p>
    <w:p w14:paraId="53FD198B" w14:textId="77777777" w:rsidR="004C1845" w:rsidRPr="00817F92" w:rsidRDefault="004C1845" w:rsidP="00F77707">
      <w:pPr>
        <w:ind w:left="425" w:hanging="425"/>
        <w:contextualSpacing/>
        <w:rPr>
          <w:rFonts w:ascii="Calibri" w:hAnsi="Calibri"/>
          <w:sz w:val="22"/>
          <w:szCs w:val="22"/>
          <w:lang w:val="fr-FR"/>
        </w:rPr>
      </w:pPr>
    </w:p>
    <w:p w14:paraId="2FC9D83E" w14:textId="56FEE8C5" w:rsidR="004C1845" w:rsidRPr="00817F92" w:rsidRDefault="00EF3DE7" w:rsidP="00F77707">
      <w:pPr>
        <w:ind w:left="425" w:hanging="425"/>
        <w:contextualSpacing/>
        <w:rPr>
          <w:rFonts w:ascii="Calibri" w:hAnsi="Calibri"/>
          <w:sz w:val="22"/>
          <w:szCs w:val="22"/>
          <w:lang w:val="fr-FR"/>
        </w:rPr>
      </w:pPr>
      <w:r w:rsidRPr="00817F92">
        <w:rPr>
          <w:rFonts w:ascii="Calibri" w:hAnsi="Calibri"/>
          <w:sz w:val="22"/>
          <w:szCs w:val="22"/>
          <w:lang w:val="fr-FR"/>
        </w:rPr>
        <w:t>10</w:t>
      </w:r>
      <w:r w:rsidR="00D03C71" w:rsidRPr="00817F92">
        <w:rPr>
          <w:rFonts w:ascii="Calibri" w:hAnsi="Calibri"/>
          <w:sz w:val="22"/>
          <w:szCs w:val="22"/>
          <w:lang w:val="fr-FR"/>
        </w:rPr>
        <w:t>.</w:t>
      </w:r>
      <w:r w:rsidR="00D03C71" w:rsidRPr="00817F92">
        <w:rPr>
          <w:rFonts w:ascii="Calibri" w:hAnsi="Calibri"/>
          <w:sz w:val="22"/>
          <w:szCs w:val="22"/>
          <w:lang w:val="fr-FR"/>
        </w:rPr>
        <w:tab/>
      </w:r>
      <w:r w:rsidR="004C1845" w:rsidRPr="00817F92">
        <w:rPr>
          <w:rFonts w:ascii="Calibri" w:hAnsi="Calibri"/>
          <w:sz w:val="22"/>
          <w:szCs w:val="22"/>
          <w:lang w:val="fr-FR"/>
        </w:rPr>
        <w:t>NOT</w:t>
      </w:r>
      <w:r w:rsidR="00587208" w:rsidRPr="00817F92">
        <w:rPr>
          <w:rFonts w:ascii="Calibri" w:hAnsi="Calibri"/>
          <w:sz w:val="22"/>
          <w:szCs w:val="22"/>
          <w:lang w:val="fr-FR"/>
        </w:rPr>
        <w:t xml:space="preserve">ANT que le Plan stratégique détermine les actions à mener </w:t>
      </w:r>
      <w:r w:rsidR="001D3CA7" w:rsidRPr="00817F92">
        <w:rPr>
          <w:rFonts w:ascii="Calibri" w:hAnsi="Calibri"/>
          <w:sz w:val="22"/>
          <w:szCs w:val="22"/>
          <w:lang w:val="fr-FR"/>
        </w:rPr>
        <w:t xml:space="preserve">en priorité </w:t>
      </w:r>
      <w:r w:rsidR="00587208" w:rsidRPr="00817F92">
        <w:rPr>
          <w:rFonts w:ascii="Calibri" w:hAnsi="Calibri"/>
          <w:sz w:val="22"/>
          <w:szCs w:val="22"/>
          <w:lang w:val="fr-FR"/>
        </w:rPr>
        <w:t xml:space="preserve">dans les neuf prochaines années pour prévenir, faire cesser et inverser la </w:t>
      </w:r>
      <w:r w:rsidR="001D3CA7" w:rsidRPr="00817F92">
        <w:rPr>
          <w:rFonts w:ascii="Calibri" w:hAnsi="Calibri"/>
          <w:sz w:val="22"/>
          <w:szCs w:val="22"/>
          <w:lang w:val="fr-FR"/>
        </w:rPr>
        <w:t xml:space="preserve">tendance à la </w:t>
      </w:r>
      <w:r w:rsidR="00587208" w:rsidRPr="00817F92">
        <w:rPr>
          <w:rFonts w:ascii="Calibri" w:hAnsi="Calibri"/>
          <w:sz w:val="22"/>
          <w:szCs w:val="22"/>
          <w:lang w:val="fr-FR"/>
        </w:rPr>
        <w:t xml:space="preserve">perte et </w:t>
      </w:r>
      <w:r w:rsidR="00D5167E" w:rsidRPr="00817F92">
        <w:rPr>
          <w:rFonts w:ascii="Calibri" w:hAnsi="Calibri"/>
          <w:sz w:val="22"/>
          <w:szCs w:val="22"/>
          <w:lang w:val="fr-FR"/>
        </w:rPr>
        <w:t xml:space="preserve">à </w:t>
      </w:r>
      <w:r w:rsidR="00587208" w:rsidRPr="00817F92">
        <w:rPr>
          <w:rFonts w:ascii="Calibri" w:hAnsi="Calibri"/>
          <w:sz w:val="22"/>
          <w:szCs w:val="22"/>
          <w:lang w:val="fr-FR"/>
        </w:rPr>
        <w:t xml:space="preserve">la dégradation des zones humides, parvenir à l’utilisation rationnelle des zones humides, conserver et gérer efficacement le réseau de zones humides d’importance internationale, répondre aux besoins des communautés vivant dans les zones humides et améliorer la mise en œuvre de la Convention ; et </w:t>
      </w:r>
    </w:p>
    <w:p w14:paraId="487FDE85" w14:textId="3A403624" w:rsidR="004C1845" w:rsidRPr="00817F92" w:rsidRDefault="004C1845" w:rsidP="00F77707">
      <w:pPr>
        <w:ind w:left="425" w:hanging="425"/>
        <w:contextualSpacing/>
        <w:rPr>
          <w:rFonts w:ascii="Calibri" w:hAnsi="Calibri"/>
          <w:sz w:val="22"/>
          <w:szCs w:val="22"/>
          <w:lang w:val="fr-FR"/>
        </w:rPr>
      </w:pPr>
    </w:p>
    <w:p w14:paraId="6C8866BC" w14:textId="2E24E89A" w:rsidR="004C1845" w:rsidRPr="00817F92" w:rsidRDefault="00B4276F" w:rsidP="00F77707">
      <w:pPr>
        <w:ind w:left="425" w:hanging="425"/>
        <w:contextualSpacing/>
        <w:rPr>
          <w:rFonts w:ascii="Calibri" w:hAnsi="Calibri"/>
          <w:sz w:val="22"/>
          <w:szCs w:val="22"/>
          <w:lang w:val="fr-FR"/>
        </w:rPr>
      </w:pPr>
      <w:r w:rsidRPr="00817F92">
        <w:rPr>
          <w:rFonts w:ascii="Calibri" w:hAnsi="Calibri"/>
          <w:sz w:val="22"/>
          <w:szCs w:val="22"/>
          <w:lang w:val="fr-FR"/>
        </w:rPr>
        <w:t xml:space="preserve"> </w:t>
      </w:r>
      <w:r w:rsidR="00D03C71" w:rsidRPr="00817F92">
        <w:rPr>
          <w:rFonts w:ascii="Calibri" w:hAnsi="Calibri"/>
          <w:sz w:val="22"/>
          <w:szCs w:val="22"/>
          <w:lang w:val="fr-FR"/>
        </w:rPr>
        <w:t>11.</w:t>
      </w:r>
      <w:r w:rsidR="00D03C71" w:rsidRPr="00817F92">
        <w:rPr>
          <w:rFonts w:ascii="Calibri" w:hAnsi="Calibri"/>
          <w:sz w:val="22"/>
          <w:szCs w:val="22"/>
          <w:lang w:val="fr-FR"/>
        </w:rPr>
        <w:tab/>
      </w:r>
      <w:r w:rsidR="004C1845" w:rsidRPr="00817F92">
        <w:rPr>
          <w:rFonts w:ascii="Calibri" w:hAnsi="Calibri"/>
          <w:sz w:val="22"/>
          <w:szCs w:val="22"/>
          <w:lang w:val="fr-FR"/>
        </w:rPr>
        <w:t>NOT</w:t>
      </w:r>
      <w:r w:rsidR="00587208" w:rsidRPr="00817F92">
        <w:rPr>
          <w:rFonts w:ascii="Calibri" w:hAnsi="Calibri"/>
          <w:sz w:val="22"/>
          <w:szCs w:val="22"/>
          <w:lang w:val="fr-FR"/>
        </w:rPr>
        <w:t xml:space="preserve">ANT </w:t>
      </w:r>
      <w:r w:rsidR="009B1E36" w:rsidRPr="00817F92">
        <w:rPr>
          <w:rFonts w:ascii="Calibri" w:hAnsi="Calibri"/>
          <w:sz w:val="22"/>
          <w:szCs w:val="22"/>
          <w:lang w:val="fr-FR"/>
        </w:rPr>
        <w:t xml:space="preserve">AUSSI </w:t>
      </w:r>
      <w:r w:rsidR="00587208" w:rsidRPr="00817F92">
        <w:rPr>
          <w:rFonts w:ascii="Calibri" w:hAnsi="Calibri"/>
          <w:sz w:val="22"/>
          <w:szCs w:val="22"/>
          <w:lang w:val="fr-FR"/>
        </w:rPr>
        <w:t xml:space="preserve">que le Plan stratégique pour </w:t>
      </w:r>
      <w:r w:rsidR="002C31A1" w:rsidRPr="00817F92">
        <w:rPr>
          <w:rFonts w:ascii="Calibri" w:hAnsi="Calibri"/>
          <w:sz w:val="22"/>
          <w:szCs w:val="22"/>
          <w:lang w:val="fr-FR"/>
        </w:rPr>
        <w:t>2025</w:t>
      </w:r>
      <w:r w:rsidR="004C1845" w:rsidRPr="00817F92">
        <w:rPr>
          <w:rFonts w:ascii="Calibri" w:hAnsi="Calibri"/>
          <w:sz w:val="22"/>
          <w:szCs w:val="22"/>
          <w:lang w:val="fr-FR"/>
        </w:rPr>
        <w:t>-20</w:t>
      </w:r>
      <w:r w:rsidR="00D010F6" w:rsidRPr="00817F92">
        <w:rPr>
          <w:rFonts w:ascii="Calibri" w:hAnsi="Calibri"/>
          <w:sz w:val="22"/>
          <w:szCs w:val="22"/>
          <w:lang w:val="fr-FR"/>
        </w:rPr>
        <w:t>3</w:t>
      </w:r>
      <w:r w:rsidR="004C1845" w:rsidRPr="00817F92">
        <w:rPr>
          <w:rFonts w:ascii="Calibri" w:hAnsi="Calibri"/>
          <w:sz w:val="22"/>
          <w:szCs w:val="22"/>
          <w:lang w:val="fr-FR"/>
        </w:rPr>
        <w:t>4</w:t>
      </w:r>
      <w:r w:rsidRPr="00817F92">
        <w:rPr>
          <w:rFonts w:ascii="Calibri" w:hAnsi="Calibri"/>
          <w:sz w:val="22"/>
          <w:szCs w:val="22"/>
          <w:lang w:val="fr-FR"/>
        </w:rPr>
        <w:t xml:space="preserve"> </w:t>
      </w:r>
      <w:r w:rsidR="00587208" w:rsidRPr="00817F92">
        <w:rPr>
          <w:rFonts w:ascii="Calibri" w:hAnsi="Calibri"/>
          <w:sz w:val="22"/>
          <w:szCs w:val="22"/>
          <w:lang w:val="fr-FR"/>
        </w:rPr>
        <w:t xml:space="preserve">a été préparé par le Groupe de travail sur le Plan stratégique du Comité permanent, avec l’appui du Secrétariat, </w:t>
      </w:r>
      <w:r w:rsidR="009B1E36" w:rsidRPr="00817F92">
        <w:rPr>
          <w:rFonts w:ascii="Calibri" w:hAnsi="Calibri"/>
          <w:sz w:val="22"/>
          <w:szCs w:val="22"/>
          <w:lang w:val="fr-FR"/>
        </w:rPr>
        <w:t xml:space="preserve">et suite </w:t>
      </w:r>
      <w:r w:rsidR="00587208" w:rsidRPr="00817F92">
        <w:rPr>
          <w:rFonts w:ascii="Calibri" w:hAnsi="Calibri"/>
          <w:sz w:val="22"/>
          <w:szCs w:val="22"/>
          <w:lang w:val="fr-FR"/>
        </w:rPr>
        <w:t xml:space="preserve">à un processus </w:t>
      </w:r>
      <w:r w:rsidR="009B1E36" w:rsidRPr="00817F92">
        <w:rPr>
          <w:rFonts w:ascii="Calibri" w:hAnsi="Calibri"/>
          <w:sz w:val="22"/>
          <w:szCs w:val="22"/>
          <w:lang w:val="fr-FR"/>
        </w:rPr>
        <w:t>ayant favorisé</w:t>
      </w:r>
      <w:r w:rsidR="00587208" w:rsidRPr="00817F92">
        <w:rPr>
          <w:rFonts w:ascii="Calibri" w:hAnsi="Calibri"/>
          <w:sz w:val="22"/>
          <w:szCs w:val="22"/>
          <w:lang w:val="fr-FR"/>
        </w:rPr>
        <w:t xml:space="preserve"> une consultation large des Parties contractantes, des Organisations internationales partenaires </w:t>
      </w:r>
      <w:r w:rsidR="009B1E36" w:rsidRPr="00817F92">
        <w:rPr>
          <w:rFonts w:ascii="Calibri" w:hAnsi="Calibri"/>
          <w:sz w:val="22"/>
          <w:szCs w:val="22"/>
          <w:lang w:val="fr-FR"/>
        </w:rPr>
        <w:t xml:space="preserve">(OIP) </w:t>
      </w:r>
      <w:r w:rsidR="00587208" w:rsidRPr="00817F92">
        <w:rPr>
          <w:rFonts w:ascii="Calibri" w:hAnsi="Calibri"/>
          <w:sz w:val="22"/>
          <w:szCs w:val="22"/>
          <w:lang w:val="fr-FR"/>
        </w:rPr>
        <w:t>de la Convention et d’autres parties prenantes, y compris des organisations intergouvernementales et non gouvernementales ;</w:t>
      </w:r>
    </w:p>
    <w:p w14:paraId="47DA3302" w14:textId="77777777" w:rsidR="004C1845" w:rsidRPr="00817F92" w:rsidRDefault="004C1845" w:rsidP="0027129D">
      <w:pPr>
        <w:contextualSpacing/>
        <w:rPr>
          <w:rFonts w:ascii="Calibri" w:hAnsi="Calibri"/>
          <w:sz w:val="22"/>
          <w:szCs w:val="22"/>
          <w:lang w:val="fr-FR"/>
        </w:rPr>
      </w:pPr>
    </w:p>
    <w:p w14:paraId="18E39F2F" w14:textId="6570D3C4" w:rsidR="004C1845" w:rsidRPr="00817F92" w:rsidRDefault="00587208" w:rsidP="00E27F4D">
      <w:pPr>
        <w:keepNext/>
        <w:ind w:left="426" w:hanging="284"/>
        <w:jc w:val="center"/>
        <w:rPr>
          <w:rFonts w:ascii="Calibri" w:hAnsi="Calibri"/>
          <w:sz w:val="22"/>
          <w:szCs w:val="22"/>
          <w:lang w:val="fr-FR"/>
        </w:rPr>
      </w:pPr>
      <w:r w:rsidRPr="00817F92">
        <w:rPr>
          <w:rFonts w:ascii="Calibri" w:hAnsi="Calibri"/>
          <w:sz w:val="22"/>
          <w:szCs w:val="22"/>
          <w:lang w:val="fr-FR"/>
        </w:rPr>
        <w:lastRenderedPageBreak/>
        <w:t>LA CONFÉRENCE DES PARTIES CONTRACTANTES</w:t>
      </w:r>
    </w:p>
    <w:p w14:paraId="6F5E7E2D" w14:textId="77777777" w:rsidR="004C1845" w:rsidRPr="00817F92" w:rsidRDefault="004C1845" w:rsidP="00E27F4D">
      <w:pPr>
        <w:keepNext/>
        <w:ind w:left="426" w:hanging="284"/>
        <w:rPr>
          <w:rFonts w:ascii="Calibri" w:hAnsi="Calibri"/>
          <w:sz w:val="22"/>
          <w:szCs w:val="22"/>
          <w:lang w:val="fr-FR"/>
        </w:rPr>
      </w:pPr>
    </w:p>
    <w:p w14:paraId="171B75B8" w14:textId="16BD74BA" w:rsidR="004C1845" w:rsidRPr="00817F92" w:rsidRDefault="00D03C71" w:rsidP="00D03C71">
      <w:pPr>
        <w:ind w:left="425" w:hanging="425"/>
        <w:rPr>
          <w:rFonts w:ascii="Calibri" w:hAnsi="Calibri"/>
          <w:sz w:val="22"/>
          <w:szCs w:val="22"/>
          <w:lang w:val="fr-FR"/>
        </w:rPr>
      </w:pPr>
      <w:r w:rsidRPr="00817F92">
        <w:rPr>
          <w:rFonts w:ascii="Calibri" w:hAnsi="Calibri"/>
          <w:sz w:val="22"/>
          <w:szCs w:val="22"/>
          <w:lang w:val="fr-FR"/>
        </w:rPr>
        <w:t>12.</w:t>
      </w:r>
      <w:r w:rsidRPr="00817F92">
        <w:rPr>
          <w:rFonts w:ascii="Calibri" w:hAnsi="Calibri"/>
          <w:sz w:val="22"/>
          <w:szCs w:val="22"/>
          <w:lang w:val="fr-FR"/>
        </w:rPr>
        <w:tab/>
      </w:r>
      <w:r w:rsidR="004C1845" w:rsidRPr="00817F92">
        <w:rPr>
          <w:rFonts w:ascii="Calibri" w:hAnsi="Calibri"/>
          <w:sz w:val="22"/>
          <w:szCs w:val="22"/>
          <w:lang w:val="fr-FR"/>
        </w:rPr>
        <w:t>APPRO</w:t>
      </w:r>
      <w:r w:rsidR="00587208" w:rsidRPr="00817F92">
        <w:rPr>
          <w:rFonts w:ascii="Calibri" w:hAnsi="Calibri"/>
          <w:sz w:val="22"/>
          <w:szCs w:val="22"/>
          <w:lang w:val="fr-FR"/>
        </w:rPr>
        <w:t>U</w:t>
      </w:r>
      <w:r w:rsidR="004C1845" w:rsidRPr="00817F92">
        <w:rPr>
          <w:rFonts w:ascii="Calibri" w:hAnsi="Calibri"/>
          <w:sz w:val="22"/>
          <w:szCs w:val="22"/>
          <w:lang w:val="fr-FR"/>
        </w:rPr>
        <w:t>VE</w:t>
      </w:r>
      <w:r w:rsidR="00B4276F" w:rsidRPr="00817F92">
        <w:rPr>
          <w:rFonts w:ascii="Calibri" w:hAnsi="Calibri"/>
          <w:sz w:val="22"/>
          <w:szCs w:val="22"/>
          <w:lang w:val="fr-FR"/>
        </w:rPr>
        <w:t xml:space="preserve"> </w:t>
      </w:r>
      <w:r w:rsidR="00587208" w:rsidRPr="00817F92">
        <w:rPr>
          <w:rFonts w:ascii="Calibri" w:hAnsi="Calibri"/>
          <w:sz w:val="22"/>
          <w:szCs w:val="22"/>
          <w:lang w:val="fr-FR"/>
        </w:rPr>
        <w:t xml:space="preserve">le Plan stratégique de la Convention sur les zones humides pour </w:t>
      </w:r>
      <w:r w:rsidR="004C1845" w:rsidRPr="00817F92">
        <w:rPr>
          <w:rFonts w:ascii="Calibri" w:hAnsi="Calibri"/>
          <w:sz w:val="22"/>
          <w:szCs w:val="22"/>
          <w:lang w:val="fr-FR"/>
        </w:rPr>
        <w:t>20</w:t>
      </w:r>
      <w:r w:rsidR="0027129D" w:rsidRPr="00817F92">
        <w:rPr>
          <w:rFonts w:ascii="Calibri" w:hAnsi="Calibri"/>
          <w:sz w:val="22"/>
          <w:szCs w:val="22"/>
          <w:lang w:val="fr-FR"/>
        </w:rPr>
        <w:t>25</w:t>
      </w:r>
      <w:r w:rsidR="004C1845" w:rsidRPr="00817F92">
        <w:rPr>
          <w:rFonts w:ascii="Calibri" w:hAnsi="Calibri"/>
          <w:sz w:val="22"/>
          <w:szCs w:val="22"/>
          <w:lang w:val="fr-FR"/>
        </w:rPr>
        <w:t>-20</w:t>
      </w:r>
      <w:r w:rsidR="0027129D" w:rsidRPr="00817F92">
        <w:rPr>
          <w:rFonts w:ascii="Calibri" w:hAnsi="Calibri"/>
          <w:sz w:val="22"/>
          <w:szCs w:val="22"/>
          <w:lang w:val="fr-FR"/>
        </w:rPr>
        <w:t>3</w:t>
      </w:r>
      <w:r w:rsidR="004C1845" w:rsidRPr="00817F92">
        <w:rPr>
          <w:rFonts w:ascii="Calibri" w:hAnsi="Calibri"/>
          <w:sz w:val="22"/>
          <w:szCs w:val="22"/>
          <w:lang w:val="fr-FR"/>
        </w:rPr>
        <w:t>4</w:t>
      </w:r>
      <w:r w:rsidR="00B4276F" w:rsidRPr="00817F92">
        <w:rPr>
          <w:rFonts w:ascii="Calibri" w:hAnsi="Calibri"/>
          <w:sz w:val="22"/>
          <w:szCs w:val="22"/>
          <w:lang w:val="fr-FR"/>
        </w:rPr>
        <w:t xml:space="preserve"> </w:t>
      </w:r>
      <w:r w:rsidR="00B16035" w:rsidRPr="00817F92">
        <w:rPr>
          <w:rFonts w:ascii="Calibri" w:hAnsi="Calibri"/>
          <w:sz w:val="22"/>
          <w:szCs w:val="22"/>
          <w:lang w:val="fr-FR"/>
        </w:rPr>
        <w:t>(</w:t>
      </w:r>
      <w:r w:rsidR="00587208" w:rsidRPr="00817F92">
        <w:rPr>
          <w:rFonts w:ascii="Calibri" w:hAnsi="Calibri"/>
          <w:sz w:val="22"/>
          <w:szCs w:val="22"/>
          <w:lang w:val="fr-FR"/>
        </w:rPr>
        <w:t xml:space="preserve">« le cinquième Plan stratégique ») </w:t>
      </w:r>
      <w:r w:rsidR="007C01B3" w:rsidRPr="00817F92">
        <w:rPr>
          <w:rFonts w:ascii="Calibri" w:hAnsi="Calibri"/>
          <w:sz w:val="22"/>
          <w:szCs w:val="22"/>
          <w:lang w:val="fr-FR"/>
        </w:rPr>
        <w:t>joint</w:t>
      </w:r>
      <w:r w:rsidR="00587208" w:rsidRPr="00817F92">
        <w:rPr>
          <w:rFonts w:ascii="Calibri" w:hAnsi="Calibri"/>
          <w:sz w:val="22"/>
          <w:szCs w:val="22"/>
          <w:lang w:val="fr-FR"/>
        </w:rPr>
        <w:t xml:space="preserve"> en annexe à la présente Résolution, comme base de la mise en œuvre de la Convention durant cette période et DONNE INSTRUCTION au Secrétariat de le diffuser aussi largement que possible aux partenaires et parties prenantes concernés par sa mise en œuvre. </w:t>
      </w:r>
      <w:r w:rsidR="00B4276F" w:rsidRPr="00817F92">
        <w:rPr>
          <w:rFonts w:ascii="Calibri" w:hAnsi="Calibri"/>
          <w:sz w:val="22"/>
          <w:szCs w:val="22"/>
          <w:lang w:val="fr-FR"/>
        </w:rPr>
        <w:t xml:space="preserve"> </w:t>
      </w:r>
    </w:p>
    <w:p w14:paraId="137FC094" w14:textId="77777777" w:rsidR="004C1845" w:rsidRPr="00817F92" w:rsidRDefault="004C1845" w:rsidP="00D03C71">
      <w:pPr>
        <w:ind w:left="425" w:hanging="425"/>
        <w:rPr>
          <w:rFonts w:ascii="Calibri" w:hAnsi="Calibri"/>
          <w:b/>
          <w:sz w:val="22"/>
          <w:szCs w:val="22"/>
          <w:lang w:val="fr-FR"/>
        </w:rPr>
      </w:pPr>
    </w:p>
    <w:p w14:paraId="270BB21A" w14:textId="0AC01FAA" w:rsidR="004C1845" w:rsidRPr="00817F92" w:rsidRDefault="00D03C71" w:rsidP="00D03C71">
      <w:pPr>
        <w:tabs>
          <w:tab w:val="left" w:pos="0"/>
        </w:tabs>
        <w:ind w:left="425" w:hanging="425"/>
        <w:rPr>
          <w:rFonts w:ascii="Calibri" w:hAnsi="Calibri"/>
          <w:sz w:val="22"/>
          <w:szCs w:val="22"/>
          <w:lang w:val="fr-FR"/>
        </w:rPr>
      </w:pPr>
      <w:r w:rsidRPr="00817F92">
        <w:rPr>
          <w:rFonts w:ascii="Calibri" w:hAnsi="Calibri"/>
          <w:sz w:val="22"/>
          <w:szCs w:val="22"/>
          <w:lang w:val="fr-FR"/>
        </w:rPr>
        <w:t>13.</w:t>
      </w:r>
      <w:r w:rsidRPr="00817F92">
        <w:rPr>
          <w:rFonts w:ascii="Calibri" w:hAnsi="Calibri"/>
          <w:sz w:val="22"/>
          <w:szCs w:val="22"/>
          <w:lang w:val="fr-FR"/>
        </w:rPr>
        <w:tab/>
      </w:r>
      <w:r w:rsidR="000F3DEF" w:rsidRPr="00817F92">
        <w:rPr>
          <w:rFonts w:ascii="Calibri" w:hAnsi="Calibri"/>
          <w:sz w:val="22"/>
          <w:szCs w:val="22"/>
          <w:lang w:val="fr-FR"/>
        </w:rPr>
        <w:t xml:space="preserve">PRIE INSTAMMENT toutes les Parties contractantes et INVITE le Groupe d’évaluation scientifique et technique (GEST), le Groupe de surveillance des activités de communication, renforcement des capacités, éducation, sensibilisation et participation (CESP), les Organisations internationales partenaires </w:t>
      </w:r>
      <w:r w:rsidR="00D5167E" w:rsidRPr="00817F92">
        <w:rPr>
          <w:rFonts w:ascii="Calibri" w:hAnsi="Calibri"/>
          <w:sz w:val="22"/>
          <w:szCs w:val="22"/>
          <w:lang w:val="fr-FR"/>
        </w:rPr>
        <w:t xml:space="preserve">(OIP) </w:t>
      </w:r>
      <w:r w:rsidR="000F3DEF" w:rsidRPr="00817F92">
        <w:rPr>
          <w:rFonts w:ascii="Calibri" w:hAnsi="Calibri"/>
          <w:sz w:val="22"/>
          <w:szCs w:val="22"/>
          <w:lang w:val="fr-FR"/>
        </w:rPr>
        <w:t>de la Convention, les Initiatives régionales Ramsar (IRR) et les Centres</w:t>
      </w:r>
      <w:r w:rsidR="00043E48" w:rsidRPr="00817F92">
        <w:rPr>
          <w:rFonts w:ascii="Calibri" w:hAnsi="Calibri"/>
          <w:sz w:val="22"/>
          <w:szCs w:val="22"/>
          <w:lang w:val="fr-FR"/>
        </w:rPr>
        <w:t xml:space="preserve"> régionaux</w:t>
      </w:r>
      <w:r w:rsidR="007C01B3" w:rsidRPr="00817F92">
        <w:rPr>
          <w:rFonts w:ascii="Calibri" w:hAnsi="Calibri"/>
          <w:sz w:val="22"/>
          <w:szCs w:val="22"/>
          <w:lang w:val="fr-FR"/>
        </w:rPr>
        <w:t>, ainsi que</w:t>
      </w:r>
      <w:r w:rsidR="000F3DEF" w:rsidRPr="00817F92">
        <w:rPr>
          <w:rFonts w:ascii="Calibri" w:hAnsi="Calibri"/>
          <w:sz w:val="22"/>
          <w:szCs w:val="22"/>
          <w:lang w:val="fr-FR"/>
        </w:rPr>
        <w:t xml:space="preserve"> le Secrétariat à adopter le</w:t>
      </w:r>
      <w:r w:rsidR="007C01B3" w:rsidRPr="00817F92">
        <w:rPr>
          <w:rFonts w:ascii="Calibri" w:hAnsi="Calibri"/>
          <w:sz w:val="22"/>
          <w:szCs w:val="22"/>
          <w:lang w:val="fr-FR"/>
        </w:rPr>
        <w:t xml:space="preserve"> nouveau</w:t>
      </w:r>
      <w:r w:rsidR="000F3DEF" w:rsidRPr="00817F92">
        <w:rPr>
          <w:rFonts w:ascii="Calibri" w:hAnsi="Calibri"/>
          <w:sz w:val="22"/>
          <w:szCs w:val="22"/>
          <w:lang w:val="fr-FR"/>
        </w:rPr>
        <w:t xml:space="preserve"> défi de mise en œuvre de la Convention dans le cadre des buts et objectifs du Plan stratégique.</w:t>
      </w:r>
      <w:r w:rsidR="00B4276F" w:rsidRPr="00817F92">
        <w:rPr>
          <w:rFonts w:ascii="Calibri" w:hAnsi="Calibri"/>
          <w:sz w:val="22"/>
          <w:szCs w:val="22"/>
          <w:lang w:val="fr-FR"/>
        </w:rPr>
        <w:t xml:space="preserve"> </w:t>
      </w:r>
    </w:p>
    <w:p w14:paraId="06BC5C1A" w14:textId="77777777" w:rsidR="004C1845" w:rsidRPr="00817F92" w:rsidRDefault="004C1845" w:rsidP="00D03C71">
      <w:pPr>
        <w:tabs>
          <w:tab w:val="left" w:pos="0"/>
        </w:tabs>
        <w:ind w:left="425" w:hanging="425"/>
        <w:rPr>
          <w:rFonts w:ascii="Calibri" w:hAnsi="Calibri"/>
          <w:sz w:val="22"/>
          <w:szCs w:val="22"/>
          <w:lang w:val="fr-FR"/>
        </w:rPr>
      </w:pPr>
    </w:p>
    <w:p w14:paraId="0325FDF5" w14:textId="3D4940C3" w:rsidR="004C1845" w:rsidRPr="00817F92" w:rsidRDefault="00D03C71" w:rsidP="46DADD48">
      <w:pPr>
        <w:ind w:left="425" w:hanging="425"/>
        <w:rPr>
          <w:rFonts w:ascii="Calibri" w:hAnsi="Calibri"/>
          <w:sz w:val="22"/>
          <w:szCs w:val="22"/>
          <w:lang w:val="fr-FR"/>
        </w:rPr>
      </w:pPr>
      <w:r w:rsidRPr="00817F92">
        <w:rPr>
          <w:rFonts w:ascii="Calibri" w:hAnsi="Calibri"/>
          <w:sz w:val="22"/>
          <w:szCs w:val="22"/>
          <w:lang w:val="fr-FR"/>
        </w:rPr>
        <w:t>14.</w:t>
      </w:r>
      <w:r w:rsidRPr="00817F92">
        <w:rPr>
          <w:sz w:val="22"/>
          <w:szCs w:val="22"/>
          <w:lang w:val="fr-FR"/>
        </w:rPr>
        <w:tab/>
      </w:r>
      <w:r w:rsidR="004C1845" w:rsidRPr="00817F92">
        <w:rPr>
          <w:rFonts w:ascii="Calibri" w:hAnsi="Calibri"/>
          <w:sz w:val="22"/>
          <w:szCs w:val="22"/>
          <w:lang w:val="fr-FR"/>
        </w:rPr>
        <w:t>INVITE</w:t>
      </w:r>
      <w:r w:rsidR="000F3DEF" w:rsidRPr="00817F92">
        <w:rPr>
          <w:rFonts w:ascii="Calibri" w:hAnsi="Calibri"/>
          <w:sz w:val="22"/>
          <w:szCs w:val="22"/>
          <w:lang w:val="fr-FR"/>
        </w:rPr>
        <w:t xml:space="preserve"> d’autres parties prenantes, notamment d’autres accords multilatéraux sur l’environnement, organisations internationales, y compris organisations financières, non gouvernementales et organisations de la société </w:t>
      </w:r>
      <w:r w:rsidR="000F3DEF" w:rsidRPr="001D5530">
        <w:rPr>
          <w:rFonts w:ascii="Calibri" w:hAnsi="Calibri"/>
          <w:color w:val="000000" w:themeColor="text1"/>
          <w:sz w:val="22"/>
          <w:szCs w:val="22"/>
          <w:lang w:val="fr-FR"/>
        </w:rPr>
        <w:t xml:space="preserve">civile, </w:t>
      </w:r>
      <w:r w:rsidR="787F2DCD" w:rsidRPr="001D5530">
        <w:rPr>
          <w:rFonts w:ascii="Calibri" w:hAnsi="Calibri"/>
          <w:color w:val="000000" w:themeColor="text1"/>
          <w:sz w:val="22"/>
          <w:szCs w:val="22"/>
          <w:lang w:val="fr-FR"/>
        </w:rPr>
        <w:t>[</w:t>
      </w:r>
      <w:r w:rsidR="000F77E0" w:rsidRPr="001D5530">
        <w:rPr>
          <w:rFonts w:ascii="Calibri" w:hAnsi="Calibri"/>
          <w:color w:val="000000" w:themeColor="text1"/>
          <w:sz w:val="22"/>
          <w:szCs w:val="22"/>
          <w:lang w:val="fr-FR"/>
        </w:rPr>
        <w:t>p</w:t>
      </w:r>
      <w:r w:rsidR="000F3DEF" w:rsidRPr="001D5530">
        <w:rPr>
          <w:rFonts w:ascii="Calibri" w:hAnsi="Calibri"/>
          <w:color w:val="000000" w:themeColor="text1"/>
          <w:sz w:val="22"/>
          <w:szCs w:val="22"/>
          <w:lang w:val="fr-FR"/>
        </w:rPr>
        <w:t>euples autochtones et communautés locales</w:t>
      </w:r>
      <w:r w:rsidR="004C1845" w:rsidRPr="001D5530">
        <w:rPr>
          <w:rFonts w:ascii="Calibri" w:hAnsi="Calibri"/>
          <w:color w:val="000000" w:themeColor="text1"/>
          <w:sz w:val="22"/>
          <w:szCs w:val="22"/>
          <w:lang w:val="fr-FR"/>
        </w:rPr>
        <w:t>,</w:t>
      </w:r>
      <w:r w:rsidR="04AF86E8" w:rsidRPr="001D5530">
        <w:rPr>
          <w:rFonts w:ascii="Calibri" w:hAnsi="Calibri"/>
          <w:color w:val="000000" w:themeColor="text1"/>
          <w:sz w:val="22"/>
          <w:szCs w:val="22"/>
          <w:lang w:val="fr-FR"/>
        </w:rPr>
        <w:t>]</w:t>
      </w:r>
      <w:r w:rsidR="00B4276F" w:rsidRPr="001D5530">
        <w:rPr>
          <w:rFonts w:ascii="Calibri" w:hAnsi="Calibri"/>
          <w:color w:val="000000" w:themeColor="text1"/>
          <w:sz w:val="22"/>
          <w:szCs w:val="22"/>
          <w:lang w:val="fr-FR"/>
        </w:rPr>
        <w:t xml:space="preserve"> </w:t>
      </w:r>
      <w:r w:rsidR="00A713C3" w:rsidRPr="001D5530">
        <w:rPr>
          <w:rFonts w:ascii="Calibri" w:hAnsi="Calibri"/>
          <w:color w:val="000000" w:themeColor="text1"/>
          <w:sz w:val="22"/>
          <w:szCs w:val="22"/>
          <w:lang w:val="fr-FR"/>
        </w:rPr>
        <w:t xml:space="preserve">[peuples autochtones , communautés locales,] </w:t>
      </w:r>
      <w:r w:rsidR="000F3DEF" w:rsidRPr="001D5530">
        <w:rPr>
          <w:rFonts w:ascii="Calibri" w:hAnsi="Calibri"/>
          <w:color w:val="000000" w:themeColor="text1"/>
          <w:sz w:val="22"/>
          <w:szCs w:val="22"/>
          <w:lang w:val="fr-FR"/>
        </w:rPr>
        <w:t xml:space="preserve">instituts </w:t>
      </w:r>
      <w:r w:rsidR="000F3DEF" w:rsidRPr="00817F92">
        <w:rPr>
          <w:rFonts w:ascii="Calibri" w:hAnsi="Calibri"/>
          <w:sz w:val="22"/>
          <w:szCs w:val="22"/>
          <w:lang w:val="fr-FR"/>
        </w:rPr>
        <w:t>scientifiques et de recherche, organismes professionnels scientifiques et techniques, donateurs et entreprises privées, à contribuer à la mise en œuvre du Plan stratégique.</w:t>
      </w:r>
      <w:r w:rsidR="00B4276F" w:rsidRPr="00817F92">
        <w:rPr>
          <w:rFonts w:ascii="Calibri" w:hAnsi="Calibri"/>
          <w:sz w:val="22"/>
          <w:szCs w:val="22"/>
          <w:lang w:val="fr-FR"/>
        </w:rPr>
        <w:t xml:space="preserve"> </w:t>
      </w:r>
    </w:p>
    <w:p w14:paraId="638C4F6F" w14:textId="77777777" w:rsidR="004C1845" w:rsidRPr="00817F92" w:rsidRDefault="004C1845" w:rsidP="00D03C71">
      <w:pPr>
        <w:autoSpaceDE w:val="0"/>
        <w:autoSpaceDN w:val="0"/>
        <w:adjustRightInd w:val="0"/>
        <w:ind w:left="425" w:hanging="425"/>
        <w:rPr>
          <w:rFonts w:ascii="Calibri" w:hAnsi="Calibri" w:cs="Garamond"/>
          <w:sz w:val="22"/>
          <w:szCs w:val="22"/>
          <w:lang w:val="fr-FR" w:eastAsia="en-GB"/>
        </w:rPr>
      </w:pPr>
    </w:p>
    <w:p w14:paraId="2F0327E6" w14:textId="29354206" w:rsidR="003B5C2C" w:rsidRPr="00817F92" w:rsidRDefault="00A713C3" w:rsidP="00D03C71">
      <w:pPr>
        <w:ind w:left="425" w:hanging="425"/>
        <w:rPr>
          <w:rFonts w:ascii="Calibri" w:hAnsi="Calibri"/>
          <w:sz w:val="22"/>
          <w:szCs w:val="22"/>
          <w:lang w:val="fr-FR"/>
        </w:rPr>
      </w:pPr>
      <w:r w:rsidRPr="001D5530">
        <w:rPr>
          <w:rFonts w:ascii="Calibri" w:hAnsi="Calibri"/>
          <w:color w:val="000000" w:themeColor="text1"/>
          <w:sz w:val="22"/>
          <w:szCs w:val="22"/>
          <w:lang w:val="fr-FR"/>
        </w:rPr>
        <w:t>[</w:t>
      </w:r>
      <w:r w:rsidR="00D03C71" w:rsidRPr="001D5530">
        <w:rPr>
          <w:rFonts w:ascii="Calibri" w:hAnsi="Calibri"/>
          <w:color w:val="000000" w:themeColor="text1"/>
          <w:sz w:val="22"/>
          <w:szCs w:val="22"/>
          <w:lang w:val="fr-FR"/>
        </w:rPr>
        <w:t>15.</w:t>
      </w:r>
      <w:r w:rsidR="00D03C71" w:rsidRPr="001D5530">
        <w:rPr>
          <w:rFonts w:ascii="Calibri" w:hAnsi="Calibri"/>
          <w:color w:val="000000" w:themeColor="text1"/>
          <w:sz w:val="22"/>
          <w:szCs w:val="22"/>
          <w:lang w:val="fr-FR"/>
        </w:rPr>
        <w:tab/>
      </w:r>
      <w:r w:rsidR="000F3DEF" w:rsidRPr="001D5530">
        <w:rPr>
          <w:rFonts w:ascii="Calibri" w:hAnsi="Calibri"/>
          <w:color w:val="000000" w:themeColor="text1"/>
          <w:sz w:val="22"/>
          <w:szCs w:val="22"/>
          <w:lang w:val="fr-FR"/>
        </w:rPr>
        <w:t xml:space="preserve">DEMANDE au GEST de soutenir le développement continu des indicateurs et de faire rapport </w:t>
      </w:r>
      <w:r w:rsidR="000F3DEF" w:rsidRPr="00817F92">
        <w:rPr>
          <w:rFonts w:ascii="Calibri" w:hAnsi="Calibri"/>
          <w:sz w:val="22"/>
          <w:szCs w:val="22"/>
          <w:lang w:val="fr-FR"/>
        </w:rPr>
        <w:t>sur ses progrès à la 66</w:t>
      </w:r>
      <w:r w:rsidR="000F3DEF" w:rsidRPr="00817F92">
        <w:rPr>
          <w:rFonts w:ascii="Calibri" w:hAnsi="Calibri"/>
          <w:sz w:val="22"/>
          <w:szCs w:val="22"/>
          <w:vertAlign w:val="superscript"/>
          <w:lang w:val="fr-FR"/>
        </w:rPr>
        <w:t>e</w:t>
      </w:r>
      <w:r w:rsidR="000F3DEF" w:rsidRPr="00817F92">
        <w:rPr>
          <w:rFonts w:ascii="Calibri" w:hAnsi="Calibri"/>
          <w:sz w:val="22"/>
          <w:szCs w:val="22"/>
          <w:lang w:val="fr-FR"/>
        </w:rPr>
        <w:t> Réunion du Comité permanent.</w:t>
      </w:r>
      <w:r w:rsidR="001A08CC" w:rsidRPr="00817F92">
        <w:rPr>
          <w:rFonts w:ascii="Calibri" w:hAnsi="Calibri"/>
          <w:sz w:val="22"/>
          <w:szCs w:val="22"/>
          <w:lang w:val="fr-FR"/>
        </w:rPr>
        <w:t>]</w:t>
      </w:r>
    </w:p>
    <w:p w14:paraId="3DC75515" w14:textId="77777777" w:rsidR="00F6375D" w:rsidRPr="00817F92" w:rsidRDefault="00F6375D" w:rsidP="002B3519">
      <w:pPr>
        <w:rPr>
          <w:rFonts w:ascii="Calibri" w:hAnsi="Calibri"/>
          <w:sz w:val="22"/>
          <w:szCs w:val="22"/>
          <w:lang w:val="fr-FR"/>
        </w:rPr>
      </w:pPr>
    </w:p>
    <w:p w14:paraId="18D02E58" w14:textId="325EE585" w:rsidR="004C1845" w:rsidRPr="00817F92" w:rsidRDefault="00B4276F" w:rsidP="00D03C71">
      <w:pPr>
        <w:ind w:left="425" w:hanging="425"/>
        <w:rPr>
          <w:rFonts w:ascii="Calibri" w:hAnsi="Calibri"/>
          <w:sz w:val="22"/>
          <w:szCs w:val="22"/>
          <w:lang w:val="fr-FR"/>
        </w:rPr>
      </w:pPr>
      <w:r w:rsidRPr="00817F92">
        <w:rPr>
          <w:rFonts w:ascii="Calibri" w:hAnsi="Calibri"/>
          <w:sz w:val="22"/>
          <w:szCs w:val="22"/>
          <w:lang w:val="fr-FR"/>
        </w:rPr>
        <w:t xml:space="preserve"> </w:t>
      </w:r>
      <w:r w:rsidR="00ED025C" w:rsidRPr="00817F92">
        <w:rPr>
          <w:rFonts w:ascii="Calibri" w:hAnsi="Calibri"/>
          <w:sz w:val="22"/>
          <w:szCs w:val="22"/>
          <w:lang w:val="fr-FR"/>
        </w:rPr>
        <w:t>16.</w:t>
      </w:r>
      <w:r w:rsidRPr="00817F92">
        <w:rPr>
          <w:rFonts w:ascii="Calibri" w:hAnsi="Calibri"/>
          <w:sz w:val="22"/>
          <w:szCs w:val="22"/>
          <w:lang w:val="fr-FR"/>
        </w:rPr>
        <w:t xml:space="preserve"> </w:t>
      </w:r>
      <w:r w:rsidR="00ED025C" w:rsidRPr="00817F92">
        <w:rPr>
          <w:rFonts w:ascii="Calibri" w:hAnsi="Calibri"/>
          <w:sz w:val="22"/>
          <w:szCs w:val="22"/>
          <w:lang w:val="fr-FR"/>
        </w:rPr>
        <w:tab/>
      </w:r>
      <w:r w:rsidR="000F3DEF" w:rsidRPr="00817F92">
        <w:rPr>
          <w:rFonts w:ascii="Calibri" w:hAnsi="Calibri"/>
          <w:sz w:val="22"/>
          <w:szCs w:val="22"/>
          <w:lang w:val="fr-FR"/>
        </w:rPr>
        <w:t xml:space="preserve">DEMANDE au Secrétariat et au </w:t>
      </w:r>
      <w:r w:rsidR="000F3DEF" w:rsidRPr="001D5530">
        <w:rPr>
          <w:rFonts w:ascii="Calibri" w:hAnsi="Calibri"/>
          <w:color w:val="000000" w:themeColor="text1"/>
          <w:sz w:val="22"/>
          <w:szCs w:val="22"/>
          <w:lang w:val="fr-FR"/>
        </w:rPr>
        <w:t>Comité permanent d’élaborer le modèle de Rapport national pour la 16</w:t>
      </w:r>
      <w:r w:rsidR="000F3DEF" w:rsidRPr="001D5530">
        <w:rPr>
          <w:rFonts w:ascii="Calibri" w:hAnsi="Calibri"/>
          <w:color w:val="000000" w:themeColor="text1"/>
          <w:sz w:val="22"/>
          <w:szCs w:val="22"/>
          <w:vertAlign w:val="superscript"/>
          <w:lang w:val="fr-FR"/>
        </w:rPr>
        <w:t>e</w:t>
      </w:r>
      <w:r w:rsidR="000F3DEF" w:rsidRPr="001D5530">
        <w:rPr>
          <w:rFonts w:ascii="Calibri" w:hAnsi="Calibri"/>
          <w:color w:val="000000" w:themeColor="text1"/>
          <w:sz w:val="22"/>
          <w:szCs w:val="22"/>
          <w:lang w:val="fr-FR"/>
        </w:rPr>
        <w:t xml:space="preserve"> Session de la Conférence des Parties contractantes </w:t>
      </w:r>
      <w:r w:rsidR="00E1165F" w:rsidRPr="001D5530">
        <w:rPr>
          <w:rFonts w:asciiTheme="minorHAnsi" w:hAnsiTheme="minorHAnsi" w:cstheme="minorHAnsi"/>
          <w:color w:val="000000" w:themeColor="text1"/>
          <w:sz w:val="22"/>
          <w:szCs w:val="22"/>
          <w:lang w:val="fr-FR"/>
        </w:rPr>
        <w:t>(COP16)</w:t>
      </w:r>
      <w:r w:rsidRPr="001D5530">
        <w:rPr>
          <w:rFonts w:asciiTheme="minorHAnsi" w:hAnsiTheme="minorHAnsi" w:cstheme="minorHAnsi"/>
          <w:color w:val="000000" w:themeColor="text1"/>
          <w:sz w:val="22"/>
          <w:szCs w:val="22"/>
          <w:lang w:val="fr-FR"/>
        </w:rPr>
        <w:t xml:space="preserve"> </w:t>
      </w:r>
      <w:r w:rsidR="000F3DEF" w:rsidRPr="001D5530">
        <w:rPr>
          <w:rFonts w:asciiTheme="minorHAnsi" w:hAnsiTheme="minorHAnsi" w:cstheme="minorHAnsi"/>
          <w:color w:val="000000" w:themeColor="text1"/>
          <w:sz w:val="22"/>
          <w:szCs w:val="22"/>
          <w:lang w:val="fr-FR"/>
        </w:rPr>
        <w:t xml:space="preserve">de manière à ce qu’il </w:t>
      </w:r>
      <w:r w:rsidR="007C01B3" w:rsidRPr="001D5530">
        <w:rPr>
          <w:rFonts w:asciiTheme="minorHAnsi" w:hAnsiTheme="minorHAnsi" w:cstheme="minorHAnsi"/>
          <w:color w:val="000000" w:themeColor="text1"/>
          <w:sz w:val="22"/>
          <w:szCs w:val="22"/>
          <w:lang w:val="fr-FR"/>
        </w:rPr>
        <w:t>reflète les</w:t>
      </w:r>
      <w:r w:rsidR="000F3DEF" w:rsidRPr="001D5530">
        <w:rPr>
          <w:rFonts w:asciiTheme="minorHAnsi" w:hAnsiTheme="minorHAnsi" w:cstheme="minorHAnsi"/>
          <w:color w:val="000000" w:themeColor="text1"/>
          <w:sz w:val="22"/>
          <w:szCs w:val="22"/>
          <w:lang w:val="fr-FR"/>
        </w:rPr>
        <w:t xml:space="preserve"> buts et objectifs </w:t>
      </w:r>
      <w:r w:rsidR="00A713C3" w:rsidRPr="001D5530">
        <w:rPr>
          <w:rFonts w:asciiTheme="minorHAnsi" w:hAnsiTheme="minorHAnsi" w:cstheme="minorHAnsi"/>
          <w:color w:val="000000" w:themeColor="text1"/>
          <w:sz w:val="22"/>
          <w:szCs w:val="22"/>
          <w:lang w:val="fr-FR"/>
        </w:rPr>
        <w:t xml:space="preserve">[pertinents] </w:t>
      </w:r>
      <w:r w:rsidR="000F3DEF" w:rsidRPr="001D5530">
        <w:rPr>
          <w:rFonts w:asciiTheme="minorHAnsi" w:hAnsiTheme="minorHAnsi" w:cstheme="minorHAnsi"/>
          <w:color w:val="000000" w:themeColor="text1"/>
          <w:sz w:val="22"/>
          <w:szCs w:val="22"/>
          <w:lang w:val="fr-FR"/>
        </w:rPr>
        <w:t>du cinquième Plan stratégique, tout en cherchant à atténuer le plus possible le fardeau nationa</w:t>
      </w:r>
      <w:r w:rsidR="007C01B3" w:rsidRPr="001D5530">
        <w:rPr>
          <w:rFonts w:asciiTheme="minorHAnsi" w:hAnsiTheme="minorHAnsi" w:cstheme="minorHAnsi"/>
          <w:color w:val="000000" w:themeColor="text1"/>
          <w:sz w:val="22"/>
          <w:szCs w:val="22"/>
          <w:lang w:val="fr-FR"/>
        </w:rPr>
        <w:t>l</w:t>
      </w:r>
      <w:r w:rsidR="000F3DEF" w:rsidRPr="001D5530">
        <w:rPr>
          <w:rFonts w:asciiTheme="minorHAnsi" w:hAnsiTheme="minorHAnsi" w:cstheme="minorHAnsi"/>
          <w:color w:val="000000" w:themeColor="text1"/>
          <w:sz w:val="22"/>
          <w:szCs w:val="22"/>
          <w:lang w:val="fr-FR"/>
        </w:rPr>
        <w:t xml:space="preserve"> </w:t>
      </w:r>
      <w:r w:rsidR="000F3DEF" w:rsidRPr="00817F92">
        <w:rPr>
          <w:rFonts w:asciiTheme="minorHAnsi" w:hAnsiTheme="minorHAnsi" w:cstheme="minorHAnsi"/>
          <w:sz w:val="22"/>
          <w:szCs w:val="22"/>
          <w:lang w:val="fr-FR"/>
        </w:rPr>
        <w:t xml:space="preserve">en matière de </w:t>
      </w:r>
      <w:r w:rsidR="007C01B3" w:rsidRPr="00817F92">
        <w:rPr>
          <w:rFonts w:asciiTheme="minorHAnsi" w:hAnsiTheme="minorHAnsi" w:cstheme="minorHAnsi"/>
          <w:sz w:val="22"/>
          <w:szCs w:val="22"/>
          <w:lang w:val="fr-FR"/>
        </w:rPr>
        <w:t xml:space="preserve">rédaction de </w:t>
      </w:r>
      <w:r w:rsidR="000F3DEF" w:rsidRPr="00817F92">
        <w:rPr>
          <w:rFonts w:asciiTheme="minorHAnsi" w:hAnsiTheme="minorHAnsi" w:cstheme="minorHAnsi"/>
          <w:sz w:val="22"/>
          <w:szCs w:val="22"/>
          <w:lang w:val="fr-FR"/>
        </w:rPr>
        <w:t>rapport</w:t>
      </w:r>
      <w:r w:rsidR="007C01B3" w:rsidRPr="00817F92">
        <w:rPr>
          <w:rFonts w:asciiTheme="minorHAnsi" w:hAnsiTheme="minorHAnsi" w:cstheme="minorHAnsi"/>
          <w:sz w:val="22"/>
          <w:szCs w:val="22"/>
          <w:lang w:val="fr-FR"/>
        </w:rPr>
        <w:t>s</w:t>
      </w:r>
      <w:r w:rsidR="000F3DEF" w:rsidRPr="00817F92">
        <w:rPr>
          <w:rFonts w:asciiTheme="minorHAnsi" w:hAnsiTheme="minorHAnsi" w:cstheme="minorHAnsi"/>
          <w:sz w:val="22"/>
          <w:szCs w:val="22"/>
          <w:lang w:val="fr-FR"/>
        </w:rPr>
        <w:t>, pour examen</w:t>
      </w:r>
      <w:r w:rsidR="007C01B3" w:rsidRPr="00817F92">
        <w:rPr>
          <w:rFonts w:asciiTheme="minorHAnsi" w:hAnsiTheme="minorHAnsi" w:cstheme="minorHAnsi"/>
          <w:sz w:val="22"/>
          <w:szCs w:val="22"/>
          <w:lang w:val="fr-FR"/>
        </w:rPr>
        <w:t xml:space="preserve"> par le Comité permanent</w:t>
      </w:r>
      <w:r w:rsidR="000F3DEF" w:rsidRPr="00817F92">
        <w:rPr>
          <w:rFonts w:asciiTheme="minorHAnsi" w:hAnsiTheme="minorHAnsi" w:cstheme="minorHAnsi"/>
          <w:sz w:val="22"/>
          <w:szCs w:val="22"/>
          <w:lang w:val="fr-FR"/>
        </w:rPr>
        <w:t xml:space="preserve"> à </w:t>
      </w:r>
      <w:r w:rsidR="007C01B3" w:rsidRPr="00817F92">
        <w:rPr>
          <w:rFonts w:asciiTheme="minorHAnsi" w:hAnsiTheme="minorHAnsi" w:cstheme="minorHAnsi"/>
          <w:sz w:val="22"/>
          <w:szCs w:val="22"/>
          <w:lang w:val="fr-FR"/>
        </w:rPr>
        <w:t>s</w:t>
      </w:r>
      <w:r w:rsidR="000F3DEF" w:rsidRPr="00817F92">
        <w:rPr>
          <w:rFonts w:asciiTheme="minorHAnsi" w:hAnsiTheme="minorHAnsi" w:cstheme="minorHAnsi"/>
          <w:sz w:val="22"/>
          <w:szCs w:val="22"/>
          <w:lang w:val="fr-FR"/>
        </w:rPr>
        <w:t>a 67</w:t>
      </w:r>
      <w:r w:rsidR="000F3DEF" w:rsidRPr="00817F92">
        <w:rPr>
          <w:rFonts w:asciiTheme="minorHAnsi" w:hAnsiTheme="minorHAnsi" w:cstheme="minorHAnsi"/>
          <w:sz w:val="22"/>
          <w:szCs w:val="22"/>
          <w:vertAlign w:val="superscript"/>
          <w:lang w:val="fr-FR"/>
        </w:rPr>
        <w:t>e</w:t>
      </w:r>
      <w:r w:rsidR="000F3DEF" w:rsidRPr="00817F92">
        <w:rPr>
          <w:rFonts w:asciiTheme="minorHAnsi" w:hAnsiTheme="minorHAnsi" w:cstheme="minorHAnsi"/>
          <w:sz w:val="22"/>
          <w:szCs w:val="22"/>
          <w:lang w:val="fr-FR"/>
        </w:rPr>
        <w:t xml:space="preserve"> Réunion. </w:t>
      </w:r>
    </w:p>
    <w:p w14:paraId="058EA85C" w14:textId="77777777" w:rsidR="004C1845" w:rsidRPr="00817F92" w:rsidRDefault="004C1845" w:rsidP="00D03C71">
      <w:pPr>
        <w:ind w:left="425" w:hanging="425"/>
        <w:rPr>
          <w:rFonts w:ascii="Calibri" w:hAnsi="Calibri"/>
          <w:sz w:val="22"/>
          <w:szCs w:val="22"/>
          <w:lang w:val="fr-FR"/>
        </w:rPr>
      </w:pPr>
    </w:p>
    <w:p w14:paraId="4CDD8259" w14:textId="47C021EA" w:rsidR="004C1845" w:rsidRPr="00817F92" w:rsidRDefault="00ED025C" w:rsidP="00D03C71">
      <w:pPr>
        <w:autoSpaceDE w:val="0"/>
        <w:autoSpaceDN w:val="0"/>
        <w:adjustRightInd w:val="0"/>
        <w:ind w:left="425" w:hanging="425"/>
        <w:rPr>
          <w:rFonts w:ascii="Calibri" w:hAnsi="Calibri" w:cs="Garamond"/>
          <w:sz w:val="22"/>
          <w:szCs w:val="22"/>
          <w:lang w:val="fr-FR" w:eastAsia="en-GB"/>
        </w:rPr>
      </w:pPr>
      <w:r w:rsidRPr="00817F92">
        <w:rPr>
          <w:rFonts w:ascii="Calibri" w:hAnsi="Calibri" w:cs="Garamond"/>
          <w:sz w:val="22"/>
          <w:szCs w:val="22"/>
          <w:lang w:val="fr-FR" w:eastAsia="en-GB"/>
        </w:rPr>
        <w:t>17</w:t>
      </w:r>
      <w:r w:rsidR="00D03C71" w:rsidRPr="00817F92">
        <w:rPr>
          <w:rFonts w:ascii="Calibri" w:hAnsi="Calibri" w:cs="Garamond"/>
          <w:sz w:val="22"/>
          <w:szCs w:val="22"/>
          <w:lang w:val="fr-FR" w:eastAsia="en-GB"/>
        </w:rPr>
        <w:t>.</w:t>
      </w:r>
      <w:r w:rsidR="00D03C71" w:rsidRPr="00817F92">
        <w:rPr>
          <w:rFonts w:ascii="Calibri" w:hAnsi="Calibri" w:cs="Garamond"/>
          <w:sz w:val="22"/>
          <w:szCs w:val="22"/>
          <w:lang w:val="fr-FR" w:eastAsia="en-GB"/>
        </w:rPr>
        <w:tab/>
      </w:r>
      <w:r w:rsidR="000F3DEF" w:rsidRPr="00817F92">
        <w:rPr>
          <w:rFonts w:ascii="Calibri" w:hAnsi="Calibri" w:cs="Garamond"/>
          <w:sz w:val="22"/>
          <w:szCs w:val="22"/>
          <w:lang w:val="fr-FR" w:eastAsia="en-GB"/>
        </w:rPr>
        <w:t xml:space="preserve">PRIE </w:t>
      </w:r>
      <w:r w:rsidR="000F3DEF" w:rsidRPr="001D5530">
        <w:rPr>
          <w:rFonts w:ascii="Calibri" w:hAnsi="Calibri" w:cs="Garamond"/>
          <w:color w:val="000000" w:themeColor="text1"/>
          <w:sz w:val="22"/>
          <w:szCs w:val="22"/>
          <w:lang w:val="fr-FR" w:eastAsia="en-GB"/>
        </w:rPr>
        <w:t xml:space="preserve">INSTAMMENT les Parties contractantes </w:t>
      </w:r>
      <w:r w:rsidR="00B35685" w:rsidRPr="001D5530">
        <w:rPr>
          <w:rFonts w:ascii="Calibri" w:hAnsi="Calibri" w:cs="Garamond"/>
          <w:color w:val="000000" w:themeColor="text1"/>
          <w:sz w:val="22"/>
          <w:szCs w:val="22"/>
          <w:lang w:val="fr-FR" w:eastAsia="en-GB"/>
        </w:rPr>
        <w:t>de surveiller les progrès de mise en œuvre du Plan stratégique</w:t>
      </w:r>
      <w:r w:rsidR="00671170" w:rsidRPr="001D5530">
        <w:rPr>
          <w:rFonts w:ascii="Calibri" w:hAnsi="Calibri" w:cs="Garamond"/>
          <w:color w:val="000000" w:themeColor="text1"/>
          <w:sz w:val="22"/>
          <w:szCs w:val="22"/>
          <w:lang w:val="fr-FR" w:eastAsia="en-GB"/>
        </w:rPr>
        <w:t xml:space="preserve"> </w:t>
      </w:r>
      <w:r w:rsidR="00A713C3" w:rsidRPr="001D5530">
        <w:rPr>
          <w:rFonts w:ascii="Calibri" w:hAnsi="Calibri" w:cs="Garamond"/>
          <w:color w:val="000000" w:themeColor="text1"/>
          <w:sz w:val="22"/>
          <w:szCs w:val="22"/>
          <w:lang w:val="fr-FR" w:eastAsia="en-GB"/>
        </w:rPr>
        <w:t>[</w:t>
      </w:r>
      <w:r w:rsidR="00671170" w:rsidRPr="001D5530">
        <w:rPr>
          <w:rFonts w:ascii="Calibri" w:hAnsi="Calibri" w:cs="Garamond"/>
          <w:color w:val="000000" w:themeColor="text1"/>
          <w:sz w:val="22"/>
          <w:szCs w:val="22"/>
          <w:lang w:val="fr-FR" w:eastAsia="en-GB"/>
        </w:rPr>
        <w:t>en profitant des synergies avec les obligations de rapport de la Convention sur la diversité biologique (CDB)</w:t>
      </w:r>
      <w:r w:rsidR="00A713C3" w:rsidRPr="001D5530">
        <w:rPr>
          <w:rFonts w:ascii="Calibri" w:hAnsi="Calibri" w:cs="Garamond"/>
          <w:color w:val="000000" w:themeColor="text1"/>
          <w:sz w:val="22"/>
          <w:szCs w:val="22"/>
          <w:lang w:val="fr-FR" w:eastAsia="en-GB"/>
        </w:rPr>
        <w:t>]</w:t>
      </w:r>
      <w:r w:rsidR="00671170" w:rsidRPr="001D5530">
        <w:rPr>
          <w:rFonts w:ascii="Calibri" w:hAnsi="Calibri" w:cs="Garamond"/>
          <w:color w:val="000000" w:themeColor="text1"/>
          <w:sz w:val="22"/>
          <w:szCs w:val="22"/>
          <w:lang w:val="fr-FR" w:eastAsia="en-GB"/>
        </w:rPr>
        <w:t xml:space="preserve"> et </w:t>
      </w:r>
      <w:r w:rsidR="00671170" w:rsidRPr="00817F92">
        <w:rPr>
          <w:rFonts w:ascii="Calibri" w:hAnsi="Calibri" w:cs="Garamond"/>
          <w:sz w:val="22"/>
          <w:szCs w:val="22"/>
          <w:lang w:val="fr-FR" w:eastAsia="en-GB"/>
        </w:rPr>
        <w:t>de communiquer dans leurs Rapports nationaux tou</w:t>
      </w:r>
      <w:r w:rsidR="00BB1EC0" w:rsidRPr="00817F92">
        <w:rPr>
          <w:rFonts w:ascii="Calibri" w:hAnsi="Calibri" w:cs="Garamond"/>
          <w:sz w:val="22"/>
          <w:szCs w:val="22"/>
          <w:lang w:val="fr-FR" w:eastAsia="en-GB"/>
        </w:rPr>
        <w:t>t</w:t>
      </w:r>
      <w:r w:rsidR="00671170" w:rsidRPr="00817F92">
        <w:rPr>
          <w:rFonts w:ascii="Calibri" w:hAnsi="Calibri" w:cs="Garamond"/>
          <w:sz w:val="22"/>
          <w:szCs w:val="22"/>
          <w:lang w:val="fr-FR" w:eastAsia="en-GB"/>
        </w:rPr>
        <w:t xml:space="preserve"> progrès ainsi que toute difficulté de mise en œuvre du Plan ; DEMANDE au Comité permanent, sur la base des informations </w:t>
      </w:r>
      <w:r w:rsidR="00043E48" w:rsidRPr="00817F92">
        <w:rPr>
          <w:rFonts w:ascii="Calibri" w:hAnsi="Calibri" w:cs="Garamond"/>
          <w:sz w:val="22"/>
          <w:szCs w:val="22"/>
          <w:lang w:val="fr-FR" w:eastAsia="en-GB"/>
        </w:rPr>
        <w:t>reçues</w:t>
      </w:r>
      <w:r w:rsidR="00671170" w:rsidRPr="00817F92">
        <w:rPr>
          <w:rFonts w:ascii="Calibri" w:hAnsi="Calibri" w:cs="Garamond"/>
          <w:sz w:val="22"/>
          <w:szCs w:val="22"/>
          <w:lang w:val="fr-FR" w:eastAsia="en-GB"/>
        </w:rPr>
        <w:t xml:space="preserve">, d’évaluer </w:t>
      </w:r>
      <w:r w:rsidR="00BB1EC0" w:rsidRPr="00817F92">
        <w:rPr>
          <w:rFonts w:ascii="Calibri" w:hAnsi="Calibri" w:cs="Garamond"/>
          <w:sz w:val="22"/>
          <w:szCs w:val="22"/>
          <w:lang w:val="fr-FR" w:eastAsia="en-GB"/>
        </w:rPr>
        <w:t>lors de ses réunions  tout</w:t>
      </w:r>
      <w:r w:rsidR="00671170" w:rsidRPr="00817F92">
        <w:rPr>
          <w:rFonts w:ascii="Calibri" w:hAnsi="Calibri" w:cs="Garamond"/>
          <w:sz w:val="22"/>
          <w:szCs w:val="22"/>
          <w:lang w:val="fr-FR" w:eastAsia="en-GB"/>
        </w:rPr>
        <w:t xml:space="preserve"> progrès et toute difficulté de mise en œuvre du Plan; et DONNE INSTRUCTION au Secrétariat de soutenir les initiatives de renforcement des capacités sous réserve de ressources suffisantes disponibles en vue d’aider les Parties contractantes à préparer leurs </w:t>
      </w:r>
      <w:r w:rsidR="00BB1EC0" w:rsidRPr="00817F92">
        <w:rPr>
          <w:rFonts w:ascii="Calibri" w:hAnsi="Calibri" w:cs="Garamond"/>
          <w:sz w:val="22"/>
          <w:szCs w:val="22"/>
          <w:lang w:val="fr-FR" w:eastAsia="en-GB"/>
        </w:rPr>
        <w:t>r</w:t>
      </w:r>
      <w:r w:rsidR="00671170" w:rsidRPr="00817F92">
        <w:rPr>
          <w:rFonts w:ascii="Calibri" w:hAnsi="Calibri" w:cs="Garamond"/>
          <w:sz w:val="22"/>
          <w:szCs w:val="22"/>
          <w:lang w:val="fr-FR" w:eastAsia="en-GB"/>
        </w:rPr>
        <w:t>apports nationaux.</w:t>
      </w:r>
      <w:r w:rsidR="00B4276F" w:rsidRPr="00817F92">
        <w:rPr>
          <w:rFonts w:ascii="Calibri" w:hAnsi="Calibri" w:cs="Garamond"/>
          <w:sz w:val="22"/>
          <w:szCs w:val="22"/>
          <w:lang w:val="fr-FR" w:eastAsia="en-GB"/>
        </w:rPr>
        <w:t xml:space="preserve"> </w:t>
      </w:r>
    </w:p>
    <w:p w14:paraId="48B786D6" w14:textId="77777777" w:rsidR="00EF3DE7" w:rsidRPr="00817F92" w:rsidRDefault="00EF3DE7" w:rsidP="00D03C71">
      <w:pPr>
        <w:autoSpaceDE w:val="0"/>
        <w:autoSpaceDN w:val="0"/>
        <w:adjustRightInd w:val="0"/>
        <w:ind w:left="425" w:hanging="425"/>
        <w:rPr>
          <w:rFonts w:ascii="Calibri" w:hAnsi="Calibri" w:cs="Garamond"/>
          <w:sz w:val="22"/>
          <w:szCs w:val="22"/>
          <w:lang w:val="fr-FR" w:eastAsia="en-GB"/>
        </w:rPr>
      </w:pPr>
    </w:p>
    <w:p w14:paraId="62373219" w14:textId="4D43ED28" w:rsidR="009E6017" w:rsidRPr="00817F92" w:rsidRDefault="00ED025C" w:rsidP="00D03C71">
      <w:pPr>
        <w:autoSpaceDE w:val="0"/>
        <w:autoSpaceDN w:val="0"/>
        <w:adjustRightInd w:val="0"/>
        <w:ind w:left="425" w:hanging="425"/>
        <w:rPr>
          <w:rFonts w:ascii="Calibri" w:hAnsi="Calibri" w:cs="Garamond"/>
          <w:sz w:val="22"/>
          <w:szCs w:val="22"/>
          <w:lang w:val="fr-FR" w:eastAsia="en-GB"/>
        </w:rPr>
      </w:pPr>
      <w:r w:rsidRPr="00817F92">
        <w:rPr>
          <w:rFonts w:ascii="Calibri" w:hAnsi="Calibri" w:cs="Garamond"/>
          <w:sz w:val="22"/>
          <w:szCs w:val="22"/>
          <w:lang w:val="fr-FR" w:eastAsia="en-GB"/>
        </w:rPr>
        <w:t>18</w:t>
      </w:r>
      <w:r w:rsidR="009E6017" w:rsidRPr="00817F92">
        <w:rPr>
          <w:rFonts w:ascii="Calibri" w:hAnsi="Calibri" w:cs="Garamond"/>
          <w:sz w:val="22"/>
          <w:szCs w:val="22"/>
          <w:lang w:val="fr-FR" w:eastAsia="en-GB"/>
        </w:rPr>
        <w:t>.</w:t>
      </w:r>
      <w:r w:rsidR="00B4276F" w:rsidRPr="00817F92">
        <w:rPr>
          <w:rFonts w:ascii="Calibri" w:hAnsi="Calibri" w:cs="Garamond"/>
          <w:sz w:val="22"/>
          <w:szCs w:val="22"/>
          <w:lang w:val="fr-FR" w:eastAsia="en-GB"/>
        </w:rPr>
        <w:t xml:space="preserve"> </w:t>
      </w:r>
      <w:r w:rsidR="00EF3DE7" w:rsidRPr="00817F92">
        <w:rPr>
          <w:rFonts w:ascii="Calibri" w:hAnsi="Calibri" w:cs="Garamond"/>
          <w:sz w:val="22"/>
          <w:szCs w:val="22"/>
          <w:lang w:val="fr-FR" w:eastAsia="en-GB"/>
        </w:rPr>
        <w:tab/>
      </w:r>
      <w:r w:rsidR="00671170" w:rsidRPr="00817F92">
        <w:rPr>
          <w:rFonts w:ascii="Calibri" w:hAnsi="Calibri" w:cs="Garamond"/>
          <w:sz w:val="22"/>
          <w:szCs w:val="22"/>
          <w:lang w:val="fr-FR" w:eastAsia="en-GB"/>
        </w:rPr>
        <w:t xml:space="preserve">PRIE INSTAMMENT les Parties contractantes de renforcer la coopération internationale en vue de résoudre les difficultés de mise en œuvre de la Convention et de son Plan stratégique, y compris </w:t>
      </w:r>
      <w:r w:rsidR="00BB1EC0" w:rsidRPr="00817F92">
        <w:rPr>
          <w:rFonts w:ascii="Calibri" w:hAnsi="Calibri" w:cs="Garamond"/>
          <w:sz w:val="22"/>
          <w:szCs w:val="22"/>
          <w:lang w:val="fr-FR" w:eastAsia="en-GB"/>
        </w:rPr>
        <w:t>en ce qui concerne les</w:t>
      </w:r>
      <w:r w:rsidR="00671170" w:rsidRPr="00817F92">
        <w:rPr>
          <w:rFonts w:ascii="Calibri" w:hAnsi="Calibri" w:cs="Garamond"/>
          <w:sz w:val="22"/>
          <w:szCs w:val="22"/>
          <w:lang w:val="fr-FR" w:eastAsia="en-GB"/>
        </w:rPr>
        <w:t xml:space="preserve"> moyens de mise en œuvre. </w:t>
      </w:r>
    </w:p>
    <w:p w14:paraId="68DE819F" w14:textId="77777777" w:rsidR="004C1845" w:rsidRPr="00817F92" w:rsidRDefault="004C1845" w:rsidP="00D03C71">
      <w:pPr>
        <w:ind w:left="425" w:hanging="425"/>
        <w:contextualSpacing/>
        <w:rPr>
          <w:rFonts w:ascii="Calibri" w:hAnsi="Calibri" w:cs="Garamond"/>
          <w:sz w:val="22"/>
          <w:szCs w:val="22"/>
          <w:lang w:val="fr-FR" w:eastAsia="en-GB"/>
        </w:rPr>
      </w:pPr>
    </w:p>
    <w:p w14:paraId="5A611CD6" w14:textId="349395BE" w:rsidR="00A713C3" w:rsidRPr="001D5530" w:rsidRDefault="00ED025C" w:rsidP="00D03C71">
      <w:pPr>
        <w:autoSpaceDE w:val="0"/>
        <w:autoSpaceDN w:val="0"/>
        <w:adjustRightInd w:val="0"/>
        <w:ind w:left="425" w:hanging="425"/>
        <w:contextualSpacing/>
        <w:rPr>
          <w:rFonts w:ascii="Calibri" w:hAnsi="Calibri" w:cs="Garamond"/>
          <w:color w:val="000000" w:themeColor="text1"/>
          <w:sz w:val="22"/>
          <w:szCs w:val="22"/>
          <w:lang w:val="fr-FR" w:eastAsia="en-GB"/>
        </w:rPr>
      </w:pPr>
      <w:r w:rsidRPr="00817F92">
        <w:rPr>
          <w:rFonts w:ascii="Calibri" w:hAnsi="Calibri" w:cs="Garamond"/>
          <w:sz w:val="22"/>
          <w:szCs w:val="22"/>
          <w:lang w:val="fr-FR" w:eastAsia="en-GB"/>
        </w:rPr>
        <w:t>19</w:t>
      </w:r>
      <w:r w:rsidR="00D03C71" w:rsidRPr="00817F92">
        <w:rPr>
          <w:rFonts w:ascii="Calibri" w:hAnsi="Calibri" w:cs="Garamond"/>
          <w:sz w:val="22"/>
          <w:szCs w:val="22"/>
          <w:lang w:val="fr-FR" w:eastAsia="en-GB"/>
        </w:rPr>
        <w:t>.</w:t>
      </w:r>
      <w:r w:rsidR="00D03C71" w:rsidRPr="00817F92">
        <w:rPr>
          <w:rFonts w:ascii="Calibri" w:hAnsi="Calibri" w:cs="Garamond"/>
          <w:sz w:val="22"/>
          <w:szCs w:val="22"/>
          <w:lang w:val="fr-FR" w:eastAsia="en-GB"/>
        </w:rPr>
        <w:tab/>
      </w:r>
      <w:r w:rsidR="0018176A" w:rsidRPr="00817F92">
        <w:rPr>
          <w:rFonts w:ascii="Calibri" w:hAnsi="Calibri" w:cs="Garamond"/>
          <w:sz w:val="22"/>
          <w:szCs w:val="22"/>
          <w:lang w:val="fr-FR" w:eastAsia="en-GB"/>
        </w:rPr>
        <w:t>ENCOURAGE</w:t>
      </w:r>
      <w:r w:rsidR="00671170" w:rsidRPr="00817F92">
        <w:rPr>
          <w:rFonts w:ascii="Calibri" w:hAnsi="Calibri" w:cs="Garamond"/>
          <w:sz w:val="22"/>
          <w:szCs w:val="22"/>
          <w:lang w:val="fr-FR" w:eastAsia="en-GB"/>
        </w:rPr>
        <w:t xml:space="preserve"> les Parties contractantes à promouvoir, reconnaître et renforcer la participation active </w:t>
      </w:r>
      <w:r w:rsidR="7F892609" w:rsidRPr="00817F92">
        <w:rPr>
          <w:rFonts w:ascii="Calibri" w:hAnsi="Calibri" w:cs="Garamond"/>
          <w:sz w:val="22"/>
          <w:szCs w:val="22"/>
          <w:lang w:val="fr-FR" w:eastAsia="en-GB"/>
        </w:rPr>
        <w:t>[</w:t>
      </w:r>
      <w:r w:rsidR="00671170" w:rsidRPr="00817F92">
        <w:rPr>
          <w:rFonts w:ascii="Calibri" w:hAnsi="Calibri" w:cs="Garamond"/>
          <w:sz w:val="22"/>
          <w:szCs w:val="22"/>
          <w:lang w:val="fr-FR" w:eastAsia="en-GB"/>
        </w:rPr>
        <w:t xml:space="preserve">des </w:t>
      </w:r>
      <w:r w:rsidR="000F77E0" w:rsidRPr="00817F92">
        <w:rPr>
          <w:rFonts w:ascii="Calibri" w:hAnsi="Calibri" w:cs="Garamond"/>
          <w:sz w:val="22"/>
          <w:szCs w:val="22"/>
          <w:lang w:val="fr-FR" w:eastAsia="en-GB"/>
        </w:rPr>
        <w:t>p</w:t>
      </w:r>
      <w:r w:rsidR="00671170" w:rsidRPr="00817F92">
        <w:rPr>
          <w:rFonts w:ascii="Calibri" w:hAnsi="Calibri" w:cs="Garamond"/>
          <w:sz w:val="22"/>
          <w:szCs w:val="22"/>
          <w:lang w:val="fr-FR" w:eastAsia="en-GB"/>
        </w:rPr>
        <w:t>euples autochtones et des communautés locales</w:t>
      </w:r>
      <w:r w:rsidR="42F0C66C" w:rsidRPr="00817F92">
        <w:rPr>
          <w:rFonts w:ascii="Calibri" w:hAnsi="Calibri" w:cs="Garamond"/>
          <w:sz w:val="22"/>
          <w:szCs w:val="22"/>
          <w:lang w:val="fr-FR" w:eastAsia="en-GB"/>
        </w:rPr>
        <w:t>]</w:t>
      </w:r>
      <w:r w:rsidR="00B4276F" w:rsidRPr="00817F92">
        <w:rPr>
          <w:rFonts w:ascii="Calibri" w:hAnsi="Calibri" w:cs="Garamond"/>
          <w:sz w:val="22"/>
          <w:szCs w:val="22"/>
          <w:lang w:val="fr-FR" w:eastAsia="en-GB"/>
        </w:rPr>
        <w:t xml:space="preserve"> </w:t>
      </w:r>
      <w:r w:rsidR="00671170" w:rsidRPr="00817F92">
        <w:rPr>
          <w:rFonts w:ascii="Calibri" w:hAnsi="Calibri" w:cs="Garamond"/>
          <w:sz w:val="22"/>
          <w:szCs w:val="22"/>
          <w:lang w:val="fr-FR" w:eastAsia="en-GB"/>
        </w:rPr>
        <w:t xml:space="preserve">pour la conservation et la gestion intégrée des zones </w:t>
      </w:r>
      <w:r w:rsidR="00671170" w:rsidRPr="001D5530">
        <w:rPr>
          <w:rFonts w:ascii="Calibri" w:hAnsi="Calibri" w:cs="Garamond"/>
          <w:color w:val="000000" w:themeColor="text1"/>
          <w:sz w:val="22"/>
          <w:szCs w:val="22"/>
          <w:lang w:val="fr-FR" w:eastAsia="en-GB"/>
        </w:rPr>
        <w:t>humides</w:t>
      </w:r>
      <w:r w:rsidR="001D5530" w:rsidRPr="001D5530">
        <w:rPr>
          <w:rFonts w:ascii="Calibri" w:hAnsi="Calibri" w:cs="Garamond"/>
          <w:color w:val="000000" w:themeColor="text1"/>
          <w:sz w:val="22"/>
          <w:szCs w:val="22"/>
          <w:lang w:val="fr-FR" w:eastAsia="en-GB"/>
        </w:rPr>
        <w:t xml:space="preserve"> </w:t>
      </w:r>
      <w:r w:rsidR="00A713C3" w:rsidRPr="001D5530">
        <w:rPr>
          <w:rFonts w:ascii="Calibri" w:hAnsi="Calibri" w:cs="Garamond"/>
          <w:color w:val="000000" w:themeColor="text1"/>
          <w:sz w:val="22"/>
          <w:szCs w:val="22"/>
          <w:lang w:val="fr-FR" w:eastAsia="en-GB"/>
        </w:rPr>
        <w:t>[, conformément à leur législation nationale].</w:t>
      </w:r>
    </w:p>
    <w:p w14:paraId="30614AE4" w14:textId="77777777" w:rsidR="00A713C3" w:rsidRDefault="00A713C3" w:rsidP="00D03C71">
      <w:pPr>
        <w:autoSpaceDE w:val="0"/>
        <w:autoSpaceDN w:val="0"/>
        <w:adjustRightInd w:val="0"/>
        <w:ind w:left="425" w:hanging="425"/>
        <w:contextualSpacing/>
        <w:rPr>
          <w:rFonts w:ascii="Calibri" w:hAnsi="Calibri" w:cs="Garamond"/>
          <w:sz w:val="22"/>
          <w:szCs w:val="22"/>
          <w:lang w:val="fr-FR" w:eastAsia="en-GB"/>
        </w:rPr>
      </w:pPr>
    </w:p>
    <w:p w14:paraId="3B1FA32E" w14:textId="772574A5" w:rsidR="004C1845" w:rsidRPr="001D5530" w:rsidRDefault="002F6571" w:rsidP="00D03C71">
      <w:pPr>
        <w:autoSpaceDE w:val="0"/>
        <w:autoSpaceDN w:val="0"/>
        <w:adjustRightInd w:val="0"/>
        <w:ind w:left="425" w:hanging="425"/>
        <w:contextualSpacing/>
        <w:rPr>
          <w:rFonts w:ascii="Calibri" w:hAnsi="Calibri" w:cs="Garamond"/>
          <w:color w:val="000000" w:themeColor="text1"/>
          <w:sz w:val="22"/>
          <w:szCs w:val="22"/>
          <w:lang w:val="fr-FR" w:eastAsia="en-GB"/>
        </w:rPr>
      </w:pPr>
      <w:r w:rsidRPr="001D5530">
        <w:rPr>
          <w:rFonts w:ascii="Calibri" w:hAnsi="Calibri" w:cs="Garamond"/>
          <w:color w:val="000000" w:themeColor="text1"/>
          <w:sz w:val="22"/>
          <w:szCs w:val="22"/>
          <w:lang w:val="fr-FR" w:eastAsia="en-GB"/>
        </w:rPr>
        <w:t>[20.</w:t>
      </w:r>
      <w:r w:rsidRPr="001D5530">
        <w:rPr>
          <w:rFonts w:ascii="Calibri" w:hAnsi="Calibri" w:cs="Garamond"/>
          <w:color w:val="000000" w:themeColor="text1"/>
          <w:sz w:val="22"/>
          <w:szCs w:val="22"/>
          <w:lang w:val="fr-FR" w:eastAsia="en-GB"/>
        </w:rPr>
        <w:tab/>
        <w:t xml:space="preserve">DEMANDE </w:t>
      </w:r>
      <w:r w:rsidR="00B26454" w:rsidRPr="001D5530">
        <w:rPr>
          <w:rFonts w:ascii="Calibri" w:hAnsi="Calibri" w:cs="Garamond"/>
          <w:color w:val="000000" w:themeColor="text1"/>
          <w:sz w:val="22"/>
          <w:szCs w:val="22"/>
          <w:lang w:val="fr-FR" w:eastAsia="en-GB"/>
        </w:rPr>
        <w:t>au Comité permanent</w:t>
      </w:r>
      <w:r w:rsidRPr="001D5530">
        <w:rPr>
          <w:rFonts w:ascii="Calibri" w:hAnsi="Calibri" w:cs="Garamond"/>
          <w:color w:val="000000" w:themeColor="text1"/>
          <w:sz w:val="22"/>
          <w:szCs w:val="22"/>
          <w:lang w:val="fr-FR" w:eastAsia="en-GB"/>
        </w:rPr>
        <w:t xml:space="preserve">, </w:t>
      </w:r>
      <w:r w:rsidR="00B26454" w:rsidRPr="001D5530">
        <w:rPr>
          <w:rFonts w:ascii="Calibri" w:hAnsi="Calibri" w:cs="Garamond"/>
          <w:color w:val="000000" w:themeColor="text1"/>
          <w:sz w:val="22"/>
          <w:szCs w:val="22"/>
          <w:lang w:val="fr-FR" w:eastAsia="en-GB"/>
        </w:rPr>
        <w:t>à sa 66</w:t>
      </w:r>
      <w:r w:rsidR="00B26454" w:rsidRPr="001D5530">
        <w:rPr>
          <w:rFonts w:ascii="Calibri" w:hAnsi="Calibri" w:cs="Garamond"/>
          <w:color w:val="000000" w:themeColor="text1"/>
          <w:sz w:val="22"/>
          <w:szCs w:val="22"/>
          <w:vertAlign w:val="superscript"/>
          <w:lang w:val="fr-FR" w:eastAsia="en-GB"/>
        </w:rPr>
        <w:t>e</w:t>
      </w:r>
      <w:r w:rsidR="00B26454" w:rsidRPr="001D5530">
        <w:rPr>
          <w:rFonts w:ascii="Calibri" w:hAnsi="Calibri" w:cs="Garamond"/>
          <w:color w:val="000000" w:themeColor="text1"/>
          <w:sz w:val="22"/>
          <w:szCs w:val="22"/>
          <w:lang w:val="fr-FR" w:eastAsia="en-GB"/>
        </w:rPr>
        <w:t xml:space="preserve"> Réunion</w:t>
      </w:r>
      <w:r w:rsidRPr="001D5530">
        <w:rPr>
          <w:rFonts w:ascii="Calibri" w:hAnsi="Calibri" w:cs="Garamond"/>
          <w:color w:val="000000" w:themeColor="text1"/>
          <w:sz w:val="22"/>
          <w:szCs w:val="22"/>
          <w:lang w:val="fr-FR" w:eastAsia="en-GB"/>
        </w:rPr>
        <w:t xml:space="preserve">, </w:t>
      </w:r>
      <w:r w:rsidR="00B26454" w:rsidRPr="001D5530">
        <w:rPr>
          <w:rFonts w:ascii="Calibri" w:hAnsi="Calibri" w:cs="Garamond"/>
          <w:color w:val="000000" w:themeColor="text1"/>
          <w:sz w:val="22"/>
          <w:szCs w:val="22"/>
          <w:lang w:val="fr-FR" w:eastAsia="en-GB"/>
        </w:rPr>
        <w:t>de créer un groupe de travail dédié à l’identification de sources de financement et à la mobilisation de ressources</w:t>
      </w:r>
      <w:r w:rsidRPr="001D5530">
        <w:rPr>
          <w:rFonts w:ascii="Calibri" w:hAnsi="Calibri" w:cs="Garamond"/>
          <w:color w:val="000000" w:themeColor="text1"/>
          <w:sz w:val="22"/>
          <w:szCs w:val="22"/>
          <w:lang w:val="fr-FR" w:eastAsia="en-GB"/>
        </w:rPr>
        <w:t xml:space="preserve">, </w:t>
      </w:r>
      <w:r w:rsidR="00B26454" w:rsidRPr="001D5530">
        <w:rPr>
          <w:rFonts w:ascii="Calibri" w:hAnsi="Calibri" w:cs="Garamond"/>
          <w:color w:val="000000" w:themeColor="text1"/>
          <w:sz w:val="22"/>
          <w:szCs w:val="22"/>
          <w:lang w:val="fr-FR" w:eastAsia="en-GB"/>
        </w:rPr>
        <w:t xml:space="preserve">qui aurait pour </w:t>
      </w:r>
      <w:r w:rsidR="00B26454" w:rsidRPr="001D5530">
        <w:rPr>
          <w:rFonts w:ascii="Calibri" w:hAnsi="Calibri" w:cs="Garamond"/>
          <w:color w:val="000000" w:themeColor="text1"/>
          <w:sz w:val="22"/>
          <w:szCs w:val="22"/>
          <w:lang w:val="fr-FR" w:eastAsia="en-GB"/>
        </w:rPr>
        <w:lastRenderedPageBreak/>
        <w:t>mandat d’identifier et de solliciter activement le financement externe nécessaire à la mise en œuvre effective du cinquième Plan stratégique </w:t>
      </w:r>
      <w:r w:rsidRPr="001D5530">
        <w:rPr>
          <w:rFonts w:ascii="Calibri" w:hAnsi="Calibri" w:cs="Garamond"/>
          <w:color w:val="000000" w:themeColor="text1"/>
          <w:sz w:val="22"/>
          <w:szCs w:val="22"/>
          <w:lang w:val="fr-FR" w:eastAsia="en-GB"/>
        </w:rPr>
        <w:t>;]</w:t>
      </w:r>
      <w:r w:rsidR="00A713C3" w:rsidRPr="001D5530">
        <w:rPr>
          <w:rFonts w:ascii="Calibri" w:hAnsi="Calibri" w:cs="Garamond"/>
          <w:color w:val="000000" w:themeColor="text1"/>
          <w:sz w:val="22"/>
          <w:szCs w:val="22"/>
          <w:lang w:val="fr-FR" w:eastAsia="en-GB"/>
        </w:rPr>
        <w:tab/>
      </w:r>
      <w:r w:rsidR="00671170" w:rsidRPr="001D5530">
        <w:rPr>
          <w:rFonts w:ascii="Calibri" w:hAnsi="Calibri" w:cs="Garamond"/>
          <w:color w:val="000000" w:themeColor="text1"/>
          <w:sz w:val="22"/>
          <w:szCs w:val="22"/>
          <w:lang w:val="fr-FR" w:eastAsia="en-GB"/>
        </w:rPr>
        <w:t xml:space="preserve"> </w:t>
      </w:r>
    </w:p>
    <w:p w14:paraId="47C3DD33" w14:textId="77777777" w:rsidR="004C1845" w:rsidRPr="001D5530" w:rsidRDefault="004C1845" w:rsidP="00D03C71">
      <w:pPr>
        <w:autoSpaceDE w:val="0"/>
        <w:autoSpaceDN w:val="0"/>
        <w:adjustRightInd w:val="0"/>
        <w:ind w:left="425" w:hanging="425"/>
        <w:contextualSpacing/>
        <w:rPr>
          <w:rFonts w:ascii="Calibri" w:hAnsi="Calibri" w:cs="Garamond"/>
          <w:color w:val="000000" w:themeColor="text1"/>
          <w:sz w:val="22"/>
          <w:szCs w:val="22"/>
          <w:highlight w:val="yellow"/>
          <w:lang w:val="fr-FR" w:eastAsia="en-GB"/>
        </w:rPr>
      </w:pPr>
    </w:p>
    <w:p w14:paraId="4009BDED" w14:textId="583EAF02" w:rsidR="004C1845" w:rsidRPr="001D5530" w:rsidRDefault="00ED025C" w:rsidP="00D03C71">
      <w:pPr>
        <w:autoSpaceDE w:val="0"/>
        <w:autoSpaceDN w:val="0"/>
        <w:adjustRightInd w:val="0"/>
        <w:ind w:left="425" w:hanging="425"/>
        <w:contextualSpacing/>
        <w:rPr>
          <w:rFonts w:ascii="Calibri" w:hAnsi="Calibri" w:cs="Garamond"/>
          <w:color w:val="000000" w:themeColor="text1"/>
          <w:sz w:val="22"/>
          <w:szCs w:val="22"/>
          <w:lang w:val="fr-FR" w:eastAsia="en-GB"/>
        </w:rPr>
      </w:pPr>
      <w:r w:rsidRPr="001D5530">
        <w:rPr>
          <w:rFonts w:ascii="Calibri" w:hAnsi="Calibri"/>
          <w:color w:val="000000" w:themeColor="text1"/>
          <w:sz w:val="22"/>
          <w:szCs w:val="22"/>
          <w:lang w:val="fr-FR"/>
        </w:rPr>
        <w:t>2</w:t>
      </w:r>
      <w:r w:rsidR="002F6571" w:rsidRPr="001D5530">
        <w:rPr>
          <w:rFonts w:ascii="Calibri" w:hAnsi="Calibri"/>
          <w:color w:val="000000" w:themeColor="text1"/>
          <w:sz w:val="22"/>
          <w:szCs w:val="22"/>
          <w:lang w:val="fr-FR"/>
        </w:rPr>
        <w:t>1</w:t>
      </w:r>
      <w:r w:rsidR="00D03C71" w:rsidRPr="001D5530">
        <w:rPr>
          <w:rFonts w:ascii="Calibri" w:hAnsi="Calibri"/>
          <w:color w:val="000000" w:themeColor="text1"/>
          <w:sz w:val="22"/>
          <w:szCs w:val="22"/>
          <w:lang w:val="fr-FR"/>
        </w:rPr>
        <w:t>.</w:t>
      </w:r>
      <w:r w:rsidR="00D03C71" w:rsidRPr="001D5530">
        <w:rPr>
          <w:color w:val="000000" w:themeColor="text1"/>
          <w:sz w:val="22"/>
          <w:szCs w:val="22"/>
          <w:lang w:val="fr-FR"/>
        </w:rPr>
        <w:tab/>
      </w:r>
      <w:r w:rsidR="004C1845" w:rsidRPr="001D5530">
        <w:rPr>
          <w:rFonts w:ascii="Calibri" w:hAnsi="Calibri"/>
          <w:color w:val="000000" w:themeColor="text1"/>
          <w:sz w:val="22"/>
          <w:szCs w:val="22"/>
          <w:lang w:val="fr-FR"/>
        </w:rPr>
        <w:t>ENCOURAGE</w:t>
      </w:r>
      <w:r w:rsidR="00671170" w:rsidRPr="001D5530">
        <w:rPr>
          <w:rFonts w:ascii="Calibri" w:hAnsi="Calibri"/>
          <w:color w:val="000000" w:themeColor="text1"/>
          <w:sz w:val="22"/>
          <w:szCs w:val="22"/>
          <w:lang w:val="fr-FR"/>
        </w:rPr>
        <w:t xml:space="preserve"> les Parties contractantes</w:t>
      </w:r>
      <w:r w:rsidR="002F6571" w:rsidRPr="001D5530">
        <w:rPr>
          <w:rFonts w:ascii="Calibri" w:hAnsi="Calibri"/>
          <w:color w:val="000000" w:themeColor="text1"/>
          <w:sz w:val="22"/>
          <w:szCs w:val="22"/>
          <w:lang w:val="fr-FR"/>
        </w:rPr>
        <w:t xml:space="preserve"> [qui sont en mesure de le faire]</w:t>
      </w:r>
      <w:r w:rsidR="00671170" w:rsidRPr="001D5530">
        <w:rPr>
          <w:rFonts w:ascii="Calibri" w:hAnsi="Calibri"/>
          <w:color w:val="000000" w:themeColor="text1"/>
          <w:sz w:val="22"/>
          <w:szCs w:val="22"/>
          <w:lang w:val="fr-FR"/>
        </w:rPr>
        <w:t xml:space="preserve"> à attribuer, sur leur budget national,</w:t>
      </w:r>
      <w:r w:rsidR="002F6571" w:rsidRPr="001D5530">
        <w:rPr>
          <w:rFonts w:ascii="Calibri" w:hAnsi="Calibri"/>
          <w:color w:val="000000" w:themeColor="text1"/>
          <w:sz w:val="22"/>
          <w:szCs w:val="22"/>
          <w:lang w:val="fr-FR"/>
        </w:rPr>
        <w:t>[selon leurs circonstances, priorités et capacités,]</w:t>
      </w:r>
      <w:r w:rsidR="00671170" w:rsidRPr="001D5530">
        <w:rPr>
          <w:rFonts w:ascii="Calibri" w:hAnsi="Calibri"/>
          <w:color w:val="000000" w:themeColor="text1"/>
          <w:sz w:val="22"/>
          <w:szCs w:val="22"/>
          <w:lang w:val="fr-FR"/>
        </w:rPr>
        <w:t xml:space="preserve"> des </w:t>
      </w:r>
      <w:r w:rsidR="00671170" w:rsidRPr="00817F92">
        <w:rPr>
          <w:rFonts w:ascii="Calibri" w:hAnsi="Calibri"/>
          <w:sz w:val="22"/>
          <w:szCs w:val="22"/>
          <w:lang w:val="fr-FR"/>
        </w:rPr>
        <w:t xml:space="preserve">ressources financières pour la mise en œuvre du cinquième Plan </w:t>
      </w:r>
      <w:r w:rsidR="00671170" w:rsidRPr="001D5530">
        <w:rPr>
          <w:rFonts w:ascii="Calibri" w:hAnsi="Calibri"/>
          <w:color w:val="000000" w:themeColor="text1"/>
          <w:sz w:val="22"/>
          <w:szCs w:val="22"/>
          <w:lang w:val="fr-FR"/>
        </w:rPr>
        <w:t>stratégique</w:t>
      </w:r>
      <w:r w:rsidR="002F6571" w:rsidRPr="001D5530">
        <w:rPr>
          <w:rFonts w:ascii="Calibri" w:hAnsi="Calibri"/>
          <w:color w:val="000000" w:themeColor="text1"/>
          <w:sz w:val="22"/>
          <w:szCs w:val="22"/>
          <w:lang w:val="fr-FR"/>
        </w:rPr>
        <w:t>[, le cas échéant]</w:t>
      </w:r>
      <w:r w:rsidR="00671170" w:rsidRPr="001D5530">
        <w:rPr>
          <w:rFonts w:ascii="Calibri" w:hAnsi="Calibri"/>
          <w:color w:val="000000" w:themeColor="text1"/>
          <w:sz w:val="22"/>
          <w:szCs w:val="22"/>
          <w:lang w:val="fr-FR"/>
        </w:rPr>
        <w:t xml:space="preserve"> et DEMANDE EN OUTRE au Secrétariat de mobiliser des ressources additionnelles</w:t>
      </w:r>
      <w:r w:rsidR="002F6571" w:rsidRPr="001D5530">
        <w:rPr>
          <w:rFonts w:ascii="Calibri" w:hAnsi="Calibri"/>
          <w:color w:val="000000" w:themeColor="text1"/>
          <w:sz w:val="22"/>
          <w:szCs w:val="22"/>
          <w:lang w:val="fr-FR"/>
        </w:rPr>
        <w:t xml:space="preserve"> [de toutes les sources]</w:t>
      </w:r>
      <w:r w:rsidR="00671170" w:rsidRPr="001D5530">
        <w:rPr>
          <w:rFonts w:ascii="Calibri" w:hAnsi="Calibri"/>
          <w:color w:val="000000" w:themeColor="text1"/>
          <w:sz w:val="22"/>
          <w:szCs w:val="22"/>
          <w:lang w:val="fr-FR"/>
        </w:rPr>
        <w:t xml:space="preserve"> </w:t>
      </w:r>
      <w:r w:rsidR="00BB1EC0" w:rsidRPr="001D5530">
        <w:rPr>
          <w:rFonts w:ascii="Calibri" w:hAnsi="Calibri"/>
          <w:color w:val="000000" w:themeColor="text1"/>
          <w:sz w:val="22"/>
          <w:szCs w:val="22"/>
          <w:lang w:val="fr-FR"/>
        </w:rPr>
        <w:t>pouvant devenir</w:t>
      </w:r>
      <w:r w:rsidR="00671170" w:rsidRPr="001D5530">
        <w:rPr>
          <w:rFonts w:ascii="Calibri" w:hAnsi="Calibri"/>
          <w:color w:val="000000" w:themeColor="text1"/>
          <w:sz w:val="22"/>
          <w:szCs w:val="22"/>
          <w:lang w:val="fr-FR"/>
        </w:rPr>
        <w:t xml:space="preserve"> disponibles pour soutenir les Parties en vue d’une mise en œuvre efficace du Plan stratégique dans le contexte de la Résolution </w:t>
      </w:r>
      <w:r w:rsidR="004C1845" w:rsidRPr="001D5530">
        <w:rPr>
          <w:rFonts w:ascii="Calibri" w:hAnsi="Calibri"/>
          <w:color w:val="000000" w:themeColor="text1"/>
          <w:sz w:val="22"/>
          <w:szCs w:val="22"/>
          <w:lang w:val="fr-FR"/>
        </w:rPr>
        <w:t>XII.7</w:t>
      </w:r>
      <w:r w:rsidR="00671170" w:rsidRPr="001D5530">
        <w:rPr>
          <w:rFonts w:ascii="Calibri" w:hAnsi="Calibri"/>
          <w:color w:val="000000" w:themeColor="text1"/>
          <w:sz w:val="22"/>
          <w:szCs w:val="22"/>
          <w:lang w:val="fr-FR"/>
        </w:rPr>
        <w:t>,</w:t>
      </w:r>
      <w:r w:rsidR="00B4276F" w:rsidRPr="001D5530">
        <w:rPr>
          <w:rFonts w:ascii="Calibri" w:hAnsi="Calibri"/>
          <w:color w:val="000000" w:themeColor="text1"/>
          <w:sz w:val="22"/>
          <w:szCs w:val="22"/>
          <w:lang w:val="fr-FR"/>
        </w:rPr>
        <w:t xml:space="preserve"> </w:t>
      </w:r>
      <w:r w:rsidR="001561C5" w:rsidRPr="001D5530">
        <w:rPr>
          <w:rFonts w:ascii="Calibri" w:hAnsi="Calibri"/>
          <w:i/>
          <w:iCs/>
          <w:color w:val="000000" w:themeColor="text1"/>
          <w:sz w:val="22"/>
          <w:szCs w:val="22"/>
          <w:lang w:val="fr-FR"/>
        </w:rPr>
        <w:t>Cadre de la Convention de Ramsar pour la m</w:t>
      </w:r>
      <w:r w:rsidR="00671170" w:rsidRPr="001D5530">
        <w:rPr>
          <w:rFonts w:ascii="Calibri" w:hAnsi="Calibri"/>
          <w:i/>
          <w:iCs/>
          <w:color w:val="000000" w:themeColor="text1"/>
          <w:sz w:val="22"/>
          <w:szCs w:val="22"/>
          <w:lang w:val="fr-FR"/>
        </w:rPr>
        <w:t xml:space="preserve">obilisation de ressources et </w:t>
      </w:r>
      <w:r w:rsidR="001561C5" w:rsidRPr="001D5530">
        <w:rPr>
          <w:rFonts w:ascii="Calibri" w:hAnsi="Calibri"/>
          <w:i/>
          <w:iCs/>
          <w:color w:val="000000" w:themeColor="text1"/>
          <w:sz w:val="22"/>
          <w:szCs w:val="22"/>
          <w:lang w:val="fr-FR"/>
        </w:rPr>
        <w:t>les</w:t>
      </w:r>
      <w:r w:rsidR="00671170" w:rsidRPr="001D5530">
        <w:rPr>
          <w:rFonts w:ascii="Calibri" w:hAnsi="Calibri"/>
          <w:i/>
          <w:iCs/>
          <w:color w:val="000000" w:themeColor="text1"/>
          <w:sz w:val="22"/>
          <w:szCs w:val="22"/>
          <w:lang w:val="fr-FR"/>
        </w:rPr>
        <w:t xml:space="preserve"> partenariat</w:t>
      </w:r>
      <w:r w:rsidR="001561C5" w:rsidRPr="001D5530">
        <w:rPr>
          <w:rFonts w:ascii="Calibri" w:hAnsi="Calibri"/>
          <w:i/>
          <w:iCs/>
          <w:color w:val="000000" w:themeColor="text1"/>
          <w:sz w:val="22"/>
          <w:szCs w:val="22"/>
          <w:lang w:val="fr-FR"/>
        </w:rPr>
        <w:t>s</w:t>
      </w:r>
      <w:r w:rsidR="00671170" w:rsidRPr="001D5530">
        <w:rPr>
          <w:rFonts w:ascii="Calibri" w:hAnsi="Calibri"/>
          <w:i/>
          <w:iCs/>
          <w:color w:val="000000" w:themeColor="text1"/>
          <w:sz w:val="22"/>
          <w:szCs w:val="22"/>
          <w:lang w:val="fr-FR"/>
        </w:rPr>
        <w:t>.</w:t>
      </w:r>
    </w:p>
    <w:p w14:paraId="1DCA87CA" w14:textId="77777777" w:rsidR="00B817C6" w:rsidRPr="00817F92" w:rsidRDefault="00B817C6" w:rsidP="00D03C71">
      <w:pPr>
        <w:autoSpaceDE w:val="0"/>
        <w:autoSpaceDN w:val="0"/>
        <w:adjustRightInd w:val="0"/>
        <w:ind w:left="425" w:hanging="425"/>
        <w:contextualSpacing/>
        <w:rPr>
          <w:rFonts w:ascii="Calibri" w:hAnsi="Calibri" w:cs="Garamond"/>
          <w:sz w:val="22"/>
          <w:szCs w:val="22"/>
          <w:lang w:val="fr-FR" w:eastAsia="en-GB"/>
        </w:rPr>
      </w:pPr>
    </w:p>
    <w:p w14:paraId="34C3A3AE" w14:textId="2DE0BA89" w:rsidR="007B441C" w:rsidRPr="00817F92" w:rsidRDefault="00ED025C" w:rsidP="00732CD8">
      <w:pPr>
        <w:autoSpaceDE w:val="0"/>
        <w:autoSpaceDN w:val="0"/>
        <w:adjustRightInd w:val="0"/>
        <w:ind w:left="425" w:hanging="425"/>
        <w:rPr>
          <w:rFonts w:ascii="Calibri" w:hAnsi="Calibri"/>
          <w:sz w:val="22"/>
          <w:szCs w:val="22"/>
          <w:lang w:val="fr-FR"/>
        </w:rPr>
      </w:pPr>
      <w:r w:rsidRPr="00817F92">
        <w:rPr>
          <w:rFonts w:ascii="Calibri" w:hAnsi="Calibri"/>
          <w:sz w:val="22"/>
          <w:szCs w:val="22"/>
          <w:lang w:val="fr-FR"/>
        </w:rPr>
        <w:t>2</w:t>
      </w:r>
      <w:r w:rsidR="002F6571">
        <w:rPr>
          <w:rFonts w:ascii="Calibri" w:hAnsi="Calibri"/>
          <w:sz w:val="22"/>
          <w:szCs w:val="22"/>
          <w:lang w:val="fr-FR"/>
        </w:rPr>
        <w:t>2</w:t>
      </w:r>
      <w:r w:rsidR="00D03C71" w:rsidRPr="00817F92">
        <w:rPr>
          <w:rFonts w:ascii="Calibri" w:hAnsi="Calibri"/>
          <w:sz w:val="22"/>
          <w:szCs w:val="22"/>
          <w:lang w:val="fr-FR"/>
        </w:rPr>
        <w:t>.</w:t>
      </w:r>
      <w:r w:rsidR="00D03C71" w:rsidRPr="00817F92">
        <w:rPr>
          <w:rFonts w:ascii="Calibri" w:hAnsi="Calibri"/>
          <w:sz w:val="22"/>
          <w:szCs w:val="22"/>
          <w:lang w:val="fr-FR"/>
        </w:rPr>
        <w:tab/>
      </w:r>
      <w:r w:rsidR="003B6C8D" w:rsidRPr="00817F92">
        <w:rPr>
          <w:rFonts w:ascii="Calibri" w:hAnsi="Calibri"/>
          <w:sz w:val="22"/>
          <w:szCs w:val="22"/>
          <w:lang w:val="fr-FR"/>
        </w:rPr>
        <w:t>CHARGE le</w:t>
      </w:r>
      <w:r w:rsidR="00671170" w:rsidRPr="00817F92">
        <w:rPr>
          <w:rFonts w:ascii="Calibri" w:hAnsi="Calibri"/>
          <w:sz w:val="22"/>
          <w:szCs w:val="22"/>
          <w:lang w:val="fr-FR"/>
        </w:rPr>
        <w:t xml:space="preserve"> </w:t>
      </w:r>
      <w:r w:rsidR="00671170" w:rsidRPr="001D5530">
        <w:rPr>
          <w:rFonts w:ascii="Calibri" w:hAnsi="Calibri"/>
          <w:color w:val="000000" w:themeColor="text1"/>
          <w:sz w:val="22"/>
          <w:szCs w:val="22"/>
          <w:lang w:val="fr-FR"/>
        </w:rPr>
        <w:t xml:space="preserve">Secrétariat, </w:t>
      </w:r>
      <w:r w:rsidR="003B6C8D" w:rsidRPr="001D5530">
        <w:rPr>
          <w:rFonts w:ascii="Calibri" w:hAnsi="Calibri"/>
          <w:color w:val="000000" w:themeColor="text1"/>
          <w:sz w:val="22"/>
          <w:szCs w:val="22"/>
          <w:lang w:val="fr-FR"/>
        </w:rPr>
        <w:t xml:space="preserve">sous réserve de ressources disponibles, </w:t>
      </w:r>
      <w:r w:rsidR="002F6571" w:rsidRPr="001D5530">
        <w:rPr>
          <w:rFonts w:ascii="Calibri" w:hAnsi="Calibri"/>
          <w:color w:val="000000" w:themeColor="text1"/>
          <w:sz w:val="22"/>
          <w:szCs w:val="22"/>
          <w:lang w:val="fr-FR"/>
        </w:rPr>
        <w:t>[</w:t>
      </w:r>
      <w:r w:rsidR="003B6C8D" w:rsidRPr="001D5530">
        <w:rPr>
          <w:rFonts w:ascii="Calibri" w:hAnsi="Calibri"/>
          <w:color w:val="000000" w:themeColor="text1"/>
          <w:sz w:val="22"/>
          <w:szCs w:val="22"/>
          <w:lang w:val="fr-FR"/>
        </w:rPr>
        <w:t>et INVITE les Initiatives régionales Ramsar à</w:t>
      </w:r>
      <w:r w:rsidR="002F6571" w:rsidRPr="001D5530">
        <w:rPr>
          <w:rFonts w:ascii="Calibri" w:hAnsi="Calibri"/>
          <w:color w:val="000000" w:themeColor="text1"/>
          <w:sz w:val="22"/>
          <w:szCs w:val="22"/>
          <w:lang w:val="fr-FR"/>
        </w:rPr>
        <w:t>]</w:t>
      </w:r>
      <w:r w:rsidR="003B6C8D" w:rsidRPr="001D5530">
        <w:rPr>
          <w:rFonts w:ascii="Calibri" w:hAnsi="Calibri"/>
          <w:color w:val="000000" w:themeColor="text1"/>
          <w:sz w:val="22"/>
          <w:szCs w:val="22"/>
          <w:lang w:val="fr-FR"/>
        </w:rPr>
        <w:t xml:space="preserve"> </w:t>
      </w:r>
      <w:r w:rsidR="002F6571" w:rsidRPr="001D5530">
        <w:rPr>
          <w:rFonts w:ascii="Calibri" w:hAnsi="Calibri"/>
          <w:color w:val="000000" w:themeColor="text1"/>
          <w:sz w:val="22"/>
          <w:szCs w:val="22"/>
          <w:lang w:val="fr-FR"/>
        </w:rPr>
        <w:t xml:space="preserve">de </w:t>
      </w:r>
      <w:r w:rsidR="003B6C8D" w:rsidRPr="001D5530">
        <w:rPr>
          <w:rFonts w:ascii="Calibri" w:hAnsi="Calibri"/>
          <w:color w:val="000000" w:themeColor="text1"/>
          <w:sz w:val="22"/>
          <w:szCs w:val="22"/>
          <w:lang w:val="fr-FR"/>
        </w:rPr>
        <w:t xml:space="preserve">soutenir le recueil </w:t>
      </w:r>
      <w:r w:rsidR="00BB1EC0" w:rsidRPr="001D5530">
        <w:rPr>
          <w:rFonts w:ascii="Calibri" w:hAnsi="Calibri"/>
          <w:color w:val="000000" w:themeColor="text1"/>
          <w:sz w:val="22"/>
          <w:szCs w:val="22"/>
          <w:lang w:val="fr-FR"/>
        </w:rPr>
        <w:t xml:space="preserve">d’informations </w:t>
      </w:r>
      <w:r w:rsidR="00934558" w:rsidRPr="001D5530">
        <w:rPr>
          <w:rFonts w:ascii="Calibri" w:hAnsi="Calibri"/>
          <w:color w:val="000000" w:themeColor="text1"/>
          <w:sz w:val="22"/>
          <w:szCs w:val="22"/>
          <w:lang w:val="fr-FR"/>
        </w:rPr>
        <w:t xml:space="preserve">relatives aux zones humides d’importance internationale </w:t>
      </w:r>
      <w:r w:rsidR="00BB1EC0" w:rsidRPr="00817F92">
        <w:rPr>
          <w:rFonts w:ascii="Calibri" w:hAnsi="Calibri"/>
          <w:sz w:val="22"/>
          <w:szCs w:val="22"/>
          <w:lang w:val="fr-FR"/>
        </w:rPr>
        <w:t xml:space="preserve">et les rapports à ce sujet </w:t>
      </w:r>
      <w:r w:rsidR="00934558" w:rsidRPr="00817F92">
        <w:rPr>
          <w:rFonts w:ascii="Calibri" w:hAnsi="Calibri"/>
          <w:sz w:val="22"/>
          <w:szCs w:val="22"/>
          <w:lang w:val="fr-FR"/>
        </w:rPr>
        <w:t>en remplissant les Fiches descriptives Ramsar et en mettant régulièrement à jour le Service d’information sur les Sites Ramsar.</w:t>
      </w:r>
      <w:r w:rsidR="00B4276F" w:rsidRPr="00817F92">
        <w:rPr>
          <w:rFonts w:ascii="Calibri" w:hAnsi="Calibri"/>
          <w:sz w:val="22"/>
          <w:szCs w:val="22"/>
          <w:lang w:val="fr-FR"/>
        </w:rPr>
        <w:t xml:space="preserve"> </w:t>
      </w:r>
    </w:p>
    <w:p w14:paraId="0315C237" w14:textId="1E3761A2" w:rsidR="007B441C" w:rsidRPr="001D5530" w:rsidRDefault="007B441C" w:rsidP="00732CD8">
      <w:pPr>
        <w:autoSpaceDE w:val="0"/>
        <w:autoSpaceDN w:val="0"/>
        <w:adjustRightInd w:val="0"/>
        <w:ind w:left="425" w:hanging="425"/>
        <w:rPr>
          <w:rFonts w:ascii="Calibri" w:hAnsi="Calibri" w:cs="Garamond"/>
          <w:color w:val="000000" w:themeColor="text1"/>
          <w:sz w:val="22"/>
          <w:szCs w:val="22"/>
          <w:lang w:val="fr-FR" w:eastAsia="en-GB"/>
        </w:rPr>
      </w:pPr>
    </w:p>
    <w:p w14:paraId="550A16E3" w14:textId="5901B4AA" w:rsidR="004C1845" w:rsidRPr="001D5530" w:rsidRDefault="00ED025C" w:rsidP="00D03C71">
      <w:pPr>
        <w:ind w:left="425" w:hanging="425"/>
        <w:contextualSpacing/>
        <w:rPr>
          <w:rFonts w:ascii="Calibri" w:hAnsi="Calibri"/>
          <w:color w:val="000000" w:themeColor="text1"/>
          <w:sz w:val="22"/>
          <w:szCs w:val="22"/>
          <w:lang w:val="fr-FR"/>
        </w:rPr>
      </w:pPr>
      <w:r w:rsidRPr="001D5530">
        <w:rPr>
          <w:rFonts w:ascii="Calibri" w:hAnsi="Calibri"/>
          <w:color w:val="000000" w:themeColor="text1"/>
          <w:sz w:val="22"/>
          <w:szCs w:val="22"/>
          <w:lang w:val="fr-FR"/>
        </w:rPr>
        <w:t>2</w:t>
      </w:r>
      <w:r w:rsidR="002F6571" w:rsidRPr="001D5530">
        <w:rPr>
          <w:rFonts w:ascii="Calibri" w:hAnsi="Calibri"/>
          <w:color w:val="000000" w:themeColor="text1"/>
          <w:sz w:val="22"/>
          <w:szCs w:val="22"/>
          <w:lang w:val="fr-FR"/>
        </w:rPr>
        <w:t>3</w:t>
      </w:r>
      <w:r w:rsidR="00D03C71" w:rsidRPr="001D5530">
        <w:rPr>
          <w:rFonts w:ascii="Calibri" w:hAnsi="Calibri"/>
          <w:color w:val="000000" w:themeColor="text1"/>
          <w:sz w:val="22"/>
          <w:szCs w:val="22"/>
          <w:lang w:val="fr-FR"/>
        </w:rPr>
        <w:t>.</w:t>
      </w:r>
      <w:r w:rsidR="00D03C71" w:rsidRPr="001D5530">
        <w:rPr>
          <w:rFonts w:ascii="Calibri" w:hAnsi="Calibri"/>
          <w:color w:val="000000" w:themeColor="text1"/>
          <w:sz w:val="22"/>
          <w:szCs w:val="22"/>
          <w:lang w:val="fr-FR"/>
        </w:rPr>
        <w:tab/>
      </w:r>
      <w:r w:rsidR="004C1845" w:rsidRPr="001D5530">
        <w:rPr>
          <w:rFonts w:ascii="Calibri" w:hAnsi="Calibri"/>
          <w:color w:val="000000" w:themeColor="text1"/>
          <w:sz w:val="22"/>
          <w:szCs w:val="22"/>
          <w:lang w:val="fr-FR"/>
        </w:rPr>
        <w:t>D</w:t>
      </w:r>
      <w:r w:rsidR="00934558" w:rsidRPr="001D5530">
        <w:rPr>
          <w:rFonts w:ascii="Calibri" w:hAnsi="Calibri"/>
          <w:color w:val="000000" w:themeColor="text1"/>
          <w:sz w:val="22"/>
          <w:szCs w:val="22"/>
          <w:lang w:val="fr-FR"/>
        </w:rPr>
        <w:t xml:space="preserve">ÉCIDE </w:t>
      </w:r>
      <w:r w:rsidR="002F6571" w:rsidRPr="001D5530">
        <w:rPr>
          <w:rFonts w:ascii="Calibri" w:hAnsi="Calibri"/>
          <w:color w:val="000000" w:themeColor="text1"/>
          <w:sz w:val="22"/>
          <w:szCs w:val="22"/>
          <w:lang w:val="fr-FR"/>
        </w:rPr>
        <w:t>[</w:t>
      </w:r>
      <w:r w:rsidR="00934558" w:rsidRPr="001D5530">
        <w:rPr>
          <w:rFonts w:ascii="Calibri" w:hAnsi="Calibri"/>
          <w:color w:val="000000" w:themeColor="text1"/>
          <w:sz w:val="22"/>
          <w:szCs w:val="22"/>
          <w:lang w:val="fr-FR"/>
        </w:rPr>
        <w:t xml:space="preserve">d’examiner la possibilité de </w:t>
      </w:r>
      <w:r w:rsidR="00BB1EC0" w:rsidRPr="001D5530">
        <w:rPr>
          <w:rFonts w:ascii="Calibri" w:hAnsi="Calibri"/>
          <w:color w:val="000000" w:themeColor="text1"/>
          <w:sz w:val="22"/>
          <w:szCs w:val="22"/>
          <w:lang w:val="fr-FR"/>
        </w:rPr>
        <w:t>réviser</w:t>
      </w:r>
      <w:r w:rsidR="004B7A17" w:rsidRPr="001D5530">
        <w:rPr>
          <w:rFonts w:ascii="Calibri" w:hAnsi="Calibri"/>
          <w:color w:val="000000" w:themeColor="text1"/>
          <w:sz w:val="22"/>
          <w:szCs w:val="22"/>
          <w:lang w:val="fr-FR"/>
        </w:rPr>
        <w:t xml:space="preserve"> le</w:t>
      </w:r>
      <w:r w:rsidR="002F6571" w:rsidRPr="001D5530">
        <w:rPr>
          <w:rFonts w:ascii="Calibri" w:hAnsi="Calibri"/>
          <w:color w:val="000000" w:themeColor="text1"/>
          <w:sz w:val="22"/>
          <w:szCs w:val="22"/>
          <w:lang w:val="fr-FR"/>
        </w:rPr>
        <w:t>][d’entreprendre</w:t>
      </w:r>
      <w:r w:rsidR="004B7A17" w:rsidRPr="001D5530">
        <w:rPr>
          <w:rFonts w:ascii="Calibri" w:hAnsi="Calibri"/>
          <w:color w:val="000000" w:themeColor="text1"/>
          <w:sz w:val="22"/>
          <w:szCs w:val="22"/>
          <w:lang w:val="fr-FR"/>
        </w:rPr>
        <w:t xml:space="preserve"> la révision du]</w:t>
      </w:r>
      <w:r w:rsidR="00934558" w:rsidRPr="001D5530">
        <w:rPr>
          <w:rFonts w:ascii="Calibri" w:hAnsi="Calibri"/>
          <w:color w:val="000000" w:themeColor="text1"/>
          <w:sz w:val="22"/>
          <w:szCs w:val="22"/>
          <w:lang w:val="fr-FR"/>
        </w:rPr>
        <w:t xml:space="preserve"> cinquième Plan stratégique et d’établir les modalités, la portée et le calendrier de cette </w:t>
      </w:r>
      <w:r w:rsidR="00BB1EC0" w:rsidRPr="001D5530">
        <w:rPr>
          <w:rFonts w:ascii="Calibri" w:hAnsi="Calibri"/>
          <w:color w:val="000000" w:themeColor="text1"/>
          <w:sz w:val="22"/>
          <w:szCs w:val="22"/>
          <w:lang w:val="fr-FR"/>
        </w:rPr>
        <w:t>révision</w:t>
      </w:r>
      <w:r w:rsidR="00934558" w:rsidRPr="001D5530">
        <w:rPr>
          <w:rFonts w:ascii="Calibri" w:hAnsi="Calibri"/>
          <w:color w:val="000000" w:themeColor="text1"/>
          <w:sz w:val="22"/>
          <w:szCs w:val="22"/>
          <w:lang w:val="fr-FR"/>
        </w:rPr>
        <w:t xml:space="preserve"> à la COP16</w:t>
      </w:r>
      <w:r w:rsidR="004B7A17" w:rsidRPr="001D5530">
        <w:rPr>
          <w:rFonts w:ascii="Calibri" w:hAnsi="Calibri"/>
          <w:color w:val="000000" w:themeColor="text1"/>
          <w:sz w:val="22"/>
          <w:szCs w:val="22"/>
          <w:lang w:val="fr-FR"/>
        </w:rPr>
        <w:t xml:space="preserve"> [</w:t>
      </w:r>
      <w:r w:rsidR="00934558" w:rsidRPr="001D5530">
        <w:rPr>
          <w:rFonts w:ascii="Calibri" w:hAnsi="Calibri"/>
          <w:color w:val="000000" w:themeColor="text1"/>
          <w:sz w:val="22"/>
          <w:szCs w:val="22"/>
          <w:lang w:val="fr-FR"/>
        </w:rPr>
        <w:t>, en tenant compte</w:t>
      </w:r>
      <w:r w:rsidR="00BB1EC0" w:rsidRPr="001D5530">
        <w:rPr>
          <w:rFonts w:ascii="Calibri" w:hAnsi="Calibri"/>
          <w:color w:val="000000" w:themeColor="text1"/>
          <w:sz w:val="22"/>
          <w:szCs w:val="22"/>
          <w:lang w:val="fr-FR"/>
        </w:rPr>
        <w:t>,</w:t>
      </w:r>
      <w:r w:rsidR="00934558" w:rsidRPr="001D5530">
        <w:rPr>
          <w:rFonts w:ascii="Calibri" w:hAnsi="Calibri"/>
          <w:color w:val="000000" w:themeColor="text1"/>
          <w:sz w:val="22"/>
          <w:szCs w:val="22"/>
          <w:lang w:val="fr-FR"/>
        </w:rPr>
        <w:t xml:space="preserve"> entre autres</w:t>
      </w:r>
      <w:r w:rsidR="00BB1EC0" w:rsidRPr="001D5530">
        <w:rPr>
          <w:rFonts w:ascii="Calibri" w:hAnsi="Calibri"/>
          <w:color w:val="000000" w:themeColor="text1"/>
          <w:sz w:val="22"/>
          <w:szCs w:val="22"/>
          <w:lang w:val="fr-FR"/>
        </w:rPr>
        <w:t>,</w:t>
      </w:r>
      <w:r w:rsidR="00934558" w:rsidRPr="001D5530">
        <w:rPr>
          <w:rFonts w:ascii="Calibri" w:hAnsi="Calibri"/>
          <w:color w:val="000000" w:themeColor="text1"/>
          <w:sz w:val="22"/>
          <w:szCs w:val="22"/>
          <w:lang w:val="fr-FR"/>
        </w:rPr>
        <w:t xml:space="preserve"> des résultats des discussions du </w:t>
      </w:r>
      <w:r w:rsidR="00BB1EC0" w:rsidRPr="001D5530">
        <w:rPr>
          <w:rFonts w:ascii="Calibri" w:hAnsi="Calibri"/>
          <w:color w:val="000000" w:themeColor="text1"/>
          <w:sz w:val="22"/>
          <w:szCs w:val="22"/>
          <w:lang w:val="fr-FR"/>
        </w:rPr>
        <w:t>P</w:t>
      </w:r>
      <w:r w:rsidR="00934558" w:rsidRPr="001D5530">
        <w:rPr>
          <w:rFonts w:ascii="Calibri" w:hAnsi="Calibri"/>
          <w:color w:val="000000" w:themeColor="text1"/>
          <w:sz w:val="22"/>
          <w:szCs w:val="22"/>
          <w:lang w:val="fr-FR"/>
        </w:rPr>
        <w:t xml:space="preserve">rogramme de développement durable pour l’après-2030 et des Objectifs de développement durable, </w:t>
      </w:r>
      <w:r w:rsidR="00BB1EC0" w:rsidRPr="001D5530">
        <w:rPr>
          <w:rFonts w:ascii="Calibri" w:hAnsi="Calibri"/>
          <w:color w:val="000000" w:themeColor="text1"/>
          <w:sz w:val="22"/>
          <w:szCs w:val="22"/>
          <w:lang w:val="fr-FR"/>
        </w:rPr>
        <w:t>d</w:t>
      </w:r>
      <w:r w:rsidR="003C004E" w:rsidRPr="001D5530">
        <w:rPr>
          <w:rFonts w:ascii="Calibri" w:hAnsi="Calibri"/>
          <w:color w:val="000000" w:themeColor="text1"/>
          <w:sz w:val="22"/>
          <w:szCs w:val="22"/>
          <w:lang w:val="fr-FR"/>
        </w:rPr>
        <w:t xml:space="preserve">es travaux de la Plateforme intergouvernementale scientifique et politique sur la biodiversité et les services écosystémiques (IPBES) et </w:t>
      </w:r>
      <w:r w:rsidR="00BB1EC0" w:rsidRPr="001D5530">
        <w:rPr>
          <w:rFonts w:ascii="Calibri" w:hAnsi="Calibri"/>
          <w:color w:val="000000" w:themeColor="text1"/>
          <w:sz w:val="22"/>
          <w:szCs w:val="22"/>
          <w:lang w:val="fr-FR"/>
        </w:rPr>
        <w:t xml:space="preserve">de </w:t>
      </w:r>
      <w:r w:rsidR="003C004E" w:rsidRPr="001D5530">
        <w:rPr>
          <w:rFonts w:ascii="Calibri" w:hAnsi="Calibri"/>
          <w:color w:val="000000" w:themeColor="text1"/>
          <w:sz w:val="22"/>
          <w:szCs w:val="22"/>
          <w:lang w:val="fr-FR"/>
        </w:rPr>
        <w:t>la CDB,</w:t>
      </w:r>
      <w:r w:rsidR="004B7A17" w:rsidRPr="001D5530">
        <w:rPr>
          <w:rFonts w:ascii="Calibri" w:hAnsi="Calibri"/>
          <w:color w:val="000000" w:themeColor="text1"/>
          <w:sz w:val="22"/>
          <w:szCs w:val="22"/>
          <w:lang w:val="fr-FR"/>
        </w:rPr>
        <w:t>]</w:t>
      </w:r>
      <w:r w:rsidR="003C004E" w:rsidRPr="001D5530">
        <w:rPr>
          <w:rFonts w:ascii="Calibri" w:hAnsi="Calibri"/>
          <w:color w:val="000000" w:themeColor="text1"/>
          <w:sz w:val="22"/>
          <w:szCs w:val="22"/>
          <w:lang w:val="fr-FR"/>
        </w:rPr>
        <w:t xml:space="preserve"> et DONNE INSTRUCTION au Secrétariat de faciliter cette activité. </w:t>
      </w:r>
    </w:p>
    <w:p w14:paraId="7F1CE3F1" w14:textId="77777777" w:rsidR="00135A85" w:rsidRPr="00817F92" w:rsidRDefault="00135A85" w:rsidP="00D03C71">
      <w:pPr>
        <w:pStyle w:val="ListParagraph"/>
        <w:ind w:left="425" w:hanging="425"/>
        <w:rPr>
          <w:rFonts w:ascii="Calibri" w:hAnsi="Calibri"/>
          <w:sz w:val="22"/>
          <w:szCs w:val="22"/>
          <w:lang w:val="fr-FR"/>
        </w:rPr>
      </w:pPr>
    </w:p>
    <w:p w14:paraId="1261A0D2" w14:textId="1A87C424" w:rsidR="00135A85" w:rsidRPr="00817F92" w:rsidRDefault="00ED025C" w:rsidP="00D03C71">
      <w:pPr>
        <w:ind w:left="425" w:hanging="425"/>
        <w:contextualSpacing/>
        <w:rPr>
          <w:rFonts w:ascii="Calibri" w:hAnsi="Calibri"/>
          <w:sz w:val="22"/>
          <w:szCs w:val="22"/>
          <w:lang w:val="fr-FR"/>
        </w:rPr>
      </w:pPr>
      <w:r w:rsidRPr="00817F92">
        <w:rPr>
          <w:rFonts w:ascii="Calibri" w:hAnsi="Calibri"/>
          <w:sz w:val="22"/>
          <w:szCs w:val="22"/>
          <w:lang w:val="fr-FR"/>
        </w:rPr>
        <w:t>2</w:t>
      </w:r>
      <w:r w:rsidR="004B7A17">
        <w:rPr>
          <w:rFonts w:ascii="Calibri" w:hAnsi="Calibri"/>
          <w:sz w:val="22"/>
          <w:szCs w:val="22"/>
          <w:lang w:val="fr-FR"/>
        </w:rPr>
        <w:t>4</w:t>
      </w:r>
      <w:r w:rsidR="00D03C71" w:rsidRPr="00817F92">
        <w:rPr>
          <w:rFonts w:ascii="Calibri" w:hAnsi="Calibri"/>
          <w:sz w:val="22"/>
          <w:szCs w:val="22"/>
          <w:lang w:val="fr-FR"/>
        </w:rPr>
        <w:t>.</w:t>
      </w:r>
      <w:r w:rsidR="00D03C71" w:rsidRPr="00817F92">
        <w:rPr>
          <w:rFonts w:ascii="Calibri" w:hAnsi="Calibri"/>
          <w:sz w:val="22"/>
          <w:szCs w:val="22"/>
          <w:lang w:val="fr-FR"/>
        </w:rPr>
        <w:tab/>
      </w:r>
      <w:r w:rsidR="00135A85" w:rsidRPr="00817F92">
        <w:rPr>
          <w:rFonts w:ascii="Calibri" w:hAnsi="Calibri"/>
          <w:sz w:val="22"/>
          <w:szCs w:val="22"/>
          <w:lang w:val="fr-FR"/>
        </w:rPr>
        <w:t>CONFIRM</w:t>
      </w:r>
      <w:r w:rsidR="003C004E" w:rsidRPr="00817F92">
        <w:rPr>
          <w:rFonts w:ascii="Calibri" w:hAnsi="Calibri"/>
          <w:sz w:val="22"/>
          <w:szCs w:val="22"/>
          <w:lang w:val="fr-FR"/>
        </w:rPr>
        <w:t xml:space="preserve">E que la présente Résolution et son annexe remplacent la Résolution </w:t>
      </w:r>
      <w:r w:rsidR="00570736" w:rsidRPr="00817F92">
        <w:rPr>
          <w:rFonts w:ascii="Calibri" w:hAnsi="Calibri"/>
          <w:sz w:val="22"/>
          <w:szCs w:val="22"/>
          <w:lang w:val="fr-FR"/>
        </w:rPr>
        <w:t>XII.2</w:t>
      </w:r>
      <w:r w:rsidR="00DB58AE" w:rsidRPr="00817F92">
        <w:rPr>
          <w:rFonts w:ascii="Calibri" w:hAnsi="Calibri"/>
          <w:sz w:val="22"/>
          <w:szCs w:val="22"/>
          <w:lang w:val="fr-FR"/>
        </w:rPr>
        <w:t xml:space="preserve"> et son annexe</w:t>
      </w:r>
      <w:r w:rsidR="00570736" w:rsidRPr="00817F92">
        <w:rPr>
          <w:rFonts w:ascii="Calibri" w:hAnsi="Calibri"/>
          <w:sz w:val="22"/>
          <w:szCs w:val="22"/>
          <w:lang w:val="fr-FR"/>
        </w:rPr>
        <w:t>.</w:t>
      </w:r>
      <w:r w:rsidR="00142DE6" w:rsidRPr="00817F92">
        <w:rPr>
          <w:rFonts w:ascii="Calibri" w:hAnsi="Calibri"/>
          <w:sz w:val="22"/>
          <w:szCs w:val="22"/>
          <w:lang w:val="fr-FR"/>
        </w:rPr>
        <w:t xml:space="preserve"> </w:t>
      </w:r>
    </w:p>
    <w:p w14:paraId="46634CF7" w14:textId="77777777" w:rsidR="004C1845" w:rsidRPr="00782BDB" w:rsidRDefault="004C1845" w:rsidP="004C1845">
      <w:pPr>
        <w:autoSpaceDE w:val="0"/>
        <w:autoSpaceDN w:val="0"/>
        <w:adjustRightInd w:val="0"/>
        <w:ind w:left="426" w:hanging="284"/>
        <w:rPr>
          <w:rFonts w:ascii="Calibri" w:hAnsi="Calibri" w:cs="Garamond"/>
          <w:lang w:val="fr-FR" w:eastAsia="en-GB"/>
        </w:rPr>
      </w:pPr>
    </w:p>
    <w:p w14:paraId="15997D87" w14:textId="0C11D716" w:rsidR="00B16035" w:rsidRPr="00782BDB" w:rsidRDefault="00B16035" w:rsidP="007344A8">
      <w:pPr>
        <w:pStyle w:val="PlainText"/>
        <w:jc w:val="both"/>
        <w:rPr>
          <w:sz w:val="24"/>
          <w:szCs w:val="24"/>
          <w:lang w:val="fr-FR"/>
        </w:rPr>
      </w:pPr>
      <w:r w:rsidRPr="00782BDB">
        <w:rPr>
          <w:sz w:val="24"/>
          <w:szCs w:val="24"/>
          <w:lang w:val="fr-FR"/>
        </w:rPr>
        <w:br w:type="page"/>
      </w:r>
    </w:p>
    <w:p w14:paraId="6C3D0DE7" w14:textId="10460C33" w:rsidR="00B16035" w:rsidRPr="007C74E6" w:rsidRDefault="00B16035" w:rsidP="00B16035">
      <w:pPr>
        <w:ind w:left="426" w:hanging="426"/>
        <w:jc w:val="both"/>
        <w:rPr>
          <w:rFonts w:ascii="Calibri" w:hAnsi="Calibri" w:cs="Calibri"/>
          <w:b/>
          <w:lang w:val="fr-FR"/>
        </w:rPr>
      </w:pPr>
      <w:r w:rsidRPr="007C74E6">
        <w:rPr>
          <w:rFonts w:ascii="Calibri" w:hAnsi="Calibri" w:cs="Calibri"/>
          <w:b/>
          <w:lang w:val="fr-FR"/>
        </w:rPr>
        <w:lastRenderedPageBreak/>
        <w:t>Annex</w:t>
      </w:r>
      <w:r w:rsidR="00035B2F" w:rsidRPr="007C74E6">
        <w:rPr>
          <w:rFonts w:ascii="Calibri" w:hAnsi="Calibri" w:cs="Calibri"/>
          <w:b/>
          <w:lang w:val="fr-FR"/>
        </w:rPr>
        <w:t>e</w:t>
      </w:r>
      <w:r w:rsidR="00B4276F" w:rsidRPr="007C74E6">
        <w:rPr>
          <w:rFonts w:ascii="Calibri" w:hAnsi="Calibri" w:cs="Calibri"/>
          <w:b/>
          <w:lang w:val="fr-FR"/>
        </w:rPr>
        <w:t xml:space="preserve"> </w:t>
      </w:r>
      <w:r w:rsidR="006C42F4">
        <w:rPr>
          <w:rFonts w:ascii="Calibri" w:hAnsi="Calibri" w:cs="Calibri"/>
          <w:b/>
          <w:lang w:val="fr-FR"/>
        </w:rPr>
        <w:t>1</w:t>
      </w:r>
    </w:p>
    <w:p w14:paraId="127A73BF" w14:textId="1750E984" w:rsidR="00B16035" w:rsidRPr="007C74E6" w:rsidRDefault="00035B2F" w:rsidP="00B16035">
      <w:pPr>
        <w:pStyle w:val="PlainText"/>
        <w:jc w:val="both"/>
        <w:rPr>
          <w:sz w:val="24"/>
          <w:szCs w:val="24"/>
          <w:lang w:val="fr-FR"/>
        </w:rPr>
      </w:pPr>
      <w:r w:rsidRPr="00817F92">
        <w:rPr>
          <w:rFonts w:cs="Calibri"/>
          <w:b/>
          <w:bCs/>
          <w:sz w:val="24"/>
          <w:szCs w:val="24"/>
          <w:lang w:val="fr-FR"/>
        </w:rPr>
        <w:t>Plan stratégique de la Convention sur les zones humides</w:t>
      </w:r>
      <w:r w:rsidRPr="007C74E6">
        <w:rPr>
          <w:b/>
          <w:bCs/>
          <w:sz w:val="24"/>
          <w:szCs w:val="24"/>
          <w:lang w:val="fr-FR"/>
        </w:rPr>
        <w:t xml:space="preserve"> </w:t>
      </w:r>
      <w:r w:rsidR="00762332" w:rsidRPr="007C74E6">
        <w:rPr>
          <w:b/>
          <w:bCs/>
          <w:sz w:val="24"/>
          <w:szCs w:val="24"/>
          <w:lang w:val="fr-FR"/>
        </w:rPr>
        <w:t>2025-2034</w:t>
      </w:r>
    </w:p>
    <w:p w14:paraId="47BE3BE5" w14:textId="77777777" w:rsidR="00B16035" w:rsidRPr="007C74E6" w:rsidRDefault="00B16035" w:rsidP="00B16035">
      <w:pPr>
        <w:jc w:val="center"/>
        <w:rPr>
          <w:rFonts w:ascii="Calibri" w:hAnsi="Calibri" w:cs="Calibri"/>
          <w:b/>
          <w:bCs/>
          <w:lang w:val="fr-FR" w:eastAsia="en-US"/>
        </w:rPr>
      </w:pPr>
    </w:p>
    <w:p w14:paraId="08531A8D" w14:textId="77777777" w:rsidR="00C5378C" w:rsidRPr="007C74E6" w:rsidRDefault="00C5378C" w:rsidP="00C5378C">
      <w:pPr>
        <w:jc w:val="center"/>
        <w:rPr>
          <w:rFonts w:ascii="Calibri" w:hAnsi="Calibri" w:cs="Calibri"/>
          <w:b/>
          <w:bCs/>
          <w:lang w:val="fr-FR" w:eastAsia="en-US"/>
        </w:rPr>
      </w:pPr>
    </w:p>
    <w:p w14:paraId="090BA63C" w14:textId="21A61EDA" w:rsidR="00B16035" w:rsidRPr="00817F92" w:rsidRDefault="00035B2F" w:rsidP="00C5378C">
      <w:pPr>
        <w:jc w:val="center"/>
        <w:rPr>
          <w:rFonts w:ascii="Calibri" w:hAnsi="Calibri" w:cs="Calibri"/>
          <w:sz w:val="32"/>
          <w:szCs w:val="32"/>
          <w:lang w:val="fr-FR" w:eastAsia="en-US"/>
        </w:rPr>
      </w:pPr>
      <w:r w:rsidRPr="00817F92">
        <w:rPr>
          <w:rFonts w:ascii="Calibri" w:hAnsi="Calibri" w:cs="Calibri"/>
          <w:b/>
          <w:bCs/>
          <w:sz w:val="32"/>
          <w:szCs w:val="32"/>
          <w:lang w:val="fr-FR" w:eastAsia="en-US"/>
        </w:rPr>
        <w:t>Plan stratégique de la</w:t>
      </w:r>
      <w:r w:rsidR="00762332" w:rsidRPr="00817F92">
        <w:rPr>
          <w:rFonts w:ascii="Calibri" w:hAnsi="Calibri" w:cs="Calibri"/>
          <w:b/>
          <w:bCs/>
          <w:sz w:val="32"/>
          <w:szCs w:val="32"/>
          <w:lang w:val="fr-FR" w:eastAsia="en-US"/>
        </w:rPr>
        <w:t xml:space="preserve"> Convention </w:t>
      </w:r>
      <w:r w:rsidRPr="00817F92">
        <w:rPr>
          <w:rFonts w:ascii="Calibri" w:hAnsi="Calibri" w:cs="Calibri"/>
          <w:b/>
          <w:bCs/>
          <w:sz w:val="32"/>
          <w:szCs w:val="32"/>
          <w:lang w:val="fr-FR" w:eastAsia="en-US"/>
        </w:rPr>
        <w:t>sur les zones humides</w:t>
      </w:r>
      <w:r w:rsidR="00762332" w:rsidRPr="00817F92">
        <w:rPr>
          <w:rFonts w:ascii="Calibri" w:hAnsi="Calibri" w:cs="Calibri"/>
          <w:b/>
          <w:bCs/>
          <w:sz w:val="32"/>
          <w:szCs w:val="32"/>
          <w:lang w:val="fr-FR" w:eastAsia="en-US"/>
        </w:rPr>
        <w:br/>
        <w:t>2025-2034</w:t>
      </w:r>
    </w:p>
    <w:p w14:paraId="1EF50665" w14:textId="77777777" w:rsidR="00B16035" w:rsidRPr="007C74E6" w:rsidRDefault="00B16035" w:rsidP="00DD360B">
      <w:pPr>
        <w:rPr>
          <w:rFonts w:ascii="Calibri" w:hAnsi="Calibri" w:cs="Calibri"/>
          <w:lang w:val="fr-FR" w:eastAsia="en-US"/>
        </w:rPr>
      </w:pPr>
    </w:p>
    <w:p w14:paraId="390305D1" w14:textId="0C2B498B" w:rsidR="00B16035" w:rsidRPr="00817F92" w:rsidRDefault="005C4077" w:rsidP="005C4077">
      <w:pPr>
        <w:pStyle w:val="SP5text"/>
        <w:numPr>
          <w:ilvl w:val="0"/>
          <w:numId w:val="0"/>
        </w:numPr>
        <w:spacing w:after="0"/>
        <w:ind w:left="426" w:hanging="426"/>
        <w:rPr>
          <w:lang w:val="fr-FR"/>
        </w:rPr>
      </w:pPr>
      <w:r w:rsidRPr="00817F92">
        <w:rPr>
          <w:lang w:val="fr-FR"/>
        </w:rPr>
        <w:t>1.</w:t>
      </w:r>
      <w:r w:rsidRPr="00817F92">
        <w:rPr>
          <w:lang w:val="fr-FR"/>
        </w:rPr>
        <w:tab/>
      </w:r>
      <w:r w:rsidR="00035B2F" w:rsidRPr="00817F92">
        <w:rPr>
          <w:lang w:val="fr-FR"/>
        </w:rPr>
        <w:t>La</w:t>
      </w:r>
      <w:r w:rsidR="00B4276F" w:rsidRPr="00817F92">
        <w:rPr>
          <w:lang w:val="fr-FR"/>
        </w:rPr>
        <w:t xml:space="preserve"> </w:t>
      </w:r>
      <w:r w:rsidR="00B16035" w:rsidRPr="00817F92">
        <w:rPr>
          <w:lang w:val="fr-FR"/>
        </w:rPr>
        <w:t>mission</w:t>
      </w:r>
      <w:r w:rsidR="00B4276F" w:rsidRPr="00817F92">
        <w:rPr>
          <w:lang w:val="fr-FR"/>
        </w:rPr>
        <w:t xml:space="preserve"> </w:t>
      </w:r>
      <w:r w:rsidR="00035B2F" w:rsidRPr="00817F92">
        <w:rPr>
          <w:lang w:val="fr-FR"/>
        </w:rPr>
        <w:t>de la</w:t>
      </w:r>
      <w:r w:rsidR="00B4276F" w:rsidRPr="00817F92">
        <w:rPr>
          <w:lang w:val="fr-FR"/>
        </w:rPr>
        <w:t xml:space="preserve"> </w:t>
      </w:r>
      <w:r w:rsidR="00B16035" w:rsidRPr="00817F92">
        <w:rPr>
          <w:lang w:val="fr-FR"/>
        </w:rPr>
        <w:t>Convention</w:t>
      </w:r>
      <w:r w:rsidR="00B4276F" w:rsidRPr="00817F92">
        <w:rPr>
          <w:lang w:val="fr-FR"/>
        </w:rPr>
        <w:t xml:space="preserve"> </w:t>
      </w:r>
      <w:bookmarkStart w:id="1" w:name="_Hlk183172861"/>
      <w:r w:rsidR="00035B2F" w:rsidRPr="00817F92">
        <w:rPr>
          <w:lang w:val="fr-FR"/>
        </w:rPr>
        <w:t xml:space="preserve">sur les zones humides </w:t>
      </w:r>
      <w:bookmarkEnd w:id="1"/>
      <w:r w:rsidR="00035B2F" w:rsidRPr="00817F92">
        <w:rPr>
          <w:lang w:val="fr-FR"/>
        </w:rPr>
        <w:t>est la suivante </w:t>
      </w:r>
      <w:r w:rsidR="00B16035" w:rsidRPr="00817F92">
        <w:rPr>
          <w:lang w:val="fr-FR"/>
        </w:rPr>
        <w:t>:</w:t>
      </w:r>
    </w:p>
    <w:p w14:paraId="4402F473" w14:textId="77777777" w:rsidR="00B16035" w:rsidRPr="00817F92" w:rsidRDefault="00B16035" w:rsidP="00DD360B">
      <w:pPr>
        <w:ind w:left="425"/>
        <w:rPr>
          <w:rFonts w:ascii="Calibri" w:hAnsi="Calibri" w:cs="Calibri"/>
          <w:sz w:val="22"/>
          <w:szCs w:val="22"/>
          <w:lang w:val="fr-FR" w:eastAsia="en-GB"/>
        </w:rPr>
      </w:pPr>
    </w:p>
    <w:p w14:paraId="4068AB3B" w14:textId="5446AD20" w:rsidR="00B16035" w:rsidRPr="00817F92" w:rsidRDefault="0026626A" w:rsidP="005C4077">
      <w:pPr>
        <w:pBdr>
          <w:top w:val="nil"/>
          <w:left w:val="nil"/>
          <w:bottom w:val="nil"/>
          <w:right w:val="nil"/>
          <w:between w:val="nil"/>
        </w:pBdr>
        <w:ind w:left="426"/>
        <w:contextualSpacing/>
        <w:rPr>
          <w:rFonts w:ascii="Calibri" w:eastAsia="Cambria" w:hAnsi="Calibri" w:cs="Calibri"/>
          <w:i/>
          <w:iCs/>
          <w:sz w:val="22"/>
          <w:szCs w:val="22"/>
          <w:lang w:val="fr-FR" w:eastAsia="en-GB"/>
        </w:rPr>
      </w:pPr>
      <w:r w:rsidRPr="00817F92">
        <w:rPr>
          <w:rFonts w:ascii="Calibri" w:eastAsia="Cambria" w:hAnsi="Calibri" w:cs="Calibri"/>
          <w:i/>
          <w:iCs/>
          <w:sz w:val="22"/>
          <w:szCs w:val="22"/>
          <w:lang w:val="fr-FR" w:eastAsia="en-GB"/>
        </w:rPr>
        <w:t>« La conservation et l’utilisation rationnelle des zones humides par des actions locales et nationales et par la coopération internationale, en tant que contribution à la réalisation du développement durable dans le monde entier. »</w:t>
      </w:r>
    </w:p>
    <w:p w14:paraId="0A7DCCE8" w14:textId="77777777" w:rsidR="00B16035" w:rsidRPr="00817F92" w:rsidRDefault="00B16035" w:rsidP="00DD360B">
      <w:pPr>
        <w:pBdr>
          <w:top w:val="nil"/>
          <w:left w:val="nil"/>
          <w:bottom w:val="nil"/>
          <w:right w:val="nil"/>
          <w:between w:val="nil"/>
        </w:pBdr>
        <w:ind w:left="720"/>
        <w:contextualSpacing/>
        <w:rPr>
          <w:rFonts w:ascii="Calibri" w:eastAsia="Cambria" w:hAnsi="Calibri" w:cs="Calibri"/>
          <w:i/>
          <w:iCs/>
          <w:sz w:val="22"/>
          <w:szCs w:val="22"/>
          <w:lang w:val="fr-FR" w:eastAsia="en-GB"/>
        </w:rPr>
      </w:pPr>
    </w:p>
    <w:p w14:paraId="172A84ED" w14:textId="3AC157C8" w:rsidR="00B16035" w:rsidRPr="00817F92" w:rsidRDefault="00035B2F" w:rsidP="00DD360B">
      <w:pPr>
        <w:pStyle w:val="Heading1"/>
        <w:spacing w:after="0"/>
        <w:rPr>
          <w:lang w:val="fr-FR"/>
        </w:rPr>
      </w:pPr>
      <w:r w:rsidRPr="00817F92">
        <w:rPr>
          <w:lang w:val="fr-FR"/>
        </w:rPr>
        <w:t>Une</w:t>
      </w:r>
      <w:r w:rsidR="00B4276F" w:rsidRPr="00817F92">
        <w:rPr>
          <w:lang w:val="fr-FR"/>
        </w:rPr>
        <w:t xml:space="preserve"> </w:t>
      </w:r>
      <w:r w:rsidR="00B16035" w:rsidRPr="00817F92">
        <w:rPr>
          <w:lang w:val="fr-FR"/>
        </w:rPr>
        <w:t>vision</w:t>
      </w:r>
      <w:r w:rsidR="00B4276F" w:rsidRPr="00817F92">
        <w:rPr>
          <w:lang w:val="fr-FR"/>
        </w:rPr>
        <w:t xml:space="preserve"> </w:t>
      </w:r>
      <w:r w:rsidRPr="00817F92">
        <w:rPr>
          <w:lang w:val="fr-FR"/>
        </w:rPr>
        <w:t>pour le cinquième Plan stratégique</w:t>
      </w:r>
    </w:p>
    <w:p w14:paraId="553A24C1" w14:textId="77777777" w:rsidR="00B16035" w:rsidRPr="00817F92" w:rsidRDefault="00B16035" w:rsidP="00DD360B">
      <w:pPr>
        <w:rPr>
          <w:sz w:val="22"/>
          <w:szCs w:val="22"/>
          <w:lang w:val="fr-FR" w:eastAsia="en-GB"/>
        </w:rPr>
      </w:pPr>
    </w:p>
    <w:p w14:paraId="32A0E3D8" w14:textId="26D45082" w:rsidR="00B16035" w:rsidRPr="00817F92" w:rsidRDefault="005C4077" w:rsidP="005C4077">
      <w:pPr>
        <w:pStyle w:val="SP5text"/>
        <w:numPr>
          <w:ilvl w:val="0"/>
          <w:numId w:val="0"/>
        </w:numPr>
        <w:spacing w:after="0"/>
        <w:ind w:left="426" w:hanging="426"/>
        <w:rPr>
          <w:lang w:val="fr-FR"/>
        </w:rPr>
      </w:pPr>
      <w:r w:rsidRPr="00817F92">
        <w:rPr>
          <w:lang w:val="fr-FR"/>
        </w:rPr>
        <w:t>2.</w:t>
      </w:r>
      <w:r w:rsidRPr="00817F92">
        <w:rPr>
          <w:lang w:val="fr-FR"/>
        </w:rPr>
        <w:tab/>
      </w:r>
      <w:r w:rsidR="00035B2F" w:rsidRPr="00817F92">
        <w:rPr>
          <w:lang w:val="fr-FR"/>
        </w:rPr>
        <w:t>La</w:t>
      </w:r>
      <w:r w:rsidR="00B4276F" w:rsidRPr="00817F92">
        <w:rPr>
          <w:lang w:val="fr-FR"/>
        </w:rPr>
        <w:t xml:space="preserve"> </w:t>
      </w:r>
      <w:r w:rsidR="00035B2F" w:rsidRPr="00817F92">
        <w:rPr>
          <w:lang w:val="fr-FR"/>
        </w:rPr>
        <w:t>vision pour le cinquième Plan stratégique</w:t>
      </w:r>
      <w:r w:rsidR="00B16035" w:rsidRPr="00817F92">
        <w:rPr>
          <w:lang w:val="fr-FR"/>
        </w:rPr>
        <w:t>,</w:t>
      </w:r>
      <w:r w:rsidR="00B4276F" w:rsidRPr="00817F92">
        <w:rPr>
          <w:lang w:val="fr-FR"/>
        </w:rPr>
        <w:t xml:space="preserve"> </w:t>
      </w:r>
      <w:r w:rsidR="00035B2F" w:rsidRPr="00817F92">
        <w:rPr>
          <w:lang w:val="fr-FR"/>
        </w:rPr>
        <w:t>pour</w:t>
      </w:r>
      <w:r w:rsidR="00B4276F" w:rsidRPr="00817F92">
        <w:rPr>
          <w:lang w:val="fr-FR"/>
        </w:rPr>
        <w:t xml:space="preserve"> </w:t>
      </w:r>
      <w:r w:rsidR="00B16035" w:rsidRPr="00817F92">
        <w:rPr>
          <w:lang w:val="fr-FR"/>
        </w:rPr>
        <w:t>2025-2034,</w:t>
      </w:r>
      <w:r w:rsidR="00B4276F" w:rsidRPr="00817F92">
        <w:rPr>
          <w:lang w:val="fr-FR"/>
        </w:rPr>
        <w:t xml:space="preserve"> </w:t>
      </w:r>
      <w:r w:rsidR="00035B2F" w:rsidRPr="00817F92">
        <w:rPr>
          <w:lang w:val="fr-FR"/>
        </w:rPr>
        <w:t>est la suivante </w:t>
      </w:r>
      <w:r w:rsidR="00B16035" w:rsidRPr="00817F92">
        <w:rPr>
          <w:lang w:val="fr-FR"/>
        </w:rPr>
        <w:t>:</w:t>
      </w:r>
    </w:p>
    <w:p w14:paraId="520A9353" w14:textId="77777777" w:rsidR="005C4077" w:rsidRPr="00817F92" w:rsidRDefault="005C4077" w:rsidP="00DD360B">
      <w:pPr>
        <w:pStyle w:val="SP5Quote"/>
        <w:spacing w:after="0"/>
        <w:rPr>
          <w:rFonts w:ascii="Calibri" w:hAnsi="Calibri" w:cs="Calibri"/>
          <w:sz w:val="22"/>
          <w:szCs w:val="22"/>
          <w:lang w:val="fr-FR"/>
        </w:rPr>
      </w:pPr>
    </w:p>
    <w:p w14:paraId="6151A63D" w14:textId="587BC1A3" w:rsidR="00B16035" w:rsidRPr="00817F92" w:rsidRDefault="00035B2F" w:rsidP="00DD360B">
      <w:pPr>
        <w:pStyle w:val="SP5Quote"/>
        <w:spacing w:after="0"/>
        <w:rPr>
          <w:rFonts w:ascii="Calibri" w:hAnsi="Calibri" w:cs="Calibri"/>
          <w:sz w:val="22"/>
          <w:szCs w:val="22"/>
          <w:lang w:val="fr-FR"/>
        </w:rPr>
      </w:pPr>
      <w:r w:rsidRPr="00817F92">
        <w:rPr>
          <w:rFonts w:ascii="Calibri" w:hAnsi="Calibri" w:cs="Calibri"/>
          <w:sz w:val="22"/>
          <w:szCs w:val="22"/>
          <w:lang w:val="fr-FR"/>
        </w:rPr>
        <w:t xml:space="preserve">Un monde </w:t>
      </w:r>
      <w:r w:rsidR="007C74E6" w:rsidRPr="00817F92">
        <w:rPr>
          <w:rFonts w:ascii="Calibri" w:hAnsi="Calibri" w:cs="Calibri"/>
          <w:sz w:val="22"/>
          <w:szCs w:val="22"/>
          <w:lang w:val="fr-FR"/>
        </w:rPr>
        <w:t xml:space="preserve">vivant </w:t>
      </w:r>
      <w:r w:rsidRPr="00817F92">
        <w:rPr>
          <w:rFonts w:ascii="Calibri" w:hAnsi="Calibri" w:cs="Calibri"/>
          <w:sz w:val="22"/>
          <w:szCs w:val="22"/>
          <w:lang w:val="fr-FR"/>
        </w:rPr>
        <w:t xml:space="preserve">en harmonie avec la </w:t>
      </w:r>
      <w:r w:rsidR="00B16035" w:rsidRPr="00817F92">
        <w:rPr>
          <w:rFonts w:ascii="Calibri" w:hAnsi="Calibri" w:cs="Calibri"/>
          <w:sz w:val="22"/>
          <w:szCs w:val="22"/>
          <w:lang w:val="fr-FR"/>
        </w:rPr>
        <w:t>nature</w:t>
      </w:r>
      <w:r w:rsidRPr="00817F92">
        <w:rPr>
          <w:rFonts w:ascii="Calibri" w:hAnsi="Calibri" w:cs="Calibri"/>
          <w:sz w:val="22"/>
          <w:szCs w:val="22"/>
          <w:lang w:val="fr-FR"/>
        </w:rPr>
        <w:t>,</w:t>
      </w:r>
      <w:r w:rsidR="00B4276F" w:rsidRPr="00817F92">
        <w:rPr>
          <w:rFonts w:ascii="Calibri" w:hAnsi="Calibri" w:cs="Calibri"/>
          <w:sz w:val="22"/>
          <w:szCs w:val="22"/>
          <w:lang w:val="fr-FR"/>
        </w:rPr>
        <w:t xml:space="preserve"> </w:t>
      </w:r>
      <w:r w:rsidRPr="00817F92">
        <w:rPr>
          <w:rFonts w:ascii="Calibri" w:hAnsi="Calibri" w:cs="Calibri"/>
          <w:sz w:val="22"/>
          <w:szCs w:val="22"/>
          <w:lang w:val="fr-FR"/>
        </w:rPr>
        <w:t>où les zones humides sont valorisées, conserv</w:t>
      </w:r>
      <w:r w:rsidR="00811D8F" w:rsidRPr="00817F92">
        <w:rPr>
          <w:rFonts w:ascii="Calibri" w:hAnsi="Calibri" w:cs="Calibri"/>
          <w:sz w:val="22"/>
          <w:szCs w:val="22"/>
          <w:lang w:val="fr-FR"/>
        </w:rPr>
        <w:t>é</w:t>
      </w:r>
      <w:r w:rsidRPr="00817F92">
        <w:rPr>
          <w:rFonts w:ascii="Calibri" w:hAnsi="Calibri" w:cs="Calibri"/>
          <w:sz w:val="22"/>
          <w:szCs w:val="22"/>
          <w:lang w:val="fr-FR"/>
        </w:rPr>
        <w:t>es, restaurées</w:t>
      </w:r>
      <w:r w:rsidR="0080355A" w:rsidRPr="00817F92">
        <w:rPr>
          <w:rFonts w:ascii="Calibri" w:hAnsi="Calibri" w:cs="Calibri"/>
          <w:sz w:val="22"/>
          <w:szCs w:val="22"/>
          <w:lang w:val="fr-FR"/>
        </w:rPr>
        <w:t>,</w:t>
      </w:r>
      <w:r w:rsidRPr="00817F92">
        <w:rPr>
          <w:rFonts w:ascii="Calibri" w:hAnsi="Calibri" w:cs="Calibri"/>
          <w:sz w:val="22"/>
          <w:szCs w:val="22"/>
          <w:lang w:val="fr-FR"/>
        </w:rPr>
        <w:t xml:space="preserve"> utilisées de manière </w:t>
      </w:r>
      <w:r w:rsidR="00043E48" w:rsidRPr="00817F92">
        <w:rPr>
          <w:rFonts w:ascii="Calibri" w:hAnsi="Calibri" w:cs="Calibri"/>
          <w:sz w:val="22"/>
          <w:szCs w:val="22"/>
          <w:lang w:val="fr-FR"/>
        </w:rPr>
        <w:t>rationnelle</w:t>
      </w:r>
      <w:r w:rsidR="007968CA" w:rsidRPr="00817F92">
        <w:rPr>
          <w:rFonts w:ascii="Calibri" w:hAnsi="Calibri" w:cs="Calibri"/>
          <w:sz w:val="22"/>
          <w:szCs w:val="22"/>
          <w:lang w:val="fr-FR"/>
        </w:rPr>
        <w:t xml:space="preserve"> pour maintenir une planète en bonne santé dans l’intérêt de toute l’humanité</w:t>
      </w:r>
      <w:r w:rsidR="00B16035" w:rsidRPr="00817F92">
        <w:rPr>
          <w:rFonts w:ascii="Calibri" w:hAnsi="Calibri" w:cs="Calibri"/>
          <w:sz w:val="22"/>
          <w:szCs w:val="22"/>
          <w:lang w:val="fr-FR"/>
        </w:rPr>
        <w:t>.</w:t>
      </w:r>
    </w:p>
    <w:p w14:paraId="065ABF26" w14:textId="77777777" w:rsidR="007C74E6" w:rsidRPr="00817F92" w:rsidRDefault="007C74E6" w:rsidP="00DD360B">
      <w:pPr>
        <w:pStyle w:val="SP5Quote"/>
        <w:spacing w:after="0"/>
        <w:rPr>
          <w:rFonts w:ascii="Calibri" w:hAnsi="Calibri" w:cs="Calibri"/>
          <w:sz w:val="22"/>
          <w:szCs w:val="22"/>
          <w:highlight w:val="yellow"/>
          <w:lang w:val="fr-FR"/>
        </w:rPr>
      </w:pPr>
    </w:p>
    <w:p w14:paraId="14636B06" w14:textId="69F8CE76" w:rsidR="00B16035" w:rsidRPr="00817F92" w:rsidRDefault="00035B2F" w:rsidP="00DD360B">
      <w:pPr>
        <w:pStyle w:val="Heading1"/>
        <w:spacing w:after="0"/>
        <w:rPr>
          <w:lang w:val="fr-FR"/>
        </w:rPr>
      </w:pPr>
      <w:r w:rsidRPr="00817F92">
        <w:rPr>
          <w:lang w:val="fr-FR"/>
        </w:rPr>
        <w:t>Contexte</w:t>
      </w:r>
    </w:p>
    <w:p w14:paraId="259F5E15" w14:textId="77777777" w:rsidR="005C4077" w:rsidRPr="00817F92" w:rsidRDefault="005C4077" w:rsidP="005C4077">
      <w:pPr>
        <w:pStyle w:val="SP5text"/>
        <w:numPr>
          <w:ilvl w:val="0"/>
          <w:numId w:val="0"/>
        </w:numPr>
        <w:spacing w:after="0"/>
        <w:ind w:left="425" w:hanging="425"/>
        <w:rPr>
          <w:lang w:val="fr-FR"/>
        </w:rPr>
      </w:pPr>
    </w:p>
    <w:p w14:paraId="450D7822" w14:textId="1A991E43" w:rsidR="00B16035" w:rsidRPr="00817F92" w:rsidRDefault="005C4077" w:rsidP="005C4077">
      <w:pPr>
        <w:pStyle w:val="SP5text"/>
        <w:numPr>
          <w:ilvl w:val="0"/>
          <w:numId w:val="0"/>
        </w:numPr>
        <w:spacing w:after="0"/>
        <w:ind w:left="425" w:hanging="425"/>
        <w:rPr>
          <w:lang w:val="fr-FR"/>
        </w:rPr>
      </w:pPr>
      <w:r w:rsidRPr="00817F92">
        <w:rPr>
          <w:lang w:val="fr-FR"/>
        </w:rPr>
        <w:t>3.</w:t>
      </w:r>
      <w:r w:rsidRPr="00817F92">
        <w:rPr>
          <w:lang w:val="fr-FR"/>
        </w:rPr>
        <w:tab/>
      </w:r>
      <w:r w:rsidR="007240FD" w:rsidRPr="00817F92">
        <w:rPr>
          <w:lang w:val="fr-FR"/>
        </w:rPr>
        <w:t xml:space="preserve">Il s’agit du cinquième Plan stratégique de la Convention sur les zones humides. Le premier a été </w:t>
      </w:r>
      <w:r w:rsidR="000B1AC0" w:rsidRPr="00817F92">
        <w:rPr>
          <w:lang w:val="fr-FR"/>
        </w:rPr>
        <w:t>conçu</w:t>
      </w:r>
      <w:r w:rsidR="007240FD" w:rsidRPr="00817F92">
        <w:rPr>
          <w:lang w:val="fr-FR"/>
        </w:rPr>
        <w:t xml:space="preserve"> en </w:t>
      </w:r>
      <w:r w:rsidR="00B16035" w:rsidRPr="00817F92">
        <w:rPr>
          <w:lang w:val="fr-FR"/>
        </w:rPr>
        <w:t>1996</w:t>
      </w:r>
      <w:r w:rsidR="00B16035" w:rsidRPr="00817F92">
        <w:rPr>
          <w:rStyle w:val="FootnoteReference"/>
          <w:lang w:val="fr-FR"/>
        </w:rPr>
        <w:footnoteReference w:id="2"/>
      </w:r>
      <w:r w:rsidR="00B16035" w:rsidRPr="00817F92">
        <w:rPr>
          <w:lang w:val="fr-FR"/>
        </w:rPr>
        <w:t>,</w:t>
      </w:r>
      <w:r w:rsidR="00B4276F" w:rsidRPr="00817F92">
        <w:rPr>
          <w:lang w:val="fr-FR"/>
        </w:rPr>
        <w:t xml:space="preserve"> </w:t>
      </w:r>
      <w:r w:rsidR="007240FD" w:rsidRPr="00817F92">
        <w:rPr>
          <w:lang w:val="fr-FR"/>
        </w:rPr>
        <w:t xml:space="preserve">et les suivants ont été adoptés en </w:t>
      </w:r>
      <w:r w:rsidR="00B16035" w:rsidRPr="00817F92">
        <w:rPr>
          <w:lang w:val="fr-FR"/>
        </w:rPr>
        <w:t>2002</w:t>
      </w:r>
      <w:r w:rsidR="00B16035" w:rsidRPr="00817F92">
        <w:rPr>
          <w:rStyle w:val="FootnoteReference"/>
          <w:lang w:val="fr-FR"/>
        </w:rPr>
        <w:footnoteReference w:id="3"/>
      </w:r>
      <w:r w:rsidR="00B16035" w:rsidRPr="00817F92">
        <w:rPr>
          <w:lang w:val="fr-FR"/>
        </w:rPr>
        <w:t>,</w:t>
      </w:r>
      <w:r w:rsidR="00B4276F" w:rsidRPr="00817F92">
        <w:rPr>
          <w:lang w:val="fr-FR"/>
        </w:rPr>
        <w:t xml:space="preserve"> </w:t>
      </w:r>
      <w:r w:rsidR="00B16035" w:rsidRPr="00817F92">
        <w:rPr>
          <w:lang w:val="fr-FR"/>
        </w:rPr>
        <w:t>2008</w:t>
      </w:r>
      <w:r w:rsidR="00B16035" w:rsidRPr="00817F92">
        <w:rPr>
          <w:rStyle w:val="FootnoteReference"/>
          <w:lang w:val="fr-FR"/>
        </w:rPr>
        <w:footnoteReference w:id="4"/>
      </w:r>
      <w:r w:rsidR="00B4276F" w:rsidRPr="00817F92">
        <w:rPr>
          <w:lang w:val="fr-FR"/>
        </w:rPr>
        <w:t xml:space="preserve"> </w:t>
      </w:r>
      <w:r w:rsidR="007240FD" w:rsidRPr="00817F92">
        <w:rPr>
          <w:lang w:val="fr-FR"/>
        </w:rPr>
        <w:t>et </w:t>
      </w:r>
      <w:r w:rsidR="00B16035" w:rsidRPr="00817F92">
        <w:rPr>
          <w:lang w:val="fr-FR"/>
        </w:rPr>
        <w:t>2015</w:t>
      </w:r>
      <w:r w:rsidR="00B16035" w:rsidRPr="00817F92">
        <w:rPr>
          <w:rStyle w:val="FootnoteReference"/>
          <w:lang w:val="fr-FR"/>
        </w:rPr>
        <w:footnoteReference w:id="5"/>
      </w:r>
      <w:r w:rsidR="00B16035" w:rsidRPr="00817F92">
        <w:rPr>
          <w:lang w:val="fr-FR"/>
        </w:rPr>
        <w:t>.</w:t>
      </w:r>
      <w:r w:rsidR="00B4276F" w:rsidRPr="00817F92">
        <w:rPr>
          <w:lang w:val="fr-FR"/>
        </w:rPr>
        <w:t xml:space="preserve"> </w:t>
      </w:r>
      <w:r w:rsidR="000B1AC0" w:rsidRPr="00817F92">
        <w:rPr>
          <w:lang w:val="fr-FR"/>
        </w:rPr>
        <w:t>Depuis le</w:t>
      </w:r>
      <w:r w:rsidR="007240FD" w:rsidRPr="00817F92">
        <w:rPr>
          <w:lang w:val="fr-FR"/>
        </w:rPr>
        <w:t xml:space="preserve"> troisième Plan stratégique, les travaux de la Convention </w:t>
      </w:r>
      <w:r w:rsidR="00896012" w:rsidRPr="00817F92">
        <w:rPr>
          <w:lang w:val="fr-FR"/>
        </w:rPr>
        <w:t>s’articulent</w:t>
      </w:r>
      <w:r w:rsidR="007240FD" w:rsidRPr="00817F92">
        <w:rPr>
          <w:lang w:val="fr-FR"/>
        </w:rPr>
        <w:t xml:space="preserve"> autour de trois piliers : i) l’utilisation rationnelle de toutes les zones humides dans le cadre de plans, politiques et </w:t>
      </w:r>
      <w:r w:rsidR="000B1AC0" w:rsidRPr="00817F92">
        <w:rPr>
          <w:lang w:val="fr-FR"/>
        </w:rPr>
        <w:t>lois</w:t>
      </w:r>
      <w:r w:rsidR="007240FD" w:rsidRPr="00817F92">
        <w:rPr>
          <w:lang w:val="fr-FR"/>
        </w:rPr>
        <w:t xml:space="preserve">, mesures de gestion et </w:t>
      </w:r>
      <w:r w:rsidR="000B1AC0" w:rsidRPr="00817F92">
        <w:rPr>
          <w:lang w:val="fr-FR"/>
        </w:rPr>
        <w:t>d’</w:t>
      </w:r>
      <w:r w:rsidR="007240FD" w:rsidRPr="00817F92">
        <w:rPr>
          <w:lang w:val="fr-FR"/>
        </w:rPr>
        <w:t>éducation au niveau national ; ii) la désignation et la gestion eff</w:t>
      </w:r>
      <w:r w:rsidR="000B1AC0" w:rsidRPr="00817F92">
        <w:rPr>
          <w:lang w:val="fr-FR"/>
        </w:rPr>
        <w:t>icace</w:t>
      </w:r>
      <w:r w:rsidR="007240FD" w:rsidRPr="00817F92">
        <w:rPr>
          <w:lang w:val="fr-FR"/>
        </w:rPr>
        <w:t xml:space="preserve"> de zones humides </w:t>
      </w:r>
      <w:r w:rsidR="00896012" w:rsidRPr="00817F92">
        <w:rPr>
          <w:lang w:val="fr-FR"/>
        </w:rPr>
        <w:t>appropriées inscrites</w:t>
      </w:r>
      <w:r w:rsidR="007240FD" w:rsidRPr="00817F92">
        <w:rPr>
          <w:lang w:val="fr-FR"/>
        </w:rPr>
        <w:t xml:space="preserve"> sur la Liste des zones humides d’importance internationale ; et iii) la coopération internationale </w:t>
      </w:r>
      <w:r w:rsidR="000B1AC0" w:rsidRPr="00817F92">
        <w:rPr>
          <w:lang w:val="fr-FR"/>
        </w:rPr>
        <w:t>po</w:t>
      </w:r>
      <w:r w:rsidR="007240FD" w:rsidRPr="00817F92">
        <w:rPr>
          <w:lang w:val="fr-FR"/>
        </w:rPr>
        <w:t>ur les zones humides transfrontières et les espèces partagées</w:t>
      </w:r>
      <w:r w:rsidR="00B16035" w:rsidRPr="00817F92">
        <w:rPr>
          <w:rStyle w:val="FootnoteReference"/>
          <w:lang w:val="fr-FR"/>
        </w:rPr>
        <w:footnoteReference w:id="6"/>
      </w:r>
      <w:r w:rsidR="00B16035" w:rsidRPr="00817F92">
        <w:rPr>
          <w:lang w:val="fr-FR"/>
        </w:rPr>
        <w:t>.</w:t>
      </w:r>
    </w:p>
    <w:p w14:paraId="20A068B0" w14:textId="77777777" w:rsidR="005C4077" w:rsidRPr="00817F92" w:rsidRDefault="005C4077" w:rsidP="005C4077">
      <w:pPr>
        <w:pStyle w:val="SP5text"/>
        <w:numPr>
          <w:ilvl w:val="0"/>
          <w:numId w:val="0"/>
        </w:numPr>
        <w:spacing w:after="0"/>
        <w:ind w:left="425" w:hanging="425"/>
        <w:rPr>
          <w:lang w:val="fr-FR"/>
        </w:rPr>
      </w:pPr>
    </w:p>
    <w:p w14:paraId="30C6779C" w14:textId="1E309C56" w:rsidR="00B16035" w:rsidRPr="00817F92" w:rsidRDefault="005C4077" w:rsidP="005C4077">
      <w:pPr>
        <w:pStyle w:val="SP5text"/>
        <w:numPr>
          <w:ilvl w:val="0"/>
          <w:numId w:val="0"/>
        </w:numPr>
        <w:spacing w:after="0"/>
        <w:ind w:left="425" w:hanging="425"/>
        <w:rPr>
          <w:lang w:val="fr-FR"/>
        </w:rPr>
      </w:pPr>
      <w:r w:rsidRPr="00817F92">
        <w:rPr>
          <w:lang w:val="fr-FR"/>
        </w:rPr>
        <w:t>4.</w:t>
      </w:r>
      <w:r w:rsidRPr="00817F92">
        <w:rPr>
          <w:lang w:val="fr-FR"/>
        </w:rPr>
        <w:tab/>
      </w:r>
      <w:r w:rsidR="007240FD" w:rsidRPr="00817F92">
        <w:rPr>
          <w:lang w:val="fr-FR"/>
        </w:rPr>
        <w:t xml:space="preserve">Les travaux de la Convention sur les zones humides reposent sur un concept fondamental : l’utilisation rationnelle de toutes les zones humides. </w:t>
      </w:r>
      <w:r w:rsidR="00204532" w:rsidRPr="00817F92">
        <w:rPr>
          <w:lang w:val="fr-FR"/>
        </w:rPr>
        <w:t>La</w:t>
      </w:r>
      <w:r w:rsidR="00B4276F" w:rsidRPr="00817F92">
        <w:rPr>
          <w:lang w:val="fr-FR"/>
        </w:rPr>
        <w:t xml:space="preserve"> </w:t>
      </w:r>
      <w:r w:rsidR="00204532" w:rsidRPr="00817F92">
        <w:rPr>
          <w:lang w:val="fr-FR"/>
        </w:rPr>
        <w:t xml:space="preserve">définition de l’utilisation rationnelle, adoptée par la </w:t>
      </w:r>
      <w:r w:rsidR="00B16035" w:rsidRPr="00817F92">
        <w:rPr>
          <w:lang w:val="fr-FR"/>
        </w:rPr>
        <w:t>Convention</w:t>
      </w:r>
      <w:r w:rsidR="00204532" w:rsidRPr="00817F92">
        <w:rPr>
          <w:lang w:val="fr-FR"/>
        </w:rPr>
        <w:t xml:space="preserve"> est la suivante :</w:t>
      </w:r>
      <w:r w:rsidR="00B4276F" w:rsidRPr="00817F92">
        <w:rPr>
          <w:lang w:val="fr-FR"/>
        </w:rPr>
        <w:t xml:space="preserve"> </w:t>
      </w:r>
      <w:r w:rsidR="00F01A68" w:rsidRPr="00817F92">
        <w:rPr>
          <w:lang w:val="fr-FR"/>
        </w:rPr>
        <w:t>« le maintien de leurs caractéristiques écologiques obtenu par la mise en œuvre d’approches par écosystème dans le contexte du développement durable »</w:t>
      </w:r>
      <w:r w:rsidR="00B16035" w:rsidRPr="00817F92">
        <w:rPr>
          <w:rStyle w:val="FootnoteReference"/>
          <w:rFonts w:cs="Calibri"/>
          <w:lang w:val="fr-FR"/>
        </w:rPr>
        <w:footnoteReference w:id="7"/>
      </w:r>
      <w:r w:rsidR="0080355A" w:rsidRPr="00817F92">
        <w:rPr>
          <w:lang w:val="fr-FR"/>
        </w:rPr>
        <w:t>, t</w:t>
      </w:r>
      <w:r w:rsidR="00204532" w:rsidRPr="00817F92">
        <w:rPr>
          <w:lang w:val="fr-FR"/>
        </w:rPr>
        <w:t>andis que</w:t>
      </w:r>
      <w:r w:rsidR="00B4276F" w:rsidRPr="00817F92">
        <w:rPr>
          <w:lang w:val="fr-FR"/>
        </w:rPr>
        <w:t xml:space="preserve"> </w:t>
      </w:r>
      <w:r w:rsidR="00204532" w:rsidRPr="00817F92">
        <w:rPr>
          <w:lang w:val="fr-FR"/>
        </w:rPr>
        <w:t>les caractéristiques écologiques sont « la combinaison des composantes, des processus et des avantages /services écosystémiques qui caractérisent la zone humide à un moment donné »</w:t>
      </w:r>
      <w:r w:rsidR="00B16035" w:rsidRPr="00817F92">
        <w:rPr>
          <w:vertAlign w:val="superscript"/>
          <w:lang w:val="fr-FR"/>
        </w:rPr>
        <w:t>6</w:t>
      </w:r>
      <w:r w:rsidR="00B16035" w:rsidRPr="00817F92">
        <w:rPr>
          <w:lang w:val="fr-FR"/>
        </w:rPr>
        <w:t>.</w:t>
      </w:r>
      <w:r w:rsidR="00B4276F" w:rsidRPr="00817F92">
        <w:rPr>
          <w:lang w:val="fr-FR"/>
        </w:rPr>
        <w:t xml:space="preserve"> </w:t>
      </w:r>
      <w:r w:rsidR="002A75C7" w:rsidRPr="00817F92">
        <w:rPr>
          <w:lang w:val="fr-FR"/>
        </w:rPr>
        <w:t xml:space="preserve">En conséquence, l’utilisation rationnelle des zones humides et le maintien </w:t>
      </w:r>
      <w:r w:rsidR="002A75C7" w:rsidRPr="00817F92">
        <w:rPr>
          <w:lang w:val="fr-FR"/>
        </w:rPr>
        <w:lastRenderedPageBreak/>
        <w:t xml:space="preserve">de leurs caractéristiques écologiques </w:t>
      </w:r>
      <w:r w:rsidR="000B1AC0" w:rsidRPr="00817F92">
        <w:rPr>
          <w:lang w:val="fr-FR"/>
        </w:rPr>
        <w:t>sous-tendent</w:t>
      </w:r>
      <w:r w:rsidR="002A75C7" w:rsidRPr="00817F92">
        <w:rPr>
          <w:lang w:val="fr-FR"/>
        </w:rPr>
        <w:t xml:space="preserve"> la volonté de la Convention de faire cesser l’emprise progressive sur les zones humides et leur perte, maintenant et à l’avenir.</w:t>
      </w:r>
    </w:p>
    <w:p w14:paraId="6927B42D" w14:textId="77777777" w:rsidR="005C4077" w:rsidRPr="00817F92" w:rsidRDefault="005C4077" w:rsidP="005C4077">
      <w:pPr>
        <w:pStyle w:val="SP5text"/>
        <w:numPr>
          <w:ilvl w:val="0"/>
          <w:numId w:val="0"/>
        </w:numPr>
        <w:spacing w:after="0"/>
        <w:ind w:left="425" w:hanging="425"/>
        <w:rPr>
          <w:lang w:val="fr-FR"/>
        </w:rPr>
      </w:pPr>
    </w:p>
    <w:p w14:paraId="48E76B8C" w14:textId="67036B8D" w:rsidR="00B16035" w:rsidRPr="00817F92" w:rsidRDefault="006C42F4" w:rsidP="005C4077">
      <w:pPr>
        <w:pStyle w:val="SP5text"/>
        <w:numPr>
          <w:ilvl w:val="0"/>
          <w:numId w:val="0"/>
        </w:numPr>
        <w:spacing w:after="0"/>
        <w:ind w:left="425" w:hanging="425"/>
        <w:rPr>
          <w:lang w:val="fr-FR"/>
        </w:rPr>
      </w:pPr>
      <w:r>
        <w:rPr>
          <w:lang w:val="fr-FR"/>
        </w:rPr>
        <w:t>[</w:t>
      </w:r>
      <w:r w:rsidR="005C4077" w:rsidRPr="00817F92">
        <w:rPr>
          <w:lang w:val="fr-FR"/>
        </w:rPr>
        <w:t>5.</w:t>
      </w:r>
      <w:r w:rsidR="005C4077" w:rsidRPr="00817F92">
        <w:rPr>
          <w:lang w:val="fr-FR"/>
        </w:rPr>
        <w:tab/>
      </w:r>
      <w:r w:rsidR="002A75C7" w:rsidRPr="00817F92">
        <w:rPr>
          <w:lang w:val="fr-FR"/>
        </w:rPr>
        <w:t xml:space="preserve">Le Plan stratégique </w:t>
      </w:r>
      <w:r w:rsidR="00865F74" w:rsidRPr="00817F92">
        <w:rPr>
          <w:lang w:val="fr-FR"/>
        </w:rPr>
        <w:t>admet</w:t>
      </w:r>
      <w:r w:rsidR="002A75C7" w:rsidRPr="00817F92">
        <w:rPr>
          <w:lang w:val="fr-FR"/>
        </w:rPr>
        <w:t xml:space="preserve"> de multiples </w:t>
      </w:r>
      <w:r w:rsidR="005E368C" w:rsidRPr="00817F92">
        <w:rPr>
          <w:lang w:val="fr-FR"/>
        </w:rPr>
        <w:t xml:space="preserve">visions du monde et </w:t>
      </w:r>
      <w:r w:rsidR="0080355A" w:rsidRPr="00817F92">
        <w:rPr>
          <w:lang w:val="fr-FR"/>
        </w:rPr>
        <w:t xml:space="preserve">de multiples </w:t>
      </w:r>
      <w:r w:rsidR="005E368C" w:rsidRPr="00817F92">
        <w:rPr>
          <w:lang w:val="fr-FR"/>
        </w:rPr>
        <w:t>savoirs</w:t>
      </w:r>
      <w:r w:rsidR="002A75C7" w:rsidRPr="00817F92">
        <w:rPr>
          <w:lang w:val="fr-FR"/>
        </w:rPr>
        <w:t xml:space="preserve">. Le concept d’utilisation rationnelle </w:t>
      </w:r>
      <w:r w:rsidR="00B16035" w:rsidRPr="00817F92">
        <w:rPr>
          <w:lang w:val="fr-FR"/>
        </w:rPr>
        <w:t>[</w:t>
      </w:r>
      <w:r w:rsidR="002A75C7" w:rsidRPr="00817F92">
        <w:rPr>
          <w:lang w:val="fr-FR"/>
        </w:rPr>
        <w:t xml:space="preserve">qui va au-delà </w:t>
      </w:r>
      <w:r w:rsidR="00865F74" w:rsidRPr="00817F92">
        <w:rPr>
          <w:lang w:val="fr-FR"/>
        </w:rPr>
        <w:t>de l’</w:t>
      </w:r>
      <w:r w:rsidR="002A75C7" w:rsidRPr="00817F92">
        <w:rPr>
          <w:lang w:val="fr-FR"/>
        </w:rPr>
        <w:t>utilisation extractive et</w:t>
      </w:r>
      <w:r w:rsidR="00B16035" w:rsidRPr="00817F92">
        <w:rPr>
          <w:lang w:val="fr-FR"/>
        </w:rPr>
        <w:t>]</w:t>
      </w:r>
      <w:r w:rsidR="00B4276F" w:rsidRPr="00817F92">
        <w:rPr>
          <w:lang w:val="fr-FR"/>
        </w:rPr>
        <w:t xml:space="preserve"> </w:t>
      </w:r>
      <w:r w:rsidR="00865F74" w:rsidRPr="00817F92">
        <w:rPr>
          <w:lang w:val="fr-FR"/>
        </w:rPr>
        <w:t>englobe</w:t>
      </w:r>
      <w:r w:rsidR="002A75C7" w:rsidRPr="00817F92">
        <w:rPr>
          <w:lang w:val="fr-FR"/>
        </w:rPr>
        <w:t xml:space="preserve"> les relations entre </w:t>
      </w:r>
      <w:r w:rsidR="00865F74" w:rsidRPr="00817F92">
        <w:rPr>
          <w:lang w:val="fr-FR"/>
        </w:rPr>
        <w:t>les êtres humains</w:t>
      </w:r>
      <w:r w:rsidR="002A75C7" w:rsidRPr="00817F92">
        <w:rPr>
          <w:lang w:val="fr-FR"/>
        </w:rPr>
        <w:t xml:space="preserve"> et les zones humides. Les savoir</w:t>
      </w:r>
      <w:r w:rsidR="00865F74" w:rsidRPr="00817F92">
        <w:rPr>
          <w:lang w:val="fr-FR"/>
        </w:rPr>
        <w:t>s</w:t>
      </w:r>
      <w:r w:rsidR="002A75C7" w:rsidRPr="00817F92">
        <w:rPr>
          <w:lang w:val="fr-FR"/>
        </w:rPr>
        <w:t xml:space="preserve"> autochtones </w:t>
      </w:r>
      <w:r w:rsidR="00865F74" w:rsidRPr="00817F92">
        <w:rPr>
          <w:lang w:val="fr-FR"/>
        </w:rPr>
        <w:t>traduisent</w:t>
      </w:r>
      <w:r w:rsidR="002A75C7" w:rsidRPr="00817F92">
        <w:rPr>
          <w:lang w:val="fr-FR"/>
        </w:rPr>
        <w:t xml:space="preserve"> l’importance de relations durables</w:t>
      </w:r>
      <w:r w:rsidR="00865F74" w:rsidRPr="00817F92">
        <w:rPr>
          <w:lang w:val="fr-FR"/>
        </w:rPr>
        <w:t xml:space="preserve"> et respectueuses</w:t>
      </w:r>
      <w:r w:rsidR="002A75C7" w:rsidRPr="00817F92">
        <w:rPr>
          <w:lang w:val="fr-FR"/>
        </w:rPr>
        <w:t xml:space="preserve"> avec les zones humides, </w:t>
      </w:r>
      <w:r w:rsidR="00865F74" w:rsidRPr="00817F92">
        <w:rPr>
          <w:lang w:val="fr-FR"/>
        </w:rPr>
        <w:t xml:space="preserve">le </w:t>
      </w:r>
      <w:r w:rsidR="002A75C7" w:rsidRPr="00817F92">
        <w:rPr>
          <w:lang w:val="fr-FR"/>
        </w:rPr>
        <w:t xml:space="preserve">respect des zones humides et de tout ce qui occupe l’espace et </w:t>
      </w:r>
      <w:r w:rsidR="00895CA6" w:rsidRPr="00817F92">
        <w:rPr>
          <w:lang w:val="fr-FR"/>
        </w:rPr>
        <w:t>[</w:t>
      </w:r>
      <w:r w:rsidR="000A3896" w:rsidRPr="00817F92">
        <w:rPr>
          <w:lang w:val="fr-FR"/>
        </w:rPr>
        <w:t>la</w:t>
      </w:r>
      <w:r w:rsidR="002A75C7" w:rsidRPr="00817F92">
        <w:rPr>
          <w:lang w:val="fr-FR"/>
        </w:rPr>
        <w:t> réciprocité</w:t>
      </w:r>
      <w:r w:rsidR="00895CA6" w:rsidRPr="00817F92">
        <w:rPr>
          <w:lang w:val="fr-FR"/>
        </w:rPr>
        <w:t>] </w:t>
      </w:r>
      <w:r w:rsidR="00B16035" w:rsidRPr="00817F92">
        <w:rPr>
          <w:lang w:val="fr-FR"/>
        </w:rPr>
        <w:t>[</w:t>
      </w:r>
      <w:r w:rsidR="002A75C7" w:rsidRPr="00817F92">
        <w:rPr>
          <w:lang w:val="fr-FR"/>
        </w:rPr>
        <w:t xml:space="preserve">la réciprocité et le devoir d’être </w:t>
      </w:r>
      <w:r w:rsidR="000A3896" w:rsidRPr="00817F92">
        <w:rPr>
          <w:lang w:val="fr-FR"/>
        </w:rPr>
        <w:t>la</w:t>
      </w:r>
      <w:r w:rsidR="002A75C7" w:rsidRPr="00817F92">
        <w:rPr>
          <w:lang w:val="fr-FR"/>
        </w:rPr>
        <w:t xml:space="preserve"> voix </w:t>
      </w:r>
      <w:r w:rsidR="000A3896" w:rsidRPr="00817F92">
        <w:rPr>
          <w:lang w:val="fr-FR"/>
        </w:rPr>
        <w:t>de</w:t>
      </w:r>
      <w:r w:rsidR="002A75C7" w:rsidRPr="00817F92">
        <w:rPr>
          <w:lang w:val="fr-FR"/>
        </w:rPr>
        <w:t xml:space="preserve"> ceux qui n’en ont pas</w:t>
      </w:r>
      <w:r w:rsidR="00895CA6" w:rsidRPr="00817F92">
        <w:rPr>
          <w:lang w:val="fr-FR"/>
        </w:rPr>
        <w:t>]</w:t>
      </w:r>
      <w:r w:rsidR="00B16035" w:rsidRPr="00817F92">
        <w:rPr>
          <w:lang w:val="fr-FR"/>
        </w:rPr>
        <w:t>.]</w:t>
      </w:r>
    </w:p>
    <w:p w14:paraId="08DAAC32" w14:textId="77777777" w:rsidR="005C4077" w:rsidRPr="00817F92" w:rsidRDefault="005C4077" w:rsidP="005C4077">
      <w:pPr>
        <w:pStyle w:val="SP5text"/>
        <w:numPr>
          <w:ilvl w:val="0"/>
          <w:numId w:val="0"/>
        </w:numPr>
        <w:spacing w:after="0"/>
        <w:ind w:left="425" w:hanging="425"/>
        <w:rPr>
          <w:color w:val="000000" w:themeColor="text1"/>
          <w:lang w:val="fr-FR"/>
        </w:rPr>
      </w:pPr>
    </w:p>
    <w:p w14:paraId="7115A576" w14:textId="724A83E7" w:rsidR="00B16035" w:rsidRPr="00817F92" w:rsidRDefault="005C4077" w:rsidP="005C4077">
      <w:pPr>
        <w:pStyle w:val="SP5text"/>
        <w:numPr>
          <w:ilvl w:val="0"/>
          <w:numId w:val="0"/>
        </w:numPr>
        <w:spacing w:after="0"/>
        <w:ind w:left="425" w:hanging="425"/>
        <w:rPr>
          <w:color w:val="000000" w:themeColor="text1"/>
          <w:lang w:val="fr-FR"/>
        </w:rPr>
      </w:pPr>
      <w:r w:rsidRPr="00817F92">
        <w:rPr>
          <w:color w:val="000000" w:themeColor="text1"/>
          <w:lang w:val="fr-FR"/>
        </w:rPr>
        <w:t>6.</w:t>
      </w:r>
      <w:r w:rsidRPr="00817F92">
        <w:rPr>
          <w:color w:val="000000" w:themeColor="text1"/>
          <w:lang w:val="fr-FR"/>
        </w:rPr>
        <w:tab/>
      </w:r>
      <w:r w:rsidR="002A75C7" w:rsidRPr="00817F92">
        <w:rPr>
          <w:color w:val="000000" w:themeColor="text1"/>
          <w:lang w:val="fr-FR"/>
        </w:rPr>
        <w:t xml:space="preserve">La Convention définit les zones humides </w:t>
      </w:r>
      <w:r w:rsidR="00206CCD" w:rsidRPr="00817F92">
        <w:rPr>
          <w:color w:val="000000" w:themeColor="text1"/>
          <w:lang w:val="fr-FR"/>
        </w:rPr>
        <w:t>comme des étendues de marais, de fagnes, de tourbières ou d’eau</w:t>
      </w:r>
      <w:r w:rsidR="00B012B1" w:rsidRPr="00817F92">
        <w:rPr>
          <w:color w:val="000000" w:themeColor="text1"/>
          <w:lang w:val="fr-FR"/>
        </w:rPr>
        <w:t>x</w:t>
      </w:r>
      <w:r w:rsidR="00206CCD" w:rsidRPr="00817F92">
        <w:rPr>
          <w:color w:val="000000" w:themeColor="text1"/>
          <w:lang w:val="fr-FR"/>
        </w:rPr>
        <w:t xml:space="preserve"> naturelle</w:t>
      </w:r>
      <w:r w:rsidR="00B012B1" w:rsidRPr="00817F92">
        <w:rPr>
          <w:color w:val="000000" w:themeColor="text1"/>
          <w:lang w:val="fr-FR"/>
        </w:rPr>
        <w:t>s</w:t>
      </w:r>
      <w:r w:rsidR="00206CCD" w:rsidRPr="00817F92">
        <w:rPr>
          <w:color w:val="000000" w:themeColor="text1"/>
          <w:lang w:val="fr-FR"/>
        </w:rPr>
        <w:t xml:space="preserve"> ou artificielle</w:t>
      </w:r>
      <w:r w:rsidR="00B012B1" w:rsidRPr="00817F92">
        <w:rPr>
          <w:color w:val="000000" w:themeColor="text1"/>
          <w:lang w:val="fr-FR"/>
        </w:rPr>
        <w:t xml:space="preserve">s, permanentes ou temporaires, où l’eau est stagnante ou courante, douce, saumâtre ou salée, y compris des étendues d’eau marine </w:t>
      </w:r>
      <w:r w:rsidR="00DE29D9" w:rsidRPr="00817F92">
        <w:rPr>
          <w:color w:val="000000" w:themeColor="text1"/>
          <w:lang w:val="fr-FR"/>
        </w:rPr>
        <w:t>dont la profondeur à marée basse n’excède pas six mètres.</w:t>
      </w:r>
    </w:p>
    <w:p w14:paraId="29573F49" w14:textId="77777777" w:rsidR="005C4077" w:rsidRPr="00817F92" w:rsidRDefault="005C4077" w:rsidP="005C4077">
      <w:pPr>
        <w:pStyle w:val="SP5text"/>
        <w:numPr>
          <w:ilvl w:val="0"/>
          <w:numId w:val="0"/>
        </w:numPr>
        <w:spacing w:after="0"/>
        <w:ind w:left="425" w:hanging="425"/>
        <w:rPr>
          <w:lang w:val="fr-FR"/>
        </w:rPr>
      </w:pPr>
    </w:p>
    <w:p w14:paraId="66798445" w14:textId="517A0116" w:rsidR="00B16035" w:rsidRPr="00817F92" w:rsidRDefault="005C4077" w:rsidP="005C4077">
      <w:pPr>
        <w:pStyle w:val="SP5text"/>
        <w:numPr>
          <w:ilvl w:val="0"/>
          <w:numId w:val="0"/>
        </w:numPr>
        <w:spacing w:after="0"/>
        <w:ind w:left="425" w:hanging="425"/>
        <w:rPr>
          <w:lang w:val="fr-FR"/>
        </w:rPr>
      </w:pPr>
      <w:r w:rsidRPr="00817F92">
        <w:rPr>
          <w:lang w:val="fr-FR"/>
        </w:rPr>
        <w:t>7.</w:t>
      </w:r>
      <w:r w:rsidRPr="00817F92">
        <w:rPr>
          <w:lang w:val="fr-FR"/>
        </w:rPr>
        <w:tab/>
      </w:r>
      <w:r w:rsidR="00DE29D9" w:rsidRPr="00817F92">
        <w:rPr>
          <w:lang w:val="fr-FR"/>
        </w:rPr>
        <w:t xml:space="preserve">La Convention sur les zones humides est le </w:t>
      </w:r>
      <w:r w:rsidR="00FC43C6" w:rsidRPr="00817F92">
        <w:rPr>
          <w:lang w:val="fr-FR"/>
        </w:rPr>
        <w:t xml:space="preserve">tout </w:t>
      </w:r>
      <w:r w:rsidR="00DE29D9" w:rsidRPr="00817F92">
        <w:rPr>
          <w:lang w:val="fr-FR"/>
        </w:rPr>
        <w:t xml:space="preserve">premier accord multilatéral sur l’environnement (AME) </w:t>
      </w:r>
      <w:r w:rsidR="00FC43C6" w:rsidRPr="00817F92">
        <w:rPr>
          <w:lang w:val="fr-FR"/>
        </w:rPr>
        <w:t>de portée</w:t>
      </w:r>
      <w:r w:rsidR="00DE29D9" w:rsidRPr="00817F92">
        <w:rPr>
          <w:lang w:val="fr-FR"/>
        </w:rPr>
        <w:t xml:space="preserve"> mondiale. Adoptée dans la ville iranienne de Ramsar en 1971, la Convention est entrée en vigueur en 1975. Depuis lors, </w:t>
      </w:r>
      <w:r w:rsidR="0035335B" w:rsidRPr="00817F92">
        <w:rPr>
          <w:lang w:val="fr-FR"/>
        </w:rPr>
        <w:t xml:space="preserve">172 États Membres des Nations Unies, de toutes les régions géographiques de la planète, </w:t>
      </w:r>
      <w:r w:rsidR="00FC43C6" w:rsidRPr="00817F92">
        <w:rPr>
          <w:lang w:val="fr-FR"/>
        </w:rPr>
        <w:t xml:space="preserve">y </w:t>
      </w:r>
      <w:r w:rsidR="0035335B" w:rsidRPr="00817F92">
        <w:rPr>
          <w:lang w:val="fr-FR"/>
        </w:rPr>
        <w:t xml:space="preserve">ont adhéré et sont devenus « Parties contractantes », désignant plus de 2500 zones humides d’importance internationale </w:t>
      </w:r>
      <w:r w:rsidR="00FC43C6" w:rsidRPr="00817F92">
        <w:rPr>
          <w:lang w:val="fr-FR"/>
        </w:rPr>
        <w:t>dont la</w:t>
      </w:r>
      <w:r w:rsidR="0035335B" w:rsidRPr="00817F92">
        <w:rPr>
          <w:lang w:val="fr-FR"/>
        </w:rPr>
        <w:t xml:space="preserve"> superficie dépasse 2,5 millions de kilomètres carrés</w:t>
      </w:r>
      <w:r w:rsidR="00B16035" w:rsidRPr="00817F92">
        <w:rPr>
          <w:rStyle w:val="FootnoteReference"/>
          <w:lang w:val="fr-FR"/>
        </w:rPr>
        <w:footnoteReference w:id="8"/>
      </w:r>
      <w:r w:rsidR="00B16035" w:rsidRPr="00817F92">
        <w:rPr>
          <w:lang w:val="fr-FR"/>
        </w:rPr>
        <w:t>.</w:t>
      </w:r>
      <w:r w:rsidR="00B4276F" w:rsidRPr="00817F92">
        <w:rPr>
          <w:lang w:val="fr-FR"/>
        </w:rPr>
        <w:t xml:space="preserve"> </w:t>
      </w:r>
      <w:r w:rsidR="0035335B" w:rsidRPr="00817F92">
        <w:rPr>
          <w:lang w:val="fr-FR"/>
        </w:rPr>
        <w:t xml:space="preserve">La Liste des zones humides d’importance internationale constitue le plus vaste réseau </w:t>
      </w:r>
      <w:r w:rsidR="00FC43C6" w:rsidRPr="00817F92">
        <w:rPr>
          <w:lang w:val="fr-FR"/>
        </w:rPr>
        <w:t xml:space="preserve">mondial </w:t>
      </w:r>
      <w:r w:rsidR="0035335B" w:rsidRPr="00817F92">
        <w:rPr>
          <w:lang w:val="fr-FR"/>
        </w:rPr>
        <w:t>de sites écologiques importants officiellement reconnus.</w:t>
      </w:r>
    </w:p>
    <w:p w14:paraId="49A9255C" w14:textId="77777777" w:rsidR="005C4077" w:rsidRPr="00817F92" w:rsidRDefault="005C4077" w:rsidP="005C4077">
      <w:pPr>
        <w:pStyle w:val="SP5text"/>
        <w:numPr>
          <w:ilvl w:val="0"/>
          <w:numId w:val="0"/>
        </w:numPr>
        <w:spacing w:after="0"/>
        <w:ind w:left="425" w:hanging="425"/>
        <w:rPr>
          <w:lang w:val="fr-FR"/>
        </w:rPr>
      </w:pPr>
    </w:p>
    <w:p w14:paraId="5ED43430" w14:textId="3C71E9D4" w:rsidR="00B16035" w:rsidRPr="00817F92" w:rsidRDefault="00335235" w:rsidP="00DD360B">
      <w:pPr>
        <w:pStyle w:val="Heading1"/>
        <w:spacing w:after="0"/>
        <w:rPr>
          <w:lang w:val="fr-FR"/>
        </w:rPr>
      </w:pPr>
      <w:r w:rsidRPr="00817F92">
        <w:rPr>
          <w:lang w:val="fr-FR"/>
        </w:rPr>
        <w:t>P</w:t>
      </w:r>
      <w:r w:rsidR="0035335B" w:rsidRPr="00817F92">
        <w:rPr>
          <w:lang w:val="fr-FR"/>
        </w:rPr>
        <w:t xml:space="preserve">erspectives </w:t>
      </w:r>
      <w:r w:rsidRPr="00817F92">
        <w:rPr>
          <w:lang w:val="fr-FR"/>
        </w:rPr>
        <w:t>pour les</w:t>
      </w:r>
      <w:r w:rsidR="0035335B" w:rsidRPr="00817F92">
        <w:rPr>
          <w:lang w:val="fr-FR"/>
        </w:rPr>
        <w:t xml:space="preserve"> zones humides</w:t>
      </w:r>
    </w:p>
    <w:p w14:paraId="351B1BB2" w14:textId="77777777" w:rsidR="005C4077" w:rsidRPr="001D5530" w:rsidRDefault="005C4077" w:rsidP="005C4077">
      <w:pPr>
        <w:pStyle w:val="SP5text"/>
        <w:numPr>
          <w:ilvl w:val="0"/>
          <w:numId w:val="0"/>
        </w:numPr>
        <w:spacing w:after="0"/>
        <w:ind w:left="425" w:hanging="425"/>
        <w:rPr>
          <w:color w:val="000000" w:themeColor="text1"/>
          <w:lang w:val="fr-FR"/>
        </w:rPr>
      </w:pPr>
    </w:p>
    <w:p w14:paraId="0DE30F93" w14:textId="0CA8E11C" w:rsidR="00B16035" w:rsidRPr="001D5530" w:rsidRDefault="00FE04F6" w:rsidP="00FE04F6">
      <w:pPr>
        <w:pStyle w:val="SP5text"/>
        <w:numPr>
          <w:ilvl w:val="0"/>
          <w:numId w:val="0"/>
        </w:numPr>
        <w:spacing w:after="0"/>
        <w:ind w:left="426" w:hanging="426"/>
        <w:rPr>
          <w:color w:val="000000" w:themeColor="text1"/>
          <w:lang w:val="fr-FR"/>
        </w:rPr>
      </w:pPr>
      <w:r w:rsidRPr="001D5530">
        <w:rPr>
          <w:color w:val="000000" w:themeColor="text1"/>
          <w:lang w:val="fr-FR"/>
        </w:rPr>
        <w:t>8.</w:t>
      </w:r>
      <w:r w:rsidRPr="001D5530">
        <w:rPr>
          <w:color w:val="000000" w:themeColor="text1"/>
          <w:lang w:val="fr-FR"/>
        </w:rPr>
        <w:tab/>
      </w:r>
      <w:r w:rsidR="00B35035" w:rsidRPr="001D5530">
        <w:rPr>
          <w:color w:val="000000" w:themeColor="text1"/>
          <w:lang w:val="fr-FR"/>
        </w:rPr>
        <w:t xml:space="preserve">Les zones humides sont </w:t>
      </w:r>
      <w:r w:rsidR="007F41F9" w:rsidRPr="001D5530">
        <w:rPr>
          <w:color w:val="000000" w:themeColor="text1"/>
          <w:lang w:val="fr-FR"/>
        </w:rPr>
        <w:t>essentielles</w:t>
      </w:r>
      <w:r w:rsidR="00B35035" w:rsidRPr="001D5530">
        <w:rPr>
          <w:color w:val="000000" w:themeColor="text1"/>
          <w:lang w:val="fr-FR"/>
        </w:rPr>
        <w:t xml:space="preserve"> pour le bien-être humain, pour une planète en bonne santé et pour la prospérité économique,</w:t>
      </w:r>
      <w:r w:rsidR="006C42F4" w:rsidRPr="001D5530">
        <w:rPr>
          <w:color w:val="000000" w:themeColor="text1"/>
          <w:lang w:val="fr-FR"/>
        </w:rPr>
        <w:t xml:space="preserve"> [car elles fournissent toute une gamme de services écosystémiques de régulation, d’approvisionnement</w:t>
      </w:r>
      <w:r w:rsidR="00B35035" w:rsidRPr="001D5530">
        <w:rPr>
          <w:color w:val="000000" w:themeColor="text1"/>
          <w:lang w:val="fr-FR"/>
        </w:rPr>
        <w:t xml:space="preserve"> </w:t>
      </w:r>
      <w:r w:rsidR="006C42F4" w:rsidRPr="001D5530">
        <w:rPr>
          <w:color w:val="000000" w:themeColor="text1"/>
          <w:lang w:val="fr-FR"/>
        </w:rPr>
        <w:t>et culturels.] [</w:t>
      </w:r>
      <w:r w:rsidR="00B35035" w:rsidRPr="001D5530">
        <w:rPr>
          <w:color w:val="000000" w:themeColor="text1"/>
          <w:lang w:val="fr-FR"/>
        </w:rPr>
        <w:t>y compris pour la vie dans un milieu durable et sain, en harmonie avec la nature. L</w:t>
      </w:r>
      <w:r w:rsidR="007F41F9" w:rsidRPr="001D5530">
        <w:rPr>
          <w:color w:val="000000" w:themeColor="text1"/>
          <w:lang w:val="fr-FR"/>
        </w:rPr>
        <w:t>a gamme des services écosystémiques d</w:t>
      </w:r>
      <w:r w:rsidR="00B35035" w:rsidRPr="001D5530">
        <w:rPr>
          <w:color w:val="000000" w:themeColor="text1"/>
          <w:lang w:val="fr-FR"/>
        </w:rPr>
        <w:t xml:space="preserve">es zones humides </w:t>
      </w:r>
      <w:r w:rsidR="007F41F9" w:rsidRPr="001D5530">
        <w:rPr>
          <w:color w:val="000000" w:themeColor="text1"/>
          <w:lang w:val="fr-FR"/>
        </w:rPr>
        <w:t>est</w:t>
      </w:r>
      <w:r w:rsidR="00B35035" w:rsidRPr="001D5530">
        <w:rPr>
          <w:color w:val="000000" w:themeColor="text1"/>
          <w:lang w:val="fr-FR"/>
        </w:rPr>
        <w:t xml:space="preserve"> vaste</w:t>
      </w:r>
      <w:r w:rsidR="007F41F9" w:rsidRPr="001D5530">
        <w:rPr>
          <w:color w:val="000000" w:themeColor="text1"/>
          <w:lang w:val="fr-FR"/>
        </w:rPr>
        <w:t xml:space="preserve">, tant en matière </w:t>
      </w:r>
      <w:r w:rsidR="00B35035" w:rsidRPr="001D5530">
        <w:rPr>
          <w:color w:val="000000" w:themeColor="text1"/>
          <w:lang w:val="fr-FR"/>
        </w:rPr>
        <w:t>de régulation</w:t>
      </w:r>
      <w:r w:rsidR="007461CA" w:rsidRPr="001D5530">
        <w:rPr>
          <w:color w:val="000000" w:themeColor="text1"/>
          <w:lang w:val="fr-FR"/>
        </w:rPr>
        <w:t xml:space="preserve"> et</w:t>
      </w:r>
      <w:r w:rsidR="00B35035" w:rsidRPr="001D5530">
        <w:rPr>
          <w:color w:val="000000" w:themeColor="text1"/>
          <w:lang w:val="fr-FR"/>
        </w:rPr>
        <w:t xml:space="preserve"> d’approvisionnement </w:t>
      </w:r>
      <w:r w:rsidR="007461CA" w:rsidRPr="001D5530">
        <w:rPr>
          <w:color w:val="000000" w:themeColor="text1"/>
          <w:lang w:val="fr-FR"/>
        </w:rPr>
        <w:t>que de culture</w:t>
      </w:r>
      <w:r w:rsidR="00A41B0C" w:rsidRPr="001D5530">
        <w:rPr>
          <w:color w:val="000000" w:themeColor="text1"/>
          <w:lang w:val="fr-FR"/>
        </w:rPr>
        <w:t xml:space="preserve"> : </w:t>
      </w:r>
      <w:r w:rsidR="00BF47BC" w:rsidRPr="001D5530">
        <w:rPr>
          <w:color w:val="000000" w:themeColor="text1"/>
          <w:lang w:val="fr-FR"/>
        </w:rPr>
        <w:t>alimentation, médecine, énergie,</w:t>
      </w:r>
      <w:r w:rsidR="00A41B0C" w:rsidRPr="001D5530">
        <w:rPr>
          <w:color w:val="000000" w:themeColor="text1"/>
          <w:lang w:val="fr-FR"/>
        </w:rPr>
        <w:t xml:space="preserve"> </w:t>
      </w:r>
      <w:r w:rsidR="00BF47BC" w:rsidRPr="001D5530">
        <w:rPr>
          <w:color w:val="000000" w:themeColor="text1"/>
          <w:lang w:val="fr-FR"/>
        </w:rPr>
        <w:t>air et eau propres, climat, protection contre les catastrophes naturelles ainsi qu</w:t>
      </w:r>
      <w:r w:rsidR="00A41B0C" w:rsidRPr="001D5530">
        <w:rPr>
          <w:color w:val="000000" w:themeColor="text1"/>
          <w:lang w:val="fr-FR"/>
        </w:rPr>
        <w:t>e</w:t>
      </w:r>
      <w:r w:rsidR="00BF47BC" w:rsidRPr="001D5530">
        <w:rPr>
          <w:color w:val="000000" w:themeColor="text1"/>
          <w:lang w:val="fr-FR"/>
        </w:rPr>
        <w:t xml:space="preserve"> loisirs</w:t>
      </w:r>
      <w:r w:rsidR="006C42F4" w:rsidRPr="001D5530">
        <w:rPr>
          <w:color w:val="000000" w:themeColor="text1"/>
          <w:lang w:val="fr-FR"/>
        </w:rPr>
        <w:t xml:space="preserve"> [, besoins spirituels]</w:t>
      </w:r>
      <w:r w:rsidR="00BF47BC" w:rsidRPr="001D5530">
        <w:rPr>
          <w:color w:val="000000" w:themeColor="text1"/>
          <w:lang w:val="fr-FR"/>
        </w:rPr>
        <w:t xml:space="preserve"> et culture</w:t>
      </w:r>
      <w:r w:rsidR="007461CA" w:rsidRPr="001D5530">
        <w:rPr>
          <w:color w:val="000000" w:themeColor="text1"/>
          <w:lang w:val="fr-FR"/>
        </w:rPr>
        <w:t>, sans parler de</w:t>
      </w:r>
      <w:r w:rsidR="00A41B0C" w:rsidRPr="001D5530">
        <w:rPr>
          <w:color w:val="000000" w:themeColor="text1"/>
          <w:lang w:val="fr-FR"/>
        </w:rPr>
        <w:t xml:space="preserve"> leur</w:t>
      </w:r>
      <w:r w:rsidR="007461CA" w:rsidRPr="001D5530">
        <w:rPr>
          <w:color w:val="000000" w:themeColor="text1"/>
          <w:lang w:val="fr-FR"/>
        </w:rPr>
        <w:t>s</w:t>
      </w:r>
      <w:r w:rsidR="00BF47BC" w:rsidRPr="001D5530">
        <w:rPr>
          <w:color w:val="000000" w:themeColor="text1"/>
          <w:lang w:val="fr-FR"/>
        </w:rPr>
        <w:t xml:space="preserve"> contributions </w:t>
      </w:r>
      <w:r w:rsidR="007461CA" w:rsidRPr="001D5530">
        <w:rPr>
          <w:color w:val="000000" w:themeColor="text1"/>
          <w:lang w:val="fr-FR"/>
        </w:rPr>
        <w:t xml:space="preserve">qui vont </w:t>
      </w:r>
      <w:r w:rsidR="00BF47BC" w:rsidRPr="001D5530">
        <w:rPr>
          <w:color w:val="000000" w:themeColor="text1"/>
          <w:lang w:val="fr-FR"/>
        </w:rPr>
        <w:t>au-delà de la conservation de la biodiversité.</w:t>
      </w:r>
      <w:r w:rsidR="006C42F4" w:rsidRPr="001D5530">
        <w:rPr>
          <w:color w:val="000000" w:themeColor="text1"/>
          <w:lang w:val="fr-FR"/>
        </w:rPr>
        <w:t>]</w:t>
      </w:r>
      <w:r w:rsidR="00B4276F" w:rsidRPr="001D5530">
        <w:rPr>
          <w:color w:val="000000" w:themeColor="text1"/>
          <w:lang w:val="fr-FR"/>
        </w:rPr>
        <w:t xml:space="preserve"> </w:t>
      </w:r>
    </w:p>
    <w:p w14:paraId="5DCB5B68" w14:textId="77777777" w:rsidR="00FE04F6" w:rsidRPr="00817F92" w:rsidRDefault="00FE04F6" w:rsidP="00FE04F6">
      <w:pPr>
        <w:pStyle w:val="SP5text"/>
        <w:numPr>
          <w:ilvl w:val="0"/>
          <w:numId w:val="0"/>
        </w:numPr>
        <w:spacing w:after="0"/>
        <w:ind w:left="426" w:hanging="426"/>
        <w:rPr>
          <w:lang w:val="fr-FR"/>
        </w:rPr>
      </w:pPr>
    </w:p>
    <w:p w14:paraId="5AD930B9" w14:textId="1134E1A3" w:rsidR="00B16035" w:rsidRPr="00817F92" w:rsidRDefault="00EE7186" w:rsidP="00FE04F6">
      <w:pPr>
        <w:pStyle w:val="SP5text"/>
        <w:numPr>
          <w:ilvl w:val="0"/>
          <w:numId w:val="0"/>
        </w:numPr>
        <w:spacing w:after="0"/>
        <w:ind w:left="426" w:hanging="426"/>
        <w:rPr>
          <w:lang w:val="fr-FR"/>
        </w:rPr>
      </w:pPr>
      <w:r w:rsidRPr="00817F92">
        <w:rPr>
          <w:lang w:val="fr-FR"/>
        </w:rPr>
        <w:t>9</w:t>
      </w:r>
      <w:r w:rsidR="00FE04F6" w:rsidRPr="00817F92">
        <w:rPr>
          <w:lang w:val="fr-FR"/>
        </w:rPr>
        <w:t>.</w:t>
      </w:r>
      <w:r w:rsidR="00FE04F6" w:rsidRPr="00817F92">
        <w:rPr>
          <w:lang w:val="fr-FR"/>
        </w:rPr>
        <w:tab/>
      </w:r>
      <w:r w:rsidR="002104F7" w:rsidRPr="00817F92">
        <w:rPr>
          <w:lang w:val="fr-FR"/>
        </w:rPr>
        <w:t xml:space="preserve">Le cinquième Plan stratégique de la Convention sur les zones </w:t>
      </w:r>
      <w:r w:rsidR="002104F7" w:rsidRPr="001D5530">
        <w:rPr>
          <w:color w:val="000000" w:themeColor="text1"/>
          <w:lang w:val="fr-FR"/>
        </w:rPr>
        <w:t xml:space="preserve">humides répond aux conclusions des publications des </w:t>
      </w:r>
      <w:r w:rsidR="002104F7" w:rsidRPr="001D5530">
        <w:rPr>
          <w:i/>
          <w:iCs/>
          <w:color w:val="000000" w:themeColor="text1"/>
          <w:lang w:val="fr-FR"/>
        </w:rPr>
        <w:t>Perspectives mondiales des zones humides</w:t>
      </w:r>
      <w:r w:rsidR="00B16035" w:rsidRPr="001D5530">
        <w:rPr>
          <w:rStyle w:val="FootnoteReference"/>
          <w:color w:val="000000" w:themeColor="text1"/>
          <w:lang w:val="fr-FR"/>
        </w:rPr>
        <w:footnoteReference w:id="9"/>
      </w:r>
      <w:r w:rsidR="006C42F4" w:rsidRPr="001D5530">
        <w:rPr>
          <w:i/>
          <w:iCs/>
          <w:color w:val="000000" w:themeColor="text1"/>
          <w:lang w:val="fr-FR"/>
        </w:rPr>
        <w:t xml:space="preserve"> </w:t>
      </w:r>
      <w:r w:rsidR="006C42F4" w:rsidRPr="001D5530">
        <w:rPr>
          <w:color w:val="000000" w:themeColor="text1"/>
          <w:lang w:val="fr-FR"/>
        </w:rPr>
        <w:t>[et des évaluations de l’IP</w:t>
      </w:r>
      <w:r w:rsidR="00F11768" w:rsidRPr="001D5530">
        <w:rPr>
          <w:color w:val="000000" w:themeColor="text1"/>
          <w:lang w:val="fr-FR"/>
        </w:rPr>
        <w:t>B</w:t>
      </w:r>
      <w:r w:rsidR="006C42F4" w:rsidRPr="001D5530">
        <w:rPr>
          <w:color w:val="000000" w:themeColor="text1"/>
          <w:lang w:val="fr-FR"/>
        </w:rPr>
        <w:t>ES, y compris</w:t>
      </w:r>
      <w:r w:rsidR="00F11768" w:rsidRPr="001D5530">
        <w:rPr>
          <w:color w:val="000000" w:themeColor="text1"/>
          <w:lang w:val="fr-FR"/>
        </w:rPr>
        <w:t xml:space="preserve"> Le Rapport de l’évaluation mondiale de la biodiversité et des services écosystémiques de 2019 et le rapport d’évaluation Nexus de l’IPBES]</w:t>
      </w:r>
      <w:r w:rsidR="00B16035" w:rsidRPr="001D5530">
        <w:rPr>
          <w:color w:val="000000" w:themeColor="text1"/>
          <w:lang w:val="fr-FR"/>
        </w:rPr>
        <w:t>.</w:t>
      </w:r>
      <w:r w:rsidR="00B4276F" w:rsidRPr="001D5530">
        <w:rPr>
          <w:color w:val="000000" w:themeColor="text1"/>
          <w:lang w:val="fr-FR"/>
        </w:rPr>
        <w:t xml:space="preserve"> </w:t>
      </w:r>
      <w:r w:rsidR="00F11768" w:rsidRPr="001D5530">
        <w:rPr>
          <w:color w:val="000000" w:themeColor="text1"/>
          <w:lang w:val="fr-FR"/>
        </w:rPr>
        <w:t>[Le Plan][</w:t>
      </w:r>
      <w:r w:rsidR="00A41B0C" w:rsidRPr="001D5530">
        <w:rPr>
          <w:color w:val="000000" w:themeColor="text1"/>
          <w:lang w:val="fr-FR"/>
        </w:rPr>
        <w:t>Il</w:t>
      </w:r>
      <w:r w:rsidR="00F11768" w:rsidRPr="001D5530">
        <w:rPr>
          <w:color w:val="000000" w:themeColor="text1"/>
          <w:lang w:val="fr-FR"/>
        </w:rPr>
        <w:t>]</w:t>
      </w:r>
      <w:r w:rsidR="00A41B0C" w:rsidRPr="001D5530">
        <w:rPr>
          <w:color w:val="000000" w:themeColor="text1"/>
          <w:lang w:val="fr-FR"/>
        </w:rPr>
        <w:t xml:space="preserve"> a également</w:t>
      </w:r>
      <w:r w:rsidR="002104F7" w:rsidRPr="001D5530">
        <w:rPr>
          <w:color w:val="000000" w:themeColor="text1"/>
          <w:lang w:val="fr-FR"/>
        </w:rPr>
        <w:t xml:space="preserve"> bénéficié de travaux de recherche et d’évaluation additionnels </w:t>
      </w:r>
      <w:r w:rsidR="00A41B0C" w:rsidRPr="001D5530">
        <w:rPr>
          <w:color w:val="000000" w:themeColor="text1"/>
          <w:lang w:val="fr-FR"/>
        </w:rPr>
        <w:t xml:space="preserve">ayant permis de </w:t>
      </w:r>
      <w:r w:rsidR="00A41B0C" w:rsidRPr="00817F92">
        <w:rPr>
          <w:lang w:val="fr-FR"/>
        </w:rPr>
        <w:t>cerner et de</w:t>
      </w:r>
      <w:r w:rsidR="002104F7" w:rsidRPr="00817F92">
        <w:rPr>
          <w:lang w:val="fr-FR"/>
        </w:rPr>
        <w:t xml:space="preserve"> cibler les principaux facteurs de la dégradation et de la disparition des zones humides</w:t>
      </w:r>
      <w:r w:rsidR="00B16035" w:rsidRPr="00817F92">
        <w:rPr>
          <w:rStyle w:val="FootnoteReference"/>
          <w:lang w:val="fr-FR"/>
        </w:rPr>
        <w:footnoteReference w:id="10"/>
      </w:r>
      <w:r w:rsidR="00B16035" w:rsidRPr="00817F92">
        <w:rPr>
          <w:lang w:val="fr-FR"/>
        </w:rPr>
        <w:t>.</w:t>
      </w:r>
      <w:r w:rsidR="00B4276F" w:rsidRPr="00817F92">
        <w:rPr>
          <w:lang w:val="fr-FR"/>
        </w:rPr>
        <w:t xml:space="preserve"> </w:t>
      </w:r>
      <w:r w:rsidR="002104F7" w:rsidRPr="00817F92">
        <w:rPr>
          <w:lang w:val="fr-FR"/>
        </w:rPr>
        <w:t xml:space="preserve">Ces évaluations récentes ont souligné l’état </w:t>
      </w:r>
      <w:r w:rsidR="00016F55" w:rsidRPr="00817F92">
        <w:rPr>
          <w:lang w:val="fr-FR"/>
        </w:rPr>
        <w:t>précaire</w:t>
      </w:r>
      <w:r w:rsidR="002104F7" w:rsidRPr="00817F92">
        <w:rPr>
          <w:lang w:val="fr-FR"/>
        </w:rPr>
        <w:t xml:space="preserve"> des zones humides et ont conclu que :</w:t>
      </w:r>
    </w:p>
    <w:p w14:paraId="592F1D7F" w14:textId="1F649D43" w:rsidR="00B16035" w:rsidRPr="00817F92" w:rsidRDefault="00713B2E" w:rsidP="00FE04F6">
      <w:pPr>
        <w:pStyle w:val="SP5Bullet"/>
        <w:ind w:left="851" w:hanging="425"/>
        <w:rPr>
          <w:rFonts w:ascii="Calibri" w:hAnsi="Calibri" w:cs="Calibri"/>
          <w:sz w:val="22"/>
          <w:szCs w:val="22"/>
          <w:lang w:val="fr-FR"/>
        </w:rPr>
      </w:pPr>
      <w:r w:rsidRPr="00817F92">
        <w:rPr>
          <w:rFonts w:ascii="Calibri" w:hAnsi="Calibri" w:cs="Calibri"/>
          <w:sz w:val="22"/>
          <w:szCs w:val="22"/>
          <w:lang w:val="fr-FR"/>
        </w:rPr>
        <w:t>La superficie mondiale des zones humides décroît rapidement.</w:t>
      </w:r>
    </w:p>
    <w:p w14:paraId="7F8B6760" w14:textId="14A11C63" w:rsidR="00B16035" w:rsidRPr="00817F92" w:rsidRDefault="00713B2E" w:rsidP="00FE04F6">
      <w:pPr>
        <w:pStyle w:val="SP5Bullet"/>
        <w:ind w:left="851" w:hanging="425"/>
        <w:rPr>
          <w:rFonts w:ascii="Calibri" w:hAnsi="Calibri" w:cs="Calibri"/>
          <w:sz w:val="22"/>
          <w:szCs w:val="22"/>
          <w:lang w:val="fr-FR"/>
        </w:rPr>
      </w:pPr>
      <w:r w:rsidRPr="00817F92">
        <w:rPr>
          <w:rFonts w:ascii="Calibri" w:hAnsi="Calibri" w:cs="Calibri"/>
          <w:sz w:val="22"/>
          <w:szCs w:val="22"/>
          <w:lang w:val="fr-FR"/>
        </w:rPr>
        <w:t>Un quart de toutes les plantes et de tous les animaux des zones humides sont menacés d’extinction.</w:t>
      </w:r>
      <w:r w:rsidR="00B4276F" w:rsidRPr="00817F92">
        <w:rPr>
          <w:rFonts w:ascii="Calibri" w:hAnsi="Calibri" w:cs="Calibri"/>
          <w:sz w:val="22"/>
          <w:szCs w:val="22"/>
          <w:lang w:val="fr-FR"/>
        </w:rPr>
        <w:t xml:space="preserve"> </w:t>
      </w:r>
    </w:p>
    <w:p w14:paraId="2209D0B4" w14:textId="1B40B93C" w:rsidR="00B16035" w:rsidRPr="00817F92" w:rsidRDefault="00713B2E" w:rsidP="00FE04F6">
      <w:pPr>
        <w:pStyle w:val="SP5Bullet"/>
        <w:ind w:left="851" w:hanging="425"/>
        <w:rPr>
          <w:rFonts w:ascii="Calibri" w:hAnsi="Calibri" w:cs="Calibri"/>
          <w:sz w:val="22"/>
          <w:szCs w:val="22"/>
          <w:lang w:val="fr-FR"/>
        </w:rPr>
      </w:pPr>
      <w:r w:rsidRPr="00817F92">
        <w:rPr>
          <w:rFonts w:ascii="Calibri" w:hAnsi="Calibri" w:cs="Calibri"/>
          <w:sz w:val="22"/>
          <w:szCs w:val="22"/>
          <w:lang w:val="fr-FR"/>
        </w:rPr>
        <w:t xml:space="preserve">L’état des dernières zones humides de la planète est aussi en déclin. </w:t>
      </w:r>
    </w:p>
    <w:p w14:paraId="6D98428F" w14:textId="17309782" w:rsidR="00B16035" w:rsidRPr="00817F92" w:rsidRDefault="00713B2E" w:rsidP="00FE04F6">
      <w:pPr>
        <w:pStyle w:val="SP5Bullet"/>
        <w:ind w:left="851" w:hanging="425"/>
        <w:rPr>
          <w:rFonts w:ascii="Calibri" w:hAnsi="Calibri" w:cs="Calibri"/>
          <w:sz w:val="22"/>
          <w:szCs w:val="22"/>
          <w:lang w:val="fr-FR"/>
        </w:rPr>
      </w:pPr>
      <w:r w:rsidRPr="00817F92">
        <w:rPr>
          <w:rFonts w:ascii="Calibri" w:hAnsi="Calibri" w:cs="Calibri"/>
          <w:sz w:val="22"/>
          <w:szCs w:val="22"/>
          <w:lang w:val="fr-FR"/>
        </w:rPr>
        <w:lastRenderedPageBreak/>
        <w:t>Les principaux facteurs mondiaux de la dégradation et de la disparition des zones humides sont les changements climatiques, les pratiques agricoles non durables et l’urbanisation.</w:t>
      </w:r>
    </w:p>
    <w:p w14:paraId="053E587F" w14:textId="3FAA18E7" w:rsidR="00B16035" w:rsidRPr="00817F92" w:rsidRDefault="00713B2E" w:rsidP="00FE04F6">
      <w:pPr>
        <w:pStyle w:val="SP5Bullet"/>
        <w:ind w:left="851" w:hanging="425"/>
        <w:rPr>
          <w:rFonts w:ascii="Calibri" w:hAnsi="Calibri" w:cs="Calibri"/>
          <w:sz w:val="22"/>
          <w:szCs w:val="22"/>
          <w:lang w:val="fr-FR"/>
        </w:rPr>
      </w:pPr>
      <w:r w:rsidRPr="00817F92">
        <w:rPr>
          <w:rFonts w:ascii="Calibri" w:hAnsi="Calibri" w:cs="Calibri"/>
          <w:sz w:val="22"/>
          <w:szCs w:val="22"/>
          <w:lang w:val="fr-FR"/>
        </w:rPr>
        <w:t>Localement, le drainage, la pollution, les espèces exotiques envahissantes, l’utilisation non durable</w:t>
      </w:r>
      <w:r w:rsidR="00A41B0C" w:rsidRPr="00817F92">
        <w:rPr>
          <w:rFonts w:ascii="Calibri" w:hAnsi="Calibri" w:cs="Calibri"/>
          <w:sz w:val="22"/>
          <w:szCs w:val="22"/>
          <w:lang w:val="fr-FR"/>
        </w:rPr>
        <w:t>,</w:t>
      </w:r>
      <w:r w:rsidRPr="00817F92">
        <w:rPr>
          <w:rFonts w:ascii="Calibri" w:hAnsi="Calibri" w:cs="Calibri"/>
          <w:sz w:val="22"/>
          <w:szCs w:val="22"/>
          <w:lang w:val="fr-FR"/>
        </w:rPr>
        <w:t xml:space="preserve"> les </w:t>
      </w:r>
      <w:r w:rsidR="0080355A" w:rsidRPr="00817F92">
        <w:rPr>
          <w:rFonts w:ascii="Calibri" w:hAnsi="Calibri" w:cs="Calibri"/>
          <w:sz w:val="22"/>
          <w:szCs w:val="22"/>
          <w:lang w:val="fr-FR"/>
        </w:rPr>
        <w:t>débits</w:t>
      </w:r>
      <w:r w:rsidRPr="00817F92">
        <w:rPr>
          <w:rFonts w:ascii="Calibri" w:hAnsi="Calibri" w:cs="Calibri"/>
          <w:sz w:val="22"/>
          <w:szCs w:val="22"/>
          <w:lang w:val="fr-FR"/>
        </w:rPr>
        <w:t xml:space="preserve"> perturbés</w:t>
      </w:r>
      <w:r w:rsidR="00A41B0C" w:rsidRPr="00817F92">
        <w:rPr>
          <w:rFonts w:ascii="Calibri" w:hAnsi="Calibri" w:cs="Calibri"/>
          <w:sz w:val="22"/>
          <w:szCs w:val="22"/>
          <w:lang w:val="fr-FR"/>
        </w:rPr>
        <w:t>, entre</w:t>
      </w:r>
      <w:r w:rsidRPr="00817F92">
        <w:rPr>
          <w:rFonts w:ascii="Calibri" w:hAnsi="Calibri" w:cs="Calibri"/>
          <w:sz w:val="22"/>
          <w:szCs w:val="22"/>
          <w:lang w:val="fr-FR"/>
        </w:rPr>
        <w:t xml:space="preserve"> autres facteurs</w:t>
      </w:r>
      <w:r w:rsidR="00A41B0C" w:rsidRPr="00817F92">
        <w:rPr>
          <w:rFonts w:ascii="Calibri" w:hAnsi="Calibri" w:cs="Calibri"/>
          <w:sz w:val="22"/>
          <w:szCs w:val="22"/>
          <w:lang w:val="fr-FR"/>
        </w:rPr>
        <w:t>,</w:t>
      </w:r>
      <w:r w:rsidRPr="00817F92">
        <w:rPr>
          <w:rFonts w:ascii="Calibri" w:hAnsi="Calibri" w:cs="Calibri"/>
          <w:sz w:val="22"/>
          <w:szCs w:val="22"/>
          <w:lang w:val="fr-FR"/>
        </w:rPr>
        <w:t xml:space="preserve"> </w:t>
      </w:r>
      <w:r w:rsidR="00266744" w:rsidRPr="00817F92">
        <w:rPr>
          <w:rFonts w:ascii="Calibri" w:hAnsi="Calibri" w:cs="Calibri"/>
          <w:sz w:val="22"/>
          <w:szCs w:val="22"/>
          <w:lang w:val="fr-FR"/>
        </w:rPr>
        <w:t>ont aussi une incidence sur l’état des zones humides.</w:t>
      </w:r>
    </w:p>
    <w:p w14:paraId="43D5AD05" w14:textId="77777777" w:rsidR="00B16035" w:rsidRPr="00817F92" w:rsidRDefault="00B16035" w:rsidP="00DD360B">
      <w:pPr>
        <w:pStyle w:val="SP5Bullet"/>
        <w:numPr>
          <w:ilvl w:val="0"/>
          <w:numId w:val="0"/>
        </w:numPr>
        <w:ind w:left="720" w:hanging="360"/>
        <w:rPr>
          <w:rFonts w:ascii="Calibri" w:hAnsi="Calibri" w:cs="Calibri"/>
          <w:sz w:val="22"/>
          <w:szCs w:val="22"/>
          <w:lang w:val="fr-FR"/>
        </w:rPr>
      </w:pPr>
    </w:p>
    <w:p w14:paraId="775B6B16" w14:textId="7B8A2078" w:rsidR="00B16035" w:rsidRDefault="00EE7186" w:rsidP="00EE7186">
      <w:pPr>
        <w:pStyle w:val="SP5text"/>
        <w:numPr>
          <w:ilvl w:val="0"/>
          <w:numId w:val="0"/>
        </w:numPr>
        <w:spacing w:after="0"/>
        <w:ind w:left="426" w:hanging="426"/>
        <w:rPr>
          <w:lang w:val="fr-FR"/>
        </w:rPr>
      </w:pPr>
      <w:r w:rsidRPr="00817F92">
        <w:rPr>
          <w:lang w:val="fr-FR"/>
        </w:rPr>
        <w:t>10.</w:t>
      </w:r>
      <w:r w:rsidRPr="00817F92">
        <w:rPr>
          <w:lang w:val="fr-FR"/>
        </w:rPr>
        <w:tab/>
      </w:r>
      <w:r w:rsidR="0073603A" w:rsidRPr="00817F92">
        <w:rPr>
          <w:lang w:val="fr-FR"/>
        </w:rPr>
        <w:t xml:space="preserve">Confrontées à de graves défis à l’échelle mondiale, les zones humides </w:t>
      </w:r>
      <w:r w:rsidR="007B233F" w:rsidRPr="00817F92">
        <w:rPr>
          <w:lang w:val="fr-FR"/>
        </w:rPr>
        <w:t>fournissent néanmoins</w:t>
      </w:r>
      <w:r w:rsidR="0073603A" w:rsidRPr="00817F92">
        <w:rPr>
          <w:lang w:val="fr-FR"/>
        </w:rPr>
        <w:t xml:space="preserve"> des contributions multiples </w:t>
      </w:r>
      <w:r w:rsidR="007B233F" w:rsidRPr="00817F92">
        <w:rPr>
          <w:lang w:val="fr-FR"/>
        </w:rPr>
        <w:t>grâce auxquelles l’humanité peut</w:t>
      </w:r>
      <w:r w:rsidR="0073603A" w:rsidRPr="00817F92">
        <w:rPr>
          <w:lang w:val="fr-FR"/>
        </w:rPr>
        <w:t xml:space="preserve"> </w:t>
      </w:r>
      <w:r w:rsidR="00735499" w:rsidRPr="00817F92">
        <w:rPr>
          <w:lang w:val="fr-FR"/>
        </w:rPr>
        <w:t>relever</w:t>
      </w:r>
      <w:r w:rsidR="0073603A" w:rsidRPr="00817F92">
        <w:rPr>
          <w:lang w:val="fr-FR"/>
        </w:rPr>
        <w:t xml:space="preserve"> </w:t>
      </w:r>
      <w:r w:rsidR="00735499" w:rsidRPr="00817F92">
        <w:rPr>
          <w:lang w:val="fr-FR"/>
        </w:rPr>
        <w:t>ses</w:t>
      </w:r>
      <w:r w:rsidR="0073603A" w:rsidRPr="00817F92">
        <w:rPr>
          <w:lang w:val="fr-FR"/>
        </w:rPr>
        <w:t xml:space="preserve"> propres défis</w:t>
      </w:r>
      <w:r w:rsidR="0080355A" w:rsidRPr="00817F92">
        <w:rPr>
          <w:lang w:val="fr-FR"/>
        </w:rPr>
        <w:t>,</w:t>
      </w:r>
      <w:r w:rsidR="0073603A" w:rsidRPr="00817F92">
        <w:rPr>
          <w:lang w:val="fr-FR"/>
        </w:rPr>
        <w:t xml:space="preserve"> et </w:t>
      </w:r>
      <w:r w:rsidR="00735499" w:rsidRPr="00817F92">
        <w:rPr>
          <w:lang w:val="fr-FR"/>
        </w:rPr>
        <w:t>leur rôle est essentiel</w:t>
      </w:r>
      <w:r w:rsidR="0073603A" w:rsidRPr="00817F92">
        <w:rPr>
          <w:lang w:val="fr-FR"/>
        </w:rPr>
        <w:t xml:space="preserve"> lorsqu’il s’agit de remplir </w:t>
      </w:r>
      <w:r w:rsidR="00735499" w:rsidRPr="00817F92">
        <w:rPr>
          <w:lang w:val="fr-FR"/>
        </w:rPr>
        <w:t xml:space="preserve">divers </w:t>
      </w:r>
      <w:r w:rsidR="0073603A" w:rsidRPr="00817F92">
        <w:rPr>
          <w:lang w:val="fr-FR"/>
        </w:rPr>
        <w:t>engagements mondiaux relatifs</w:t>
      </w:r>
      <w:r w:rsidR="00735499" w:rsidRPr="00817F92">
        <w:rPr>
          <w:lang w:val="fr-FR"/>
        </w:rPr>
        <w:t>, notamment,</w:t>
      </w:r>
      <w:r w:rsidR="0073603A" w:rsidRPr="00817F92">
        <w:rPr>
          <w:lang w:val="fr-FR"/>
        </w:rPr>
        <w:t xml:space="preserve"> à la biodiversité, aux changements climatiques et au développement durable. L</w:t>
      </w:r>
      <w:r w:rsidR="00DB42F8" w:rsidRPr="00817F92">
        <w:rPr>
          <w:lang w:val="fr-FR"/>
        </w:rPr>
        <w:t>a prise</w:t>
      </w:r>
      <w:r w:rsidR="0073603A" w:rsidRPr="00817F92">
        <w:rPr>
          <w:lang w:val="fr-FR"/>
        </w:rPr>
        <w:t xml:space="preserve"> de mesures de gestion de la conservation, la sensibilisation accrue des communautés locales et l’implantation de valeurs et de traditions </w:t>
      </w:r>
      <w:r w:rsidR="00DB42F8" w:rsidRPr="00817F92">
        <w:rPr>
          <w:lang w:val="fr-FR"/>
        </w:rPr>
        <w:t xml:space="preserve">culturelles </w:t>
      </w:r>
      <w:r w:rsidR="0073603A" w:rsidRPr="00817F92">
        <w:rPr>
          <w:lang w:val="fr-FR"/>
        </w:rPr>
        <w:t xml:space="preserve">dans la gestion des zones humides </w:t>
      </w:r>
      <w:r w:rsidR="00DB42F8" w:rsidRPr="00817F92">
        <w:rPr>
          <w:lang w:val="fr-FR"/>
        </w:rPr>
        <w:t>s</w:t>
      </w:r>
      <w:r w:rsidR="0073603A" w:rsidRPr="00817F92">
        <w:rPr>
          <w:lang w:val="fr-FR"/>
        </w:rPr>
        <w:t>ont</w:t>
      </w:r>
      <w:r w:rsidR="00912416" w:rsidRPr="00817F92">
        <w:rPr>
          <w:lang w:val="fr-FR"/>
        </w:rPr>
        <w:t xml:space="preserve"> clairement</w:t>
      </w:r>
      <w:r w:rsidR="0073603A" w:rsidRPr="00817F92">
        <w:rPr>
          <w:lang w:val="fr-FR"/>
        </w:rPr>
        <w:t xml:space="preserve"> les facteurs les plus efficaces du bon état écologique des zones humides.</w:t>
      </w:r>
    </w:p>
    <w:p w14:paraId="46522CB2" w14:textId="77777777" w:rsidR="008349A5" w:rsidRDefault="008349A5" w:rsidP="00EE7186">
      <w:pPr>
        <w:pStyle w:val="SP5text"/>
        <w:numPr>
          <w:ilvl w:val="0"/>
          <w:numId w:val="0"/>
        </w:numPr>
        <w:spacing w:after="0"/>
        <w:ind w:left="426" w:hanging="426"/>
        <w:rPr>
          <w:lang w:val="fr-FR"/>
        </w:rPr>
      </w:pPr>
    </w:p>
    <w:p w14:paraId="0A07700F" w14:textId="1FBDD53F" w:rsidR="008349A5" w:rsidRDefault="008349A5" w:rsidP="00EE7186">
      <w:pPr>
        <w:pStyle w:val="SP5text"/>
        <w:numPr>
          <w:ilvl w:val="0"/>
          <w:numId w:val="0"/>
        </w:numPr>
        <w:spacing w:after="0"/>
        <w:ind w:left="426" w:hanging="426"/>
        <w:rPr>
          <w:b/>
          <w:bCs/>
          <w:lang w:val="fr-FR"/>
        </w:rPr>
      </w:pPr>
      <w:r>
        <w:rPr>
          <w:lang w:val="fr-FR"/>
        </w:rPr>
        <w:t>[</w:t>
      </w:r>
      <w:r w:rsidRPr="008349A5">
        <w:rPr>
          <w:b/>
          <w:bCs/>
          <w:lang w:val="fr-FR"/>
        </w:rPr>
        <w:t>Considérations relatives à la mise en œuvre du cinquième Plan stratégique de la Convention de Ramsar</w:t>
      </w:r>
    </w:p>
    <w:p w14:paraId="3BF5ADFD" w14:textId="77777777" w:rsidR="008349A5" w:rsidRPr="001D5530" w:rsidRDefault="008349A5" w:rsidP="00EE7186">
      <w:pPr>
        <w:pStyle w:val="SP5text"/>
        <w:numPr>
          <w:ilvl w:val="0"/>
          <w:numId w:val="0"/>
        </w:numPr>
        <w:spacing w:after="0"/>
        <w:ind w:left="426" w:hanging="426"/>
        <w:rPr>
          <w:b/>
          <w:bCs/>
          <w:color w:val="000000" w:themeColor="text1"/>
          <w:lang w:val="fr-FR"/>
        </w:rPr>
      </w:pPr>
    </w:p>
    <w:p w14:paraId="1BC45155" w14:textId="361B85DE" w:rsidR="008349A5" w:rsidRPr="001D5530" w:rsidRDefault="00F407CA" w:rsidP="008349A5">
      <w:pPr>
        <w:pStyle w:val="SP5text"/>
        <w:numPr>
          <w:ilvl w:val="0"/>
          <w:numId w:val="0"/>
        </w:numPr>
        <w:spacing w:after="0"/>
        <w:rPr>
          <w:color w:val="000000" w:themeColor="text1"/>
          <w:lang w:val="fr-FR"/>
        </w:rPr>
      </w:pPr>
      <w:r w:rsidRPr="001D5530">
        <w:rPr>
          <w:color w:val="000000" w:themeColor="text1"/>
          <w:lang w:val="fr-FR"/>
        </w:rPr>
        <w:t xml:space="preserve">Le Plan stratégique de la Convention de Ramsar, avec sa </w:t>
      </w:r>
      <w:r w:rsidR="008349A5" w:rsidRPr="001D5530">
        <w:rPr>
          <w:color w:val="000000" w:themeColor="text1"/>
          <w:lang w:val="fr-FR"/>
        </w:rPr>
        <w:t xml:space="preserve">Mission, </w:t>
      </w:r>
      <w:r w:rsidRPr="001D5530">
        <w:rPr>
          <w:color w:val="000000" w:themeColor="text1"/>
          <w:lang w:val="fr-FR"/>
        </w:rPr>
        <w:t xml:space="preserve">sa </w:t>
      </w:r>
      <w:r w:rsidR="008349A5" w:rsidRPr="001D5530">
        <w:rPr>
          <w:color w:val="000000" w:themeColor="text1"/>
          <w:lang w:val="fr-FR"/>
        </w:rPr>
        <w:t xml:space="preserve">Vision, </w:t>
      </w:r>
      <w:r w:rsidRPr="001D5530">
        <w:rPr>
          <w:color w:val="000000" w:themeColor="text1"/>
          <w:lang w:val="fr-FR"/>
        </w:rPr>
        <w:t>ses Buts et Objectifs, doit être compris, mis en œuvre et faire l’objet de rapports conformément aux considérations suivantes </w:t>
      </w:r>
      <w:r w:rsidR="008349A5" w:rsidRPr="001D5530">
        <w:rPr>
          <w:color w:val="000000" w:themeColor="text1"/>
          <w:lang w:val="fr-FR"/>
        </w:rPr>
        <w:t>:</w:t>
      </w:r>
    </w:p>
    <w:p w14:paraId="5570E67F" w14:textId="77777777" w:rsidR="008349A5" w:rsidRPr="001D5530" w:rsidRDefault="008349A5" w:rsidP="008349A5">
      <w:pPr>
        <w:pStyle w:val="SP5text"/>
        <w:numPr>
          <w:ilvl w:val="0"/>
          <w:numId w:val="0"/>
        </w:numPr>
        <w:spacing w:after="0"/>
        <w:ind w:left="426" w:hanging="426"/>
        <w:rPr>
          <w:color w:val="000000" w:themeColor="text1"/>
          <w:lang w:val="fr-FR"/>
        </w:rPr>
      </w:pPr>
    </w:p>
    <w:p w14:paraId="67476DF3" w14:textId="52C396E8" w:rsidR="008349A5" w:rsidRPr="001D5530" w:rsidRDefault="008349A5" w:rsidP="008349A5">
      <w:pPr>
        <w:pStyle w:val="SP5text"/>
        <w:numPr>
          <w:ilvl w:val="0"/>
          <w:numId w:val="0"/>
        </w:numPr>
        <w:spacing w:after="0"/>
        <w:ind w:left="426" w:hanging="426"/>
        <w:rPr>
          <w:color w:val="000000" w:themeColor="text1"/>
          <w:lang w:val="fr-FR"/>
        </w:rPr>
      </w:pPr>
      <w:r w:rsidRPr="001D5530">
        <w:rPr>
          <w:color w:val="000000" w:themeColor="text1"/>
          <w:lang w:val="fr-FR"/>
        </w:rPr>
        <w:t>a)</w:t>
      </w:r>
      <w:r w:rsidRPr="001D5530">
        <w:rPr>
          <w:color w:val="000000" w:themeColor="text1"/>
          <w:lang w:val="fr-FR"/>
        </w:rPr>
        <w:tab/>
      </w:r>
      <w:r w:rsidR="00F407CA" w:rsidRPr="001D5530">
        <w:rPr>
          <w:color w:val="000000" w:themeColor="text1"/>
          <w:lang w:val="fr-FR"/>
        </w:rPr>
        <w:t>Le Plan stratégique reconnaît l'importance du rôle, de la participation et de la contribution de tous les êtres humains et en particulier</w:t>
      </w:r>
      <w:r w:rsidRPr="001D5530">
        <w:rPr>
          <w:color w:val="000000" w:themeColor="text1"/>
          <w:lang w:val="fr-FR"/>
        </w:rPr>
        <w:t xml:space="preserve"> </w:t>
      </w:r>
      <w:r w:rsidR="00F407CA" w:rsidRPr="001D5530">
        <w:rPr>
          <w:color w:val="000000" w:themeColor="text1"/>
          <w:lang w:val="fr-FR"/>
        </w:rPr>
        <w:t>des</w:t>
      </w:r>
      <w:r w:rsidRPr="001D5530">
        <w:rPr>
          <w:color w:val="000000" w:themeColor="text1"/>
          <w:lang w:val="fr-FR"/>
        </w:rPr>
        <w:t xml:space="preserve"> group</w:t>
      </w:r>
      <w:r w:rsidR="00F407CA" w:rsidRPr="001D5530">
        <w:rPr>
          <w:color w:val="000000" w:themeColor="text1"/>
          <w:lang w:val="fr-FR"/>
        </w:rPr>
        <w:t>e</w:t>
      </w:r>
      <w:r w:rsidRPr="001D5530">
        <w:rPr>
          <w:color w:val="000000" w:themeColor="text1"/>
          <w:lang w:val="fr-FR"/>
        </w:rPr>
        <w:t xml:space="preserve">s </w:t>
      </w:r>
      <w:r w:rsidR="00F407CA" w:rsidRPr="001D5530">
        <w:rPr>
          <w:color w:val="000000" w:themeColor="text1"/>
          <w:lang w:val="fr-FR"/>
        </w:rPr>
        <w:t>vulnérables</w:t>
      </w:r>
      <w:r w:rsidRPr="001D5530">
        <w:rPr>
          <w:color w:val="000000" w:themeColor="text1"/>
          <w:lang w:val="fr-FR"/>
        </w:rPr>
        <w:t xml:space="preserve">, </w:t>
      </w:r>
      <w:r w:rsidR="00F407CA" w:rsidRPr="001D5530">
        <w:rPr>
          <w:color w:val="000000" w:themeColor="text1"/>
          <w:lang w:val="fr-FR"/>
        </w:rPr>
        <w:t>en tant que partenaires de la</w:t>
      </w:r>
      <w:r w:rsidRPr="001D5530">
        <w:rPr>
          <w:color w:val="000000" w:themeColor="text1"/>
          <w:lang w:val="fr-FR"/>
        </w:rPr>
        <w:t xml:space="preserve"> conservation, </w:t>
      </w:r>
      <w:r w:rsidR="00F407CA" w:rsidRPr="001D5530">
        <w:rPr>
          <w:color w:val="000000" w:themeColor="text1"/>
          <w:lang w:val="fr-FR"/>
        </w:rPr>
        <w:t>la gestion et l’utilisation rationnelle des zones humides, de leur flore et de leur faune</w:t>
      </w:r>
      <w:r w:rsidRPr="001D5530">
        <w:rPr>
          <w:color w:val="000000" w:themeColor="text1"/>
          <w:lang w:val="fr-FR"/>
        </w:rPr>
        <w:t>.</w:t>
      </w:r>
    </w:p>
    <w:p w14:paraId="3A51FEFC" w14:textId="77777777" w:rsidR="008349A5" w:rsidRPr="001D5530" w:rsidRDefault="008349A5" w:rsidP="008349A5">
      <w:pPr>
        <w:pStyle w:val="SP5text"/>
        <w:numPr>
          <w:ilvl w:val="0"/>
          <w:numId w:val="0"/>
        </w:numPr>
        <w:spacing w:after="0"/>
        <w:ind w:left="426" w:hanging="426"/>
        <w:rPr>
          <w:color w:val="000000" w:themeColor="text1"/>
          <w:highlight w:val="yellow"/>
          <w:lang w:val="fr-FR"/>
        </w:rPr>
      </w:pPr>
    </w:p>
    <w:p w14:paraId="76AFDF1D" w14:textId="1422A35F" w:rsidR="008349A5" w:rsidRPr="001D5530" w:rsidRDefault="008349A5" w:rsidP="008349A5">
      <w:pPr>
        <w:pStyle w:val="SP5text"/>
        <w:numPr>
          <w:ilvl w:val="0"/>
          <w:numId w:val="0"/>
        </w:numPr>
        <w:spacing w:after="0"/>
        <w:ind w:left="426" w:hanging="426"/>
        <w:rPr>
          <w:color w:val="000000" w:themeColor="text1"/>
          <w:highlight w:val="yellow"/>
          <w:lang w:val="fr-FR"/>
        </w:rPr>
      </w:pPr>
      <w:r w:rsidRPr="001D5530">
        <w:rPr>
          <w:color w:val="000000" w:themeColor="text1"/>
          <w:lang w:val="fr-FR"/>
        </w:rPr>
        <w:t>b)</w:t>
      </w:r>
      <w:r w:rsidRPr="001D5530">
        <w:rPr>
          <w:color w:val="000000" w:themeColor="text1"/>
          <w:lang w:val="fr-FR"/>
        </w:rPr>
        <w:tab/>
      </w:r>
      <w:r w:rsidR="00F407CA" w:rsidRPr="001D5530">
        <w:rPr>
          <w:color w:val="000000" w:themeColor="text1"/>
          <w:lang w:val="fr-FR"/>
        </w:rPr>
        <w:t>La nature incarne différents concepts pour différentes personnes</w:t>
      </w:r>
      <w:r w:rsidRPr="001D5530">
        <w:rPr>
          <w:color w:val="000000" w:themeColor="text1"/>
          <w:lang w:val="fr-FR"/>
        </w:rPr>
        <w:t xml:space="preserve">. </w:t>
      </w:r>
      <w:r w:rsidR="00F407CA" w:rsidRPr="001D5530">
        <w:rPr>
          <w:color w:val="000000" w:themeColor="text1"/>
          <w:lang w:val="fr-FR"/>
        </w:rPr>
        <w:t>Le Plan stratégique reconnaît et considère ces divers systèmes de valeur et concepts comme des outils précieux à mettre en œuvre au niveau national.</w:t>
      </w:r>
    </w:p>
    <w:p w14:paraId="540F4602" w14:textId="77777777" w:rsidR="008349A5" w:rsidRPr="001D5530" w:rsidRDefault="008349A5" w:rsidP="008349A5">
      <w:pPr>
        <w:pStyle w:val="SP5text"/>
        <w:numPr>
          <w:ilvl w:val="0"/>
          <w:numId w:val="0"/>
        </w:numPr>
        <w:spacing w:after="0"/>
        <w:ind w:left="426" w:hanging="426"/>
        <w:rPr>
          <w:color w:val="000000" w:themeColor="text1"/>
          <w:highlight w:val="yellow"/>
          <w:lang w:val="fr-FR"/>
        </w:rPr>
      </w:pPr>
    </w:p>
    <w:p w14:paraId="68FD98E9" w14:textId="68E125FE" w:rsidR="008349A5" w:rsidRPr="001D5530" w:rsidRDefault="008349A5" w:rsidP="008349A5">
      <w:pPr>
        <w:pStyle w:val="SP5text"/>
        <w:numPr>
          <w:ilvl w:val="0"/>
          <w:numId w:val="0"/>
        </w:numPr>
        <w:spacing w:after="0"/>
        <w:ind w:left="426" w:hanging="426"/>
        <w:rPr>
          <w:color w:val="000000" w:themeColor="text1"/>
          <w:lang w:val="fr-FR"/>
        </w:rPr>
      </w:pPr>
      <w:r w:rsidRPr="001D5530">
        <w:rPr>
          <w:color w:val="000000" w:themeColor="text1"/>
          <w:lang w:val="fr-FR"/>
        </w:rPr>
        <w:t>c)</w:t>
      </w:r>
      <w:r w:rsidRPr="001D5530">
        <w:rPr>
          <w:color w:val="000000" w:themeColor="text1"/>
          <w:lang w:val="fr-FR"/>
        </w:rPr>
        <w:tab/>
      </w:r>
      <w:r w:rsidR="00F407CA" w:rsidRPr="001D5530">
        <w:rPr>
          <w:color w:val="000000" w:themeColor="text1"/>
          <w:lang w:val="fr-FR"/>
        </w:rPr>
        <w:t>Les buts et objectifs du Plan stratégique</w:t>
      </w:r>
      <w:r w:rsidRPr="001D5530">
        <w:rPr>
          <w:color w:val="000000" w:themeColor="text1"/>
          <w:lang w:val="fr-FR"/>
        </w:rPr>
        <w:t xml:space="preserve"> </w:t>
      </w:r>
      <w:r w:rsidR="00F407CA" w:rsidRPr="001D5530">
        <w:rPr>
          <w:color w:val="000000" w:themeColor="text1"/>
          <w:lang w:val="fr-FR"/>
        </w:rPr>
        <w:t>représentent</w:t>
      </w:r>
      <w:r w:rsidRPr="001D5530">
        <w:rPr>
          <w:color w:val="000000" w:themeColor="text1"/>
          <w:lang w:val="fr-FR"/>
        </w:rPr>
        <w:t xml:space="preserve"> </w:t>
      </w:r>
      <w:r w:rsidR="00F407CA" w:rsidRPr="001D5530">
        <w:rPr>
          <w:color w:val="000000" w:themeColor="text1"/>
          <w:lang w:val="fr-FR"/>
        </w:rPr>
        <w:t>une</w:t>
      </w:r>
      <w:r w:rsidRPr="001D5530">
        <w:rPr>
          <w:color w:val="000000" w:themeColor="text1"/>
          <w:lang w:val="fr-FR"/>
        </w:rPr>
        <w:t xml:space="preserve"> aspiration </w:t>
      </w:r>
      <w:r w:rsidR="00F407CA" w:rsidRPr="001D5530">
        <w:rPr>
          <w:color w:val="000000" w:themeColor="text1"/>
          <w:lang w:val="fr-FR"/>
        </w:rPr>
        <w:t>à une action internationale coordonnée</w:t>
      </w:r>
      <w:r w:rsidRPr="001D5530">
        <w:rPr>
          <w:color w:val="000000" w:themeColor="text1"/>
          <w:lang w:val="fr-FR"/>
        </w:rPr>
        <w:t xml:space="preserve">. </w:t>
      </w:r>
      <w:r w:rsidR="0059123A" w:rsidRPr="001D5530">
        <w:rPr>
          <w:color w:val="000000" w:themeColor="text1"/>
          <w:lang w:val="fr-FR"/>
        </w:rPr>
        <w:t xml:space="preserve">Chaque Partie contractante contribuerait à la réalisation des buts et objectifs du Plan stratégique en accord avec la </w:t>
      </w:r>
      <w:r w:rsidRPr="001D5530">
        <w:rPr>
          <w:color w:val="000000" w:themeColor="text1"/>
          <w:lang w:val="fr-FR"/>
        </w:rPr>
        <w:t>l</w:t>
      </w:r>
      <w:r w:rsidR="0059123A" w:rsidRPr="001D5530">
        <w:rPr>
          <w:color w:val="000000" w:themeColor="text1"/>
          <w:lang w:val="fr-FR"/>
        </w:rPr>
        <w:t>é</w:t>
      </w:r>
      <w:r w:rsidRPr="001D5530">
        <w:rPr>
          <w:color w:val="000000" w:themeColor="text1"/>
          <w:lang w:val="fr-FR"/>
        </w:rPr>
        <w:t xml:space="preserve">gislation, </w:t>
      </w:r>
      <w:r w:rsidR="0059123A" w:rsidRPr="001D5530">
        <w:rPr>
          <w:color w:val="000000" w:themeColor="text1"/>
          <w:lang w:val="fr-FR"/>
        </w:rPr>
        <w:t>les circonstances, les</w:t>
      </w:r>
      <w:r w:rsidRPr="001D5530">
        <w:rPr>
          <w:color w:val="000000" w:themeColor="text1"/>
          <w:lang w:val="fr-FR"/>
        </w:rPr>
        <w:t xml:space="preserve"> </w:t>
      </w:r>
      <w:r w:rsidR="0059123A" w:rsidRPr="001D5530">
        <w:rPr>
          <w:color w:val="000000" w:themeColor="text1"/>
          <w:lang w:val="fr-FR"/>
        </w:rPr>
        <w:t>priorités et</w:t>
      </w:r>
      <w:r w:rsidRPr="001D5530">
        <w:rPr>
          <w:color w:val="000000" w:themeColor="text1"/>
          <w:lang w:val="fr-FR"/>
        </w:rPr>
        <w:t xml:space="preserve"> </w:t>
      </w:r>
      <w:r w:rsidR="0059123A" w:rsidRPr="001D5530">
        <w:rPr>
          <w:color w:val="000000" w:themeColor="text1"/>
          <w:lang w:val="fr-FR"/>
        </w:rPr>
        <w:t xml:space="preserve">les </w:t>
      </w:r>
      <w:r w:rsidRPr="001D5530">
        <w:rPr>
          <w:color w:val="000000" w:themeColor="text1"/>
          <w:lang w:val="fr-FR"/>
        </w:rPr>
        <w:t>capa</w:t>
      </w:r>
      <w:r w:rsidR="0059123A" w:rsidRPr="001D5530">
        <w:rPr>
          <w:color w:val="000000" w:themeColor="text1"/>
          <w:lang w:val="fr-FR"/>
        </w:rPr>
        <w:t>cités</w:t>
      </w:r>
      <w:r w:rsidRPr="001D5530">
        <w:rPr>
          <w:color w:val="000000" w:themeColor="text1"/>
          <w:lang w:val="fr-FR"/>
        </w:rPr>
        <w:t xml:space="preserve"> </w:t>
      </w:r>
      <w:r w:rsidR="0059123A" w:rsidRPr="001D5530">
        <w:rPr>
          <w:color w:val="000000" w:themeColor="text1"/>
          <w:lang w:val="fr-FR"/>
        </w:rPr>
        <w:t>nationales, selon les ressources disponibles</w:t>
      </w:r>
      <w:r w:rsidRPr="001D5530">
        <w:rPr>
          <w:color w:val="000000" w:themeColor="text1"/>
          <w:lang w:val="fr-FR"/>
        </w:rPr>
        <w:t>.</w:t>
      </w:r>
    </w:p>
    <w:p w14:paraId="63E008D8" w14:textId="77777777" w:rsidR="008349A5" w:rsidRPr="001D5530" w:rsidRDefault="008349A5" w:rsidP="008349A5">
      <w:pPr>
        <w:pStyle w:val="SP5text"/>
        <w:numPr>
          <w:ilvl w:val="0"/>
          <w:numId w:val="0"/>
        </w:numPr>
        <w:spacing w:after="0"/>
        <w:ind w:left="426" w:hanging="426"/>
        <w:rPr>
          <w:color w:val="000000" w:themeColor="text1"/>
          <w:highlight w:val="yellow"/>
          <w:lang w:val="fr-FR"/>
        </w:rPr>
      </w:pPr>
    </w:p>
    <w:p w14:paraId="24C03D62" w14:textId="7CE870FD" w:rsidR="008349A5" w:rsidRPr="001D5530" w:rsidRDefault="008349A5" w:rsidP="008349A5">
      <w:pPr>
        <w:pStyle w:val="SP5text"/>
        <w:numPr>
          <w:ilvl w:val="0"/>
          <w:numId w:val="0"/>
        </w:numPr>
        <w:spacing w:after="0"/>
        <w:ind w:left="426" w:hanging="426"/>
        <w:rPr>
          <w:color w:val="000000" w:themeColor="text1"/>
          <w:lang w:val="fr-FR"/>
        </w:rPr>
      </w:pPr>
      <w:r w:rsidRPr="001D5530">
        <w:rPr>
          <w:color w:val="000000" w:themeColor="text1"/>
          <w:lang w:val="fr-FR"/>
        </w:rPr>
        <w:t>d)</w:t>
      </w:r>
      <w:r w:rsidRPr="001D5530">
        <w:rPr>
          <w:color w:val="000000" w:themeColor="text1"/>
          <w:lang w:val="fr-FR"/>
        </w:rPr>
        <w:tab/>
      </w:r>
      <w:r w:rsidR="0059123A" w:rsidRPr="001D5530">
        <w:rPr>
          <w:color w:val="000000" w:themeColor="text1"/>
          <w:lang w:val="fr-FR"/>
        </w:rPr>
        <w:t>Le Plan stratégique doit être mis en œuvre conformément aux obligations internationales pertinentes</w:t>
      </w:r>
      <w:r w:rsidRPr="001D5530">
        <w:rPr>
          <w:color w:val="000000" w:themeColor="text1"/>
          <w:lang w:val="fr-FR"/>
        </w:rPr>
        <w:t xml:space="preserve">. </w:t>
      </w:r>
      <w:r w:rsidR="0059123A" w:rsidRPr="001D5530">
        <w:rPr>
          <w:color w:val="000000" w:themeColor="text1"/>
          <w:lang w:val="fr-FR"/>
        </w:rPr>
        <w:t>Aucun</w:t>
      </w:r>
      <w:r w:rsidR="009154F8" w:rsidRPr="001D5530">
        <w:rPr>
          <w:color w:val="000000" w:themeColor="text1"/>
          <w:lang w:val="fr-FR"/>
        </w:rPr>
        <w:t>e</w:t>
      </w:r>
      <w:r w:rsidR="0059123A" w:rsidRPr="001D5530">
        <w:rPr>
          <w:color w:val="000000" w:themeColor="text1"/>
          <w:lang w:val="fr-FR"/>
        </w:rPr>
        <w:t xml:space="preserve"> </w:t>
      </w:r>
      <w:r w:rsidR="009154F8" w:rsidRPr="001D5530">
        <w:rPr>
          <w:color w:val="000000" w:themeColor="text1"/>
          <w:lang w:val="fr-FR"/>
        </w:rPr>
        <w:t>disposition du</w:t>
      </w:r>
      <w:r w:rsidR="0059123A" w:rsidRPr="001D5530">
        <w:rPr>
          <w:color w:val="000000" w:themeColor="text1"/>
          <w:lang w:val="fr-FR"/>
        </w:rPr>
        <w:t xml:space="preserve"> Plan stratégique ne </w:t>
      </w:r>
      <w:r w:rsidR="009154F8" w:rsidRPr="001D5530">
        <w:rPr>
          <w:color w:val="000000" w:themeColor="text1"/>
          <w:lang w:val="fr-FR"/>
        </w:rPr>
        <w:t>saurait</w:t>
      </w:r>
      <w:r w:rsidR="0059123A" w:rsidRPr="001D5530">
        <w:rPr>
          <w:color w:val="000000" w:themeColor="text1"/>
          <w:lang w:val="fr-FR"/>
        </w:rPr>
        <w:t xml:space="preserve"> être interprété</w:t>
      </w:r>
      <w:r w:rsidR="009154F8" w:rsidRPr="001D5530">
        <w:rPr>
          <w:color w:val="000000" w:themeColor="text1"/>
          <w:lang w:val="fr-FR"/>
        </w:rPr>
        <w:t>e</w:t>
      </w:r>
      <w:r w:rsidR="0059123A" w:rsidRPr="001D5530">
        <w:rPr>
          <w:color w:val="000000" w:themeColor="text1"/>
          <w:lang w:val="fr-FR"/>
        </w:rPr>
        <w:t xml:space="preserve"> comme </w:t>
      </w:r>
      <w:r w:rsidR="008938B6" w:rsidRPr="001D5530">
        <w:rPr>
          <w:color w:val="000000" w:themeColor="text1"/>
          <w:lang w:val="fr-FR"/>
        </w:rPr>
        <w:t xml:space="preserve">constituant </w:t>
      </w:r>
      <w:r w:rsidR="0059123A" w:rsidRPr="001D5530">
        <w:rPr>
          <w:color w:val="000000" w:themeColor="text1"/>
          <w:lang w:val="fr-FR"/>
        </w:rPr>
        <w:t>un accord visant à modifier les droits et obligations d’une Partie en vertu de la</w:t>
      </w:r>
      <w:r w:rsidRPr="001D5530">
        <w:rPr>
          <w:color w:val="000000" w:themeColor="text1"/>
          <w:lang w:val="fr-FR"/>
        </w:rPr>
        <w:t xml:space="preserve"> Convention </w:t>
      </w:r>
      <w:r w:rsidR="0059123A" w:rsidRPr="001D5530">
        <w:rPr>
          <w:color w:val="000000" w:themeColor="text1"/>
          <w:lang w:val="fr-FR"/>
        </w:rPr>
        <w:t xml:space="preserve">ou de tout autre accord </w:t>
      </w:r>
      <w:r w:rsidRPr="001D5530">
        <w:rPr>
          <w:color w:val="000000" w:themeColor="text1"/>
          <w:lang w:val="fr-FR"/>
        </w:rPr>
        <w:t>international</w:t>
      </w:r>
      <w:r w:rsidR="0059123A" w:rsidRPr="001D5530">
        <w:rPr>
          <w:color w:val="000000" w:themeColor="text1"/>
          <w:lang w:val="fr-FR"/>
        </w:rPr>
        <w:t> </w:t>
      </w:r>
      <w:r w:rsidRPr="001D5530">
        <w:rPr>
          <w:color w:val="000000" w:themeColor="text1"/>
          <w:lang w:val="fr-FR"/>
        </w:rPr>
        <w:t>;</w:t>
      </w:r>
    </w:p>
    <w:p w14:paraId="7DFF9630" w14:textId="77777777" w:rsidR="008349A5" w:rsidRPr="001D5530" w:rsidRDefault="008349A5" w:rsidP="008349A5">
      <w:pPr>
        <w:pStyle w:val="SP5text"/>
        <w:numPr>
          <w:ilvl w:val="0"/>
          <w:numId w:val="0"/>
        </w:numPr>
        <w:spacing w:after="0"/>
        <w:ind w:left="426" w:hanging="426"/>
        <w:rPr>
          <w:color w:val="000000" w:themeColor="text1"/>
          <w:highlight w:val="yellow"/>
          <w:lang w:val="fr-FR"/>
        </w:rPr>
      </w:pPr>
    </w:p>
    <w:p w14:paraId="5131BB7A" w14:textId="08A997E9" w:rsidR="008349A5" w:rsidRPr="001D5530" w:rsidRDefault="008349A5" w:rsidP="008349A5">
      <w:pPr>
        <w:pStyle w:val="SP5text"/>
        <w:numPr>
          <w:ilvl w:val="0"/>
          <w:numId w:val="0"/>
        </w:numPr>
        <w:spacing w:after="0"/>
        <w:ind w:left="426" w:hanging="426"/>
        <w:rPr>
          <w:color w:val="000000" w:themeColor="text1"/>
          <w:lang w:val="fr-FR"/>
        </w:rPr>
      </w:pPr>
      <w:r w:rsidRPr="001D5530">
        <w:rPr>
          <w:color w:val="000000" w:themeColor="text1"/>
          <w:lang w:val="fr-FR"/>
        </w:rPr>
        <w:t>e)</w:t>
      </w:r>
      <w:r w:rsidRPr="001D5530">
        <w:rPr>
          <w:color w:val="000000" w:themeColor="text1"/>
          <w:lang w:val="fr-FR"/>
        </w:rPr>
        <w:tab/>
      </w:r>
      <w:r w:rsidR="009154F8" w:rsidRPr="001D5530">
        <w:rPr>
          <w:color w:val="000000" w:themeColor="text1"/>
          <w:lang w:val="fr-FR"/>
        </w:rPr>
        <w:t xml:space="preserve">Les principes de la Déclaration de Rio sur l’environnement et le développement </w:t>
      </w:r>
      <w:r w:rsidR="008938B6" w:rsidRPr="001D5530">
        <w:rPr>
          <w:color w:val="000000" w:themeColor="text1"/>
          <w:lang w:val="fr-FR"/>
        </w:rPr>
        <w:t xml:space="preserve">doivent </w:t>
      </w:r>
      <w:r w:rsidR="009154F8" w:rsidRPr="001D5530">
        <w:rPr>
          <w:color w:val="000000" w:themeColor="text1"/>
          <w:lang w:val="fr-FR"/>
        </w:rPr>
        <w:t>guide</w:t>
      </w:r>
      <w:r w:rsidR="008938B6" w:rsidRPr="001D5530">
        <w:rPr>
          <w:color w:val="000000" w:themeColor="text1"/>
          <w:lang w:val="fr-FR"/>
        </w:rPr>
        <w:t>r</w:t>
      </w:r>
      <w:r w:rsidR="009154F8" w:rsidRPr="001D5530">
        <w:rPr>
          <w:color w:val="000000" w:themeColor="text1"/>
          <w:lang w:val="fr-FR"/>
        </w:rPr>
        <w:t xml:space="preserve"> la mise en œuvre </w:t>
      </w:r>
      <w:r w:rsidR="0059123A" w:rsidRPr="001D5530">
        <w:rPr>
          <w:color w:val="000000" w:themeColor="text1"/>
          <w:lang w:val="fr-FR"/>
        </w:rPr>
        <w:t>du</w:t>
      </w:r>
      <w:r w:rsidRPr="001D5530">
        <w:rPr>
          <w:color w:val="000000" w:themeColor="text1"/>
          <w:lang w:val="fr-FR"/>
        </w:rPr>
        <w:t xml:space="preserve"> </w:t>
      </w:r>
      <w:r w:rsidR="0059123A" w:rsidRPr="001D5530">
        <w:rPr>
          <w:color w:val="000000" w:themeColor="text1"/>
          <w:lang w:val="fr-FR"/>
        </w:rPr>
        <w:t>Plan stratégique</w:t>
      </w:r>
      <w:r w:rsidR="009154F8" w:rsidRPr="001D5530">
        <w:rPr>
          <w:color w:val="000000" w:themeColor="text1"/>
          <w:lang w:val="fr-FR"/>
        </w:rPr>
        <w:t> ;</w:t>
      </w:r>
    </w:p>
    <w:p w14:paraId="7BF223E3" w14:textId="77777777" w:rsidR="008349A5" w:rsidRPr="001D5530" w:rsidRDefault="008349A5" w:rsidP="008349A5">
      <w:pPr>
        <w:pStyle w:val="SP5text"/>
        <w:numPr>
          <w:ilvl w:val="0"/>
          <w:numId w:val="0"/>
        </w:numPr>
        <w:spacing w:after="0"/>
        <w:ind w:left="426" w:hanging="426"/>
        <w:rPr>
          <w:color w:val="000000" w:themeColor="text1"/>
          <w:lang w:val="fr-FR"/>
        </w:rPr>
      </w:pPr>
    </w:p>
    <w:p w14:paraId="1357C33D" w14:textId="021983AC" w:rsidR="008349A5" w:rsidRPr="001D5530" w:rsidRDefault="008349A5" w:rsidP="008349A5">
      <w:pPr>
        <w:pStyle w:val="SP5text"/>
        <w:numPr>
          <w:ilvl w:val="0"/>
          <w:numId w:val="0"/>
        </w:numPr>
        <w:spacing w:after="0"/>
        <w:ind w:left="426" w:hanging="426"/>
        <w:rPr>
          <w:color w:val="000000" w:themeColor="text1"/>
          <w:lang w:val="fr-FR"/>
        </w:rPr>
      </w:pPr>
      <w:r w:rsidRPr="001D5530">
        <w:rPr>
          <w:color w:val="000000" w:themeColor="text1"/>
          <w:lang w:val="fr-FR"/>
        </w:rPr>
        <w:t>f)</w:t>
      </w:r>
      <w:r w:rsidRPr="001D5530">
        <w:rPr>
          <w:color w:val="000000" w:themeColor="text1"/>
          <w:lang w:val="fr-FR"/>
        </w:rPr>
        <w:tab/>
      </w:r>
      <w:r w:rsidR="009154F8" w:rsidRPr="001D5530">
        <w:rPr>
          <w:color w:val="000000" w:themeColor="text1"/>
          <w:lang w:val="fr-FR"/>
        </w:rPr>
        <w:t xml:space="preserve">La mise en œuvre </w:t>
      </w:r>
      <w:r w:rsidR="008938B6" w:rsidRPr="001D5530">
        <w:rPr>
          <w:color w:val="000000" w:themeColor="text1"/>
          <w:lang w:val="fr-FR"/>
        </w:rPr>
        <w:t xml:space="preserve">du </w:t>
      </w:r>
      <w:r w:rsidR="0096398F">
        <w:rPr>
          <w:color w:val="000000" w:themeColor="text1"/>
          <w:lang w:val="fr-FR"/>
        </w:rPr>
        <w:t>cadre</w:t>
      </w:r>
      <w:r w:rsidR="009154F8" w:rsidRPr="001D5530">
        <w:rPr>
          <w:color w:val="000000" w:themeColor="text1"/>
          <w:lang w:val="fr-FR"/>
        </w:rPr>
        <w:t xml:space="preserve"> doit s’appuyer sur des preuves scientifiques, tenir compte des connaissances et pratiques traditionnelles</w:t>
      </w:r>
      <w:r w:rsidRPr="001D5530">
        <w:rPr>
          <w:color w:val="000000" w:themeColor="text1"/>
          <w:lang w:val="fr-FR"/>
        </w:rPr>
        <w:t xml:space="preserve">, </w:t>
      </w:r>
      <w:r w:rsidR="009154F8" w:rsidRPr="001D5530">
        <w:rPr>
          <w:color w:val="000000" w:themeColor="text1"/>
          <w:lang w:val="fr-FR"/>
        </w:rPr>
        <w:t>le cas échéant</w:t>
      </w:r>
      <w:r w:rsidRPr="001D5530">
        <w:rPr>
          <w:color w:val="000000" w:themeColor="text1"/>
          <w:lang w:val="fr-FR"/>
        </w:rPr>
        <w:t xml:space="preserve">, </w:t>
      </w:r>
      <w:r w:rsidR="009154F8" w:rsidRPr="001D5530">
        <w:rPr>
          <w:color w:val="000000" w:themeColor="text1"/>
          <w:lang w:val="fr-FR"/>
        </w:rPr>
        <w:t>et</w:t>
      </w:r>
      <w:r w:rsidRPr="001D5530">
        <w:rPr>
          <w:color w:val="000000" w:themeColor="text1"/>
          <w:lang w:val="fr-FR"/>
        </w:rPr>
        <w:t xml:space="preserve"> </w:t>
      </w:r>
      <w:r w:rsidR="009154F8" w:rsidRPr="001D5530">
        <w:rPr>
          <w:color w:val="000000" w:themeColor="text1"/>
          <w:lang w:val="fr-FR"/>
        </w:rPr>
        <w:t>reconnaître le rôle de la</w:t>
      </w:r>
      <w:r w:rsidRPr="001D5530">
        <w:rPr>
          <w:color w:val="000000" w:themeColor="text1"/>
          <w:lang w:val="fr-FR"/>
        </w:rPr>
        <w:t xml:space="preserve"> science, </w:t>
      </w:r>
      <w:r w:rsidR="009154F8" w:rsidRPr="001D5530">
        <w:rPr>
          <w:color w:val="000000" w:themeColor="text1"/>
          <w:lang w:val="fr-FR"/>
        </w:rPr>
        <w:t>de la technologie et de l’in</w:t>
      </w:r>
      <w:r w:rsidRPr="001D5530">
        <w:rPr>
          <w:color w:val="000000" w:themeColor="text1"/>
          <w:lang w:val="fr-FR"/>
        </w:rPr>
        <w:t>novation</w:t>
      </w:r>
      <w:r w:rsidR="009154F8" w:rsidRPr="001D5530">
        <w:rPr>
          <w:color w:val="000000" w:themeColor="text1"/>
          <w:lang w:val="fr-FR"/>
        </w:rPr>
        <w:t xml:space="preserve"> </w:t>
      </w:r>
      <w:r w:rsidRPr="001D5530">
        <w:rPr>
          <w:color w:val="000000" w:themeColor="text1"/>
          <w:lang w:val="fr-FR"/>
        </w:rPr>
        <w:t>;</w:t>
      </w:r>
    </w:p>
    <w:p w14:paraId="28E9B3BC" w14:textId="77777777" w:rsidR="008349A5" w:rsidRPr="001D5530" w:rsidRDefault="008349A5" w:rsidP="008349A5">
      <w:pPr>
        <w:pStyle w:val="SP5text"/>
        <w:numPr>
          <w:ilvl w:val="0"/>
          <w:numId w:val="0"/>
        </w:numPr>
        <w:spacing w:after="0"/>
        <w:ind w:left="426" w:hanging="426"/>
        <w:rPr>
          <w:color w:val="000000" w:themeColor="text1"/>
          <w:highlight w:val="yellow"/>
          <w:lang w:val="fr-FR"/>
        </w:rPr>
      </w:pPr>
    </w:p>
    <w:p w14:paraId="28A0EC18" w14:textId="4FCBAEA0" w:rsidR="008349A5" w:rsidRPr="001D5530" w:rsidRDefault="008349A5" w:rsidP="008349A5">
      <w:pPr>
        <w:pStyle w:val="SP5text"/>
        <w:numPr>
          <w:ilvl w:val="0"/>
          <w:numId w:val="0"/>
        </w:numPr>
        <w:spacing w:after="0"/>
        <w:ind w:left="426" w:hanging="426"/>
        <w:rPr>
          <w:color w:val="000000" w:themeColor="text1"/>
          <w:lang w:val="fr-FR"/>
        </w:rPr>
      </w:pPr>
      <w:r w:rsidRPr="001D5530">
        <w:rPr>
          <w:color w:val="000000" w:themeColor="text1"/>
          <w:lang w:val="fr-FR"/>
        </w:rPr>
        <w:t>g)</w:t>
      </w:r>
      <w:r w:rsidRPr="001D5530">
        <w:rPr>
          <w:color w:val="000000" w:themeColor="text1"/>
          <w:lang w:val="fr-FR"/>
        </w:rPr>
        <w:tab/>
      </w:r>
      <w:r w:rsidR="009154F8" w:rsidRPr="001D5530">
        <w:rPr>
          <w:color w:val="000000" w:themeColor="text1"/>
          <w:lang w:val="fr-FR"/>
        </w:rPr>
        <w:t xml:space="preserve">La mise en œuvre pleine et entière du </w:t>
      </w:r>
      <w:r w:rsidR="0096398F">
        <w:rPr>
          <w:color w:val="000000" w:themeColor="text1"/>
          <w:lang w:val="fr-FR"/>
        </w:rPr>
        <w:t>cadre</w:t>
      </w:r>
      <w:r w:rsidR="009154F8" w:rsidRPr="001D5530">
        <w:rPr>
          <w:color w:val="000000" w:themeColor="text1"/>
          <w:lang w:val="fr-FR"/>
        </w:rPr>
        <w:t xml:space="preserve"> nécessite des moyens d’application adéquats, prévisibles et facilement accessibles.</w:t>
      </w:r>
      <w:r w:rsidRPr="001D5530">
        <w:rPr>
          <w:color w:val="000000" w:themeColor="text1"/>
          <w:lang w:val="fr-FR"/>
        </w:rPr>
        <w:t xml:space="preserve"> </w:t>
      </w:r>
    </w:p>
    <w:p w14:paraId="408E226B" w14:textId="77777777" w:rsidR="008349A5" w:rsidRPr="001D5530" w:rsidRDefault="008349A5" w:rsidP="008349A5">
      <w:pPr>
        <w:pStyle w:val="SP5text"/>
        <w:numPr>
          <w:ilvl w:val="0"/>
          <w:numId w:val="0"/>
        </w:numPr>
        <w:spacing w:after="0"/>
        <w:ind w:left="426" w:hanging="426"/>
        <w:rPr>
          <w:color w:val="000000" w:themeColor="text1"/>
          <w:highlight w:val="yellow"/>
          <w:lang w:val="fr-FR"/>
        </w:rPr>
      </w:pPr>
    </w:p>
    <w:p w14:paraId="27CB4A93" w14:textId="0AF701D5" w:rsidR="008349A5" w:rsidRPr="001D5530" w:rsidRDefault="008349A5" w:rsidP="008349A5">
      <w:pPr>
        <w:pStyle w:val="SP5text"/>
        <w:numPr>
          <w:ilvl w:val="0"/>
          <w:numId w:val="0"/>
        </w:numPr>
        <w:spacing w:after="0"/>
        <w:ind w:left="426" w:hanging="426"/>
        <w:rPr>
          <w:color w:val="000000" w:themeColor="text1"/>
          <w:highlight w:val="yellow"/>
          <w:lang w:val="fr-FR"/>
        </w:rPr>
      </w:pPr>
      <w:r w:rsidRPr="001D5530">
        <w:rPr>
          <w:lang w:val="fr-FR"/>
        </w:rPr>
        <w:lastRenderedPageBreak/>
        <w:t>h)</w:t>
      </w:r>
      <w:r w:rsidRPr="001D5530">
        <w:rPr>
          <w:lang w:val="fr-FR"/>
        </w:rPr>
        <w:tab/>
      </w:r>
      <w:r w:rsidR="00C052D5" w:rsidRPr="001D5530">
        <w:rPr>
          <w:color w:val="000000" w:themeColor="text1"/>
          <w:lang w:val="fr-FR"/>
        </w:rPr>
        <w:t xml:space="preserve">Le Plan stratégique encourage la cohérence et la </w:t>
      </w:r>
      <w:r w:rsidRPr="001D5530">
        <w:rPr>
          <w:color w:val="000000" w:themeColor="text1"/>
          <w:lang w:val="fr-FR"/>
        </w:rPr>
        <w:t>compl</w:t>
      </w:r>
      <w:r w:rsidR="00C052D5" w:rsidRPr="001D5530">
        <w:rPr>
          <w:color w:val="000000" w:themeColor="text1"/>
          <w:lang w:val="fr-FR"/>
        </w:rPr>
        <w:t>é</w:t>
      </w:r>
      <w:r w:rsidRPr="001D5530">
        <w:rPr>
          <w:color w:val="000000" w:themeColor="text1"/>
          <w:lang w:val="fr-FR"/>
        </w:rPr>
        <w:t>mentarit</w:t>
      </w:r>
      <w:r w:rsidR="00C052D5" w:rsidRPr="001D5530">
        <w:rPr>
          <w:color w:val="000000" w:themeColor="text1"/>
          <w:lang w:val="fr-FR"/>
        </w:rPr>
        <w:t>é</w:t>
      </w:r>
      <w:r w:rsidRPr="001D5530">
        <w:rPr>
          <w:color w:val="000000" w:themeColor="text1"/>
          <w:lang w:val="fr-FR"/>
        </w:rPr>
        <w:t xml:space="preserve"> </w:t>
      </w:r>
      <w:r w:rsidR="00C052D5" w:rsidRPr="001D5530">
        <w:rPr>
          <w:color w:val="000000" w:themeColor="text1"/>
          <w:lang w:val="fr-FR"/>
        </w:rPr>
        <w:t>entre les</w:t>
      </w:r>
      <w:r w:rsidRPr="001D5530">
        <w:rPr>
          <w:color w:val="000000" w:themeColor="text1"/>
          <w:lang w:val="fr-FR"/>
        </w:rPr>
        <w:t xml:space="preserve"> Conventions, </w:t>
      </w:r>
      <w:r w:rsidR="00C052D5" w:rsidRPr="001D5530">
        <w:rPr>
          <w:color w:val="000000" w:themeColor="text1"/>
          <w:lang w:val="fr-FR"/>
        </w:rPr>
        <w:t xml:space="preserve">ainsi qu’avec d’autres AME et </w:t>
      </w:r>
      <w:r w:rsidRPr="001D5530">
        <w:rPr>
          <w:color w:val="000000" w:themeColor="text1"/>
          <w:lang w:val="fr-FR"/>
        </w:rPr>
        <w:t xml:space="preserve">institutions, </w:t>
      </w:r>
      <w:r w:rsidR="00C052D5" w:rsidRPr="001D5530">
        <w:rPr>
          <w:color w:val="000000" w:themeColor="text1"/>
          <w:lang w:val="fr-FR"/>
        </w:rPr>
        <w:t>dans l’intérêt des zones humides</w:t>
      </w:r>
      <w:r w:rsidRPr="001D5530">
        <w:rPr>
          <w:color w:val="000000" w:themeColor="text1"/>
          <w:lang w:val="fr-FR"/>
        </w:rPr>
        <w:t xml:space="preserve">, </w:t>
      </w:r>
      <w:r w:rsidR="00C052D5" w:rsidRPr="001D5530">
        <w:rPr>
          <w:color w:val="000000" w:themeColor="text1"/>
          <w:lang w:val="fr-FR"/>
        </w:rPr>
        <w:t xml:space="preserve">conformément à leurs mandats </w:t>
      </w:r>
      <w:r w:rsidR="00077424" w:rsidRPr="001D5530">
        <w:rPr>
          <w:color w:val="000000" w:themeColor="text1"/>
          <w:lang w:val="fr-FR"/>
        </w:rPr>
        <w:t xml:space="preserve">respectifs et </w:t>
      </w:r>
      <w:r w:rsidR="001D5530" w:rsidRPr="001D5530">
        <w:rPr>
          <w:color w:val="000000" w:themeColor="text1"/>
          <w:lang w:val="fr-FR"/>
        </w:rPr>
        <w:t>à</w:t>
      </w:r>
      <w:r w:rsidR="00077424" w:rsidRPr="001D5530">
        <w:rPr>
          <w:color w:val="000000" w:themeColor="text1"/>
          <w:lang w:val="fr-FR"/>
        </w:rPr>
        <w:t xml:space="preserve"> leur champ d’action légal</w:t>
      </w:r>
      <w:r w:rsidRPr="001D5530">
        <w:rPr>
          <w:color w:val="000000" w:themeColor="text1"/>
          <w:lang w:val="fr-FR"/>
        </w:rPr>
        <w:t>.</w:t>
      </w:r>
    </w:p>
    <w:p w14:paraId="3CF8ABDD" w14:textId="77777777" w:rsidR="008349A5" w:rsidRPr="00C052D5" w:rsidRDefault="008349A5" w:rsidP="008349A5">
      <w:pPr>
        <w:pStyle w:val="SP5text"/>
        <w:numPr>
          <w:ilvl w:val="0"/>
          <w:numId w:val="0"/>
        </w:numPr>
        <w:spacing w:after="0"/>
        <w:ind w:left="426" w:hanging="426"/>
        <w:rPr>
          <w:highlight w:val="yellow"/>
          <w:lang w:val="fr-FR"/>
        </w:rPr>
      </w:pPr>
    </w:p>
    <w:p w14:paraId="2AE61B8C" w14:textId="0DEB6C1C" w:rsidR="008349A5" w:rsidRPr="001D5530" w:rsidRDefault="008349A5" w:rsidP="00077424">
      <w:pPr>
        <w:pStyle w:val="SP5text"/>
        <w:numPr>
          <w:ilvl w:val="0"/>
          <w:numId w:val="0"/>
        </w:numPr>
        <w:spacing w:after="0"/>
        <w:ind w:left="426" w:hanging="426"/>
        <w:rPr>
          <w:color w:val="000000" w:themeColor="text1"/>
          <w:lang w:val="fr-FR"/>
        </w:rPr>
      </w:pPr>
      <w:r w:rsidRPr="001D5530">
        <w:rPr>
          <w:lang w:val="fr-FR"/>
        </w:rPr>
        <w:t>i)</w:t>
      </w:r>
      <w:r w:rsidRPr="001D5530">
        <w:rPr>
          <w:lang w:val="fr-FR"/>
        </w:rPr>
        <w:tab/>
      </w:r>
      <w:r w:rsidR="00C052D5" w:rsidRPr="001D5530">
        <w:rPr>
          <w:color w:val="000000" w:themeColor="text1"/>
          <w:lang w:val="fr-FR"/>
        </w:rPr>
        <w:t xml:space="preserve">Le Plan stratégique </w:t>
      </w:r>
      <w:r w:rsidR="001D5530" w:rsidRPr="001D5530">
        <w:rPr>
          <w:color w:val="000000" w:themeColor="text1"/>
          <w:lang w:val="fr-FR"/>
        </w:rPr>
        <w:t xml:space="preserve">reconnaît </w:t>
      </w:r>
      <w:r w:rsidR="00077424" w:rsidRPr="001D5530">
        <w:rPr>
          <w:color w:val="000000" w:themeColor="text1"/>
          <w:lang w:val="fr-FR"/>
        </w:rPr>
        <w:t>l’importance de coordonner les actions à tous les niveaux en faveur de la</w:t>
      </w:r>
      <w:r w:rsidRPr="001D5530">
        <w:rPr>
          <w:color w:val="000000" w:themeColor="text1"/>
          <w:lang w:val="fr-FR"/>
        </w:rPr>
        <w:t xml:space="preserve"> conservation, </w:t>
      </w:r>
      <w:r w:rsidR="00077424" w:rsidRPr="001D5530">
        <w:rPr>
          <w:color w:val="000000" w:themeColor="text1"/>
          <w:lang w:val="fr-FR"/>
        </w:rPr>
        <w:t>la gestion et l’utilisation rationnelle des zones humides, de leur flore et de leur faune.</w:t>
      </w:r>
      <w:r w:rsidRPr="001D5530">
        <w:rPr>
          <w:color w:val="000000" w:themeColor="text1"/>
          <w:lang w:val="fr-FR"/>
        </w:rPr>
        <w:t>]</w:t>
      </w:r>
    </w:p>
    <w:p w14:paraId="0B69D79A" w14:textId="77777777" w:rsidR="008349A5" w:rsidRPr="00077424" w:rsidRDefault="008349A5" w:rsidP="00EE7186">
      <w:pPr>
        <w:pStyle w:val="SP5text"/>
        <w:numPr>
          <w:ilvl w:val="0"/>
          <w:numId w:val="0"/>
        </w:numPr>
        <w:spacing w:after="0"/>
        <w:ind w:left="426" w:hanging="426"/>
        <w:rPr>
          <w:lang w:val="fr-FR"/>
        </w:rPr>
      </w:pPr>
    </w:p>
    <w:p w14:paraId="092815C5" w14:textId="145EF7CA" w:rsidR="00B16035" w:rsidRPr="001D5530" w:rsidRDefault="008349A5" w:rsidP="00EE7186">
      <w:pPr>
        <w:pStyle w:val="SP5text"/>
        <w:numPr>
          <w:ilvl w:val="0"/>
          <w:numId w:val="0"/>
        </w:numPr>
        <w:spacing w:after="0"/>
        <w:ind w:left="426" w:hanging="426"/>
        <w:rPr>
          <w:color w:val="000000" w:themeColor="text1"/>
          <w:lang w:val="fr-FR"/>
        </w:rPr>
      </w:pPr>
      <w:r w:rsidRPr="001D5530">
        <w:rPr>
          <w:color w:val="000000" w:themeColor="text1"/>
          <w:lang w:val="fr-FR"/>
        </w:rPr>
        <w:t>[</w:t>
      </w:r>
      <w:r w:rsidR="00EE7186" w:rsidRPr="001D5530">
        <w:rPr>
          <w:color w:val="000000" w:themeColor="text1"/>
          <w:lang w:val="fr-FR"/>
        </w:rPr>
        <w:t>11.</w:t>
      </w:r>
      <w:r w:rsidR="00EE7186" w:rsidRPr="001D5530">
        <w:rPr>
          <w:color w:val="000000" w:themeColor="text1"/>
          <w:lang w:val="fr-FR"/>
        </w:rPr>
        <w:tab/>
      </w:r>
      <w:r w:rsidR="0073603A" w:rsidRPr="001D5530">
        <w:rPr>
          <w:color w:val="000000" w:themeColor="text1"/>
          <w:lang w:val="fr-FR"/>
        </w:rPr>
        <w:t xml:space="preserve">Les zones humides </w:t>
      </w:r>
      <w:r w:rsidR="00976C08" w:rsidRPr="001D5530">
        <w:rPr>
          <w:color w:val="000000" w:themeColor="text1"/>
          <w:lang w:val="fr-FR"/>
        </w:rPr>
        <w:t>incarnent</w:t>
      </w:r>
      <w:r w:rsidR="0073603A" w:rsidRPr="001D5530">
        <w:rPr>
          <w:color w:val="000000" w:themeColor="text1"/>
          <w:lang w:val="fr-FR"/>
        </w:rPr>
        <w:t xml:space="preserve"> aussi différents concepts de la nature et une pluralité de systèmes de valeurs. Pour parvenir à l’utilisation rationnelle et pour que les zones humides contribuent pleinement au développement durable, </w:t>
      </w:r>
      <w:r w:rsidR="005E288F" w:rsidRPr="001D5530">
        <w:rPr>
          <w:color w:val="000000" w:themeColor="text1"/>
          <w:lang w:val="fr-FR"/>
        </w:rPr>
        <w:t xml:space="preserve">il serait bon que </w:t>
      </w:r>
      <w:r w:rsidR="0073603A" w:rsidRPr="001D5530">
        <w:rPr>
          <w:color w:val="000000" w:themeColor="text1"/>
          <w:lang w:val="fr-FR"/>
        </w:rPr>
        <w:t xml:space="preserve">les décideurs et les praticiens (tels que les administrateurs de sites) </w:t>
      </w:r>
      <w:r w:rsidR="005E288F" w:rsidRPr="001D5530">
        <w:rPr>
          <w:color w:val="000000" w:themeColor="text1"/>
          <w:lang w:val="fr-FR"/>
        </w:rPr>
        <w:t>reconnaissent</w:t>
      </w:r>
      <w:r w:rsidR="0073603A" w:rsidRPr="001D5530">
        <w:rPr>
          <w:color w:val="000000" w:themeColor="text1"/>
          <w:lang w:val="fr-FR"/>
        </w:rPr>
        <w:t xml:space="preserve"> les valeurs multiples des zones humides, </w:t>
      </w:r>
      <w:r w:rsidR="005E288F" w:rsidRPr="001D5530">
        <w:rPr>
          <w:color w:val="000000" w:themeColor="text1"/>
          <w:lang w:val="fr-FR"/>
        </w:rPr>
        <w:t>sans oublier celles</w:t>
      </w:r>
      <w:r w:rsidR="0073603A" w:rsidRPr="001D5530">
        <w:rPr>
          <w:color w:val="000000" w:themeColor="text1"/>
          <w:lang w:val="fr-FR"/>
        </w:rPr>
        <w:t xml:space="preserve"> que détiennent les communautés des zones humides</w:t>
      </w:r>
      <w:r w:rsidR="005E288F" w:rsidRPr="001D5530">
        <w:rPr>
          <w:color w:val="000000" w:themeColor="text1"/>
          <w:lang w:val="fr-FR"/>
        </w:rPr>
        <w:t>,</w:t>
      </w:r>
      <w:r w:rsidR="0073603A" w:rsidRPr="001D5530">
        <w:rPr>
          <w:color w:val="000000" w:themeColor="text1"/>
          <w:lang w:val="fr-FR"/>
        </w:rPr>
        <w:t xml:space="preserve"> et en </w:t>
      </w:r>
      <w:r w:rsidR="005E288F" w:rsidRPr="001D5530">
        <w:rPr>
          <w:color w:val="000000" w:themeColor="text1"/>
          <w:lang w:val="fr-FR"/>
        </w:rPr>
        <w:t>tiennent</w:t>
      </w:r>
      <w:r w:rsidR="0073603A" w:rsidRPr="001D5530">
        <w:rPr>
          <w:color w:val="000000" w:themeColor="text1"/>
          <w:lang w:val="fr-FR"/>
        </w:rPr>
        <w:t xml:space="preserve"> compte</w:t>
      </w:r>
      <w:r w:rsidR="005E288F" w:rsidRPr="001D5530">
        <w:rPr>
          <w:color w:val="000000" w:themeColor="text1"/>
          <w:lang w:val="fr-FR"/>
        </w:rPr>
        <w:t>, comme il convient,</w:t>
      </w:r>
      <w:r w:rsidR="0073603A" w:rsidRPr="001D5530">
        <w:rPr>
          <w:color w:val="000000" w:themeColor="text1"/>
          <w:lang w:val="fr-FR"/>
        </w:rPr>
        <w:t xml:space="preserve"> dans leurs décisions, politiques et actions. La reconnaissance de</w:t>
      </w:r>
      <w:r w:rsidR="005E288F" w:rsidRPr="001D5530">
        <w:rPr>
          <w:color w:val="000000" w:themeColor="text1"/>
          <w:lang w:val="fr-FR"/>
        </w:rPr>
        <w:t>s</w:t>
      </w:r>
      <w:r w:rsidR="0073603A" w:rsidRPr="001D5530">
        <w:rPr>
          <w:color w:val="000000" w:themeColor="text1"/>
          <w:lang w:val="fr-FR"/>
        </w:rPr>
        <w:t xml:space="preserve"> valeurs multiples </w:t>
      </w:r>
      <w:r w:rsidR="005E288F" w:rsidRPr="001D5530">
        <w:rPr>
          <w:color w:val="000000" w:themeColor="text1"/>
          <w:lang w:val="fr-FR"/>
        </w:rPr>
        <w:t>des</w:t>
      </w:r>
      <w:r w:rsidR="0073603A" w:rsidRPr="001D5530">
        <w:rPr>
          <w:color w:val="000000" w:themeColor="text1"/>
          <w:lang w:val="fr-FR"/>
        </w:rPr>
        <w:t xml:space="preserve"> zones humides peut </w:t>
      </w:r>
      <w:r w:rsidR="005E288F" w:rsidRPr="001D5530">
        <w:rPr>
          <w:color w:val="000000" w:themeColor="text1"/>
          <w:lang w:val="fr-FR"/>
        </w:rPr>
        <w:t>être le socle d’</w:t>
      </w:r>
      <w:r w:rsidR="0073603A" w:rsidRPr="001D5530">
        <w:rPr>
          <w:color w:val="000000" w:themeColor="text1"/>
          <w:lang w:val="fr-FR"/>
        </w:rPr>
        <w:t>efforts inclusifs, collaboratifs et intersectoriels. Les différents acteurs et secteurs participant à la gouvernance de</w:t>
      </w:r>
      <w:r w:rsidR="00775ED8" w:rsidRPr="001D5530">
        <w:rPr>
          <w:color w:val="000000" w:themeColor="text1"/>
          <w:lang w:val="fr-FR"/>
        </w:rPr>
        <w:t xml:space="preserve"> ce</w:t>
      </w:r>
      <w:r w:rsidR="0073603A" w:rsidRPr="001D5530">
        <w:rPr>
          <w:color w:val="000000" w:themeColor="text1"/>
          <w:lang w:val="fr-FR"/>
        </w:rPr>
        <w:t xml:space="preserve">s </w:t>
      </w:r>
      <w:r w:rsidR="00775ED8" w:rsidRPr="001D5530">
        <w:rPr>
          <w:color w:val="000000" w:themeColor="text1"/>
          <w:lang w:val="fr-FR"/>
        </w:rPr>
        <w:t>milieux</w:t>
      </w:r>
      <w:r w:rsidR="0073603A" w:rsidRPr="001D5530">
        <w:rPr>
          <w:color w:val="000000" w:themeColor="text1"/>
          <w:lang w:val="fr-FR"/>
        </w:rPr>
        <w:t xml:space="preserve"> devraient communiquer et collaborer pour veiller à la reconnaissance et à la protection des multiples valeurs des zones humides</w:t>
      </w:r>
      <w:r w:rsidR="00B16035" w:rsidRPr="001D5530">
        <w:rPr>
          <w:rStyle w:val="FootnoteReference"/>
          <w:color w:val="000000" w:themeColor="text1"/>
          <w:lang w:val="fr-FR"/>
        </w:rPr>
        <w:footnoteReference w:id="11"/>
      </w:r>
      <w:r w:rsidR="00B16035" w:rsidRPr="001D5530">
        <w:rPr>
          <w:color w:val="000000" w:themeColor="text1"/>
          <w:lang w:val="fr-FR"/>
        </w:rPr>
        <w:t>.</w:t>
      </w:r>
      <w:r w:rsidRPr="001D5530">
        <w:rPr>
          <w:color w:val="000000" w:themeColor="text1"/>
          <w:lang w:val="fr-FR"/>
        </w:rPr>
        <w:t>]</w:t>
      </w:r>
    </w:p>
    <w:p w14:paraId="7B8C9F8C" w14:textId="77777777" w:rsidR="00EE7186" w:rsidRPr="00817F92" w:rsidRDefault="00B4276F" w:rsidP="00DD360B">
      <w:pPr>
        <w:pStyle w:val="Heading1"/>
        <w:spacing w:after="0"/>
        <w:rPr>
          <w:lang w:val="fr-FR"/>
        </w:rPr>
      </w:pPr>
      <w:r w:rsidRPr="00817F92">
        <w:rPr>
          <w:lang w:val="fr-FR"/>
        </w:rPr>
        <w:t xml:space="preserve"> </w:t>
      </w:r>
    </w:p>
    <w:p w14:paraId="61D7D3E5" w14:textId="5C27FE6C" w:rsidR="00B16035" w:rsidRPr="00817F92" w:rsidRDefault="00775ED8" w:rsidP="00DD360B">
      <w:pPr>
        <w:pStyle w:val="Heading1"/>
        <w:spacing w:after="0"/>
        <w:rPr>
          <w:lang w:val="fr-FR"/>
        </w:rPr>
      </w:pPr>
      <w:r w:rsidRPr="00817F92">
        <w:rPr>
          <w:lang w:val="fr-FR"/>
        </w:rPr>
        <w:t>Objet</w:t>
      </w:r>
    </w:p>
    <w:p w14:paraId="2D377CA1" w14:textId="77777777" w:rsidR="00CB7F58" w:rsidRPr="00817F92" w:rsidRDefault="00CB7F58" w:rsidP="00CB7F58">
      <w:pPr>
        <w:pStyle w:val="SP5text"/>
        <w:numPr>
          <w:ilvl w:val="0"/>
          <w:numId w:val="0"/>
        </w:numPr>
        <w:spacing w:after="0"/>
        <w:ind w:left="425" w:hanging="425"/>
        <w:rPr>
          <w:lang w:val="fr-FR"/>
        </w:rPr>
      </w:pPr>
    </w:p>
    <w:p w14:paraId="2FE8F446" w14:textId="22976084" w:rsidR="00B16035" w:rsidRPr="00817F92" w:rsidRDefault="00867F15" w:rsidP="00CB7F58">
      <w:pPr>
        <w:pStyle w:val="SP5text"/>
        <w:numPr>
          <w:ilvl w:val="0"/>
          <w:numId w:val="0"/>
        </w:numPr>
        <w:spacing w:after="0"/>
        <w:ind w:left="425" w:hanging="425"/>
        <w:rPr>
          <w:lang w:val="fr-FR"/>
        </w:rPr>
      </w:pPr>
      <w:r w:rsidRPr="00817F92">
        <w:rPr>
          <w:lang w:val="fr-FR"/>
        </w:rPr>
        <w:t>12.</w:t>
      </w:r>
      <w:r w:rsidRPr="00817F92">
        <w:rPr>
          <w:lang w:val="fr-FR"/>
        </w:rPr>
        <w:tab/>
      </w:r>
      <w:r w:rsidR="002E3110" w:rsidRPr="00817F92">
        <w:rPr>
          <w:lang w:val="fr-FR"/>
        </w:rPr>
        <w:t xml:space="preserve">Le cinquième Plan stratégique de la Convention sur les zones humides </w:t>
      </w:r>
      <w:r w:rsidR="006155C4" w:rsidRPr="00817F92">
        <w:rPr>
          <w:lang w:val="fr-FR"/>
        </w:rPr>
        <w:t>affirme</w:t>
      </w:r>
      <w:r w:rsidR="002E3110" w:rsidRPr="00817F92">
        <w:rPr>
          <w:lang w:val="fr-FR"/>
        </w:rPr>
        <w:t xml:space="preserve"> </w:t>
      </w:r>
      <w:r w:rsidR="006155C4" w:rsidRPr="00817F92">
        <w:rPr>
          <w:lang w:val="fr-FR"/>
        </w:rPr>
        <w:t xml:space="preserve">qu’il faut agir, de toute </w:t>
      </w:r>
      <w:r w:rsidR="002E3110" w:rsidRPr="00817F92">
        <w:rPr>
          <w:lang w:val="fr-FR"/>
        </w:rPr>
        <w:t>urgence</w:t>
      </w:r>
      <w:r w:rsidR="006155C4" w:rsidRPr="00817F92">
        <w:rPr>
          <w:lang w:val="fr-FR"/>
        </w:rPr>
        <w:t>,</w:t>
      </w:r>
      <w:r w:rsidR="002E3110" w:rsidRPr="00817F92">
        <w:rPr>
          <w:lang w:val="fr-FR"/>
        </w:rPr>
        <w:t xml:space="preserve"> </w:t>
      </w:r>
      <w:r w:rsidR="006155C4" w:rsidRPr="00817F92">
        <w:rPr>
          <w:lang w:val="fr-FR"/>
        </w:rPr>
        <w:t>et</w:t>
      </w:r>
      <w:r w:rsidR="002E3110" w:rsidRPr="00817F92">
        <w:rPr>
          <w:lang w:val="fr-FR"/>
        </w:rPr>
        <w:t xml:space="preserve"> </w:t>
      </w:r>
      <w:r w:rsidR="006155C4" w:rsidRPr="00817F92">
        <w:rPr>
          <w:lang w:val="fr-FR"/>
        </w:rPr>
        <w:t>faire cesser et inverser</w:t>
      </w:r>
      <w:r w:rsidR="002E3110" w:rsidRPr="00817F92">
        <w:rPr>
          <w:lang w:val="fr-FR"/>
        </w:rPr>
        <w:t xml:space="preserve"> la dégradation et la disparition des zones humides. </w:t>
      </w:r>
      <w:r w:rsidR="006155C4" w:rsidRPr="00817F92">
        <w:rPr>
          <w:lang w:val="fr-FR"/>
        </w:rPr>
        <w:t>Il</w:t>
      </w:r>
      <w:r w:rsidR="002E3110" w:rsidRPr="00817F92">
        <w:rPr>
          <w:lang w:val="fr-FR"/>
        </w:rPr>
        <w:t xml:space="preserve"> a pour objet de s’attaquer aux impacts des principaux facteurs de la dégradation et de la perte des zones humides, de soutenir les communautés qui dépendent des zones humides, de catalyser </w:t>
      </w:r>
      <w:r w:rsidR="006155C4" w:rsidRPr="00817F92">
        <w:rPr>
          <w:lang w:val="fr-FR"/>
        </w:rPr>
        <w:t>un</w:t>
      </w:r>
      <w:r w:rsidR="002E3110" w:rsidRPr="00817F92">
        <w:rPr>
          <w:lang w:val="fr-FR"/>
        </w:rPr>
        <w:t xml:space="preserve"> changement transformateur et de </w:t>
      </w:r>
      <w:r w:rsidR="006155C4" w:rsidRPr="00817F92">
        <w:rPr>
          <w:lang w:val="fr-FR"/>
        </w:rPr>
        <w:t>déterminer</w:t>
      </w:r>
      <w:r w:rsidR="002E3110" w:rsidRPr="00817F92">
        <w:rPr>
          <w:lang w:val="fr-FR"/>
        </w:rPr>
        <w:t xml:space="preserve"> les interventions critiques </w:t>
      </w:r>
      <w:r w:rsidR="001661FD" w:rsidRPr="00817F92">
        <w:rPr>
          <w:lang w:val="fr-FR"/>
        </w:rPr>
        <w:t>pouvant</w:t>
      </w:r>
      <w:r w:rsidR="002E3110" w:rsidRPr="00817F92">
        <w:rPr>
          <w:lang w:val="fr-FR"/>
        </w:rPr>
        <w:t xml:space="preserve"> avoir un </w:t>
      </w:r>
      <w:r w:rsidR="001661FD" w:rsidRPr="00817F92">
        <w:rPr>
          <w:lang w:val="fr-FR"/>
        </w:rPr>
        <w:t>effet</w:t>
      </w:r>
      <w:r w:rsidR="002E3110" w:rsidRPr="00817F92">
        <w:rPr>
          <w:lang w:val="fr-FR"/>
        </w:rPr>
        <w:t xml:space="preserve"> positif, </w:t>
      </w:r>
      <w:r w:rsidR="001661FD" w:rsidRPr="00817F92">
        <w:rPr>
          <w:lang w:val="fr-FR"/>
        </w:rPr>
        <w:t xml:space="preserve">réel et </w:t>
      </w:r>
      <w:r w:rsidR="002E3110" w:rsidRPr="00817F92">
        <w:rPr>
          <w:lang w:val="fr-FR"/>
        </w:rPr>
        <w:t>durable</w:t>
      </w:r>
      <w:r w:rsidR="001661FD" w:rsidRPr="00817F92">
        <w:rPr>
          <w:lang w:val="fr-FR"/>
        </w:rPr>
        <w:t>,</w:t>
      </w:r>
      <w:r w:rsidR="002E3110" w:rsidRPr="00817F92">
        <w:rPr>
          <w:lang w:val="fr-FR"/>
        </w:rPr>
        <w:t xml:space="preserve"> sur les zones humides, à tous les niveaux.</w:t>
      </w:r>
    </w:p>
    <w:p w14:paraId="3C420438" w14:textId="77777777" w:rsidR="00CB7F58" w:rsidRPr="00817F92" w:rsidRDefault="00CB7F58" w:rsidP="00CB7F58">
      <w:pPr>
        <w:pStyle w:val="SP5text"/>
        <w:numPr>
          <w:ilvl w:val="0"/>
          <w:numId w:val="0"/>
        </w:numPr>
        <w:spacing w:after="0"/>
        <w:ind w:left="425" w:hanging="425"/>
        <w:rPr>
          <w:lang w:val="fr-FR"/>
        </w:rPr>
      </w:pPr>
    </w:p>
    <w:p w14:paraId="16EFF37B" w14:textId="7D11B751" w:rsidR="00B16035" w:rsidRPr="00817F92" w:rsidRDefault="00867F15" w:rsidP="00CB7F58">
      <w:pPr>
        <w:pStyle w:val="SP5text"/>
        <w:numPr>
          <w:ilvl w:val="0"/>
          <w:numId w:val="0"/>
        </w:numPr>
        <w:spacing w:after="0"/>
        <w:ind w:left="425" w:hanging="425"/>
        <w:rPr>
          <w:rFonts w:asciiTheme="minorHAnsi" w:hAnsiTheme="minorHAnsi" w:cstheme="minorHAnsi"/>
          <w:lang w:val="fr-FR"/>
        </w:rPr>
      </w:pPr>
      <w:r w:rsidRPr="00817F92">
        <w:rPr>
          <w:lang w:val="fr-FR"/>
        </w:rPr>
        <w:t>13.</w:t>
      </w:r>
      <w:r w:rsidRPr="00817F92">
        <w:rPr>
          <w:lang w:val="fr-FR"/>
        </w:rPr>
        <w:tab/>
      </w:r>
      <w:r w:rsidR="00A02858" w:rsidRPr="00817F92">
        <w:rPr>
          <w:lang w:val="fr-FR"/>
        </w:rPr>
        <w:t xml:space="preserve">S’appuyant sur les précédents </w:t>
      </w:r>
      <w:r w:rsidR="001661FD" w:rsidRPr="00817F92">
        <w:rPr>
          <w:lang w:val="fr-FR"/>
        </w:rPr>
        <w:t>p</w:t>
      </w:r>
      <w:r w:rsidR="00A02858" w:rsidRPr="00817F92">
        <w:rPr>
          <w:lang w:val="fr-FR"/>
        </w:rPr>
        <w:t xml:space="preserve">lans stratégiques adoptés par la Convention, le cinquième Plan stratégique </w:t>
      </w:r>
      <w:r w:rsidR="006155C4" w:rsidRPr="00817F92">
        <w:rPr>
          <w:lang w:val="fr-FR"/>
        </w:rPr>
        <w:t>fait sien</w:t>
      </w:r>
      <w:r w:rsidR="005D3DA2" w:rsidRPr="00817F92">
        <w:rPr>
          <w:lang w:val="fr-FR"/>
        </w:rPr>
        <w:t>ne</w:t>
      </w:r>
      <w:r w:rsidR="006155C4" w:rsidRPr="00817F92">
        <w:rPr>
          <w:lang w:val="fr-FR"/>
        </w:rPr>
        <w:t>s</w:t>
      </w:r>
      <w:r w:rsidR="00A02858" w:rsidRPr="00817F92">
        <w:rPr>
          <w:lang w:val="fr-FR"/>
        </w:rPr>
        <w:t xml:space="preserve"> le</w:t>
      </w:r>
      <w:r w:rsidR="005D3DA2" w:rsidRPr="00817F92">
        <w:rPr>
          <w:lang w:val="fr-FR"/>
        </w:rPr>
        <w:t>ur</w:t>
      </w:r>
      <w:r w:rsidR="00A02858" w:rsidRPr="00817F92">
        <w:rPr>
          <w:lang w:val="fr-FR"/>
        </w:rPr>
        <w:t xml:space="preserve">s </w:t>
      </w:r>
      <w:r w:rsidR="006155C4" w:rsidRPr="00817F92">
        <w:rPr>
          <w:lang w:val="fr-FR"/>
        </w:rPr>
        <w:t>réussites</w:t>
      </w:r>
      <w:r w:rsidR="00A02858" w:rsidRPr="00817F92">
        <w:rPr>
          <w:lang w:val="fr-FR"/>
        </w:rPr>
        <w:t xml:space="preserve"> mais </w:t>
      </w:r>
      <w:r w:rsidR="006155C4" w:rsidRPr="00817F92">
        <w:rPr>
          <w:lang w:val="fr-FR"/>
        </w:rPr>
        <w:t>aborde</w:t>
      </w:r>
      <w:r w:rsidR="005D3DA2" w:rsidRPr="00817F92">
        <w:rPr>
          <w:lang w:val="fr-FR"/>
        </w:rPr>
        <w:t xml:space="preserve"> leurs limitations</w:t>
      </w:r>
      <w:r w:rsidR="006155C4" w:rsidRPr="00817F92">
        <w:rPr>
          <w:lang w:val="fr-FR"/>
        </w:rPr>
        <w:t xml:space="preserve"> </w:t>
      </w:r>
      <w:r w:rsidR="005D3DA2" w:rsidRPr="00817F92">
        <w:rPr>
          <w:lang w:val="fr-FR"/>
        </w:rPr>
        <w:t>dans un esprit critique</w:t>
      </w:r>
      <w:r w:rsidR="00A02858" w:rsidRPr="00817F92">
        <w:rPr>
          <w:lang w:val="fr-FR"/>
        </w:rPr>
        <w:t xml:space="preserve"> afin d’ouvrir </w:t>
      </w:r>
      <w:r w:rsidR="001661FD" w:rsidRPr="00817F92">
        <w:rPr>
          <w:lang w:val="fr-FR"/>
        </w:rPr>
        <w:t xml:space="preserve">la </w:t>
      </w:r>
      <w:r w:rsidR="00A02858" w:rsidRPr="00817F92">
        <w:rPr>
          <w:lang w:val="fr-FR"/>
        </w:rPr>
        <w:t xml:space="preserve">voie </w:t>
      </w:r>
      <w:r w:rsidR="005D3DA2" w:rsidRPr="00817F92">
        <w:rPr>
          <w:lang w:val="fr-FR"/>
        </w:rPr>
        <w:t>à</w:t>
      </w:r>
      <w:r w:rsidR="00A02858" w:rsidRPr="00817F92">
        <w:rPr>
          <w:lang w:val="fr-FR"/>
        </w:rPr>
        <w:t xml:space="preserve"> </w:t>
      </w:r>
      <w:r w:rsidR="001661FD" w:rsidRPr="00817F92">
        <w:rPr>
          <w:lang w:val="fr-FR"/>
        </w:rPr>
        <w:t>une</w:t>
      </w:r>
      <w:r w:rsidR="00A02858" w:rsidRPr="00817F92">
        <w:rPr>
          <w:lang w:val="fr-FR"/>
        </w:rPr>
        <w:t xml:space="preserve"> vie en harmonie avec la nature.</w:t>
      </w:r>
      <w:r w:rsidR="00B4276F" w:rsidRPr="00817F92">
        <w:rPr>
          <w:rFonts w:asciiTheme="minorHAnsi" w:hAnsiTheme="minorHAnsi" w:cstheme="minorHAnsi"/>
          <w:lang w:val="fr-FR"/>
        </w:rPr>
        <w:t xml:space="preserve"> </w:t>
      </w:r>
    </w:p>
    <w:p w14:paraId="23079865" w14:textId="77777777" w:rsidR="00CB7F58" w:rsidRPr="001D5530" w:rsidRDefault="00CB7F58" w:rsidP="00CB7F58">
      <w:pPr>
        <w:pStyle w:val="SP5text"/>
        <w:numPr>
          <w:ilvl w:val="0"/>
          <w:numId w:val="0"/>
        </w:numPr>
        <w:spacing w:after="0"/>
        <w:ind w:left="425" w:hanging="425"/>
        <w:rPr>
          <w:rFonts w:asciiTheme="minorHAnsi" w:hAnsiTheme="minorHAnsi" w:cstheme="minorHAnsi"/>
          <w:color w:val="000000" w:themeColor="text1"/>
          <w:lang w:val="fr-FR"/>
        </w:rPr>
      </w:pPr>
    </w:p>
    <w:p w14:paraId="0E5C6531" w14:textId="0E309981" w:rsidR="00B16035" w:rsidRPr="001D5530" w:rsidRDefault="008349A5" w:rsidP="00CB7F58">
      <w:pPr>
        <w:pStyle w:val="SP5text"/>
        <w:numPr>
          <w:ilvl w:val="0"/>
          <w:numId w:val="0"/>
        </w:numPr>
        <w:spacing w:after="0"/>
        <w:ind w:left="425" w:hanging="425"/>
        <w:rPr>
          <w:rFonts w:asciiTheme="minorHAnsi" w:hAnsiTheme="minorHAnsi" w:cstheme="minorHAnsi"/>
          <w:color w:val="000000" w:themeColor="text1"/>
          <w:lang w:val="fr-FR"/>
        </w:rPr>
      </w:pPr>
      <w:r w:rsidRPr="001D5530">
        <w:rPr>
          <w:rFonts w:asciiTheme="minorHAnsi" w:hAnsiTheme="minorHAnsi" w:cstheme="minorHAnsi"/>
          <w:color w:val="000000" w:themeColor="text1"/>
          <w:lang w:val="fr-FR"/>
        </w:rPr>
        <w:t>[</w:t>
      </w:r>
      <w:r w:rsidR="00867F15" w:rsidRPr="001D5530">
        <w:rPr>
          <w:rFonts w:asciiTheme="minorHAnsi" w:hAnsiTheme="minorHAnsi" w:cstheme="minorHAnsi"/>
          <w:color w:val="000000" w:themeColor="text1"/>
          <w:lang w:val="fr-FR"/>
        </w:rPr>
        <w:t>14.</w:t>
      </w:r>
      <w:r w:rsidR="00867F15" w:rsidRPr="001D5530">
        <w:rPr>
          <w:rFonts w:asciiTheme="minorHAnsi" w:hAnsiTheme="minorHAnsi" w:cstheme="minorHAnsi"/>
          <w:color w:val="000000" w:themeColor="text1"/>
          <w:lang w:val="fr-FR"/>
        </w:rPr>
        <w:tab/>
      </w:r>
      <w:r w:rsidR="0059477F" w:rsidRPr="001D5530">
        <w:rPr>
          <w:rFonts w:asciiTheme="minorHAnsi" w:hAnsiTheme="minorHAnsi" w:cstheme="minorHAnsi"/>
          <w:color w:val="000000" w:themeColor="text1"/>
          <w:lang w:val="fr-FR"/>
        </w:rPr>
        <w:t>Le cinquième Plan stratégique reconnaît l</w:t>
      </w:r>
      <w:r w:rsidR="00E817EF" w:rsidRPr="001D5530">
        <w:rPr>
          <w:rFonts w:asciiTheme="minorHAnsi" w:hAnsiTheme="minorHAnsi" w:cstheme="minorHAnsi"/>
          <w:color w:val="000000" w:themeColor="text1"/>
          <w:lang w:val="fr-FR"/>
        </w:rPr>
        <w:t>’importance du</w:t>
      </w:r>
      <w:r w:rsidR="0059477F" w:rsidRPr="001D5530">
        <w:rPr>
          <w:rFonts w:asciiTheme="minorHAnsi" w:hAnsiTheme="minorHAnsi" w:cstheme="minorHAnsi"/>
          <w:color w:val="000000" w:themeColor="text1"/>
          <w:lang w:val="fr-FR"/>
        </w:rPr>
        <w:t xml:space="preserve"> rôle et </w:t>
      </w:r>
      <w:r w:rsidR="00E817EF" w:rsidRPr="001D5530">
        <w:rPr>
          <w:rFonts w:asciiTheme="minorHAnsi" w:hAnsiTheme="minorHAnsi" w:cstheme="minorHAnsi"/>
          <w:color w:val="000000" w:themeColor="text1"/>
          <w:lang w:val="fr-FR"/>
        </w:rPr>
        <w:t>d</w:t>
      </w:r>
      <w:r w:rsidR="0059477F" w:rsidRPr="001D5530">
        <w:rPr>
          <w:rFonts w:asciiTheme="minorHAnsi" w:hAnsiTheme="minorHAnsi" w:cstheme="minorHAnsi"/>
          <w:color w:val="000000" w:themeColor="text1"/>
          <w:lang w:val="fr-FR"/>
        </w:rPr>
        <w:t xml:space="preserve">es contributions des </w:t>
      </w:r>
      <w:r w:rsidR="00B16035" w:rsidRPr="001D5530">
        <w:rPr>
          <w:rFonts w:asciiTheme="minorHAnsi" w:hAnsiTheme="minorHAnsi" w:cstheme="minorHAnsi"/>
          <w:color w:val="000000" w:themeColor="text1"/>
          <w:lang w:val="fr-FR"/>
        </w:rPr>
        <w:t>[</w:t>
      </w:r>
      <w:r w:rsidR="000F77E0" w:rsidRPr="001D5530">
        <w:rPr>
          <w:rFonts w:asciiTheme="minorHAnsi" w:hAnsiTheme="minorHAnsi" w:cstheme="minorHAnsi"/>
          <w:color w:val="000000" w:themeColor="text1"/>
          <w:lang w:val="fr-FR"/>
        </w:rPr>
        <w:t>p</w:t>
      </w:r>
      <w:r w:rsidR="0059477F" w:rsidRPr="001D5530">
        <w:rPr>
          <w:rFonts w:asciiTheme="minorHAnsi" w:hAnsiTheme="minorHAnsi" w:cstheme="minorHAnsi"/>
          <w:color w:val="000000" w:themeColor="text1"/>
          <w:lang w:val="fr-FR"/>
        </w:rPr>
        <w:t>euples autochtones et communautés locales</w:t>
      </w:r>
      <w:r w:rsidRPr="001D5530">
        <w:rPr>
          <w:rFonts w:asciiTheme="minorHAnsi" w:hAnsiTheme="minorHAnsi" w:cstheme="minorHAnsi"/>
          <w:color w:val="000000" w:themeColor="text1"/>
          <w:lang w:val="fr-FR"/>
        </w:rPr>
        <w:t>]</w:t>
      </w:r>
      <w:r w:rsidR="001D5530">
        <w:rPr>
          <w:rFonts w:asciiTheme="minorHAnsi" w:hAnsiTheme="minorHAnsi" w:cstheme="minorHAnsi"/>
          <w:color w:val="000000" w:themeColor="text1"/>
          <w:lang w:val="fr-FR"/>
        </w:rPr>
        <w:t xml:space="preserve"> </w:t>
      </w:r>
      <w:r w:rsidR="001D5530" w:rsidRPr="001D5530">
        <w:rPr>
          <w:rFonts w:asciiTheme="minorHAnsi" w:hAnsiTheme="minorHAnsi" w:cstheme="minorHAnsi"/>
          <w:color w:val="000000" w:themeColor="text1"/>
          <w:lang w:val="fr-FR"/>
        </w:rPr>
        <w:t>[peuples</w:t>
      </w:r>
      <w:r w:rsidRPr="001D5530">
        <w:rPr>
          <w:rFonts w:asciiTheme="minorHAnsi" w:hAnsiTheme="minorHAnsi" w:cstheme="minorHAnsi"/>
          <w:color w:val="000000" w:themeColor="text1"/>
          <w:lang w:val="fr-FR"/>
        </w:rPr>
        <w:t xml:space="preserve"> autochtones et communautés locales, entre autres</w:t>
      </w:r>
      <w:r w:rsidR="00E817EF" w:rsidRPr="001D5530">
        <w:rPr>
          <w:rFonts w:asciiTheme="minorHAnsi" w:hAnsiTheme="minorHAnsi" w:cstheme="minorHAnsi"/>
          <w:color w:val="000000" w:themeColor="text1"/>
          <w:lang w:val="fr-FR"/>
        </w:rPr>
        <w:t>,</w:t>
      </w:r>
      <w:r w:rsidRPr="001D5530">
        <w:rPr>
          <w:rFonts w:asciiTheme="minorHAnsi" w:hAnsiTheme="minorHAnsi" w:cstheme="minorHAnsi"/>
          <w:color w:val="000000" w:themeColor="text1"/>
          <w:lang w:val="fr-FR"/>
        </w:rPr>
        <w:t>]</w:t>
      </w:r>
      <w:r w:rsidR="00E817EF" w:rsidRPr="001D5530">
        <w:rPr>
          <w:rFonts w:asciiTheme="minorHAnsi" w:hAnsiTheme="minorHAnsi" w:cstheme="minorHAnsi"/>
          <w:color w:val="000000" w:themeColor="text1"/>
          <w:lang w:val="fr-FR"/>
        </w:rPr>
        <w:t xml:space="preserve"> en tant que</w:t>
      </w:r>
      <w:r w:rsidR="00B4276F" w:rsidRPr="001D5530">
        <w:rPr>
          <w:rFonts w:asciiTheme="minorHAnsi" w:hAnsiTheme="minorHAnsi" w:cstheme="minorHAnsi"/>
          <w:color w:val="000000" w:themeColor="text1"/>
          <w:lang w:val="fr-FR"/>
        </w:rPr>
        <w:t xml:space="preserve"> </w:t>
      </w:r>
      <w:r w:rsidR="0059477F" w:rsidRPr="001D5530">
        <w:rPr>
          <w:rFonts w:asciiTheme="minorHAnsi" w:hAnsiTheme="minorHAnsi" w:cstheme="minorHAnsi"/>
          <w:color w:val="000000" w:themeColor="text1"/>
          <w:lang w:val="fr-FR"/>
        </w:rPr>
        <w:t xml:space="preserve">gardiens des zones humides et partenaires dans leur conservation, leur restauration et leur utilisation durable. </w:t>
      </w:r>
      <w:r w:rsidRPr="001D5530">
        <w:rPr>
          <w:rFonts w:asciiTheme="minorHAnsi" w:hAnsiTheme="minorHAnsi" w:cstheme="minorHAnsi"/>
          <w:color w:val="000000" w:themeColor="text1"/>
          <w:lang w:val="fr-FR"/>
        </w:rPr>
        <w:t>[</w:t>
      </w:r>
      <w:r w:rsidR="0059477F" w:rsidRPr="001D5530">
        <w:rPr>
          <w:rFonts w:asciiTheme="minorHAnsi" w:hAnsiTheme="minorHAnsi" w:cstheme="minorHAnsi"/>
          <w:color w:val="000000" w:themeColor="text1"/>
          <w:lang w:val="fr-FR"/>
        </w:rPr>
        <w:t xml:space="preserve">Le Plan </w:t>
      </w:r>
      <w:r w:rsidR="00E817EF" w:rsidRPr="001D5530">
        <w:rPr>
          <w:rFonts w:asciiTheme="minorHAnsi" w:hAnsiTheme="minorHAnsi" w:cstheme="minorHAnsi"/>
          <w:color w:val="000000" w:themeColor="text1"/>
          <w:lang w:val="fr-FR"/>
        </w:rPr>
        <w:t xml:space="preserve">prône aussi </w:t>
      </w:r>
      <w:r w:rsidR="0059477F" w:rsidRPr="001D5530">
        <w:rPr>
          <w:rFonts w:asciiTheme="minorHAnsi" w:hAnsiTheme="minorHAnsi" w:cstheme="minorHAnsi"/>
          <w:color w:val="000000" w:themeColor="text1"/>
          <w:lang w:val="fr-FR"/>
        </w:rPr>
        <w:t>l’équité intergénération</w:t>
      </w:r>
      <w:r w:rsidR="00E817EF" w:rsidRPr="001D5530">
        <w:rPr>
          <w:rFonts w:asciiTheme="minorHAnsi" w:hAnsiTheme="minorHAnsi" w:cstheme="minorHAnsi"/>
          <w:color w:val="000000" w:themeColor="text1"/>
          <w:lang w:val="fr-FR"/>
        </w:rPr>
        <w:t>nelle</w:t>
      </w:r>
      <w:r w:rsidR="0059477F" w:rsidRPr="001D5530">
        <w:rPr>
          <w:rFonts w:asciiTheme="minorHAnsi" w:hAnsiTheme="minorHAnsi" w:cstheme="minorHAnsi"/>
          <w:color w:val="000000" w:themeColor="text1"/>
          <w:lang w:val="fr-FR"/>
        </w:rPr>
        <w:t xml:space="preserve"> et </w:t>
      </w:r>
      <w:r w:rsidR="0059477F" w:rsidRPr="00817F92">
        <w:rPr>
          <w:rFonts w:asciiTheme="minorHAnsi" w:hAnsiTheme="minorHAnsi" w:cstheme="minorHAnsi"/>
          <w:lang w:val="fr-FR"/>
        </w:rPr>
        <w:t xml:space="preserve">la nécessité de </w:t>
      </w:r>
      <w:r w:rsidR="004522A3" w:rsidRPr="00817F92">
        <w:rPr>
          <w:rFonts w:asciiTheme="minorHAnsi" w:hAnsiTheme="minorHAnsi" w:cstheme="minorHAnsi"/>
          <w:lang w:val="fr-FR"/>
        </w:rPr>
        <w:t>veiller à</w:t>
      </w:r>
      <w:r w:rsidR="0059477F" w:rsidRPr="00817F92">
        <w:rPr>
          <w:rFonts w:asciiTheme="minorHAnsi" w:hAnsiTheme="minorHAnsi" w:cstheme="minorHAnsi"/>
          <w:lang w:val="fr-FR"/>
        </w:rPr>
        <w:t xml:space="preserve"> la participation </w:t>
      </w:r>
      <w:r w:rsidR="004522A3" w:rsidRPr="00817F92">
        <w:rPr>
          <w:rFonts w:asciiTheme="minorHAnsi" w:hAnsiTheme="minorHAnsi" w:cstheme="minorHAnsi"/>
          <w:lang w:val="fr-FR"/>
        </w:rPr>
        <w:t>réelle</w:t>
      </w:r>
      <w:r w:rsidR="0059477F" w:rsidRPr="00817F92">
        <w:rPr>
          <w:rFonts w:asciiTheme="minorHAnsi" w:hAnsiTheme="minorHAnsi" w:cstheme="minorHAnsi"/>
          <w:lang w:val="fr-FR"/>
        </w:rPr>
        <w:t xml:space="preserve"> des jeunes générations </w:t>
      </w:r>
      <w:r w:rsidR="004522A3" w:rsidRPr="00817F92">
        <w:rPr>
          <w:rFonts w:asciiTheme="minorHAnsi" w:hAnsiTheme="minorHAnsi" w:cstheme="minorHAnsi"/>
          <w:lang w:val="fr-FR"/>
        </w:rPr>
        <w:t>aux</w:t>
      </w:r>
      <w:r w:rsidR="0059477F" w:rsidRPr="00817F92">
        <w:rPr>
          <w:rFonts w:asciiTheme="minorHAnsi" w:hAnsiTheme="minorHAnsi" w:cstheme="minorHAnsi"/>
          <w:lang w:val="fr-FR"/>
        </w:rPr>
        <w:t xml:space="preserve"> processus décisionnels, à tous les niveaux, ainsi que de garantir l’égalité entre les </w:t>
      </w:r>
      <w:r w:rsidR="004522A3" w:rsidRPr="00817F92">
        <w:rPr>
          <w:rFonts w:asciiTheme="minorHAnsi" w:hAnsiTheme="minorHAnsi" w:cstheme="minorHAnsi"/>
          <w:lang w:val="fr-FR"/>
        </w:rPr>
        <w:t>sexes</w:t>
      </w:r>
      <w:r w:rsidR="0059477F" w:rsidRPr="00817F92">
        <w:rPr>
          <w:rFonts w:asciiTheme="minorHAnsi" w:hAnsiTheme="minorHAnsi" w:cstheme="minorHAnsi"/>
          <w:lang w:val="fr-FR"/>
        </w:rPr>
        <w:t xml:space="preserve"> dans la mise en œuvre du cinquième Plan stratégique </w:t>
      </w:r>
      <w:r w:rsidR="004522A3" w:rsidRPr="00817F92">
        <w:rPr>
          <w:rFonts w:asciiTheme="minorHAnsi" w:hAnsiTheme="minorHAnsi" w:cstheme="minorHAnsi"/>
          <w:lang w:val="fr-FR"/>
        </w:rPr>
        <w:t xml:space="preserve">en adoptant </w:t>
      </w:r>
      <w:r w:rsidR="0059477F" w:rsidRPr="00817F92">
        <w:rPr>
          <w:rFonts w:asciiTheme="minorHAnsi" w:hAnsiTheme="minorHAnsi" w:cstheme="minorHAnsi"/>
          <w:lang w:val="fr-FR"/>
        </w:rPr>
        <w:t xml:space="preserve">une </w:t>
      </w:r>
      <w:r w:rsidR="0059477F" w:rsidRPr="001D5530">
        <w:rPr>
          <w:rFonts w:asciiTheme="minorHAnsi" w:hAnsiTheme="minorHAnsi" w:cstheme="minorHAnsi"/>
          <w:color w:val="000000" w:themeColor="text1"/>
          <w:lang w:val="fr-FR"/>
        </w:rPr>
        <w:t xml:space="preserve">approche </w:t>
      </w:r>
      <w:r w:rsidRPr="001D5530">
        <w:rPr>
          <w:rFonts w:asciiTheme="minorHAnsi" w:hAnsiTheme="minorHAnsi" w:cstheme="minorHAnsi"/>
          <w:color w:val="000000" w:themeColor="text1"/>
          <w:lang w:val="fr-FR"/>
        </w:rPr>
        <w:t>[</w:t>
      </w:r>
      <w:r w:rsidR="00B4461D" w:rsidRPr="001D5530">
        <w:rPr>
          <w:rFonts w:asciiTheme="minorHAnsi" w:hAnsiTheme="minorHAnsi" w:cstheme="minorHAnsi"/>
          <w:color w:val="000000" w:themeColor="text1"/>
          <w:lang w:val="fr-FR"/>
        </w:rPr>
        <w:t xml:space="preserve">soucieuse du genre] </w:t>
      </w:r>
      <w:r w:rsidRPr="001D5530">
        <w:rPr>
          <w:rFonts w:asciiTheme="minorHAnsi" w:hAnsiTheme="minorHAnsi" w:cstheme="minorHAnsi"/>
          <w:color w:val="000000" w:themeColor="text1"/>
          <w:lang w:val="fr-FR"/>
        </w:rPr>
        <w:t>[</w:t>
      </w:r>
      <w:r w:rsidR="0059477F" w:rsidRPr="001D5530">
        <w:rPr>
          <w:rFonts w:asciiTheme="minorHAnsi" w:hAnsiTheme="minorHAnsi" w:cstheme="minorHAnsi"/>
          <w:color w:val="000000" w:themeColor="text1"/>
          <w:lang w:val="fr-FR"/>
        </w:rPr>
        <w:t>sensible au genre</w:t>
      </w:r>
      <w:r w:rsidRPr="001D5530">
        <w:rPr>
          <w:rFonts w:asciiTheme="minorHAnsi" w:hAnsiTheme="minorHAnsi" w:cstheme="minorHAnsi"/>
          <w:color w:val="000000" w:themeColor="text1"/>
          <w:lang w:val="fr-FR"/>
        </w:rPr>
        <w:t>]</w:t>
      </w:r>
      <w:r w:rsidR="0059477F" w:rsidRPr="001D5530">
        <w:rPr>
          <w:rFonts w:asciiTheme="minorHAnsi" w:hAnsiTheme="minorHAnsi" w:cstheme="minorHAnsi"/>
          <w:color w:val="000000" w:themeColor="text1"/>
          <w:lang w:val="fr-FR"/>
        </w:rPr>
        <w:t xml:space="preserve">, où </w:t>
      </w:r>
      <w:r w:rsidR="00B4461D" w:rsidRPr="001D5530">
        <w:rPr>
          <w:rFonts w:asciiTheme="minorHAnsi" w:hAnsiTheme="minorHAnsi" w:cstheme="minorHAnsi"/>
          <w:color w:val="000000" w:themeColor="text1"/>
          <w:lang w:val="fr-FR"/>
        </w:rPr>
        <w:t>[</w:t>
      </w:r>
      <w:r w:rsidR="0059477F" w:rsidRPr="001D5530">
        <w:rPr>
          <w:rFonts w:asciiTheme="minorHAnsi" w:hAnsiTheme="minorHAnsi" w:cstheme="minorHAnsi"/>
          <w:color w:val="000000" w:themeColor="text1"/>
          <w:lang w:val="fr-FR"/>
        </w:rPr>
        <w:t>les femmes et les filles</w:t>
      </w:r>
      <w:r w:rsidR="00B4461D" w:rsidRPr="001D5530">
        <w:rPr>
          <w:rFonts w:asciiTheme="minorHAnsi" w:hAnsiTheme="minorHAnsi" w:cstheme="minorHAnsi"/>
          <w:color w:val="000000" w:themeColor="text1"/>
          <w:lang w:val="fr-FR"/>
        </w:rPr>
        <w:t>][tous les êtres humains]</w:t>
      </w:r>
      <w:r w:rsidR="0059477F" w:rsidRPr="001D5530">
        <w:rPr>
          <w:rFonts w:asciiTheme="minorHAnsi" w:hAnsiTheme="minorHAnsi" w:cstheme="minorHAnsi"/>
          <w:color w:val="000000" w:themeColor="text1"/>
          <w:lang w:val="fr-FR"/>
        </w:rPr>
        <w:t xml:space="preserve"> </w:t>
      </w:r>
      <w:r w:rsidR="00D5290B" w:rsidRPr="001D5530">
        <w:rPr>
          <w:rFonts w:asciiTheme="minorHAnsi" w:hAnsiTheme="minorHAnsi" w:cstheme="minorHAnsi"/>
          <w:color w:val="000000" w:themeColor="text1"/>
          <w:lang w:val="fr-FR"/>
        </w:rPr>
        <w:t xml:space="preserve">dans toute leur diversité </w:t>
      </w:r>
      <w:r w:rsidR="004522A3" w:rsidRPr="001D5530">
        <w:rPr>
          <w:rFonts w:asciiTheme="minorHAnsi" w:hAnsiTheme="minorHAnsi" w:cstheme="minorHAnsi"/>
          <w:color w:val="000000" w:themeColor="text1"/>
          <w:lang w:val="fr-FR"/>
        </w:rPr>
        <w:t>auront</w:t>
      </w:r>
      <w:r w:rsidR="00D5290B" w:rsidRPr="001D5530">
        <w:rPr>
          <w:rFonts w:asciiTheme="minorHAnsi" w:hAnsiTheme="minorHAnsi" w:cstheme="minorHAnsi"/>
          <w:color w:val="000000" w:themeColor="text1"/>
          <w:lang w:val="fr-FR"/>
        </w:rPr>
        <w:t xml:space="preserve"> des </w:t>
      </w:r>
      <w:r w:rsidR="004522A3" w:rsidRPr="001D5530">
        <w:rPr>
          <w:rFonts w:asciiTheme="minorHAnsi" w:hAnsiTheme="minorHAnsi" w:cstheme="minorHAnsi"/>
          <w:color w:val="000000" w:themeColor="text1"/>
          <w:lang w:val="fr-FR"/>
        </w:rPr>
        <w:t>possibilités</w:t>
      </w:r>
      <w:r w:rsidR="00D5290B" w:rsidRPr="001D5530">
        <w:rPr>
          <w:rFonts w:asciiTheme="minorHAnsi" w:hAnsiTheme="minorHAnsi" w:cstheme="minorHAnsi"/>
          <w:color w:val="000000" w:themeColor="text1"/>
          <w:lang w:val="fr-FR"/>
        </w:rPr>
        <w:t xml:space="preserve"> et capacités égales de contribuer aux objectifs de la Convention.</w:t>
      </w:r>
      <w:r w:rsidR="00B16035" w:rsidRPr="001D5530">
        <w:rPr>
          <w:rFonts w:asciiTheme="minorHAnsi" w:hAnsiTheme="minorHAnsi" w:cstheme="minorHAnsi"/>
          <w:color w:val="000000" w:themeColor="text1"/>
          <w:lang w:val="fr-FR"/>
        </w:rPr>
        <w:t>]</w:t>
      </w:r>
      <w:r w:rsidR="00B4461D" w:rsidRPr="001D5530">
        <w:rPr>
          <w:rFonts w:asciiTheme="minorHAnsi" w:hAnsiTheme="minorHAnsi" w:cstheme="minorHAnsi"/>
          <w:color w:val="000000" w:themeColor="text1"/>
          <w:lang w:val="fr-FR"/>
        </w:rPr>
        <w:t>[Le Plan prône aussi l’équité intergénérationnelle et la nécessité de veiller à la participation réelle des jeunes générations aux processus décisionnels, à tous les niveaux, ainsi que de garantir l’égalité des femmes dans la mise en œuvre du cinquième Plan stratégique dans le cadre d’une approche fondée sur la vulnérabilité, où les femmes et les filles auront des chances égales et la capacité de contribuer aux objectifs de la Convention.]</w:t>
      </w:r>
    </w:p>
    <w:p w14:paraId="1A813507" w14:textId="77777777" w:rsidR="00CB7F58" w:rsidRPr="001D5530" w:rsidRDefault="00CB7F58" w:rsidP="00CB7F58">
      <w:pPr>
        <w:pStyle w:val="SP5text"/>
        <w:numPr>
          <w:ilvl w:val="0"/>
          <w:numId w:val="0"/>
        </w:numPr>
        <w:spacing w:after="0"/>
        <w:ind w:left="425" w:hanging="425"/>
        <w:rPr>
          <w:rFonts w:asciiTheme="minorHAnsi" w:hAnsiTheme="minorHAnsi" w:cstheme="minorHAnsi"/>
          <w:color w:val="000000" w:themeColor="text1"/>
          <w:lang w:val="fr-FR"/>
        </w:rPr>
      </w:pPr>
    </w:p>
    <w:p w14:paraId="09A2C26D" w14:textId="5280BB9F" w:rsidR="00B16035" w:rsidRPr="001D5530" w:rsidRDefault="002337A6" w:rsidP="00CB7F58">
      <w:pPr>
        <w:pStyle w:val="SP5text"/>
        <w:numPr>
          <w:ilvl w:val="0"/>
          <w:numId w:val="0"/>
        </w:numPr>
        <w:spacing w:after="0"/>
        <w:ind w:left="425" w:hanging="425"/>
        <w:rPr>
          <w:rFonts w:asciiTheme="minorHAnsi" w:hAnsiTheme="minorHAnsi" w:cstheme="minorHAnsi"/>
          <w:color w:val="000000" w:themeColor="text1"/>
          <w:lang w:val="fr-FR"/>
        </w:rPr>
      </w:pPr>
      <w:r w:rsidRPr="001D5530">
        <w:rPr>
          <w:rFonts w:asciiTheme="minorHAnsi" w:hAnsiTheme="minorHAnsi" w:cstheme="minorHAnsi"/>
          <w:color w:val="000000" w:themeColor="text1"/>
          <w:lang w:val="fr-FR"/>
        </w:rPr>
        <w:t>[</w:t>
      </w:r>
      <w:r w:rsidR="00B16035" w:rsidRPr="001D5530">
        <w:rPr>
          <w:rFonts w:asciiTheme="minorHAnsi" w:hAnsiTheme="minorHAnsi" w:cstheme="minorHAnsi"/>
          <w:color w:val="000000" w:themeColor="text1"/>
          <w:lang w:val="fr-FR"/>
        </w:rPr>
        <w:t>1</w:t>
      </w:r>
      <w:r w:rsidR="00867F15" w:rsidRPr="001D5530">
        <w:rPr>
          <w:rFonts w:asciiTheme="minorHAnsi" w:hAnsiTheme="minorHAnsi" w:cstheme="minorHAnsi"/>
          <w:color w:val="000000" w:themeColor="text1"/>
          <w:lang w:val="fr-FR"/>
        </w:rPr>
        <w:t>4</w:t>
      </w:r>
      <w:r w:rsidR="00910BA6" w:rsidRPr="001D5530">
        <w:rPr>
          <w:rFonts w:asciiTheme="minorHAnsi" w:hAnsiTheme="minorHAnsi" w:cstheme="minorHAnsi"/>
          <w:color w:val="000000" w:themeColor="text1"/>
          <w:lang w:val="fr-FR"/>
        </w:rPr>
        <w:t>.</w:t>
      </w:r>
      <w:r w:rsidR="00B4276F" w:rsidRPr="001D5530">
        <w:rPr>
          <w:rFonts w:asciiTheme="minorHAnsi" w:hAnsiTheme="minorHAnsi" w:cstheme="minorHAnsi"/>
          <w:color w:val="000000" w:themeColor="text1"/>
          <w:lang w:val="fr-FR"/>
        </w:rPr>
        <w:t xml:space="preserve"> </w:t>
      </w:r>
      <w:r w:rsidR="00B16035" w:rsidRPr="001D5530">
        <w:rPr>
          <w:rFonts w:asciiTheme="minorHAnsi" w:hAnsiTheme="minorHAnsi" w:cstheme="minorHAnsi"/>
          <w:color w:val="000000" w:themeColor="text1"/>
          <w:lang w:val="fr-FR"/>
        </w:rPr>
        <w:t>alt</w:t>
      </w:r>
      <w:r w:rsidR="00910BA6" w:rsidRPr="001D5530">
        <w:rPr>
          <w:rFonts w:asciiTheme="minorHAnsi" w:hAnsiTheme="minorHAnsi" w:cstheme="minorHAnsi"/>
          <w:color w:val="000000" w:themeColor="text1"/>
          <w:lang w:val="fr-FR"/>
        </w:rPr>
        <w:t>.</w:t>
      </w:r>
      <w:r w:rsidR="00B16035" w:rsidRPr="001D5530">
        <w:rPr>
          <w:rFonts w:asciiTheme="minorHAnsi" w:hAnsiTheme="minorHAnsi" w:cstheme="minorHAnsi"/>
          <w:color w:val="000000" w:themeColor="text1"/>
          <w:lang w:val="fr-FR"/>
        </w:rPr>
        <w:t>1</w:t>
      </w:r>
      <w:r w:rsidR="00B4276F" w:rsidRPr="001D5530">
        <w:rPr>
          <w:rFonts w:asciiTheme="minorHAnsi" w:hAnsiTheme="minorHAnsi" w:cstheme="minorHAnsi"/>
          <w:color w:val="000000" w:themeColor="text1"/>
          <w:lang w:val="fr-FR"/>
        </w:rPr>
        <w:t xml:space="preserve"> </w:t>
      </w:r>
      <w:r w:rsidR="00833ACA" w:rsidRPr="001D5530">
        <w:rPr>
          <w:rFonts w:asciiTheme="minorHAnsi" w:hAnsiTheme="minorHAnsi" w:cstheme="minorHAnsi"/>
          <w:color w:val="000000" w:themeColor="text1"/>
          <w:lang w:val="fr-FR"/>
        </w:rPr>
        <w:t>Le cinquième Plan stratégique est guidé par les principes et approches qui suivent :</w:t>
      </w:r>
    </w:p>
    <w:p w14:paraId="440976DC" w14:textId="097B22E0" w:rsidR="00B16035" w:rsidRPr="00817F92" w:rsidRDefault="00867F15" w:rsidP="00867F15">
      <w:pPr>
        <w:pStyle w:val="SP5text"/>
        <w:numPr>
          <w:ilvl w:val="0"/>
          <w:numId w:val="0"/>
        </w:numPr>
        <w:spacing w:after="0"/>
        <w:ind w:left="851" w:hanging="425"/>
        <w:rPr>
          <w:rFonts w:asciiTheme="minorHAnsi" w:hAnsiTheme="minorHAnsi" w:cstheme="minorHAnsi"/>
          <w:lang w:val="fr-FR"/>
        </w:rPr>
      </w:pPr>
      <w:r w:rsidRPr="00817F92">
        <w:rPr>
          <w:rFonts w:asciiTheme="minorHAnsi" w:hAnsiTheme="minorHAnsi" w:cstheme="minorHAnsi"/>
          <w:lang w:val="fr-FR"/>
        </w:rPr>
        <w:lastRenderedPageBreak/>
        <w:t>a</w:t>
      </w:r>
      <w:r w:rsidR="0073603A" w:rsidRPr="00817F92">
        <w:rPr>
          <w:rFonts w:asciiTheme="minorHAnsi" w:hAnsiTheme="minorHAnsi" w:cstheme="minorHAnsi"/>
          <w:lang w:val="fr-FR"/>
        </w:rPr>
        <w:t>)</w:t>
      </w:r>
      <w:r w:rsidRPr="00817F92">
        <w:rPr>
          <w:rFonts w:asciiTheme="minorHAnsi" w:hAnsiTheme="minorHAnsi" w:cstheme="minorHAnsi"/>
          <w:lang w:val="fr-FR"/>
        </w:rPr>
        <w:tab/>
      </w:r>
      <w:r w:rsidR="00833ACA" w:rsidRPr="00817F92">
        <w:rPr>
          <w:rFonts w:asciiTheme="minorHAnsi" w:hAnsiTheme="minorHAnsi" w:cstheme="minorHAnsi"/>
          <w:lang w:val="fr-FR"/>
        </w:rPr>
        <w:t xml:space="preserve">le cinquième Plan stratégique reconnaît le rôle important et les contributions des </w:t>
      </w:r>
      <w:r w:rsidR="00B16035" w:rsidRPr="00817F92">
        <w:rPr>
          <w:rFonts w:asciiTheme="minorHAnsi" w:hAnsiTheme="minorHAnsi" w:cstheme="minorHAnsi"/>
          <w:lang w:val="fr-FR"/>
        </w:rPr>
        <w:t>[</w:t>
      </w:r>
      <w:r w:rsidR="000F77E0" w:rsidRPr="00817F92">
        <w:rPr>
          <w:rFonts w:asciiTheme="minorHAnsi" w:hAnsiTheme="minorHAnsi" w:cstheme="minorHAnsi"/>
          <w:lang w:val="fr-FR"/>
        </w:rPr>
        <w:t>p</w:t>
      </w:r>
      <w:r w:rsidR="00833ACA" w:rsidRPr="00817F92">
        <w:rPr>
          <w:rFonts w:asciiTheme="minorHAnsi" w:hAnsiTheme="minorHAnsi" w:cstheme="minorHAnsi"/>
          <w:lang w:val="fr-FR"/>
        </w:rPr>
        <w:t>euples autochtones et communautés locales</w:t>
      </w:r>
      <w:r w:rsidR="00D678C4" w:rsidRPr="00817F92">
        <w:rPr>
          <w:rFonts w:asciiTheme="minorHAnsi" w:hAnsiTheme="minorHAnsi" w:cstheme="minorHAnsi"/>
          <w:lang w:val="fr-FR"/>
        </w:rPr>
        <w:t xml:space="preserve"> en tant que</w:t>
      </w:r>
      <w:r w:rsidR="00B16035"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00833ACA" w:rsidRPr="00817F92">
        <w:rPr>
          <w:rFonts w:asciiTheme="minorHAnsi" w:hAnsiTheme="minorHAnsi" w:cstheme="minorHAnsi"/>
          <w:lang w:val="fr-FR"/>
        </w:rPr>
        <w:t>gardiens des zones humides et partenaires de leur conservation, restauration et utilisation durable ;</w:t>
      </w:r>
    </w:p>
    <w:p w14:paraId="3A21B6A8" w14:textId="2DA098F0" w:rsidR="00B16035" w:rsidRPr="001D5530" w:rsidRDefault="00867F15" w:rsidP="00867F15">
      <w:pPr>
        <w:pStyle w:val="SP5text"/>
        <w:numPr>
          <w:ilvl w:val="0"/>
          <w:numId w:val="0"/>
        </w:numPr>
        <w:spacing w:after="0"/>
        <w:ind w:left="851" w:hanging="425"/>
        <w:rPr>
          <w:rFonts w:asciiTheme="minorHAnsi" w:hAnsiTheme="minorHAnsi" w:cstheme="minorHAnsi"/>
          <w:color w:val="000000" w:themeColor="text1"/>
          <w:lang w:val="fr-FR"/>
        </w:rPr>
      </w:pPr>
      <w:r w:rsidRPr="00817F92">
        <w:rPr>
          <w:rFonts w:asciiTheme="minorHAnsi" w:hAnsiTheme="minorHAnsi" w:cstheme="minorHAnsi"/>
          <w:lang w:val="fr-FR"/>
        </w:rPr>
        <w:t>b</w:t>
      </w:r>
      <w:r w:rsidR="0073603A" w:rsidRPr="00817F92">
        <w:rPr>
          <w:rFonts w:asciiTheme="minorHAnsi" w:hAnsiTheme="minorHAnsi" w:cstheme="minorHAnsi"/>
          <w:lang w:val="fr-FR"/>
        </w:rPr>
        <w:t>)</w:t>
      </w:r>
      <w:r w:rsidRPr="00817F92">
        <w:rPr>
          <w:rFonts w:asciiTheme="minorHAnsi" w:hAnsiTheme="minorHAnsi" w:cstheme="minorHAnsi"/>
          <w:lang w:val="fr-FR"/>
        </w:rPr>
        <w:tab/>
      </w:r>
      <w:r w:rsidR="00CD0F8A" w:rsidRPr="001D5530">
        <w:rPr>
          <w:rFonts w:asciiTheme="minorHAnsi" w:hAnsiTheme="minorHAnsi" w:cstheme="minorHAnsi"/>
          <w:color w:val="000000" w:themeColor="text1"/>
          <w:lang w:val="fr-FR"/>
        </w:rPr>
        <w:t>[</w:t>
      </w:r>
      <w:r w:rsidR="00833ACA" w:rsidRPr="001D5530">
        <w:rPr>
          <w:rFonts w:asciiTheme="minorHAnsi" w:hAnsiTheme="minorHAnsi" w:cstheme="minorHAnsi"/>
          <w:color w:val="000000" w:themeColor="text1"/>
          <w:lang w:val="fr-FR"/>
        </w:rPr>
        <w:t>l</w:t>
      </w:r>
      <w:r w:rsidR="00833ACA" w:rsidRPr="00817F92">
        <w:rPr>
          <w:rFonts w:asciiTheme="minorHAnsi" w:hAnsiTheme="minorHAnsi" w:cstheme="minorHAnsi"/>
          <w:lang w:val="fr-FR"/>
        </w:rPr>
        <w:t>e principe de l’égalité intergénération</w:t>
      </w:r>
      <w:r w:rsidR="00D678C4" w:rsidRPr="00817F92">
        <w:rPr>
          <w:rFonts w:asciiTheme="minorHAnsi" w:hAnsiTheme="minorHAnsi" w:cstheme="minorHAnsi"/>
          <w:lang w:val="fr-FR"/>
        </w:rPr>
        <w:t>nelle</w:t>
      </w:r>
      <w:r w:rsidR="00833ACA" w:rsidRPr="00817F92">
        <w:rPr>
          <w:rFonts w:asciiTheme="minorHAnsi" w:hAnsiTheme="minorHAnsi" w:cstheme="minorHAnsi"/>
          <w:lang w:val="fr-FR"/>
        </w:rPr>
        <w:t xml:space="preserve"> s’applique, reconnaissant la nécessité de </w:t>
      </w:r>
      <w:r w:rsidR="00291B07" w:rsidRPr="00817F92">
        <w:rPr>
          <w:rFonts w:asciiTheme="minorHAnsi" w:hAnsiTheme="minorHAnsi" w:cstheme="minorHAnsi"/>
          <w:lang w:val="fr-FR"/>
        </w:rPr>
        <w:t xml:space="preserve">veiller à </w:t>
      </w:r>
      <w:r w:rsidR="00833ACA" w:rsidRPr="00817F92">
        <w:rPr>
          <w:rFonts w:asciiTheme="minorHAnsi" w:hAnsiTheme="minorHAnsi" w:cstheme="minorHAnsi"/>
          <w:lang w:val="fr-FR"/>
        </w:rPr>
        <w:t xml:space="preserve">la participation réelle des </w:t>
      </w:r>
      <w:r w:rsidR="00D678C4" w:rsidRPr="00817F92">
        <w:rPr>
          <w:rFonts w:asciiTheme="minorHAnsi" w:hAnsiTheme="minorHAnsi" w:cstheme="minorHAnsi"/>
          <w:lang w:val="fr-FR"/>
        </w:rPr>
        <w:t xml:space="preserve">jeunes </w:t>
      </w:r>
      <w:r w:rsidR="00833ACA" w:rsidRPr="00817F92">
        <w:rPr>
          <w:rFonts w:asciiTheme="minorHAnsi" w:hAnsiTheme="minorHAnsi" w:cstheme="minorHAnsi"/>
          <w:lang w:val="fr-FR"/>
        </w:rPr>
        <w:t xml:space="preserve">générations </w:t>
      </w:r>
      <w:r w:rsidR="00D678C4" w:rsidRPr="00817F92">
        <w:rPr>
          <w:rFonts w:asciiTheme="minorHAnsi" w:hAnsiTheme="minorHAnsi" w:cstheme="minorHAnsi"/>
          <w:lang w:val="fr-FR"/>
        </w:rPr>
        <w:t>aux</w:t>
      </w:r>
      <w:r w:rsidR="00833ACA" w:rsidRPr="00817F92">
        <w:rPr>
          <w:rFonts w:asciiTheme="minorHAnsi" w:hAnsiTheme="minorHAnsi" w:cstheme="minorHAnsi"/>
          <w:lang w:val="fr-FR"/>
        </w:rPr>
        <w:t xml:space="preserve"> processus décisionnels, à tous les niveaux, ainsi que l’égalité entre les </w:t>
      </w:r>
      <w:r w:rsidR="00D678C4" w:rsidRPr="00817F92">
        <w:rPr>
          <w:rFonts w:asciiTheme="minorHAnsi" w:hAnsiTheme="minorHAnsi" w:cstheme="minorHAnsi"/>
          <w:lang w:val="fr-FR"/>
        </w:rPr>
        <w:t>sexes</w:t>
      </w:r>
      <w:r w:rsidR="00833ACA" w:rsidRPr="00817F92">
        <w:rPr>
          <w:rFonts w:asciiTheme="minorHAnsi" w:hAnsiTheme="minorHAnsi" w:cstheme="minorHAnsi"/>
          <w:lang w:val="fr-FR"/>
        </w:rPr>
        <w:t xml:space="preserve"> dans la mise en œuvre du cinquième Plan stratégique, </w:t>
      </w:r>
      <w:r w:rsidR="00D678C4" w:rsidRPr="00817F92">
        <w:rPr>
          <w:rFonts w:asciiTheme="minorHAnsi" w:hAnsiTheme="minorHAnsi" w:cstheme="minorHAnsi"/>
          <w:lang w:val="fr-FR"/>
        </w:rPr>
        <w:t>par l’adoption</w:t>
      </w:r>
      <w:r w:rsidR="00833ACA" w:rsidRPr="00817F92">
        <w:rPr>
          <w:rFonts w:asciiTheme="minorHAnsi" w:hAnsiTheme="minorHAnsi" w:cstheme="minorHAnsi"/>
          <w:lang w:val="fr-FR"/>
        </w:rPr>
        <w:t xml:space="preserve"> d’une approche </w:t>
      </w:r>
      <w:r w:rsidR="00CD0F8A" w:rsidRPr="001D5530">
        <w:rPr>
          <w:rFonts w:asciiTheme="minorHAnsi" w:hAnsiTheme="minorHAnsi" w:cstheme="minorHAnsi"/>
          <w:color w:val="000000" w:themeColor="text1"/>
          <w:lang w:val="fr-FR"/>
        </w:rPr>
        <w:t>[soucieuse du genre] [sensible au genre]</w:t>
      </w:r>
      <w:r w:rsidR="00833ACA" w:rsidRPr="001D5530">
        <w:rPr>
          <w:rFonts w:asciiTheme="minorHAnsi" w:hAnsiTheme="minorHAnsi" w:cstheme="minorHAnsi"/>
          <w:color w:val="000000" w:themeColor="text1"/>
          <w:lang w:val="fr-FR"/>
        </w:rPr>
        <w:t xml:space="preserve">, où </w:t>
      </w:r>
      <w:r w:rsidR="00CD0F8A" w:rsidRPr="001D5530">
        <w:rPr>
          <w:rFonts w:asciiTheme="minorHAnsi" w:hAnsiTheme="minorHAnsi" w:cstheme="minorHAnsi"/>
          <w:color w:val="000000" w:themeColor="text1"/>
          <w:lang w:val="fr-FR"/>
        </w:rPr>
        <w:t>[</w:t>
      </w:r>
      <w:r w:rsidR="00833ACA" w:rsidRPr="001D5530">
        <w:rPr>
          <w:rFonts w:asciiTheme="minorHAnsi" w:hAnsiTheme="minorHAnsi" w:cstheme="minorHAnsi"/>
          <w:color w:val="000000" w:themeColor="text1"/>
          <w:lang w:val="fr-FR"/>
        </w:rPr>
        <w:t>les femmes et les filles</w:t>
      </w:r>
      <w:r w:rsidR="00CD0F8A" w:rsidRPr="001D5530">
        <w:rPr>
          <w:rFonts w:asciiTheme="minorHAnsi" w:hAnsiTheme="minorHAnsi" w:cstheme="minorHAnsi"/>
          <w:color w:val="000000" w:themeColor="text1"/>
          <w:lang w:val="fr-FR"/>
        </w:rPr>
        <w:t xml:space="preserve">][tous les êtres humains] </w:t>
      </w:r>
      <w:r w:rsidR="00833ACA" w:rsidRPr="001D5530">
        <w:rPr>
          <w:rFonts w:asciiTheme="minorHAnsi" w:hAnsiTheme="minorHAnsi" w:cstheme="minorHAnsi"/>
          <w:color w:val="000000" w:themeColor="text1"/>
          <w:lang w:val="fr-FR"/>
        </w:rPr>
        <w:t xml:space="preserve"> dans toute leur diversité </w:t>
      </w:r>
      <w:r w:rsidR="00D678C4" w:rsidRPr="001D5530">
        <w:rPr>
          <w:rFonts w:asciiTheme="minorHAnsi" w:hAnsiTheme="minorHAnsi" w:cstheme="minorHAnsi"/>
          <w:color w:val="000000" w:themeColor="text1"/>
          <w:lang w:val="fr-FR"/>
        </w:rPr>
        <w:t>auront</w:t>
      </w:r>
      <w:r w:rsidR="00833ACA" w:rsidRPr="001D5530">
        <w:rPr>
          <w:rFonts w:asciiTheme="minorHAnsi" w:hAnsiTheme="minorHAnsi" w:cstheme="minorHAnsi"/>
          <w:color w:val="000000" w:themeColor="text1"/>
          <w:lang w:val="fr-FR"/>
        </w:rPr>
        <w:t xml:space="preserve"> les mêmes possibilités et capacités de contribuer aux objectifs de la Convention ;</w:t>
      </w:r>
      <w:r w:rsidR="00CD0F8A" w:rsidRPr="001D5530">
        <w:rPr>
          <w:rFonts w:asciiTheme="minorHAnsi" w:hAnsiTheme="minorHAnsi" w:cstheme="minorHAnsi"/>
          <w:color w:val="000000" w:themeColor="text1"/>
          <w:lang w:val="fr-FR"/>
        </w:rPr>
        <w:t>][</w:t>
      </w:r>
      <w:r w:rsidR="00795E72" w:rsidRPr="001D5530">
        <w:rPr>
          <w:rFonts w:asciiTheme="minorHAnsi" w:hAnsiTheme="minorHAnsi" w:cstheme="minorHAnsi"/>
          <w:color w:val="000000" w:themeColor="text1"/>
          <w:lang w:val="fr-FR"/>
        </w:rPr>
        <w:t xml:space="preserve"> Le Plan prône aussi l’équité intergénérationnelle et la nécessité de veiller à la participation réelle des jeunes générations aux processus décisionnels, à tous les niveaux, ainsi que de garantir l’égalité des femmes dans la mise en œuvre du cinquième Plan stratégique dans le cadre d’une approche fondée sur la vulnérabilité, où les femmes et les filles auront des chances égales et la capacité de contribuer aux objectifs de la Convention ;]</w:t>
      </w:r>
    </w:p>
    <w:p w14:paraId="3A69119D" w14:textId="3A48B5A7" w:rsidR="00B16035" w:rsidRPr="00817F92" w:rsidRDefault="00CD0F8A" w:rsidP="00867F15">
      <w:pPr>
        <w:pStyle w:val="SP5text"/>
        <w:numPr>
          <w:ilvl w:val="0"/>
          <w:numId w:val="0"/>
        </w:numPr>
        <w:spacing w:after="0"/>
        <w:ind w:left="851" w:hanging="425"/>
        <w:rPr>
          <w:rFonts w:asciiTheme="minorHAnsi" w:hAnsiTheme="minorHAnsi" w:cstheme="minorHAnsi"/>
          <w:lang w:val="fr-FR"/>
        </w:rPr>
      </w:pPr>
      <w:r>
        <w:rPr>
          <w:rFonts w:asciiTheme="minorHAnsi" w:hAnsiTheme="minorHAnsi" w:cstheme="minorHAnsi"/>
          <w:lang w:val="fr-FR"/>
        </w:rPr>
        <w:t>[</w:t>
      </w:r>
      <w:r w:rsidR="00867F15" w:rsidRPr="00817F92">
        <w:rPr>
          <w:rFonts w:asciiTheme="minorHAnsi" w:hAnsiTheme="minorHAnsi" w:cstheme="minorHAnsi"/>
          <w:lang w:val="fr-FR"/>
        </w:rPr>
        <w:t>c</w:t>
      </w:r>
      <w:r w:rsidR="00F14AC2" w:rsidRPr="00817F92">
        <w:rPr>
          <w:rFonts w:asciiTheme="minorHAnsi" w:hAnsiTheme="minorHAnsi" w:cstheme="minorHAnsi"/>
          <w:lang w:val="fr-FR"/>
        </w:rPr>
        <w:t>)</w:t>
      </w:r>
      <w:r w:rsidR="00867F15" w:rsidRPr="00817F92">
        <w:rPr>
          <w:rFonts w:asciiTheme="minorHAnsi" w:hAnsiTheme="minorHAnsi" w:cstheme="minorHAnsi"/>
          <w:lang w:val="fr-FR"/>
        </w:rPr>
        <w:tab/>
      </w:r>
      <w:r w:rsidR="00833ACA" w:rsidRPr="00817F92">
        <w:rPr>
          <w:rFonts w:asciiTheme="minorHAnsi" w:hAnsiTheme="minorHAnsi" w:cstheme="minorHAnsi"/>
          <w:lang w:val="fr-FR"/>
        </w:rPr>
        <w:t>l’approche de précaution s’applique au maintien des caractéristiques écologiques des Sites Ramsar et à l’utilisation rationnelle des autres zones humides ;</w:t>
      </w:r>
      <w:r>
        <w:rPr>
          <w:rFonts w:asciiTheme="minorHAnsi" w:hAnsiTheme="minorHAnsi" w:cstheme="minorHAnsi"/>
          <w:lang w:val="fr-FR"/>
        </w:rPr>
        <w:t>]</w:t>
      </w:r>
      <w:r w:rsidR="00833ACA" w:rsidRPr="00817F92">
        <w:rPr>
          <w:rFonts w:asciiTheme="minorHAnsi" w:hAnsiTheme="minorHAnsi" w:cstheme="minorHAnsi"/>
          <w:lang w:val="fr-FR"/>
        </w:rPr>
        <w:t xml:space="preserve"> et </w:t>
      </w:r>
    </w:p>
    <w:p w14:paraId="6BD591EB" w14:textId="43F21CD3" w:rsidR="00B16035" w:rsidRPr="00817F92" w:rsidRDefault="00CD0F8A" w:rsidP="00867F15">
      <w:pPr>
        <w:pStyle w:val="SP5text"/>
        <w:numPr>
          <w:ilvl w:val="0"/>
          <w:numId w:val="0"/>
        </w:numPr>
        <w:spacing w:after="0"/>
        <w:ind w:left="851" w:hanging="425"/>
        <w:rPr>
          <w:rFonts w:asciiTheme="minorHAnsi" w:hAnsiTheme="minorHAnsi" w:cstheme="minorHAnsi"/>
          <w:lang w:val="fr-FR"/>
        </w:rPr>
      </w:pPr>
      <w:r>
        <w:rPr>
          <w:rFonts w:asciiTheme="minorHAnsi" w:hAnsiTheme="minorHAnsi" w:cstheme="minorHAnsi"/>
          <w:lang w:val="fr-FR"/>
        </w:rPr>
        <w:t>[</w:t>
      </w:r>
      <w:r w:rsidR="00867F15" w:rsidRPr="00817F92">
        <w:rPr>
          <w:rFonts w:asciiTheme="minorHAnsi" w:hAnsiTheme="minorHAnsi" w:cstheme="minorHAnsi"/>
          <w:lang w:val="fr-FR"/>
        </w:rPr>
        <w:t>d</w:t>
      </w:r>
      <w:r w:rsidR="00F14AC2" w:rsidRPr="00817F92">
        <w:rPr>
          <w:rFonts w:asciiTheme="minorHAnsi" w:hAnsiTheme="minorHAnsi" w:cstheme="minorHAnsi"/>
          <w:lang w:val="fr-FR"/>
        </w:rPr>
        <w:t>)</w:t>
      </w:r>
      <w:r w:rsidR="00867F15" w:rsidRPr="00817F92">
        <w:rPr>
          <w:rFonts w:asciiTheme="minorHAnsi" w:hAnsiTheme="minorHAnsi" w:cstheme="minorHAnsi"/>
          <w:lang w:val="fr-FR"/>
        </w:rPr>
        <w:tab/>
      </w:r>
      <w:r w:rsidR="00B16035" w:rsidRPr="00817F92">
        <w:rPr>
          <w:rFonts w:asciiTheme="minorHAnsi" w:hAnsiTheme="minorHAnsi" w:cstheme="minorHAnsi"/>
          <w:lang w:val="fr-FR"/>
        </w:rPr>
        <w:t>[</w:t>
      </w:r>
      <w:r w:rsidR="00833ACA" w:rsidRPr="00817F92">
        <w:rPr>
          <w:rFonts w:asciiTheme="minorHAnsi" w:hAnsiTheme="minorHAnsi" w:cstheme="minorHAnsi"/>
          <w:lang w:val="fr-FR"/>
        </w:rPr>
        <w:t>responsabilités communes mais différenciées.</w:t>
      </w:r>
      <w:r w:rsidR="00B16035" w:rsidRPr="00817F92">
        <w:rPr>
          <w:rFonts w:asciiTheme="minorHAnsi" w:hAnsiTheme="minorHAnsi" w:cstheme="minorHAnsi"/>
          <w:lang w:val="fr-FR"/>
        </w:rPr>
        <w:t>]]</w:t>
      </w:r>
    </w:p>
    <w:p w14:paraId="67B85F97" w14:textId="77777777" w:rsidR="00867F15" w:rsidRPr="00817F92" w:rsidRDefault="00867F15" w:rsidP="00DD360B">
      <w:pPr>
        <w:pStyle w:val="SP5text"/>
        <w:numPr>
          <w:ilvl w:val="0"/>
          <w:numId w:val="0"/>
        </w:numPr>
        <w:spacing w:after="0"/>
        <w:ind w:left="720" w:hanging="360"/>
        <w:rPr>
          <w:rFonts w:asciiTheme="minorHAnsi" w:hAnsiTheme="minorHAnsi" w:cstheme="minorHAnsi"/>
          <w:lang w:val="fr-FR"/>
        </w:rPr>
      </w:pPr>
    </w:p>
    <w:p w14:paraId="37EE5B52" w14:textId="6BFDCF7E" w:rsidR="00795E72" w:rsidRPr="001D5530" w:rsidRDefault="00795E72" w:rsidP="00795E72">
      <w:pPr>
        <w:pStyle w:val="SP5text"/>
        <w:numPr>
          <w:ilvl w:val="0"/>
          <w:numId w:val="0"/>
        </w:numPr>
        <w:spacing w:after="0"/>
        <w:ind w:left="426" w:hanging="426"/>
        <w:rPr>
          <w:rFonts w:asciiTheme="minorHAnsi" w:hAnsiTheme="minorHAnsi" w:cstheme="minorHAnsi"/>
          <w:color w:val="000000" w:themeColor="text1"/>
          <w:lang w:val="fr-FR"/>
        </w:rPr>
      </w:pPr>
      <w:r w:rsidRPr="001D5530">
        <w:rPr>
          <w:rFonts w:asciiTheme="minorHAnsi" w:hAnsiTheme="minorHAnsi" w:cstheme="minorHAnsi"/>
          <w:color w:val="000000" w:themeColor="text1"/>
          <w:lang w:val="fr-FR"/>
        </w:rPr>
        <w:t>[</w:t>
      </w:r>
      <w:r w:rsidR="00B16035" w:rsidRPr="001D5530">
        <w:rPr>
          <w:rFonts w:asciiTheme="minorHAnsi" w:hAnsiTheme="minorHAnsi" w:cstheme="minorHAnsi"/>
          <w:color w:val="000000" w:themeColor="text1"/>
          <w:lang w:val="fr-FR"/>
        </w:rPr>
        <w:t>1</w:t>
      </w:r>
      <w:r w:rsidR="00867F15" w:rsidRPr="001D5530">
        <w:rPr>
          <w:rFonts w:asciiTheme="minorHAnsi" w:hAnsiTheme="minorHAnsi" w:cstheme="minorHAnsi"/>
          <w:color w:val="000000" w:themeColor="text1"/>
          <w:lang w:val="fr-FR"/>
        </w:rPr>
        <w:t>4</w:t>
      </w:r>
      <w:r w:rsidR="00910BA6" w:rsidRPr="001D5530">
        <w:rPr>
          <w:rFonts w:asciiTheme="minorHAnsi" w:hAnsiTheme="minorHAnsi" w:cstheme="minorHAnsi"/>
          <w:color w:val="000000" w:themeColor="text1"/>
          <w:lang w:val="fr-FR"/>
        </w:rPr>
        <w:t>.</w:t>
      </w:r>
      <w:r w:rsidR="00B4276F" w:rsidRPr="001D5530">
        <w:rPr>
          <w:rFonts w:asciiTheme="minorHAnsi" w:hAnsiTheme="minorHAnsi" w:cstheme="minorHAnsi"/>
          <w:color w:val="000000" w:themeColor="text1"/>
          <w:lang w:val="fr-FR"/>
        </w:rPr>
        <w:t xml:space="preserve"> </w:t>
      </w:r>
      <w:r w:rsidR="00910BA6" w:rsidRPr="001D5530">
        <w:rPr>
          <w:rFonts w:asciiTheme="minorHAnsi" w:hAnsiTheme="minorHAnsi" w:cstheme="minorHAnsi"/>
          <w:color w:val="000000" w:themeColor="text1"/>
          <w:lang w:val="fr-FR"/>
        </w:rPr>
        <w:t>alt.</w:t>
      </w:r>
      <w:r w:rsidR="00B16035" w:rsidRPr="001D5530">
        <w:rPr>
          <w:rFonts w:asciiTheme="minorHAnsi" w:hAnsiTheme="minorHAnsi" w:cstheme="minorHAnsi"/>
          <w:color w:val="000000" w:themeColor="text1"/>
          <w:lang w:val="fr-FR"/>
        </w:rPr>
        <w:t>2</w:t>
      </w:r>
      <w:r w:rsidRPr="001D5530">
        <w:rPr>
          <w:rFonts w:asciiTheme="minorHAnsi" w:hAnsiTheme="minorHAnsi" w:cstheme="minorHAnsi"/>
          <w:color w:val="000000" w:themeColor="text1"/>
          <w:lang w:val="fr-FR"/>
        </w:rPr>
        <w:t xml:space="preserve"> Le cinquième Plan stratégique [y compris sa Vision, ses buts et objectifs doit être compris, mis en œuvre et révisé conformément aux] principes et approches décrits ci-dessous :</w:t>
      </w:r>
    </w:p>
    <w:p w14:paraId="4E32321B" w14:textId="601B7DC6" w:rsidR="00795E72" w:rsidRPr="001D5530" w:rsidRDefault="00795E72" w:rsidP="00795E72">
      <w:pPr>
        <w:pStyle w:val="SP5text"/>
        <w:numPr>
          <w:ilvl w:val="0"/>
          <w:numId w:val="0"/>
        </w:numPr>
        <w:spacing w:after="0"/>
        <w:ind w:left="851" w:hanging="426"/>
        <w:rPr>
          <w:rFonts w:asciiTheme="minorHAnsi" w:hAnsiTheme="minorHAnsi" w:cstheme="minorHAnsi"/>
          <w:color w:val="000000" w:themeColor="text1"/>
          <w:lang w:val="fr-FR"/>
        </w:rPr>
      </w:pPr>
      <w:r w:rsidRPr="001D5530">
        <w:rPr>
          <w:rFonts w:asciiTheme="minorHAnsi" w:hAnsiTheme="minorHAnsi" w:cstheme="minorHAnsi"/>
          <w:color w:val="000000" w:themeColor="text1"/>
          <w:lang w:val="fr-FR"/>
        </w:rPr>
        <w:t>a)</w:t>
      </w:r>
      <w:r w:rsidRPr="001D5530">
        <w:rPr>
          <w:rFonts w:asciiTheme="minorHAnsi" w:hAnsiTheme="minorHAnsi" w:cstheme="minorHAnsi"/>
          <w:color w:val="000000" w:themeColor="text1"/>
          <w:lang w:val="fr-FR"/>
        </w:rPr>
        <w:tab/>
        <w:t xml:space="preserve">[peuples autochtones et communautés locales -] Le cinquième Plan stratégique reconnaît </w:t>
      </w:r>
      <w:r w:rsidR="0086543F" w:rsidRPr="001D5530">
        <w:rPr>
          <w:rFonts w:asciiTheme="minorHAnsi" w:hAnsiTheme="minorHAnsi" w:cstheme="minorHAnsi"/>
          <w:color w:val="000000" w:themeColor="text1"/>
          <w:lang w:val="fr-FR"/>
        </w:rPr>
        <w:t>l’importance du</w:t>
      </w:r>
      <w:r w:rsidR="0062529C" w:rsidRPr="001D5530">
        <w:rPr>
          <w:rFonts w:asciiTheme="minorHAnsi" w:hAnsiTheme="minorHAnsi" w:cstheme="minorHAnsi"/>
          <w:color w:val="000000" w:themeColor="text1"/>
          <w:lang w:val="fr-FR"/>
        </w:rPr>
        <w:t xml:space="preserve"> rôle et </w:t>
      </w:r>
      <w:r w:rsidR="0086543F" w:rsidRPr="001D5530">
        <w:rPr>
          <w:rFonts w:asciiTheme="minorHAnsi" w:hAnsiTheme="minorHAnsi" w:cstheme="minorHAnsi"/>
          <w:color w:val="000000" w:themeColor="text1"/>
          <w:lang w:val="fr-FR"/>
        </w:rPr>
        <w:t>d</w:t>
      </w:r>
      <w:r w:rsidR="0062529C" w:rsidRPr="001D5530">
        <w:rPr>
          <w:rFonts w:asciiTheme="minorHAnsi" w:hAnsiTheme="minorHAnsi" w:cstheme="minorHAnsi"/>
          <w:color w:val="000000" w:themeColor="text1"/>
          <w:lang w:val="fr-FR"/>
        </w:rPr>
        <w:t xml:space="preserve">es contributions des [peuples autochtones et communautés locales] </w:t>
      </w:r>
      <w:r w:rsidR="00890B78" w:rsidRPr="001D5530">
        <w:rPr>
          <w:rFonts w:asciiTheme="minorHAnsi" w:hAnsiTheme="minorHAnsi" w:cstheme="minorHAnsi"/>
          <w:color w:val="000000" w:themeColor="text1"/>
          <w:lang w:val="fr-FR"/>
        </w:rPr>
        <w:t>en tant que gardiens des zones humides et partenaires pour leur</w:t>
      </w:r>
      <w:r w:rsidRPr="001D5530">
        <w:rPr>
          <w:rFonts w:asciiTheme="minorHAnsi" w:hAnsiTheme="minorHAnsi" w:cstheme="minorHAnsi"/>
          <w:color w:val="000000" w:themeColor="text1"/>
          <w:lang w:val="fr-FR"/>
        </w:rPr>
        <w:t xml:space="preserve"> conservation, </w:t>
      </w:r>
      <w:r w:rsidR="00890B78" w:rsidRPr="001D5530">
        <w:rPr>
          <w:rFonts w:asciiTheme="minorHAnsi" w:hAnsiTheme="minorHAnsi" w:cstheme="minorHAnsi"/>
          <w:color w:val="000000" w:themeColor="text1"/>
          <w:lang w:val="fr-FR"/>
        </w:rPr>
        <w:t>restauration</w:t>
      </w:r>
      <w:r w:rsidRPr="001D5530">
        <w:rPr>
          <w:rFonts w:asciiTheme="minorHAnsi" w:hAnsiTheme="minorHAnsi" w:cstheme="minorHAnsi"/>
          <w:color w:val="000000" w:themeColor="text1"/>
          <w:lang w:val="fr-FR"/>
        </w:rPr>
        <w:t xml:space="preserve"> </w:t>
      </w:r>
      <w:r w:rsidR="00890B78" w:rsidRPr="001D5530">
        <w:rPr>
          <w:rFonts w:asciiTheme="minorHAnsi" w:hAnsiTheme="minorHAnsi" w:cstheme="minorHAnsi"/>
          <w:color w:val="000000" w:themeColor="text1"/>
          <w:lang w:val="fr-FR"/>
        </w:rPr>
        <w:t>et utilisation durable </w:t>
      </w:r>
      <w:r w:rsidRPr="001D5530">
        <w:rPr>
          <w:rFonts w:asciiTheme="minorHAnsi" w:hAnsiTheme="minorHAnsi" w:cstheme="minorHAnsi"/>
          <w:color w:val="000000" w:themeColor="text1"/>
          <w:lang w:val="fr-FR"/>
        </w:rPr>
        <w:t>;</w:t>
      </w:r>
    </w:p>
    <w:p w14:paraId="76B90887" w14:textId="2E4396D1" w:rsidR="00795E72" w:rsidRPr="001D5530" w:rsidRDefault="00795E72" w:rsidP="00795E72">
      <w:pPr>
        <w:pStyle w:val="SP5text"/>
        <w:numPr>
          <w:ilvl w:val="0"/>
          <w:numId w:val="0"/>
        </w:numPr>
        <w:spacing w:after="0"/>
        <w:ind w:left="851" w:hanging="426"/>
        <w:rPr>
          <w:rFonts w:asciiTheme="minorHAnsi" w:hAnsiTheme="minorHAnsi" w:cstheme="minorHAnsi"/>
          <w:color w:val="000000" w:themeColor="text1"/>
          <w:lang w:val="fr-FR"/>
        </w:rPr>
      </w:pPr>
      <w:r w:rsidRPr="001D5530">
        <w:rPr>
          <w:rFonts w:asciiTheme="minorHAnsi" w:hAnsiTheme="minorHAnsi" w:cstheme="minorHAnsi"/>
          <w:color w:val="000000" w:themeColor="text1"/>
          <w:lang w:val="fr-FR"/>
        </w:rPr>
        <w:t>b)</w:t>
      </w:r>
      <w:r w:rsidRPr="001D5530">
        <w:rPr>
          <w:rFonts w:asciiTheme="minorHAnsi" w:hAnsiTheme="minorHAnsi" w:cstheme="minorHAnsi"/>
          <w:color w:val="000000" w:themeColor="text1"/>
          <w:lang w:val="fr-FR"/>
        </w:rPr>
        <w:tab/>
        <w:t>[</w:t>
      </w:r>
      <w:r w:rsidR="00890B78" w:rsidRPr="001D5530">
        <w:rPr>
          <w:rFonts w:asciiTheme="minorHAnsi" w:hAnsiTheme="minorHAnsi" w:cstheme="minorHAnsi"/>
          <w:color w:val="000000" w:themeColor="text1"/>
          <w:lang w:val="fr-FR"/>
        </w:rPr>
        <w:t>équité intergénérationnelle</w:t>
      </w:r>
      <w:r w:rsidRPr="001D5530">
        <w:rPr>
          <w:rFonts w:asciiTheme="minorHAnsi" w:hAnsiTheme="minorHAnsi" w:cstheme="minorHAnsi"/>
          <w:color w:val="000000" w:themeColor="text1"/>
          <w:lang w:val="fr-FR"/>
        </w:rPr>
        <w:t xml:space="preserve"> </w:t>
      </w:r>
      <w:r w:rsidR="001D5530" w:rsidRPr="001D5530">
        <w:rPr>
          <w:rFonts w:asciiTheme="minorHAnsi" w:hAnsiTheme="minorHAnsi" w:cstheme="minorHAnsi"/>
          <w:color w:val="000000" w:themeColor="text1"/>
          <w:lang w:val="fr-FR"/>
        </w:rPr>
        <w:t>-]</w:t>
      </w:r>
      <w:r w:rsidRPr="001D5530">
        <w:rPr>
          <w:rFonts w:asciiTheme="minorHAnsi" w:hAnsiTheme="minorHAnsi" w:cstheme="minorHAnsi"/>
          <w:color w:val="000000" w:themeColor="text1"/>
          <w:lang w:val="fr-FR"/>
        </w:rPr>
        <w:t xml:space="preserve"> [</w:t>
      </w:r>
      <w:r w:rsidR="00890B78" w:rsidRPr="001D5530">
        <w:rPr>
          <w:rFonts w:asciiTheme="minorHAnsi" w:hAnsiTheme="minorHAnsi" w:cstheme="minorHAnsi"/>
          <w:color w:val="000000" w:themeColor="text1"/>
          <w:lang w:val="fr-FR"/>
        </w:rPr>
        <w:t xml:space="preserve">La mise en </w:t>
      </w:r>
      <w:r w:rsidR="008D29CA" w:rsidRPr="001D5530">
        <w:rPr>
          <w:rFonts w:asciiTheme="minorHAnsi" w:hAnsiTheme="minorHAnsi" w:cstheme="minorHAnsi"/>
          <w:color w:val="000000" w:themeColor="text1"/>
          <w:lang w:val="fr-FR"/>
        </w:rPr>
        <w:t>œuvre</w:t>
      </w:r>
      <w:r w:rsidR="00890B78" w:rsidRPr="001D5530">
        <w:rPr>
          <w:rFonts w:asciiTheme="minorHAnsi" w:hAnsiTheme="minorHAnsi" w:cstheme="minorHAnsi"/>
          <w:color w:val="000000" w:themeColor="text1"/>
          <w:lang w:val="fr-FR"/>
        </w:rPr>
        <w:t xml:space="preserve"> du Plan stratégique devrait être guidée par</w:t>
      </w:r>
      <w:r w:rsidRPr="001D5530">
        <w:rPr>
          <w:rFonts w:asciiTheme="minorHAnsi" w:hAnsiTheme="minorHAnsi" w:cstheme="minorHAnsi"/>
          <w:color w:val="000000" w:themeColor="text1"/>
          <w:lang w:val="fr-FR"/>
        </w:rPr>
        <w:t xml:space="preserve">] </w:t>
      </w:r>
      <w:r w:rsidR="00890B78" w:rsidRPr="001D5530">
        <w:rPr>
          <w:rFonts w:asciiTheme="minorHAnsi" w:hAnsiTheme="minorHAnsi" w:cstheme="minorHAnsi"/>
          <w:color w:val="000000" w:themeColor="text1"/>
          <w:lang w:val="fr-FR"/>
        </w:rPr>
        <w:t xml:space="preserve">le </w:t>
      </w:r>
      <w:r w:rsidRPr="001D5530">
        <w:rPr>
          <w:rFonts w:asciiTheme="minorHAnsi" w:hAnsiTheme="minorHAnsi" w:cstheme="minorHAnsi"/>
          <w:color w:val="000000" w:themeColor="text1"/>
          <w:lang w:val="fr-FR"/>
        </w:rPr>
        <w:t xml:space="preserve">principe </w:t>
      </w:r>
      <w:r w:rsidR="00890B78" w:rsidRPr="001D5530">
        <w:rPr>
          <w:rFonts w:asciiTheme="minorHAnsi" w:hAnsiTheme="minorHAnsi" w:cstheme="minorHAnsi"/>
          <w:color w:val="000000" w:themeColor="text1"/>
          <w:lang w:val="fr-FR"/>
        </w:rPr>
        <w:t xml:space="preserve">d’équité intergénérationnelle </w:t>
      </w:r>
      <w:r w:rsidRPr="001D5530">
        <w:rPr>
          <w:rFonts w:asciiTheme="minorHAnsi" w:hAnsiTheme="minorHAnsi" w:cstheme="minorHAnsi"/>
          <w:color w:val="000000" w:themeColor="text1"/>
          <w:lang w:val="fr-FR"/>
        </w:rPr>
        <w:t>[</w:t>
      </w:r>
      <w:r w:rsidR="00890B78" w:rsidRPr="001D5530">
        <w:rPr>
          <w:rFonts w:asciiTheme="minorHAnsi" w:hAnsiTheme="minorHAnsi" w:cstheme="minorHAnsi"/>
          <w:color w:val="000000" w:themeColor="text1"/>
          <w:lang w:val="fr-FR"/>
        </w:rPr>
        <w:t>dont le but est de satisfaire les besoins présents sans compromettre les capacités des générations futures</w:t>
      </w:r>
      <w:r w:rsidR="008D29CA" w:rsidRPr="001D5530">
        <w:rPr>
          <w:rFonts w:asciiTheme="minorHAnsi" w:hAnsiTheme="minorHAnsi" w:cstheme="minorHAnsi"/>
          <w:color w:val="000000" w:themeColor="text1"/>
          <w:lang w:val="fr-FR"/>
        </w:rPr>
        <w:t xml:space="preserve"> de satisfaire leurs propres besoins</w:t>
      </w:r>
      <w:r w:rsidR="001D5530">
        <w:rPr>
          <w:rFonts w:asciiTheme="minorHAnsi" w:hAnsiTheme="minorHAnsi" w:cstheme="minorHAnsi"/>
          <w:color w:val="000000" w:themeColor="text1"/>
          <w:lang w:val="fr-FR"/>
        </w:rPr>
        <w:t>,</w:t>
      </w:r>
      <w:r w:rsidRPr="001D5530">
        <w:rPr>
          <w:rFonts w:asciiTheme="minorHAnsi" w:hAnsiTheme="minorHAnsi" w:cstheme="minorHAnsi"/>
          <w:color w:val="000000" w:themeColor="text1"/>
          <w:lang w:val="fr-FR"/>
        </w:rPr>
        <w:t xml:space="preserve"> </w:t>
      </w:r>
      <w:r w:rsidR="008D29CA" w:rsidRPr="001D5530">
        <w:rPr>
          <w:rFonts w:asciiTheme="minorHAnsi" w:hAnsiTheme="minorHAnsi" w:cstheme="minorHAnsi"/>
          <w:color w:val="000000" w:themeColor="text1"/>
          <w:lang w:val="fr-FR"/>
        </w:rPr>
        <w:t>et de veiller à la participation réelle des jeunes générations aux processus décisionnels, à tous les niveaux</w:t>
      </w:r>
      <w:r w:rsidRPr="001D5530">
        <w:rPr>
          <w:rFonts w:asciiTheme="minorHAnsi" w:hAnsiTheme="minorHAnsi" w:cstheme="minorHAnsi"/>
          <w:color w:val="000000" w:themeColor="text1"/>
          <w:lang w:val="fr-FR"/>
        </w:rPr>
        <w:t>]</w:t>
      </w:r>
      <w:r w:rsidR="001D5530">
        <w:rPr>
          <w:rFonts w:asciiTheme="minorHAnsi" w:hAnsiTheme="minorHAnsi" w:cstheme="minorHAnsi"/>
          <w:color w:val="000000" w:themeColor="text1"/>
          <w:lang w:val="fr-FR"/>
        </w:rPr>
        <w:t> </w:t>
      </w:r>
      <w:r w:rsidRPr="001D5530">
        <w:rPr>
          <w:rFonts w:asciiTheme="minorHAnsi" w:hAnsiTheme="minorHAnsi" w:cstheme="minorHAnsi"/>
          <w:color w:val="000000" w:themeColor="text1"/>
          <w:lang w:val="fr-FR"/>
        </w:rPr>
        <w:t>;</w:t>
      </w:r>
    </w:p>
    <w:p w14:paraId="33891143" w14:textId="29E052B0" w:rsidR="00795E72" w:rsidRPr="001D5530" w:rsidRDefault="00795E72" w:rsidP="00795E72">
      <w:pPr>
        <w:pStyle w:val="SP5text"/>
        <w:numPr>
          <w:ilvl w:val="0"/>
          <w:numId w:val="0"/>
        </w:numPr>
        <w:spacing w:after="0"/>
        <w:ind w:left="851" w:hanging="426"/>
        <w:rPr>
          <w:rFonts w:asciiTheme="minorHAnsi" w:hAnsiTheme="minorHAnsi" w:cstheme="minorHAnsi"/>
          <w:color w:val="000000" w:themeColor="text1"/>
          <w:lang w:val="fr-FR"/>
        </w:rPr>
      </w:pPr>
      <w:r w:rsidRPr="008D29CA">
        <w:rPr>
          <w:rFonts w:asciiTheme="minorHAnsi" w:hAnsiTheme="minorHAnsi" w:cstheme="minorHAnsi"/>
          <w:lang w:val="fr-FR"/>
        </w:rPr>
        <w:t>c)</w:t>
      </w:r>
      <w:r w:rsidRPr="008D29CA">
        <w:rPr>
          <w:rFonts w:asciiTheme="minorHAnsi" w:hAnsiTheme="minorHAnsi" w:cstheme="minorHAnsi"/>
          <w:lang w:val="fr-FR"/>
        </w:rPr>
        <w:tab/>
      </w:r>
      <w:r w:rsidR="008D29CA" w:rsidRPr="00817F92">
        <w:rPr>
          <w:rFonts w:asciiTheme="minorHAnsi" w:hAnsiTheme="minorHAnsi" w:cstheme="minorHAnsi"/>
          <w:lang w:val="fr-FR"/>
        </w:rPr>
        <w:t xml:space="preserve">l’approche de précaution s’applique au maintien des caractéristiques écologiques des Sites Ramsar et à l’utilisation </w:t>
      </w:r>
      <w:r w:rsidR="008D29CA" w:rsidRPr="001D5530">
        <w:rPr>
          <w:rFonts w:asciiTheme="minorHAnsi" w:hAnsiTheme="minorHAnsi" w:cstheme="minorHAnsi"/>
          <w:color w:val="000000" w:themeColor="text1"/>
          <w:lang w:val="fr-FR"/>
        </w:rPr>
        <w:t>rationnelle des autres zones humides ; et</w:t>
      </w:r>
    </w:p>
    <w:p w14:paraId="2C6818AC" w14:textId="333C4A09" w:rsidR="00795E72" w:rsidRPr="001D5530" w:rsidRDefault="00795E72" w:rsidP="00795E72">
      <w:pPr>
        <w:pStyle w:val="SP5text"/>
        <w:numPr>
          <w:ilvl w:val="0"/>
          <w:numId w:val="0"/>
        </w:numPr>
        <w:spacing w:after="0"/>
        <w:ind w:left="851" w:hanging="426"/>
        <w:rPr>
          <w:rFonts w:asciiTheme="minorHAnsi" w:hAnsiTheme="minorHAnsi" w:cstheme="minorHAnsi"/>
          <w:color w:val="000000" w:themeColor="text1"/>
          <w:lang w:val="fr-FR"/>
        </w:rPr>
      </w:pPr>
      <w:r w:rsidRPr="001D5530">
        <w:rPr>
          <w:rFonts w:asciiTheme="minorHAnsi" w:hAnsiTheme="minorHAnsi" w:cstheme="minorHAnsi"/>
          <w:color w:val="000000" w:themeColor="text1"/>
          <w:lang w:val="fr-FR"/>
        </w:rPr>
        <w:t>d)</w:t>
      </w:r>
      <w:r w:rsidRPr="001D5530">
        <w:rPr>
          <w:rFonts w:asciiTheme="minorHAnsi" w:hAnsiTheme="minorHAnsi" w:cstheme="minorHAnsi"/>
          <w:color w:val="000000" w:themeColor="text1"/>
          <w:lang w:val="fr-FR"/>
        </w:rPr>
        <w:tab/>
        <w:t>[</w:t>
      </w:r>
      <w:r w:rsidR="008D29CA" w:rsidRPr="001D5530">
        <w:rPr>
          <w:rFonts w:asciiTheme="minorHAnsi" w:hAnsiTheme="minorHAnsi" w:cstheme="minorHAnsi"/>
          <w:color w:val="000000" w:themeColor="text1"/>
          <w:lang w:val="fr-FR"/>
        </w:rPr>
        <w:t>approche par écosystème</w:t>
      </w:r>
      <w:r w:rsidRPr="001D5530">
        <w:rPr>
          <w:rFonts w:asciiTheme="minorHAnsi" w:hAnsiTheme="minorHAnsi" w:cstheme="minorHAnsi"/>
          <w:color w:val="000000" w:themeColor="text1"/>
          <w:lang w:val="fr-FR"/>
        </w:rPr>
        <w:t xml:space="preserve"> -</w:t>
      </w:r>
      <w:r w:rsidR="008D29CA" w:rsidRPr="001D5530">
        <w:rPr>
          <w:rFonts w:asciiTheme="minorHAnsi" w:hAnsiTheme="minorHAnsi" w:cstheme="minorHAnsi"/>
          <w:color w:val="000000" w:themeColor="text1"/>
          <w:lang w:val="fr-FR"/>
        </w:rPr>
        <w:t xml:space="preserve"> Le Plan stratégique sera mis en œuvre sur la base d’une approche par écosystème</w:t>
      </w:r>
      <w:r w:rsidRPr="001D5530">
        <w:rPr>
          <w:rFonts w:asciiTheme="minorHAnsi" w:hAnsiTheme="minorHAnsi" w:cstheme="minorHAnsi"/>
          <w:color w:val="000000" w:themeColor="text1"/>
          <w:lang w:val="fr-FR"/>
        </w:rPr>
        <w:t xml:space="preserve">, </w:t>
      </w:r>
      <w:r w:rsidR="008D29CA" w:rsidRPr="001D5530">
        <w:rPr>
          <w:rFonts w:asciiTheme="minorHAnsi" w:hAnsiTheme="minorHAnsi" w:cstheme="minorHAnsi"/>
          <w:color w:val="000000" w:themeColor="text1"/>
          <w:lang w:val="fr-FR"/>
        </w:rPr>
        <w:t>qui s’inscrit dans l’utilisation rationnelle</w:t>
      </w:r>
      <w:r w:rsidRPr="001D5530">
        <w:rPr>
          <w:rFonts w:asciiTheme="minorHAnsi" w:hAnsiTheme="minorHAnsi" w:cstheme="minorHAnsi"/>
          <w:color w:val="000000" w:themeColor="text1"/>
          <w:lang w:val="fr-FR"/>
        </w:rPr>
        <w:t xml:space="preserve">, </w:t>
      </w:r>
      <w:r w:rsidR="008D29CA" w:rsidRPr="001D5530">
        <w:rPr>
          <w:rFonts w:asciiTheme="minorHAnsi" w:hAnsiTheme="minorHAnsi" w:cstheme="minorHAnsi"/>
          <w:color w:val="000000" w:themeColor="text1"/>
          <w:lang w:val="fr-FR"/>
        </w:rPr>
        <w:t>le concept normatif central de la Convention</w:t>
      </w:r>
      <w:r w:rsidRPr="001D5530">
        <w:rPr>
          <w:rFonts w:asciiTheme="minorHAnsi" w:hAnsiTheme="minorHAnsi" w:cstheme="minorHAnsi"/>
          <w:color w:val="000000" w:themeColor="text1"/>
          <w:lang w:val="fr-FR"/>
        </w:rPr>
        <w:t xml:space="preserve">.] </w:t>
      </w:r>
    </w:p>
    <w:p w14:paraId="60A05FDE" w14:textId="30875674" w:rsidR="00795E72" w:rsidRPr="008D29CA" w:rsidRDefault="00142DE6" w:rsidP="00867F15">
      <w:pPr>
        <w:pStyle w:val="SP5text"/>
        <w:numPr>
          <w:ilvl w:val="0"/>
          <w:numId w:val="0"/>
        </w:numPr>
        <w:spacing w:after="0"/>
        <w:ind w:left="426" w:hanging="426"/>
        <w:rPr>
          <w:rFonts w:asciiTheme="minorHAnsi" w:hAnsiTheme="minorHAnsi" w:cstheme="minorHAnsi"/>
          <w:lang w:val="fr-FR"/>
        </w:rPr>
      </w:pPr>
      <w:r w:rsidRPr="008D29CA">
        <w:rPr>
          <w:rFonts w:asciiTheme="minorHAnsi" w:hAnsiTheme="minorHAnsi" w:cstheme="minorHAnsi"/>
          <w:lang w:val="fr-FR"/>
        </w:rPr>
        <w:t xml:space="preserve"> </w:t>
      </w:r>
    </w:p>
    <w:p w14:paraId="7B4BD50F" w14:textId="26B8B381" w:rsidR="00B16035" w:rsidRPr="00817F92" w:rsidRDefault="00795E72" w:rsidP="00867F15">
      <w:pPr>
        <w:pStyle w:val="SP5text"/>
        <w:numPr>
          <w:ilvl w:val="0"/>
          <w:numId w:val="0"/>
        </w:numPr>
        <w:spacing w:after="0"/>
        <w:ind w:left="426" w:hanging="426"/>
        <w:rPr>
          <w:rFonts w:asciiTheme="minorHAnsi" w:hAnsiTheme="minorHAnsi" w:cstheme="minorHAnsi"/>
          <w:lang w:val="fr-FR"/>
        </w:rPr>
      </w:pPr>
      <w:r>
        <w:rPr>
          <w:rFonts w:asciiTheme="minorHAnsi" w:hAnsiTheme="minorHAnsi" w:cstheme="minorHAnsi"/>
          <w:lang w:val="fr-FR"/>
        </w:rPr>
        <w:t xml:space="preserve">[14. alt.3 </w:t>
      </w:r>
      <w:r w:rsidR="00833ACA" w:rsidRPr="00817F92">
        <w:rPr>
          <w:rFonts w:asciiTheme="minorHAnsi" w:hAnsiTheme="minorHAnsi" w:cstheme="minorHAnsi"/>
          <w:lang w:val="fr-FR"/>
        </w:rPr>
        <w:t xml:space="preserve">Le cinquième Plan stratégique reconnaît </w:t>
      </w:r>
      <w:r w:rsidR="00291B07" w:rsidRPr="00817F92">
        <w:rPr>
          <w:rFonts w:asciiTheme="minorHAnsi" w:hAnsiTheme="minorHAnsi" w:cstheme="minorHAnsi"/>
          <w:lang w:val="fr-FR"/>
        </w:rPr>
        <w:t>l’importance du</w:t>
      </w:r>
      <w:r w:rsidR="00833ACA" w:rsidRPr="00817F92">
        <w:rPr>
          <w:rFonts w:asciiTheme="minorHAnsi" w:hAnsiTheme="minorHAnsi" w:cstheme="minorHAnsi"/>
          <w:lang w:val="fr-FR"/>
        </w:rPr>
        <w:t xml:space="preserve"> rôle </w:t>
      </w:r>
      <w:r w:rsidR="00291B07" w:rsidRPr="00817F92">
        <w:rPr>
          <w:rFonts w:asciiTheme="minorHAnsi" w:hAnsiTheme="minorHAnsi" w:cstheme="minorHAnsi"/>
          <w:lang w:val="fr-FR"/>
        </w:rPr>
        <w:t>et des</w:t>
      </w:r>
      <w:r w:rsidR="00764550" w:rsidRPr="00817F92">
        <w:rPr>
          <w:rFonts w:asciiTheme="minorHAnsi" w:hAnsiTheme="minorHAnsi" w:cstheme="minorHAnsi"/>
          <w:lang w:val="fr-FR"/>
        </w:rPr>
        <w:t xml:space="preserve"> contributions des </w:t>
      </w:r>
      <w:r w:rsidR="007F5F09" w:rsidRPr="00817F92">
        <w:rPr>
          <w:rFonts w:asciiTheme="minorHAnsi" w:hAnsiTheme="minorHAnsi" w:cstheme="minorHAnsi"/>
          <w:lang w:val="fr-FR"/>
        </w:rPr>
        <w:t>p</w:t>
      </w:r>
      <w:r w:rsidR="00764550" w:rsidRPr="00817F92">
        <w:rPr>
          <w:rFonts w:asciiTheme="minorHAnsi" w:hAnsiTheme="minorHAnsi" w:cstheme="minorHAnsi"/>
          <w:lang w:val="fr-FR"/>
        </w:rPr>
        <w:t>euples autochtones et des communautés locales</w:t>
      </w:r>
      <w:r w:rsidR="004A6948" w:rsidRPr="00817F92">
        <w:rPr>
          <w:rFonts w:asciiTheme="minorHAnsi" w:hAnsiTheme="minorHAnsi" w:cstheme="minorHAnsi"/>
          <w:lang w:val="fr-FR"/>
        </w:rPr>
        <w:t xml:space="preserve"> en tant que gardiens des zones humides et partenaires de leur conservation, restauration et utilisation durable. Le Plan englobe aussi le principe d’égalité intergénération</w:t>
      </w:r>
      <w:r w:rsidR="00291B07" w:rsidRPr="00817F92">
        <w:rPr>
          <w:rFonts w:asciiTheme="minorHAnsi" w:hAnsiTheme="minorHAnsi" w:cstheme="minorHAnsi"/>
          <w:lang w:val="fr-FR"/>
        </w:rPr>
        <w:t>nelle</w:t>
      </w:r>
      <w:r w:rsidR="004A6948" w:rsidRPr="00817F92">
        <w:rPr>
          <w:rFonts w:asciiTheme="minorHAnsi" w:hAnsiTheme="minorHAnsi" w:cstheme="minorHAnsi"/>
          <w:lang w:val="fr-FR"/>
        </w:rPr>
        <w:t xml:space="preserve"> et la nécessité de </w:t>
      </w:r>
      <w:r w:rsidR="00291B07" w:rsidRPr="00817F92">
        <w:rPr>
          <w:rFonts w:asciiTheme="minorHAnsi" w:hAnsiTheme="minorHAnsi" w:cstheme="minorHAnsi"/>
          <w:lang w:val="fr-FR"/>
        </w:rPr>
        <w:t>veiller à</w:t>
      </w:r>
      <w:r w:rsidR="004A6948" w:rsidRPr="00817F92">
        <w:rPr>
          <w:rFonts w:asciiTheme="minorHAnsi" w:hAnsiTheme="minorHAnsi" w:cstheme="minorHAnsi"/>
          <w:lang w:val="fr-FR"/>
        </w:rPr>
        <w:t xml:space="preserve"> la participation </w:t>
      </w:r>
      <w:r w:rsidR="00291B07" w:rsidRPr="00817F92">
        <w:rPr>
          <w:rFonts w:asciiTheme="minorHAnsi" w:hAnsiTheme="minorHAnsi" w:cstheme="minorHAnsi"/>
          <w:lang w:val="fr-FR"/>
        </w:rPr>
        <w:t>réelle</w:t>
      </w:r>
      <w:r w:rsidR="004A6948" w:rsidRPr="00817F92">
        <w:rPr>
          <w:rFonts w:asciiTheme="minorHAnsi" w:hAnsiTheme="minorHAnsi" w:cstheme="minorHAnsi"/>
          <w:lang w:val="fr-FR"/>
        </w:rPr>
        <w:t xml:space="preserve"> des jeunes générations aux processus décisionnels</w:t>
      </w:r>
      <w:r w:rsidR="00291B07" w:rsidRPr="00817F92">
        <w:rPr>
          <w:rFonts w:asciiTheme="minorHAnsi" w:hAnsiTheme="minorHAnsi" w:cstheme="minorHAnsi"/>
          <w:lang w:val="fr-FR"/>
        </w:rPr>
        <w:t>,</w:t>
      </w:r>
      <w:r w:rsidR="004A6948" w:rsidRPr="00817F92">
        <w:rPr>
          <w:rFonts w:asciiTheme="minorHAnsi" w:hAnsiTheme="minorHAnsi" w:cstheme="minorHAnsi"/>
          <w:lang w:val="fr-FR"/>
        </w:rPr>
        <w:t xml:space="preserve"> à tous les niveaux. Cette approche vise à créer </w:t>
      </w:r>
      <w:r w:rsidR="00BE4A1E" w:rsidRPr="00817F92">
        <w:rPr>
          <w:rFonts w:asciiTheme="minorHAnsi" w:hAnsiTheme="minorHAnsi" w:cstheme="minorHAnsi"/>
          <w:lang w:val="fr-FR"/>
        </w:rPr>
        <w:t>des possibilités et capacités égales pour tous ceux qui contribuent aux objectifs de la Convention.</w:t>
      </w:r>
      <w:r w:rsidR="00B16035" w:rsidRPr="00817F92">
        <w:rPr>
          <w:rFonts w:asciiTheme="minorHAnsi" w:hAnsiTheme="minorHAnsi" w:cstheme="minorHAnsi"/>
          <w:lang w:val="fr-FR"/>
        </w:rPr>
        <w:t>]</w:t>
      </w:r>
    </w:p>
    <w:p w14:paraId="71C9B36E" w14:textId="77777777" w:rsidR="00867F15" w:rsidRPr="00817F92" w:rsidRDefault="00867F15" w:rsidP="00DD360B">
      <w:pPr>
        <w:pStyle w:val="SP5text"/>
        <w:numPr>
          <w:ilvl w:val="0"/>
          <w:numId w:val="0"/>
        </w:numPr>
        <w:spacing w:after="0"/>
        <w:ind w:left="720" w:hanging="360"/>
        <w:rPr>
          <w:lang w:val="fr-FR"/>
        </w:rPr>
      </w:pPr>
    </w:p>
    <w:p w14:paraId="2739A7D9" w14:textId="1EF59C75" w:rsidR="00B16035" w:rsidRPr="00817F92" w:rsidRDefault="00867F15" w:rsidP="00867F15">
      <w:pPr>
        <w:pStyle w:val="SP5text"/>
        <w:numPr>
          <w:ilvl w:val="0"/>
          <w:numId w:val="0"/>
        </w:numPr>
        <w:spacing w:after="0"/>
        <w:ind w:left="426" w:hanging="426"/>
        <w:rPr>
          <w:lang w:val="fr-FR"/>
        </w:rPr>
      </w:pPr>
      <w:r w:rsidRPr="00817F92">
        <w:rPr>
          <w:lang w:val="fr-FR"/>
        </w:rPr>
        <w:t>15.</w:t>
      </w:r>
      <w:r w:rsidRPr="00817F92">
        <w:rPr>
          <w:lang w:val="fr-FR"/>
        </w:rPr>
        <w:tab/>
      </w:r>
      <w:r w:rsidR="000F77C3">
        <w:rPr>
          <w:lang w:val="fr-FR"/>
        </w:rPr>
        <w:t>[</w:t>
      </w:r>
      <w:r w:rsidR="007649BB" w:rsidRPr="00817F92">
        <w:rPr>
          <w:lang w:val="fr-FR"/>
        </w:rPr>
        <w:t>Il n’est plus temps de faire comme si de rien n’était.</w:t>
      </w:r>
      <w:r w:rsidR="000F77C3">
        <w:rPr>
          <w:lang w:val="fr-FR"/>
        </w:rPr>
        <w:t>]</w:t>
      </w:r>
      <w:r w:rsidR="007649BB" w:rsidRPr="00817F92">
        <w:rPr>
          <w:lang w:val="fr-FR"/>
        </w:rPr>
        <w:t xml:space="preserve"> L</w:t>
      </w:r>
      <w:r w:rsidR="008D29CA">
        <w:rPr>
          <w:lang w:val="fr-FR"/>
        </w:rPr>
        <w:t>’ambition est d’axer l</w:t>
      </w:r>
      <w:r w:rsidR="007649BB" w:rsidRPr="00817F92">
        <w:rPr>
          <w:lang w:val="fr-FR"/>
        </w:rPr>
        <w:t xml:space="preserve">e Plan </w:t>
      </w:r>
      <w:r w:rsidR="00844FD0" w:rsidRPr="00817F92">
        <w:rPr>
          <w:lang w:val="fr-FR"/>
        </w:rPr>
        <w:t>sur</w:t>
      </w:r>
      <w:r w:rsidR="007649BB" w:rsidRPr="00817F92">
        <w:rPr>
          <w:lang w:val="fr-FR"/>
        </w:rPr>
        <w:t xml:space="preserve"> les résultats en priorisant des interventions, des objectifs et des activités urgents et d’importance critique, essentiels et, par définition, stratégiques, afin de mettre un terme à la dégradation et à la disparition des zones humides qui ne cesse</w:t>
      </w:r>
      <w:r w:rsidR="00B01027" w:rsidRPr="00817F92">
        <w:rPr>
          <w:lang w:val="fr-FR"/>
        </w:rPr>
        <w:t>nt</w:t>
      </w:r>
      <w:r w:rsidR="007649BB" w:rsidRPr="00817F92">
        <w:rPr>
          <w:lang w:val="fr-FR"/>
        </w:rPr>
        <w:t xml:space="preserve"> de progresser.</w:t>
      </w:r>
    </w:p>
    <w:p w14:paraId="4965453D" w14:textId="77777777" w:rsidR="00867F15" w:rsidRPr="0073603A" w:rsidRDefault="00867F15" w:rsidP="00DD360B">
      <w:pPr>
        <w:pStyle w:val="Heading1"/>
        <w:spacing w:after="0"/>
        <w:rPr>
          <w:sz w:val="24"/>
          <w:szCs w:val="24"/>
          <w:lang w:val="fr-FR"/>
        </w:rPr>
      </w:pPr>
    </w:p>
    <w:p w14:paraId="69E8EBFF" w14:textId="00B3267A" w:rsidR="00B16035" w:rsidRPr="00817F92" w:rsidRDefault="00B16035" w:rsidP="007649BB">
      <w:pPr>
        <w:pStyle w:val="Heading1"/>
        <w:keepNext/>
        <w:keepLines/>
        <w:spacing w:after="0"/>
        <w:rPr>
          <w:lang w:val="fr-FR"/>
        </w:rPr>
      </w:pPr>
      <w:r w:rsidRPr="00817F92">
        <w:rPr>
          <w:lang w:val="fr-FR"/>
        </w:rPr>
        <w:lastRenderedPageBreak/>
        <w:t>R</w:t>
      </w:r>
      <w:r w:rsidR="00444299" w:rsidRPr="00817F92">
        <w:rPr>
          <w:lang w:val="fr-FR"/>
        </w:rPr>
        <w:t xml:space="preserve">elations avec les AME et les programmes </w:t>
      </w:r>
      <w:r w:rsidR="00CF7A2D" w:rsidRPr="00817F92">
        <w:rPr>
          <w:lang w:val="fr-FR"/>
        </w:rPr>
        <w:t xml:space="preserve">de portée </w:t>
      </w:r>
      <w:r w:rsidR="00444299" w:rsidRPr="00817F92">
        <w:rPr>
          <w:lang w:val="fr-FR"/>
        </w:rPr>
        <w:t>mondia</w:t>
      </w:r>
      <w:r w:rsidR="00CF7A2D" w:rsidRPr="00817F92">
        <w:rPr>
          <w:lang w:val="fr-FR"/>
        </w:rPr>
        <w:t>le</w:t>
      </w:r>
    </w:p>
    <w:p w14:paraId="7BA3136A" w14:textId="77777777" w:rsidR="004C7FC0" w:rsidRPr="00817F92" w:rsidRDefault="004C7FC0" w:rsidP="007649BB">
      <w:pPr>
        <w:keepNext/>
        <w:keepLines/>
        <w:ind w:left="426" w:hanging="426"/>
        <w:rPr>
          <w:sz w:val="22"/>
          <w:szCs w:val="22"/>
          <w:lang w:val="fr-FR" w:eastAsia="en-GB"/>
        </w:rPr>
      </w:pPr>
    </w:p>
    <w:p w14:paraId="27B2905F" w14:textId="435FEA13" w:rsidR="00B16035" w:rsidRPr="00817F92" w:rsidRDefault="004C7FC0" w:rsidP="007649BB">
      <w:pPr>
        <w:pStyle w:val="SP5text"/>
        <w:keepNext/>
        <w:keepLines/>
        <w:numPr>
          <w:ilvl w:val="0"/>
          <w:numId w:val="0"/>
        </w:numPr>
        <w:spacing w:after="0"/>
        <w:ind w:left="426" w:hanging="426"/>
        <w:rPr>
          <w:lang w:val="fr-FR"/>
        </w:rPr>
      </w:pPr>
      <w:r w:rsidRPr="00817F92">
        <w:rPr>
          <w:lang w:val="fr-FR"/>
        </w:rPr>
        <w:t>16.</w:t>
      </w:r>
      <w:r w:rsidRPr="00817F92">
        <w:rPr>
          <w:lang w:val="fr-FR"/>
        </w:rPr>
        <w:tab/>
      </w:r>
      <w:r w:rsidR="00444299" w:rsidRPr="00817F92">
        <w:rPr>
          <w:lang w:val="fr-FR"/>
        </w:rPr>
        <w:t>Le cinquième Plan stratégique de la Convention sur les zones humides encourage la cohérence et la complémentarité entre les processus des Conventions ainsi qu’avec d’autres AME et institutions qui œuvrent pour les zones humides, dans le cadre de leurs mandats respectifs.</w:t>
      </w:r>
    </w:p>
    <w:p w14:paraId="65F6822C" w14:textId="77777777" w:rsidR="004C7FC0" w:rsidRPr="00817F92" w:rsidRDefault="004C7FC0" w:rsidP="004C7FC0">
      <w:pPr>
        <w:pStyle w:val="SP5text"/>
        <w:numPr>
          <w:ilvl w:val="0"/>
          <w:numId w:val="0"/>
        </w:numPr>
        <w:spacing w:after="0"/>
        <w:ind w:left="426" w:hanging="426"/>
        <w:rPr>
          <w:rStyle w:val="SP5textChar"/>
          <w:lang w:val="fr-FR"/>
        </w:rPr>
      </w:pPr>
    </w:p>
    <w:p w14:paraId="08595439" w14:textId="302799CB" w:rsidR="00B16035" w:rsidRPr="00817F92" w:rsidRDefault="004C7FC0" w:rsidP="004C7FC0">
      <w:pPr>
        <w:pStyle w:val="SP5text"/>
        <w:numPr>
          <w:ilvl w:val="0"/>
          <w:numId w:val="0"/>
        </w:numPr>
        <w:spacing w:after="0"/>
        <w:ind w:left="426" w:hanging="426"/>
        <w:rPr>
          <w:lang w:val="fr-FR"/>
        </w:rPr>
      </w:pPr>
      <w:r w:rsidRPr="00817F92">
        <w:rPr>
          <w:rStyle w:val="SP5textChar"/>
          <w:lang w:val="fr-FR"/>
        </w:rPr>
        <w:t>17.</w:t>
      </w:r>
      <w:r w:rsidRPr="00817F92">
        <w:rPr>
          <w:rStyle w:val="SP5textChar"/>
          <w:lang w:val="fr-FR"/>
        </w:rPr>
        <w:tab/>
      </w:r>
      <w:r w:rsidR="00617D36" w:rsidRPr="00817F92">
        <w:rPr>
          <w:rStyle w:val="SP5textChar"/>
          <w:lang w:val="fr-FR"/>
        </w:rPr>
        <w:t>La mise en œuvre du cinquième Plan stratégique de la Convention sur les zones humides renforcera les synergies, la coopération ou la collaboration avec les différents AME et processus</w:t>
      </w:r>
      <w:r w:rsidR="00025BB8">
        <w:rPr>
          <w:rStyle w:val="SP5textChar"/>
          <w:lang w:val="fr-FR"/>
        </w:rPr>
        <w:t xml:space="preserve"> [, en ligne avec les mandats respectifs et en tenant compte des différentes circonstances nationales]</w:t>
      </w:r>
      <w:r w:rsidR="00617D36" w:rsidRPr="00817F92">
        <w:rPr>
          <w:rStyle w:val="SP5textChar"/>
          <w:lang w:val="fr-FR"/>
        </w:rPr>
        <w:t xml:space="preserve"> et contribuera à leur </w:t>
      </w:r>
      <w:r w:rsidR="00F12FC3" w:rsidRPr="00817F92">
        <w:rPr>
          <w:rStyle w:val="SP5textChar"/>
          <w:lang w:val="fr-FR"/>
        </w:rPr>
        <w:t>exécution</w:t>
      </w:r>
      <w:r w:rsidR="00617D36" w:rsidRPr="0084722C">
        <w:rPr>
          <w:rStyle w:val="SP5textChar"/>
          <w:color w:val="000000" w:themeColor="text1"/>
          <w:lang w:val="fr-FR"/>
        </w:rPr>
        <w:t xml:space="preserve">, </w:t>
      </w:r>
      <w:r w:rsidR="00025BB8" w:rsidRPr="0084722C">
        <w:rPr>
          <w:rStyle w:val="SP5textChar"/>
          <w:color w:val="000000" w:themeColor="text1"/>
          <w:lang w:val="fr-FR"/>
        </w:rPr>
        <w:t>[</w:t>
      </w:r>
      <w:r w:rsidR="00617D36" w:rsidRPr="00817F92">
        <w:rPr>
          <w:rStyle w:val="SP5textChar"/>
          <w:lang w:val="fr-FR"/>
        </w:rPr>
        <w:t>notamment, sans toutefois s’y limiter, l</w:t>
      </w:r>
      <w:r w:rsidR="00F12FC3" w:rsidRPr="00817F92">
        <w:rPr>
          <w:rStyle w:val="SP5textChar"/>
          <w:lang w:val="fr-FR"/>
        </w:rPr>
        <w:t>a Convention-c</w:t>
      </w:r>
      <w:r w:rsidR="00617D36" w:rsidRPr="00817F92">
        <w:rPr>
          <w:rStyle w:val="SP5textChar"/>
          <w:lang w:val="fr-FR"/>
        </w:rPr>
        <w:t>adre des Nations Unies sur les changements climatiques</w:t>
      </w:r>
      <w:r w:rsidRPr="00817F92">
        <w:rPr>
          <w:rStyle w:val="SP5textChar"/>
          <w:lang w:val="fr-FR"/>
        </w:rPr>
        <w:t>[</w:t>
      </w:r>
      <w:r w:rsidR="00B16035" w:rsidRPr="00817F92">
        <w:rPr>
          <w:rStyle w:val="FootnoteReference"/>
          <w:lang w:val="fr-FR"/>
        </w:rPr>
        <w:footnoteReference w:id="12"/>
      </w:r>
      <w:r w:rsidRPr="00817F92">
        <w:rPr>
          <w:rStyle w:val="SP5textChar"/>
          <w:lang w:val="fr-FR"/>
        </w:rPr>
        <w:t>]</w:t>
      </w:r>
      <w:r w:rsidR="00B4276F" w:rsidRPr="00817F92">
        <w:rPr>
          <w:rStyle w:val="SP5textChar"/>
          <w:lang w:val="fr-FR"/>
        </w:rPr>
        <w:t xml:space="preserve"> </w:t>
      </w:r>
      <w:r w:rsidR="00617D36" w:rsidRPr="00817F92">
        <w:rPr>
          <w:rStyle w:val="SP5textChar"/>
          <w:lang w:val="fr-FR"/>
        </w:rPr>
        <w:t xml:space="preserve">et </w:t>
      </w:r>
      <w:r w:rsidR="00B16035" w:rsidRPr="00817F92">
        <w:rPr>
          <w:rStyle w:val="SP5textChar"/>
          <w:lang w:val="fr-FR"/>
        </w:rPr>
        <w:t>[</w:t>
      </w:r>
      <w:r w:rsidR="00617D36" w:rsidRPr="00817F92">
        <w:rPr>
          <w:rStyle w:val="SP5textChar"/>
          <w:lang w:val="fr-FR"/>
        </w:rPr>
        <w:t>son</w:t>
      </w:r>
      <w:r w:rsidR="00B16035" w:rsidRPr="00817F92">
        <w:rPr>
          <w:rStyle w:val="SP5textChar"/>
          <w:lang w:val="fr-FR"/>
        </w:rPr>
        <w:t>]</w:t>
      </w:r>
      <w:r w:rsidR="00B4276F" w:rsidRPr="00817F92">
        <w:rPr>
          <w:rStyle w:val="SP5textChar"/>
          <w:lang w:val="fr-FR"/>
        </w:rPr>
        <w:t xml:space="preserve"> </w:t>
      </w:r>
      <w:r w:rsidR="00B16035" w:rsidRPr="00817F92">
        <w:rPr>
          <w:rStyle w:val="SP5textChar"/>
          <w:lang w:val="fr-FR"/>
        </w:rPr>
        <w:t>[</w:t>
      </w:r>
      <w:r w:rsidR="00617D36" w:rsidRPr="00817F92">
        <w:rPr>
          <w:rStyle w:val="SP5textChar"/>
          <w:lang w:val="fr-FR"/>
        </w:rPr>
        <w:t>l’</w:t>
      </w:r>
      <w:r w:rsidR="00B16035" w:rsidRPr="00817F92">
        <w:rPr>
          <w:rStyle w:val="SP5textChar"/>
          <w:lang w:val="fr-FR"/>
        </w:rPr>
        <w:t>]</w:t>
      </w:r>
      <w:r w:rsidR="00B4276F" w:rsidRPr="00817F92">
        <w:rPr>
          <w:lang w:val="fr-FR"/>
        </w:rPr>
        <w:t xml:space="preserve"> </w:t>
      </w:r>
      <w:r w:rsidR="00617D36" w:rsidRPr="00817F92">
        <w:rPr>
          <w:lang w:val="fr-FR"/>
        </w:rPr>
        <w:t>Accord de Paris</w:t>
      </w:r>
      <w:r w:rsidRPr="00817F92">
        <w:rPr>
          <w:lang w:val="fr-FR"/>
        </w:rPr>
        <w:t>[</w:t>
      </w:r>
      <w:r w:rsidR="00B16035" w:rsidRPr="00817F92">
        <w:rPr>
          <w:rStyle w:val="FootnoteReference"/>
          <w:lang w:val="fr-FR"/>
        </w:rPr>
        <w:footnoteReference w:id="13"/>
      </w:r>
      <w:r w:rsidRPr="00817F92">
        <w:rPr>
          <w:lang w:val="fr-FR"/>
        </w:rPr>
        <w:t>]</w:t>
      </w:r>
      <w:r w:rsidR="00B16035" w:rsidRPr="00817F92">
        <w:rPr>
          <w:lang w:val="fr-FR"/>
        </w:rPr>
        <w:t>,</w:t>
      </w:r>
      <w:r w:rsidR="00B4276F" w:rsidRPr="00817F92">
        <w:rPr>
          <w:lang w:val="fr-FR"/>
        </w:rPr>
        <w:t xml:space="preserve"> </w:t>
      </w:r>
      <w:r w:rsidR="00617D36" w:rsidRPr="00817F92">
        <w:rPr>
          <w:lang w:val="fr-FR"/>
        </w:rPr>
        <w:t xml:space="preserve">la Convention sur la diversité biologique (CDB) et </w:t>
      </w:r>
      <w:r w:rsidR="00B16035" w:rsidRPr="00817F92">
        <w:rPr>
          <w:lang w:val="fr-FR"/>
        </w:rPr>
        <w:t>[</w:t>
      </w:r>
      <w:r w:rsidR="00617D36" w:rsidRPr="00817F92">
        <w:rPr>
          <w:lang w:val="fr-FR"/>
        </w:rPr>
        <w:t>son</w:t>
      </w:r>
      <w:r w:rsidR="00B16035" w:rsidRPr="00817F92">
        <w:rPr>
          <w:lang w:val="fr-FR"/>
        </w:rPr>
        <w:t>]</w:t>
      </w:r>
      <w:r w:rsidR="00B4276F" w:rsidRPr="00817F92">
        <w:rPr>
          <w:lang w:val="fr-FR"/>
        </w:rPr>
        <w:t xml:space="preserve"> </w:t>
      </w:r>
      <w:r w:rsidR="00B16035" w:rsidRPr="00817F92">
        <w:rPr>
          <w:lang w:val="fr-FR"/>
        </w:rPr>
        <w:t>[</w:t>
      </w:r>
      <w:r w:rsidR="00617D36" w:rsidRPr="00817F92">
        <w:rPr>
          <w:lang w:val="fr-FR"/>
        </w:rPr>
        <w:t>le</w:t>
      </w:r>
      <w:r w:rsidR="00B16035" w:rsidRPr="00817F92">
        <w:rPr>
          <w:lang w:val="fr-FR"/>
        </w:rPr>
        <w:t>]</w:t>
      </w:r>
      <w:r w:rsidR="00B4276F" w:rsidRPr="00817F92">
        <w:rPr>
          <w:lang w:val="fr-FR"/>
        </w:rPr>
        <w:t xml:space="preserve"> </w:t>
      </w:r>
      <w:r w:rsidR="00617D36" w:rsidRPr="00817F92">
        <w:rPr>
          <w:lang w:val="fr-FR"/>
        </w:rPr>
        <w:t xml:space="preserve">Cadre mondial de la biodiversité de </w:t>
      </w:r>
      <w:r w:rsidR="00B16035" w:rsidRPr="00817F92">
        <w:rPr>
          <w:lang w:val="fr-FR"/>
        </w:rPr>
        <w:t>Kunming</w:t>
      </w:r>
      <w:r w:rsidR="00F12FC3" w:rsidRPr="00817F92">
        <w:rPr>
          <w:lang w:val="fr-FR"/>
        </w:rPr>
        <w:t>-</w:t>
      </w:r>
      <w:r w:rsidR="00B16035" w:rsidRPr="00817F92">
        <w:rPr>
          <w:lang w:val="fr-FR"/>
        </w:rPr>
        <w:t>Montr</w:t>
      </w:r>
      <w:r w:rsidR="00617D36" w:rsidRPr="00817F92">
        <w:rPr>
          <w:lang w:val="fr-FR"/>
        </w:rPr>
        <w:t>é</w:t>
      </w:r>
      <w:r w:rsidR="00B16035" w:rsidRPr="00817F92">
        <w:rPr>
          <w:lang w:val="fr-FR"/>
        </w:rPr>
        <w:t>al</w:t>
      </w:r>
      <w:r w:rsidRPr="00817F92">
        <w:rPr>
          <w:lang w:val="fr-FR"/>
        </w:rPr>
        <w:t>[</w:t>
      </w:r>
      <w:r w:rsidR="00B16035" w:rsidRPr="00817F92">
        <w:rPr>
          <w:rStyle w:val="FootnoteReference"/>
          <w:lang w:val="fr-FR"/>
        </w:rPr>
        <w:footnoteReference w:id="14"/>
      </w:r>
      <w:r w:rsidRPr="00817F92">
        <w:rPr>
          <w:lang w:val="fr-FR"/>
        </w:rPr>
        <w:t>]</w:t>
      </w:r>
      <w:r w:rsidR="00B16035" w:rsidRPr="00817F92">
        <w:rPr>
          <w:lang w:val="fr-FR"/>
        </w:rPr>
        <w:t>,</w:t>
      </w:r>
      <w:r w:rsidR="00B4276F" w:rsidRPr="00817F92">
        <w:rPr>
          <w:lang w:val="fr-FR"/>
        </w:rPr>
        <w:t xml:space="preserve"> </w:t>
      </w:r>
      <w:r w:rsidR="00025BB8" w:rsidRPr="0084722C">
        <w:rPr>
          <w:color w:val="000000" w:themeColor="text1"/>
          <w:lang w:val="fr-FR"/>
        </w:rPr>
        <w:t>[la Convention sur les espèces migratrices (CMS),]</w:t>
      </w:r>
      <w:r w:rsidR="00564D0A" w:rsidRPr="0084722C">
        <w:rPr>
          <w:color w:val="000000" w:themeColor="text1"/>
          <w:lang w:val="fr-FR"/>
        </w:rPr>
        <w:t xml:space="preserve">la </w:t>
      </w:r>
      <w:r w:rsidR="00564D0A" w:rsidRPr="00817F92">
        <w:rPr>
          <w:lang w:val="fr-FR"/>
        </w:rPr>
        <w:t xml:space="preserve">Convention des Nations Unies sur la lutte contre la désertification, le Cadre </w:t>
      </w:r>
      <w:r w:rsidR="00F12FC3" w:rsidRPr="00817F92">
        <w:rPr>
          <w:lang w:val="fr-FR"/>
        </w:rPr>
        <w:t xml:space="preserve">d’action </w:t>
      </w:r>
      <w:r w:rsidR="00564D0A" w:rsidRPr="00817F92">
        <w:rPr>
          <w:lang w:val="fr-FR"/>
        </w:rPr>
        <w:t xml:space="preserve">de Sendai pour la réduction des risques de catastrophe, la Décennie des Nations Unies sur la restauration des écosystèmes ainsi que les Objectifs de développement durable à l’horizon 2030 (ODD), et en particulier l’ODD 6, </w:t>
      </w:r>
      <w:r w:rsidR="001661FD" w:rsidRPr="00817F92">
        <w:rPr>
          <w:lang w:val="fr-FR"/>
        </w:rPr>
        <w:t>dans le cadre de</w:t>
      </w:r>
      <w:r w:rsidR="00564D0A" w:rsidRPr="00817F92">
        <w:rPr>
          <w:lang w:val="fr-FR"/>
        </w:rPr>
        <w:t xml:space="preserve"> leurs mandats respectifs</w:t>
      </w:r>
      <w:r w:rsidR="00F12FC3" w:rsidRPr="00817F92">
        <w:rPr>
          <w:lang w:val="fr-FR"/>
        </w:rPr>
        <w:t>,</w:t>
      </w:r>
      <w:r w:rsidR="00564D0A" w:rsidRPr="00817F92">
        <w:rPr>
          <w:lang w:val="fr-FR"/>
        </w:rPr>
        <w:t xml:space="preserve"> et en tenant compte des di</w:t>
      </w:r>
      <w:r w:rsidR="00F12FC3" w:rsidRPr="00817F92">
        <w:rPr>
          <w:lang w:val="fr-FR"/>
        </w:rPr>
        <w:t>verses</w:t>
      </w:r>
      <w:r w:rsidR="00564D0A" w:rsidRPr="00817F92">
        <w:rPr>
          <w:lang w:val="fr-FR"/>
        </w:rPr>
        <w:t xml:space="preserve"> circonstances </w:t>
      </w:r>
      <w:r w:rsidR="00564D0A" w:rsidRPr="0084722C">
        <w:rPr>
          <w:color w:val="000000" w:themeColor="text1"/>
          <w:lang w:val="fr-FR"/>
        </w:rPr>
        <w:t>nationales</w:t>
      </w:r>
      <w:r w:rsidR="00025BB8" w:rsidRPr="0084722C">
        <w:rPr>
          <w:color w:val="000000" w:themeColor="text1"/>
          <w:lang w:val="fr-FR"/>
        </w:rPr>
        <w:t>]</w:t>
      </w:r>
      <w:r w:rsidR="00564D0A" w:rsidRPr="0084722C">
        <w:rPr>
          <w:color w:val="000000" w:themeColor="text1"/>
          <w:lang w:val="fr-FR"/>
        </w:rPr>
        <w:t xml:space="preserve">. </w:t>
      </w:r>
      <w:r w:rsidR="00564D0A" w:rsidRPr="00817F92">
        <w:rPr>
          <w:lang w:val="fr-FR"/>
        </w:rPr>
        <w:t>La mise en œuvre des actions stratégiques pour la conservation, l’utilisation rationnelle et la restauration des zones humides contribuera à la</w:t>
      </w:r>
      <w:r w:rsidR="00090F62" w:rsidRPr="00817F92">
        <w:rPr>
          <w:lang w:val="fr-FR"/>
        </w:rPr>
        <w:t xml:space="preserve"> confluence des actions vers la réalisation du développement durable, </w:t>
      </w:r>
      <w:r w:rsidR="00F12FC3" w:rsidRPr="00817F92">
        <w:rPr>
          <w:lang w:val="fr-FR"/>
        </w:rPr>
        <w:t xml:space="preserve">en </w:t>
      </w:r>
      <w:r w:rsidR="00090F62" w:rsidRPr="00817F92">
        <w:rPr>
          <w:lang w:val="fr-FR"/>
        </w:rPr>
        <w:t xml:space="preserve">inversant la perte de biodiversité et </w:t>
      </w:r>
      <w:r w:rsidR="00F12FC3" w:rsidRPr="00817F92">
        <w:rPr>
          <w:lang w:val="fr-FR"/>
        </w:rPr>
        <w:t>en luttant contre les</w:t>
      </w:r>
      <w:r w:rsidR="00090F62" w:rsidRPr="00817F92">
        <w:rPr>
          <w:lang w:val="fr-FR"/>
        </w:rPr>
        <w:t xml:space="preserve"> changements climatiques.</w:t>
      </w:r>
    </w:p>
    <w:p w14:paraId="19284CEF" w14:textId="77777777" w:rsidR="004C7FC0" w:rsidRPr="00817F92" w:rsidRDefault="004C7FC0" w:rsidP="004C7FC0">
      <w:pPr>
        <w:pStyle w:val="SP5text"/>
        <w:numPr>
          <w:ilvl w:val="0"/>
          <w:numId w:val="0"/>
        </w:numPr>
        <w:spacing w:after="0"/>
        <w:ind w:left="426" w:hanging="426"/>
        <w:rPr>
          <w:lang w:val="fr-FR"/>
        </w:rPr>
      </w:pPr>
    </w:p>
    <w:p w14:paraId="6600BBA9" w14:textId="5BB64F4C" w:rsidR="00B16035" w:rsidRPr="00817F92" w:rsidRDefault="00025BB8" w:rsidP="004C7FC0">
      <w:pPr>
        <w:pStyle w:val="SP5text"/>
        <w:numPr>
          <w:ilvl w:val="0"/>
          <w:numId w:val="0"/>
        </w:numPr>
        <w:spacing w:after="0"/>
        <w:ind w:left="426" w:hanging="426"/>
        <w:rPr>
          <w:rStyle w:val="SP5textChar"/>
          <w:lang w:val="fr-FR"/>
        </w:rPr>
      </w:pPr>
      <w:r w:rsidRPr="0084722C">
        <w:rPr>
          <w:color w:val="000000" w:themeColor="text1"/>
          <w:lang w:val="fr-FR"/>
        </w:rPr>
        <w:t>[</w:t>
      </w:r>
      <w:r w:rsidR="004C7FC0" w:rsidRPr="0084722C">
        <w:rPr>
          <w:color w:val="000000" w:themeColor="text1"/>
          <w:lang w:val="fr-FR"/>
        </w:rPr>
        <w:t>18.</w:t>
      </w:r>
      <w:r w:rsidR="004C7FC0" w:rsidRPr="0084722C">
        <w:rPr>
          <w:color w:val="000000" w:themeColor="text1"/>
          <w:lang w:val="fr-FR"/>
        </w:rPr>
        <w:tab/>
      </w:r>
      <w:r w:rsidR="002A02C8" w:rsidRPr="0084722C">
        <w:rPr>
          <w:color w:val="000000" w:themeColor="text1"/>
          <w:lang w:val="fr-FR"/>
        </w:rPr>
        <w:t>Voici p</w:t>
      </w:r>
      <w:r w:rsidR="00090F62" w:rsidRPr="0084722C">
        <w:rPr>
          <w:color w:val="000000" w:themeColor="text1"/>
          <w:lang w:val="fr-FR"/>
        </w:rPr>
        <w:t xml:space="preserve">lus d’un demi-siècle </w:t>
      </w:r>
      <w:r w:rsidR="002A02C8" w:rsidRPr="0084722C">
        <w:rPr>
          <w:color w:val="000000" w:themeColor="text1"/>
          <w:lang w:val="fr-FR"/>
        </w:rPr>
        <w:t>que la</w:t>
      </w:r>
      <w:r w:rsidR="00090F62" w:rsidRPr="0084722C">
        <w:rPr>
          <w:color w:val="000000" w:themeColor="text1"/>
          <w:lang w:val="fr-FR"/>
        </w:rPr>
        <w:t xml:space="preserve"> Convention sur les zones humides</w:t>
      </w:r>
      <w:r w:rsidR="002A02C8" w:rsidRPr="0084722C">
        <w:rPr>
          <w:color w:val="000000" w:themeColor="text1"/>
          <w:lang w:val="fr-FR"/>
        </w:rPr>
        <w:t xml:space="preserve"> a été adoptée et sa</w:t>
      </w:r>
      <w:r w:rsidR="00090F62" w:rsidRPr="0084722C">
        <w:rPr>
          <w:color w:val="000000" w:themeColor="text1"/>
          <w:lang w:val="fr-FR"/>
        </w:rPr>
        <w:t xml:space="preserve"> mission n’a jamais été plus urgente. Maintenir</w:t>
      </w:r>
      <w:r w:rsidRPr="0084722C">
        <w:rPr>
          <w:color w:val="000000" w:themeColor="text1"/>
          <w:lang w:val="fr-FR"/>
        </w:rPr>
        <w:t xml:space="preserve"> [la conservation et l’utilisation rationnelle de toutes les zones humides par des actions locales nationales et par la coopération internationale, en tant que contribution à la réalisation du développement durable dans le monde entier] [</w:t>
      </w:r>
      <w:r w:rsidR="00090F62" w:rsidRPr="0084722C">
        <w:rPr>
          <w:color w:val="000000" w:themeColor="text1"/>
          <w:lang w:val="fr-FR"/>
        </w:rPr>
        <w:t xml:space="preserve">et renforcer les multiples valeurs des zones humides tout en leur accordant la protection dont elles ont besoin requièrent </w:t>
      </w:r>
      <w:r w:rsidR="002A02C8" w:rsidRPr="0084722C">
        <w:rPr>
          <w:color w:val="000000" w:themeColor="text1"/>
          <w:lang w:val="fr-FR"/>
        </w:rPr>
        <w:t>une</w:t>
      </w:r>
      <w:r w:rsidR="00090F62" w:rsidRPr="0084722C">
        <w:rPr>
          <w:color w:val="000000" w:themeColor="text1"/>
          <w:lang w:val="fr-FR"/>
        </w:rPr>
        <w:t xml:space="preserve"> coopération international</w:t>
      </w:r>
      <w:r w:rsidR="002A02C8" w:rsidRPr="0084722C">
        <w:rPr>
          <w:color w:val="000000" w:themeColor="text1"/>
          <w:lang w:val="fr-FR"/>
        </w:rPr>
        <w:t>e</w:t>
      </w:r>
      <w:r w:rsidR="00090F62" w:rsidRPr="0084722C">
        <w:rPr>
          <w:color w:val="000000" w:themeColor="text1"/>
          <w:lang w:val="fr-FR"/>
        </w:rPr>
        <w:t xml:space="preserve"> et des actions aux niveaux national et local.</w:t>
      </w:r>
      <w:r w:rsidRPr="0084722C">
        <w:rPr>
          <w:color w:val="000000" w:themeColor="text1"/>
          <w:lang w:val="fr-FR"/>
        </w:rPr>
        <w:t>]</w:t>
      </w:r>
      <w:r w:rsidR="00090F62" w:rsidRPr="0084722C">
        <w:rPr>
          <w:color w:val="000000" w:themeColor="text1"/>
          <w:lang w:val="fr-FR"/>
        </w:rPr>
        <w:t xml:space="preserve"> </w:t>
      </w:r>
      <w:r w:rsidR="00090F62" w:rsidRPr="00817F92">
        <w:rPr>
          <w:lang w:val="fr-FR"/>
        </w:rPr>
        <w:t xml:space="preserve">Le cinquième Plan stratégique </w:t>
      </w:r>
      <w:r w:rsidR="002A02C8" w:rsidRPr="00817F92">
        <w:rPr>
          <w:lang w:val="fr-FR"/>
        </w:rPr>
        <w:t>donne à</w:t>
      </w:r>
      <w:r w:rsidR="00090F62" w:rsidRPr="00817F92">
        <w:rPr>
          <w:lang w:val="fr-FR"/>
        </w:rPr>
        <w:t xml:space="preserve"> la Convention un rôle clé</w:t>
      </w:r>
      <w:r w:rsidR="002A02C8" w:rsidRPr="00817F92">
        <w:rPr>
          <w:lang w:val="fr-FR"/>
        </w:rPr>
        <w:t>,</w:t>
      </w:r>
      <w:r w:rsidR="00090F62" w:rsidRPr="00817F92">
        <w:rPr>
          <w:lang w:val="fr-FR"/>
        </w:rPr>
        <w:t xml:space="preserve"> en tant que forum mondial de négociation</w:t>
      </w:r>
      <w:r w:rsidR="002C22DC" w:rsidRPr="00817F92">
        <w:rPr>
          <w:lang w:val="fr-FR"/>
        </w:rPr>
        <w:t xml:space="preserve"> pour</w:t>
      </w:r>
      <w:r w:rsidR="002A02C8" w:rsidRPr="00817F92">
        <w:rPr>
          <w:lang w:val="fr-FR"/>
        </w:rPr>
        <w:t xml:space="preserve"> relever les</w:t>
      </w:r>
      <w:r w:rsidR="00090F62" w:rsidRPr="00817F92">
        <w:rPr>
          <w:lang w:val="fr-FR"/>
        </w:rPr>
        <w:t xml:space="preserve"> nombreux défis </w:t>
      </w:r>
      <w:r w:rsidR="001661FD" w:rsidRPr="00817F92">
        <w:rPr>
          <w:lang w:val="fr-FR"/>
        </w:rPr>
        <w:t>d’envergure mondiale</w:t>
      </w:r>
      <w:r w:rsidR="00090F62" w:rsidRPr="00817F92">
        <w:rPr>
          <w:lang w:val="fr-FR"/>
        </w:rPr>
        <w:t>.</w:t>
      </w:r>
      <w:r w:rsidR="00B4276F" w:rsidRPr="00817F92">
        <w:rPr>
          <w:rStyle w:val="SP5textChar"/>
          <w:lang w:val="fr-FR"/>
        </w:rPr>
        <w:t xml:space="preserve"> </w:t>
      </w:r>
    </w:p>
    <w:p w14:paraId="3751BACD" w14:textId="77777777" w:rsidR="004C7FC0" w:rsidRPr="00817F92" w:rsidRDefault="004C7FC0" w:rsidP="004C7FC0">
      <w:pPr>
        <w:pStyle w:val="SP5text"/>
        <w:numPr>
          <w:ilvl w:val="0"/>
          <w:numId w:val="0"/>
        </w:numPr>
        <w:spacing w:after="0"/>
        <w:rPr>
          <w:rStyle w:val="SP5textChar"/>
          <w:lang w:val="fr-FR"/>
        </w:rPr>
      </w:pPr>
    </w:p>
    <w:p w14:paraId="452C41FF" w14:textId="208AFC3F" w:rsidR="00B16035" w:rsidRPr="00817F92" w:rsidRDefault="00B16035" w:rsidP="00DD360B">
      <w:pPr>
        <w:pStyle w:val="Heading1"/>
        <w:spacing w:after="0"/>
        <w:rPr>
          <w:lang w:val="fr-FR"/>
        </w:rPr>
      </w:pPr>
      <w:r w:rsidRPr="00817F92">
        <w:rPr>
          <w:lang w:val="fr-FR"/>
        </w:rPr>
        <w:t>Th</w:t>
      </w:r>
      <w:r w:rsidR="00090F62" w:rsidRPr="00817F92">
        <w:rPr>
          <w:lang w:val="fr-FR"/>
        </w:rPr>
        <w:t>éorie du changement transformateur</w:t>
      </w:r>
    </w:p>
    <w:p w14:paraId="544977DF" w14:textId="77777777" w:rsidR="004C7FC0" w:rsidRPr="00817F92" w:rsidRDefault="004C7FC0" w:rsidP="004C7FC0">
      <w:pPr>
        <w:pStyle w:val="SP5text"/>
        <w:numPr>
          <w:ilvl w:val="0"/>
          <w:numId w:val="0"/>
        </w:numPr>
        <w:spacing w:after="0"/>
        <w:ind w:left="426" w:hanging="426"/>
        <w:rPr>
          <w:lang w:val="fr-FR"/>
        </w:rPr>
      </w:pPr>
    </w:p>
    <w:p w14:paraId="4DECBA4A" w14:textId="52A9742A" w:rsidR="00B16035" w:rsidRPr="00817F92" w:rsidRDefault="004C7FC0" w:rsidP="004C7FC0">
      <w:pPr>
        <w:pStyle w:val="SP5text"/>
        <w:numPr>
          <w:ilvl w:val="0"/>
          <w:numId w:val="0"/>
        </w:numPr>
        <w:spacing w:after="0"/>
        <w:ind w:left="426" w:hanging="426"/>
        <w:rPr>
          <w:lang w:val="fr-FR"/>
        </w:rPr>
      </w:pPr>
      <w:r w:rsidRPr="00817F92">
        <w:rPr>
          <w:lang w:val="fr-FR"/>
        </w:rPr>
        <w:t>19.</w:t>
      </w:r>
      <w:r w:rsidRPr="00817F92">
        <w:rPr>
          <w:lang w:val="fr-FR"/>
        </w:rPr>
        <w:tab/>
      </w:r>
      <w:r w:rsidR="00090F62" w:rsidRPr="00817F92">
        <w:rPr>
          <w:lang w:val="fr-FR"/>
        </w:rPr>
        <w:t xml:space="preserve">Le cinquième Plan stratégique de la Convention sur les zones humides </w:t>
      </w:r>
      <w:r w:rsidR="00B90E72" w:rsidRPr="00817F92">
        <w:rPr>
          <w:lang w:val="fr-FR"/>
        </w:rPr>
        <w:t>s’</w:t>
      </w:r>
      <w:r w:rsidR="00090F62" w:rsidRPr="00817F92">
        <w:rPr>
          <w:lang w:val="fr-FR"/>
        </w:rPr>
        <w:t>articul</w:t>
      </w:r>
      <w:r w:rsidR="00B90E72" w:rsidRPr="00817F92">
        <w:rPr>
          <w:lang w:val="fr-FR"/>
        </w:rPr>
        <w:t>e</w:t>
      </w:r>
      <w:r w:rsidR="00090F62" w:rsidRPr="00817F92">
        <w:rPr>
          <w:lang w:val="fr-FR"/>
        </w:rPr>
        <w:t xml:space="preserve"> autour d’une théorie du changement transformateur </w:t>
      </w:r>
      <w:r w:rsidR="00B90E72" w:rsidRPr="00817F92">
        <w:rPr>
          <w:lang w:val="fr-FR"/>
        </w:rPr>
        <w:t>reconnaissant</w:t>
      </w:r>
      <w:r w:rsidR="00090F62" w:rsidRPr="00817F92">
        <w:rPr>
          <w:lang w:val="fr-FR"/>
        </w:rPr>
        <w:t xml:space="preserve"> </w:t>
      </w:r>
      <w:r w:rsidR="00B90E72" w:rsidRPr="00817F92">
        <w:rPr>
          <w:lang w:val="fr-FR"/>
        </w:rPr>
        <w:t>qu’il faut agir de toute urgence,</w:t>
      </w:r>
      <w:r w:rsidR="00090F62" w:rsidRPr="00817F92">
        <w:rPr>
          <w:lang w:val="fr-FR"/>
        </w:rPr>
        <w:t xml:space="preserve"> aux niveaux mondial, régional, national et local</w:t>
      </w:r>
      <w:r w:rsidR="00B90E72" w:rsidRPr="00817F92">
        <w:rPr>
          <w:lang w:val="fr-FR"/>
        </w:rPr>
        <w:t>,</w:t>
      </w:r>
      <w:r w:rsidR="00090F62" w:rsidRPr="00817F92">
        <w:rPr>
          <w:lang w:val="fr-FR"/>
        </w:rPr>
        <w:t xml:space="preserve"> </w:t>
      </w:r>
      <w:r w:rsidR="00B90E72" w:rsidRPr="00817F92">
        <w:rPr>
          <w:lang w:val="fr-FR"/>
        </w:rPr>
        <w:t xml:space="preserve">pour mettre un terme aux </w:t>
      </w:r>
      <w:r w:rsidR="00090F62" w:rsidRPr="00817F92">
        <w:rPr>
          <w:lang w:val="fr-FR"/>
        </w:rPr>
        <w:t xml:space="preserve">facteurs </w:t>
      </w:r>
      <w:r w:rsidR="00B90E72" w:rsidRPr="00817F92">
        <w:rPr>
          <w:lang w:val="fr-FR"/>
        </w:rPr>
        <w:t>essentiels</w:t>
      </w:r>
      <w:r w:rsidR="00090F62" w:rsidRPr="00817F92">
        <w:rPr>
          <w:lang w:val="fr-FR"/>
        </w:rPr>
        <w:t xml:space="preserve"> </w:t>
      </w:r>
      <w:r w:rsidR="00B90E72" w:rsidRPr="00817F92">
        <w:rPr>
          <w:lang w:val="fr-FR"/>
        </w:rPr>
        <w:t>des</w:t>
      </w:r>
      <w:r w:rsidR="00090F62" w:rsidRPr="00817F92">
        <w:rPr>
          <w:lang w:val="fr-FR"/>
        </w:rPr>
        <w:t xml:space="preserve"> changements non souhaités qui </w:t>
      </w:r>
      <w:r w:rsidR="00B90E72" w:rsidRPr="00817F92">
        <w:rPr>
          <w:lang w:val="fr-FR"/>
        </w:rPr>
        <w:t>exacerbent</w:t>
      </w:r>
      <w:r w:rsidR="00090F62" w:rsidRPr="00817F92">
        <w:rPr>
          <w:lang w:val="fr-FR"/>
        </w:rPr>
        <w:t xml:space="preserve"> la perte et la dégradation des zones humides</w:t>
      </w:r>
      <w:r w:rsidR="00B90E72" w:rsidRPr="00817F92">
        <w:rPr>
          <w:lang w:val="fr-FR"/>
        </w:rPr>
        <w:t>,</w:t>
      </w:r>
      <w:r w:rsidR="00090F62" w:rsidRPr="00817F92">
        <w:rPr>
          <w:lang w:val="fr-FR"/>
        </w:rPr>
        <w:t xml:space="preserve"> </w:t>
      </w:r>
      <w:r w:rsidR="00B90E72" w:rsidRPr="00817F92">
        <w:rPr>
          <w:lang w:val="fr-FR"/>
        </w:rPr>
        <w:t xml:space="preserve">et les inverser </w:t>
      </w:r>
      <w:r w:rsidR="008B04BF" w:rsidRPr="00817F92">
        <w:rPr>
          <w:lang w:val="fr-FR"/>
        </w:rPr>
        <w:t>afin</w:t>
      </w:r>
      <w:r w:rsidR="00090F62" w:rsidRPr="00817F92">
        <w:rPr>
          <w:lang w:val="fr-FR"/>
        </w:rPr>
        <w:t xml:space="preserve"> </w:t>
      </w:r>
      <w:r w:rsidR="00B90E72" w:rsidRPr="00817F92">
        <w:rPr>
          <w:lang w:val="fr-FR"/>
        </w:rPr>
        <w:t>que les</w:t>
      </w:r>
      <w:r w:rsidR="00090F62" w:rsidRPr="00817F92">
        <w:rPr>
          <w:lang w:val="fr-FR"/>
        </w:rPr>
        <w:t xml:space="preserve"> écosystèmes de toutes les zones humides</w:t>
      </w:r>
      <w:r w:rsidR="00B90E72" w:rsidRPr="00817F92">
        <w:rPr>
          <w:lang w:val="fr-FR"/>
        </w:rPr>
        <w:t xml:space="preserve"> puissent se rétablir</w:t>
      </w:r>
      <w:r w:rsidR="00090F62" w:rsidRPr="00817F92">
        <w:rPr>
          <w:lang w:val="fr-FR"/>
        </w:rPr>
        <w:t xml:space="preserve">. </w:t>
      </w:r>
    </w:p>
    <w:p w14:paraId="29D02337" w14:textId="77777777" w:rsidR="004C7FC0" w:rsidRPr="00817F92" w:rsidRDefault="004C7FC0" w:rsidP="004C7FC0">
      <w:pPr>
        <w:pStyle w:val="SP5text"/>
        <w:numPr>
          <w:ilvl w:val="0"/>
          <w:numId w:val="0"/>
        </w:numPr>
        <w:spacing w:after="0"/>
        <w:ind w:left="426" w:hanging="426"/>
        <w:rPr>
          <w:lang w:val="fr-FR"/>
        </w:rPr>
      </w:pPr>
    </w:p>
    <w:p w14:paraId="0DB37CE1" w14:textId="7F46E9E5" w:rsidR="00B16035" w:rsidRPr="00817F92" w:rsidRDefault="004C7FC0" w:rsidP="004C7FC0">
      <w:pPr>
        <w:pStyle w:val="SP5text"/>
        <w:numPr>
          <w:ilvl w:val="0"/>
          <w:numId w:val="0"/>
        </w:numPr>
        <w:spacing w:after="0"/>
        <w:ind w:left="426" w:hanging="426"/>
        <w:rPr>
          <w:lang w:val="fr-FR"/>
        </w:rPr>
      </w:pPr>
      <w:r w:rsidRPr="00817F92">
        <w:rPr>
          <w:lang w:val="fr-FR"/>
        </w:rPr>
        <w:t>20.</w:t>
      </w:r>
      <w:r w:rsidRPr="00817F92">
        <w:rPr>
          <w:lang w:val="fr-FR"/>
        </w:rPr>
        <w:tab/>
      </w:r>
      <w:r w:rsidR="00872247" w:rsidRPr="00817F92">
        <w:rPr>
          <w:lang w:val="fr-FR"/>
        </w:rPr>
        <w:t xml:space="preserve">La théorie du changement transformateur </w:t>
      </w:r>
      <w:r w:rsidR="008708AC" w:rsidRPr="00817F92">
        <w:rPr>
          <w:lang w:val="fr-FR"/>
        </w:rPr>
        <w:t>tient compte de</w:t>
      </w:r>
      <w:r w:rsidR="00872247" w:rsidRPr="00817F92">
        <w:rPr>
          <w:lang w:val="fr-FR"/>
        </w:rPr>
        <w:t xml:space="preserve"> la vision du Cadre mondial de la biodiversité de </w:t>
      </w:r>
      <w:r w:rsidR="00B16035" w:rsidRPr="00817F92">
        <w:rPr>
          <w:rStyle w:val="SP5textChar"/>
          <w:lang w:val="fr-FR"/>
        </w:rPr>
        <w:t>Kunming</w:t>
      </w:r>
      <w:r w:rsidR="008708AC" w:rsidRPr="00817F92">
        <w:rPr>
          <w:rStyle w:val="SP5textChar"/>
          <w:lang w:val="fr-FR"/>
        </w:rPr>
        <w:t>-</w:t>
      </w:r>
      <w:r w:rsidR="00B16035" w:rsidRPr="00817F92">
        <w:rPr>
          <w:rStyle w:val="SP5textChar"/>
          <w:lang w:val="fr-FR"/>
        </w:rPr>
        <w:t>Montr</w:t>
      </w:r>
      <w:r w:rsidR="00872247" w:rsidRPr="00817F92">
        <w:rPr>
          <w:rStyle w:val="SP5textChar"/>
          <w:lang w:val="fr-FR"/>
        </w:rPr>
        <w:t>é</w:t>
      </w:r>
      <w:r w:rsidR="00B16035" w:rsidRPr="00817F92">
        <w:rPr>
          <w:rStyle w:val="SP5textChar"/>
          <w:lang w:val="fr-FR"/>
        </w:rPr>
        <w:t>al</w:t>
      </w:r>
      <w:r w:rsidR="00F26308" w:rsidRPr="00817F92">
        <w:rPr>
          <w:rStyle w:val="SP5textChar"/>
          <w:lang w:val="fr-FR"/>
        </w:rPr>
        <w:t>, à savoir un monde vivant en harmonie avec la nature,</w:t>
      </w:r>
      <w:r w:rsidR="00422817">
        <w:rPr>
          <w:rStyle w:val="SP5textChar"/>
          <w:lang w:val="fr-FR"/>
        </w:rPr>
        <w:t xml:space="preserve"> </w:t>
      </w:r>
      <w:r w:rsidR="00422817" w:rsidRPr="0084722C">
        <w:rPr>
          <w:rStyle w:val="SP5textChar"/>
          <w:color w:val="000000" w:themeColor="text1"/>
          <w:lang w:val="fr-FR"/>
        </w:rPr>
        <w:t>[la théorie du changement transformateur</w:t>
      </w:r>
      <w:r w:rsidR="00F26308" w:rsidRPr="0084722C">
        <w:rPr>
          <w:rStyle w:val="SP5textChar"/>
          <w:color w:val="000000" w:themeColor="text1"/>
          <w:lang w:val="fr-FR"/>
        </w:rPr>
        <w:t xml:space="preserve"> </w:t>
      </w:r>
      <w:r w:rsidR="00422817" w:rsidRPr="0084722C">
        <w:rPr>
          <w:rStyle w:val="SP5textChar"/>
          <w:color w:val="000000" w:themeColor="text1"/>
          <w:lang w:val="fr-FR"/>
        </w:rPr>
        <w:t>reconnaît aussi que la nature incarne différents concepts pour différentes personnes, y compris] [</w:t>
      </w:r>
      <w:r w:rsidR="00F26308" w:rsidRPr="0084722C">
        <w:rPr>
          <w:rStyle w:val="SP5textChar"/>
          <w:color w:val="000000" w:themeColor="text1"/>
          <w:lang w:val="fr-FR"/>
        </w:rPr>
        <w:t>et encourage</w:t>
      </w:r>
      <w:r w:rsidR="00422817" w:rsidRPr="0084722C">
        <w:rPr>
          <w:rStyle w:val="SP5textChar"/>
          <w:color w:val="000000" w:themeColor="text1"/>
          <w:lang w:val="fr-FR"/>
        </w:rPr>
        <w:t>]</w:t>
      </w:r>
      <w:r w:rsidR="00F26308" w:rsidRPr="0084722C">
        <w:rPr>
          <w:rStyle w:val="SP5textChar"/>
          <w:color w:val="000000" w:themeColor="text1"/>
          <w:lang w:val="fr-FR"/>
        </w:rPr>
        <w:t xml:space="preserve"> des actions collectives, y compris par </w:t>
      </w:r>
      <w:r w:rsidR="00B16035" w:rsidRPr="0084722C">
        <w:rPr>
          <w:color w:val="000000" w:themeColor="text1"/>
          <w:lang w:val="fr-FR"/>
        </w:rPr>
        <w:t>[</w:t>
      </w:r>
      <w:r w:rsidR="00F26308" w:rsidRPr="0084722C">
        <w:rPr>
          <w:color w:val="000000" w:themeColor="text1"/>
          <w:lang w:val="fr-FR"/>
        </w:rPr>
        <w:t xml:space="preserve">les </w:t>
      </w:r>
      <w:r w:rsidR="00D90963" w:rsidRPr="0084722C">
        <w:rPr>
          <w:color w:val="000000" w:themeColor="text1"/>
          <w:lang w:val="fr-FR"/>
        </w:rPr>
        <w:t>p</w:t>
      </w:r>
      <w:r w:rsidR="00F26308" w:rsidRPr="0084722C">
        <w:rPr>
          <w:color w:val="000000" w:themeColor="text1"/>
          <w:lang w:val="fr-FR"/>
        </w:rPr>
        <w:t>euples autochtones et les communautés locales</w:t>
      </w:r>
      <w:r w:rsidR="00B16035" w:rsidRPr="0084722C">
        <w:rPr>
          <w:color w:val="000000" w:themeColor="text1"/>
          <w:lang w:val="fr-FR"/>
        </w:rPr>
        <w:t>]</w:t>
      </w:r>
      <w:r w:rsidR="00422817" w:rsidRPr="0084722C">
        <w:rPr>
          <w:color w:val="000000" w:themeColor="text1"/>
          <w:lang w:val="fr-FR"/>
        </w:rPr>
        <w:t xml:space="preserve"> [les peuples autochtones et les communautés locales, entre autres]</w:t>
      </w:r>
      <w:r w:rsidR="00B16035" w:rsidRPr="0084722C">
        <w:rPr>
          <w:color w:val="000000" w:themeColor="text1"/>
          <w:lang w:val="fr-FR"/>
        </w:rPr>
        <w:t>,</w:t>
      </w:r>
      <w:r w:rsidR="00B4276F" w:rsidRPr="0084722C">
        <w:rPr>
          <w:color w:val="000000" w:themeColor="text1"/>
          <w:lang w:val="fr-FR"/>
        </w:rPr>
        <w:t xml:space="preserve"> </w:t>
      </w:r>
      <w:r w:rsidR="00F26308" w:rsidRPr="0084722C">
        <w:rPr>
          <w:color w:val="000000" w:themeColor="text1"/>
          <w:lang w:val="fr-FR"/>
        </w:rPr>
        <w:t>des actions centrées sur la Terre</w:t>
      </w:r>
      <w:r w:rsidR="008938B6" w:rsidRPr="0084722C">
        <w:rPr>
          <w:color w:val="000000" w:themeColor="text1"/>
          <w:lang w:val="fr-FR"/>
        </w:rPr>
        <w:t xml:space="preserve"> nourricière</w:t>
      </w:r>
      <w:r w:rsidR="00F26308" w:rsidRPr="0084722C">
        <w:rPr>
          <w:color w:val="000000" w:themeColor="text1"/>
          <w:lang w:val="fr-FR"/>
        </w:rPr>
        <w:t xml:space="preserve"> et des approches fondées sur les droits </w:t>
      </w:r>
      <w:r w:rsidR="00422817" w:rsidRPr="0084722C">
        <w:rPr>
          <w:color w:val="000000" w:themeColor="text1"/>
          <w:lang w:val="fr-FR"/>
        </w:rPr>
        <w:t xml:space="preserve">[pour les pays qui les reconnaissent] </w:t>
      </w:r>
      <w:r w:rsidR="00F26308" w:rsidRPr="0084722C">
        <w:rPr>
          <w:color w:val="000000" w:themeColor="text1"/>
          <w:lang w:val="fr-FR"/>
        </w:rPr>
        <w:t xml:space="preserve">qui embrassent de </w:t>
      </w:r>
      <w:r w:rsidR="00F26308" w:rsidRPr="00817F92">
        <w:rPr>
          <w:lang w:val="fr-FR"/>
        </w:rPr>
        <w:t xml:space="preserve">multiples systèmes de valeurs, y compris la gestion communautaire des ressources naturelles et </w:t>
      </w:r>
      <w:r w:rsidR="00F26308" w:rsidRPr="00817F92">
        <w:rPr>
          <w:lang w:val="fr-FR"/>
        </w:rPr>
        <w:lastRenderedPageBreak/>
        <w:t xml:space="preserve">la coopération </w:t>
      </w:r>
      <w:r w:rsidR="0015602D" w:rsidRPr="00817F92">
        <w:rPr>
          <w:lang w:val="fr-FR"/>
        </w:rPr>
        <w:t xml:space="preserve">et la solidarité </w:t>
      </w:r>
      <w:r w:rsidR="00F26308" w:rsidRPr="00817F92">
        <w:rPr>
          <w:lang w:val="fr-FR"/>
        </w:rPr>
        <w:t xml:space="preserve">de la société civile </w:t>
      </w:r>
      <w:r w:rsidR="0015602D" w:rsidRPr="00817F92">
        <w:rPr>
          <w:lang w:val="fr-FR"/>
        </w:rPr>
        <w:t>visant</w:t>
      </w:r>
      <w:r w:rsidR="00F26308" w:rsidRPr="00817F92">
        <w:rPr>
          <w:lang w:val="fr-FR"/>
        </w:rPr>
        <w:t xml:space="preserve"> la restauration, la conservation et l’utilisation rationnelle des écosystèmes des zones humides.</w:t>
      </w:r>
      <w:r w:rsidR="00B4276F" w:rsidRPr="00817F92">
        <w:rPr>
          <w:lang w:val="fr-FR"/>
        </w:rPr>
        <w:t xml:space="preserve"> </w:t>
      </w:r>
    </w:p>
    <w:p w14:paraId="2A3FCC3A" w14:textId="77777777" w:rsidR="004C7FC0" w:rsidRPr="00817F92" w:rsidRDefault="004C7FC0" w:rsidP="004C7FC0">
      <w:pPr>
        <w:pStyle w:val="SP5text"/>
        <w:numPr>
          <w:ilvl w:val="0"/>
          <w:numId w:val="0"/>
        </w:numPr>
        <w:spacing w:after="0"/>
        <w:ind w:left="426" w:hanging="426"/>
        <w:rPr>
          <w:lang w:val="fr-FR"/>
        </w:rPr>
      </w:pPr>
    </w:p>
    <w:p w14:paraId="36A1D9DC" w14:textId="144A92E2" w:rsidR="00BF2B1F" w:rsidRDefault="00422817" w:rsidP="004C7FC0">
      <w:pPr>
        <w:pStyle w:val="SP5text"/>
        <w:numPr>
          <w:ilvl w:val="0"/>
          <w:numId w:val="0"/>
        </w:numPr>
        <w:spacing w:after="0"/>
        <w:ind w:left="426" w:hanging="426"/>
        <w:rPr>
          <w:lang w:val="fr-FR"/>
        </w:rPr>
      </w:pPr>
      <w:r>
        <w:rPr>
          <w:lang w:val="fr-FR"/>
        </w:rPr>
        <w:t>[</w:t>
      </w:r>
      <w:r w:rsidR="004C7FC0" w:rsidRPr="00817F92">
        <w:rPr>
          <w:lang w:val="fr-FR"/>
        </w:rPr>
        <w:t>21.</w:t>
      </w:r>
      <w:r w:rsidR="004C7FC0" w:rsidRPr="00817F92">
        <w:rPr>
          <w:lang w:val="fr-FR"/>
        </w:rPr>
        <w:tab/>
      </w:r>
      <w:r w:rsidR="005764D6" w:rsidRPr="00817F92">
        <w:rPr>
          <w:lang w:val="fr-FR"/>
        </w:rPr>
        <w:t xml:space="preserve">La théorie du changement </w:t>
      </w:r>
      <w:r w:rsidR="0084722C">
        <w:rPr>
          <w:lang w:val="fr-FR"/>
        </w:rPr>
        <w:t>[</w:t>
      </w:r>
      <w:r w:rsidR="005764D6" w:rsidRPr="00817F92">
        <w:rPr>
          <w:lang w:val="fr-FR"/>
        </w:rPr>
        <w:t>transformateur</w:t>
      </w:r>
      <w:r w:rsidR="0084722C">
        <w:rPr>
          <w:lang w:val="fr-FR"/>
        </w:rPr>
        <w:t>]</w:t>
      </w:r>
      <w:r w:rsidR="005764D6" w:rsidRPr="00817F92">
        <w:rPr>
          <w:lang w:val="fr-FR"/>
        </w:rPr>
        <w:t xml:space="preserve"> </w:t>
      </w:r>
      <w:r w:rsidR="00BE19B1" w:rsidRPr="00817F92">
        <w:rPr>
          <w:lang w:val="fr-FR"/>
        </w:rPr>
        <w:t>prône</w:t>
      </w:r>
      <w:r w:rsidR="005764D6" w:rsidRPr="00817F92">
        <w:rPr>
          <w:lang w:val="fr-FR"/>
        </w:rPr>
        <w:t xml:space="preserve"> une transformation fondamentale des relations actuelles entre les zones humides et les êtres humains par la compréhension des multiples valeurs des zones humides</w:t>
      </w:r>
      <w:r w:rsidR="00BE19B1" w:rsidRPr="00817F92">
        <w:rPr>
          <w:lang w:val="fr-FR"/>
        </w:rPr>
        <w:t>,</w:t>
      </w:r>
      <w:r w:rsidR="005764D6" w:rsidRPr="00817F92">
        <w:rPr>
          <w:lang w:val="fr-FR"/>
        </w:rPr>
        <w:t xml:space="preserve"> au moyen de la participation inclusive des communautés des zones humides au processus décisionnel et aux actions. Inscrire les diverses valeurs des zones humides dans le processus décisionnel contribuera à l’utilisation rationnelle et créera un environnement porteur facilitant la lutte contre </w:t>
      </w:r>
      <w:r w:rsidR="00884F0D" w:rsidRPr="00817F92">
        <w:rPr>
          <w:lang w:val="fr-FR"/>
        </w:rPr>
        <w:t>[</w:t>
      </w:r>
      <w:r w:rsidR="005764D6" w:rsidRPr="00817F92">
        <w:rPr>
          <w:lang w:val="fr-FR"/>
        </w:rPr>
        <w:t>les impacts des</w:t>
      </w:r>
      <w:r w:rsidR="00B16035" w:rsidRPr="00817F92">
        <w:rPr>
          <w:lang w:val="fr-FR"/>
        </w:rPr>
        <w:t>]</w:t>
      </w:r>
      <w:r w:rsidR="00B4276F" w:rsidRPr="00817F92">
        <w:rPr>
          <w:lang w:val="fr-FR"/>
        </w:rPr>
        <w:t xml:space="preserve"> </w:t>
      </w:r>
      <w:r w:rsidR="005764D6" w:rsidRPr="00817F92">
        <w:rPr>
          <w:lang w:val="fr-FR"/>
        </w:rPr>
        <w:t xml:space="preserve">les principaux </w:t>
      </w:r>
      <w:r w:rsidR="00B13624" w:rsidRPr="00817F92">
        <w:rPr>
          <w:lang w:val="fr-FR"/>
        </w:rPr>
        <w:t>moteurs</w:t>
      </w:r>
      <w:r w:rsidR="005764D6" w:rsidRPr="00817F92">
        <w:rPr>
          <w:lang w:val="fr-FR"/>
        </w:rPr>
        <w:t xml:space="preserve"> de la dégradation et de la perte des zones humides, tout en catalysant la conservation et la restauration des zones humides.</w:t>
      </w:r>
      <w:r w:rsidR="00B16035" w:rsidRPr="00817F92">
        <w:rPr>
          <w:lang w:val="fr-FR"/>
        </w:rPr>
        <w:t>]</w:t>
      </w:r>
    </w:p>
    <w:p w14:paraId="0FD88721" w14:textId="77777777" w:rsidR="00BF2B1F" w:rsidRDefault="00BF2B1F" w:rsidP="004C7FC0">
      <w:pPr>
        <w:pStyle w:val="SP5text"/>
        <w:numPr>
          <w:ilvl w:val="0"/>
          <w:numId w:val="0"/>
        </w:numPr>
        <w:spacing w:after="0"/>
        <w:ind w:left="426" w:hanging="426"/>
        <w:rPr>
          <w:lang w:val="fr-FR"/>
        </w:rPr>
      </w:pPr>
    </w:p>
    <w:p w14:paraId="39CA8EF8" w14:textId="15704E5F" w:rsidR="00B16035" w:rsidRPr="00817F92" w:rsidRDefault="00BF2B1F" w:rsidP="004C7FC0">
      <w:pPr>
        <w:pStyle w:val="SP5text"/>
        <w:numPr>
          <w:ilvl w:val="0"/>
          <w:numId w:val="0"/>
        </w:numPr>
        <w:spacing w:after="0"/>
        <w:ind w:left="426" w:hanging="426"/>
        <w:rPr>
          <w:lang w:val="fr-FR"/>
        </w:rPr>
      </w:pPr>
      <w:r w:rsidRPr="00817F92">
        <w:rPr>
          <w:lang w:val="fr-FR"/>
        </w:rPr>
        <w:t>22.</w:t>
      </w:r>
      <w:r w:rsidRPr="00817F92">
        <w:rPr>
          <w:lang w:val="fr-FR"/>
        </w:rPr>
        <w:tab/>
        <w:t>Un changement dans les relations entre les zones humides et les êtres humains favorisera la conservation des zones humides, notamment par la reconnaissance de celles qui sont inscrites sur la Liste des zones humides d’importance internationale avec pour corollaire leur gestion efficace garantissant le maintien de leurs caractéristiques écologiques. La coopération et la participation inclusives de partenaires et de parties prenantes, dans le contexte de la reconnaissance des valeurs multiples des zones humides [et avec les ressources adéquates], amélioreront la mise en œuvre de la Convention [et fourniront des possibilités de mobilisation des ressources [de toutes les sources]] (figure 1).</w:t>
      </w:r>
      <w:r>
        <w:rPr>
          <w:lang w:val="fr-FR"/>
        </w:rPr>
        <w:t>]</w:t>
      </w:r>
      <w:r w:rsidR="00B4276F" w:rsidRPr="00817F92">
        <w:rPr>
          <w:lang w:val="fr-FR"/>
        </w:rPr>
        <w:t xml:space="preserve"> </w:t>
      </w:r>
    </w:p>
    <w:p w14:paraId="340936DC" w14:textId="77777777" w:rsidR="004C7FC0" w:rsidRPr="00817F92" w:rsidRDefault="004C7FC0" w:rsidP="004C7FC0">
      <w:pPr>
        <w:pStyle w:val="SP5text"/>
        <w:numPr>
          <w:ilvl w:val="0"/>
          <w:numId w:val="0"/>
        </w:numPr>
        <w:spacing w:after="0"/>
        <w:ind w:left="426" w:hanging="426"/>
        <w:rPr>
          <w:lang w:val="fr-FR"/>
        </w:rPr>
      </w:pPr>
    </w:p>
    <w:p w14:paraId="50E98DF3" w14:textId="7E118DA7" w:rsidR="004C7FC0" w:rsidRPr="00817F92" w:rsidRDefault="004C7FC0" w:rsidP="004C7FC0">
      <w:pPr>
        <w:pStyle w:val="SP5text"/>
        <w:numPr>
          <w:ilvl w:val="0"/>
          <w:numId w:val="0"/>
        </w:numPr>
        <w:spacing w:after="0"/>
        <w:ind w:left="425"/>
        <w:rPr>
          <w:i/>
          <w:iCs/>
          <w:lang w:val="fr-FR"/>
        </w:rPr>
      </w:pPr>
      <w:r w:rsidRPr="00817F92">
        <w:rPr>
          <w:i/>
          <w:iCs/>
          <w:lang w:val="fr-FR"/>
        </w:rPr>
        <w:t>Figure 1. Th</w:t>
      </w:r>
      <w:r w:rsidR="009246CF" w:rsidRPr="00817F92">
        <w:rPr>
          <w:i/>
          <w:iCs/>
          <w:lang w:val="fr-FR"/>
        </w:rPr>
        <w:t>éorie du changement transformateur</w:t>
      </w:r>
      <w:r w:rsidRPr="00817F92">
        <w:rPr>
          <w:rStyle w:val="FootnoteReference"/>
          <w:i/>
          <w:iCs/>
          <w:lang w:val="fr-FR"/>
        </w:rPr>
        <w:footnoteReference w:id="15"/>
      </w:r>
      <w:r w:rsidRPr="00817F92">
        <w:rPr>
          <w:i/>
          <w:iCs/>
          <w:lang w:val="fr-FR"/>
        </w:rPr>
        <w:t>.</w:t>
      </w:r>
    </w:p>
    <w:p w14:paraId="2ADB81A8" w14:textId="77777777" w:rsidR="00B16035" w:rsidRPr="00554688" w:rsidRDefault="00B16035" w:rsidP="00DD360B">
      <w:pPr>
        <w:pStyle w:val="SP5text"/>
        <w:numPr>
          <w:ilvl w:val="0"/>
          <w:numId w:val="0"/>
        </w:numPr>
        <w:spacing w:after="0"/>
        <w:ind w:left="425"/>
        <w:rPr>
          <w:sz w:val="24"/>
          <w:szCs w:val="24"/>
        </w:rPr>
      </w:pPr>
      <w:r w:rsidRPr="00554688">
        <w:rPr>
          <w:noProof/>
          <w:sz w:val="24"/>
          <w:szCs w:val="24"/>
          <w:lang w:val="en-CA" w:eastAsia="en-CA"/>
        </w:rPr>
        <w:drawing>
          <wp:inline distT="0" distB="0" distL="0" distR="0" wp14:anchorId="159D3FE0" wp14:editId="0561F268">
            <wp:extent cx="5444783" cy="2788691"/>
            <wp:effectExtent l="0" t="0" r="3810" b="0"/>
            <wp:docPr id="1822432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32199" name="Picture 1"/>
                    <pic:cNvPicPr>
                      <a:picLocks noChangeAspect="1" noChangeArrowheads="1"/>
                    </pic:cNvPicPr>
                  </pic:nvPicPr>
                  <pic:blipFill>
                    <a:blip r:embed="rId12"/>
                    <a:stretch>
                      <a:fillRect/>
                    </a:stretch>
                  </pic:blipFill>
                  <pic:spPr bwMode="auto">
                    <a:xfrm>
                      <a:off x="0" y="0"/>
                      <a:ext cx="5444783" cy="2788691"/>
                    </a:xfrm>
                    <a:prstGeom prst="rect">
                      <a:avLst/>
                    </a:prstGeom>
                    <a:noFill/>
                  </pic:spPr>
                </pic:pic>
              </a:graphicData>
            </a:graphic>
          </wp:inline>
        </w:drawing>
      </w:r>
    </w:p>
    <w:p w14:paraId="398F81C8" w14:textId="77777777" w:rsidR="004C7FC0" w:rsidRPr="00554688" w:rsidRDefault="004C7FC0" w:rsidP="00DD360B">
      <w:pPr>
        <w:pStyle w:val="SP5text"/>
        <w:numPr>
          <w:ilvl w:val="0"/>
          <w:numId w:val="0"/>
        </w:numPr>
        <w:spacing w:after="0"/>
        <w:ind w:left="425"/>
        <w:rPr>
          <w:sz w:val="24"/>
          <w:szCs w:val="24"/>
        </w:rPr>
      </w:pPr>
    </w:p>
    <w:p w14:paraId="35146BB8" w14:textId="5059DDBC" w:rsidR="004C7FC0" w:rsidRPr="00554688" w:rsidRDefault="004C7FC0" w:rsidP="00DD360B">
      <w:pPr>
        <w:pStyle w:val="SP5text"/>
        <w:numPr>
          <w:ilvl w:val="0"/>
          <w:numId w:val="0"/>
        </w:numPr>
        <w:spacing w:after="0"/>
        <w:ind w:left="425"/>
        <w:rPr>
          <w:sz w:val="24"/>
          <w:szCs w:val="24"/>
        </w:rPr>
      </w:pPr>
    </w:p>
    <w:p w14:paraId="24217393" w14:textId="5CE2A4D5" w:rsidR="00B16035" w:rsidRPr="00817F92" w:rsidRDefault="00841F19" w:rsidP="00DD360B">
      <w:pPr>
        <w:pStyle w:val="Heading1"/>
        <w:spacing w:after="0"/>
        <w:rPr>
          <w:lang w:val="fr-FR"/>
        </w:rPr>
      </w:pPr>
      <w:r w:rsidRPr="00817F92">
        <w:rPr>
          <w:lang w:val="fr-FR"/>
        </w:rPr>
        <w:t>Buts et objectifs stratégiques</w:t>
      </w:r>
    </w:p>
    <w:p w14:paraId="181917E1" w14:textId="77777777" w:rsidR="00884F0D" w:rsidRPr="00817F92" w:rsidRDefault="00884F0D" w:rsidP="00884F0D">
      <w:pPr>
        <w:pStyle w:val="SP5text"/>
        <w:numPr>
          <w:ilvl w:val="0"/>
          <w:numId w:val="0"/>
        </w:numPr>
        <w:spacing w:after="0"/>
        <w:ind w:left="426" w:hanging="426"/>
        <w:rPr>
          <w:lang w:val="fr-FR"/>
        </w:rPr>
      </w:pPr>
    </w:p>
    <w:p w14:paraId="325B9044" w14:textId="69AB252A" w:rsidR="00B16035" w:rsidRPr="00817F92" w:rsidRDefault="00884F0D" w:rsidP="00884F0D">
      <w:pPr>
        <w:pStyle w:val="SP5text"/>
        <w:numPr>
          <w:ilvl w:val="0"/>
          <w:numId w:val="0"/>
        </w:numPr>
        <w:spacing w:after="0"/>
        <w:ind w:left="426" w:hanging="426"/>
        <w:rPr>
          <w:rFonts w:asciiTheme="minorHAnsi" w:hAnsiTheme="minorHAnsi" w:cstheme="minorHAnsi"/>
          <w:lang w:val="fr-FR"/>
        </w:rPr>
      </w:pPr>
      <w:r w:rsidRPr="00817F92">
        <w:rPr>
          <w:rFonts w:asciiTheme="minorHAnsi" w:hAnsiTheme="minorHAnsi" w:cstheme="minorHAnsi"/>
          <w:lang w:val="fr-FR"/>
        </w:rPr>
        <w:t>23.</w:t>
      </w:r>
      <w:r w:rsidRPr="00817F92">
        <w:rPr>
          <w:rFonts w:asciiTheme="minorHAnsi" w:hAnsiTheme="minorHAnsi" w:cstheme="minorHAnsi"/>
          <w:lang w:val="fr-FR"/>
        </w:rPr>
        <w:tab/>
      </w:r>
      <w:r w:rsidR="006035A0" w:rsidRPr="00817F92">
        <w:rPr>
          <w:rFonts w:asciiTheme="minorHAnsi" w:hAnsiTheme="minorHAnsi" w:cstheme="minorHAnsi"/>
          <w:lang w:val="fr-FR"/>
        </w:rPr>
        <w:t xml:space="preserve">Le cinquième Plan stratégique </w:t>
      </w:r>
      <w:r w:rsidR="008E003B" w:rsidRPr="00817F92">
        <w:rPr>
          <w:rFonts w:asciiTheme="minorHAnsi" w:hAnsiTheme="minorHAnsi" w:cstheme="minorHAnsi"/>
          <w:lang w:val="fr-FR"/>
        </w:rPr>
        <w:t>compte</w:t>
      </w:r>
      <w:r w:rsidR="006035A0" w:rsidRPr="00817F92">
        <w:rPr>
          <w:rFonts w:asciiTheme="minorHAnsi" w:hAnsiTheme="minorHAnsi" w:cstheme="minorHAnsi"/>
          <w:lang w:val="fr-FR"/>
        </w:rPr>
        <w:t xml:space="preserve"> quatre buts qui reflètent de manière implicite et englobent les trois piliers de la Convention tout en étant soutenus par le besoin fondamental de modifier les relations entre les êtres humains et les zones humides afin de parvenir à l’utilisation rationnelle.</w:t>
      </w:r>
    </w:p>
    <w:p w14:paraId="7CC957E3" w14:textId="77777777" w:rsidR="00884F0D" w:rsidRPr="00817F92" w:rsidRDefault="00884F0D" w:rsidP="00884F0D">
      <w:pPr>
        <w:pStyle w:val="SP5text"/>
        <w:numPr>
          <w:ilvl w:val="0"/>
          <w:numId w:val="0"/>
        </w:numPr>
        <w:spacing w:after="0"/>
        <w:ind w:left="426" w:hanging="426"/>
        <w:rPr>
          <w:rFonts w:asciiTheme="minorHAnsi" w:hAnsiTheme="minorHAnsi" w:cstheme="minorHAnsi"/>
          <w:lang w:val="fr-FR"/>
        </w:rPr>
      </w:pPr>
    </w:p>
    <w:p w14:paraId="7DBA4D93" w14:textId="67E6470B" w:rsidR="00B16035" w:rsidRPr="00BF2B1F" w:rsidRDefault="00884F0D" w:rsidP="00884F0D">
      <w:pPr>
        <w:pStyle w:val="SP5text"/>
        <w:numPr>
          <w:ilvl w:val="0"/>
          <w:numId w:val="0"/>
        </w:numPr>
        <w:spacing w:after="0"/>
        <w:ind w:left="426" w:hanging="426"/>
        <w:rPr>
          <w:rFonts w:asciiTheme="minorHAnsi" w:hAnsiTheme="minorHAnsi" w:cstheme="minorHAnsi"/>
          <w:color w:val="FF0000"/>
          <w:lang w:val="fr-FR"/>
        </w:rPr>
      </w:pPr>
      <w:r w:rsidRPr="00817F92">
        <w:rPr>
          <w:rFonts w:asciiTheme="minorHAnsi" w:hAnsiTheme="minorHAnsi" w:cstheme="minorHAnsi"/>
          <w:lang w:val="fr-FR"/>
        </w:rPr>
        <w:t>24.</w:t>
      </w:r>
      <w:r w:rsidRPr="00817F92">
        <w:rPr>
          <w:rFonts w:asciiTheme="minorHAnsi" w:hAnsiTheme="minorHAnsi" w:cstheme="minorHAnsi"/>
          <w:lang w:val="fr-FR"/>
        </w:rPr>
        <w:tab/>
      </w:r>
      <w:r w:rsidR="00BF2B1F" w:rsidRPr="0084722C">
        <w:rPr>
          <w:rFonts w:asciiTheme="minorHAnsi" w:hAnsiTheme="minorHAnsi" w:cstheme="minorHAnsi"/>
          <w:color w:val="000000" w:themeColor="text1"/>
          <w:lang w:val="fr-FR"/>
        </w:rPr>
        <w:t>[</w:t>
      </w:r>
      <w:r w:rsidR="006035A0" w:rsidRPr="0084722C">
        <w:rPr>
          <w:rFonts w:asciiTheme="minorHAnsi" w:hAnsiTheme="minorHAnsi" w:cstheme="minorHAnsi"/>
          <w:color w:val="000000" w:themeColor="text1"/>
          <w:lang w:val="fr-FR"/>
        </w:rPr>
        <w:t>Il est prévu que</w:t>
      </w:r>
      <w:r w:rsidR="00BF2B1F" w:rsidRPr="0084722C">
        <w:rPr>
          <w:rFonts w:asciiTheme="minorHAnsi" w:hAnsiTheme="minorHAnsi" w:cstheme="minorHAnsi"/>
          <w:color w:val="000000" w:themeColor="text1"/>
          <w:lang w:val="fr-FR"/>
        </w:rPr>
        <w:t>]</w:t>
      </w:r>
      <w:r w:rsidR="006035A0" w:rsidRPr="0084722C">
        <w:rPr>
          <w:rFonts w:asciiTheme="minorHAnsi" w:hAnsiTheme="minorHAnsi" w:cstheme="minorHAnsi"/>
          <w:color w:val="000000" w:themeColor="text1"/>
          <w:lang w:val="fr-FR"/>
        </w:rPr>
        <w:t xml:space="preserve"> </w:t>
      </w:r>
      <w:r w:rsidR="00BF2B1F" w:rsidRPr="0084722C">
        <w:rPr>
          <w:rFonts w:asciiTheme="minorHAnsi" w:hAnsiTheme="minorHAnsi" w:cstheme="minorHAnsi"/>
          <w:color w:val="000000" w:themeColor="text1"/>
          <w:lang w:val="fr-FR"/>
        </w:rPr>
        <w:t>[</w:t>
      </w:r>
      <w:r w:rsidR="006035A0" w:rsidRPr="0084722C">
        <w:rPr>
          <w:rFonts w:asciiTheme="minorHAnsi" w:hAnsiTheme="minorHAnsi" w:cstheme="minorHAnsi"/>
          <w:color w:val="000000" w:themeColor="text1"/>
          <w:lang w:val="fr-FR"/>
        </w:rPr>
        <w:t>t</w:t>
      </w:r>
      <w:r w:rsidR="00BF2B1F" w:rsidRPr="0084722C">
        <w:rPr>
          <w:rFonts w:asciiTheme="minorHAnsi" w:hAnsiTheme="minorHAnsi" w:cstheme="minorHAnsi"/>
          <w:color w:val="000000" w:themeColor="text1"/>
          <w:lang w:val="fr-FR"/>
        </w:rPr>
        <w:t>][T]</w:t>
      </w:r>
      <w:r w:rsidR="006035A0" w:rsidRPr="0084722C">
        <w:rPr>
          <w:rFonts w:asciiTheme="minorHAnsi" w:hAnsiTheme="minorHAnsi" w:cstheme="minorHAnsi"/>
          <w:color w:val="000000" w:themeColor="text1"/>
          <w:lang w:val="fr-FR"/>
        </w:rPr>
        <w:t xml:space="preserve">ous les buts et objectifs </w:t>
      </w:r>
      <w:r w:rsidR="00167F93" w:rsidRPr="0084722C">
        <w:rPr>
          <w:rFonts w:asciiTheme="minorHAnsi" w:hAnsiTheme="minorHAnsi" w:cstheme="minorHAnsi"/>
          <w:color w:val="000000" w:themeColor="text1"/>
          <w:lang w:val="fr-FR"/>
        </w:rPr>
        <w:t xml:space="preserve">du cinquième Plan stratégique </w:t>
      </w:r>
      <w:r w:rsidR="00BF2B1F" w:rsidRPr="0084722C">
        <w:rPr>
          <w:rFonts w:asciiTheme="minorHAnsi" w:hAnsiTheme="minorHAnsi" w:cstheme="minorHAnsi"/>
          <w:color w:val="000000" w:themeColor="text1"/>
          <w:lang w:val="fr-FR"/>
        </w:rPr>
        <w:t>[</w:t>
      </w:r>
      <w:r w:rsidR="00167F93" w:rsidRPr="0084722C">
        <w:rPr>
          <w:rFonts w:asciiTheme="minorHAnsi" w:hAnsiTheme="minorHAnsi" w:cstheme="minorHAnsi"/>
          <w:color w:val="000000" w:themeColor="text1"/>
          <w:lang w:val="fr-FR"/>
        </w:rPr>
        <w:t>soient</w:t>
      </w:r>
      <w:r w:rsidR="00BF2B1F" w:rsidRPr="0084722C">
        <w:rPr>
          <w:rFonts w:asciiTheme="minorHAnsi" w:hAnsiTheme="minorHAnsi" w:cstheme="minorHAnsi"/>
          <w:color w:val="000000" w:themeColor="text1"/>
          <w:lang w:val="fr-FR"/>
        </w:rPr>
        <w:t>][sont]</w:t>
      </w:r>
      <w:r w:rsidR="00167F93" w:rsidRPr="0084722C">
        <w:rPr>
          <w:rFonts w:asciiTheme="minorHAnsi" w:hAnsiTheme="minorHAnsi" w:cstheme="minorHAnsi"/>
          <w:color w:val="000000" w:themeColor="text1"/>
          <w:lang w:val="fr-FR"/>
        </w:rPr>
        <w:t xml:space="preserve"> limités </w:t>
      </w:r>
      <w:r w:rsidR="00167F93" w:rsidRPr="00BF2B1F">
        <w:rPr>
          <w:rFonts w:asciiTheme="minorHAnsi" w:hAnsiTheme="minorHAnsi" w:cstheme="minorHAnsi"/>
          <w:lang w:val="fr-FR"/>
        </w:rPr>
        <w:t>dans le temps et réalisés en 2034 au plus tard.</w:t>
      </w:r>
    </w:p>
    <w:p w14:paraId="7BF58DF4" w14:textId="77777777" w:rsidR="00884F0D" w:rsidRPr="00817F92" w:rsidRDefault="00884F0D" w:rsidP="00884F0D">
      <w:pPr>
        <w:pStyle w:val="SP5text"/>
        <w:numPr>
          <w:ilvl w:val="0"/>
          <w:numId w:val="0"/>
        </w:numPr>
        <w:spacing w:after="0"/>
        <w:ind w:left="426" w:hanging="426"/>
        <w:rPr>
          <w:rFonts w:asciiTheme="minorHAnsi" w:hAnsiTheme="minorHAnsi" w:cstheme="minorHAnsi"/>
          <w:lang w:val="fr-FR"/>
        </w:rPr>
      </w:pPr>
    </w:p>
    <w:p w14:paraId="6F3F0E8A" w14:textId="01427473" w:rsidR="00B16035" w:rsidRPr="00817F92" w:rsidRDefault="00884F0D" w:rsidP="00884F0D">
      <w:pPr>
        <w:pStyle w:val="SP5text"/>
        <w:numPr>
          <w:ilvl w:val="0"/>
          <w:numId w:val="0"/>
        </w:numPr>
        <w:spacing w:after="0"/>
        <w:ind w:left="426" w:hanging="426"/>
        <w:rPr>
          <w:rFonts w:asciiTheme="minorHAnsi" w:hAnsiTheme="minorHAnsi" w:cstheme="minorHAnsi"/>
          <w:lang w:val="fr-FR"/>
        </w:rPr>
      </w:pPr>
      <w:r w:rsidRPr="00817F92">
        <w:rPr>
          <w:rFonts w:asciiTheme="minorHAnsi" w:hAnsiTheme="minorHAnsi" w:cstheme="minorHAnsi"/>
          <w:lang w:val="fr-FR"/>
        </w:rPr>
        <w:t>25.</w:t>
      </w:r>
      <w:r w:rsidRPr="00817F92">
        <w:rPr>
          <w:rFonts w:asciiTheme="minorHAnsi" w:hAnsiTheme="minorHAnsi" w:cstheme="minorHAnsi"/>
          <w:lang w:val="fr-FR"/>
        </w:rPr>
        <w:tab/>
      </w:r>
      <w:r w:rsidR="00167F93" w:rsidRPr="00817F92">
        <w:rPr>
          <w:rFonts w:asciiTheme="minorHAnsi" w:hAnsiTheme="minorHAnsi" w:cstheme="minorHAnsi"/>
          <w:lang w:val="fr-FR"/>
        </w:rPr>
        <w:t>Chacun des quatre buts comprend un ensemble d’objectifs qui seront réalisés dans le cadre d’activités entreprises par les Parties contractantes. L</w:t>
      </w:r>
      <w:r w:rsidR="00CC0864" w:rsidRPr="00817F92">
        <w:rPr>
          <w:rFonts w:asciiTheme="minorHAnsi" w:hAnsiTheme="minorHAnsi" w:cstheme="minorHAnsi"/>
          <w:lang w:val="fr-FR"/>
        </w:rPr>
        <w:t>orsque les objectifs seront atteints, les buts le seront aussi</w:t>
      </w:r>
      <w:r w:rsidR="00167F93" w:rsidRPr="00817F92">
        <w:rPr>
          <w:rFonts w:asciiTheme="minorHAnsi" w:hAnsiTheme="minorHAnsi" w:cstheme="minorHAnsi"/>
          <w:lang w:val="fr-FR"/>
        </w:rPr>
        <w:t>. L</w:t>
      </w:r>
      <w:r w:rsidR="00CC0864" w:rsidRPr="00817F92">
        <w:rPr>
          <w:rFonts w:asciiTheme="minorHAnsi" w:hAnsiTheme="minorHAnsi" w:cstheme="minorHAnsi"/>
          <w:lang w:val="fr-FR"/>
        </w:rPr>
        <w:t>orsque l’ensemble des</w:t>
      </w:r>
      <w:r w:rsidR="00167F93" w:rsidRPr="00817F92">
        <w:rPr>
          <w:rFonts w:asciiTheme="minorHAnsi" w:hAnsiTheme="minorHAnsi" w:cstheme="minorHAnsi"/>
          <w:lang w:val="fr-FR"/>
        </w:rPr>
        <w:t xml:space="preserve"> buts </w:t>
      </w:r>
      <w:r w:rsidR="00CC0864" w:rsidRPr="00817F92">
        <w:rPr>
          <w:rFonts w:asciiTheme="minorHAnsi" w:hAnsiTheme="minorHAnsi" w:cstheme="minorHAnsi"/>
          <w:lang w:val="fr-FR"/>
        </w:rPr>
        <w:t>sera atteint le résultat global souhaité sera obtenu</w:t>
      </w:r>
      <w:r w:rsidR="00167F93" w:rsidRPr="00817F92">
        <w:rPr>
          <w:rFonts w:asciiTheme="minorHAnsi" w:hAnsiTheme="minorHAnsi" w:cstheme="minorHAnsi"/>
          <w:lang w:val="fr-FR"/>
        </w:rPr>
        <w:t>, à savoir la vision du cinquième Plan stratégique.</w:t>
      </w:r>
    </w:p>
    <w:p w14:paraId="2781947F" w14:textId="77777777" w:rsidR="00884F0D" w:rsidRPr="00817F92" w:rsidRDefault="00884F0D" w:rsidP="00DD360B">
      <w:pPr>
        <w:pStyle w:val="Heading2"/>
        <w:spacing w:after="0"/>
        <w:rPr>
          <w:rFonts w:asciiTheme="minorHAnsi" w:hAnsiTheme="minorHAnsi" w:cstheme="minorHAnsi"/>
          <w:b w:val="0"/>
          <w:bCs/>
          <w:i w:val="0"/>
          <w:iCs w:val="0"/>
          <w:lang w:val="fr-FR"/>
        </w:rPr>
      </w:pPr>
    </w:p>
    <w:p w14:paraId="66BED68C" w14:textId="28217C4E" w:rsidR="00884F0D" w:rsidRPr="00817F92" w:rsidRDefault="00841F19" w:rsidP="00884F0D">
      <w:pPr>
        <w:rPr>
          <w:rFonts w:asciiTheme="minorHAnsi" w:eastAsiaTheme="majorEastAsia" w:hAnsiTheme="minorHAnsi" w:cstheme="minorHAnsi"/>
          <w:b/>
          <w:i/>
          <w:iCs/>
          <w:color w:val="000000" w:themeColor="text1"/>
          <w:sz w:val="22"/>
          <w:szCs w:val="22"/>
          <w:lang w:val="fr-FR"/>
        </w:rPr>
      </w:pPr>
      <w:r w:rsidRPr="00817F92">
        <w:rPr>
          <w:rFonts w:asciiTheme="minorHAnsi" w:eastAsiaTheme="majorEastAsia" w:hAnsiTheme="minorHAnsi" w:cstheme="minorHAnsi"/>
          <w:b/>
          <w:i/>
          <w:iCs/>
          <w:color w:val="000000" w:themeColor="text1"/>
          <w:sz w:val="22"/>
          <w:szCs w:val="22"/>
          <w:lang w:val="fr-FR"/>
        </w:rPr>
        <w:t xml:space="preserve">But 1 : </w:t>
      </w:r>
      <w:r w:rsidRPr="00817F92">
        <w:rPr>
          <w:rFonts w:asciiTheme="minorHAnsi" w:eastAsiaTheme="majorEastAsia" w:hAnsiTheme="minorHAnsi" w:cstheme="minorHAnsi"/>
          <w:b/>
          <w:i/>
          <w:iCs/>
          <w:color w:val="000000" w:themeColor="text1"/>
          <w:sz w:val="22"/>
          <w:szCs w:val="22"/>
          <w:lang w:val="fr-FR"/>
        </w:rPr>
        <w:tab/>
      </w:r>
      <w:r w:rsidR="007E56C4" w:rsidRPr="00817F92">
        <w:rPr>
          <w:rFonts w:asciiTheme="minorHAnsi" w:eastAsiaTheme="majorEastAsia" w:hAnsiTheme="minorHAnsi" w:cstheme="minorHAnsi"/>
          <w:b/>
          <w:i/>
          <w:iCs/>
          <w:color w:val="000000" w:themeColor="text1"/>
          <w:sz w:val="22"/>
          <w:szCs w:val="22"/>
          <w:lang w:val="fr-FR"/>
        </w:rPr>
        <w:t>Contrôler et inverser</w:t>
      </w:r>
      <w:r w:rsidRPr="00817F92">
        <w:rPr>
          <w:rFonts w:asciiTheme="minorHAnsi" w:eastAsiaTheme="majorEastAsia" w:hAnsiTheme="minorHAnsi" w:cstheme="minorHAnsi"/>
          <w:b/>
          <w:i/>
          <w:iCs/>
          <w:color w:val="000000" w:themeColor="text1"/>
          <w:sz w:val="22"/>
          <w:szCs w:val="22"/>
          <w:lang w:val="fr-FR"/>
        </w:rPr>
        <w:t xml:space="preserve"> la </w:t>
      </w:r>
      <w:r w:rsidR="007649AD" w:rsidRPr="00817F92">
        <w:rPr>
          <w:rFonts w:asciiTheme="minorHAnsi" w:eastAsiaTheme="majorEastAsia" w:hAnsiTheme="minorHAnsi" w:cstheme="minorHAnsi"/>
          <w:b/>
          <w:i/>
          <w:iCs/>
          <w:color w:val="000000" w:themeColor="text1"/>
          <w:sz w:val="22"/>
          <w:szCs w:val="22"/>
          <w:lang w:val="fr-FR"/>
        </w:rPr>
        <w:t>perte</w:t>
      </w:r>
      <w:r w:rsidRPr="00817F92">
        <w:rPr>
          <w:rFonts w:asciiTheme="minorHAnsi" w:eastAsiaTheme="majorEastAsia" w:hAnsiTheme="minorHAnsi" w:cstheme="minorHAnsi"/>
          <w:b/>
          <w:i/>
          <w:iCs/>
          <w:color w:val="000000" w:themeColor="text1"/>
          <w:sz w:val="22"/>
          <w:szCs w:val="22"/>
          <w:lang w:val="fr-FR"/>
        </w:rPr>
        <w:t xml:space="preserve"> et la dégradation des zones humides </w:t>
      </w:r>
    </w:p>
    <w:p w14:paraId="2C5355AE" w14:textId="77777777" w:rsidR="00841F19" w:rsidRPr="00817F92" w:rsidRDefault="00841F19" w:rsidP="00884F0D">
      <w:pPr>
        <w:rPr>
          <w:rFonts w:asciiTheme="minorHAnsi" w:hAnsiTheme="minorHAnsi" w:cstheme="minorHAnsi"/>
          <w:sz w:val="22"/>
          <w:szCs w:val="22"/>
          <w:lang w:val="fr-FR"/>
        </w:rPr>
      </w:pPr>
    </w:p>
    <w:p w14:paraId="4B8F452E" w14:textId="619FE701" w:rsidR="00B16035" w:rsidRPr="00817F92" w:rsidRDefault="007E0A25" w:rsidP="00884F0D">
      <w:pPr>
        <w:pStyle w:val="SP5text"/>
        <w:numPr>
          <w:ilvl w:val="0"/>
          <w:numId w:val="0"/>
        </w:numPr>
        <w:spacing w:after="0"/>
        <w:ind w:left="425" w:hanging="425"/>
        <w:rPr>
          <w:rFonts w:asciiTheme="minorHAnsi" w:hAnsiTheme="minorHAnsi" w:cstheme="minorHAnsi"/>
          <w:lang w:val="fr-FR"/>
        </w:rPr>
      </w:pPr>
      <w:r w:rsidRPr="00817F92">
        <w:rPr>
          <w:rFonts w:asciiTheme="minorHAnsi" w:hAnsiTheme="minorHAnsi" w:cstheme="minorHAnsi"/>
          <w:color w:val="000000" w:themeColor="text1"/>
          <w:lang w:val="fr-FR"/>
        </w:rPr>
        <w:t>26.</w:t>
      </w:r>
      <w:r w:rsidRPr="00817F92">
        <w:rPr>
          <w:rFonts w:asciiTheme="minorHAnsi" w:hAnsiTheme="minorHAnsi" w:cstheme="minorHAnsi"/>
          <w:color w:val="000000" w:themeColor="text1"/>
          <w:lang w:val="fr-FR"/>
        </w:rPr>
        <w:tab/>
      </w:r>
      <w:r w:rsidR="00EE3163" w:rsidRPr="00817F92">
        <w:rPr>
          <w:rFonts w:asciiTheme="minorHAnsi" w:hAnsiTheme="minorHAnsi" w:cstheme="minorHAnsi"/>
          <w:color w:val="000000" w:themeColor="text1"/>
          <w:lang w:val="fr-FR"/>
        </w:rPr>
        <w:t xml:space="preserve">Énoncé : Les impacts des principaux facteurs de perte et de dégradation des zones humides sont </w:t>
      </w:r>
      <w:r w:rsidR="007E56C4" w:rsidRPr="00817F92">
        <w:rPr>
          <w:rFonts w:asciiTheme="minorHAnsi" w:hAnsiTheme="minorHAnsi" w:cstheme="minorHAnsi"/>
          <w:color w:val="000000" w:themeColor="text1"/>
          <w:lang w:val="fr-FR"/>
        </w:rPr>
        <w:t>contrôlés</w:t>
      </w:r>
      <w:r w:rsidR="00EE3163" w:rsidRPr="00817F92">
        <w:rPr>
          <w:rFonts w:asciiTheme="minorHAnsi" w:hAnsiTheme="minorHAnsi" w:cstheme="minorHAnsi"/>
          <w:color w:val="000000" w:themeColor="text1"/>
          <w:lang w:val="fr-FR"/>
        </w:rPr>
        <w:t xml:space="preserve"> et des mesures de restauration efficaces sont mises en œuvre pour conserver les zones humides et inverser la tendance à la perte et à la dégradation des zones humides dans l’intérêt de toute vie sur Terre.</w:t>
      </w:r>
    </w:p>
    <w:p w14:paraId="440BF831" w14:textId="77777777" w:rsidR="00884F0D" w:rsidRPr="00817F92" w:rsidRDefault="00884F0D" w:rsidP="00DD360B">
      <w:pPr>
        <w:pStyle w:val="Heading2"/>
        <w:spacing w:after="0"/>
        <w:rPr>
          <w:rFonts w:asciiTheme="minorHAnsi" w:hAnsiTheme="minorHAnsi" w:cstheme="minorHAnsi"/>
          <w:b w:val="0"/>
          <w:bCs/>
          <w:i w:val="0"/>
          <w:iCs w:val="0"/>
          <w:lang w:val="fr-FR"/>
        </w:rPr>
      </w:pPr>
    </w:p>
    <w:p w14:paraId="525DE61A" w14:textId="5AEC0F8B" w:rsidR="00B16035" w:rsidRPr="00817F92" w:rsidRDefault="00EE3163" w:rsidP="00DD360B">
      <w:pPr>
        <w:pStyle w:val="Heading2"/>
        <w:spacing w:after="0"/>
        <w:rPr>
          <w:rFonts w:asciiTheme="minorHAnsi" w:hAnsiTheme="minorHAnsi" w:cstheme="minorHAnsi"/>
          <w:lang w:val="fr-FR"/>
        </w:rPr>
      </w:pPr>
      <w:r w:rsidRPr="00817F92">
        <w:rPr>
          <w:rFonts w:asciiTheme="minorHAnsi" w:hAnsiTheme="minorHAnsi" w:cstheme="minorHAnsi"/>
          <w:lang w:val="fr-FR"/>
        </w:rPr>
        <w:t>But</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1</w:t>
      </w:r>
      <w:r w:rsidRPr="00817F92">
        <w:rPr>
          <w:rFonts w:asciiTheme="minorHAnsi" w:hAnsiTheme="minorHAnsi" w:cstheme="minorHAnsi"/>
          <w:lang w:val="fr-FR"/>
        </w:rPr>
        <w:t xml:space="preserve"> – Objectifs</w:t>
      </w:r>
    </w:p>
    <w:p w14:paraId="6A10F8BA" w14:textId="77777777" w:rsidR="00037796" w:rsidRPr="00817F92" w:rsidRDefault="00037796" w:rsidP="00037796">
      <w:pPr>
        <w:rPr>
          <w:rFonts w:asciiTheme="minorHAnsi" w:hAnsiTheme="minorHAnsi" w:cstheme="minorHAnsi"/>
          <w:sz w:val="22"/>
          <w:szCs w:val="22"/>
          <w:lang w:val="fr-FR"/>
        </w:rPr>
      </w:pPr>
    </w:p>
    <w:p w14:paraId="77515EF7" w14:textId="1F098215" w:rsidR="00B16035" w:rsidRPr="00817F92" w:rsidRDefault="00EE3163"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1.1</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Conserve</w:t>
      </w:r>
      <w:r w:rsidRPr="00817F92">
        <w:rPr>
          <w:rFonts w:asciiTheme="minorHAnsi" w:hAnsiTheme="minorHAnsi" w:cstheme="minorHAnsi"/>
          <w:lang w:val="fr-FR"/>
        </w:rPr>
        <w:t>r et restaurer les zones humides</w:t>
      </w:r>
    </w:p>
    <w:p w14:paraId="0616EDCB" w14:textId="77777777" w:rsidR="00884F0D" w:rsidRPr="00817F92" w:rsidRDefault="00884F0D" w:rsidP="00884F0D">
      <w:pPr>
        <w:rPr>
          <w:rFonts w:asciiTheme="minorHAnsi" w:hAnsiTheme="minorHAnsi" w:cstheme="minorHAnsi"/>
          <w:sz w:val="22"/>
          <w:szCs w:val="22"/>
          <w:lang w:val="fr-FR"/>
        </w:rPr>
      </w:pPr>
    </w:p>
    <w:p w14:paraId="07B51CAD" w14:textId="0BF1A219" w:rsidR="00B16035" w:rsidRPr="0084722C" w:rsidRDefault="007E0A25" w:rsidP="007E0A25">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27.</w:t>
      </w:r>
      <w:r w:rsidRPr="00817F92">
        <w:rPr>
          <w:rFonts w:asciiTheme="minorHAnsi" w:hAnsiTheme="minorHAnsi" w:cstheme="minorHAnsi"/>
          <w:color w:val="000000" w:themeColor="text1"/>
          <w:lang w:val="fr-FR"/>
        </w:rPr>
        <w:tab/>
      </w:r>
      <w:r w:rsidR="00B16035" w:rsidRPr="00817F92">
        <w:rPr>
          <w:rFonts w:asciiTheme="minorHAnsi" w:hAnsiTheme="minorHAnsi" w:cstheme="minorHAnsi"/>
          <w:color w:val="000000" w:themeColor="text1"/>
          <w:lang w:val="fr-FR"/>
        </w:rPr>
        <w:t>[</w:t>
      </w:r>
      <w:r w:rsidR="00EE3163" w:rsidRPr="00817F92">
        <w:rPr>
          <w:rFonts w:asciiTheme="minorHAnsi" w:hAnsiTheme="minorHAnsi" w:cstheme="minorHAnsi"/>
          <w:color w:val="000000" w:themeColor="text1"/>
          <w:lang w:val="fr-FR"/>
        </w:rPr>
        <w:t>Au moins</w:t>
      </w:r>
      <w:r w:rsidR="00B4276F" w:rsidRPr="00817F92">
        <w:rPr>
          <w:rFonts w:asciiTheme="minorHAnsi" w:hAnsiTheme="minorHAnsi" w:cstheme="minorHAnsi"/>
          <w:color w:val="000000" w:themeColor="text1"/>
          <w:lang w:val="fr-FR"/>
        </w:rPr>
        <w:t xml:space="preserve"> </w:t>
      </w:r>
      <w:r w:rsidR="00B16035" w:rsidRPr="00817F92">
        <w:rPr>
          <w:rFonts w:asciiTheme="minorHAnsi" w:hAnsiTheme="minorHAnsi" w:cstheme="minorHAnsi"/>
          <w:color w:val="000000" w:themeColor="text1"/>
          <w:lang w:val="fr-FR"/>
        </w:rPr>
        <w:t>xx</w:t>
      </w:r>
      <w:r w:rsidR="00EE3163" w:rsidRPr="00817F92">
        <w:rPr>
          <w:rFonts w:asciiTheme="minorHAnsi" w:hAnsiTheme="minorHAnsi" w:cstheme="minorHAnsi"/>
          <w:color w:val="000000" w:themeColor="text1"/>
          <w:lang w:val="fr-FR"/>
        </w:rPr>
        <w:t> </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EE3163" w:rsidRPr="00817F92">
        <w:rPr>
          <w:rFonts w:asciiTheme="minorHAnsi" w:hAnsiTheme="minorHAnsi" w:cstheme="minorHAnsi"/>
          <w:color w:val="000000" w:themeColor="text1"/>
          <w:lang w:val="fr-FR"/>
        </w:rPr>
        <w:t>des</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EE3163" w:rsidRPr="00817F92">
        <w:rPr>
          <w:rFonts w:asciiTheme="minorHAnsi" w:hAnsiTheme="minorHAnsi" w:cstheme="minorHAnsi"/>
          <w:color w:val="000000" w:themeColor="text1"/>
          <w:lang w:val="fr-FR"/>
        </w:rPr>
        <w:t xml:space="preserve">Les zones humides existantes sont effectivement gérées, </w:t>
      </w:r>
      <w:r w:rsidR="00B16035" w:rsidRPr="00817F92">
        <w:rPr>
          <w:rFonts w:asciiTheme="minorHAnsi" w:hAnsiTheme="minorHAnsi" w:cstheme="minorHAnsi"/>
          <w:color w:val="000000" w:themeColor="text1"/>
          <w:lang w:val="fr-FR"/>
        </w:rPr>
        <w:t>[</w:t>
      </w:r>
      <w:r w:rsidR="00EE3163" w:rsidRPr="00817F92">
        <w:rPr>
          <w:rFonts w:asciiTheme="minorHAnsi" w:hAnsiTheme="minorHAnsi" w:cstheme="minorHAnsi"/>
          <w:color w:val="000000" w:themeColor="text1"/>
          <w:lang w:val="fr-FR"/>
        </w:rPr>
        <w:t>au moins</w:t>
      </w:r>
      <w:r w:rsidR="00B4276F" w:rsidRPr="00817F92">
        <w:rPr>
          <w:rFonts w:asciiTheme="minorHAnsi" w:hAnsiTheme="minorHAnsi" w:cstheme="minorHAnsi"/>
          <w:color w:val="000000" w:themeColor="text1"/>
          <w:lang w:val="fr-FR"/>
        </w:rPr>
        <w:t xml:space="preserve"> </w:t>
      </w:r>
      <w:r w:rsidR="00B16035" w:rsidRPr="00817F92">
        <w:rPr>
          <w:rFonts w:asciiTheme="minorHAnsi" w:hAnsiTheme="minorHAnsi" w:cstheme="minorHAnsi"/>
          <w:color w:val="000000" w:themeColor="text1"/>
          <w:lang w:val="fr-FR"/>
        </w:rPr>
        <w:t>yy</w:t>
      </w:r>
      <w:r w:rsidR="00EE3163" w:rsidRPr="00817F92">
        <w:rPr>
          <w:rFonts w:asciiTheme="minorHAnsi" w:hAnsiTheme="minorHAnsi" w:cstheme="minorHAnsi"/>
          <w:color w:val="000000" w:themeColor="text1"/>
          <w:lang w:val="fr-FR"/>
        </w:rPr>
        <w:t> </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EE3163" w:rsidRPr="00817F92">
        <w:rPr>
          <w:rFonts w:asciiTheme="minorHAnsi" w:hAnsiTheme="minorHAnsi" w:cstheme="minorHAnsi"/>
          <w:color w:val="000000" w:themeColor="text1"/>
          <w:lang w:val="fr-FR"/>
        </w:rPr>
        <w:t>des</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EE3163" w:rsidRPr="00817F92">
        <w:rPr>
          <w:rFonts w:asciiTheme="minorHAnsi" w:hAnsiTheme="minorHAnsi" w:cstheme="minorHAnsi"/>
          <w:color w:val="000000" w:themeColor="text1"/>
          <w:lang w:val="fr-FR"/>
        </w:rPr>
        <w:t xml:space="preserve">les zones humides dégradées et disparues sont en train d’être efficacement restaurées </w:t>
      </w:r>
      <w:r w:rsidR="00B16035" w:rsidRPr="00817F92">
        <w:rPr>
          <w:rFonts w:asciiTheme="minorHAnsi" w:hAnsiTheme="minorHAnsi" w:cstheme="minorHAnsi"/>
          <w:color w:val="000000" w:themeColor="text1"/>
          <w:lang w:val="fr-FR"/>
        </w:rPr>
        <w:t>[</w:t>
      </w:r>
      <w:r w:rsidR="00EE3163" w:rsidRPr="00817F92">
        <w:rPr>
          <w:rFonts w:asciiTheme="minorHAnsi" w:hAnsiTheme="minorHAnsi" w:cstheme="minorHAnsi"/>
          <w:color w:val="000000" w:themeColor="text1"/>
          <w:lang w:val="fr-FR"/>
        </w:rPr>
        <w:t xml:space="preserve">et la représentation des zones </w:t>
      </w:r>
      <w:r w:rsidR="00EE3163" w:rsidRPr="0084722C">
        <w:rPr>
          <w:rFonts w:asciiTheme="minorHAnsi" w:hAnsiTheme="minorHAnsi" w:cstheme="minorHAnsi"/>
          <w:color w:val="000000" w:themeColor="text1"/>
          <w:lang w:val="fr-FR"/>
        </w:rPr>
        <w:t>humides est augmentée et améliorée dans les politiques et programmes de restauration</w:t>
      </w:r>
      <w:r w:rsidR="00B16035" w:rsidRPr="0084722C">
        <w:rPr>
          <w:rFonts w:asciiTheme="minorHAnsi" w:hAnsiTheme="minorHAnsi" w:cstheme="minorHAnsi"/>
          <w:color w:val="000000" w:themeColor="text1"/>
          <w:lang w:val="fr-FR"/>
        </w:rPr>
        <w:t>]</w:t>
      </w:r>
      <w:r w:rsidR="00B8718D" w:rsidRPr="0084722C">
        <w:rPr>
          <w:rFonts w:asciiTheme="minorHAnsi" w:hAnsiTheme="minorHAnsi" w:cstheme="minorHAnsi"/>
          <w:color w:val="000000" w:themeColor="text1"/>
          <w:lang w:val="fr-FR"/>
        </w:rPr>
        <w:t xml:space="preserve">. </w:t>
      </w:r>
      <w:r w:rsidR="0084722C" w:rsidRPr="0084722C">
        <w:rPr>
          <w:rFonts w:asciiTheme="minorHAnsi" w:hAnsiTheme="minorHAnsi" w:cstheme="minorHAnsi"/>
          <w:color w:val="000000" w:themeColor="text1"/>
          <w:lang w:val="fr-FR"/>
        </w:rPr>
        <w:t>[</w:t>
      </w:r>
      <w:r w:rsidR="00BF2B1F" w:rsidRPr="0084722C">
        <w:rPr>
          <w:rFonts w:asciiTheme="minorHAnsi" w:hAnsiTheme="minorHAnsi" w:cstheme="minorHAnsi"/>
          <w:color w:val="000000" w:themeColor="text1"/>
          <w:lang w:val="fr-FR"/>
        </w:rPr>
        <w:t>[Au moins xx % des] Les zones humides existantes font partie d’un réseau d’aires protégées, indépendamment de leur statut de Site Ramsar ou autre.]</w:t>
      </w:r>
      <w:r w:rsidR="00B8718D" w:rsidRPr="0084722C">
        <w:rPr>
          <w:rStyle w:val="FootnoteReference"/>
          <w:rFonts w:asciiTheme="minorHAnsi" w:hAnsiTheme="minorHAnsi"/>
          <w:color w:val="000000" w:themeColor="text1"/>
          <w:lang w:val="fr-FR"/>
        </w:rPr>
        <w:footnoteReference w:id="16"/>
      </w:r>
    </w:p>
    <w:p w14:paraId="3A450103" w14:textId="77777777" w:rsidR="00884F0D" w:rsidRPr="0084722C" w:rsidRDefault="00884F0D" w:rsidP="00DD360B">
      <w:pPr>
        <w:pStyle w:val="Heading2"/>
        <w:spacing w:after="0"/>
        <w:rPr>
          <w:rFonts w:asciiTheme="minorHAnsi" w:hAnsiTheme="minorHAnsi" w:cstheme="minorHAnsi"/>
          <w:b w:val="0"/>
          <w:bCs/>
          <w:i w:val="0"/>
          <w:iCs w:val="0"/>
          <w:lang w:val="fr-FR"/>
        </w:rPr>
      </w:pPr>
    </w:p>
    <w:p w14:paraId="4A19BE89" w14:textId="76D4622E" w:rsidR="00B16035" w:rsidRPr="00817F92" w:rsidRDefault="00EE3163"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1.2</w:t>
      </w:r>
      <w:r w:rsidR="00B4276F" w:rsidRPr="00817F92">
        <w:rPr>
          <w:rFonts w:asciiTheme="minorHAnsi" w:hAnsiTheme="minorHAnsi" w:cstheme="minorHAnsi"/>
          <w:lang w:val="fr-FR"/>
        </w:rPr>
        <w:t xml:space="preserve"> </w:t>
      </w:r>
      <w:r w:rsidR="007E56C4" w:rsidRPr="00817F92">
        <w:rPr>
          <w:rFonts w:asciiTheme="minorHAnsi" w:hAnsiTheme="minorHAnsi" w:cstheme="minorHAnsi"/>
          <w:lang w:val="fr-FR"/>
        </w:rPr>
        <w:t>Contrôler</w:t>
      </w:r>
      <w:r w:rsidRPr="00817F92">
        <w:rPr>
          <w:rFonts w:asciiTheme="minorHAnsi" w:hAnsiTheme="minorHAnsi" w:cstheme="minorHAnsi"/>
          <w:lang w:val="fr-FR"/>
        </w:rPr>
        <w:t xml:space="preserve"> </w:t>
      </w:r>
      <w:r w:rsidR="00B16035" w:rsidRPr="00817F92">
        <w:rPr>
          <w:rFonts w:asciiTheme="minorHAnsi" w:hAnsiTheme="minorHAnsi" w:cstheme="minorHAnsi"/>
          <w:lang w:val="fr-FR"/>
        </w:rPr>
        <w:t>[</w:t>
      </w:r>
      <w:r w:rsidRPr="00817F92">
        <w:rPr>
          <w:rFonts w:asciiTheme="minorHAnsi" w:hAnsiTheme="minorHAnsi" w:cstheme="minorHAnsi"/>
          <w:lang w:val="fr-FR"/>
        </w:rPr>
        <w:t xml:space="preserve">les </w:t>
      </w:r>
      <w:r w:rsidR="00B16035" w:rsidRPr="00817F92">
        <w:rPr>
          <w:rFonts w:asciiTheme="minorHAnsi" w:hAnsiTheme="minorHAnsi" w:cstheme="minorHAnsi"/>
          <w:lang w:val="fr-FR"/>
        </w:rPr>
        <w:t>impacts</w:t>
      </w:r>
      <w:r w:rsidR="00B4276F" w:rsidRPr="00817F92">
        <w:rPr>
          <w:rFonts w:asciiTheme="minorHAnsi" w:hAnsiTheme="minorHAnsi" w:cstheme="minorHAnsi"/>
          <w:lang w:val="fr-FR"/>
        </w:rPr>
        <w:t xml:space="preserve"> </w:t>
      </w:r>
      <w:r w:rsidRPr="00817F92">
        <w:rPr>
          <w:rFonts w:asciiTheme="minorHAnsi" w:hAnsiTheme="minorHAnsi" w:cstheme="minorHAnsi"/>
          <w:lang w:val="fr-FR"/>
        </w:rPr>
        <w:t>des</w:t>
      </w:r>
      <w:r w:rsidR="00B16035"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Pr="00817F92">
        <w:rPr>
          <w:rFonts w:asciiTheme="minorHAnsi" w:hAnsiTheme="minorHAnsi" w:cstheme="minorHAnsi"/>
          <w:lang w:val="fr-FR"/>
        </w:rPr>
        <w:t xml:space="preserve">les principaux </w:t>
      </w:r>
      <w:r w:rsidR="00B13624" w:rsidRPr="00817F92">
        <w:rPr>
          <w:rFonts w:asciiTheme="minorHAnsi" w:hAnsiTheme="minorHAnsi" w:cstheme="minorHAnsi"/>
          <w:lang w:val="fr-FR"/>
        </w:rPr>
        <w:t>moteurs</w:t>
      </w:r>
      <w:r w:rsidRPr="00817F92">
        <w:rPr>
          <w:rFonts w:asciiTheme="minorHAnsi" w:hAnsiTheme="minorHAnsi" w:cstheme="minorHAnsi"/>
          <w:lang w:val="fr-FR"/>
        </w:rPr>
        <w:t xml:space="preserve"> mondiaux de la dégradation et de la perte des zones humides</w:t>
      </w:r>
    </w:p>
    <w:p w14:paraId="006DB768" w14:textId="77777777" w:rsidR="00884F0D" w:rsidRPr="00817F92" w:rsidRDefault="00884F0D" w:rsidP="00884F0D">
      <w:pPr>
        <w:rPr>
          <w:rFonts w:asciiTheme="minorHAnsi" w:hAnsiTheme="minorHAnsi" w:cstheme="minorHAnsi"/>
          <w:sz w:val="22"/>
          <w:szCs w:val="22"/>
          <w:lang w:val="fr-FR"/>
        </w:rPr>
      </w:pPr>
    </w:p>
    <w:p w14:paraId="58AF759E" w14:textId="7B5F7B6E" w:rsidR="00B16035" w:rsidRPr="00817F92" w:rsidRDefault="007E0A25" w:rsidP="007E0A25">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28.</w:t>
      </w:r>
      <w:r w:rsidRPr="00817F92">
        <w:rPr>
          <w:rFonts w:asciiTheme="minorHAnsi" w:hAnsiTheme="minorHAnsi" w:cstheme="minorHAnsi"/>
          <w:color w:val="000000" w:themeColor="text1"/>
          <w:lang w:val="fr-FR"/>
        </w:rPr>
        <w:tab/>
      </w:r>
      <w:r w:rsidR="00D55AC1" w:rsidRPr="00B8718D">
        <w:rPr>
          <w:rFonts w:asciiTheme="minorHAnsi" w:hAnsiTheme="minorHAnsi" w:cstheme="minorHAnsi"/>
          <w:color w:val="000000" w:themeColor="text1"/>
          <w:lang w:val="fr-FR"/>
        </w:rPr>
        <w:t>Prioris</w:t>
      </w:r>
      <w:r w:rsidR="00B8718D">
        <w:rPr>
          <w:rFonts w:asciiTheme="minorHAnsi" w:hAnsiTheme="minorHAnsi" w:cstheme="minorHAnsi"/>
          <w:color w:val="000000" w:themeColor="text1"/>
          <w:lang w:val="fr-FR"/>
        </w:rPr>
        <w:t>er</w:t>
      </w:r>
      <w:r w:rsidR="00D55AC1" w:rsidRPr="00817F92">
        <w:rPr>
          <w:rFonts w:asciiTheme="minorHAnsi" w:hAnsiTheme="minorHAnsi" w:cstheme="minorHAnsi"/>
          <w:color w:val="000000" w:themeColor="text1"/>
          <w:lang w:val="fr-FR"/>
        </w:rPr>
        <w:t xml:space="preserve"> </w:t>
      </w:r>
      <w:r w:rsidR="00B8718D">
        <w:rPr>
          <w:rFonts w:asciiTheme="minorHAnsi" w:hAnsiTheme="minorHAnsi" w:cstheme="minorHAnsi"/>
          <w:color w:val="000000" w:themeColor="text1"/>
          <w:lang w:val="fr-FR"/>
        </w:rPr>
        <w:t>l</w:t>
      </w:r>
      <w:r w:rsidR="00D55AC1" w:rsidRPr="00817F92">
        <w:rPr>
          <w:rFonts w:asciiTheme="minorHAnsi" w:hAnsiTheme="minorHAnsi" w:cstheme="minorHAnsi"/>
          <w:color w:val="000000" w:themeColor="text1"/>
          <w:lang w:val="fr-FR"/>
        </w:rPr>
        <w:t xml:space="preserve">es </w:t>
      </w:r>
      <w:r w:rsidR="00B8718D">
        <w:rPr>
          <w:rFonts w:asciiTheme="minorHAnsi" w:hAnsiTheme="minorHAnsi" w:cstheme="minorHAnsi"/>
          <w:color w:val="000000" w:themeColor="text1"/>
          <w:lang w:val="fr-FR"/>
        </w:rPr>
        <w:t>mesures</w:t>
      </w:r>
      <w:r w:rsidR="00D55AC1" w:rsidRPr="00817F92">
        <w:rPr>
          <w:rFonts w:asciiTheme="minorHAnsi" w:hAnsiTheme="minorHAnsi" w:cstheme="minorHAnsi"/>
          <w:color w:val="000000" w:themeColor="text1"/>
          <w:lang w:val="fr-FR"/>
        </w:rPr>
        <w:t xml:space="preserve"> spécifiques </w:t>
      </w:r>
      <w:r w:rsidR="00B13624" w:rsidRPr="00817F92">
        <w:rPr>
          <w:rFonts w:asciiTheme="minorHAnsi" w:hAnsiTheme="minorHAnsi" w:cstheme="minorHAnsi"/>
          <w:color w:val="000000" w:themeColor="text1"/>
          <w:lang w:val="fr-FR"/>
        </w:rPr>
        <w:t>de</w:t>
      </w:r>
      <w:r w:rsidR="00D55AC1" w:rsidRPr="00817F92">
        <w:rPr>
          <w:rFonts w:asciiTheme="minorHAnsi" w:hAnsiTheme="minorHAnsi" w:cstheme="minorHAnsi"/>
          <w:color w:val="000000" w:themeColor="text1"/>
          <w:lang w:val="fr-FR"/>
        </w:rPr>
        <w:t xml:space="preserve"> lutte contre les impacts des </w:t>
      </w:r>
      <w:r w:rsidR="00B13624" w:rsidRPr="00817F92">
        <w:rPr>
          <w:rFonts w:asciiTheme="minorHAnsi" w:hAnsiTheme="minorHAnsi" w:cstheme="minorHAnsi"/>
          <w:color w:val="000000" w:themeColor="text1"/>
          <w:lang w:val="fr-FR"/>
        </w:rPr>
        <w:t>moteurs</w:t>
      </w:r>
      <w:r w:rsidR="00D55AC1" w:rsidRPr="00817F92">
        <w:rPr>
          <w:rFonts w:asciiTheme="minorHAnsi" w:hAnsiTheme="minorHAnsi" w:cstheme="minorHAnsi"/>
          <w:color w:val="000000" w:themeColor="text1"/>
          <w:lang w:val="fr-FR"/>
        </w:rPr>
        <w:t xml:space="preserve"> de</w:t>
      </w:r>
      <w:r w:rsidR="00B13624" w:rsidRPr="00817F92">
        <w:rPr>
          <w:rFonts w:asciiTheme="minorHAnsi" w:hAnsiTheme="minorHAnsi" w:cstheme="minorHAnsi"/>
          <w:color w:val="000000" w:themeColor="text1"/>
          <w:lang w:val="fr-FR"/>
        </w:rPr>
        <w:t xml:space="preserve"> la</w:t>
      </w:r>
      <w:r w:rsidR="00D55AC1" w:rsidRPr="00817F92">
        <w:rPr>
          <w:rFonts w:asciiTheme="minorHAnsi" w:hAnsiTheme="minorHAnsi" w:cstheme="minorHAnsi"/>
          <w:color w:val="000000" w:themeColor="text1"/>
          <w:lang w:val="fr-FR"/>
        </w:rPr>
        <w:t xml:space="preserve"> dégradation et de </w:t>
      </w:r>
      <w:r w:rsidR="00B13624" w:rsidRPr="00817F92">
        <w:rPr>
          <w:rFonts w:asciiTheme="minorHAnsi" w:hAnsiTheme="minorHAnsi" w:cstheme="minorHAnsi"/>
          <w:color w:val="000000" w:themeColor="text1"/>
          <w:lang w:val="fr-FR"/>
        </w:rPr>
        <w:t xml:space="preserve">la </w:t>
      </w:r>
      <w:r w:rsidR="00D55AC1" w:rsidRPr="00817F92">
        <w:rPr>
          <w:rFonts w:asciiTheme="minorHAnsi" w:hAnsiTheme="minorHAnsi" w:cstheme="minorHAnsi"/>
          <w:color w:val="000000" w:themeColor="text1"/>
          <w:lang w:val="fr-FR"/>
        </w:rPr>
        <w:t xml:space="preserve">perte des zones humides en </w:t>
      </w:r>
      <w:r w:rsidR="00094504" w:rsidRPr="00817F92">
        <w:rPr>
          <w:rFonts w:asciiTheme="minorHAnsi" w:hAnsiTheme="minorHAnsi" w:cstheme="minorHAnsi"/>
          <w:color w:val="000000" w:themeColor="text1"/>
          <w:lang w:val="fr-FR"/>
        </w:rPr>
        <w:t>fonction des</w:t>
      </w:r>
      <w:r w:rsidR="00D55AC1" w:rsidRPr="00817F92">
        <w:rPr>
          <w:rFonts w:asciiTheme="minorHAnsi" w:hAnsiTheme="minorHAnsi" w:cstheme="minorHAnsi"/>
          <w:color w:val="000000" w:themeColor="text1"/>
          <w:lang w:val="fr-FR"/>
        </w:rPr>
        <w:t xml:space="preserve"> points suivants :</w:t>
      </w:r>
    </w:p>
    <w:p w14:paraId="5E402529" w14:textId="32DAA4A9" w:rsidR="00B16035" w:rsidRPr="00817F92" w:rsidRDefault="00B16035" w:rsidP="00E41244">
      <w:pPr>
        <w:pStyle w:val="Heading2"/>
        <w:spacing w:after="0"/>
        <w:ind w:left="851" w:hanging="425"/>
        <w:rPr>
          <w:rFonts w:asciiTheme="minorHAnsi" w:hAnsiTheme="minorHAnsi" w:cstheme="minorHAnsi"/>
          <w:b w:val="0"/>
          <w:bCs/>
          <w:i w:val="0"/>
          <w:iCs w:val="0"/>
          <w:lang w:val="fr-FR"/>
        </w:rPr>
      </w:pPr>
      <w:r w:rsidRPr="00817F92">
        <w:rPr>
          <w:rFonts w:asciiTheme="minorHAnsi" w:hAnsiTheme="minorHAnsi" w:cstheme="minorHAnsi"/>
          <w:b w:val="0"/>
          <w:bCs/>
          <w:i w:val="0"/>
          <w:iCs w:val="0"/>
          <w:lang w:val="fr-FR"/>
        </w:rPr>
        <w:t>A.</w:t>
      </w:r>
      <w:r w:rsidR="00E41244" w:rsidRPr="00817F92">
        <w:rPr>
          <w:rFonts w:asciiTheme="minorHAnsi" w:hAnsiTheme="minorHAnsi" w:cstheme="minorHAnsi"/>
          <w:b w:val="0"/>
          <w:bCs/>
          <w:i w:val="0"/>
          <w:iCs w:val="0"/>
          <w:lang w:val="fr-FR"/>
        </w:rPr>
        <w:tab/>
      </w:r>
      <w:r w:rsidR="00D55AC1" w:rsidRPr="00817F92">
        <w:rPr>
          <w:rFonts w:asciiTheme="minorHAnsi" w:hAnsiTheme="minorHAnsi" w:cstheme="minorHAnsi"/>
          <w:b w:val="0"/>
          <w:bCs/>
          <w:i w:val="0"/>
          <w:iCs w:val="0"/>
          <w:lang w:val="fr-FR"/>
        </w:rPr>
        <w:t xml:space="preserve">Lutte contre les impacts des </w:t>
      </w:r>
      <w:r w:rsidRPr="00817F92">
        <w:rPr>
          <w:rFonts w:asciiTheme="minorHAnsi" w:hAnsiTheme="minorHAnsi" w:cstheme="minorHAnsi"/>
          <w:i w:val="0"/>
          <w:iCs w:val="0"/>
          <w:lang w:val="fr-FR"/>
        </w:rPr>
        <w:t>c</w:t>
      </w:r>
      <w:r w:rsidR="00D55AC1" w:rsidRPr="00817F92">
        <w:rPr>
          <w:rFonts w:asciiTheme="minorHAnsi" w:hAnsiTheme="minorHAnsi" w:cstheme="minorHAnsi"/>
          <w:i w:val="0"/>
          <w:iCs w:val="0"/>
          <w:lang w:val="fr-FR"/>
        </w:rPr>
        <w:t>hangements climatiques</w:t>
      </w:r>
      <w:r w:rsidR="00B4276F" w:rsidRPr="00817F92">
        <w:rPr>
          <w:rFonts w:asciiTheme="minorHAnsi" w:hAnsiTheme="minorHAnsi" w:cstheme="minorHAnsi"/>
          <w:b w:val="0"/>
          <w:bCs/>
          <w:i w:val="0"/>
          <w:iCs w:val="0"/>
          <w:lang w:val="fr-FR"/>
        </w:rPr>
        <w:t xml:space="preserve"> </w:t>
      </w:r>
      <w:r w:rsidR="00D55AC1" w:rsidRPr="00817F92">
        <w:rPr>
          <w:rFonts w:asciiTheme="minorHAnsi" w:hAnsiTheme="minorHAnsi" w:cstheme="minorHAnsi"/>
          <w:b w:val="0"/>
          <w:bCs/>
          <w:i w:val="0"/>
          <w:iCs w:val="0"/>
          <w:lang w:val="fr-FR"/>
        </w:rPr>
        <w:t>sur la dégradation et la perte des zones humides</w:t>
      </w:r>
      <w:r w:rsidR="00B8718D">
        <w:rPr>
          <w:rFonts w:asciiTheme="minorHAnsi" w:hAnsiTheme="minorHAnsi" w:cstheme="minorHAnsi"/>
          <w:b w:val="0"/>
          <w:bCs/>
          <w:i w:val="0"/>
          <w:iCs w:val="0"/>
          <w:lang w:val="fr-FR"/>
        </w:rPr>
        <w:t> ;</w:t>
      </w:r>
      <w:r w:rsidR="00B4276F" w:rsidRPr="00817F92">
        <w:rPr>
          <w:rFonts w:asciiTheme="minorHAnsi" w:hAnsiTheme="minorHAnsi" w:cstheme="minorHAnsi"/>
          <w:b w:val="0"/>
          <w:bCs/>
          <w:i w:val="0"/>
          <w:iCs w:val="0"/>
          <w:lang w:val="fr-FR"/>
        </w:rPr>
        <w:t xml:space="preserve"> </w:t>
      </w:r>
    </w:p>
    <w:p w14:paraId="5DDE6BE9" w14:textId="53675A40" w:rsidR="00B16035" w:rsidRPr="00817F92" w:rsidRDefault="00B16035" w:rsidP="00E41244">
      <w:pPr>
        <w:pStyle w:val="Heading2"/>
        <w:spacing w:after="0"/>
        <w:ind w:left="851" w:hanging="425"/>
        <w:rPr>
          <w:rFonts w:asciiTheme="minorHAnsi" w:hAnsiTheme="minorHAnsi" w:cstheme="minorHAnsi"/>
          <w:b w:val="0"/>
          <w:bCs/>
          <w:i w:val="0"/>
          <w:iCs w:val="0"/>
          <w:lang w:val="fr-FR"/>
        </w:rPr>
      </w:pPr>
      <w:r w:rsidRPr="00817F92">
        <w:rPr>
          <w:rFonts w:asciiTheme="minorHAnsi" w:hAnsiTheme="minorHAnsi" w:cstheme="minorHAnsi"/>
          <w:b w:val="0"/>
          <w:bCs/>
          <w:i w:val="0"/>
          <w:iCs w:val="0"/>
          <w:lang w:val="fr-FR"/>
        </w:rPr>
        <w:t>B.</w:t>
      </w:r>
      <w:r w:rsidR="00E41244" w:rsidRPr="00817F92">
        <w:rPr>
          <w:rFonts w:asciiTheme="minorHAnsi" w:hAnsiTheme="minorHAnsi" w:cstheme="minorHAnsi"/>
          <w:b w:val="0"/>
          <w:bCs/>
          <w:i w:val="0"/>
          <w:iCs w:val="0"/>
          <w:lang w:val="fr-FR"/>
        </w:rPr>
        <w:tab/>
      </w:r>
      <w:r w:rsidR="00D55AC1" w:rsidRPr="00817F92">
        <w:rPr>
          <w:rFonts w:asciiTheme="minorHAnsi" w:hAnsiTheme="minorHAnsi" w:cstheme="minorHAnsi"/>
          <w:b w:val="0"/>
          <w:bCs/>
          <w:i w:val="0"/>
          <w:iCs w:val="0"/>
          <w:lang w:val="fr-FR"/>
        </w:rPr>
        <w:t xml:space="preserve">Lutte contre les impacts des </w:t>
      </w:r>
      <w:r w:rsidR="00D55AC1" w:rsidRPr="00817F92">
        <w:rPr>
          <w:rFonts w:asciiTheme="minorHAnsi" w:hAnsiTheme="minorHAnsi" w:cstheme="minorHAnsi"/>
          <w:i w:val="0"/>
          <w:iCs w:val="0"/>
          <w:lang w:val="fr-FR"/>
        </w:rPr>
        <w:t>pratiques agricoles non durables</w:t>
      </w:r>
      <w:r w:rsidR="00B4276F" w:rsidRPr="00817F92">
        <w:rPr>
          <w:rFonts w:asciiTheme="minorHAnsi" w:hAnsiTheme="minorHAnsi" w:cstheme="minorHAnsi"/>
          <w:b w:val="0"/>
          <w:bCs/>
          <w:i w:val="0"/>
          <w:iCs w:val="0"/>
          <w:lang w:val="fr-FR"/>
        </w:rPr>
        <w:t xml:space="preserve"> </w:t>
      </w:r>
      <w:r w:rsidR="00D55AC1" w:rsidRPr="00817F92">
        <w:rPr>
          <w:rFonts w:asciiTheme="minorHAnsi" w:hAnsiTheme="minorHAnsi" w:cstheme="minorHAnsi"/>
          <w:b w:val="0"/>
          <w:bCs/>
          <w:i w:val="0"/>
          <w:iCs w:val="0"/>
          <w:lang w:val="fr-FR"/>
        </w:rPr>
        <w:t>sur la dégradation et la perte des zones humides</w:t>
      </w:r>
      <w:r w:rsidR="00B8718D">
        <w:rPr>
          <w:rFonts w:asciiTheme="minorHAnsi" w:hAnsiTheme="minorHAnsi" w:cstheme="minorHAnsi"/>
          <w:b w:val="0"/>
          <w:bCs/>
          <w:i w:val="0"/>
          <w:iCs w:val="0"/>
          <w:lang w:val="fr-FR"/>
        </w:rPr>
        <w:t> ;</w:t>
      </w:r>
    </w:p>
    <w:p w14:paraId="38DEB791" w14:textId="50D8002E" w:rsidR="00B16035" w:rsidRPr="00817F92" w:rsidRDefault="00B16035" w:rsidP="00E41244">
      <w:pPr>
        <w:pStyle w:val="Heading2"/>
        <w:spacing w:after="0"/>
        <w:ind w:left="851" w:hanging="425"/>
        <w:rPr>
          <w:rFonts w:asciiTheme="minorHAnsi" w:hAnsiTheme="minorHAnsi" w:cstheme="minorHAnsi"/>
          <w:b w:val="0"/>
          <w:bCs/>
          <w:i w:val="0"/>
          <w:iCs w:val="0"/>
          <w:lang w:val="fr-FR"/>
        </w:rPr>
      </w:pPr>
      <w:r w:rsidRPr="00817F92">
        <w:rPr>
          <w:rFonts w:asciiTheme="minorHAnsi" w:hAnsiTheme="minorHAnsi" w:cstheme="minorHAnsi"/>
          <w:b w:val="0"/>
          <w:bCs/>
          <w:i w:val="0"/>
          <w:iCs w:val="0"/>
          <w:lang w:val="fr-FR"/>
        </w:rPr>
        <w:t>C.</w:t>
      </w:r>
      <w:r w:rsidR="00E41244" w:rsidRPr="00817F92">
        <w:rPr>
          <w:rFonts w:asciiTheme="minorHAnsi" w:hAnsiTheme="minorHAnsi" w:cstheme="minorHAnsi"/>
          <w:b w:val="0"/>
          <w:bCs/>
          <w:i w:val="0"/>
          <w:iCs w:val="0"/>
          <w:lang w:val="fr-FR"/>
        </w:rPr>
        <w:tab/>
      </w:r>
      <w:r w:rsidR="00D55AC1" w:rsidRPr="00817F92">
        <w:rPr>
          <w:rFonts w:asciiTheme="minorHAnsi" w:hAnsiTheme="minorHAnsi" w:cstheme="minorHAnsi"/>
          <w:b w:val="0"/>
          <w:bCs/>
          <w:i w:val="0"/>
          <w:iCs w:val="0"/>
          <w:lang w:val="fr-FR"/>
        </w:rPr>
        <w:t>Lutte contre les impacts de l’</w:t>
      </w:r>
      <w:r w:rsidRPr="00817F92">
        <w:rPr>
          <w:rFonts w:asciiTheme="minorHAnsi" w:hAnsiTheme="minorHAnsi" w:cstheme="minorHAnsi"/>
          <w:i w:val="0"/>
          <w:iCs w:val="0"/>
          <w:lang w:val="fr-FR"/>
        </w:rPr>
        <w:t>urbani</w:t>
      </w:r>
      <w:r w:rsidR="00D55AC1" w:rsidRPr="00817F92">
        <w:rPr>
          <w:rFonts w:asciiTheme="minorHAnsi" w:hAnsiTheme="minorHAnsi" w:cstheme="minorHAnsi"/>
          <w:i w:val="0"/>
          <w:iCs w:val="0"/>
          <w:lang w:val="fr-FR"/>
        </w:rPr>
        <w:t>s</w:t>
      </w:r>
      <w:r w:rsidRPr="00817F92">
        <w:rPr>
          <w:rFonts w:asciiTheme="minorHAnsi" w:hAnsiTheme="minorHAnsi" w:cstheme="minorHAnsi"/>
          <w:i w:val="0"/>
          <w:iCs w:val="0"/>
          <w:lang w:val="fr-FR"/>
        </w:rPr>
        <w:t>ation</w:t>
      </w:r>
      <w:r w:rsidR="00B4276F" w:rsidRPr="00817F92">
        <w:rPr>
          <w:rFonts w:asciiTheme="minorHAnsi" w:hAnsiTheme="minorHAnsi" w:cstheme="minorHAnsi"/>
          <w:b w:val="0"/>
          <w:bCs/>
          <w:i w:val="0"/>
          <w:iCs w:val="0"/>
          <w:lang w:val="fr-FR"/>
        </w:rPr>
        <w:t xml:space="preserve"> </w:t>
      </w:r>
      <w:r w:rsidR="00D55AC1" w:rsidRPr="00817F92">
        <w:rPr>
          <w:rFonts w:asciiTheme="minorHAnsi" w:hAnsiTheme="minorHAnsi" w:cstheme="minorHAnsi"/>
          <w:b w:val="0"/>
          <w:bCs/>
          <w:i w:val="0"/>
          <w:iCs w:val="0"/>
          <w:lang w:val="fr-FR"/>
        </w:rPr>
        <w:t>sur la dégradation et la perte des zones humides.</w:t>
      </w:r>
    </w:p>
    <w:p w14:paraId="589CA81D" w14:textId="77777777" w:rsidR="00884F0D" w:rsidRPr="00817F92" w:rsidRDefault="00884F0D" w:rsidP="00DD360B">
      <w:pPr>
        <w:pStyle w:val="Heading2"/>
        <w:spacing w:after="0"/>
        <w:rPr>
          <w:rFonts w:asciiTheme="minorHAnsi" w:hAnsiTheme="minorHAnsi" w:cstheme="minorHAnsi"/>
          <w:b w:val="0"/>
          <w:bCs/>
          <w:i w:val="0"/>
          <w:iCs w:val="0"/>
          <w:lang w:val="fr-FR"/>
        </w:rPr>
      </w:pPr>
    </w:p>
    <w:p w14:paraId="5334FB0F" w14:textId="3CE3331C" w:rsidR="00B16035" w:rsidRPr="00817F92" w:rsidRDefault="00D55AC1"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1.3</w:t>
      </w:r>
      <w:r w:rsidR="00B4276F" w:rsidRPr="00817F92">
        <w:rPr>
          <w:rFonts w:asciiTheme="minorHAnsi" w:hAnsiTheme="minorHAnsi" w:cstheme="minorHAnsi"/>
          <w:lang w:val="fr-FR"/>
        </w:rPr>
        <w:t xml:space="preserve"> </w:t>
      </w:r>
      <w:r w:rsidR="007E56C4" w:rsidRPr="00817F92">
        <w:rPr>
          <w:rFonts w:asciiTheme="minorHAnsi" w:hAnsiTheme="minorHAnsi" w:cstheme="minorHAnsi"/>
          <w:lang w:val="fr-FR"/>
        </w:rPr>
        <w:t>Contrôler et inverser</w:t>
      </w:r>
      <w:r w:rsidRPr="00817F92">
        <w:rPr>
          <w:rFonts w:asciiTheme="minorHAnsi" w:hAnsiTheme="minorHAnsi" w:cstheme="minorHAnsi"/>
          <w:lang w:val="fr-FR"/>
        </w:rPr>
        <w:t xml:space="preserve"> la perte d’espèces menacées dépendant des zones humides </w:t>
      </w:r>
    </w:p>
    <w:p w14:paraId="3913684A" w14:textId="77777777" w:rsidR="00884F0D" w:rsidRPr="00817F92" w:rsidRDefault="00884F0D" w:rsidP="00884F0D">
      <w:pPr>
        <w:rPr>
          <w:rFonts w:asciiTheme="minorHAnsi" w:hAnsiTheme="minorHAnsi" w:cstheme="minorHAnsi"/>
          <w:sz w:val="22"/>
          <w:szCs w:val="22"/>
          <w:lang w:val="fr-FR"/>
        </w:rPr>
      </w:pPr>
    </w:p>
    <w:p w14:paraId="32904FEF" w14:textId="440BECFC" w:rsidR="00B16035" w:rsidRDefault="00E41244" w:rsidP="00E41244">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29.</w:t>
      </w:r>
      <w:r w:rsidRPr="00817F92">
        <w:rPr>
          <w:rFonts w:asciiTheme="minorHAnsi" w:hAnsiTheme="minorHAnsi" w:cstheme="minorHAnsi"/>
          <w:color w:val="000000" w:themeColor="text1"/>
          <w:lang w:val="fr-FR"/>
        </w:rPr>
        <w:tab/>
      </w:r>
      <w:r w:rsidR="00B8718D">
        <w:rPr>
          <w:rFonts w:asciiTheme="minorHAnsi" w:hAnsiTheme="minorHAnsi" w:cstheme="minorHAnsi"/>
          <w:color w:val="000000" w:themeColor="text1"/>
          <w:lang w:val="fr-FR"/>
        </w:rPr>
        <w:t xml:space="preserve">[Considérant les priorités et capacités nationales, multiplier] </w:t>
      </w:r>
      <w:r w:rsidR="00B8718D" w:rsidRPr="00B8718D">
        <w:rPr>
          <w:rFonts w:asciiTheme="minorHAnsi" w:hAnsiTheme="minorHAnsi" w:cstheme="minorHAnsi"/>
          <w:color w:val="000000" w:themeColor="text1"/>
          <w:lang w:val="fr-FR"/>
        </w:rPr>
        <w:t>[</w:t>
      </w:r>
      <w:r w:rsidR="00C17DBD" w:rsidRPr="00B8718D">
        <w:rPr>
          <w:rFonts w:asciiTheme="minorHAnsi" w:hAnsiTheme="minorHAnsi" w:cstheme="minorHAnsi"/>
          <w:color w:val="000000" w:themeColor="text1"/>
          <w:lang w:val="fr-FR"/>
        </w:rPr>
        <w:t>Prioris</w:t>
      </w:r>
      <w:r w:rsidR="00B8718D" w:rsidRPr="00B8718D">
        <w:rPr>
          <w:rFonts w:asciiTheme="minorHAnsi" w:hAnsiTheme="minorHAnsi" w:cstheme="minorHAnsi"/>
          <w:color w:val="000000" w:themeColor="text1"/>
          <w:lang w:val="fr-FR"/>
        </w:rPr>
        <w:t>er</w:t>
      </w:r>
      <w:r w:rsidR="00B8718D">
        <w:rPr>
          <w:rFonts w:asciiTheme="minorHAnsi" w:hAnsiTheme="minorHAnsi" w:cstheme="minorHAnsi"/>
          <w:color w:val="000000" w:themeColor="text1"/>
          <w:lang w:val="fr-FR"/>
        </w:rPr>
        <w:t>]</w:t>
      </w:r>
      <w:r w:rsidR="00C17DBD" w:rsidRPr="00817F92">
        <w:rPr>
          <w:rFonts w:asciiTheme="minorHAnsi" w:hAnsiTheme="minorHAnsi" w:cstheme="minorHAnsi"/>
          <w:color w:val="000000" w:themeColor="text1"/>
          <w:lang w:val="fr-FR"/>
        </w:rPr>
        <w:t xml:space="preserve"> </w:t>
      </w:r>
      <w:r w:rsidR="00B8718D">
        <w:rPr>
          <w:rFonts w:asciiTheme="minorHAnsi" w:hAnsiTheme="minorHAnsi" w:cstheme="minorHAnsi"/>
          <w:color w:val="000000" w:themeColor="text1"/>
          <w:lang w:val="fr-FR"/>
        </w:rPr>
        <w:t xml:space="preserve">les </w:t>
      </w:r>
      <w:r w:rsidR="00C17DBD" w:rsidRPr="00817F92">
        <w:rPr>
          <w:rFonts w:asciiTheme="minorHAnsi" w:hAnsiTheme="minorHAnsi" w:cstheme="minorHAnsi"/>
          <w:color w:val="000000" w:themeColor="text1"/>
          <w:lang w:val="fr-FR"/>
        </w:rPr>
        <w:t>mesures qui améliorent les trajectoires des populations clés et menacées d’oiseaux d’eau, de poissons et d’autres espèces dépendant des zones humides.</w:t>
      </w:r>
    </w:p>
    <w:p w14:paraId="4B7F5E01" w14:textId="77777777" w:rsidR="00B8718D" w:rsidRDefault="00B8718D" w:rsidP="00E41244">
      <w:pPr>
        <w:pStyle w:val="SP5text"/>
        <w:numPr>
          <w:ilvl w:val="0"/>
          <w:numId w:val="0"/>
        </w:numPr>
        <w:spacing w:after="0"/>
        <w:ind w:left="425" w:hanging="425"/>
        <w:rPr>
          <w:rFonts w:asciiTheme="minorHAnsi" w:hAnsiTheme="minorHAnsi" w:cstheme="minorHAnsi"/>
          <w:color w:val="000000" w:themeColor="text1"/>
          <w:lang w:val="fr-FR"/>
        </w:rPr>
      </w:pPr>
    </w:p>
    <w:p w14:paraId="63AA9A95" w14:textId="35F45537" w:rsidR="00B8718D" w:rsidRPr="0084722C" w:rsidRDefault="00B8718D" w:rsidP="00B8718D">
      <w:pPr>
        <w:pStyle w:val="SP5text"/>
        <w:numPr>
          <w:ilvl w:val="0"/>
          <w:numId w:val="0"/>
        </w:numPr>
        <w:spacing w:after="0"/>
        <w:ind w:left="425" w:hanging="425"/>
        <w:rPr>
          <w:rFonts w:asciiTheme="minorHAnsi" w:hAnsiTheme="minorHAnsi" w:cstheme="minorHAnsi"/>
          <w:b/>
          <w:bCs/>
          <w:color w:val="000000" w:themeColor="text1"/>
          <w:lang w:val="fr-FR"/>
        </w:rPr>
      </w:pPr>
      <w:r w:rsidRPr="00CF33BB">
        <w:rPr>
          <w:rFonts w:asciiTheme="minorHAnsi" w:hAnsiTheme="minorHAnsi" w:cstheme="minorHAnsi"/>
          <w:b/>
          <w:bCs/>
          <w:color w:val="000000" w:themeColor="text1"/>
          <w:lang w:val="fr-FR"/>
        </w:rPr>
        <w:t>[</w:t>
      </w:r>
      <w:r w:rsidR="00CF33BB" w:rsidRPr="00CF33BB">
        <w:rPr>
          <w:rFonts w:asciiTheme="minorHAnsi" w:hAnsiTheme="minorHAnsi" w:cstheme="minorHAnsi"/>
          <w:b/>
          <w:bCs/>
          <w:color w:val="000000" w:themeColor="text1"/>
          <w:lang w:val="fr-FR"/>
        </w:rPr>
        <w:t>Objectif</w:t>
      </w:r>
      <w:r w:rsidRPr="00CF33BB">
        <w:rPr>
          <w:rFonts w:asciiTheme="minorHAnsi" w:hAnsiTheme="minorHAnsi" w:cstheme="minorHAnsi"/>
          <w:b/>
          <w:bCs/>
          <w:color w:val="000000" w:themeColor="text1"/>
          <w:lang w:val="fr-FR"/>
        </w:rPr>
        <w:t xml:space="preserve"> 1.4 </w:t>
      </w:r>
      <w:r w:rsidR="00CF33BB" w:rsidRPr="00CF33BB">
        <w:rPr>
          <w:rFonts w:asciiTheme="minorHAnsi" w:hAnsiTheme="minorHAnsi" w:cstheme="minorHAnsi"/>
          <w:b/>
          <w:bCs/>
          <w:color w:val="000000" w:themeColor="text1"/>
          <w:lang w:val="fr-FR"/>
        </w:rPr>
        <w:t>Faire en sorte que le réseau</w:t>
      </w:r>
      <w:r w:rsidRPr="00CF33BB">
        <w:rPr>
          <w:rFonts w:asciiTheme="minorHAnsi" w:hAnsiTheme="minorHAnsi" w:cstheme="minorHAnsi"/>
          <w:b/>
          <w:bCs/>
          <w:color w:val="000000" w:themeColor="text1"/>
          <w:lang w:val="fr-FR"/>
        </w:rPr>
        <w:t xml:space="preserve"> [</w:t>
      </w:r>
      <w:r w:rsidR="00CF33BB" w:rsidRPr="00CF33BB">
        <w:rPr>
          <w:rFonts w:asciiTheme="minorHAnsi" w:hAnsiTheme="minorHAnsi" w:cstheme="minorHAnsi"/>
          <w:b/>
          <w:bCs/>
          <w:color w:val="000000" w:themeColor="text1"/>
          <w:lang w:val="fr-FR"/>
        </w:rPr>
        <w:t>d</w:t>
      </w:r>
      <w:r w:rsidR="00CF33BB">
        <w:rPr>
          <w:rFonts w:asciiTheme="minorHAnsi" w:hAnsiTheme="minorHAnsi" w:cstheme="minorHAnsi"/>
          <w:b/>
          <w:bCs/>
          <w:color w:val="000000" w:themeColor="text1"/>
          <w:lang w:val="fr-FR"/>
        </w:rPr>
        <w:t>’aires protégées</w:t>
      </w:r>
      <w:r w:rsidRPr="00CF33BB">
        <w:rPr>
          <w:rFonts w:asciiTheme="minorHAnsi" w:hAnsiTheme="minorHAnsi" w:cstheme="minorHAnsi"/>
          <w:b/>
          <w:bCs/>
          <w:color w:val="000000" w:themeColor="text1"/>
          <w:lang w:val="fr-FR"/>
        </w:rPr>
        <w:t xml:space="preserve">] </w:t>
      </w:r>
      <w:r w:rsidR="00CF33BB" w:rsidRPr="0084722C">
        <w:rPr>
          <w:rFonts w:asciiTheme="minorHAnsi" w:hAnsiTheme="minorHAnsi" w:cstheme="minorHAnsi"/>
          <w:b/>
          <w:bCs/>
          <w:color w:val="000000" w:themeColor="text1"/>
          <w:lang w:val="fr-FR"/>
        </w:rPr>
        <w:t>soit suffisant</w:t>
      </w:r>
      <w:r w:rsidRPr="0084722C">
        <w:rPr>
          <w:rFonts w:asciiTheme="minorHAnsi" w:hAnsiTheme="minorHAnsi" w:cstheme="minorHAnsi"/>
          <w:b/>
          <w:bCs/>
          <w:color w:val="000000" w:themeColor="text1"/>
          <w:lang w:val="fr-FR"/>
        </w:rPr>
        <w:t>]</w:t>
      </w:r>
    </w:p>
    <w:p w14:paraId="22F9352D" w14:textId="77777777" w:rsidR="00B8718D" w:rsidRPr="0084722C" w:rsidRDefault="00B8718D" w:rsidP="00B8718D">
      <w:pPr>
        <w:pStyle w:val="SP5text"/>
        <w:numPr>
          <w:ilvl w:val="0"/>
          <w:numId w:val="0"/>
        </w:numPr>
        <w:spacing w:after="0"/>
        <w:rPr>
          <w:rFonts w:asciiTheme="minorHAnsi" w:hAnsiTheme="minorHAnsi" w:cstheme="minorHAnsi"/>
          <w:color w:val="000000" w:themeColor="text1"/>
          <w:lang w:val="fr-FR"/>
        </w:rPr>
      </w:pPr>
    </w:p>
    <w:p w14:paraId="4D79BA2A" w14:textId="3D031D36" w:rsidR="00B8718D" w:rsidRPr="0084722C" w:rsidRDefault="00B8718D" w:rsidP="00B8718D">
      <w:pPr>
        <w:pStyle w:val="SP5text"/>
        <w:numPr>
          <w:ilvl w:val="0"/>
          <w:numId w:val="0"/>
        </w:numPr>
        <w:spacing w:after="0"/>
        <w:rPr>
          <w:rFonts w:asciiTheme="minorHAnsi" w:hAnsiTheme="minorHAnsi" w:cstheme="minorHAnsi"/>
          <w:color w:val="000000" w:themeColor="text1"/>
          <w:lang w:val="fr-FR"/>
        </w:rPr>
      </w:pPr>
      <w:r w:rsidRPr="0084722C">
        <w:rPr>
          <w:rFonts w:asciiTheme="minorHAnsi" w:hAnsiTheme="minorHAnsi" w:cstheme="minorHAnsi"/>
          <w:color w:val="000000" w:themeColor="text1"/>
          <w:lang w:val="fr-FR"/>
        </w:rPr>
        <w:t>[30.</w:t>
      </w:r>
      <w:r w:rsidRPr="0084722C">
        <w:rPr>
          <w:rFonts w:asciiTheme="minorHAnsi" w:hAnsiTheme="minorHAnsi" w:cstheme="minorHAnsi"/>
          <w:color w:val="000000" w:themeColor="text1"/>
          <w:lang w:val="fr-FR"/>
        </w:rPr>
        <w:tab/>
      </w:r>
      <w:r w:rsidR="00CF33BB" w:rsidRPr="0084722C">
        <w:rPr>
          <w:rFonts w:asciiTheme="minorHAnsi" w:hAnsiTheme="minorHAnsi" w:cstheme="minorHAnsi"/>
          <w:color w:val="000000" w:themeColor="text1"/>
          <w:lang w:val="fr-FR"/>
        </w:rPr>
        <w:t>[Au moins xx % des] Les zones humides existantes font partie d’un réseau d’aires protégées, indépendamment de leur statut de Site Ramsar ou autre</w:t>
      </w:r>
      <w:r w:rsidRPr="0084722C">
        <w:rPr>
          <w:rFonts w:asciiTheme="minorHAnsi" w:hAnsiTheme="minorHAnsi" w:cstheme="minorHAnsi"/>
          <w:color w:val="000000" w:themeColor="text1"/>
          <w:lang w:val="fr-FR"/>
        </w:rPr>
        <w:t>.]</w:t>
      </w:r>
    </w:p>
    <w:p w14:paraId="1557924D" w14:textId="77777777" w:rsidR="00884F0D" w:rsidRPr="00CF33BB" w:rsidRDefault="00884F0D" w:rsidP="00DD360B">
      <w:pPr>
        <w:pStyle w:val="Heading2"/>
        <w:spacing w:after="0"/>
        <w:rPr>
          <w:rFonts w:asciiTheme="minorHAnsi" w:hAnsiTheme="minorHAnsi" w:cstheme="minorHAnsi"/>
          <w:b w:val="0"/>
          <w:i w:val="0"/>
          <w:iCs w:val="0"/>
          <w:lang w:val="fr-FR"/>
        </w:rPr>
      </w:pPr>
    </w:p>
    <w:p w14:paraId="6557435D" w14:textId="5E87E010" w:rsidR="00B16035" w:rsidRPr="00817F92" w:rsidRDefault="001E4DDB" w:rsidP="00DD360B">
      <w:pPr>
        <w:pStyle w:val="Heading2"/>
        <w:spacing w:after="0"/>
        <w:rPr>
          <w:rFonts w:asciiTheme="minorHAnsi" w:hAnsiTheme="minorHAnsi" w:cstheme="minorHAnsi"/>
          <w:lang w:val="fr-FR"/>
        </w:rPr>
      </w:pPr>
      <w:r w:rsidRPr="00817F92">
        <w:rPr>
          <w:rFonts w:asciiTheme="minorHAnsi" w:hAnsiTheme="minorHAnsi" w:cstheme="minorHAnsi"/>
          <w:bCs/>
          <w:lang w:val="fr-FR"/>
        </w:rPr>
        <w:t xml:space="preserve">But </w:t>
      </w:r>
      <w:r w:rsidR="00B16035" w:rsidRPr="00817F92">
        <w:rPr>
          <w:rFonts w:asciiTheme="minorHAnsi" w:hAnsiTheme="minorHAnsi" w:cstheme="minorHAnsi"/>
          <w:bCs/>
          <w:lang w:val="fr-FR"/>
        </w:rPr>
        <w:t>2</w:t>
      </w:r>
      <w:r w:rsidRPr="00817F92">
        <w:rPr>
          <w:rFonts w:asciiTheme="minorHAnsi" w:hAnsiTheme="minorHAnsi" w:cstheme="minorHAnsi"/>
          <w:bCs/>
          <w:lang w:val="fr-FR"/>
        </w:rPr>
        <w:t> </w:t>
      </w:r>
      <w:r w:rsidR="00B16035" w:rsidRPr="00817F92">
        <w:rPr>
          <w:rFonts w:asciiTheme="minorHAnsi" w:hAnsiTheme="minorHAnsi" w:cstheme="minorHAnsi"/>
          <w:bCs/>
          <w:lang w:val="fr-FR"/>
        </w:rPr>
        <w:t>:</w:t>
      </w:r>
      <w:r w:rsidR="00B4276F" w:rsidRPr="00817F92">
        <w:rPr>
          <w:rFonts w:asciiTheme="minorHAnsi" w:hAnsiTheme="minorHAnsi" w:cstheme="minorHAnsi"/>
          <w:bCs/>
          <w:lang w:val="fr-FR"/>
        </w:rPr>
        <w:t xml:space="preserve"> </w:t>
      </w:r>
      <w:r w:rsidR="00CF33BB">
        <w:rPr>
          <w:rFonts w:asciiTheme="minorHAnsi" w:hAnsiTheme="minorHAnsi" w:cstheme="minorHAnsi"/>
          <w:bCs/>
          <w:lang w:val="fr-FR"/>
        </w:rPr>
        <w:t>[</w:t>
      </w:r>
      <w:r w:rsidRPr="00817F92">
        <w:rPr>
          <w:rFonts w:asciiTheme="minorHAnsi" w:hAnsiTheme="minorHAnsi" w:cstheme="minorHAnsi"/>
          <w:lang w:val="fr-FR"/>
        </w:rPr>
        <w:t>Utiliser les zones humides de façon rationnelle</w:t>
      </w:r>
      <w:r w:rsidR="00CF33BB">
        <w:rPr>
          <w:rFonts w:asciiTheme="minorHAnsi" w:hAnsiTheme="minorHAnsi" w:cstheme="minorHAnsi"/>
          <w:lang w:val="fr-FR"/>
        </w:rPr>
        <w:t>]</w:t>
      </w:r>
      <w:r w:rsidR="008938B6">
        <w:rPr>
          <w:rFonts w:asciiTheme="minorHAnsi" w:hAnsiTheme="minorHAnsi" w:cstheme="minorHAnsi"/>
          <w:lang w:val="fr-FR"/>
        </w:rPr>
        <w:t xml:space="preserve"> </w:t>
      </w:r>
      <w:r w:rsidR="00CF33BB">
        <w:rPr>
          <w:rFonts w:asciiTheme="minorHAnsi" w:hAnsiTheme="minorHAnsi" w:cstheme="minorHAnsi"/>
          <w:lang w:val="fr-FR"/>
        </w:rPr>
        <w:t>[Promouvoir l’utilisation rationnelle des zones humides]</w:t>
      </w:r>
    </w:p>
    <w:p w14:paraId="5024859E" w14:textId="77777777" w:rsidR="00884F0D" w:rsidRPr="0084722C" w:rsidRDefault="00884F0D" w:rsidP="00884F0D">
      <w:pPr>
        <w:rPr>
          <w:rFonts w:asciiTheme="minorHAnsi" w:hAnsiTheme="minorHAnsi" w:cstheme="minorHAnsi"/>
          <w:color w:val="000000" w:themeColor="text1"/>
          <w:sz w:val="22"/>
          <w:szCs w:val="22"/>
          <w:lang w:val="fr-FR"/>
        </w:rPr>
      </w:pPr>
    </w:p>
    <w:p w14:paraId="5FC021D2" w14:textId="32842AFD" w:rsidR="00B16035" w:rsidRPr="0084722C" w:rsidRDefault="00E41244" w:rsidP="00E41244">
      <w:pPr>
        <w:pStyle w:val="SP5text"/>
        <w:numPr>
          <w:ilvl w:val="0"/>
          <w:numId w:val="0"/>
        </w:numPr>
        <w:spacing w:after="0"/>
        <w:ind w:left="425" w:hanging="425"/>
        <w:rPr>
          <w:rFonts w:asciiTheme="minorHAnsi" w:hAnsiTheme="minorHAnsi" w:cstheme="minorHAnsi"/>
          <w:color w:val="000000" w:themeColor="text1"/>
          <w:lang w:val="fr-FR"/>
        </w:rPr>
      </w:pPr>
      <w:r w:rsidRPr="0084722C">
        <w:rPr>
          <w:rFonts w:asciiTheme="minorHAnsi" w:hAnsiTheme="minorHAnsi" w:cstheme="minorHAnsi"/>
          <w:color w:val="000000" w:themeColor="text1"/>
          <w:lang w:val="fr-FR"/>
        </w:rPr>
        <w:lastRenderedPageBreak/>
        <w:t>3</w:t>
      </w:r>
      <w:r w:rsidR="00CF33BB" w:rsidRPr="0084722C">
        <w:rPr>
          <w:rFonts w:asciiTheme="minorHAnsi" w:hAnsiTheme="minorHAnsi" w:cstheme="minorHAnsi"/>
          <w:color w:val="000000" w:themeColor="text1"/>
          <w:lang w:val="fr-FR"/>
        </w:rPr>
        <w:t>1</w:t>
      </w:r>
      <w:r w:rsidRPr="0084722C">
        <w:rPr>
          <w:rFonts w:asciiTheme="minorHAnsi" w:hAnsiTheme="minorHAnsi" w:cstheme="minorHAnsi"/>
          <w:color w:val="000000" w:themeColor="text1"/>
          <w:lang w:val="fr-FR"/>
        </w:rPr>
        <w:t>.</w:t>
      </w:r>
      <w:r w:rsidRPr="0084722C">
        <w:rPr>
          <w:rFonts w:asciiTheme="minorHAnsi" w:hAnsiTheme="minorHAnsi" w:cstheme="minorHAnsi"/>
          <w:color w:val="000000" w:themeColor="text1"/>
          <w:lang w:val="fr-FR"/>
        </w:rPr>
        <w:tab/>
      </w:r>
      <w:r w:rsidR="00927E9B" w:rsidRPr="0084722C">
        <w:rPr>
          <w:rFonts w:asciiTheme="minorHAnsi" w:hAnsiTheme="minorHAnsi" w:cstheme="minorHAnsi"/>
          <w:color w:val="000000" w:themeColor="text1"/>
          <w:lang w:val="fr-FR"/>
        </w:rPr>
        <w:t xml:space="preserve">Énoncé : L’utilisation rationnelle des zones humides est </w:t>
      </w:r>
      <w:r w:rsidR="00CF33BB" w:rsidRPr="0084722C">
        <w:rPr>
          <w:rFonts w:asciiTheme="minorHAnsi" w:hAnsiTheme="minorHAnsi" w:cstheme="minorHAnsi"/>
          <w:color w:val="000000" w:themeColor="text1"/>
          <w:lang w:val="fr-FR"/>
        </w:rPr>
        <w:t>[</w:t>
      </w:r>
      <w:r w:rsidR="007E56C4" w:rsidRPr="0084722C">
        <w:rPr>
          <w:rFonts w:asciiTheme="minorHAnsi" w:hAnsiTheme="minorHAnsi" w:cstheme="minorHAnsi"/>
          <w:color w:val="000000" w:themeColor="text1"/>
          <w:lang w:val="fr-FR"/>
        </w:rPr>
        <w:t>réalisée</w:t>
      </w:r>
      <w:r w:rsidR="00CF33BB" w:rsidRPr="0084722C">
        <w:rPr>
          <w:rFonts w:asciiTheme="minorHAnsi" w:hAnsiTheme="minorHAnsi" w:cstheme="minorHAnsi"/>
          <w:color w:val="000000" w:themeColor="text1"/>
          <w:lang w:val="fr-FR"/>
        </w:rPr>
        <w:t>][encouragée]</w:t>
      </w:r>
      <w:r w:rsidR="00927E9B" w:rsidRPr="0084722C">
        <w:rPr>
          <w:rFonts w:asciiTheme="minorHAnsi" w:hAnsiTheme="minorHAnsi" w:cstheme="minorHAnsi"/>
          <w:color w:val="000000" w:themeColor="text1"/>
          <w:lang w:val="fr-FR"/>
        </w:rPr>
        <w:t xml:space="preserve">, les multiples valeurs, fonctions et services des zones humides sont compris et reconnus dans les politiques et la planification, la participation inclusive de tous est acquise dans le processus décisionnel et des mesures sont prises pour </w:t>
      </w:r>
      <w:r w:rsidR="009F3B92" w:rsidRPr="0084722C">
        <w:rPr>
          <w:rFonts w:asciiTheme="minorHAnsi" w:hAnsiTheme="minorHAnsi" w:cstheme="minorHAnsi"/>
          <w:color w:val="000000" w:themeColor="text1"/>
          <w:lang w:val="fr-FR"/>
        </w:rPr>
        <w:t xml:space="preserve">les zones humides, dans l’intérêt des </w:t>
      </w:r>
      <w:r w:rsidR="00927E9B" w:rsidRPr="0084722C">
        <w:rPr>
          <w:rFonts w:asciiTheme="minorHAnsi" w:hAnsiTheme="minorHAnsi" w:cstheme="minorHAnsi"/>
          <w:color w:val="000000" w:themeColor="text1"/>
          <w:lang w:val="fr-FR"/>
        </w:rPr>
        <w:t>générations présentes et futures</w:t>
      </w:r>
      <w:r w:rsidR="00CF33BB" w:rsidRPr="0084722C">
        <w:rPr>
          <w:rFonts w:asciiTheme="minorHAnsi" w:hAnsiTheme="minorHAnsi" w:cstheme="minorHAnsi"/>
          <w:color w:val="000000" w:themeColor="text1"/>
          <w:lang w:val="fr-FR"/>
        </w:rPr>
        <w:t xml:space="preserve"> [, comme il convient]</w:t>
      </w:r>
      <w:r w:rsidR="00B16035" w:rsidRPr="0084722C">
        <w:rPr>
          <w:rFonts w:asciiTheme="minorHAnsi" w:hAnsiTheme="minorHAnsi" w:cstheme="minorHAnsi"/>
          <w:color w:val="000000" w:themeColor="text1"/>
          <w:lang w:val="fr-FR"/>
        </w:rPr>
        <w:t>.</w:t>
      </w:r>
    </w:p>
    <w:p w14:paraId="65E9F164" w14:textId="77777777" w:rsidR="00884F0D" w:rsidRPr="0084722C" w:rsidRDefault="00884F0D" w:rsidP="00037796">
      <w:pPr>
        <w:pStyle w:val="Heading2"/>
        <w:keepNext w:val="0"/>
        <w:spacing w:after="0"/>
        <w:rPr>
          <w:rFonts w:asciiTheme="minorHAnsi" w:eastAsia="Calibri" w:hAnsiTheme="minorHAnsi" w:cstheme="minorHAnsi"/>
          <w:b w:val="0"/>
          <w:bCs/>
          <w:i w:val="0"/>
          <w:iCs w:val="0"/>
          <w:lang w:val="fr-FR"/>
        </w:rPr>
      </w:pPr>
    </w:p>
    <w:p w14:paraId="68DE69BA" w14:textId="7C4C28A8" w:rsidR="00B16035" w:rsidRPr="00817F92" w:rsidRDefault="009F3B92" w:rsidP="00DD360B">
      <w:pPr>
        <w:pStyle w:val="Heading2"/>
        <w:spacing w:after="0"/>
        <w:rPr>
          <w:rFonts w:asciiTheme="minorHAnsi" w:hAnsiTheme="minorHAnsi" w:cstheme="minorHAnsi"/>
          <w:color w:val="auto"/>
          <w:lang w:val="fr-FR"/>
        </w:rPr>
      </w:pPr>
      <w:r w:rsidRPr="00817F92">
        <w:rPr>
          <w:rFonts w:asciiTheme="minorHAnsi" w:hAnsiTheme="minorHAnsi" w:cstheme="minorHAnsi"/>
          <w:lang w:val="fr-FR"/>
        </w:rPr>
        <w:t xml:space="preserve">But 2 – Objectifs </w:t>
      </w:r>
    </w:p>
    <w:p w14:paraId="23B41615"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378AE8C0" w14:textId="5F856A76" w:rsidR="00B16035" w:rsidRPr="00817F92" w:rsidRDefault="009F3B92"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2.1</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Re</w:t>
      </w:r>
      <w:r w:rsidR="002A1159" w:rsidRPr="00817F92">
        <w:rPr>
          <w:rFonts w:asciiTheme="minorHAnsi" w:hAnsiTheme="minorHAnsi" w:cstheme="minorHAnsi"/>
          <w:lang w:val="fr-FR"/>
        </w:rPr>
        <w:t xml:space="preserve">connaître et transformer la relation entre l’humanité et les zones humides en améliorant </w:t>
      </w:r>
      <w:r w:rsidR="007E56C4" w:rsidRPr="00817F92">
        <w:rPr>
          <w:rFonts w:asciiTheme="minorHAnsi" w:hAnsiTheme="minorHAnsi" w:cstheme="minorHAnsi"/>
          <w:lang w:val="fr-FR"/>
        </w:rPr>
        <w:t>la</w:t>
      </w:r>
      <w:r w:rsidR="002A1159" w:rsidRPr="00817F92">
        <w:rPr>
          <w:rFonts w:asciiTheme="minorHAnsi" w:hAnsiTheme="minorHAnsi" w:cstheme="minorHAnsi"/>
          <w:lang w:val="fr-FR"/>
        </w:rPr>
        <w:t xml:space="preserve"> connaissance des valeurs, fonctions et services et de l’utilisation rationnelle des zones humides </w:t>
      </w:r>
    </w:p>
    <w:p w14:paraId="7C467746" w14:textId="77777777" w:rsidR="00884F0D" w:rsidRPr="0084722C" w:rsidRDefault="00884F0D" w:rsidP="00884F0D">
      <w:pPr>
        <w:rPr>
          <w:rFonts w:asciiTheme="minorHAnsi" w:hAnsiTheme="minorHAnsi" w:cstheme="minorHAnsi"/>
          <w:color w:val="000000" w:themeColor="text1"/>
          <w:sz w:val="22"/>
          <w:szCs w:val="22"/>
          <w:lang w:val="fr-FR"/>
        </w:rPr>
      </w:pPr>
    </w:p>
    <w:p w14:paraId="670FE1F8" w14:textId="1224B16B" w:rsidR="00B16035" w:rsidRPr="0084722C" w:rsidRDefault="00E41244" w:rsidP="00E41244">
      <w:pPr>
        <w:pStyle w:val="SP5text"/>
        <w:numPr>
          <w:ilvl w:val="0"/>
          <w:numId w:val="0"/>
        </w:numPr>
        <w:spacing w:after="0"/>
        <w:ind w:left="425" w:hanging="425"/>
        <w:rPr>
          <w:rFonts w:asciiTheme="minorHAnsi" w:hAnsiTheme="minorHAnsi" w:cstheme="minorHAnsi"/>
          <w:color w:val="000000" w:themeColor="text1"/>
          <w:lang w:val="fr-FR"/>
        </w:rPr>
      </w:pPr>
      <w:r w:rsidRPr="0084722C">
        <w:rPr>
          <w:rFonts w:asciiTheme="minorHAnsi" w:hAnsiTheme="minorHAnsi" w:cstheme="minorHAnsi"/>
          <w:color w:val="000000" w:themeColor="text1"/>
          <w:lang w:val="fr-FR"/>
        </w:rPr>
        <w:t>3</w:t>
      </w:r>
      <w:r w:rsidR="00CF33BB" w:rsidRPr="0084722C">
        <w:rPr>
          <w:rFonts w:asciiTheme="minorHAnsi" w:hAnsiTheme="minorHAnsi" w:cstheme="minorHAnsi"/>
          <w:color w:val="000000" w:themeColor="text1"/>
          <w:lang w:val="fr-FR"/>
        </w:rPr>
        <w:t>2</w:t>
      </w:r>
      <w:r w:rsidRPr="0084722C">
        <w:rPr>
          <w:rFonts w:asciiTheme="minorHAnsi" w:hAnsiTheme="minorHAnsi" w:cstheme="minorHAnsi"/>
          <w:color w:val="000000" w:themeColor="text1"/>
          <w:lang w:val="fr-FR"/>
        </w:rPr>
        <w:t>.</w:t>
      </w:r>
      <w:r w:rsidRPr="0084722C">
        <w:rPr>
          <w:rFonts w:asciiTheme="minorHAnsi" w:hAnsiTheme="minorHAnsi" w:cstheme="minorHAnsi"/>
          <w:color w:val="000000" w:themeColor="text1"/>
          <w:lang w:val="fr-FR"/>
        </w:rPr>
        <w:tab/>
      </w:r>
      <w:r w:rsidR="00B16035" w:rsidRPr="0084722C">
        <w:rPr>
          <w:rFonts w:asciiTheme="minorHAnsi" w:hAnsiTheme="minorHAnsi" w:cstheme="minorHAnsi"/>
          <w:color w:val="000000" w:themeColor="text1"/>
          <w:lang w:val="fr-FR"/>
        </w:rPr>
        <w:t>Promo</w:t>
      </w:r>
      <w:r w:rsidR="00CF33BB" w:rsidRPr="0084722C">
        <w:rPr>
          <w:rFonts w:asciiTheme="minorHAnsi" w:hAnsiTheme="minorHAnsi" w:cstheme="minorHAnsi"/>
          <w:color w:val="000000" w:themeColor="text1"/>
          <w:lang w:val="fr-FR"/>
        </w:rPr>
        <w:t>uvoir [les</w:t>
      </w:r>
      <w:r w:rsidR="002A1159" w:rsidRPr="0084722C">
        <w:rPr>
          <w:rFonts w:asciiTheme="minorHAnsi" w:hAnsiTheme="minorHAnsi" w:cstheme="minorHAnsi"/>
          <w:color w:val="000000" w:themeColor="text1"/>
          <w:lang w:val="fr-FR"/>
        </w:rPr>
        <w:t xml:space="preserve"> valeurs que les zones humides apportent</w:t>
      </w:r>
      <w:r w:rsidR="00CF33BB" w:rsidRPr="0084722C">
        <w:rPr>
          <w:rFonts w:asciiTheme="minorHAnsi" w:hAnsiTheme="minorHAnsi" w:cstheme="minorHAnsi"/>
          <w:color w:val="000000" w:themeColor="text1"/>
          <w:lang w:val="fr-FR"/>
        </w:rPr>
        <w:t xml:space="preserve"> à la][l’importance des zones humides pour la]</w:t>
      </w:r>
      <w:r w:rsidR="002A1159" w:rsidRPr="0084722C">
        <w:rPr>
          <w:rFonts w:asciiTheme="minorHAnsi" w:hAnsiTheme="minorHAnsi" w:cstheme="minorHAnsi"/>
          <w:color w:val="000000" w:themeColor="text1"/>
          <w:lang w:val="fr-FR"/>
        </w:rPr>
        <w:t xml:space="preserve"> population </w:t>
      </w:r>
      <w:r w:rsidR="00640611" w:rsidRPr="0084722C">
        <w:rPr>
          <w:rFonts w:asciiTheme="minorHAnsi" w:hAnsiTheme="minorHAnsi" w:cstheme="minorHAnsi"/>
          <w:color w:val="000000" w:themeColor="text1"/>
          <w:lang w:val="fr-FR"/>
        </w:rPr>
        <w:t xml:space="preserve">et </w:t>
      </w:r>
      <w:r w:rsidR="00CF33BB" w:rsidRPr="0084722C">
        <w:rPr>
          <w:rFonts w:asciiTheme="minorHAnsi" w:hAnsiTheme="minorHAnsi" w:cstheme="minorHAnsi"/>
          <w:color w:val="000000" w:themeColor="text1"/>
          <w:lang w:val="fr-FR"/>
        </w:rPr>
        <w:t>[</w:t>
      </w:r>
      <w:r w:rsidR="00640611" w:rsidRPr="0084722C">
        <w:rPr>
          <w:rFonts w:asciiTheme="minorHAnsi" w:hAnsiTheme="minorHAnsi" w:cstheme="minorHAnsi"/>
          <w:color w:val="000000" w:themeColor="text1"/>
          <w:lang w:val="fr-FR"/>
        </w:rPr>
        <w:t>à</w:t>
      </w:r>
      <w:r w:rsidR="00CF33BB" w:rsidRPr="0084722C">
        <w:rPr>
          <w:rFonts w:asciiTheme="minorHAnsi" w:hAnsiTheme="minorHAnsi" w:cstheme="minorHAnsi"/>
          <w:color w:val="000000" w:themeColor="text1"/>
          <w:lang w:val="fr-FR"/>
        </w:rPr>
        <w:t>]</w:t>
      </w:r>
      <w:r w:rsidR="00640611" w:rsidRPr="0084722C">
        <w:rPr>
          <w:rFonts w:asciiTheme="minorHAnsi" w:hAnsiTheme="minorHAnsi" w:cstheme="minorHAnsi"/>
          <w:color w:val="000000" w:themeColor="text1"/>
          <w:lang w:val="fr-FR"/>
        </w:rPr>
        <w:t xml:space="preserve"> la nature et </w:t>
      </w:r>
      <w:r w:rsidR="00CF33BB" w:rsidRPr="0084722C">
        <w:rPr>
          <w:rFonts w:asciiTheme="minorHAnsi" w:hAnsiTheme="minorHAnsi" w:cstheme="minorHAnsi"/>
          <w:color w:val="000000" w:themeColor="text1"/>
          <w:lang w:val="fr-FR"/>
        </w:rPr>
        <w:t>l</w:t>
      </w:r>
      <w:r w:rsidR="00640611" w:rsidRPr="0084722C">
        <w:rPr>
          <w:rFonts w:asciiTheme="minorHAnsi" w:hAnsiTheme="minorHAnsi" w:cstheme="minorHAnsi"/>
          <w:color w:val="000000" w:themeColor="text1"/>
          <w:lang w:val="fr-FR"/>
        </w:rPr>
        <w:t>es contributions des zones humides à la réalisation du développement durable, y compris à la sécurité alimentaire et à l’éradication de la pauvreté</w:t>
      </w:r>
      <w:r w:rsidR="006B2DC9" w:rsidRPr="0084722C">
        <w:rPr>
          <w:rFonts w:asciiTheme="minorHAnsi" w:hAnsiTheme="minorHAnsi" w:cstheme="minorHAnsi"/>
          <w:color w:val="000000" w:themeColor="text1"/>
          <w:lang w:val="fr-FR"/>
        </w:rPr>
        <w:t xml:space="preserve">, </w:t>
      </w:r>
      <w:r w:rsidR="00CF33BB" w:rsidRPr="0084722C">
        <w:rPr>
          <w:rFonts w:asciiTheme="minorHAnsi" w:hAnsiTheme="minorHAnsi" w:cstheme="minorHAnsi"/>
          <w:color w:val="000000" w:themeColor="text1"/>
          <w:lang w:val="fr-FR"/>
        </w:rPr>
        <w:t>[</w:t>
      </w:r>
      <w:r w:rsidR="006B2DC9" w:rsidRPr="0084722C">
        <w:rPr>
          <w:rFonts w:asciiTheme="minorHAnsi" w:hAnsiTheme="minorHAnsi" w:cstheme="minorHAnsi"/>
          <w:color w:val="000000" w:themeColor="text1"/>
          <w:lang w:val="fr-FR"/>
        </w:rPr>
        <w:t xml:space="preserve">pour transformer la relation entre l’humanité et les zones humides et passer de l’exploitation, de l’extraction non durable et de l’appauvrissement </w:t>
      </w:r>
      <w:r w:rsidR="007E56C4" w:rsidRPr="0084722C">
        <w:rPr>
          <w:rFonts w:asciiTheme="minorHAnsi" w:hAnsiTheme="minorHAnsi" w:cstheme="minorHAnsi"/>
          <w:color w:val="000000" w:themeColor="text1"/>
          <w:lang w:val="fr-FR"/>
        </w:rPr>
        <w:t xml:space="preserve">des ressources </w:t>
      </w:r>
      <w:r w:rsidR="006B2DC9" w:rsidRPr="0084722C">
        <w:rPr>
          <w:rFonts w:asciiTheme="minorHAnsi" w:hAnsiTheme="minorHAnsi" w:cstheme="minorHAnsi"/>
          <w:color w:val="000000" w:themeColor="text1"/>
          <w:lang w:val="fr-FR"/>
        </w:rPr>
        <w:t>à une relation où les êtres humains et la nature vivent en harmonie, y compris en intégrant</w:t>
      </w:r>
      <w:r w:rsidR="00CF33BB" w:rsidRPr="0084722C">
        <w:rPr>
          <w:rFonts w:asciiTheme="minorHAnsi" w:hAnsiTheme="minorHAnsi" w:cstheme="minorHAnsi"/>
          <w:color w:val="000000" w:themeColor="text1"/>
          <w:lang w:val="fr-FR"/>
        </w:rPr>
        <w:t>]</w:t>
      </w:r>
      <w:r w:rsidR="005A234E" w:rsidRPr="0084722C">
        <w:rPr>
          <w:rFonts w:asciiTheme="minorHAnsi" w:hAnsiTheme="minorHAnsi" w:cstheme="minorHAnsi"/>
          <w:color w:val="000000" w:themeColor="text1"/>
          <w:lang w:val="fr-FR"/>
        </w:rPr>
        <w:t>[en encourageant l’intégration de]</w:t>
      </w:r>
      <w:r w:rsidR="006B2DC9" w:rsidRPr="0084722C">
        <w:rPr>
          <w:rFonts w:asciiTheme="minorHAnsi" w:hAnsiTheme="minorHAnsi" w:cstheme="minorHAnsi"/>
          <w:color w:val="000000" w:themeColor="text1"/>
          <w:lang w:val="fr-FR"/>
        </w:rPr>
        <w:t xml:space="preserve"> l’utilisation rationnelle et une approche </w:t>
      </w:r>
      <w:r w:rsidR="007E56C4" w:rsidRPr="0084722C">
        <w:rPr>
          <w:rFonts w:asciiTheme="minorHAnsi" w:hAnsiTheme="minorHAnsi" w:cstheme="minorHAnsi"/>
          <w:color w:val="000000" w:themeColor="text1"/>
          <w:lang w:val="fr-FR"/>
        </w:rPr>
        <w:t xml:space="preserve">par </w:t>
      </w:r>
      <w:r w:rsidR="006B2DC9" w:rsidRPr="0084722C">
        <w:rPr>
          <w:rFonts w:asciiTheme="minorHAnsi" w:hAnsiTheme="minorHAnsi" w:cstheme="minorHAnsi"/>
          <w:color w:val="000000" w:themeColor="text1"/>
          <w:lang w:val="fr-FR"/>
        </w:rPr>
        <w:t>écosyst</w:t>
      </w:r>
      <w:r w:rsidR="007E56C4" w:rsidRPr="0084722C">
        <w:rPr>
          <w:rFonts w:asciiTheme="minorHAnsi" w:hAnsiTheme="minorHAnsi" w:cstheme="minorHAnsi"/>
          <w:color w:val="000000" w:themeColor="text1"/>
          <w:lang w:val="fr-FR"/>
        </w:rPr>
        <w:t>ème</w:t>
      </w:r>
      <w:r w:rsidR="006B2DC9" w:rsidRPr="0084722C">
        <w:rPr>
          <w:rFonts w:asciiTheme="minorHAnsi" w:hAnsiTheme="minorHAnsi" w:cstheme="minorHAnsi"/>
          <w:color w:val="000000" w:themeColor="text1"/>
          <w:lang w:val="fr-FR"/>
        </w:rPr>
        <w:t xml:space="preserve"> dans les politiques et la planification</w:t>
      </w:r>
      <w:r w:rsidR="007E56C4" w:rsidRPr="0084722C">
        <w:rPr>
          <w:rFonts w:asciiTheme="minorHAnsi" w:hAnsiTheme="minorHAnsi" w:cstheme="minorHAnsi"/>
          <w:color w:val="000000" w:themeColor="text1"/>
          <w:lang w:val="fr-FR"/>
        </w:rPr>
        <w:t>,</w:t>
      </w:r>
      <w:r w:rsidR="006B2DC9" w:rsidRPr="0084722C">
        <w:rPr>
          <w:rFonts w:asciiTheme="minorHAnsi" w:hAnsiTheme="minorHAnsi" w:cstheme="minorHAnsi"/>
          <w:color w:val="000000" w:themeColor="text1"/>
          <w:lang w:val="fr-FR"/>
        </w:rPr>
        <w:t xml:space="preserve"> à tous les niveaux.</w:t>
      </w:r>
    </w:p>
    <w:p w14:paraId="35E77C37" w14:textId="77777777" w:rsidR="00884F0D" w:rsidRPr="0084722C" w:rsidRDefault="00884F0D" w:rsidP="00037796">
      <w:pPr>
        <w:pStyle w:val="Heading2"/>
        <w:keepNext w:val="0"/>
        <w:spacing w:after="0"/>
        <w:rPr>
          <w:rFonts w:asciiTheme="minorHAnsi" w:eastAsia="Calibri" w:hAnsiTheme="minorHAnsi" w:cstheme="minorHAnsi"/>
          <w:b w:val="0"/>
          <w:bCs/>
          <w:i w:val="0"/>
          <w:iCs w:val="0"/>
          <w:lang w:val="fr-FR"/>
        </w:rPr>
      </w:pPr>
    </w:p>
    <w:p w14:paraId="675CC73A" w14:textId="3D2C7129" w:rsidR="00B16035" w:rsidRPr="00817F92" w:rsidRDefault="00F775B4"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2.2</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Maint</w:t>
      </w:r>
      <w:r w:rsidRPr="00817F92">
        <w:rPr>
          <w:rFonts w:asciiTheme="minorHAnsi" w:hAnsiTheme="minorHAnsi" w:cstheme="minorHAnsi"/>
          <w:lang w:val="fr-FR"/>
        </w:rPr>
        <w:t xml:space="preserve">enir les caractéristiques écologiques des zones humides par la mise en œuvre d’une approche par écosystème, notamment en améliorant les méthodologies scientifiques </w:t>
      </w:r>
    </w:p>
    <w:p w14:paraId="46167F26" w14:textId="77777777" w:rsidR="00884F0D" w:rsidRPr="0084722C" w:rsidRDefault="00884F0D" w:rsidP="00884F0D">
      <w:pPr>
        <w:rPr>
          <w:rFonts w:asciiTheme="minorHAnsi" w:hAnsiTheme="minorHAnsi" w:cstheme="minorHAnsi"/>
          <w:color w:val="000000" w:themeColor="text1"/>
          <w:sz w:val="22"/>
          <w:szCs w:val="22"/>
          <w:lang w:val="fr-FR"/>
        </w:rPr>
      </w:pPr>
    </w:p>
    <w:p w14:paraId="6D53D7A1" w14:textId="1DC5A8C5" w:rsidR="00B16035" w:rsidRPr="0084722C" w:rsidRDefault="00E41244" w:rsidP="00E41244">
      <w:pPr>
        <w:pStyle w:val="SP5text"/>
        <w:numPr>
          <w:ilvl w:val="0"/>
          <w:numId w:val="0"/>
        </w:numPr>
        <w:spacing w:after="0"/>
        <w:ind w:left="425" w:hanging="425"/>
        <w:rPr>
          <w:rFonts w:asciiTheme="minorHAnsi" w:hAnsiTheme="minorHAnsi" w:cstheme="minorHAnsi"/>
          <w:color w:val="000000" w:themeColor="text1"/>
          <w:lang w:val="fr-FR"/>
        </w:rPr>
      </w:pPr>
      <w:r w:rsidRPr="0084722C">
        <w:rPr>
          <w:rFonts w:asciiTheme="minorHAnsi" w:hAnsiTheme="minorHAnsi" w:cstheme="minorHAnsi"/>
          <w:color w:val="000000" w:themeColor="text1"/>
          <w:lang w:val="fr-FR"/>
        </w:rPr>
        <w:t>3</w:t>
      </w:r>
      <w:r w:rsidR="005A234E" w:rsidRPr="0084722C">
        <w:rPr>
          <w:rFonts w:asciiTheme="minorHAnsi" w:hAnsiTheme="minorHAnsi" w:cstheme="minorHAnsi"/>
          <w:color w:val="000000" w:themeColor="text1"/>
          <w:lang w:val="fr-FR"/>
        </w:rPr>
        <w:t>3</w:t>
      </w:r>
      <w:r w:rsidRPr="0084722C">
        <w:rPr>
          <w:rFonts w:asciiTheme="minorHAnsi" w:hAnsiTheme="minorHAnsi" w:cstheme="minorHAnsi"/>
          <w:color w:val="000000" w:themeColor="text1"/>
          <w:lang w:val="fr-FR"/>
        </w:rPr>
        <w:t>.</w:t>
      </w:r>
      <w:r w:rsidRPr="0084722C">
        <w:rPr>
          <w:rFonts w:asciiTheme="minorHAnsi" w:hAnsiTheme="minorHAnsi" w:cstheme="minorHAnsi"/>
          <w:color w:val="000000" w:themeColor="text1"/>
          <w:lang w:val="fr-FR"/>
        </w:rPr>
        <w:tab/>
      </w:r>
      <w:r w:rsidR="005A234E" w:rsidRPr="0084722C">
        <w:rPr>
          <w:rFonts w:asciiTheme="minorHAnsi" w:hAnsiTheme="minorHAnsi" w:cstheme="minorHAnsi"/>
          <w:color w:val="000000" w:themeColor="text1"/>
          <w:lang w:val="fr-FR"/>
        </w:rPr>
        <w:t>Prendre des</w:t>
      </w:r>
      <w:r w:rsidR="003E7051" w:rsidRPr="0084722C">
        <w:rPr>
          <w:rFonts w:asciiTheme="minorHAnsi" w:hAnsiTheme="minorHAnsi" w:cstheme="minorHAnsi"/>
          <w:color w:val="000000" w:themeColor="text1"/>
          <w:lang w:val="fr-FR"/>
        </w:rPr>
        <w:t xml:space="preserve"> mesures </w:t>
      </w:r>
      <w:r w:rsidR="005A234E" w:rsidRPr="0084722C">
        <w:rPr>
          <w:rFonts w:asciiTheme="minorHAnsi" w:hAnsiTheme="minorHAnsi" w:cstheme="minorHAnsi"/>
          <w:color w:val="000000" w:themeColor="text1"/>
          <w:lang w:val="fr-FR"/>
        </w:rPr>
        <w:t>[</w:t>
      </w:r>
      <w:r w:rsidR="003E7051" w:rsidRPr="0084722C">
        <w:rPr>
          <w:rFonts w:asciiTheme="minorHAnsi" w:hAnsiTheme="minorHAnsi" w:cstheme="minorHAnsi"/>
          <w:color w:val="000000" w:themeColor="text1"/>
          <w:lang w:val="fr-FR"/>
        </w:rPr>
        <w:t>juridiques, politiques et administratives</w:t>
      </w:r>
      <w:r w:rsidR="005A234E" w:rsidRPr="0084722C">
        <w:rPr>
          <w:rFonts w:asciiTheme="minorHAnsi" w:hAnsiTheme="minorHAnsi" w:cstheme="minorHAnsi"/>
          <w:color w:val="000000" w:themeColor="text1"/>
          <w:lang w:val="fr-FR"/>
        </w:rPr>
        <w:t>]</w:t>
      </w:r>
      <w:r w:rsidR="003E7051" w:rsidRPr="0084722C">
        <w:rPr>
          <w:rFonts w:asciiTheme="minorHAnsi" w:hAnsiTheme="minorHAnsi" w:cstheme="minorHAnsi"/>
          <w:color w:val="000000" w:themeColor="text1"/>
          <w:lang w:val="fr-FR"/>
        </w:rPr>
        <w:t xml:space="preserve"> efficaces</w:t>
      </w:r>
      <w:r w:rsidR="005A234E" w:rsidRPr="0084722C">
        <w:rPr>
          <w:rFonts w:asciiTheme="minorHAnsi" w:hAnsiTheme="minorHAnsi" w:cstheme="minorHAnsi"/>
          <w:color w:val="000000" w:themeColor="text1"/>
          <w:lang w:val="fr-FR"/>
        </w:rPr>
        <w:t xml:space="preserve"> [</w:t>
      </w:r>
      <w:r w:rsidR="00814E52" w:rsidRPr="0084722C">
        <w:rPr>
          <w:rFonts w:asciiTheme="minorHAnsi" w:hAnsiTheme="minorHAnsi" w:cstheme="minorHAnsi"/>
          <w:color w:val="000000" w:themeColor="text1"/>
          <w:lang w:val="fr-FR"/>
        </w:rPr>
        <w:t>,</w:t>
      </w:r>
      <w:r w:rsidR="003E7051" w:rsidRPr="0084722C">
        <w:rPr>
          <w:rFonts w:asciiTheme="minorHAnsi" w:hAnsiTheme="minorHAnsi" w:cstheme="minorHAnsi"/>
          <w:color w:val="000000" w:themeColor="text1"/>
          <w:lang w:val="fr-FR"/>
        </w:rPr>
        <w:t xml:space="preserve"> à tous les niveaux</w:t>
      </w:r>
      <w:r w:rsidR="005A234E" w:rsidRPr="0084722C">
        <w:rPr>
          <w:rFonts w:asciiTheme="minorHAnsi" w:hAnsiTheme="minorHAnsi" w:cstheme="minorHAnsi"/>
          <w:color w:val="000000" w:themeColor="text1"/>
          <w:lang w:val="fr-FR"/>
        </w:rPr>
        <w:t>,]</w:t>
      </w:r>
      <w:r w:rsidR="003E7051" w:rsidRPr="0084722C">
        <w:rPr>
          <w:rFonts w:asciiTheme="minorHAnsi" w:hAnsiTheme="minorHAnsi" w:cstheme="minorHAnsi"/>
          <w:color w:val="000000" w:themeColor="text1"/>
          <w:lang w:val="fr-FR"/>
        </w:rPr>
        <w:t xml:space="preserve"> pour veiller au maintien des caractéristiques écologiques des zones humides et à l’application d’une approche par écosystème dans le cadre de la planification et de la gestion </w:t>
      </w:r>
      <w:r w:rsidR="00B16035" w:rsidRPr="0084722C">
        <w:rPr>
          <w:rFonts w:asciiTheme="minorHAnsi" w:hAnsiTheme="minorHAnsi" w:cstheme="minorHAnsi"/>
          <w:color w:val="000000" w:themeColor="text1"/>
          <w:lang w:val="fr-FR"/>
        </w:rPr>
        <w:t>[</w:t>
      </w:r>
      <w:r w:rsidR="003E7051" w:rsidRPr="0084722C">
        <w:rPr>
          <w:rFonts w:asciiTheme="minorHAnsi" w:hAnsiTheme="minorHAnsi" w:cstheme="minorHAnsi"/>
          <w:color w:val="000000" w:themeColor="text1"/>
          <w:lang w:val="fr-FR"/>
        </w:rPr>
        <w:t>de toutes les</w:t>
      </w:r>
      <w:r w:rsidR="00B16035" w:rsidRPr="0084722C">
        <w:rPr>
          <w:rFonts w:asciiTheme="minorHAnsi" w:hAnsiTheme="minorHAnsi" w:cstheme="minorHAnsi"/>
          <w:color w:val="000000" w:themeColor="text1"/>
          <w:lang w:val="fr-FR"/>
        </w:rPr>
        <w:t>]</w:t>
      </w:r>
      <w:r w:rsidR="00B4276F" w:rsidRPr="0084722C">
        <w:rPr>
          <w:rFonts w:asciiTheme="minorHAnsi" w:hAnsiTheme="minorHAnsi" w:cstheme="minorHAnsi"/>
          <w:color w:val="000000" w:themeColor="text1"/>
          <w:lang w:val="fr-FR"/>
        </w:rPr>
        <w:t xml:space="preserve"> </w:t>
      </w:r>
      <w:r w:rsidR="003E7051" w:rsidRPr="0084722C">
        <w:rPr>
          <w:rFonts w:asciiTheme="minorHAnsi" w:hAnsiTheme="minorHAnsi" w:cstheme="minorHAnsi"/>
          <w:color w:val="000000" w:themeColor="text1"/>
          <w:lang w:val="fr-FR"/>
        </w:rPr>
        <w:t>des zones humides, dans le contexte du développement durable</w:t>
      </w:r>
      <w:r w:rsidR="005A234E" w:rsidRPr="0084722C">
        <w:rPr>
          <w:rFonts w:asciiTheme="minorHAnsi" w:hAnsiTheme="minorHAnsi" w:cstheme="minorHAnsi"/>
          <w:color w:val="000000" w:themeColor="text1"/>
          <w:lang w:val="fr-FR"/>
        </w:rPr>
        <w:t xml:space="preserve"> [,</w:t>
      </w:r>
      <w:r w:rsidR="0084722C">
        <w:rPr>
          <w:rFonts w:asciiTheme="minorHAnsi" w:hAnsiTheme="minorHAnsi" w:cstheme="minorHAnsi"/>
          <w:color w:val="000000" w:themeColor="text1"/>
          <w:lang w:val="fr-FR"/>
        </w:rPr>
        <w:t xml:space="preserve"> </w:t>
      </w:r>
      <w:r w:rsidR="005A234E" w:rsidRPr="0084722C">
        <w:rPr>
          <w:rFonts w:asciiTheme="minorHAnsi" w:hAnsiTheme="minorHAnsi" w:cstheme="minorHAnsi"/>
          <w:color w:val="000000" w:themeColor="text1"/>
          <w:lang w:val="fr-FR"/>
        </w:rPr>
        <w:t>en tenant compte des priorités et des capacités nationales]</w:t>
      </w:r>
      <w:r w:rsidR="003E7051" w:rsidRPr="0084722C">
        <w:rPr>
          <w:rFonts w:asciiTheme="minorHAnsi" w:hAnsiTheme="minorHAnsi" w:cstheme="minorHAnsi"/>
          <w:color w:val="000000" w:themeColor="text1"/>
          <w:lang w:val="fr-FR"/>
        </w:rPr>
        <w:t>.</w:t>
      </w:r>
    </w:p>
    <w:p w14:paraId="17CB0C47" w14:textId="77777777" w:rsidR="00884F0D" w:rsidRPr="00817F92" w:rsidRDefault="00884F0D" w:rsidP="00884F0D">
      <w:pPr>
        <w:pStyle w:val="SP5text"/>
        <w:numPr>
          <w:ilvl w:val="0"/>
          <w:numId w:val="0"/>
        </w:numPr>
        <w:spacing w:after="0"/>
        <w:ind w:left="720"/>
        <w:rPr>
          <w:rFonts w:asciiTheme="minorHAnsi" w:hAnsiTheme="minorHAnsi" w:cstheme="minorHAnsi"/>
          <w:lang w:val="fr-FR"/>
        </w:rPr>
      </w:pPr>
    </w:p>
    <w:p w14:paraId="44843A58" w14:textId="1E1485C9" w:rsidR="00B16035" w:rsidRPr="00817F92" w:rsidRDefault="003E7051" w:rsidP="00C5378C">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2.3</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w:t>
      </w:r>
      <w:r w:rsidRPr="00817F92">
        <w:rPr>
          <w:rFonts w:asciiTheme="minorHAnsi" w:hAnsiTheme="minorHAnsi" w:cstheme="minorHAnsi"/>
          <w:lang w:val="fr-FR"/>
        </w:rPr>
        <w:t>Veiller à instaurer une</w:t>
      </w:r>
      <w:r w:rsidR="00B16035"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w:t>
      </w:r>
      <w:r w:rsidRPr="00817F92">
        <w:rPr>
          <w:rFonts w:asciiTheme="minorHAnsi" w:hAnsiTheme="minorHAnsi" w:cstheme="minorHAnsi"/>
          <w:lang w:val="fr-FR"/>
        </w:rPr>
        <w:t>Renforcer la</w:t>
      </w:r>
      <w:r w:rsidR="00B16035"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Pr="00817F92">
        <w:rPr>
          <w:rFonts w:asciiTheme="minorHAnsi" w:hAnsiTheme="minorHAnsi" w:cstheme="minorHAnsi"/>
          <w:lang w:val="fr-FR"/>
        </w:rPr>
        <w:t xml:space="preserve">participation inclusive </w:t>
      </w:r>
      <w:r w:rsidR="00814E52" w:rsidRPr="00817F92">
        <w:rPr>
          <w:rFonts w:asciiTheme="minorHAnsi" w:hAnsiTheme="minorHAnsi" w:cstheme="minorHAnsi"/>
          <w:lang w:val="fr-FR"/>
        </w:rPr>
        <w:t>au</w:t>
      </w:r>
      <w:r w:rsidRPr="00817F92">
        <w:rPr>
          <w:rFonts w:asciiTheme="minorHAnsi" w:hAnsiTheme="minorHAnsi" w:cstheme="minorHAnsi"/>
          <w:lang w:val="fr-FR"/>
        </w:rPr>
        <w:t xml:space="preserve"> processus décisionnel relatif aux zones humides et prendre en compte les besoins des communautés des zones humides </w:t>
      </w:r>
    </w:p>
    <w:p w14:paraId="75483E47" w14:textId="77777777" w:rsidR="00884F0D" w:rsidRPr="0084722C" w:rsidRDefault="00884F0D" w:rsidP="00C5378C">
      <w:pPr>
        <w:keepNext/>
        <w:rPr>
          <w:rFonts w:asciiTheme="minorHAnsi" w:hAnsiTheme="minorHAnsi" w:cstheme="minorHAnsi"/>
          <w:color w:val="000000" w:themeColor="text1"/>
          <w:sz w:val="22"/>
          <w:szCs w:val="22"/>
          <w:lang w:val="fr-FR"/>
        </w:rPr>
      </w:pPr>
    </w:p>
    <w:p w14:paraId="1FBF0961" w14:textId="53381144" w:rsidR="00B16035" w:rsidRPr="0084722C"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4722C">
        <w:rPr>
          <w:rFonts w:asciiTheme="minorHAnsi" w:hAnsiTheme="minorHAnsi" w:cstheme="minorHAnsi"/>
          <w:color w:val="000000" w:themeColor="text1"/>
          <w:lang w:val="fr-FR"/>
        </w:rPr>
        <w:t>3</w:t>
      </w:r>
      <w:r w:rsidR="005A234E" w:rsidRPr="0084722C">
        <w:rPr>
          <w:rFonts w:asciiTheme="minorHAnsi" w:hAnsiTheme="minorHAnsi" w:cstheme="minorHAnsi"/>
          <w:color w:val="000000" w:themeColor="text1"/>
          <w:lang w:val="fr-FR"/>
        </w:rPr>
        <w:t>4</w:t>
      </w:r>
      <w:r w:rsidRPr="0084722C">
        <w:rPr>
          <w:rFonts w:asciiTheme="minorHAnsi" w:hAnsiTheme="minorHAnsi" w:cstheme="minorHAnsi"/>
          <w:color w:val="000000" w:themeColor="text1"/>
          <w:lang w:val="fr-FR"/>
        </w:rPr>
        <w:t>.</w:t>
      </w:r>
      <w:r w:rsidRPr="0084722C">
        <w:rPr>
          <w:rFonts w:asciiTheme="minorHAnsi" w:hAnsiTheme="minorHAnsi" w:cstheme="minorHAnsi"/>
          <w:color w:val="000000" w:themeColor="text1"/>
          <w:lang w:val="fr-FR"/>
        </w:rPr>
        <w:tab/>
      </w:r>
      <w:r w:rsidR="003E7051" w:rsidRPr="0084722C">
        <w:rPr>
          <w:rFonts w:asciiTheme="minorHAnsi" w:hAnsiTheme="minorHAnsi" w:cstheme="minorHAnsi"/>
          <w:color w:val="000000" w:themeColor="text1"/>
          <w:lang w:val="fr-FR"/>
        </w:rPr>
        <w:t>Reconna</w:t>
      </w:r>
      <w:r w:rsidR="005A234E" w:rsidRPr="0084722C">
        <w:rPr>
          <w:rFonts w:asciiTheme="minorHAnsi" w:hAnsiTheme="minorHAnsi" w:cstheme="minorHAnsi"/>
          <w:color w:val="000000" w:themeColor="text1"/>
          <w:lang w:val="fr-FR"/>
        </w:rPr>
        <w:t>ître de manière</w:t>
      </w:r>
      <w:r w:rsidR="003E7051" w:rsidRPr="0084722C">
        <w:rPr>
          <w:rFonts w:asciiTheme="minorHAnsi" w:hAnsiTheme="minorHAnsi" w:cstheme="minorHAnsi"/>
          <w:color w:val="000000" w:themeColor="text1"/>
          <w:lang w:val="fr-FR"/>
        </w:rPr>
        <w:t xml:space="preserve"> pleine et entière </w:t>
      </w:r>
      <w:r w:rsidR="0084722C" w:rsidRPr="0084722C">
        <w:rPr>
          <w:rFonts w:asciiTheme="minorHAnsi" w:hAnsiTheme="minorHAnsi" w:cstheme="minorHAnsi"/>
          <w:color w:val="000000" w:themeColor="text1"/>
          <w:lang w:val="fr-FR"/>
        </w:rPr>
        <w:t>l</w:t>
      </w:r>
      <w:r w:rsidR="003E7051" w:rsidRPr="0084722C">
        <w:rPr>
          <w:rFonts w:asciiTheme="minorHAnsi" w:hAnsiTheme="minorHAnsi" w:cstheme="minorHAnsi"/>
          <w:color w:val="000000" w:themeColor="text1"/>
          <w:lang w:val="fr-FR"/>
        </w:rPr>
        <w:t xml:space="preserve">es droits </w:t>
      </w:r>
      <w:r w:rsidR="00B16035" w:rsidRPr="0084722C">
        <w:rPr>
          <w:rFonts w:asciiTheme="minorHAnsi" w:hAnsiTheme="minorHAnsi" w:cstheme="minorHAnsi"/>
          <w:color w:val="000000" w:themeColor="text1"/>
          <w:lang w:val="fr-FR"/>
        </w:rPr>
        <w:t>[</w:t>
      </w:r>
      <w:r w:rsidR="009D6ADB" w:rsidRPr="0084722C">
        <w:rPr>
          <w:rFonts w:asciiTheme="minorHAnsi" w:hAnsiTheme="minorHAnsi" w:cstheme="minorHAnsi"/>
          <w:color w:val="000000" w:themeColor="text1"/>
          <w:lang w:val="fr-FR"/>
        </w:rPr>
        <w:t xml:space="preserve">de </w:t>
      </w:r>
      <w:r w:rsidR="006E0807" w:rsidRPr="0084722C">
        <w:rPr>
          <w:rFonts w:asciiTheme="minorHAnsi" w:hAnsiTheme="minorHAnsi" w:cstheme="minorHAnsi"/>
          <w:color w:val="000000" w:themeColor="text1"/>
          <w:lang w:val="fr-FR"/>
        </w:rPr>
        <w:t xml:space="preserve">tous les </w:t>
      </w:r>
      <w:r w:rsidR="002640C7" w:rsidRPr="0084722C">
        <w:rPr>
          <w:rFonts w:asciiTheme="minorHAnsi" w:hAnsiTheme="minorHAnsi" w:cstheme="minorHAnsi"/>
          <w:color w:val="000000" w:themeColor="text1"/>
          <w:lang w:val="fr-FR"/>
        </w:rPr>
        <w:t>p</w:t>
      </w:r>
      <w:r w:rsidR="006E0807" w:rsidRPr="0084722C">
        <w:rPr>
          <w:rFonts w:asciiTheme="minorHAnsi" w:hAnsiTheme="minorHAnsi" w:cstheme="minorHAnsi"/>
          <w:color w:val="000000" w:themeColor="text1"/>
          <w:lang w:val="fr-FR"/>
        </w:rPr>
        <w:t>euples autochtones</w:t>
      </w:r>
      <w:r w:rsidR="00B4276F" w:rsidRPr="0084722C">
        <w:rPr>
          <w:rFonts w:asciiTheme="minorHAnsi" w:hAnsiTheme="minorHAnsi" w:cstheme="minorHAnsi"/>
          <w:color w:val="000000" w:themeColor="text1"/>
          <w:lang w:val="fr-FR"/>
        </w:rPr>
        <w:t xml:space="preserve"> </w:t>
      </w:r>
      <w:r w:rsidR="00B16035" w:rsidRPr="0084722C">
        <w:rPr>
          <w:rFonts w:asciiTheme="minorHAnsi" w:hAnsiTheme="minorHAnsi" w:cstheme="minorHAnsi"/>
          <w:color w:val="000000" w:themeColor="text1"/>
          <w:lang w:val="fr-FR"/>
        </w:rPr>
        <w:t>[</w:t>
      </w:r>
      <w:r w:rsidR="006E0807" w:rsidRPr="0084722C">
        <w:rPr>
          <w:rFonts w:asciiTheme="minorHAnsi" w:hAnsiTheme="minorHAnsi" w:cstheme="minorHAnsi"/>
          <w:color w:val="000000" w:themeColor="text1"/>
          <w:lang w:val="fr-FR"/>
        </w:rPr>
        <w:t>et des communautés locales</w:t>
      </w:r>
      <w:r w:rsidR="00B16035" w:rsidRPr="0084722C">
        <w:rPr>
          <w:rFonts w:asciiTheme="minorHAnsi" w:hAnsiTheme="minorHAnsi" w:cstheme="minorHAnsi"/>
          <w:color w:val="000000" w:themeColor="text1"/>
          <w:lang w:val="fr-FR"/>
        </w:rPr>
        <w:t>]]</w:t>
      </w:r>
      <w:r w:rsidR="005A234E" w:rsidRPr="0084722C">
        <w:rPr>
          <w:rFonts w:asciiTheme="minorHAnsi" w:hAnsiTheme="minorHAnsi" w:cstheme="minorHAnsi"/>
          <w:color w:val="000000" w:themeColor="text1"/>
          <w:lang w:val="fr-FR"/>
        </w:rPr>
        <w:t>[, y compris leurs droits territoriaux traditionnels et leur droit au consentement libre, préalable et éclairé,]</w:t>
      </w:r>
      <w:r w:rsidR="006E0807" w:rsidRPr="0084722C">
        <w:rPr>
          <w:rFonts w:asciiTheme="minorHAnsi" w:hAnsiTheme="minorHAnsi" w:cstheme="minorHAnsi"/>
          <w:color w:val="000000" w:themeColor="text1"/>
          <w:lang w:val="fr-FR"/>
        </w:rPr>
        <w:t xml:space="preserve"> ainsi que </w:t>
      </w:r>
      <w:r w:rsidR="00094504" w:rsidRPr="0084722C">
        <w:rPr>
          <w:rFonts w:asciiTheme="minorHAnsi" w:hAnsiTheme="minorHAnsi" w:cstheme="minorHAnsi"/>
          <w:color w:val="000000" w:themeColor="text1"/>
          <w:lang w:val="fr-FR"/>
        </w:rPr>
        <w:t>de l</w:t>
      </w:r>
      <w:r w:rsidR="009D6ADB" w:rsidRPr="0084722C">
        <w:rPr>
          <w:rFonts w:asciiTheme="minorHAnsi" w:hAnsiTheme="minorHAnsi" w:cstheme="minorHAnsi"/>
          <w:color w:val="000000" w:themeColor="text1"/>
          <w:lang w:val="fr-FR"/>
        </w:rPr>
        <w:t>a richesse d</w:t>
      </w:r>
      <w:r w:rsidR="006E0807" w:rsidRPr="0084722C">
        <w:rPr>
          <w:rFonts w:asciiTheme="minorHAnsi" w:hAnsiTheme="minorHAnsi" w:cstheme="minorHAnsi"/>
          <w:color w:val="000000" w:themeColor="text1"/>
          <w:lang w:val="fr-FR"/>
        </w:rPr>
        <w:t xml:space="preserve">es liens culturels et </w:t>
      </w:r>
      <w:r w:rsidR="009D6ADB" w:rsidRPr="0084722C">
        <w:rPr>
          <w:rFonts w:asciiTheme="minorHAnsi" w:hAnsiTheme="minorHAnsi" w:cstheme="minorHAnsi"/>
          <w:color w:val="000000" w:themeColor="text1"/>
          <w:lang w:val="fr-FR"/>
        </w:rPr>
        <w:t>d</w:t>
      </w:r>
      <w:r w:rsidR="006E0807" w:rsidRPr="0084722C">
        <w:rPr>
          <w:rFonts w:asciiTheme="minorHAnsi" w:hAnsiTheme="minorHAnsi" w:cstheme="minorHAnsi"/>
          <w:color w:val="000000" w:themeColor="text1"/>
          <w:lang w:val="fr-FR"/>
        </w:rPr>
        <w:t xml:space="preserve">es connaissances traditionnelles qui ont maintenu la connexion entre les zones humides et les populations, soutenu les moyens d’existence des communautés des zones humides et facilité la participation </w:t>
      </w:r>
      <w:r w:rsidR="005A234E" w:rsidRPr="0084722C">
        <w:rPr>
          <w:rFonts w:asciiTheme="minorHAnsi" w:hAnsiTheme="minorHAnsi" w:cstheme="minorHAnsi"/>
          <w:color w:val="000000" w:themeColor="text1"/>
          <w:lang w:val="fr-FR"/>
        </w:rPr>
        <w:t>[</w:t>
      </w:r>
      <w:r w:rsidR="006E0807" w:rsidRPr="0084722C">
        <w:rPr>
          <w:rFonts w:asciiTheme="minorHAnsi" w:hAnsiTheme="minorHAnsi" w:cstheme="minorHAnsi"/>
          <w:color w:val="000000" w:themeColor="text1"/>
          <w:lang w:val="fr-FR"/>
        </w:rPr>
        <w:t>pleine, équitable, inclusive, effective</w:t>
      </w:r>
      <w:r w:rsidR="00944448" w:rsidRPr="0084722C">
        <w:rPr>
          <w:rFonts w:asciiTheme="minorHAnsi" w:hAnsiTheme="minorHAnsi" w:cstheme="minorHAnsi"/>
          <w:color w:val="000000" w:themeColor="text1"/>
          <w:lang w:val="fr-FR"/>
        </w:rPr>
        <w:t>[, soucieuse de]</w:t>
      </w:r>
      <w:r w:rsidR="006E0807" w:rsidRPr="0084722C">
        <w:rPr>
          <w:rFonts w:asciiTheme="minorHAnsi" w:hAnsiTheme="minorHAnsi" w:cstheme="minorHAnsi"/>
          <w:color w:val="000000" w:themeColor="text1"/>
          <w:lang w:val="fr-FR"/>
        </w:rPr>
        <w:t xml:space="preserve"> </w:t>
      </w:r>
      <w:r w:rsidR="00944448" w:rsidRPr="0084722C">
        <w:rPr>
          <w:rFonts w:asciiTheme="minorHAnsi" w:hAnsiTheme="minorHAnsi" w:cstheme="minorHAnsi"/>
          <w:color w:val="000000" w:themeColor="text1"/>
          <w:lang w:val="fr-FR"/>
        </w:rPr>
        <w:t>[</w:t>
      </w:r>
      <w:r w:rsidR="006E0807" w:rsidRPr="0084722C">
        <w:rPr>
          <w:rFonts w:asciiTheme="minorHAnsi" w:hAnsiTheme="minorHAnsi" w:cstheme="minorHAnsi"/>
          <w:color w:val="000000" w:themeColor="text1"/>
          <w:lang w:val="fr-FR"/>
        </w:rPr>
        <w:t>et sensible à</w:t>
      </w:r>
      <w:r w:rsidR="00944448" w:rsidRPr="0084722C">
        <w:rPr>
          <w:rFonts w:asciiTheme="minorHAnsi" w:hAnsiTheme="minorHAnsi" w:cstheme="minorHAnsi"/>
          <w:color w:val="000000" w:themeColor="text1"/>
          <w:lang w:val="fr-FR"/>
        </w:rPr>
        <w:t>]</w:t>
      </w:r>
      <w:r w:rsidR="006E0807" w:rsidRPr="0084722C">
        <w:rPr>
          <w:rFonts w:asciiTheme="minorHAnsi" w:hAnsiTheme="minorHAnsi" w:cstheme="minorHAnsi"/>
          <w:color w:val="000000" w:themeColor="text1"/>
          <w:lang w:val="fr-FR"/>
        </w:rPr>
        <w:t xml:space="preserve"> la jeunesse et</w:t>
      </w:r>
      <w:r w:rsidR="00944448" w:rsidRPr="0084722C">
        <w:rPr>
          <w:rFonts w:asciiTheme="minorHAnsi" w:hAnsiTheme="minorHAnsi" w:cstheme="minorHAnsi"/>
          <w:color w:val="000000" w:themeColor="text1"/>
          <w:lang w:val="fr-FR"/>
        </w:rPr>
        <w:t>[du]</w:t>
      </w:r>
      <w:r w:rsidR="006E0807" w:rsidRPr="0084722C">
        <w:rPr>
          <w:rFonts w:asciiTheme="minorHAnsi" w:hAnsiTheme="minorHAnsi" w:cstheme="minorHAnsi"/>
          <w:color w:val="000000" w:themeColor="text1"/>
          <w:lang w:val="fr-FR"/>
        </w:rPr>
        <w:t xml:space="preserve"> </w:t>
      </w:r>
      <w:r w:rsidR="00944448" w:rsidRPr="0084722C">
        <w:rPr>
          <w:rFonts w:asciiTheme="minorHAnsi" w:hAnsiTheme="minorHAnsi" w:cstheme="minorHAnsi"/>
          <w:color w:val="000000" w:themeColor="text1"/>
          <w:lang w:val="fr-FR"/>
        </w:rPr>
        <w:t>[</w:t>
      </w:r>
      <w:r w:rsidR="006E0807" w:rsidRPr="0084722C">
        <w:rPr>
          <w:rFonts w:asciiTheme="minorHAnsi" w:hAnsiTheme="minorHAnsi" w:cstheme="minorHAnsi"/>
          <w:color w:val="000000" w:themeColor="text1"/>
          <w:lang w:val="fr-FR"/>
        </w:rPr>
        <w:t>au</w:t>
      </w:r>
      <w:r w:rsidR="00944448" w:rsidRPr="0084722C">
        <w:rPr>
          <w:rFonts w:asciiTheme="minorHAnsi" w:hAnsiTheme="minorHAnsi" w:cstheme="minorHAnsi"/>
          <w:color w:val="000000" w:themeColor="text1"/>
          <w:lang w:val="fr-FR"/>
        </w:rPr>
        <w:t>]</w:t>
      </w:r>
      <w:r w:rsidR="006E0807" w:rsidRPr="0084722C">
        <w:rPr>
          <w:rFonts w:asciiTheme="minorHAnsi" w:hAnsiTheme="minorHAnsi" w:cstheme="minorHAnsi"/>
          <w:color w:val="000000" w:themeColor="text1"/>
          <w:lang w:val="fr-FR"/>
        </w:rPr>
        <w:t xml:space="preserve"> genre</w:t>
      </w:r>
      <w:r w:rsidR="00944448" w:rsidRPr="0084722C">
        <w:rPr>
          <w:rFonts w:asciiTheme="minorHAnsi" w:hAnsiTheme="minorHAnsi" w:cstheme="minorHAnsi"/>
          <w:color w:val="000000" w:themeColor="text1"/>
          <w:lang w:val="fr-FR"/>
        </w:rPr>
        <w:t>]</w:t>
      </w:r>
      <w:r w:rsidR="006E0807" w:rsidRPr="0084722C">
        <w:rPr>
          <w:rFonts w:asciiTheme="minorHAnsi" w:hAnsiTheme="minorHAnsi" w:cstheme="minorHAnsi"/>
          <w:color w:val="000000" w:themeColor="text1"/>
          <w:lang w:val="fr-FR"/>
        </w:rPr>
        <w:t xml:space="preserve"> dans tous les aspects de la prise de décisions relative aux zones humides</w:t>
      </w:r>
      <w:r w:rsidR="00944448" w:rsidRPr="0084722C">
        <w:rPr>
          <w:rFonts w:asciiTheme="minorHAnsi" w:hAnsiTheme="minorHAnsi" w:cstheme="minorHAnsi"/>
          <w:color w:val="000000" w:themeColor="text1"/>
          <w:lang w:val="fr-FR"/>
        </w:rPr>
        <w:t xml:space="preserve"> [, conformément à la législation nationale]</w:t>
      </w:r>
      <w:r w:rsidR="006E0807" w:rsidRPr="0084722C">
        <w:rPr>
          <w:rFonts w:asciiTheme="minorHAnsi" w:hAnsiTheme="minorHAnsi" w:cstheme="minorHAnsi"/>
          <w:color w:val="000000" w:themeColor="text1"/>
          <w:lang w:val="fr-FR"/>
        </w:rPr>
        <w:t xml:space="preserve">. </w:t>
      </w:r>
    </w:p>
    <w:p w14:paraId="7ED785AF" w14:textId="77777777" w:rsidR="00B16035" w:rsidRPr="0084722C" w:rsidRDefault="00B16035" w:rsidP="00037796">
      <w:pPr>
        <w:pStyle w:val="Heading2"/>
        <w:keepNext w:val="0"/>
        <w:spacing w:after="0"/>
        <w:rPr>
          <w:rFonts w:asciiTheme="minorHAnsi" w:eastAsia="Calibri" w:hAnsiTheme="minorHAnsi" w:cstheme="minorHAnsi"/>
          <w:b w:val="0"/>
          <w:bCs/>
          <w:i w:val="0"/>
          <w:iCs w:val="0"/>
          <w:lang w:val="fr-FR"/>
        </w:rPr>
      </w:pPr>
    </w:p>
    <w:p w14:paraId="2D30744D" w14:textId="3DFAE77C" w:rsidR="00B16035" w:rsidRPr="00817F92" w:rsidRDefault="001E4DDB" w:rsidP="006E0807">
      <w:pPr>
        <w:pStyle w:val="Heading2"/>
        <w:spacing w:after="0"/>
        <w:rPr>
          <w:rFonts w:asciiTheme="minorHAnsi" w:hAnsiTheme="minorHAnsi" w:cstheme="minorHAnsi"/>
          <w:lang w:val="fr-FR"/>
        </w:rPr>
      </w:pPr>
      <w:r w:rsidRPr="00817F92">
        <w:rPr>
          <w:rFonts w:asciiTheme="minorHAnsi" w:hAnsiTheme="minorHAnsi" w:cstheme="minorHAnsi"/>
          <w:lang w:val="fr-FR"/>
        </w:rPr>
        <w:t>But</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w:t>
      </w:r>
      <w:r w:rsidRPr="00817F92">
        <w:rPr>
          <w:rFonts w:asciiTheme="minorHAnsi" w:hAnsiTheme="minorHAnsi" w:cstheme="minorHAnsi"/>
          <w:lang w:val="fr-FR"/>
        </w:rPr>
        <w:t> </w:t>
      </w:r>
      <w:r w:rsidR="00B16035"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Pr="00817F92">
        <w:rPr>
          <w:rFonts w:asciiTheme="minorHAnsi" w:hAnsiTheme="minorHAnsi" w:cstheme="minorHAnsi"/>
          <w:lang w:val="fr-FR"/>
        </w:rPr>
        <w:t>Conserver et gérer efficacement les zones humides d’importance internationale</w:t>
      </w:r>
    </w:p>
    <w:p w14:paraId="1F85EF53" w14:textId="77777777" w:rsidR="00884F0D" w:rsidRPr="00817F92" w:rsidRDefault="00884F0D" w:rsidP="006E0807">
      <w:pPr>
        <w:keepNext/>
        <w:keepLines/>
        <w:rPr>
          <w:rFonts w:asciiTheme="minorHAnsi" w:hAnsiTheme="minorHAnsi" w:cstheme="minorHAnsi"/>
          <w:sz w:val="22"/>
          <w:szCs w:val="22"/>
          <w:lang w:val="fr-FR"/>
        </w:rPr>
      </w:pPr>
    </w:p>
    <w:p w14:paraId="36EA6CD7" w14:textId="3C0B6AB6" w:rsidR="00B16035" w:rsidRPr="0084722C" w:rsidRDefault="00103460" w:rsidP="006E0807">
      <w:pPr>
        <w:pStyle w:val="SP5text"/>
        <w:keepNext/>
        <w:keepLines/>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w:t>
      </w:r>
      <w:r w:rsidR="00944448">
        <w:rPr>
          <w:rFonts w:asciiTheme="minorHAnsi" w:hAnsiTheme="minorHAnsi" w:cstheme="minorHAnsi"/>
          <w:color w:val="000000" w:themeColor="text1"/>
          <w:lang w:val="fr-FR"/>
        </w:rPr>
        <w:t>5</w:t>
      </w:r>
      <w:r w:rsidRPr="00817F92">
        <w:rPr>
          <w:rFonts w:asciiTheme="minorHAnsi" w:hAnsiTheme="minorHAnsi" w:cstheme="minorHAnsi"/>
          <w:color w:val="000000" w:themeColor="text1"/>
          <w:lang w:val="fr-FR"/>
        </w:rPr>
        <w:t>.</w:t>
      </w:r>
      <w:r w:rsidRPr="00817F92">
        <w:rPr>
          <w:rFonts w:asciiTheme="minorHAnsi" w:hAnsiTheme="minorHAnsi" w:cstheme="minorHAnsi"/>
          <w:color w:val="000000" w:themeColor="text1"/>
          <w:lang w:val="fr-FR"/>
        </w:rPr>
        <w:tab/>
      </w:r>
      <w:r w:rsidR="003B45A2" w:rsidRPr="00817F92">
        <w:rPr>
          <w:rFonts w:asciiTheme="minorHAnsi" w:hAnsiTheme="minorHAnsi" w:cstheme="minorHAnsi"/>
          <w:color w:val="000000" w:themeColor="text1"/>
          <w:lang w:val="fr-FR"/>
        </w:rPr>
        <w:t>Énoncé :</w:t>
      </w:r>
      <w:r w:rsidR="00B4276F" w:rsidRPr="00817F92">
        <w:rPr>
          <w:rFonts w:asciiTheme="minorHAnsi" w:hAnsiTheme="minorHAnsi" w:cstheme="minorHAnsi"/>
          <w:color w:val="000000" w:themeColor="text1"/>
          <w:lang w:val="fr-FR"/>
        </w:rPr>
        <w:t xml:space="preserve"> </w:t>
      </w:r>
      <w:r w:rsidR="00A91489" w:rsidRPr="00817F92">
        <w:rPr>
          <w:rFonts w:asciiTheme="minorHAnsi" w:hAnsiTheme="minorHAnsi" w:cstheme="minorHAnsi"/>
          <w:color w:val="000000" w:themeColor="text1"/>
          <w:lang w:val="fr-FR"/>
        </w:rPr>
        <w:t xml:space="preserve">Les zones humides d’importance internationale sont reconnues, efficacement conservées et gérées et, grâce à la désignation de sites qui le </w:t>
      </w:r>
      <w:r w:rsidR="00A91489" w:rsidRPr="0084722C">
        <w:rPr>
          <w:rFonts w:asciiTheme="minorHAnsi" w:hAnsiTheme="minorHAnsi" w:cstheme="minorHAnsi"/>
          <w:color w:val="000000" w:themeColor="text1"/>
          <w:lang w:val="fr-FR"/>
        </w:rPr>
        <w:t>méritent</w:t>
      </w:r>
      <w:r w:rsidR="00944448" w:rsidRPr="0084722C">
        <w:rPr>
          <w:rFonts w:asciiTheme="minorHAnsi" w:hAnsiTheme="minorHAnsi" w:cstheme="minorHAnsi"/>
          <w:color w:val="000000" w:themeColor="text1"/>
          <w:lang w:val="fr-FR"/>
        </w:rPr>
        <w:t xml:space="preserve"> [</w:t>
      </w:r>
      <w:r w:rsidR="00A91489" w:rsidRPr="0084722C">
        <w:rPr>
          <w:rFonts w:asciiTheme="minorHAnsi" w:hAnsiTheme="minorHAnsi" w:cstheme="minorHAnsi"/>
          <w:color w:val="000000" w:themeColor="text1"/>
          <w:lang w:val="fr-FR"/>
        </w:rPr>
        <w:t xml:space="preserve">, la superficie, </w:t>
      </w:r>
      <w:r w:rsidR="000C393B" w:rsidRPr="0084722C">
        <w:rPr>
          <w:rFonts w:asciiTheme="minorHAnsi" w:hAnsiTheme="minorHAnsi" w:cstheme="minorHAnsi"/>
          <w:color w:val="000000" w:themeColor="text1"/>
          <w:lang w:val="fr-FR"/>
        </w:rPr>
        <w:t>le</w:t>
      </w:r>
      <w:r w:rsidR="00A91489" w:rsidRPr="0084722C">
        <w:rPr>
          <w:rFonts w:asciiTheme="minorHAnsi" w:hAnsiTheme="minorHAnsi" w:cstheme="minorHAnsi"/>
          <w:color w:val="000000" w:themeColor="text1"/>
          <w:lang w:val="fr-FR"/>
        </w:rPr>
        <w:t xml:space="preserve"> nombre et la connectivité écologique </w:t>
      </w:r>
      <w:r w:rsidR="000C393B" w:rsidRPr="0084722C">
        <w:rPr>
          <w:rFonts w:asciiTheme="minorHAnsi" w:hAnsiTheme="minorHAnsi" w:cstheme="minorHAnsi"/>
          <w:color w:val="000000" w:themeColor="text1"/>
          <w:lang w:val="fr-FR"/>
        </w:rPr>
        <w:t xml:space="preserve">ont considérablement augmenté </w:t>
      </w:r>
      <w:r w:rsidR="00A91489" w:rsidRPr="0084722C">
        <w:rPr>
          <w:rFonts w:asciiTheme="minorHAnsi" w:hAnsiTheme="minorHAnsi" w:cstheme="minorHAnsi"/>
          <w:color w:val="000000" w:themeColor="text1"/>
          <w:lang w:val="fr-FR"/>
        </w:rPr>
        <w:t>dans le réseau des zones humides d’importance internationale</w:t>
      </w:r>
      <w:r w:rsidR="00944448" w:rsidRPr="0084722C">
        <w:rPr>
          <w:rFonts w:asciiTheme="minorHAnsi" w:hAnsiTheme="minorHAnsi" w:cstheme="minorHAnsi"/>
          <w:color w:val="000000" w:themeColor="text1"/>
          <w:lang w:val="fr-FR"/>
        </w:rPr>
        <w:t>] [la superficie, le nombre et la connectivité écologique ont augmenté à l’échelle du réseau de zones humides d’importance internationale]</w:t>
      </w:r>
      <w:r w:rsidR="00A91489" w:rsidRPr="0084722C">
        <w:rPr>
          <w:rFonts w:asciiTheme="minorHAnsi" w:hAnsiTheme="minorHAnsi" w:cstheme="minorHAnsi"/>
          <w:color w:val="000000" w:themeColor="text1"/>
          <w:lang w:val="fr-FR"/>
        </w:rPr>
        <w:t xml:space="preserve">. </w:t>
      </w:r>
    </w:p>
    <w:p w14:paraId="2278C020" w14:textId="77777777" w:rsidR="00884F0D" w:rsidRPr="0084722C" w:rsidRDefault="00884F0D" w:rsidP="00037796">
      <w:pPr>
        <w:pStyle w:val="Heading2"/>
        <w:keepNext w:val="0"/>
        <w:spacing w:after="0"/>
        <w:rPr>
          <w:rFonts w:asciiTheme="minorHAnsi" w:eastAsia="Calibri" w:hAnsiTheme="minorHAnsi" w:cstheme="minorHAnsi"/>
          <w:b w:val="0"/>
          <w:bCs/>
          <w:i w:val="0"/>
          <w:iCs w:val="0"/>
          <w:lang w:val="fr-FR"/>
        </w:rPr>
      </w:pPr>
    </w:p>
    <w:p w14:paraId="5A5E36CA" w14:textId="0FBBE4CE" w:rsidR="00B16035" w:rsidRPr="00817F92" w:rsidRDefault="003B45A2" w:rsidP="00DD360B">
      <w:pPr>
        <w:pStyle w:val="Heading2"/>
        <w:spacing w:after="0"/>
        <w:rPr>
          <w:rFonts w:asciiTheme="minorHAnsi" w:hAnsiTheme="minorHAnsi" w:cstheme="minorHAnsi"/>
          <w:lang w:val="fr-FR"/>
        </w:rPr>
      </w:pPr>
      <w:r w:rsidRPr="00817F92">
        <w:rPr>
          <w:rFonts w:asciiTheme="minorHAnsi" w:hAnsiTheme="minorHAnsi" w:cstheme="minorHAnsi"/>
          <w:lang w:val="fr-FR"/>
        </w:rPr>
        <w:lastRenderedPageBreak/>
        <w:t>But</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w:t>
      </w:r>
      <w:r w:rsidRPr="00817F92">
        <w:rPr>
          <w:rFonts w:asciiTheme="minorHAnsi" w:hAnsiTheme="minorHAnsi" w:cstheme="minorHAnsi"/>
          <w:lang w:val="fr-FR"/>
        </w:rPr>
        <w:t xml:space="preserve"> – Objectifs </w:t>
      </w:r>
    </w:p>
    <w:p w14:paraId="03B16DA2" w14:textId="77777777" w:rsidR="00884F0D" w:rsidRPr="00817F92" w:rsidRDefault="00884F0D" w:rsidP="00884F0D">
      <w:pPr>
        <w:rPr>
          <w:rFonts w:asciiTheme="minorHAnsi" w:hAnsiTheme="minorHAnsi" w:cstheme="minorHAnsi"/>
          <w:sz w:val="22"/>
          <w:szCs w:val="22"/>
          <w:lang w:val="fr-FR"/>
        </w:rPr>
      </w:pPr>
    </w:p>
    <w:p w14:paraId="6B68D68C" w14:textId="735154D4" w:rsidR="00B16035" w:rsidRPr="00817F92" w:rsidRDefault="00A91489"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3.1</w:t>
      </w:r>
      <w:r w:rsidR="00B4276F" w:rsidRPr="00817F92">
        <w:rPr>
          <w:rFonts w:asciiTheme="minorHAnsi" w:hAnsiTheme="minorHAnsi" w:cstheme="minorHAnsi"/>
          <w:lang w:val="fr-FR"/>
        </w:rPr>
        <w:t xml:space="preserve"> </w:t>
      </w:r>
      <w:r w:rsidR="00A36B05" w:rsidRPr="00817F92">
        <w:rPr>
          <w:rFonts w:asciiTheme="minorHAnsi" w:hAnsiTheme="minorHAnsi" w:cstheme="minorHAnsi"/>
          <w:lang w:val="fr-FR"/>
        </w:rPr>
        <w:t>Désigner</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w:t>
      </w:r>
      <w:r w:rsidR="00A36B05" w:rsidRPr="00817F92">
        <w:rPr>
          <w:rFonts w:asciiTheme="minorHAnsi" w:hAnsiTheme="minorHAnsi" w:cstheme="minorHAnsi"/>
          <w:lang w:val="fr-FR"/>
        </w:rPr>
        <w:t xml:space="preserve">cible </w:t>
      </w:r>
      <w:r w:rsidR="00B16035" w:rsidRPr="00817F92">
        <w:rPr>
          <w:rFonts w:asciiTheme="minorHAnsi" w:hAnsiTheme="minorHAnsi" w:cstheme="minorHAnsi"/>
          <w:lang w:val="fr-FR"/>
        </w:rPr>
        <w:t>quantitative]</w:t>
      </w:r>
      <w:r w:rsidR="00B4276F" w:rsidRPr="00817F92">
        <w:rPr>
          <w:rFonts w:asciiTheme="minorHAnsi" w:hAnsiTheme="minorHAnsi" w:cstheme="minorHAnsi"/>
          <w:lang w:val="fr-FR"/>
        </w:rPr>
        <w:t xml:space="preserve"> </w:t>
      </w:r>
      <w:r w:rsidR="00A36B05" w:rsidRPr="00817F92">
        <w:rPr>
          <w:rFonts w:asciiTheme="minorHAnsi" w:hAnsiTheme="minorHAnsi" w:cstheme="minorHAnsi"/>
          <w:lang w:val="fr-FR"/>
        </w:rPr>
        <w:t>zones humides d’importance internationale</w:t>
      </w:r>
      <w:r w:rsidR="00B4276F" w:rsidRPr="00817F92">
        <w:rPr>
          <w:rFonts w:asciiTheme="minorHAnsi" w:hAnsiTheme="minorHAnsi" w:cstheme="minorHAnsi"/>
          <w:lang w:val="fr-FR"/>
        </w:rPr>
        <w:t xml:space="preserve"> </w:t>
      </w:r>
    </w:p>
    <w:p w14:paraId="2B9F8CDC" w14:textId="77777777" w:rsidR="00884F0D" w:rsidRPr="00817F92" w:rsidRDefault="00884F0D" w:rsidP="00884F0D">
      <w:pPr>
        <w:rPr>
          <w:rFonts w:asciiTheme="minorHAnsi" w:hAnsiTheme="minorHAnsi" w:cstheme="minorHAnsi"/>
          <w:sz w:val="22"/>
          <w:szCs w:val="22"/>
          <w:lang w:val="fr-FR"/>
        </w:rPr>
      </w:pPr>
    </w:p>
    <w:p w14:paraId="2FFB99AB" w14:textId="2AB1F338" w:rsidR="00B16035" w:rsidRPr="0084722C"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w:t>
      </w:r>
      <w:r w:rsidR="00944448">
        <w:rPr>
          <w:rFonts w:asciiTheme="minorHAnsi" w:hAnsiTheme="minorHAnsi" w:cstheme="minorHAnsi"/>
          <w:color w:val="000000" w:themeColor="text1"/>
          <w:lang w:val="fr-FR"/>
        </w:rPr>
        <w:t>6</w:t>
      </w:r>
      <w:r w:rsidRPr="00817F92">
        <w:rPr>
          <w:rFonts w:asciiTheme="minorHAnsi" w:hAnsiTheme="minorHAnsi" w:cstheme="minorHAnsi"/>
          <w:color w:val="000000" w:themeColor="text1"/>
          <w:lang w:val="fr-FR"/>
        </w:rPr>
        <w:t>.</w:t>
      </w:r>
      <w:r w:rsidRPr="00817F92">
        <w:rPr>
          <w:rFonts w:asciiTheme="minorHAnsi" w:hAnsiTheme="minorHAnsi" w:cstheme="minorHAnsi"/>
          <w:color w:val="000000" w:themeColor="text1"/>
          <w:lang w:val="fr-FR"/>
        </w:rPr>
        <w:tab/>
      </w:r>
      <w:r w:rsidR="00A36B05" w:rsidRPr="00817F92">
        <w:rPr>
          <w:rFonts w:asciiTheme="minorHAnsi" w:hAnsiTheme="minorHAnsi" w:cstheme="minorHAnsi"/>
          <w:color w:val="000000" w:themeColor="text1"/>
          <w:lang w:val="fr-FR"/>
        </w:rPr>
        <w:t xml:space="preserve">On constate une augmentation </w:t>
      </w:r>
      <w:r w:rsidR="00B16035" w:rsidRPr="00817F92">
        <w:rPr>
          <w:rFonts w:asciiTheme="minorHAnsi" w:hAnsiTheme="minorHAnsi" w:cstheme="minorHAnsi"/>
          <w:color w:val="000000" w:themeColor="text1"/>
          <w:lang w:val="fr-FR"/>
        </w:rPr>
        <w:t>[significa</w:t>
      </w:r>
      <w:r w:rsidR="00A36B05" w:rsidRPr="00817F92">
        <w:rPr>
          <w:rFonts w:asciiTheme="minorHAnsi" w:hAnsiTheme="minorHAnsi" w:cstheme="minorHAnsi"/>
          <w:color w:val="000000" w:themeColor="text1"/>
          <w:lang w:val="fr-FR"/>
        </w:rPr>
        <w:t>tive</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B16035" w:rsidRPr="00817F92">
        <w:rPr>
          <w:rFonts w:asciiTheme="minorHAnsi" w:hAnsiTheme="minorHAnsi" w:cstheme="minorHAnsi"/>
          <w:color w:val="000000" w:themeColor="text1"/>
          <w:lang w:val="fr-FR"/>
        </w:rPr>
        <w:t>[</w:t>
      </w:r>
      <w:r w:rsidR="00A36B05" w:rsidRPr="0028415E">
        <w:rPr>
          <w:rFonts w:asciiTheme="minorHAnsi" w:hAnsiTheme="minorHAnsi" w:cstheme="minorHAnsi"/>
          <w:i/>
          <w:iCs/>
          <w:color w:val="000000" w:themeColor="text1"/>
          <w:lang w:val="fr-FR"/>
        </w:rPr>
        <w:t xml:space="preserve">cible </w:t>
      </w:r>
      <w:r w:rsidR="00B16035" w:rsidRPr="0028415E">
        <w:rPr>
          <w:rFonts w:asciiTheme="minorHAnsi" w:hAnsiTheme="minorHAnsi" w:cstheme="minorHAnsi"/>
          <w:i/>
          <w:iCs/>
          <w:color w:val="000000" w:themeColor="text1"/>
          <w:lang w:val="fr-FR"/>
        </w:rPr>
        <w:t>quantitative</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A36B05" w:rsidRPr="00817F92">
        <w:rPr>
          <w:rFonts w:asciiTheme="minorHAnsi" w:hAnsiTheme="minorHAnsi" w:cstheme="minorHAnsi"/>
          <w:color w:val="000000" w:themeColor="text1"/>
          <w:lang w:val="fr-FR"/>
        </w:rPr>
        <w:t xml:space="preserve">de la superficie et du nombre de sites dans le réseau </w:t>
      </w:r>
      <w:r w:rsidR="00B16035" w:rsidRPr="00817F92">
        <w:rPr>
          <w:rFonts w:asciiTheme="minorHAnsi" w:hAnsiTheme="minorHAnsi" w:cstheme="minorHAnsi"/>
          <w:color w:val="000000" w:themeColor="text1"/>
          <w:lang w:val="fr-FR"/>
        </w:rPr>
        <w:t>[</w:t>
      </w:r>
      <w:r w:rsidR="00A36B05" w:rsidRPr="00817F92">
        <w:rPr>
          <w:rFonts w:asciiTheme="minorHAnsi" w:hAnsiTheme="minorHAnsi" w:cstheme="minorHAnsi"/>
          <w:color w:val="000000" w:themeColor="text1"/>
          <w:lang w:val="fr-FR"/>
        </w:rPr>
        <w:t>mondial</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A36B05" w:rsidRPr="00817F92">
        <w:rPr>
          <w:rFonts w:asciiTheme="minorHAnsi" w:hAnsiTheme="minorHAnsi" w:cstheme="minorHAnsi"/>
          <w:color w:val="000000" w:themeColor="text1"/>
          <w:lang w:val="fr-FR"/>
        </w:rPr>
        <w:t xml:space="preserve">des zones humides d’importance internationale, et leur </w:t>
      </w:r>
      <w:r w:rsidR="00A36B05" w:rsidRPr="0084722C">
        <w:rPr>
          <w:rFonts w:asciiTheme="minorHAnsi" w:hAnsiTheme="minorHAnsi" w:cstheme="minorHAnsi"/>
          <w:color w:val="000000" w:themeColor="text1"/>
          <w:lang w:val="fr-FR"/>
        </w:rPr>
        <w:t xml:space="preserve">inclusion dans des </w:t>
      </w:r>
      <w:r w:rsidR="00876218" w:rsidRPr="0084722C">
        <w:rPr>
          <w:rFonts w:asciiTheme="minorHAnsi" w:hAnsiTheme="minorHAnsi" w:cstheme="minorHAnsi"/>
          <w:color w:val="000000" w:themeColor="text1"/>
          <w:lang w:val="fr-FR"/>
        </w:rPr>
        <w:t>réseaux</w:t>
      </w:r>
      <w:r w:rsidR="00A36B05" w:rsidRPr="0084722C">
        <w:rPr>
          <w:rFonts w:asciiTheme="minorHAnsi" w:hAnsiTheme="minorHAnsi" w:cstheme="minorHAnsi"/>
          <w:color w:val="000000" w:themeColor="text1"/>
          <w:lang w:val="fr-FR"/>
        </w:rPr>
        <w:t xml:space="preserve"> </w:t>
      </w:r>
      <w:r w:rsidR="00876218" w:rsidRPr="0084722C">
        <w:rPr>
          <w:rFonts w:asciiTheme="minorHAnsi" w:hAnsiTheme="minorHAnsi" w:cstheme="minorHAnsi"/>
          <w:color w:val="000000" w:themeColor="text1"/>
          <w:lang w:val="fr-FR"/>
        </w:rPr>
        <w:t xml:space="preserve">d’aires protégées </w:t>
      </w:r>
      <w:r w:rsidR="00A36B05" w:rsidRPr="0084722C">
        <w:rPr>
          <w:rFonts w:asciiTheme="minorHAnsi" w:hAnsiTheme="minorHAnsi" w:cstheme="minorHAnsi"/>
          <w:color w:val="000000" w:themeColor="text1"/>
          <w:lang w:val="fr-FR"/>
        </w:rPr>
        <w:t xml:space="preserve">écologiquement représentatifs, bien connectés et </w:t>
      </w:r>
      <w:r w:rsidR="00876218" w:rsidRPr="0084722C">
        <w:rPr>
          <w:rFonts w:asciiTheme="minorHAnsi" w:hAnsiTheme="minorHAnsi" w:cstheme="minorHAnsi"/>
          <w:color w:val="000000" w:themeColor="text1"/>
          <w:lang w:val="fr-FR"/>
        </w:rPr>
        <w:t>gérés</w:t>
      </w:r>
      <w:r w:rsidR="00A36B05" w:rsidRPr="0084722C">
        <w:rPr>
          <w:rFonts w:asciiTheme="minorHAnsi" w:hAnsiTheme="minorHAnsi" w:cstheme="minorHAnsi"/>
          <w:color w:val="000000" w:themeColor="text1"/>
          <w:lang w:val="fr-FR"/>
        </w:rPr>
        <w:t xml:space="preserve"> de manière équitable</w:t>
      </w:r>
      <w:r w:rsidR="00876218" w:rsidRPr="0084722C">
        <w:rPr>
          <w:rFonts w:asciiTheme="minorHAnsi" w:hAnsiTheme="minorHAnsi" w:cstheme="minorHAnsi"/>
          <w:color w:val="000000" w:themeColor="text1"/>
          <w:lang w:val="fr-FR"/>
        </w:rPr>
        <w:t>,</w:t>
      </w:r>
      <w:r w:rsidR="00A36B05" w:rsidRPr="0084722C">
        <w:rPr>
          <w:rFonts w:asciiTheme="minorHAnsi" w:hAnsiTheme="minorHAnsi" w:cstheme="minorHAnsi"/>
          <w:color w:val="000000" w:themeColor="text1"/>
          <w:lang w:val="fr-FR"/>
        </w:rPr>
        <w:t xml:space="preserve"> et autres mesures </w:t>
      </w:r>
      <w:r w:rsidR="00BE71F5" w:rsidRPr="0084722C">
        <w:rPr>
          <w:rFonts w:asciiTheme="minorHAnsi" w:hAnsiTheme="minorHAnsi" w:cstheme="minorHAnsi"/>
          <w:color w:val="000000" w:themeColor="text1"/>
          <w:lang w:val="fr-FR"/>
        </w:rPr>
        <w:t>de conservation efficaces par zone,</w:t>
      </w:r>
      <w:r w:rsidR="00A36B05" w:rsidRPr="0084722C">
        <w:rPr>
          <w:rFonts w:asciiTheme="minorHAnsi" w:hAnsiTheme="minorHAnsi" w:cstheme="minorHAnsi"/>
          <w:color w:val="000000" w:themeColor="text1"/>
          <w:lang w:val="fr-FR"/>
        </w:rPr>
        <w:t xml:space="preserve"> est promue </w:t>
      </w:r>
      <w:r w:rsidR="0028415E" w:rsidRPr="0084722C">
        <w:rPr>
          <w:rFonts w:asciiTheme="minorHAnsi" w:hAnsiTheme="minorHAnsi" w:cstheme="minorHAnsi"/>
          <w:color w:val="000000" w:themeColor="text1"/>
          <w:lang w:val="fr-FR"/>
        </w:rPr>
        <w:t>[</w:t>
      </w:r>
      <w:r w:rsidR="00A36B05" w:rsidRPr="0084722C">
        <w:rPr>
          <w:rFonts w:asciiTheme="minorHAnsi" w:hAnsiTheme="minorHAnsi" w:cstheme="minorHAnsi"/>
          <w:color w:val="000000" w:themeColor="text1"/>
          <w:lang w:val="fr-FR"/>
        </w:rPr>
        <w:t xml:space="preserve">et contribue aux objectifs mondiaux </w:t>
      </w:r>
      <w:r w:rsidR="00A442C7">
        <w:rPr>
          <w:rFonts w:asciiTheme="minorHAnsi" w:hAnsiTheme="minorHAnsi" w:cstheme="minorHAnsi"/>
          <w:color w:val="000000" w:themeColor="text1"/>
          <w:lang w:val="fr-FR"/>
        </w:rPr>
        <w:t>en matière de</w:t>
      </w:r>
      <w:r w:rsidR="00A36B05" w:rsidRPr="0084722C">
        <w:rPr>
          <w:rFonts w:asciiTheme="minorHAnsi" w:hAnsiTheme="minorHAnsi" w:cstheme="minorHAnsi"/>
          <w:color w:val="000000" w:themeColor="text1"/>
          <w:lang w:val="fr-FR"/>
        </w:rPr>
        <w:t xml:space="preserve"> conservation, en harmonie avec le Cadre mondial de la biodiversité de </w:t>
      </w:r>
      <w:r w:rsidR="00020730" w:rsidRPr="0084722C">
        <w:rPr>
          <w:rStyle w:val="SP5textChar"/>
          <w:color w:val="000000" w:themeColor="text1"/>
          <w:lang w:val="fr-FR"/>
        </w:rPr>
        <w:t>Kunming</w:t>
      </w:r>
      <w:r w:rsidR="00BE71F5" w:rsidRPr="0084722C">
        <w:rPr>
          <w:rStyle w:val="SP5textChar"/>
          <w:color w:val="000000" w:themeColor="text1"/>
          <w:lang w:val="fr-FR"/>
        </w:rPr>
        <w:t>-</w:t>
      </w:r>
      <w:r w:rsidR="00020730" w:rsidRPr="0084722C">
        <w:rPr>
          <w:rStyle w:val="SP5textChar"/>
          <w:color w:val="000000" w:themeColor="text1"/>
          <w:lang w:val="fr-FR"/>
        </w:rPr>
        <w:t>Montr</w:t>
      </w:r>
      <w:r w:rsidR="00A36B05" w:rsidRPr="0084722C">
        <w:rPr>
          <w:rStyle w:val="SP5textChar"/>
          <w:color w:val="000000" w:themeColor="text1"/>
          <w:lang w:val="fr-FR"/>
        </w:rPr>
        <w:t>é</w:t>
      </w:r>
      <w:r w:rsidR="00020730" w:rsidRPr="0084722C">
        <w:rPr>
          <w:rStyle w:val="SP5textChar"/>
          <w:color w:val="000000" w:themeColor="text1"/>
          <w:lang w:val="fr-FR"/>
        </w:rPr>
        <w:t>al</w:t>
      </w:r>
      <w:r w:rsidR="0028415E" w:rsidRPr="0084722C">
        <w:rPr>
          <w:rStyle w:val="SP5textChar"/>
          <w:color w:val="000000" w:themeColor="text1"/>
          <w:lang w:val="fr-FR"/>
        </w:rPr>
        <w:t>] [</w:t>
      </w:r>
      <w:r w:rsidR="00B16035" w:rsidRPr="0084722C">
        <w:rPr>
          <w:rFonts w:asciiTheme="minorHAnsi" w:hAnsiTheme="minorHAnsi" w:cstheme="minorHAnsi"/>
          <w:color w:val="000000" w:themeColor="text1"/>
          <w:lang w:val="fr-FR"/>
        </w:rPr>
        <w:t>.</w:t>
      </w:r>
      <w:r w:rsidR="00D84DF7" w:rsidRPr="0084722C">
        <w:rPr>
          <w:rFonts w:asciiTheme="minorHAnsi" w:hAnsiTheme="minorHAnsi" w:cstheme="minorHAnsi"/>
          <w:color w:val="000000" w:themeColor="text1"/>
          <w:lang w:val="fr-FR"/>
        </w:rPr>
        <w:t xml:space="preserve"> Ces mesures contribuent </w:t>
      </w:r>
      <w:r w:rsidR="00256A60" w:rsidRPr="0084722C">
        <w:rPr>
          <w:rFonts w:asciiTheme="minorHAnsi" w:hAnsiTheme="minorHAnsi" w:cstheme="minorHAnsi"/>
          <w:color w:val="000000" w:themeColor="text1"/>
          <w:lang w:val="fr-FR"/>
        </w:rPr>
        <w:t xml:space="preserve">aux objectifs </w:t>
      </w:r>
      <w:r w:rsidR="00A442C7" w:rsidRPr="0084722C">
        <w:rPr>
          <w:rFonts w:asciiTheme="minorHAnsi" w:hAnsiTheme="minorHAnsi" w:cstheme="minorHAnsi"/>
          <w:color w:val="000000" w:themeColor="text1"/>
          <w:lang w:val="fr-FR"/>
        </w:rPr>
        <w:t xml:space="preserve">mondiaux </w:t>
      </w:r>
      <w:r w:rsidR="00A442C7">
        <w:rPr>
          <w:rFonts w:asciiTheme="minorHAnsi" w:hAnsiTheme="minorHAnsi" w:cstheme="minorHAnsi"/>
          <w:color w:val="000000" w:themeColor="text1"/>
          <w:lang w:val="fr-FR"/>
        </w:rPr>
        <w:t xml:space="preserve">en matière </w:t>
      </w:r>
      <w:r w:rsidR="00256A60" w:rsidRPr="0084722C">
        <w:rPr>
          <w:rFonts w:asciiTheme="minorHAnsi" w:hAnsiTheme="minorHAnsi" w:cstheme="minorHAnsi"/>
          <w:color w:val="000000" w:themeColor="text1"/>
          <w:lang w:val="fr-FR"/>
        </w:rPr>
        <w:t xml:space="preserve">de conservation et sont harmonisées avec le Cadre mondial de la biodiversité de </w:t>
      </w:r>
      <w:r w:rsidR="00256A60" w:rsidRPr="0084722C">
        <w:rPr>
          <w:rStyle w:val="SP5textChar"/>
          <w:color w:val="000000" w:themeColor="text1"/>
          <w:lang w:val="fr-FR"/>
        </w:rPr>
        <w:t>Kunming-Montréal.]</w:t>
      </w:r>
      <w:r w:rsidR="0084722C">
        <w:rPr>
          <w:rStyle w:val="SP5textChar"/>
          <w:color w:val="000000" w:themeColor="text1"/>
          <w:lang w:val="fr-FR"/>
        </w:rPr>
        <w:t xml:space="preserve"> </w:t>
      </w:r>
      <w:r w:rsidR="00256A60" w:rsidRPr="0084722C">
        <w:rPr>
          <w:rStyle w:val="SP5textChar"/>
          <w:color w:val="000000" w:themeColor="text1"/>
          <w:lang w:val="fr-FR"/>
        </w:rPr>
        <w:t>[La future analyse des lacunes par le GEST peut servir à la sélection de nouveaux sites.]</w:t>
      </w:r>
    </w:p>
    <w:p w14:paraId="46C65FE4" w14:textId="77777777" w:rsidR="00884F0D" w:rsidRPr="0084722C" w:rsidRDefault="00884F0D" w:rsidP="00884F0D">
      <w:pPr>
        <w:pStyle w:val="SP5text"/>
        <w:numPr>
          <w:ilvl w:val="0"/>
          <w:numId w:val="0"/>
        </w:numPr>
        <w:spacing w:after="0"/>
        <w:rPr>
          <w:rFonts w:asciiTheme="minorHAnsi" w:hAnsiTheme="minorHAnsi" w:cstheme="minorHAnsi"/>
          <w:color w:val="000000" w:themeColor="text1"/>
          <w:lang w:val="fr-FR"/>
        </w:rPr>
      </w:pPr>
    </w:p>
    <w:p w14:paraId="624302AC" w14:textId="2DBD2877" w:rsidR="00B16035" w:rsidRPr="00817F92" w:rsidRDefault="00B31D78"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3.2</w:t>
      </w:r>
      <w:r w:rsidR="00B4276F" w:rsidRPr="00817F92">
        <w:rPr>
          <w:rFonts w:asciiTheme="minorHAnsi" w:hAnsiTheme="minorHAnsi" w:cstheme="minorHAnsi"/>
          <w:lang w:val="fr-FR"/>
        </w:rPr>
        <w:t xml:space="preserve"> </w:t>
      </w:r>
      <w:r w:rsidR="008C3D45" w:rsidRPr="00817F92">
        <w:rPr>
          <w:rFonts w:asciiTheme="minorHAnsi" w:hAnsiTheme="minorHAnsi" w:cstheme="minorHAnsi"/>
          <w:lang w:val="fr-FR"/>
        </w:rPr>
        <w:t>Gérer efficacement les zones humides d’importance internationale</w:t>
      </w:r>
    </w:p>
    <w:p w14:paraId="5C99BE16" w14:textId="77777777" w:rsidR="00884F0D" w:rsidRPr="00817F92" w:rsidRDefault="00884F0D" w:rsidP="00884F0D">
      <w:pPr>
        <w:rPr>
          <w:rFonts w:asciiTheme="minorHAnsi" w:hAnsiTheme="minorHAnsi" w:cstheme="minorHAnsi"/>
          <w:sz w:val="22"/>
          <w:szCs w:val="22"/>
          <w:lang w:val="fr-FR"/>
        </w:rPr>
      </w:pPr>
    </w:p>
    <w:p w14:paraId="3FCA5A40" w14:textId="3E389C5C" w:rsidR="00B16035" w:rsidRPr="00817F92"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w:t>
      </w:r>
      <w:r w:rsidR="00256A60">
        <w:rPr>
          <w:rFonts w:asciiTheme="minorHAnsi" w:hAnsiTheme="minorHAnsi" w:cstheme="minorHAnsi"/>
          <w:color w:val="000000" w:themeColor="text1"/>
          <w:lang w:val="fr-FR"/>
        </w:rPr>
        <w:t>7</w:t>
      </w:r>
      <w:r w:rsidRPr="00817F92">
        <w:rPr>
          <w:rFonts w:asciiTheme="minorHAnsi" w:hAnsiTheme="minorHAnsi" w:cstheme="minorHAnsi"/>
          <w:color w:val="000000" w:themeColor="text1"/>
          <w:lang w:val="fr-FR"/>
        </w:rPr>
        <w:t>.</w:t>
      </w:r>
      <w:r w:rsidRPr="00817F92">
        <w:rPr>
          <w:rFonts w:asciiTheme="minorHAnsi" w:hAnsiTheme="minorHAnsi" w:cstheme="minorHAnsi"/>
          <w:color w:val="000000" w:themeColor="text1"/>
          <w:lang w:val="fr-FR"/>
        </w:rPr>
        <w:tab/>
      </w:r>
      <w:r w:rsidR="008C3D45" w:rsidRPr="00817F92">
        <w:rPr>
          <w:rFonts w:asciiTheme="minorHAnsi" w:hAnsiTheme="minorHAnsi" w:cstheme="minorHAnsi"/>
          <w:color w:val="000000" w:themeColor="text1"/>
          <w:lang w:val="fr-FR"/>
        </w:rPr>
        <w:t>La gestion efficace des zones humides d’importance internationale est améliorée pour maintenir ou renforcer les caractéristiques écologiques.</w:t>
      </w:r>
      <w:r w:rsidR="00B4276F" w:rsidRPr="00817F92">
        <w:rPr>
          <w:rFonts w:asciiTheme="minorHAnsi" w:hAnsiTheme="minorHAnsi" w:cstheme="minorHAnsi"/>
          <w:color w:val="000000" w:themeColor="text1"/>
          <w:lang w:val="fr-FR"/>
        </w:rPr>
        <w:t xml:space="preserve"> </w:t>
      </w:r>
    </w:p>
    <w:p w14:paraId="4DE057E9" w14:textId="77777777" w:rsidR="00884F0D" w:rsidRPr="00817F92" w:rsidRDefault="00884F0D" w:rsidP="00884F0D">
      <w:pPr>
        <w:pStyle w:val="SP5text"/>
        <w:numPr>
          <w:ilvl w:val="0"/>
          <w:numId w:val="0"/>
        </w:numPr>
        <w:spacing w:after="0"/>
        <w:rPr>
          <w:rFonts w:asciiTheme="minorHAnsi" w:hAnsiTheme="minorHAnsi" w:cstheme="minorHAnsi"/>
          <w:lang w:val="fr-FR"/>
        </w:rPr>
      </w:pPr>
    </w:p>
    <w:p w14:paraId="50F513F4" w14:textId="578A8B77" w:rsidR="00B16035" w:rsidRPr="00817F92" w:rsidRDefault="00B31D78"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3.3</w:t>
      </w:r>
      <w:r w:rsidR="00B4276F" w:rsidRPr="00817F92">
        <w:rPr>
          <w:rFonts w:asciiTheme="minorHAnsi" w:hAnsiTheme="minorHAnsi" w:cstheme="minorHAnsi"/>
          <w:lang w:val="fr-FR"/>
        </w:rPr>
        <w:t xml:space="preserve"> </w:t>
      </w:r>
      <w:r w:rsidR="008C3D45" w:rsidRPr="00817F92">
        <w:rPr>
          <w:rFonts w:asciiTheme="minorHAnsi" w:hAnsiTheme="minorHAnsi" w:cstheme="minorHAnsi"/>
          <w:lang w:val="fr-FR"/>
        </w:rPr>
        <w:t>Établir des réseaux nationaux et régionaux d’administrateurs de sites</w:t>
      </w:r>
    </w:p>
    <w:p w14:paraId="441B8540" w14:textId="77777777" w:rsidR="00884F0D" w:rsidRPr="00817F92" w:rsidRDefault="00884F0D" w:rsidP="00884F0D">
      <w:pPr>
        <w:rPr>
          <w:rFonts w:asciiTheme="minorHAnsi" w:hAnsiTheme="minorHAnsi" w:cstheme="minorHAnsi"/>
          <w:sz w:val="22"/>
          <w:szCs w:val="22"/>
          <w:lang w:val="fr-FR"/>
        </w:rPr>
      </w:pPr>
    </w:p>
    <w:p w14:paraId="650B5526" w14:textId="6E27D674" w:rsidR="00B16035" w:rsidRPr="00817F92"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w:t>
      </w:r>
      <w:r w:rsidR="00256A60">
        <w:rPr>
          <w:rFonts w:asciiTheme="minorHAnsi" w:hAnsiTheme="minorHAnsi" w:cstheme="minorHAnsi"/>
          <w:color w:val="000000" w:themeColor="text1"/>
          <w:lang w:val="fr-FR"/>
        </w:rPr>
        <w:t>8</w:t>
      </w:r>
      <w:r w:rsidRPr="00817F92">
        <w:rPr>
          <w:rFonts w:asciiTheme="minorHAnsi" w:hAnsiTheme="minorHAnsi" w:cstheme="minorHAnsi"/>
          <w:color w:val="000000" w:themeColor="text1"/>
          <w:lang w:val="fr-FR"/>
        </w:rPr>
        <w:t>.</w:t>
      </w:r>
      <w:r w:rsidRPr="00817F92">
        <w:rPr>
          <w:rFonts w:asciiTheme="minorHAnsi" w:hAnsiTheme="minorHAnsi" w:cstheme="minorHAnsi"/>
          <w:color w:val="000000" w:themeColor="text1"/>
          <w:lang w:val="fr-FR"/>
        </w:rPr>
        <w:tab/>
      </w:r>
      <w:r w:rsidR="008C3D45" w:rsidRPr="00817F92">
        <w:rPr>
          <w:rFonts w:asciiTheme="minorHAnsi" w:hAnsiTheme="minorHAnsi" w:cstheme="minorHAnsi"/>
          <w:color w:val="000000" w:themeColor="text1"/>
          <w:lang w:val="fr-FR"/>
        </w:rPr>
        <w:t xml:space="preserve">Des réseaux de professionnels et de volontaires gérant les zones humides d’importance internationale sont établis, renforcés et élargis, améliorant l’échange </w:t>
      </w:r>
      <w:r w:rsidR="00771400" w:rsidRPr="00817F92">
        <w:rPr>
          <w:rFonts w:asciiTheme="minorHAnsi" w:hAnsiTheme="minorHAnsi" w:cstheme="minorHAnsi"/>
          <w:color w:val="000000" w:themeColor="text1"/>
          <w:lang w:val="fr-FR"/>
        </w:rPr>
        <w:t xml:space="preserve">efficace </w:t>
      </w:r>
      <w:r w:rsidR="008C3D45" w:rsidRPr="00817F92">
        <w:rPr>
          <w:rFonts w:asciiTheme="minorHAnsi" w:hAnsiTheme="minorHAnsi" w:cstheme="minorHAnsi"/>
          <w:color w:val="000000" w:themeColor="text1"/>
          <w:lang w:val="fr-FR"/>
        </w:rPr>
        <w:t>d’informations sur les meilleures pratiques de gestion.</w:t>
      </w:r>
      <w:r w:rsidR="00B4276F" w:rsidRPr="00817F92">
        <w:rPr>
          <w:rFonts w:asciiTheme="minorHAnsi" w:hAnsiTheme="minorHAnsi" w:cstheme="minorHAnsi"/>
          <w:color w:val="000000" w:themeColor="text1"/>
          <w:lang w:val="fr-FR"/>
        </w:rPr>
        <w:t xml:space="preserve"> </w:t>
      </w:r>
    </w:p>
    <w:p w14:paraId="4B095234" w14:textId="77777777" w:rsidR="00884F0D" w:rsidRPr="00817F92" w:rsidRDefault="00884F0D" w:rsidP="00884F0D">
      <w:pPr>
        <w:pStyle w:val="SP5text"/>
        <w:numPr>
          <w:ilvl w:val="0"/>
          <w:numId w:val="0"/>
        </w:numPr>
        <w:spacing w:after="0"/>
        <w:ind w:left="720" w:hanging="360"/>
        <w:rPr>
          <w:rFonts w:asciiTheme="minorHAnsi" w:hAnsiTheme="minorHAnsi" w:cstheme="minorHAnsi"/>
          <w:lang w:val="fr-FR"/>
        </w:rPr>
      </w:pPr>
    </w:p>
    <w:p w14:paraId="7ECE8704" w14:textId="51264262" w:rsidR="00B16035" w:rsidRPr="00817F92" w:rsidRDefault="00B31D78"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3.4</w:t>
      </w:r>
      <w:r w:rsidR="00B4276F" w:rsidRPr="00817F92">
        <w:rPr>
          <w:rFonts w:asciiTheme="minorHAnsi" w:hAnsiTheme="minorHAnsi" w:cstheme="minorHAnsi"/>
          <w:lang w:val="fr-FR"/>
        </w:rPr>
        <w:t xml:space="preserve"> </w:t>
      </w:r>
      <w:r w:rsidR="0076388C" w:rsidRPr="00817F92">
        <w:rPr>
          <w:rFonts w:asciiTheme="minorHAnsi" w:hAnsiTheme="minorHAnsi" w:cstheme="minorHAnsi"/>
          <w:lang w:val="fr-FR"/>
        </w:rPr>
        <w:t>Améliorer la résilience des zones humides d’importance internationale</w:t>
      </w:r>
    </w:p>
    <w:p w14:paraId="7A6BDE28" w14:textId="77777777" w:rsidR="00884F0D" w:rsidRPr="00817F92" w:rsidRDefault="00884F0D" w:rsidP="00884F0D">
      <w:pPr>
        <w:rPr>
          <w:rFonts w:asciiTheme="minorHAnsi" w:hAnsiTheme="minorHAnsi" w:cstheme="minorHAnsi"/>
          <w:sz w:val="22"/>
          <w:szCs w:val="22"/>
          <w:lang w:val="fr-FR"/>
        </w:rPr>
      </w:pPr>
    </w:p>
    <w:p w14:paraId="5BE5D391" w14:textId="77777777" w:rsidR="00256A60"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w:t>
      </w:r>
      <w:r w:rsidR="00256A60">
        <w:rPr>
          <w:rFonts w:asciiTheme="minorHAnsi" w:hAnsiTheme="minorHAnsi" w:cstheme="minorHAnsi"/>
          <w:color w:val="000000" w:themeColor="text1"/>
          <w:lang w:val="fr-FR"/>
        </w:rPr>
        <w:t>9</w:t>
      </w:r>
      <w:r w:rsidRPr="00817F92">
        <w:rPr>
          <w:rFonts w:asciiTheme="minorHAnsi" w:hAnsiTheme="minorHAnsi" w:cstheme="minorHAnsi"/>
          <w:color w:val="000000" w:themeColor="text1"/>
          <w:lang w:val="fr-FR"/>
        </w:rPr>
        <w:t>.</w:t>
      </w:r>
      <w:r w:rsidRPr="00817F92">
        <w:rPr>
          <w:rFonts w:asciiTheme="minorHAnsi" w:hAnsiTheme="minorHAnsi" w:cstheme="minorHAnsi"/>
          <w:color w:val="000000" w:themeColor="text1"/>
          <w:lang w:val="fr-FR"/>
        </w:rPr>
        <w:tab/>
      </w:r>
      <w:r w:rsidR="0076388C" w:rsidRPr="00817F92">
        <w:rPr>
          <w:rFonts w:asciiTheme="minorHAnsi" w:hAnsiTheme="minorHAnsi" w:cstheme="minorHAnsi"/>
          <w:color w:val="000000" w:themeColor="text1"/>
          <w:lang w:val="fr-FR"/>
        </w:rPr>
        <w:t>Des orientations sont disponibles et de meilleures pratiques sont mises en œuvre pour renforcer la résilience de sites aux pressions actuelles et émergentes provenant de facteurs de perte et de dégradation des zones humides.</w:t>
      </w:r>
    </w:p>
    <w:p w14:paraId="4645C109" w14:textId="77777777" w:rsidR="00256A60" w:rsidRPr="00E4683D" w:rsidRDefault="00256A60" w:rsidP="00256A60">
      <w:pPr>
        <w:rPr>
          <w:rFonts w:ascii="Calibri" w:eastAsia="Calibri" w:hAnsi="Calibri"/>
          <w:kern w:val="2"/>
          <w:sz w:val="22"/>
          <w:szCs w:val="22"/>
          <w:lang w:val="fr-FR" w:eastAsia="en-US"/>
          <w14:ligatures w14:val="standardContextual"/>
        </w:rPr>
      </w:pPr>
    </w:p>
    <w:p w14:paraId="7E6D5D38" w14:textId="11661A9B" w:rsidR="00256A60" w:rsidRDefault="00256A60" w:rsidP="00256A60">
      <w:pPr>
        <w:rPr>
          <w:rFonts w:ascii="Calibri" w:eastAsia="Calibri" w:hAnsi="Calibri"/>
          <w:b/>
          <w:bCs/>
          <w:kern w:val="2"/>
          <w:sz w:val="22"/>
          <w:szCs w:val="22"/>
          <w:lang w:val="fr-FR" w:eastAsia="en-US"/>
          <w14:ligatures w14:val="standardContextual"/>
        </w:rPr>
      </w:pPr>
      <w:r w:rsidRPr="00256A60">
        <w:rPr>
          <w:rFonts w:ascii="Calibri" w:eastAsia="Calibri" w:hAnsi="Calibri"/>
          <w:kern w:val="2"/>
          <w:sz w:val="22"/>
          <w:szCs w:val="22"/>
          <w:lang w:val="fr-FR" w:eastAsia="en-US"/>
          <w14:ligatures w14:val="standardContextual"/>
        </w:rPr>
        <w:t>[</w:t>
      </w:r>
      <w:r w:rsidRPr="00256A60">
        <w:rPr>
          <w:rFonts w:ascii="Calibri" w:eastAsia="Calibri" w:hAnsi="Calibri"/>
          <w:b/>
          <w:bCs/>
          <w:i/>
          <w:iCs/>
          <w:kern w:val="2"/>
          <w:sz w:val="22"/>
          <w:szCs w:val="22"/>
          <w:lang w:val="fr-FR" w:eastAsia="en-US"/>
          <w14:ligatures w14:val="standardContextual"/>
        </w:rPr>
        <w:t xml:space="preserve">Objectif 3.5 Améliorer les données sur </w:t>
      </w:r>
      <w:r>
        <w:rPr>
          <w:rFonts w:ascii="Calibri" w:eastAsia="Calibri" w:hAnsi="Calibri"/>
          <w:b/>
          <w:bCs/>
          <w:i/>
          <w:iCs/>
          <w:kern w:val="2"/>
          <w:sz w:val="22"/>
          <w:szCs w:val="22"/>
          <w:lang w:val="fr-FR" w:eastAsia="en-US"/>
          <w14:ligatures w14:val="standardContextual"/>
        </w:rPr>
        <w:t>les zones humides d’importance internationale</w:t>
      </w:r>
      <w:r w:rsidRPr="00256A60">
        <w:rPr>
          <w:rFonts w:ascii="Calibri" w:eastAsia="Calibri" w:hAnsi="Calibri"/>
          <w:b/>
          <w:bCs/>
          <w:kern w:val="2"/>
          <w:sz w:val="22"/>
          <w:szCs w:val="22"/>
          <w:lang w:val="fr-FR" w:eastAsia="en-US"/>
          <w14:ligatures w14:val="standardContextual"/>
        </w:rPr>
        <w:t>]</w:t>
      </w:r>
    </w:p>
    <w:p w14:paraId="3C217AEF" w14:textId="77777777" w:rsidR="00256A60" w:rsidRDefault="00256A60" w:rsidP="00256A60">
      <w:pPr>
        <w:rPr>
          <w:rFonts w:ascii="Calibri" w:eastAsia="Calibri" w:hAnsi="Calibri"/>
          <w:b/>
          <w:bCs/>
          <w:kern w:val="2"/>
          <w:sz w:val="22"/>
          <w:szCs w:val="22"/>
          <w:lang w:val="fr-FR" w:eastAsia="en-US"/>
          <w14:ligatures w14:val="standardContextual"/>
        </w:rPr>
      </w:pPr>
    </w:p>
    <w:p w14:paraId="2870972C" w14:textId="5DFCAC36" w:rsidR="00256A60" w:rsidRPr="007960F3" w:rsidRDefault="00256A60" w:rsidP="00256A60">
      <w:pPr>
        <w:ind w:left="426" w:hanging="426"/>
        <w:rPr>
          <w:rFonts w:ascii="Calibri" w:eastAsia="Calibri" w:hAnsi="Calibri"/>
          <w:kern w:val="2"/>
          <w:sz w:val="22"/>
          <w:szCs w:val="22"/>
          <w:lang w:val="fr-FR" w:eastAsia="en-US"/>
          <w14:ligatures w14:val="standardContextual"/>
        </w:rPr>
      </w:pPr>
      <w:r w:rsidRPr="00E4683D">
        <w:rPr>
          <w:rFonts w:ascii="Calibri" w:eastAsia="Calibri" w:hAnsi="Calibri"/>
          <w:kern w:val="2"/>
          <w:sz w:val="22"/>
          <w:szCs w:val="22"/>
          <w:lang w:val="fr-FR" w:eastAsia="en-US"/>
          <w14:ligatures w14:val="standardContextual"/>
        </w:rPr>
        <w:t xml:space="preserve">[40.  </w:t>
      </w:r>
      <w:r w:rsidRPr="007960F3">
        <w:rPr>
          <w:rFonts w:ascii="Calibri" w:eastAsia="Calibri" w:hAnsi="Calibri"/>
          <w:kern w:val="2"/>
          <w:sz w:val="22"/>
          <w:szCs w:val="22"/>
          <w:lang w:val="fr-FR" w:eastAsia="en-US"/>
          <w14:ligatures w14:val="standardContextual"/>
        </w:rPr>
        <w:t xml:space="preserve">Améliorer la qualité, </w:t>
      </w:r>
      <w:r w:rsidR="007960F3">
        <w:rPr>
          <w:rFonts w:ascii="Calibri" w:eastAsia="Calibri" w:hAnsi="Calibri"/>
          <w:kern w:val="2"/>
          <w:sz w:val="22"/>
          <w:szCs w:val="22"/>
          <w:lang w:val="fr-FR" w:eastAsia="en-US"/>
          <w14:ligatures w14:val="standardContextual"/>
        </w:rPr>
        <w:t>la ponctualité</w:t>
      </w:r>
      <w:r w:rsidR="007960F3" w:rsidRPr="007960F3">
        <w:rPr>
          <w:rFonts w:ascii="Calibri" w:eastAsia="Calibri" w:hAnsi="Calibri"/>
          <w:kern w:val="2"/>
          <w:sz w:val="22"/>
          <w:szCs w:val="22"/>
          <w:lang w:val="fr-FR" w:eastAsia="en-US"/>
          <w14:ligatures w14:val="standardContextual"/>
        </w:rPr>
        <w:t xml:space="preserve"> et l’exhaustivité des données</w:t>
      </w:r>
      <w:r w:rsidRPr="007960F3">
        <w:rPr>
          <w:rFonts w:ascii="Calibri" w:eastAsia="Calibri" w:hAnsi="Calibri"/>
          <w:kern w:val="2"/>
          <w:sz w:val="22"/>
          <w:szCs w:val="22"/>
          <w:lang w:val="fr-FR" w:eastAsia="en-US"/>
          <w14:ligatures w14:val="standardContextual"/>
        </w:rPr>
        <w:t xml:space="preserve"> </w:t>
      </w:r>
      <w:r w:rsidR="007960F3" w:rsidRPr="007960F3">
        <w:rPr>
          <w:rFonts w:ascii="Calibri" w:eastAsia="Calibri" w:hAnsi="Calibri"/>
          <w:kern w:val="2"/>
          <w:sz w:val="22"/>
          <w:szCs w:val="22"/>
          <w:lang w:val="fr-FR" w:eastAsia="en-US"/>
          <w14:ligatures w14:val="standardContextual"/>
        </w:rPr>
        <w:t>disponibles dans le</w:t>
      </w:r>
      <w:r w:rsidR="007960F3">
        <w:rPr>
          <w:rFonts w:ascii="Calibri" w:eastAsia="Calibri" w:hAnsi="Calibri"/>
          <w:kern w:val="2"/>
          <w:sz w:val="22"/>
          <w:szCs w:val="22"/>
          <w:lang w:val="fr-FR" w:eastAsia="en-US"/>
          <w14:ligatures w14:val="standardContextual"/>
        </w:rPr>
        <w:t xml:space="preserve"> Service d’information sur les Sites Ramsar pour toutes les zones humides d’importance internationale</w:t>
      </w:r>
      <w:r w:rsidRPr="007960F3">
        <w:rPr>
          <w:rFonts w:ascii="Calibri" w:eastAsia="Calibri" w:hAnsi="Calibri"/>
          <w:kern w:val="2"/>
          <w:sz w:val="22"/>
          <w:szCs w:val="22"/>
          <w:lang w:val="fr-FR" w:eastAsia="en-US"/>
          <w14:ligatures w14:val="standardContextual"/>
        </w:rPr>
        <w:t>.]</w:t>
      </w:r>
      <w:r>
        <w:rPr>
          <w:rStyle w:val="FootnoteReference"/>
          <w:rFonts w:ascii="Calibri" w:eastAsia="Calibri" w:hAnsi="Calibri"/>
          <w:kern w:val="2"/>
          <w:sz w:val="22"/>
          <w:szCs w:val="22"/>
          <w:lang w:eastAsia="en-US"/>
          <w14:ligatures w14:val="standardContextual"/>
        </w:rPr>
        <w:footnoteReference w:id="17"/>
      </w:r>
    </w:p>
    <w:p w14:paraId="24D96360" w14:textId="4094ADE1" w:rsidR="00884F0D" w:rsidRPr="007960F3" w:rsidRDefault="00B4276F" w:rsidP="007960F3">
      <w:pPr>
        <w:pStyle w:val="SP5text"/>
        <w:numPr>
          <w:ilvl w:val="0"/>
          <w:numId w:val="0"/>
        </w:numPr>
        <w:spacing w:after="0"/>
        <w:ind w:left="425" w:hanging="425"/>
        <w:rPr>
          <w:rFonts w:asciiTheme="minorHAnsi" w:hAnsiTheme="minorHAnsi" w:cstheme="minorHAnsi"/>
          <w:lang w:val="fr-FR"/>
        </w:rPr>
      </w:pPr>
      <w:r w:rsidRPr="007960F3">
        <w:rPr>
          <w:rFonts w:asciiTheme="minorHAnsi" w:hAnsiTheme="minorHAnsi" w:cstheme="minorHAnsi"/>
          <w:color w:val="000000" w:themeColor="text1"/>
          <w:lang w:val="fr-FR"/>
        </w:rPr>
        <w:t xml:space="preserve"> </w:t>
      </w:r>
    </w:p>
    <w:p w14:paraId="350A4517" w14:textId="383A1211" w:rsidR="00B16035" w:rsidRPr="00817F92" w:rsidRDefault="001E4DDB" w:rsidP="00DD360B">
      <w:pPr>
        <w:pStyle w:val="Heading2"/>
        <w:spacing w:after="0"/>
        <w:rPr>
          <w:rFonts w:asciiTheme="minorHAnsi" w:eastAsia="Cambria" w:hAnsiTheme="minorHAnsi" w:cstheme="minorHAnsi"/>
          <w:lang w:val="fr-FR"/>
        </w:rPr>
      </w:pPr>
      <w:r w:rsidRPr="00817F92">
        <w:rPr>
          <w:rFonts w:asciiTheme="minorHAnsi" w:eastAsia="Cambria" w:hAnsiTheme="minorHAnsi" w:cstheme="minorHAnsi"/>
          <w:lang w:val="fr-FR"/>
        </w:rPr>
        <w:t>But</w:t>
      </w:r>
      <w:r w:rsidR="00B4276F" w:rsidRPr="00817F92">
        <w:rPr>
          <w:rFonts w:asciiTheme="minorHAnsi" w:eastAsia="Cambria" w:hAnsiTheme="minorHAnsi" w:cstheme="minorHAnsi"/>
          <w:lang w:val="fr-FR"/>
        </w:rPr>
        <w:t xml:space="preserve"> </w:t>
      </w:r>
      <w:r w:rsidR="00B16035" w:rsidRPr="00817F92">
        <w:rPr>
          <w:rFonts w:asciiTheme="minorHAnsi" w:eastAsia="Cambria" w:hAnsiTheme="minorHAnsi" w:cstheme="minorHAnsi"/>
          <w:lang w:val="fr-FR"/>
        </w:rPr>
        <w:t>4</w:t>
      </w:r>
      <w:r w:rsidRPr="00817F92">
        <w:rPr>
          <w:rFonts w:asciiTheme="minorHAnsi" w:eastAsia="Cambria" w:hAnsiTheme="minorHAnsi" w:cstheme="minorHAnsi"/>
          <w:lang w:val="fr-FR"/>
        </w:rPr>
        <w:t> </w:t>
      </w:r>
      <w:r w:rsidR="00B16035" w:rsidRPr="00817F92">
        <w:rPr>
          <w:rFonts w:asciiTheme="minorHAnsi" w:eastAsia="Cambria" w:hAnsiTheme="minorHAnsi" w:cstheme="minorHAnsi"/>
          <w:lang w:val="fr-FR"/>
        </w:rPr>
        <w:t>:</w:t>
      </w:r>
      <w:r w:rsidR="00B4276F" w:rsidRPr="00817F92">
        <w:rPr>
          <w:rFonts w:asciiTheme="minorHAnsi" w:eastAsia="Cambria" w:hAnsiTheme="minorHAnsi" w:cstheme="minorHAnsi"/>
          <w:lang w:val="fr-FR"/>
        </w:rPr>
        <w:t xml:space="preserve"> </w:t>
      </w:r>
      <w:r w:rsidRPr="00817F92">
        <w:rPr>
          <w:rFonts w:asciiTheme="minorHAnsi" w:eastAsia="Cambria" w:hAnsiTheme="minorHAnsi" w:cstheme="minorHAnsi"/>
          <w:lang w:val="fr-FR"/>
        </w:rPr>
        <w:t>Améliorer la mise en œuvre de la</w:t>
      </w:r>
      <w:r w:rsidR="00B4276F" w:rsidRPr="00817F92">
        <w:rPr>
          <w:rFonts w:asciiTheme="minorHAnsi" w:eastAsia="Cambria" w:hAnsiTheme="minorHAnsi" w:cstheme="minorHAnsi"/>
          <w:lang w:val="fr-FR"/>
        </w:rPr>
        <w:t xml:space="preserve"> </w:t>
      </w:r>
      <w:r w:rsidR="00B16035" w:rsidRPr="00817F92">
        <w:rPr>
          <w:rFonts w:asciiTheme="minorHAnsi" w:eastAsia="Cambria" w:hAnsiTheme="minorHAnsi" w:cstheme="minorHAnsi"/>
          <w:lang w:val="fr-FR"/>
        </w:rPr>
        <w:t>Convention</w:t>
      </w:r>
    </w:p>
    <w:p w14:paraId="4639C1FE" w14:textId="77777777" w:rsidR="00884F0D" w:rsidRPr="00817F92" w:rsidRDefault="00884F0D" w:rsidP="00103460">
      <w:pPr>
        <w:keepNext/>
        <w:rPr>
          <w:rFonts w:asciiTheme="minorHAnsi" w:eastAsia="Cambria" w:hAnsiTheme="minorHAnsi" w:cstheme="minorHAnsi"/>
          <w:sz w:val="22"/>
          <w:szCs w:val="22"/>
          <w:lang w:val="fr-FR"/>
        </w:rPr>
      </w:pPr>
    </w:p>
    <w:p w14:paraId="660949F0" w14:textId="0B5B85B7" w:rsidR="00B16035" w:rsidRPr="0084722C" w:rsidRDefault="007960F3" w:rsidP="00103460">
      <w:pPr>
        <w:pStyle w:val="SP5text"/>
        <w:numPr>
          <w:ilvl w:val="0"/>
          <w:numId w:val="0"/>
        </w:numPr>
        <w:spacing w:after="0"/>
        <w:ind w:left="425" w:hanging="425"/>
        <w:rPr>
          <w:rFonts w:asciiTheme="minorHAnsi" w:hAnsiTheme="minorHAnsi" w:cstheme="minorHAnsi"/>
          <w:color w:val="000000" w:themeColor="text1"/>
          <w:lang w:val="fr-FR"/>
        </w:rPr>
      </w:pPr>
      <w:r>
        <w:rPr>
          <w:rFonts w:asciiTheme="minorHAnsi" w:hAnsiTheme="minorHAnsi" w:cstheme="minorHAnsi"/>
          <w:color w:val="000000" w:themeColor="text1"/>
          <w:lang w:val="fr-FR"/>
        </w:rPr>
        <w:t>41</w:t>
      </w:r>
      <w:r w:rsidR="00103460" w:rsidRPr="00817F92">
        <w:rPr>
          <w:rFonts w:asciiTheme="minorHAnsi" w:hAnsiTheme="minorHAnsi" w:cstheme="minorHAnsi"/>
          <w:color w:val="000000" w:themeColor="text1"/>
          <w:lang w:val="fr-FR"/>
        </w:rPr>
        <w:t>.</w:t>
      </w:r>
      <w:r w:rsidR="00103460" w:rsidRPr="00817F92">
        <w:rPr>
          <w:rFonts w:asciiTheme="minorHAnsi" w:hAnsiTheme="minorHAnsi" w:cstheme="minorHAnsi"/>
          <w:color w:val="000000" w:themeColor="text1"/>
          <w:lang w:val="fr-FR"/>
        </w:rPr>
        <w:tab/>
      </w:r>
      <w:r w:rsidR="0076388C" w:rsidRPr="00817F92">
        <w:rPr>
          <w:rFonts w:asciiTheme="minorHAnsi" w:hAnsiTheme="minorHAnsi" w:cstheme="minorHAnsi"/>
          <w:color w:val="000000" w:themeColor="text1"/>
          <w:lang w:val="fr-FR"/>
        </w:rPr>
        <w:t>Énoncé :</w:t>
      </w:r>
      <w:r w:rsidR="00B4276F" w:rsidRPr="00817F92">
        <w:rPr>
          <w:rFonts w:asciiTheme="minorHAnsi" w:hAnsiTheme="minorHAnsi" w:cstheme="minorHAnsi"/>
          <w:color w:val="000000" w:themeColor="text1"/>
          <w:lang w:val="fr-FR"/>
        </w:rPr>
        <w:t xml:space="preserve"> </w:t>
      </w:r>
      <w:r w:rsidR="0076388C" w:rsidRPr="00817F92">
        <w:rPr>
          <w:rFonts w:asciiTheme="minorHAnsi" w:hAnsiTheme="minorHAnsi" w:cstheme="minorHAnsi"/>
          <w:color w:val="000000" w:themeColor="text1"/>
          <w:lang w:val="fr-FR"/>
        </w:rPr>
        <w:t>La mise en œuvre de la Convention est améliorée par la coopération scientifique</w:t>
      </w:r>
      <w:r w:rsidR="00771400" w:rsidRPr="00817F92">
        <w:rPr>
          <w:rFonts w:asciiTheme="minorHAnsi" w:hAnsiTheme="minorHAnsi" w:cstheme="minorHAnsi"/>
          <w:color w:val="000000" w:themeColor="text1"/>
          <w:lang w:val="fr-FR"/>
        </w:rPr>
        <w:t xml:space="preserve"> et</w:t>
      </w:r>
      <w:r w:rsidR="0076388C" w:rsidRPr="00817F92">
        <w:rPr>
          <w:rFonts w:asciiTheme="minorHAnsi" w:hAnsiTheme="minorHAnsi" w:cstheme="minorHAnsi"/>
          <w:color w:val="000000" w:themeColor="text1"/>
          <w:lang w:val="fr-FR"/>
        </w:rPr>
        <w:t xml:space="preserve"> technique</w:t>
      </w:r>
      <w:r w:rsidR="00771400" w:rsidRPr="00817F92">
        <w:rPr>
          <w:rFonts w:asciiTheme="minorHAnsi" w:hAnsiTheme="minorHAnsi" w:cstheme="minorHAnsi"/>
          <w:color w:val="000000" w:themeColor="text1"/>
          <w:lang w:val="fr-FR"/>
        </w:rPr>
        <w:t>, entre</w:t>
      </w:r>
      <w:r w:rsidR="0076388C" w:rsidRPr="00817F92">
        <w:rPr>
          <w:rFonts w:asciiTheme="minorHAnsi" w:hAnsiTheme="minorHAnsi" w:cstheme="minorHAnsi"/>
          <w:color w:val="000000" w:themeColor="text1"/>
          <w:lang w:val="fr-FR"/>
        </w:rPr>
        <w:t xml:space="preserve"> autre</w:t>
      </w:r>
      <w:r w:rsidR="002A5C1D" w:rsidRPr="00817F92">
        <w:rPr>
          <w:rFonts w:asciiTheme="minorHAnsi" w:hAnsiTheme="minorHAnsi" w:cstheme="minorHAnsi"/>
          <w:color w:val="000000" w:themeColor="text1"/>
          <w:lang w:val="fr-FR"/>
        </w:rPr>
        <w:t>s</w:t>
      </w:r>
      <w:r w:rsidR="0076388C" w:rsidRPr="00817F92">
        <w:rPr>
          <w:rFonts w:asciiTheme="minorHAnsi" w:hAnsiTheme="minorHAnsi" w:cstheme="minorHAnsi"/>
          <w:color w:val="000000" w:themeColor="text1"/>
          <w:lang w:val="fr-FR"/>
        </w:rPr>
        <w:t>, le renforcement des capacités</w:t>
      </w:r>
      <w:r w:rsidR="002A5C1D" w:rsidRPr="00817F92">
        <w:rPr>
          <w:rFonts w:asciiTheme="minorHAnsi" w:hAnsiTheme="minorHAnsi" w:cstheme="minorHAnsi"/>
          <w:color w:val="000000" w:themeColor="text1"/>
          <w:lang w:val="fr-FR"/>
        </w:rPr>
        <w:t xml:space="preserve"> </w:t>
      </w:r>
      <w:r w:rsidR="00B16035" w:rsidRPr="00817F92">
        <w:rPr>
          <w:rFonts w:asciiTheme="minorHAnsi" w:hAnsiTheme="minorHAnsi" w:cstheme="minorHAnsi"/>
          <w:color w:val="000000" w:themeColor="text1"/>
          <w:lang w:val="fr-FR"/>
        </w:rPr>
        <w:t>[</w:t>
      </w:r>
      <w:r w:rsidR="002A5C1D" w:rsidRPr="00817F92">
        <w:rPr>
          <w:rFonts w:asciiTheme="minorHAnsi" w:hAnsiTheme="minorHAnsi" w:cstheme="minorHAnsi"/>
          <w:color w:val="000000" w:themeColor="text1"/>
          <w:lang w:val="fr-FR"/>
        </w:rPr>
        <w:t xml:space="preserve">, des instruments juridiques et politiques </w:t>
      </w:r>
      <w:r w:rsidR="002A5C1D" w:rsidRPr="0084722C">
        <w:rPr>
          <w:rFonts w:asciiTheme="minorHAnsi" w:hAnsiTheme="minorHAnsi" w:cstheme="minorHAnsi"/>
          <w:color w:val="000000" w:themeColor="text1"/>
          <w:lang w:val="fr-FR"/>
        </w:rPr>
        <w:t>efficaces</w:t>
      </w:r>
      <w:r w:rsidR="00B16035" w:rsidRPr="0084722C">
        <w:rPr>
          <w:rFonts w:asciiTheme="minorHAnsi" w:hAnsiTheme="minorHAnsi" w:cstheme="minorHAnsi"/>
          <w:color w:val="000000" w:themeColor="text1"/>
          <w:lang w:val="fr-FR"/>
        </w:rPr>
        <w:t>]</w:t>
      </w:r>
      <w:r w:rsidR="0084722C" w:rsidRPr="0084722C">
        <w:rPr>
          <w:rFonts w:asciiTheme="minorHAnsi" w:hAnsiTheme="minorHAnsi" w:cstheme="minorHAnsi"/>
          <w:color w:val="000000" w:themeColor="text1"/>
          <w:lang w:val="fr-FR"/>
        </w:rPr>
        <w:t xml:space="preserve"> </w:t>
      </w:r>
      <w:r w:rsidRPr="0084722C">
        <w:rPr>
          <w:rFonts w:asciiTheme="minorHAnsi" w:hAnsiTheme="minorHAnsi" w:cstheme="minorHAnsi"/>
          <w:color w:val="000000" w:themeColor="text1"/>
          <w:lang w:val="fr-FR"/>
        </w:rPr>
        <w:t>[,</w:t>
      </w:r>
      <w:r w:rsidR="0084722C">
        <w:rPr>
          <w:rFonts w:asciiTheme="minorHAnsi" w:hAnsiTheme="minorHAnsi" w:cstheme="minorHAnsi"/>
          <w:color w:val="000000" w:themeColor="text1"/>
          <w:lang w:val="fr-FR"/>
        </w:rPr>
        <w:t xml:space="preserve"> </w:t>
      </w:r>
      <w:r w:rsidRPr="0084722C">
        <w:rPr>
          <w:rFonts w:asciiTheme="minorHAnsi" w:hAnsiTheme="minorHAnsi" w:cstheme="minorHAnsi"/>
          <w:color w:val="000000" w:themeColor="text1"/>
          <w:lang w:val="fr-FR"/>
        </w:rPr>
        <w:t>conformes à la législation nationale]</w:t>
      </w:r>
      <w:r w:rsidR="00B4276F" w:rsidRPr="0084722C">
        <w:rPr>
          <w:rFonts w:asciiTheme="minorHAnsi" w:hAnsiTheme="minorHAnsi" w:cstheme="minorHAnsi"/>
          <w:color w:val="000000" w:themeColor="text1"/>
          <w:lang w:val="fr-FR"/>
        </w:rPr>
        <w:t xml:space="preserve"> </w:t>
      </w:r>
      <w:r w:rsidR="002A5C1D" w:rsidRPr="0084722C">
        <w:rPr>
          <w:rFonts w:asciiTheme="minorHAnsi" w:hAnsiTheme="minorHAnsi" w:cstheme="minorHAnsi"/>
          <w:color w:val="000000" w:themeColor="text1"/>
          <w:lang w:val="fr-FR"/>
        </w:rPr>
        <w:t xml:space="preserve">et la mobilisation des ressources </w:t>
      </w:r>
      <w:r w:rsidR="00B16035" w:rsidRPr="0084722C">
        <w:rPr>
          <w:rFonts w:asciiTheme="minorHAnsi" w:hAnsiTheme="minorHAnsi" w:cstheme="minorHAnsi"/>
          <w:color w:val="000000" w:themeColor="text1"/>
          <w:lang w:val="fr-FR"/>
        </w:rPr>
        <w:t>[</w:t>
      </w:r>
      <w:r w:rsidR="002A5C1D" w:rsidRPr="0084722C">
        <w:rPr>
          <w:rFonts w:asciiTheme="minorHAnsi" w:hAnsiTheme="minorHAnsi" w:cstheme="minorHAnsi"/>
          <w:color w:val="000000" w:themeColor="text1"/>
          <w:lang w:val="fr-FR"/>
        </w:rPr>
        <w:t>de toutes les sources</w:t>
      </w:r>
      <w:r w:rsidR="00B16035" w:rsidRPr="0084722C">
        <w:rPr>
          <w:rFonts w:asciiTheme="minorHAnsi" w:hAnsiTheme="minorHAnsi" w:cstheme="minorHAnsi"/>
          <w:color w:val="000000" w:themeColor="text1"/>
          <w:lang w:val="fr-FR"/>
        </w:rPr>
        <w:t>].</w:t>
      </w:r>
    </w:p>
    <w:p w14:paraId="4921F149" w14:textId="77777777" w:rsidR="00884F0D" w:rsidRPr="0084722C" w:rsidRDefault="00884F0D" w:rsidP="00884F0D">
      <w:pPr>
        <w:pStyle w:val="SP5text"/>
        <w:numPr>
          <w:ilvl w:val="0"/>
          <w:numId w:val="0"/>
        </w:numPr>
        <w:spacing w:after="0"/>
        <w:rPr>
          <w:rFonts w:asciiTheme="minorHAnsi" w:hAnsiTheme="minorHAnsi" w:cstheme="minorHAnsi"/>
          <w:color w:val="000000" w:themeColor="text1"/>
          <w:lang w:val="fr-FR"/>
        </w:rPr>
      </w:pPr>
    </w:p>
    <w:p w14:paraId="0D665A13" w14:textId="02F9CE46" w:rsidR="00B16035" w:rsidRPr="00817F92" w:rsidRDefault="00B31D78" w:rsidP="002A5C1D">
      <w:pPr>
        <w:pStyle w:val="Heading2"/>
        <w:spacing w:after="0"/>
        <w:rPr>
          <w:rFonts w:asciiTheme="minorHAnsi" w:hAnsiTheme="minorHAnsi" w:cstheme="minorHAnsi"/>
          <w:lang w:val="fr-FR"/>
        </w:rPr>
      </w:pPr>
      <w:r w:rsidRPr="00817F92">
        <w:rPr>
          <w:rFonts w:asciiTheme="minorHAnsi" w:hAnsiTheme="minorHAnsi" w:cstheme="minorHAnsi"/>
          <w:lang w:val="fr-FR"/>
        </w:rPr>
        <w:lastRenderedPageBreak/>
        <w:t>But</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4</w:t>
      </w:r>
      <w:r w:rsidRPr="00817F92">
        <w:rPr>
          <w:rFonts w:asciiTheme="minorHAnsi" w:hAnsiTheme="minorHAnsi" w:cstheme="minorHAnsi"/>
          <w:lang w:val="fr-FR"/>
        </w:rPr>
        <w:t xml:space="preserve"> – Objectifs </w:t>
      </w:r>
    </w:p>
    <w:p w14:paraId="50CE58F5" w14:textId="77777777" w:rsidR="00884F0D" w:rsidRPr="00817F92" w:rsidRDefault="00884F0D" w:rsidP="002A5C1D">
      <w:pPr>
        <w:keepNext/>
        <w:keepLines/>
        <w:rPr>
          <w:rFonts w:asciiTheme="minorHAnsi" w:hAnsiTheme="minorHAnsi" w:cstheme="minorHAnsi"/>
          <w:sz w:val="22"/>
          <w:szCs w:val="22"/>
          <w:lang w:val="fr-FR"/>
        </w:rPr>
      </w:pPr>
    </w:p>
    <w:p w14:paraId="2A9A553C" w14:textId="3185AA71" w:rsidR="00B16035" w:rsidRPr="00817F92" w:rsidRDefault="00B31D78" w:rsidP="002A5C1D">
      <w:pPr>
        <w:pStyle w:val="Heading2"/>
        <w:spacing w:after="0"/>
        <w:rPr>
          <w:rFonts w:asciiTheme="minorHAnsi" w:eastAsia="Calibri" w:hAnsiTheme="minorHAnsi" w:cstheme="minorHAnsi"/>
          <w:lang w:val="fr-FR"/>
        </w:rPr>
      </w:pPr>
      <w:r w:rsidRPr="00817F92">
        <w:rPr>
          <w:rFonts w:asciiTheme="minorHAnsi" w:eastAsia="Calibr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eastAsia="Calibri" w:hAnsiTheme="minorHAnsi" w:cstheme="minorHAnsi"/>
          <w:lang w:val="fr-FR"/>
        </w:rPr>
        <w:t>4.1</w:t>
      </w:r>
      <w:r w:rsidR="00B4276F" w:rsidRPr="00817F92">
        <w:rPr>
          <w:rFonts w:asciiTheme="minorHAnsi" w:eastAsia="Calibri" w:hAnsiTheme="minorHAnsi" w:cstheme="minorHAnsi"/>
          <w:lang w:val="fr-FR"/>
        </w:rPr>
        <w:t xml:space="preserve"> </w:t>
      </w:r>
      <w:r w:rsidR="002A5C1D" w:rsidRPr="00817F92">
        <w:rPr>
          <w:rFonts w:asciiTheme="minorHAnsi" w:eastAsia="Calibri" w:hAnsiTheme="minorHAnsi" w:cstheme="minorHAnsi"/>
          <w:lang w:val="fr-FR"/>
        </w:rPr>
        <w:t>Coopér</w:t>
      </w:r>
      <w:r w:rsidR="00B13624" w:rsidRPr="00817F92">
        <w:rPr>
          <w:rFonts w:asciiTheme="minorHAnsi" w:eastAsia="Calibri" w:hAnsiTheme="minorHAnsi" w:cstheme="minorHAnsi"/>
          <w:lang w:val="fr-FR"/>
        </w:rPr>
        <w:t>er</w:t>
      </w:r>
      <w:r w:rsidR="00B4276F" w:rsidRPr="00817F92">
        <w:rPr>
          <w:rFonts w:asciiTheme="minorHAnsi" w:eastAsia="Calibri" w:hAnsiTheme="minorHAnsi" w:cstheme="minorHAnsi"/>
          <w:lang w:val="fr-FR"/>
        </w:rPr>
        <w:t xml:space="preserve"> </w:t>
      </w:r>
      <w:r w:rsidR="002A5C1D" w:rsidRPr="00817F92">
        <w:rPr>
          <w:rFonts w:asciiTheme="minorHAnsi" w:eastAsia="Calibri" w:hAnsiTheme="minorHAnsi" w:cstheme="minorHAnsi"/>
          <w:lang w:val="fr-FR"/>
        </w:rPr>
        <w:t>avec les partenaires et parties prenantes</w:t>
      </w:r>
    </w:p>
    <w:p w14:paraId="46004291" w14:textId="77777777" w:rsidR="00884F0D" w:rsidRPr="00817F92" w:rsidRDefault="00884F0D" w:rsidP="002A5C1D">
      <w:pPr>
        <w:keepNext/>
        <w:keepLines/>
        <w:rPr>
          <w:rFonts w:asciiTheme="minorHAnsi" w:eastAsia="Calibri" w:hAnsiTheme="minorHAnsi" w:cstheme="minorHAnsi"/>
          <w:sz w:val="22"/>
          <w:szCs w:val="22"/>
          <w:lang w:val="fr-FR"/>
        </w:rPr>
      </w:pPr>
    </w:p>
    <w:p w14:paraId="7DC49976" w14:textId="688A60A4" w:rsidR="00B16035" w:rsidRPr="0084722C" w:rsidRDefault="00103460" w:rsidP="002A5C1D">
      <w:pPr>
        <w:pStyle w:val="SP5text"/>
        <w:keepNext/>
        <w:keepLines/>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4</w:t>
      </w:r>
      <w:r w:rsidR="007960F3">
        <w:rPr>
          <w:rFonts w:asciiTheme="minorHAnsi" w:hAnsiTheme="minorHAnsi" w:cstheme="minorHAnsi"/>
          <w:color w:val="000000" w:themeColor="text1"/>
          <w:lang w:val="fr-FR"/>
        </w:rPr>
        <w:t>2</w:t>
      </w:r>
      <w:r w:rsidRPr="00817F92">
        <w:rPr>
          <w:rFonts w:asciiTheme="minorHAnsi" w:hAnsiTheme="minorHAnsi" w:cstheme="minorHAnsi"/>
          <w:color w:val="000000" w:themeColor="text1"/>
          <w:lang w:val="fr-FR"/>
        </w:rPr>
        <w:t>.</w:t>
      </w:r>
      <w:r w:rsidRPr="00817F92">
        <w:rPr>
          <w:rFonts w:asciiTheme="minorHAnsi" w:hAnsiTheme="minorHAnsi" w:cstheme="minorHAnsi"/>
          <w:color w:val="000000" w:themeColor="text1"/>
          <w:lang w:val="fr-FR"/>
        </w:rPr>
        <w:tab/>
      </w:r>
      <w:r w:rsidR="002A5C1D" w:rsidRPr="00817F92">
        <w:rPr>
          <w:rFonts w:asciiTheme="minorHAnsi" w:hAnsiTheme="minorHAnsi" w:cstheme="minorHAnsi"/>
          <w:color w:val="000000" w:themeColor="text1"/>
          <w:lang w:val="fr-FR"/>
        </w:rPr>
        <w:t xml:space="preserve">Les Parties contractantes collaborent efficacement avec des partenaires et parties prenantes à toutes les échelles </w:t>
      </w:r>
      <w:r w:rsidR="00B16035" w:rsidRPr="00817F92">
        <w:rPr>
          <w:rFonts w:asciiTheme="minorHAnsi" w:hAnsiTheme="minorHAnsi" w:cstheme="minorHAnsi"/>
          <w:color w:val="000000" w:themeColor="text1"/>
          <w:lang w:val="fr-FR"/>
        </w:rPr>
        <w:t>(</w:t>
      </w:r>
      <w:r w:rsidR="002A5C1D" w:rsidRPr="00817F92">
        <w:rPr>
          <w:rFonts w:asciiTheme="minorHAnsi" w:hAnsiTheme="minorHAnsi" w:cstheme="minorHAnsi"/>
          <w:color w:val="000000" w:themeColor="text1"/>
          <w:lang w:val="fr-FR"/>
        </w:rPr>
        <w:t>mondiale</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2A5C1D" w:rsidRPr="00817F92">
        <w:rPr>
          <w:rFonts w:asciiTheme="minorHAnsi" w:hAnsiTheme="minorHAnsi" w:cstheme="minorHAnsi"/>
          <w:color w:val="000000" w:themeColor="text1"/>
          <w:lang w:val="fr-FR"/>
        </w:rPr>
        <w:t>régionale</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B16035" w:rsidRPr="00817F92">
        <w:rPr>
          <w:rFonts w:asciiTheme="minorHAnsi" w:hAnsiTheme="minorHAnsi" w:cstheme="minorHAnsi"/>
          <w:color w:val="000000" w:themeColor="text1"/>
          <w:lang w:val="fr-FR"/>
        </w:rPr>
        <w:t>trans</w:t>
      </w:r>
      <w:r w:rsidR="00B1206C" w:rsidRPr="00817F92">
        <w:rPr>
          <w:rFonts w:asciiTheme="minorHAnsi" w:hAnsiTheme="minorHAnsi" w:cstheme="minorHAnsi"/>
          <w:color w:val="000000" w:themeColor="text1"/>
          <w:lang w:val="fr-FR"/>
        </w:rPr>
        <w:t xml:space="preserve">frontalière, nationale, locale et aux niveaux des sites) et à travers tous les secteurs pour atteindre les buts de la </w:t>
      </w:r>
      <w:r w:rsidR="00B1206C" w:rsidRPr="0084722C">
        <w:rPr>
          <w:rFonts w:asciiTheme="minorHAnsi" w:hAnsiTheme="minorHAnsi" w:cstheme="minorHAnsi"/>
          <w:color w:val="000000" w:themeColor="text1"/>
          <w:lang w:val="fr-FR"/>
        </w:rPr>
        <w:t xml:space="preserve">Convention, en améliorant la complémentarité </w:t>
      </w:r>
      <w:r w:rsidR="00B16035" w:rsidRPr="0084722C">
        <w:rPr>
          <w:rFonts w:asciiTheme="minorHAnsi" w:hAnsiTheme="minorHAnsi" w:cstheme="minorHAnsi"/>
          <w:color w:val="000000" w:themeColor="text1"/>
          <w:lang w:val="fr-FR"/>
        </w:rPr>
        <w:t>[</w:t>
      </w:r>
      <w:r w:rsidR="00B1206C" w:rsidRPr="0084722C">
        <w:rPr>
          <w:rFonts w:asciiTheme="minorHAnsi" w:hAnsiTheme="minorHAnsi" w:cstheme="minorHAnsi"/>
          <w:color w:val="000000" w:themeColor="text1"/>
          <w:lang w:val="fr-FR"/>
        </w:rPr>
        <w:t>et les synergies</w:t>
      </w:r>
      <w:r w:rsidR="00B16035" w:rsidRPr="0084722C">
        <w:rPr>
          <w:rFonts w:asciiTheme="minorHAnsi" w:hAnsiTheme="minorHAnsi" w:cstheme="minorHAnsi"/>
          <w:color w:val="000000" w:themeColor="text1"/>
          <w:lang w:val="fr-FR"/>
        </w:rPr>
        <w:t>]</w:t>
      </w:r>
      <w:r w:rsidR="00B4276F" w:rsidRPr="0084722C">
        <w:rPr>
          <w:rFonts w:asciiTheme="minorHAnsi" w:hAnsiTheme="minorHAnsi" w:cstheme="minorHAnsi"/>
          <w:color w:val="000000" w:themeColor="text1"/>
          <w:lang w:val="fr-FR"/>
        </w:rPr>
        <w:t xml:space="preserve"> </w:t>
      </w:r>
      <w:r w:rsidR="00B1206C" w:rsidRPr="0084722C">
        <w:rPr>
          <w:rFonts w:asciiTheme="minorHAnsi" w:hAnsiTheme="minorHAnsi" w:cstheme="minorHAnsi"/>
          <w:color w:val="000000" w:themeColor="text1"/>
          <w:lang w:val="fr-FR"/>
        </w:rPr>
        <w:t>avec d’autres processus multilatéraux</w:t>
      </w:r>
      <w:r w:rsidR="007960F3" w:rsidRPr="0084722C">
        <w:rPr>
          <w:rFonts w:asciiTheme="minorHAnsi" w:hAnsiTheme="minorHAnsi" w:cstheme="minorHAnsi"/>
          <w:color w:val="000000" w:themeColor="text1"/>
          <w:lang w:val="fr-FR"/>
        </w:rPr>
        <w:t xml:space="preserve"> [, conformément à leurs mandats respectifs]</w:t>
      </w:r>
      <w:r w:rsidR="00B1206C" w:rsidRPr="0084722C">
        <w:rPr>
          <w:rFonts w:asciiTheme="minorHAnsi" w:hAnsiTheme="minorHAnsi" w:cstheme="minorHAnsi"/>
          <w:color w:val="000000" w:themeColor="text1"/>
          <w:lang w:val="fr-FR"/>
        </w:rPr>
        <w:t>.</w:t>
      </w:r>
    </w:p>
    <w:p w14:paraId="7C401F03" w14:textId="77777777" w:rsidR="00884F0D" w:rsidRPr="00817F92" w:rsidRDefault="00884F0D" w:rsidP="00884F0D">
      <w:pPr>
        <w:pStyle w:val="SP5text"/>
        <w:numPr>
          <w:ilvl w:val="0"/>
          <w:numId w:val="0"/>
        </w:numPr>
        <w:spacing w:after="0"/>
        <w:rPr>
          <w:rFonts w:asciiTheme="minorHAnsi" w:eastAsia="Calibri" w:hAnsiTheme="minorHAnsi" w:cstheme="minorHAnsi"/>
          <w:bCs/>
          <w:lang w:val="fr-FR"/>
        </w:rPr>
      </w:pPr>
    </w:p>
    <w:p w14:paraId="7A404CAF" w14:textId="1FC0DBBE" w:rsidR="00B16035" w:rsidRPr="00817F92" w:rsidRDefault="000033B0" w:rsidP="00DD360B">
      <w:pPr>
        <w:pStyle w:val="Heading2"/>
        <w:spacing w:after="0"/>
        <w:rPr>
          <w:rStyle w:val="ui-provider"/>
          <w:rFonts w:asciiTheme="minorHAnsi" w:hAnsiTheme="minorHAnsi" w:cstheme="minorHAnsi"/>
          <w:lang w:val="fr-FR"/>
        </w:rPr>
      </w:pPr>
      <w:r w:rsidRPr="0084722C">
        <w:rPr>
          <w:rStyle w:val="ui-provider"/>
          <w:rFonts w:asciiTheme="minorHAnsi" w:hAnsiTheme="minorHAnsi" w:cstheme="minorHAnsi"/>
          <w:lang w:val="fr-FR"/>
        </w:rPr>
        <w:t>[</w:t>
      </w:r>
      <w:r w:rsidR="00B31D78" w:rsidRPr="00817F92">
        <w:rPr>
          <w:rStyle w:val="ui-provider"/>
          <w:rFonts w:asciiTheme="minorHAnsi" w:hAnsiTheme="minorHAnsi" w:cstheme="minorHAnsi"/>
          <w:lang w:val="fr-FR"/>
        </w:rPr>
        <w:t>Objectif</w:t>
      </w:r>
      <w:r w:rsidR="00B4276F" w:rsidRPr="00817F92">
        <w:rPr>
          <w:rStyle w:val="ui-provider"/>
          <w:rFonts w:asciiTheme="minorHAnsi" w:hAnsiTheme="minorHAnsi" w:cstheme="minorHAnsi"/>
          <w:lang w:val="fr-FR"/>
        </w:rPr>
        <w:t xml:space="preserve"> </w:t>
      </w:r>
      <w:r w:rsidR="00B16035" w:rsidRPr="00817F92">
        <w:rPr>
          <w:rStyle w:val="ui-provider"/>
          <w:rFonts w:asciiTheme="minorHAnsi" w:hAnsiTheme="minorHAnsi" w:cstheme="minorHAnsi"/>
          <w:lang w:val="fr-FR"/>
        </w:rPr>
        <w:t>4.2</w:t>
      </w:r>
      <w:r w:rsidR="00B4276F" w:rsidRPr="00817F92">
        <w:rPr>
          <w:rStyle w:val="ui-provider"/>
          <w:rFonts w:asciiTheme="minorHAnsi" w:hAnsiTheme="minorHAnsi" w:cstheme="minorHAnsi"/>
          <w:lang w:val="fr-FR"/>
        </w:rPr>
        <w:t xml:space="preserve"> </w:t>
      </w:r>
      <w:r w:rsidR="00B1206C" w:rsidRPr="00817F92">
        <w:rPr>
          <w:rStyle w:val="ui-provider"/>
          <w:rFonts w:asciiTheme="minorHAnsi" w:hAnsiTheme="minorHAnsi" w:cstheme="minorHAnsi"/>
          <w:lang w:val="fr-FR"/>
        </w:rPr>
        <w:t>Améliorer le partage de</w:t>
      </w:r>
      <w:r w:rsidR="00327353" w:rsidRPr="00817F92">
        <w:rPr>
          <w:rStyle w:val="ui-provider"/>
          <w:rFonts w:asciiTheme="minorHAnsi" w:hAnsiTheme="minorHAnsi" w:cstheme="minorHAnsi"/>
          <w:lang w:val="fr-FR"/>
        </w:rPr>
        <w:t xml:space="preserve">s </w:t>
      </w:r>
      <w:r w:rsidR="00B1206C" w:rsidRPr="00817F92">
        <w:rPr>
          <w:rStyle w:val="ui-provider"/>
          <w:rFonts w:asciiTheme="minorHAnsi" w:hAnsiTheme="minorHAnsi" w:cstheme="minorHAnsi"/>
          <w:lang w:val="fr-FR"/>
        </w:rPr>
        <w:t>information</w:t>
      </w:r>
      <w:r w:rsidR="00327353" w:rsidRPr="00817F92">
        <w:rPr>
          <w:rStyle w:val="ui-provider"/>
          <w:rFonts w:asciiTheme="minorHAnsi" w:hAnsiTheme="minorHAnsi" w:cstheme="minorHAnsi"/>
          <w:lang w:val="fr-FR"/>
        </w:rPr>
        <w:t>s</w:t>
      </w:r>
      <w:r w:rsidR="00B1206C" w:rsidRPr="00817F92">
        <w:rPr>
          <w:rStyle w:val="ui-provider"/>
          <w:rFonts w:asciiTheme="minorHAnsi" w:hAnsiTheme="minorHAnsi" w:cstheme="minorHAnsi"/>
          <w:lang w:val="fr-FR"/>
        </w:rPr>
        <w:t xml:space="preserve">, des données </w:t>
      </w:r>
      <w:r w:rsidR="00B16035" w:rsidRPr="00817F92">
        <w:rPr>
          <w:rStyle w:val="ui-provider"/>
          <w:rFonts w:asciiTheme="minorHAnsi" w:hAnsiTheme="minorHAnsi" w:cstheme="minorHAnsi"/>
          <w:lang w:val="fr-FR"/>
        </w:rPr>
        <w:t>[</w:t>
      </w:r>
      <w:r w:rsidR="00B1206C" w:rsidRPr="00817F92">
        <w:rPr>
          <w:rStyle w:val="ui-provider"/>
          <w:rFonts w:asciiTheme="minorHAnsi" w:hAnsiTheme="minorHAnsi" w:cstheme="minorHAnsi"/>
          <w:lang w:val="fr-FR"/>
        </w:rPr>
        <w:t xml:space="preserve">et </w:t>
      </w:r>
      <w:r w:rsidR="00C1036A" w:rsidRPr="00817F92">
        <w:rPr>
          <w:rStyle w:val="ui-provider"/>
          <w:rFonts w:asciiTheme="minorHAnsi" w:hAnsiTheme="minorHAnsi" w:cstheme="minorHAnsi"/>
          <w:lang w:val="fr-FR"/>
        </w:rPr>
        <w:t>des</w:t>
      </w:r>
      <w:r w:rsidR="00327353" w:rsidRPr="00817F92">
        <w:rPr>
          <w:rStyle w:val="ui-provider"/>
          <w:rFonts w:asciiTheme="minorHAnsi" w:hAnsiTheme="minorHAnsi" w:cstheme="minorHAnsi"/>
          <w:lang w:val="fr-FR"/>
        </w:rPr>
        <w:t xml:space="preserve"> </w:t>
      </w:r>
      <w:r w:rsidR="00B1206C" w:rsidRPr="00817F92">
        <w:rPr>
          <w:rStyle w:val="ui-provider"/>
          <w:rFonts w:asciiTheme="minorHAnsi" w:hAnsiTheme="minorHAnsi" w:cstheme="minorHAnsi"/>
          <w:lang w:val="fr-FR"/>
        </w:rPr>
        <w:t>technologie</w:t>
      </w:r>
      <w:r w:rsidR="00C1036A" w:rsidRPr="00817F92">
        <w:rPr>
          <w:rStyle w:val="ui-provider"/>
          <w:rFonts w:asciiTheme="minorHAnsi" w:hAnsiTheme="minorHAnsi" w:cstheme="minorHAnsi"/>
          <w:lang w:val="fr-FR"/>
        </w:rPr>
        <w:t>s</w:t>
      </w:r>
      <w:r w:rsidR="00B16035" w:rsidRPr="00817F92">
        <w:rPr>
          <w:rStyle w:val="ui-provider"/>
          <w:rFonts w:asciiTheme="minorHAnsi" w:hAnsiTheme="minorHAnsi" w:cstheme="minorHAnsi"/>
          <w:lang w:val="fr-FR"/>
        </w:rPr>
        <w:t>]</w:t>
      </w:r>
    </w:p>
    <w:p w14:paraId="72F7DC32" w14:textId="77777777" w:rsidR="00884F0D" w:rsidRPr="00817F92" w:rsidRDefault="00884F0D" w:rsidP="00884F0D">
      <w:pPr>
        <w:rPr>
          <w:rFonts w:asciiTheme="minorHAnsi" w:hAnsiTheme="minorHAnsi" w:cstheme="minorHAnsi"/>
          <w:sz w:val="22"/>
          <w:szCs w:val="22"/>
          <w:lang w:val="fr-FR"/>
        </w:rPr>
      </w:pPr>
    </w:p>
    <w:p w14:paraId="0FCAC97E" w14:textId="44AD31C2" w:rsidR="00B16035" w:rsidRPr="00817F92"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color w:val="000000" w:themeColor="text1"/>
          <w:lang w:val="fr-FR"/>
        </w:rPr>
        <w:t>4</w:t>
      </w:r>
      <w:r w:rsidR="000033B0">
        <w:rPr>
          <w:color w:val="000000" w:themeColor="text1"/>
          <w:lang w:val="fr-FR"/>
        </w:rPr>
        <w:t>3</w:t>
      </w:r>
      <w:r w:rsidRPr="00817F92">
        <w:rPr>
          <w:color w:val="000000" w:themeColor="text1"/>
          <w:lang w:val="fr-FR"/>
        </w:rPr>
        <w:t>.</w:t>
      </w:r>
      <w:r w:rsidRPr="00817F92">
        <w:rPr>
          <w:color w:val="000000" w:themeColor="text1"/>
          <w:lang w:val="fr-FR"/>
        </w:rPr>
        <w:tab/>
      </w:r>
      <w:r w:rsidR="00327353" w:rsidRPr="00817F92">
        <w:rPr>
          <w:color w:val="000000" w:themeColor="text1"/>
          <w:lang w:val="fr-FR"/>
        </w:rPr>
        <w:t>Le</w:t>
      </w:r>
      <w:r w:rsidR="00B1206C" w:rsidRPr="00817F92">
        <w:rPr>
          <w:color w:val="000000" w:themeColor="text1"/>
          <w:lang w:val="fr-FR"/>
        </w:rPr>
        <w:t xml:space="preserve"> partage de l’information, des données</w:t>
      </w:r>
      <w:r w:rsidR="00B4276F" w:rsidRPr="00817F92">
        <w:rPr>
          <w:color w:val="000000" w:themeColor="text1"/>
          <w:lang w:val="fr-FR"/>
        </w:rPr>
        <w:t xml:space="preserve"> </w:t>
      </w:r>
      <w:r w:rsidR="00B16035" w:rsidRPr="00817F92">
        <w:rPr>
          <w:color w:val="000000" w:themeColor="text1"/>
          <w:lang w:val="fr-FR"/>
        </w:rPr>
        <w:t>[</w:t>
      </w:r>
      <w:r w:rsidR="00B1206C" w:rsidRPr="00817F92">
        <w:rPr>
          <w:color w:val="000000" w:themeColor="text1"/>
          <w:lang w:val="fr-FR"/>
        </w:rPr>
        <w:t xml:space="preserve">et </w:t>
      </w:r>
      <w:r w:rsidR="00C1036A" w:rsidRPr="00817F92">
        <w:rPr>
          <w:color w:val="000000" w:themeColor="text1"/>
          <w:lang w:val="fr-FR"/>
        </w:rPr>
        <w:t>des</w:t>
      </w:r>
      <w:r w:rsidR="00327353" w:rsidRPr="00817F92">
        <w:rPr>
          <w:color w:val="000000" w:themeColor="text1"/>
          <w:lang w:val="fr-FR"/>
        </w:rPr>
        <w:t xml:space="preserve"> </w:t>
      </w:r>
      <w:r w:rsidR="00B1206C" w:rsidRPr="00817F92">
        <w:rPr>
          <w:color w:val="000000" w:themeColor="text1"/>
          <w:lang w:val="fr-FR"/>
        </w:rPr>
        <w:t>technologie</w:t>
      </w:r>
      <w:r w:rsidR="00C1036A" w:rsidRPr="00817F92">
        <w:rPr>
          <w:color w:val="000000" w:themeColor="text1"/>
          <w:lang w:val="fr-FR"/>
        </w:rPr>
        <w:t>s</w:t>
      </w:r>
      <w:r w:rsidR="00B16035" w:rsidRPr="00817F92">
        <w:rPr>
          <w:color w:val="000000" w:themeColor="text1"/>
          <w:lang w:val="fr-FR"/>
        </w:rPr>
        <w:t>]</w:t>
      </w:r>
      <w:r w:rsidR="00327353" w:rsidRPr="00817F92">
        <w:rPr>
          <w:color w:val="000000" w:themeColor="text1"/>
          <w:lang w:val="fr-FR"/>
        </w:rPr>
        <w:t xml:space="preserve"> est amélioré</w:t>
      </w:r>
      <w:r w:rsidR="00B4276F" w:rsidRPr="00817F92">
        <w:rPr>
          <w:color w:val="000000" w:themeColor="text1"/>
          <w:lang w:val="fr-FR"/>
        </w:rPr>
        <w:t xml:space="preserve"> </w:t>
      </w:r>
      <w:r w:rsidR="00B16035" w:rsidRPr="00817F92">
        <w:rPr>
          <w:color w:val="000000" w:themeColor="text1"/>
          <w:lang w:val="fr-FR"/>
        </w:rPr>
        <w:t>[</w:t>
      </w:r>
      <w:r w:rsidR="00B1206C" w:rsidRPr="00817F92">
        <w:rPr>
          <w:color w:val="000000" w:themeColor="text1"/>
          <w:lang w:val="fr-FR"/>
        </w:rPr>
        <w:t xml:space="preserve">pour soutenir la prise de décisions </w:t>
      </w:r>
      <w:r w:rsidR="00327353" w:rsidRPr="00817F92">
        <w:rPr>
          <w:color w:val="000000" w:themeColor="text1"/>
          <w:lang w:val="fr-FR"/>
        </w:rPr>
        <w:t xml:space="preserve">fondée sur des </w:t>
      </w:r>
      <w:r w:rsidR="00094504" w:rsidRPr="00817F92">
        <w:rPr>
          <w:color w:val="000000" w:themeColor="text1"/>
          <w:lang w:val="fr-FR"/>
        </w:rPr>
        <w:t>données factuelles, en matière de</w:t>
      </w:r>
      <w:r w:rsidR="00B1206C" w:rsidRPr="00817F92">
        <w:rPr>
          <w:color w:val="000000" w:themeColor="text1"/>
          <w:lang w:val="fr-FR"/>
        </w:rPr>
        <w:t xml:space="preserve"> gestion et </w:t>
      </w:r>
      <w:r w:rsidR="00094504" w:rsidRPr="00817F92">
        <w:rPr>
          <w:color w:val="000000" w:themeColor="text1"/>
          <w:lang w:val="fr-FR"/>
        </w:rPr>
        <w:t>de</w:t>
      </w:r>
      <w:r w:rsidR="00B1206C" w:rsidRPr="00817F92">
        <w:rPr>
          <w:color w:val="000000" w:themeColor="text1"/>
          <w:lang w:val="fr-FR"/>
        </w:rPr>
        <w:t xml:space="preserve"> politique</w:t>
      </w:r>
      <w:r w:rsidR="00327353" w:rsidRPr="00817F92">
        <w:rPr>
          <w:color w:val="000000" w:themeColor="text1"/>
          <w:lang w:val="fr-FR"/>
        </w:rPr>
        <w:t>s</w:t>
      </w:r>
      <w:r w:rsidR="00B1206C" w:rsidRPr="00817F92">
        <w:rPr>
          <w:color w:val="000000" w:themeColor="text1"/>
          <w:lang w:val="fr-FR"/>
        </w:rPr>
        <w:t xml:space="preserve">, promouvoir la coopération scientifique et technique et le renforcement des capacités </w:t>
      </w:r>
      <w:r w:rsidR="00327353" w:rsidRPr="00817F92">
        <w:rPr>
          <w:color w:val="000000" w:themeColor="text1"/>
          <w:lang w:val="fr-FR"/>
        </w:rPr>
        <w:t>en matière de</w:t>
      </w:r>
      <w:r w:rsidR="00B1206C" w:rsidRPr="00817F92">
        <w:rPr>
          <w:color w:val="000000" w:themeColor="text1"/>
          <w:lang w:val="fr-FR"/>
        </w:rPr>
        <w:t xml:space="preserve"> conservation des zones humides, utilisation rationnelle, suivi et rapports, en tenant compte des connaissances des peuples autochtones et des communautés locales </w:t>
      </w:r>
      <w:r w:rsidR="00B16035" w:rsidRPr="00817F92">
        <w:rPr>
          <w:color w:val="000000" w:themeColor="text1"/>
          <w:lang w:val="fr-FR"/>
        </w:rPr>
        <w:t>[</w:t>
      </w:r>
      <w:r w:rsidR="00B1206C" w:rsidRPr="00817F92">
        <w:rPr>
          <w:color w:val="000000" w:themeColor="text1"/>
          <w:lang w:val="fr-FR"/>
        </w:rPr>
        <w:t xml:space="preserve">et de leur consentement libre, préalable et </w:t>
      </w:r>
      <w:r w:rsidR="00F0329F">
        <w:rPr>
          <w:color w:val="000000" w:themeColor="text1"/>
          <w:lang w:val="fr-FR"/>
        </w:rPr>
        <w:t>éclairé</w:t>
      </w:r>
      <w:r w:rsidR="00B16035" w:rsidRPr="00817F92">
        <w:rPr>
          <w:color w:val="000000" w:themeColor="text1"/>
          <w:lang w:val="fr-FR"/>
        </w:rPr>
        <w:t>]</w:t>
      </w:r>
      <w:r w:rsidR="000033B0">
        <w:rPr>
          <w:color w:val="000000" w:themeColor="text1"/>
          <w:lang w:val="fr-FR"/>
        </w:rPr>
        <w:t>.</w:t>
      </w:r>
      <w:r w:rsidR="00B13624" w:rsidRPr="00817F92">
        <w:rPr>
          <w:color w:val="000000" w:themeColor="text1"/>
          <w:lang w:val="fr-FR"/>
        </w:rPr>
        <w:t>]</w:t>
      </w:r>
    </w:p>
    <w:p w14:paraId="61D28F45" w14:textId="77777777" w:rsidR="00884F0D" w:rsidRPr="0084722C" w:rsidRDefault="00884F0D" w:rsidP="00037796">
      <w:pPr>
        <w:pStyle w:val="Heading2"/>
        <w:keepNext w:val="0"/>
        <w:spacing w:after="0"/>
        <w:rPr>
          <w:rFonts w:asciiTheme="minorHAnsi" w:eastAsia="Calibri" w:hAnsiTheme="minorHAnsi" w:cstheme="minorHAnsi"/>
          <w:b w:val="0"/>
          <w:bCs/>
          <w:i w:val="0"/>
          <w:iCs w:val="0"/>
          <w:lang w:val="fr-FR"/>
        </w:rPr>
      </w:pPr>
    </w:p>
    <w:p w14:paraId="71A09A3F" w14:textId="65A25A09" w:rsidR="00B16035" w:rsidRPr="0084722C" w:rsidRDefault="00F0329F" w:rsidP="00DD360B">
      <w:pPr>
        <w:pStyle w:val="Heading2"/>
        <w:spacing w:after="0"/>
        <w:rPr>
          <w:rStyle w:val="ui-provider"/>
          <w:rFonts w:asciiTheme="minorHAnsi" w:hAnsiTheme="minorHAnsi" w:cstheme="minorHAnsi"/>
          <w:lang w:val="fr-FR"/>
        </w:rPr>
      </w:pPr>
      <w:r w:rsidRPr="0084722C">
        <w:rPr>
          <w:rFonts w:asciiTheme="minorHAnsi" w:eastAsia="Calibri" w:hAnsiTheme="minorHAnsi" w:cstheme="minorHAnsi"/>
          <w:lang w:val="fr-FR"/>
        </w:rPr>
        <w:t>[</w:t>
      </w:r>
      <w:r w:rsidR="00B31D78" w:rsidRPr="0084722C">
        <w:rPr>
          <w:rFonts w:asciiTheme="minorHAnsi" w:eastAsia="Calibri" w:hAnsiTheme="minorHAnsi" w:cstheme="minorHAnsi"/>
          <w:lang w:val="fr-FR"/>
        </w:rPr>
        <w:t>Objectif</w:t>
      </w:r>
      <w:r w:rsidR="00B4276F" w:rsidRPr="0084722C">
        <w:rPr>
          <w:rFonts w:asciiTheme="minorHAnsi" w:hAnsiTheme="minorHAnsi" w:cstheme="minorHAnsi"/>
          <w:lang w:val="fr-FR"/>
        </w:rPr>
        <w:t xml:space="preserve"> </w:t>
      </w:r>
      <w:r w:rsidR="00B16035" w:rsidRPr="0084722C">
        <w:rPr>
          <w:rFonts w:asciiTheme="minorHAnsi" w:eastAsia="Calibri" w:hAnsiTheme="minorHAnsi" w:cstheme="minorHAnsi"/>
          <w:lang w:val="fr-FR"/>
        </w:rPr>
        <w:t>4.2</w:t>
      </w:r>
      <w:r w:rsidR="00B4276F" w:rsidRPr="0084722C">
        <w:rPr>
          <w:rFonts w:asciiTheme="minorHAnsi" w:eastAsia="Calibri" w:hAnsiTheme="minorHAnsi" w:cstheme="minorHAnsi"/>
          <w:lang w:val="fr-FR"/>
        </w:rPr>
        <w:t xml:space="preserve"> </w:t>
      </w:r>
      <w:r w:rsidR="00B16035" w:rsidRPr="0084722C">
        <w:rPr>
          <w:rFonts w:asciiTheme="minorHAnsi" w:eastAsia="Calibri" w:hAnsiTheme="minorHAnsi" w:cstheme="minorHAnsi"/>
          <w:lang w:val="fr-FR"/>
        </w:rPr>
        <w:t>alt</w:t>
      </w:r>
      <w:r w:rsidR="00B4276F" w:rsidRPr="0084722C">
        <w:rPr>
          <w:rFonts w:asciiTheme="minorHAnsi" w:eastAsia="Calibri" w:hAnsiTheme="minorHAnsi" w:cstheme="minorHAnsi"/>
          <w:lang w:val="fr-FR"/>
        </w:rPr>
        <w:t xml:space="preserve"> </w:t>
      </w:r>
      <w:r w:rsidR="00B1206C" w:rsidRPr="0084722C">
        <w:rPr>
          <w:rStyle w:val="ui-provider"/>
          <w:rFonts w:asciiTheme="minorHAnsi" w:hAnsiTheme="minorHAnsi" w:cstheme="minorHAnsi"/>
          <w:lang w:val="fr-FR"/>
        </w:rPr>
        <w:t>Améliorer le partage de</w:t>
      </w:r>
      <w:r w:rsidR="00327353" w:rsidRPr="0084722C">
        <w:rPr>
          <w:rStyle w:val="ui-provider"/>
          <w:rFonts w:asciiTheme="minorHAnsi" w:hAnsiTheme="minorHAnsi" w:cstheme="minorHAnsi"/>
          <w:lang w:val="fr-FR"/>
        </w:rPr>
        <w:t>s</w:t>
      </w:r>
      <w:r w:rsidR="00B1206C" w:rsidRPr="0084722C">
        <w:rPr>
          <w:rStyle w:val="ui-provider"/>
          <w:rFonts w:asciiTheme="minorHAnsi" w:hAnsiTheme="minorHAnsi" w:cstheme="minorHAnsi"/>
          <w:lang w:val="fr-FR"/>
        </w:rPr>
        <w:t xml:space="preserve"> information</w:t>
      </w:r>
      <w:r w:rsidR="00327353" w:rsidRPr="0084722C">
        <w:rPr>
          <w:rStyle w:val="ui-provider"/>
          <w:rFonts w:asciiTheme="minorHAnsi" w:hAnsiTheme="minorHAnsi" w:cstheme="minorHAnsi"/>
          <w:lang w:val="fr-FR"/>
        </w:rPr>
        <w:t>s</w:t>
      </w:r>
      <w:r w:rsidR="00B1206C" w:rsidRPr="0084722C">
        <w:rPr>
          <w:rStyle w:val="ui-provider"/>
          <w:rFonts w:asciiTheme="minorHAnsi" w:hAnsiTheme="minorHAnsi" w:cstheme="minorHAnsi"/>
          <w:lang w:val="fr-FR"/>
        </w:rPr>
        <w:t xml:space="preserve">, des données </w:t>
      </w:r>
      <w:r w:rsidR="00B16035" w:rsidRPr="0084722C">
        <w:rPr>
          <w:rStyle w:val="ui-provider"/>
          <w:rFonts w:asciiTheme="minorHAnsi" w:hAnsiTheme="minorHAnsi" w:cstheme="minorHAnsi"/>
          <w:lang w:val="fr-FR"/>
        </w:rPr>
        <w:t>[</w:t>
      </w:r>
      <w:r w:rsidR="00B1206C" w:rsidRPr="0084722C">
        <w:rPr>
          <w:rStyle w:val="ui-provider"/>
          <w:rFonts w:asciiTheme="minorHAnsi" w:hAnsiTheme="minorHAnsi" w:cstheme="minorHAnsi"/>
          <w:lang w:val="fr-FR"/>
        </w:rPr>
        <w:t>et</w:t>
      </w:r>
      <w:r w:rsidR="00327353" w:rsidRPr="0084722C">
        <w:rPr>
          <w:rStyle w:val="ui-provider"/>
          <w:rFonts w:asciiTheme="minorHAnsi" w:hAnsiTheme="minorHAnsi" w:cstheme="minorHAnsi"/>
          <w:lang w:val="fr-FR"/>
        </w:rPr>
        <w:t xml:space="preserve"> </w:t>
      </w:r>
      <w:r w:rsidR="0084722C" w:rsidRPr="0084722C">
        <w:rPr>
          <w:rStyle w:val="ui-provider"/>
          <w:rFonts w:asciiTheme="minorHAnsi" w:hAnsiTheme="minorHAnsi" w:cstheme="minorHAnsi"/>
          <w:lang w:val="fr-FR"/>
        </w:rPr>
        <w:t>des</w:t>
      </w:r>
      <w:r w:rsidR="00327353" w:rsidRPr="0084722C">
        <w:rPr>
          <w:rStyle w:val="ui-provider"/>
          <w:rFonts w:asciiTheme="minorHAnsi" w:hAnsiTheme="minorHAnsi" w:cstheme="minorHAnsi"/>
          <w:lang w:val="fr-FR"/>
        </w:rPr>
        <w:t xml:space="preserve"> </w:t>
      </w:r>
      <w:r w:rsidR="00B1206C" w:rsidRPr="0084722C">
        <w:rPr>
          <w:rStyle w:val="ui-provider"/>
          <w:rFonts w:asciiTheme="minorHAnsi" w:hAnsiTheme="minorHAnsi" w:cstheme="minorHAnsi"/>
          <w:lang w:val="fr-FR"/>
        </w:rPr>
        <w:t>technologie</w:t>
      </w:r>
      <w:r w:rsidR="0084722C" w:rsidRPr="0084722C">
        <w:rPr>
          <w:rStyle w:val="ui-provider"/>
          <w:rFonts w:asciiTheme="minorHAnsi" w:hAnsiTheme="minorHAnsi" w:cstheme="minorHAnsi"/>
          <w:lang w:val="fr-FR"/>
        </w:rPr>
        <w:t>s</w:t>
      </w:r>
      <w:r w:rsidR="00B16035" w:rsidRPr="0084722C">
        <w:rPr>
          <w:rStyle w:val="ui-provider"/>
          <w:rFonts w:asciiTheme="minorHAnsi" w:hAnsiTheme="minorHAnsi" w:cstheme="minorHAnsi"/>
          <w:lang w:val="fr-FR"/>
        </w:rPr>
        <w:t>]</w:t>
      </w:r>
      <w:r w:rsidR="00B4276F" w:rsidRPr="0084722C">
        <w:rPr>
          <w:rStyle w:val="ui-provider"/>
          <w:rFonts w:asciiTheme="minorHAnsi" w:hAnsiTheme="minorHAnsi" w:cstheme="minorHAnsi"/>
          <w:lang w:val="fr-FR"/>
        </w:rPr>
        <w:t xml:space="preserve"> </w:t>
      </w:r>
    </w:p>
    <w:p w14:paraId="5AF9BAE7" w14:textId="77777777" w:rsidR="00884F0D" w:rsidRPr="00817F92" w:rsidRDefault="00884F0D" w:rsidP="00103460">
      <w:pPr>
        <w:pStyle w:val="SP5text"/>
        <w:numPr>
          <w:ilvl w:val="0"/>
          <w:numId w:val="0"/>
        </w:numPr>
        <w:spacing w:after="0"/>
        <w:ind w:left="425" w:hanging="425"/>
        <w:rPr>
          <w:color w:val="000000" w:themeColor="text1"/>
          <w:lang w:val="fr-FR"/>
        </w:rPr>
      </w:pPr>
    </w:p>
    <w:p w14:paraId="394A5AEC" w14:textId="14F83446" w:rsidR="00B16035" w:rsidRPr="0084722C" w:rsidRDefault="00F0329F" w:rsidP="00103460">
      <w:pPr>
        <w:pStyle w:val="SP5text"/>
        <w:numPr>
          <w:ilvl w:val="0"/>
          <w:numId w:val="0"/>
        </w:numPr>
        <w:spacing w:after="0"/>
        <w:ind w:left="425" w:hanging="425"/>
        <w:rPr>
          <w:color w:val="000000" w:themeColor="text1"/>
          <w:lang w:val="fr-FR"/>
        </w:rPr>
      </w:pPr>
      <w:r w:rsidRPr="0084722C">
        <w:rPr>
          <w:color w:val="000000" w:themeColor="text1"/>
          <w:lang w:val="fr-FR"/>
        </w:rPr>
        <w:t>[</w:t>
      </w:r>
      <w:r w:rsidR="00103460" w:rsidRPr="0084722C">
        <w:rPr>
          <w:color w:val="000000" w:themeColor="text1"/>
          <w:lang w:val="fr-FR"/>
        </w:rPr>
        <w:t>4</w:t>
      </w:r>
      <w:r w:rsidRPr="0084722C">
        <w:rPr>
          <w:color w:val="000000" w:themeColor="text1"/>
          <w:lang w:val="fr-FR"/>
        </w:rPr>
        <w:t>3.alt</w:t>
      </w:r>
      <w:r w:rsidR="00103460" w:rsidRPr="0084722C">
        <w:rPr>
          <w:color w:val="000000" w:themeColor="text1"/>
          <w:lang w:val="fr-FR"/>
        </w:rPr>
        <w:t>.</w:t>
      </w:r>
      <w:r w:rsidR="00103460" w:rsidRPr="0084722C">
        <w:rPr>
          <w:color w:val="000000" w:themeColor="text1"/>
          <w:lang w:val="fr-FR"/>
        </w:rPr>
        <w:tab/>
      </w:r>
      <w:r w:rsidR="00B1206C" w:rsidRPr="0084722C">
        <w:rPr>
          <w:color w:val="000000" w:themeColor="text1"/>
          <w:lang w:val="fr-FR"/>
        </w:rPr>
        <w:t xml:space="preserve">La </w:t>
      </w:r>
      <w:r w:rsidR="00B1206C" w:rsidRPr="00817F92">
        <w:rPr>
          <w:color w:val="000000" w:themeColor="text1"/>
          <w:lang w:val="fr-FR"/>
        </w:rPr>
        <w:t>prise de décisions</w:t>
      </w:r>
      <w:r w:rsidR="00327353" w:rsidRPr="00817F92">
        <w:rPr>
          <w:color w:val="000000" w:themeColor="text1"/>
          <w:lang w:val="fr-FR"/>
        </w:rPr>
        <w:t xml:space="preserve"> fondée sur des </w:t>
      </w:r>
      <w:r w:rsidR="00094504" w:rsidRPr="00817F92">
        <w:rPr>
          <w:color w:val="000000" w:themeColor="text1"/>
          <w:lang w:val="fr-FR"/>
        </w:rPr>
        <w:t>données factuelles,</w:t>
      </w:r>
      <w:r w:rsidR="00327353" w:rsidRPr="00817F92">
        <w:rPr>
          <w:color w:val="000000" w:themeColor="text1"/>
          <w:lang w:val="fr-FR"/>
        </w:rPr>
        <w:t xml:space="preserve"> en matière de politiques et de gestion, le</w:t>
      </w:r>
      <w:r w:rsidR="00B1206C" w:rsidRPr="00817F92">
        <w:rPr>
          <w:color w:val="000000" w:themeColor="text1"/>
          <w:lang w:val="fr-FR"/>
        </w:rPr>
        <w:t xml:space="preserve"> suivi et les rapports sont soutenus par un partage amélioré </w:t>
      </w:r>
      <w:r w:rsidR="00327353" w:rsidRPr="00817F92">
        <w:rPr>
          <w:color w:val="000000" w:themeColor="text1"/>
          <w:lang w:val="fr-FR"/>
        </w:rPr>
        <w:t xml:space="preserve">des </w:t>
      </w:r>
      <w:r w:rsidR="00B1206C" w:rsidRPr="00817F92">
        <w:rPr>
          <w:color w:val="000000" w:themeColor="text1"/>
          <w:lang w:val="fr-FR"/>
        </w:rPr>
        <w:t>information</w:t>
      </w:r>
      <w:r w:rsidR="00327353" w:rsidRPr="00817F92">
        <w:rPr>
          <w:color w:val="000000" w:themeColor="text1"/>
          <w:lang w:val="fr-FR"/>
        </w:rPr>
        <w:t>s</w:t>
      </w:r>
      <w:r w:rsidR="00B1206C" w:rsidRPr="00817F92">
        <w:rPr>
          <w:color w:val="000000" w:themeColor="text1"/>
          <w:lang w:val="fr-FR"/>
        </w:rPr>
        <w:t xml:space="preserve"> et des données, la coopération scientifique et technique</w:t>
      </w:r>
      <w:r w:rsidR="00C1036A" w:rsidRPr="00817F92">
        <w:rPr>
          <w:color w:val="000000" w:themeColor="text1"/>
          <w:lang w:val="fr-FR"/>
        </w:rPr>
        <w:t>,</w:t>
      </w:r>
      <w:r w:rsidR="00B1206C" w:rsidRPr="00817F92">
        <w:rPr>
          <w:color w:val="000000" w:themeColor="text1"/>
          <w:lang w:val="fr-FR"/>
        </w:rPr>
        <w:t xml:space="preserve"> le renforcement des capacités et le transfert </w:t>
      </w:r>
      <w:r w:rsidR="00B16035" w:rsidRPr="00817F92">
        <w:rPr>
          <w:color w:val="000000" w:themeColor="text1"/>
          <w:lang w:val="fr-FR"/>
        </w:rPr>
        <w:t>[</w:t>
      </w:r>
      <w:r w:rsidR="00B1206C" w:rsidRPr="00817F92">
        <w:rPr>
          <w:color w:val="000000" w:themeColor="text1"/>
          <w:lang w:val="fr-FR"/>
        </w:rPr>
        <w:t>volontaire</w:t>
      </w:r>
      <w:r w:rsidR="00B16035" w:rsidRPr="00817F92">
        <w:rPr>
          <w:color w:val="000000" w:themeColor="text1"/>
          <w:lang w:val="fr-FR"/>
        </w:rPr>
        <w:t>]</w:t>
      </w:r>
      <w:r w:rsidR="00B4276F" w:rsidRPr="00817F92">
        <w:rPr>
          <w:color w:val="000000" w:themeColor="text1"/>
          <w:lang w:val="fr-FR"/>
        </w:rPr>
        <w:t xml:space="preserve"> </w:t>
      </w:r>
      <w:r w:rsidR="00B1206C" w:rsidRPr="00817F92">
        <w:rPr>
          <w:color w:val="000000" w:themeColor="text1"/>
          <w:lang w:val="fr-FR"/>
        </w:rPr>
        <w:t>de technologies</w:t>
      </w:r>
      <w:r w:rsidR="00B4276F" w:rsidRPr="00817F92">
        <w:rPr>
          <w:color w:val="000000" w:themeColor="text1"/>
          <w:lang w:val="fr-FR"/>
        </w:rPr>
        <w:t xml:space="preserve"> </w:t>
      </w:r>
      <w:r w:rsidR="00B16035" w:rsidRPr="00817F92">
        <w:rPr>
          <w:color w:val="000000" w:themeColor="text1"/>
          <w:lang w:val="fr-FR"/>
        </w:rPr>
        <w:t>[</w:t>
      </w:r>
      <w:r w:rsidR="00165DC3" w:rsidRPr="00817F92">
        <w:rPr>
          <w:color w:val="000000" w:themeColor="text1"/>
          <w:lang w:val="fr-FR"/>
        </w:rPr>
        <w:t xml:space="preserve">selon des </w:t>
      </w:r>
      <w:r w:rsidR="00C1036A" w:rsidRPr="00817F92">
        <w:rPr>
          <w:color w:val="000000" w:themeColor="text1"/>
          <w:lang w:val="fr-FR"/>
        </w:rPr>
        <w:t>conditions convenues d’un commun accord</w:t>
      </w:r>
      <w:r w:rsidR="00B16035" w:rsidRPr="00817F92">
        <w:rPr>
          <w:color w:val="000000" w:themeColor="text1"/>
          <w:lang w:val="fr-FR"/>
        </w:rPr>
        <w:t>],</w:t>
      </w:r>
      <w:r w:rsidR="00B4276F" w:rsidRPr="00817F92">
        <w:rPr>
          <w:color w:val="000000" w:themeColor="text1"/>
          <w:lang w:val="fr-FR"/>
        </w:rPr>
        <w:t xml:space="preserve"> </w:t>
      </w:r>
      <w:r w:rsidR="00165DC3" w:rsidRPr="00817F92">
        <w:rPr>
          <w:color w:val="000000" w:themeColor="text1"/>
          <w:lang w:val="fr-FR"/>
        </w:rPr>
        <w:t xml:space="preserve">en tenant compte des connaissances des peuples autochtones et des communautés locales </w:t>
      </w:r>
      <w:r w:rsidR="00B16035" w:rsidRPr="00817F92">
        <w:rPr>
          <w:color w:val="000000" w:themeColor="text1"/>
          <w:lang w:val="fr-FR"/>
        </w:rPr>
        <w:t>[</w:t>
      </w:r>
      <w:r w:rsidR="00165DC3" w:rsidRPr="00817F92">
        <w:rPr>
          <w:color w:val="000000" w:themeColor="text1"/>
          <w:lang w:val="fr-FR"/>
        </w:rPr>
        <w:t xml:space="preserve">et de leur consentement libre, préalable et </w:t>
      </w:r>
      <w:r w:rsidRPr="0084722C">
        <w:rPr>
          <w:color w:val="000000" w:themeColor="text1"/>
          <w:lang w:val="fr-FR"/>
        </w:rPr>
        <w:t>éclairé</w:t>
      </w:r>
      <w:r w:rsidR="00B16035" w:rsidRPr="0084722C">
        <w:rPr>
          <w:color w:val="000000" w:themeColor="text1"/>
          <w:lang w:val="fr-FR"/>
        </w:rPr>
        <w:t>].</w:t>
      </w:r>
      <w:r w:rsidRPr="0084722C">
        <w:rPr>
          <w:color w:val="000000" w:themeColor="text1"/>
          <w:lang w:val="fr-FR"/>
        </w:rPr>
        <w:t>]</w:t>
      </w:r>
    </w:p>
    <w:p w14:paraId="1BDB6D9B" w14:textId="77777777" w:rsidR="00884F0D" w:rsidRPr="00817F92" w:rsidRDefault="00884F0D" w:rsidP="00884F0D">
      <w:pPr>
        <w:pStyle w:val="SP5text"/>
        <w:numPr>
          <w:ilvl w:val="0"/>
          <w:numId w:val="0"/>
        </w:numPr>
        <w:spacing w:after="0"/>
        <w:rPr>
          <w:rFonts w:asciiTheme="minorHAnsi" w:hAnsiTheme="minorHAnsi" w:cstheme="minorHAnsi"/>
          <w:lang w:val="fr-FR"/>
        </w:rPr>
      </w:pPr>
    </w:p>
    <w:p w14:paraId="748EE945" w14:textId="527CE92C" w:rsidR="00B16035" w:rsidRPr="00817F92" w:rsidRDefault="00B16035" w:rsidP="00DD360B">
      <w:pPr>
        <w:pStyle w:val="Heading2"/>
        <w:spacing w:after="0"/>
        <w:rPr>
          <w:rFonts w:asciiTheme="minorHAnsi" w:eastAsia="Calibri" w:hAnsiTheme="minorHAnsi" w:cstheme="minorHAnsi"/>
          <w:lang w:val="fr-FR"/>
        </w:rPr>
      </w:pPr>
      <w:r w:rsidRPr="00C230DE">
        <w:rPr>
          <w:rFonts w:asciiTheme="minorHAnsi" w:eastAsia="Calibri" w:hAnsiTheme="minorHAnsi" w:cstheme="minorHAnsi"/>
          <w:lang w:val="fr-FR"/>
        </w:rPr>
        <w:t>[</w:t>
      </w:r>
      <w:r w:rsidR="00B31D78" w:rsidRPr="00817F92">
        <w:rPr>
          <w:rFonts w:asciiTheme="minorHAnsi" w:eastAsia="Calibri" w:hAnsiTheme="minorHAnsi" w:cstheme="minorHAnsi"/>
          <w:lang w:val="fr-FR"/>
        </w:rPr>
        <w:t>Objectif</w:t>
      </w:r>
      <w:r w:rsidR="00B4276F" w:rsidRPr="00817F92">
        <w:rPr>
          <w:rFonts w:asciiTheme="minorHAnsi" w:hAnsiTheme="minorHAnsi" w:cstheme="minorHAnsi"/>
          <w:lang w:val="fr-FR"/>
        </w:rPr>
        <w:t xml:space="preserve"> </w:t>
      </w:r>
      <w:r w:rsidRPr="00817F92">
        <w:rPr>
          <w:rFonts w:asciiTheme="minorHAnsi" w:eastAsia="Calibri" w:hAnsiTheme="minorHAnsi" w:cstheme="minorHAnsi"/>
          <w:lang w:val="fr-FR"/>
        </w:rPr>
        <w:t>4.3</w:t>
      </w:r>
      <w:r w:rsidR="00B4276F" w:rsidRPr="00817F92">
        <w:rPr>
          <w:rFonts w:asciiTheme="minorHAnsi" w:eastAsia="Calibri" w:hAnsiTheme="minorHAnsi" w:cstheme="minorHAnsi"/>
          <w:lang w:val="fr-FR"/>
        </w:rPr>
        <w:t xml:space="preserve"> </w:t>
      </w:r>
      <w:r w:rsidR="00165DC3" w:rsidRPr="00817F92">
        <w:rPr>
          <w:rFonts w:asciiTheme="minorHAnsi" w:eastAsia="Calibri" w:hAnsiTheme="minorHAnsi" w:cstheme="minorHAnsi"/>
          <w:lang w:val="fr-FR"/>
        </w:rPr>
        <w:t>Renforce</w:t>
      </w:r>
      <w:r w:rsidR="00650CF3" w:rsidRPr="00817F92">
        <w:rPr>
          <w:rFonts w:asciiTheme="minorHAnsi" w:eastAsia="Calibri" w:hAnsiTheme="minorHAnsi" w:cstheme="minorHAnsi"/>
          <w:lang w:val="fr-FR"/>
        </w:rPr>
        <w:t>r les</w:t>
      </w:r>
      <w:r w:rsidR="00165DC3" w:rsidRPr="00817F92">
        <w:rPr>
          <w:rFonts w:asciiTheme="minorHAnsi" w:eastAsia="Calibri" w:hAnsiTheme="minorHAnsi" w:cstheme="minorHAnsi"/>
          <w:lang w:val="fr-FR"/>
        </w:rPr>
        <w:t xml:space="preserve"> mesures juridiques et politiques existantes pour améliorer la mise en œuvre </w:t>
      </w:r>
    </w:p>
    <w:p w14:paraId="7EC5B793" w14:textId="77777777" w:rsidR="00884F0D" w:rsidRPr="00817F92" w:rsidRDefault="00884F0D" w:rsidP="00884F0D">
      <w:pPr>
        <w:rPr>
          <w:rFonts w:asciiTheme="minorHAnsi" w:eastAsia="Calibri" w:hAnsiTheme="minorHAnsi" w:cstheme="minorHAnsi"/>
          <w:sz w:val="22"/>
          <w:szCs w:val="22"/>
          <w:lang w:val="fr-FR"/>
        </w:rPr>
      </w:pPr>
    </w:p>
    <w:p w14:paraId="2997FE98" w14:textId="67A17BB0"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4</w:t>
      </w:r>
      <w:r w:rsidR="00F0329F">
        <w:rPr>
          <w:color w:val="000000" w:themeColor="text1"/>
          <w:lang w:val="fr-FR"/>
        </w:rPr>
        <w:t>4</w:t>
      </w:r>
      <w:r w:rsidRPr="00817F92">
        <w:rPr>
          <w:color w:val="000000" w:themeColor="text1"/>
          <w:lang w:val="fr-FR"/>
        </w:rPr>
        <w:t>.</w:t>
      </w:r>
      <w:r w:rsidRPr="00817F92">
        <w:rPr>
          <w:color w:val="000000" w:themeColor="text1"/>
          <w:lang w:val="fr-FR"/>
        </w:rPr>
        <w:tab/>
      </w:r>
      <w:r w:rsidR="00165DC3" w:rsidRPr="00817F92">
        <w:rPr>
          <w:color w:val="000000" w:themeColor="text1"/>
          <w:lang w:val="fr-FR"/>
        </w:rPr>
        <w:t xml:space="preserve">Les Parties contractantes </w:t>
      </w:r>
      <w:r w:rsidR="00650CF3" w:rsidRPr="00817F92">
        <w:rPr>
          <w:color w:val="000000" w:themeColor="text1"/>
          <w:lang w:val="fr-FR"/>
        </w:rPr>
        <w:t>se sont dotées d’</w:t>
      </w:r>
      <w:r w:rsidR="00165DC3" w:rsidRPr="00817F92">
        <w:rPr>
          <w:color w:val="000000" w:themeColor="text1"/>
          <w:lang w:val="fr-FR"/>
        </w:rPr>
        <w:t>instruments juridiques et politiques efficaces pour mettre en œuvre</w:t>
      </w:r>
      <w:r w:rsidR="00650CF3" w:rsidRPr="00817F92">
        <w:rPr>
          <w:color w:val="000000" w:themeColor="text1"/>
          <w:lang w:val="fr-FR"/>
        </w:rPr>
        <w:t>,</w:t>
      </w:r>
      <w:r w:rsidR="00165DC3" w:rsidRPr="00817F92">
        <w:rPr>
          <w:color w:val="000000" w:themeColor="text1"/>
          <w:lang w:val="fr-FR"/>
        </w:rPr>
        <w:t xml:space="preserve"> de manière pleine et </w:t>
      </w:r>
      <w:r w:rsidR="00650CF3" w:rsidRPr="00817F92">
        <w:rPr>
          <w:color w:val="000000" w:themeColor="text1"/>
          <w:lang w:val="fr-FR"/>
        </w:rPr>
        <w:t>entière,</w:t>
      </w:r>
      <w:r w:rsidR="00165DC3" w:rsidRPr="00817F92">
        <w:rPr>
          <w:color w:val="000000" w:themeColor="text1"/>
          <w:lang w:val="fr-FR"/>
        </w:rPr>
        <w:t xml:space="preserve"> la Convention, ses résolutions et décisions</w:t>
      </w:r>
      <w:r w:rsidR="00B16035" w:rsidRPr="00817F92">
        <w:rPr>
          <w:color w:val="000000" w:themeColor="text1"/>
          <w:lang w:val="fr-FR"/>
        </w:rPr>
        <w:t>.]</w:t>
      </w:r>
    </w:p>
    <w:p w14:paraId="34B520AE"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470ED0E1" w14:textId="184F4FB8" w:rsidR="00B16035" w:rsidRPr="00C230DE" w:rsidRDefault="00B31D78" w:rsidP="00DD360B">
      <w:pPr>
        <w:pStyle w:val="Heading2"/>
        <w:spacing w:after="0"/>
        <w:rPr>
          <w:rFonts w:asciiTheme="minorHAnsi" w:eastAsia="Calibri" w:hAnsiTheme="minorHAnsi" w:cstheme="minorHAnsi"/>
          <w:lang w:val="fr-FR"/>
        </w:rPr>
      </w:pPr>
      <w:r w:rsidRPr="00817F92">
        <w:rPr>
          <w:rFonts w:asciiTheme="minorHAnsi" w:eastAsia="Calibri" w:hAnsiTheme="minorHAnsi" w:cstheme="minorHAnsi"/>
          <w:lang w:val="fr-FR"/>
        </w:rPr>
        <w:t>Objectif</w:t>
      </w:r>
      <w:r w:rsidR="00B4276F" w:rsidRPr="00817F92">
        <w:rPr>
          <w:rFonts w:asciiTheme="minorHAnsi" w:eastAsia="Calibri" w:hAnsiTheme="minorHAnsi" w:cstheme="minorHAnsi"/>
          <w:lang w:val="fr-FR"/>
        </w:rPr>
        <w:t xml:space="preserve"> </w:t>
      </w:r>
      <w:r w:rsidR="00B16035" w:rsidRPr="00817F92">
        <w:rPr>
          <w:rFonts w:asciiTheme="minorHAnsi" w:eastAsia="Calibri" w:hAnsiTheme="minorHAnsi" w:cstheme="minorHAnsi"/>
          <w:lang w:val="fr-FR"/>
        </w:rPr>
        <w:t>4.4</w:t>
      </w:r>
      <w:r w:rsidR="00B4276F" w:rsidRPr="00817F92">
        <w:rPr>
          <w:rFonts w:asciiTheme="minorHAnsi" w:eastAsia="Calibri" w:hAnsiTheme="minorHAnsi" w:cstheme="minorHAnsi"/>
          <w:lang w:val="fr-FR"/>
        </w:rPr>
        <w:t xml:space="preserve"> </w:t>
      </w:r>
      <w:r w:rsidR="00635EDF" w:rsidRPr="00817F92">
        <w:rPr>
          <w:rFonts w:asciiTheme="minorHAnsi" w:eastAsia="Calibri" w:hAnsiTheme="minorHAnsi" w:cstheme="minorHAnsi"/>
          <w:lang w:val="fr-FR"/>
        </w:rPr>
        <w:t>Faire progresser les inventaires nationaux des zones humides</w:t>
      </w:r>
    </w:p>
    <w:p w14:paraId="2C8A661A" w14:textId="77777777" w:rsidR="00884F0D" w:rsidRPr="00C230DE" w:rsidRDefault="00884F0D" w:rsidP="00884F0D">
      <w:pPr>
        <w:rPr>
          <w:rFonts w:asciiTheme="minorHAnsi" w:eastAsia="Calibri" w:hAnsiTheme="minorHAnsi" w:cstheme="minorHAnsi"/>
          <w:color w:val="000000" w:themeColor="text1"/>
          <w:sz w:val="22"/>
          <w:szCs w:val="22"/>
          <w:lang w:val="fr-FR"/>
        </w:rPr>
      </w:pPr>
    </w:p>
    <w:p w14:paraId="1E702267" w14:textId="1EA3B664" w:rsidR="00B16035" w:rsidRPr="00C230DE" w:rsidRDefault="00103460" w:rsidP="00103460">
      <w:pPr>
        <w:pStyle w:val="SP5text"/>
        <w:numPr>
          <w:ilvl w:val="0"/>
          <w:numId w:val="0"/>
        </w:numPr>
        <w:spacing w:after="0"/>
        <w:ind w:left="425" w:hanging="425"/>
        <w:rPr>
          <w:color w:val="000000" w:themeColor="text1"/>
          <w:lang w:val="fr-FR"/>
        </w:rPr>
      </w:pPr>
      <w:r w:rsidRPr="00C230DE">
        <w:rPr>
          <w:color w:val="000000" w:themeColor="text1"/>
          <w:lang w:val="fr-FR"/>
        </w:rPr>
        <w:t>4</w:t>
      </w:r>
      <w:r w:rsidR="00F0329F" w:rsidRPr="00C230DE">
        <w:rPr>
          <w:color w:val="000000" w:themeColor="text1"/>
          <w:lang w:val="fr-FR"/>
        </w:rPr>
        <w:t>5</w:t>
      </w:r>
      <w:r w:rsidRPr="00C230DE">
        <w:rPr>
          <w:color w:val="000000" w:themeColor="text1"/>
          <w:lang w:val="fr-FR"/>
        </w:rPr>
        <w:t>.</w:t>
      </w:r>
      <w:r w:rsidRPr="00C230DE">
        <w:rPr>
          <w:color w:val="000000" w:themeColor="text1"/>
          <w:lang w:val="fr-FR"/>
        </w:rPr>
        <w:tab/>
      </w:r>
      <w:r w:rsidR="00635EDF" w:rsidRPr="00C230DE">
        <w:rPr>
          <w:color w:val="000000" w:themeColor="text1"/>
          <w:lang w:val="fr-FR"/>
        </w:rPr>
        <w:t xml:space="preserve">Les inventaires nationaux des zones humides ont progressé et leurs bases de données sont mises à jour en ligne avec le système </w:t>
      </w:r>
      <w:r w:rsidR="00650CF3" w:rsidRPr="00C230DE">
        <w:rPr>
          <w:color w:val="000000" w:themeColor="text1"/>
          <w:lang w:val="fr-FR"/>
        </w:rPr>
        <w:t xml:space="preserve">Ramsar </w:t>
      </w:r>
      <w:r w:rsidR="00635EDF" w:rsidRPr="00C230DE">
        <w:rPr>
          <w:color w:val="000000" w:themeColor="text1"/>
          <w:lang w:val="fr-FR"/>
        </w:rPr>
        <w:t>de classification des zones humides</w:t>
      </w:r>
      <w:r w:rsidR="00F0329F" w:rsidRPr="00C230DE">
        <w:rPr>
          <w:color w:val="000000" w:themeColor="text1"/>
          <w:lang w:val="fr-FR"/>
        </w:rPr>
        <w:t xml:space="preserve"> [ou de tout autre système de classification </w:t>
      </w:r>
      <w:r w:rsidR="00AD5F28" w:rsidRPr="00C230DE">
        <w:rPr>
          <w:color w:val="000000" w:themeColor="text1"/>
          <w:lang w:val="fr-FR"/>
        </w:rPr>
        <w:t>adéquat pour les zones humides, déjà utilisé par les Parties contractantes]</w:t>
      </w:r>
      <w:r w:rsidR="00635EDF" w:rsidRPr="00C230DE">
        <w:rPr>
          <w:color w:val="000000" w:themeColor="text1"/>
          <w:lang w:val="fr-FR"/>
        </w:rPr>
        <w:t>.</w:t>
      </w:r>
    </w:p>
    <w:p w14:paraId="27CDB140"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4EE49B04" w14:textId="22803CAE" w:rsidR="00B16035" w:rsidRPr="00817F92" w:rsidRDefault="00635EDF" w:rsidP="00DD360B">
      <w:pPr>
        <w:pStyle w:val="Heading2"/>
        <w:spacing w:after="0"/>
        <w:rPr>
          <w:rFonts w:asciiTheme="minorHAnsi" w:eastAsia="Calibri" w:hAnsiTheme="minorHAnsi" w:cstheme="minorHAnsi"/>
          <w:lang w:val="fr-FR"/>
        </w:rPr>
      </w:pPr>
      <w:r w:rsidRPr="00817F92">
        <w:rPr>
          <w:rFonts w:asciiTheme="minorHAnsi" w:eastAsia="Calibr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eastAsia="Calibri" w:hAnsiTheme="minorHAnsi" w:cstheme="minorHAnsi"/>
          <w:lang w:val="fr-FR"/>
        </w:rPr>
        <w:t>4.5</w:t>
      </w:r>
      <w:r w:rsidR="00B4276F" w:rsidRPr="00817F92">
        <w:rPr>
          <w:rFonts w:asciiTheme="minorHAnsi" w:eastAsia="Calibri" w:hAnsiTheme="minorHAnsi" w:cstheme="minorHAnsi"/>
          <w:lang w:val="fr-FR"/>
        </w:rPr>
        <w:t xml:space="preserve"> </w:t>
      </w:r>
      <w:r w:rsidR="00650CF3" w:rsidRPr="00817F92">
        <w:rPr>
          <w:rFonts w:asciiTheme="minorHAnsi" w:eastAsia="Calibri" w:hAnsiTheme="minorHAnsi" w:cstheme="minorHAnsi"/>
          <w:lang w:val="fr-FR"/>
        </w:rPr>
        <w:t>Améliorer l</w:t>
      </w:r>
      <w:r w:rsidR="00174CC5" w:rsidRPr="00817F92">
        <w:rPr>
          <w:rFonts w:asciiTheme="minorHAnsi" w:eastAsia="Calibri" w:hAnsiTheme="minorHAnsi" w:cstheme="minorHAnsi"/>
          <w:lang w:val="fr-FR"/>
        </w:rPr>
        <w:t xml:space="preserve">a sensibilisation </w:t>
      </w:r>
      <w:r w:rsidR="00094504" w:rsidRPr="00817F92">
        <w:rPr>
          <w:rFonts w:asciiTheme="minorHAnsi" w:eastAsia="Calibri" w:hAnsiTheme="minorHAnsi" w:cstheme="minorHAnsi"/>
          <w:lang w:val="fr-FR"/>
        </w:rPr>
        <w:t>aux</w:t>
      </w:r>
      <w:r w:rsidR="00174CC5" w:rsidRPr="00817F92">
        <w:rPr>
          <w:rFonts w:asciiTheme="minorHAnsi" w:eastAsia="Calibri" w:hAnsiTheme="minorHAnsi" w:cstheme="minorHAnsi"/>
          <w:lang w:val="fr-FR"/>
        </w:rPr>
        <w:t xml:space="preserve"> zones humides et la visibilité de la Convention sur les zones humides </w:t>
      </w:r>
    </w:p>
    <w:p w14:paraId="71895144" w14:textId="77777777" w:rsidR="00884F0D" w:rsidRPr="00817F92" w:rsidRDefault="00884F0D" w:rsidP="00884F0D">
      <w:pPr>
        <w:rPr>
          <w:rFonts w:asciiTheme="minorHAnsi" w:eastAsia="Calibri" w:hAnsiTheme="minorHAnsi" w:cstheme="minorHAnsi"/>
          <w:sz w:val="22"/>
          <w:szCs w:val="22"/>
          <w:lang w:val="fr-FR"/>
        </w:rPr>
      </w:pPr>
    </w:p>
    <w:p w14:paraId="331BBAE0" w14:textId="47443C30"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4</w:t>
      </w:r>
      <w:r w:rsidR="00AD5F28">
        <w:rPr>
          <w:color w:val="000000" w:themeColor="text1"/>
          <w:lang w:val="fr-FR"/>
        </w:rPr>
        <w:t>6</w:t>
      </w:r>
      <w:r w:rsidRPr="00817F92">
        <w:rPr>
          <w:color w:val="000000" w:themeColor="text1"/>
          <w:lang w:val="fr-FR"/>
        </w:rPr>
        <w:t>.</w:t>
      </w:r>
      <w:r w:rsidRPr="00817F92">
        <w:rPr>
          <w:color w:val="000000" w:themeColor="text1"/>
          <w:lang w:val="fr-FR"/>
        </w:rPr>
        <w:tab/>
      </w:r>
      <w:r w:rsidR="00174CC5" w:rsidRPr="00817F92">
        <w:rPr>
          <w:color w:val="000000" w:themeColor="text1"/>
          <w:lang w:val="fr-FR"/>
        </w:rPr>
        <w:t xml:space="preserve">La conservation et l’utilisation rationnelle des zones humides </w:t>
      </w:r>
      <w:r w:rsidR="00F335D0" w:rsidRPr="00817F92">
        <w:rPr>
          <w:color w:val="000000" w:themeColor="text1"/>
          <w:lang w:val="fr-FR"/>
        </w:rPr>
        <w:t xml:space="preserve">sont </w:t>
      </w:r>
      <w:r w:rsidR="00650CF3" w:rsidRPr="00817F92">
        <w:rPr>
          <w:color w:val="000000" w:themeColor="text1"/>
          <w:lang w:val="fr-FR"/>
        </w:rPr>
        <w:t>diffusées</w:t>
      </w:r>
      <w:r w:rsidR="00F335D0" w:rsidRPr="00817F92">
        <w:rPr>
          <w:color w:val="000000" w:themeColor="text1"/>
          <w:lang w:val="fr-FR"/>
        </w:rPr>
        <w:t xml:space="preserve"> </w:t>
      </w:r>
      <w:r w:rsidR="00650CF3" w:rsidRPr="00817F92">
        <w:rPr>
          <w:color w:val="000000" w:themeColor="text1"/>
          <w:lang w:val="fr-FR"/>
        </w:rPr>
        <w:t>par</w:t>
      </w:r>
      <w:r w:rsidR="00F335D0" w:rsidRPr="00817F92">
        <w:rPr>
          <w:color w:val="000000" w:themeColor="text1"/>
          <w:lang w:val="fr-FR"/>
        </w:rPr>
        <w:t xml:space="preserve"> la communication, le renforcement et le développement des capacités, l’éducation, la sensibilisation et la participation.</w:t>
      </w:r>
    </w:p>
    <w:p w14:paraId="585F5EC5"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49DCF5B9" w14:textId="673D4451" w:rsidR="00B16035" w:rsidRPr="00817F92" w:rsidRDefault="00B16035" w:rsidP="00C5378C">
      <w:pPr>
        <w:pStyle w:val="Heading2"/>
        <w:spacing w:after="0"/>
        <w:rPr>
          <w:rFonts w:asciiTheme="minorHAnsi" w:eastAsia="Calibri" w:hAnsiTheme="minorHAnsi" w:cstheme="minorHAnsi"/>
          <w:lang w:val="fr-FR"/>
        </w:rPr>
      </w:pPr>
      <w:r w:rsidRPr="00817F92">
        <w:rPr>
          <w:rFonts w:asciiTheme="minorHAnsi" w:eastAsia="Calibri" w:hAnsiTheme="minorHAnsi" w:cstheme="minorHAnsi"/>
          <w:b w:val="0"/>
          <w:bCs/>
          <w:i w:val="0"/>
          <w:iCs w:val="0"/>
          <w:lang w:val="fr-FR"/>
        </w:rPr>
        <w:lastRenderedPageBreak/>
        <w:t>[</w:t>
      </w:r>
      <w:r w:rsidR="00B31D78" w:rsidRPr="00817F92">
        <w:rPr>
          <w:rFonts w:asciiTheme="minorHAnsi" w:eastAsia="Calibri" w:hAnsiTheme="minorHAnsi" w:cstheme="minorHAnsi"/>
          <w:lang w:val="fr-FR"/>
        </w:rPr>
        <w:t>Objectif</w:t>
      </w:r>
      <w:r w:rsidR="00B4276F" w:rsidRPr="00817F92">
        <w:rPr>
          <w:rFonts w:asciiTheme="minorHAnsi" w:hAnsiTheme="minorHAnsi" w:cstheme="minorHAnsi"/>
          <w:lang w:val="fr-FR"/>
        </w:rPr>
        <w:t xml:space="preserve"> </w:t>
      </w:r>
      <w:r w:rsidRPr="00817F92">
        <w:rPr>
          <w:rFonts w:asciiTheme="minorHAnsi" w:eastAsia="Calibri" w:hAnsiTheme="minorHAnsi" w:cstheme="minorHAnsi"/>
          <w:lang w:val="fr-FR"/>
        </w:rPr>
        <w:t>4.6</w:t>
      </w:r>
      <w:r w:rsidR="00B4276F" w:rsidRPr="00817F92">
        <w:rPr>
          <w:rFonts w:asciiTheme="minorHAnsi" w:eastAsia="Calibri" w:hAnsiTheme="minorHAnsi" w:cstheme="minorHAnsi"/>
          <w:lang w:val="fr-FR"/>
        </w:rPr>
        <w:t xml:space="preserve"> </w:t>
      </w:r>
      <w:r w:rsidR="00F335D0" w:rsidRPr="00817F92">
        <w:rPr>
          <w:rFonts w:asciiTheme="minorHAnsi" w:eastAsia="Calibri" w:hAnsiTheme="minorHAnsi" w:cstheme="minorHAnsi"/>
          <w:lang w:val="fr-FR"/>
        </w:rPr>
        <w:t>Rapports</w:t>
      </w:r>
    </w:p>
    <w:p w14:paraId="309F9B6E" w14:textId="77777777" w:rsidR="00884F0D" w:rsidRPr="00C230DE" w:rsidRDefault="00884F0D" w:rsidP="00C5378C">
      <w:pPr>
        <w:keepNext/>
        <w:rPr>
          <w:rFonts w:asciiTheme="minorHAnsi" w:eastAsia="Calibri" w:hAnsiTheme="minorHAnsi" w:cstheme="minorHAnsi"/>
          <w:color w:val="000000" w:themeColor="text1"/>
          <w:sz w:val="22"/>
          <w:szCs w:val="22"/>
          <w:lang w:val="fr-FR"/>
        </w:rPr>
      </w:pPr>
    </w:p>
    <w:p w14:paraId="3CCB8596" w14:textId="49BE9DD1" w:rsidR="00B16035" w:rsidRPr="00C230DE" w:rsidRDefault="00AD5F28" w:rsidP="00103460">
      <w:pPr>
        <w:pStyle w:val="SP5text"/>
        <w:numPr>
          <w:ilvl w:val="0"/>
          <w:numId w:val="0"/>
        </w:numPr>
        <w:spacing w:after="0"/>
        <w:ind w:left="425" w:hanging="425"/>
        <w:rPr>
          <w:color w:val="000000" w:themeColor="text1"/>
          <w:lang w:val="fr-FR"/>
        </w:rPr>
      </w:pPr>
      <w:r w:rsidRPr="00C230DE">
        <w:rPr>
          <w:color w:val="000000" w:themeColor="text1"/>
          <w:lang w:val="fr-FR"/>
        </w:rPr>
        <w:t>[</w:t>
      </w:r>
      <w:r w:rsidR="00103460" w:rsidRPr="00C230DE">
        <w:rPr>
          <w:color w:val="000000" w:themeColor="text1"/>
          <w:lang w:val="fr-FR"/>
        </w:rPr>
        <w:t>4</w:t>
      </w:r>
      <w:r w:rsidRPr="00C230DE">
        <w:rPr>
          <w:color w:val="000000" w:themeColor="text1"/>
          <w:lang w:val="fr-FR"/>
        </w:rPr>
        <w:t>7</w:t>
      </w:r>
      <w:r w:rsidR="00103460" w:rsidRPr="00C230DE">
        <w:rPr>
          <w:color w:val="000000" w:themeColor="text1"/>
          <w:lang w:val="fr-FR"/>
        </w:rPr>
        <w:t>.</w:t>
      </w:r>
      <w:r w:rsidR="00103460" w:rsidRPr="00C230DE">
        <w:rPr>
          <w:color w:val="000000" w:themeColor="text1"/>
          <w:lang w:val="fr-FR"/>
        </w:rPr>
        <w:tab/>
      </w:r>
      <w:r w:rsidRPr="00C230DE">
        <w:rPr>
          <w:color w:val="000000" w:themeColor="text1"/>
          <w:lang w:val="fr-FR"/>
        </w:rPr>
        <w:t>Améliorer l’établissement des</w:t>
      </w:r>
      <w:r w:rsidR="00F335D0" w:rsidRPr="00C230DE">
        <w:rPr>
          <w:color w:val="000000" w:themeColor="text1"/>
          <w:lang w:val="fr-FR"/>
        </w:rPr>
        <w:t xml:space="preserve"> rapports nationaux et </w:t>
      </w:r>
      <w:r w:rsidRPr="00C230DE">
        <w:rPr>
          <w:color w:val="000000" w:themeColor="text1"/>
          <w:lang w:val="fr-FR"/>
        </w:rPr>
        <w:t>actualiser les</w:t>
      </w:r>
      <w:r w:rsidR="00F335D0" w:rsidRPr="00C230DE">
        <w:rPr>
          <w:color w:val="000000" w:themeColor="text1"/>
          <w:lang w:val="fr-FR"/>
        </w:rPr>
        <w:t xml:space="preserve"> Fiches descriptives Ramsar pour toutes les zones humides d’importance internationale, avec l’appui du Secrétariat et des Initiatives régionales Ramsar.</w:t>
      </w:r>
      <w:r w:rsidR="00B16035" w:rsidRPr="00C230DE">
        <w:rPr>
          <w:color w:val="000000" w:themeColor="text1"/>
          <w:lang w:val="fr-FR"/>
        </w:rPr>
        <w:t>]</w:t>
      </w:r>
    </w:p>
    <w:p w14:paraId="634A3462" w14:textId="77777777" w:rsidR="00AD5F28" w:rsidRPr="00C230DE" w:rsidRDefault="00AD5F28" w:rsidP="00103460">
      <w:pPr>
        <w:pStyle w:val="SP5text"/>
        <w:numPr>
          <w:ilvl w:val="0"/>
          <w:numId w:val="0"/>
        </w:numPr>
        <w:spacing w:after="0"/>
        <w:ind w:left="425" w:hanging="425"/>
        <w:rPr>
          <w:color w:val="000000" w:themeColor="text1"/>
          <w:lang w:val="fr-FR"/>
        </w:rPr>
      </w:pPr>
    </w:p>
    <w:p w14:paraId="709DDE5E" w14:textId="02AA654B" w:rsidR="00AD5F28" w:rsidRPr="00C230DE" w:rsidRDefault="00AD5F28" w:rsidP="00AD5F28">
      <w:pPr>
        <w:pStyle w:val="SP5text"/>
        <w:numPr>
          <w:ilvl w:val="0"/>
          <w:numId w:val="0"/>
        </w:numPr>
        <w:spacing w:after="0"/>
        <w:ind w:left="425" w:hanging="425"/>
        <w:rPr>
          <w:color w:val="000000" w:themeColor="text1"/>
          <w:lang w:val="fr-FR"/>
        </w:rPr>
      </w:pPr>
      <w:r w:rsidRPr="00C230DE">
        <w:rPr>
          <w:color w:val="000000" w:themeColor="text1"/>
          <w:lang w:val="fr-FR"/>
        </w:rPr>
        <w:t>[47. alt.1 Améliorer l’établissement des rapports nationaux, actualiser les Fiches descriptives Ramsar pour toutes les zones humides d’importance internationale, et assurer la formation concernant l’établissement de rapports nationaux par les Parties contractantes, avec l’appui du Secrétariat.]</w:t>
      </w:r>
    </w:p>
    <w:p w14:paraId="73689EAD" w14:textId="77777777" w:rsidR="00AD5F28" w:rsidRPr="00C230DE" w:rsidRDefault="00AD5F28" w:rsidP="00AD5F28">
      <w:pPr>
        <w:pStyle w:val="SP5text"/>
        <w:numPr>
          <w:ilvl w:val="0"/>
          <w:numId w:val="0"/>
        </w:numPr>
        <w:spacing w:after="0"/>
        <w:ind w:left="425" w:hanging="425"/>
        <w:rPr>
          <w:color w:val="000000" w:themeColor="text1"/>
          <w:lang w:val="fr-FR"/>
        </w:rPr>
      </w:pPr>
    </w:p>
    <w:p w14:paraId="0F9C4DA9" w14:textId="41C08612" w:rsidR="00AD5F28" w:rsidRPr="00C230DE" w:rsidRDefault="00AD5F28" w:rsidP="00AD5F28">
      <w:pPr>
        <w:pStyle w:val="SP5text"/>
        <w:numPr>
          <w:ilvl w:val="0"/>
          <w:numId w:val="0"/>
        </w:numPr>
        <w:spacing w:after="0"/>
        <w:ind w:left="425" w:hanging="425"/>
        <w:rPr>
          <w:color w:val="000000" w:themeColor="text1"/>
          <w:lang w:val="fr-FR"/>
        </w:rPr>
      </w:pPr>
      <w:r w:rsidRPr="00C230DE">
        <w:rPr>
          <w:color w:val="000000" w:themeColor="text1"/>
          <w:lang w:val="fr-FR"/>
        </w:rPr>
        <w:t xml:space="preserve">[47. alt.2 </w:t>
      </w:r>
      <w:r w:rsidR="004B5447" w:rsidRPr="00C230DE">
        <w:rPr>
          <w:rFonts w:eastAsia="Calibri"/>
          <w:color w:val="000000" w:themeColor="text1"/>
          <w:kern w:val="2"/>
          <w:lang w:val="fr-FR" w:eastAsia="en-US"/>
          <w14:ligatures w14:val="standardContextual"/>
        </w:rPr>
        <w:t>Améliorer la qualité, la ponctualité et l’exhaustivité des données disponibles dans le Service d’information sur les Sites Ramsar pour toutes les zones humides d’importance internationale</w:t>
      </w:r>
      <w:r w:rsidRPr="00C230DE">
        <w:rPr>
          <w:color w:val="000000" w:themeColor="text1"/>
          <w:lang w:val="fr-FR"/>
        </w:rPr>
        <w:t>.]]</w:t>
      </w:r>
    </w:p>
    <w:p w14:paraId="15B6673B" w14:textId="77777777" w:rsidR="00AD5F28" w:rsidRPr="00C230DE" w:rsidRDefault="00AD5F28" w:rsidP="00103460">
      <w:pPr>
        <w:pStyle w:val="SP5text"/>
        <w:numPr>
          <w:ilvl w:val="0"/>
          <w:numId w:val="0"/>
        </w:numPr>
        <w:spacing w:after="0"/>
        <w:ind w:left="425" w:hanging="425"/>
        <w:rPr>
          <w:color w:val="000000" w:themeColor="text1"/>
          <w:lang w:val="fr-FR"/>
        </w:rPr>
      </w:pPr>
    </w:p>
    <w:p w14:paraId="66D09AFD" w14:textId="77140104" w:rsidR="00B16035" w:rsidRPr="00C230DE" w:rsidRDefault="00C230DE" w:rsidP="00DD360B">
      <w:pPr>
        <w:pStyle w:val="Heading2"/>
        <w:spacing w:after="0"/>
        <w:rPr>
          <w:rFonts w:asciiTheme="minorHAnsi" w:eastAsia="Calibri" w:hAnsiTheme="minorHAnsi" w:cstheme="minorHAnsi"/>
          <w:lang w:val="fr-FR"/>
        </w:rPr>
      </w:pPr>
      <w:r>
        <w:rPr>
          <w:rFonts w:asciiTheme="minorHAnsi" w:eastAsia="Calibri" w:hAnsiTheme="minorHAnsi" w:cstheme="minorHAnsi"/>
          <w:lang w:val="fr-FR"/>
        </w:rPr>
        <w:t>[</w:t>
      </w:r>
      <w:r w:rsidR="00B31D78" w:rsidRPr="00817F92">
        <w:rPr>
          <w:rFonts w:asciiTheme="minorHAnsi" w:eastAsia="Calibr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eastAsia="Calibri" w:hAnsiTheme="minorHAnsi" w:cstheme="minorHAnsi"/>
          <w:lang w:val="fr-FR"/>
        </w:rPr>
        <w:t>4.7</w:t>
      </w:r>
      <w:r w:rsidR="00B4276F" w:rsidRPr="00817F92">
        <w:rPr>
          <w:rFonts w:asciiTheme="minorHAnsi" w:eastAsia="Calibri" w:hAnsiTheme="minorHAnsi" w:cstheme="minorHAnsi"/>
          <w:lang w:val="fr-FR"/>
        </w:rPr>
        <w:t xml:space="preserve"> </w:t>
      </w:r>
      <w:r w:rsidR="00B16035" w:rsidRPr="00817F92">
        <w:rPr>
          <w:rFonts w:asciiTheme="minorHAnsi" w:eastAsia="Calibri" w:hAnsiTheme="minorHAnsi" w:cstheme="minorHAnsi"/>
          <w:lang w:val="fr-FR"/>
        </w:rPr>
        <w:t>Financ</w:t>
      </w:r>
      <w:r w:rsidR="00F335D0" w:rsidRPr="00817F92">
        <w:rPr>
          <w:rFonts w:asciiTheme="minorHAnsi" w:eastAsia="Calibri" w:hAnsiTheme="minorHAnsi" w:cstheme="minorHAnsi"/>
          <w:lang w:val="fr-FR"/>
        </w:rPr>
        <w:t>ement</w:t>
      </w:r>
    </w:p>
    <w:p w14:paraId="3EC3959C" w14:textId="77777777" w:rsidR="00884F0D" w:rsidRPr="00C230DE" w:rsidRDefault="00884F0D" w:rsidP="00884F0D">
      <w:pPr>
        <w:rPr>
          <w:rFonts w:asciiTheme="minorHAnsi" w:eastAsia="Calibri" w:hAnsiTheme="minorHAnsi" w:cstheme="minorHAnsi"/>
          <w:color w:val="000000" w:themeColor="text1"/>
          <w:sz w:val="22"/>
          <w:szCs w:val="22"/>
          <w:lang w:val="fr-FR"/>
        </w:rPr>
      </w:pPr>
    </w:p>
    <w:p w14:paraId="6BD6D165" w14:textId="321B30B7" w:rsidR="00B16035" w:rsidRPr="00C230DE" w:rsidRDefault="00103460" w:rsidP="00103460">
      <w:pPr>
        <w:pStyle w:val="SP5text"/>
        <w:numPr>
          <w:ilvl w:val="0"/>
          <w:numId w:val="0"/>
        </w:numPr>
        <w:spacing w:after="0"/>
        <w:ind w:left="425" w:hanging="425"/>
        <w:rPr>
          <w:color w:val="000000" w:themeColor="text1"/>
          <w:lang w:val="fr-FR"/>
        </w:rPr>
      </w:pPr>
      <w:r w:rsidRPr="00C230DE">
        <w:rPr>
          <w:color w:val="000000" w:themeColor="text1"/>
          <w:lang w:val="fr-FR"/>
        </w:rPr>
        <w:t>4</w:t>
      </w:r>
      <w:r w:rsidR="004B5447" w:rsidRPr="00C230DE">
        <w:rPr>
          <w:color w:val="000000" w:themeColor="text1"/>
          <w:lang w:val="fr-FR"/>
        </w:rPr>
        <w:t>8</w:t>
      </w:r>
      <w:r w:rsidRPr="00C230DE">
        <w:rPr>
          <w:color w:val="000000" w:themeColor="text1"/>
          <w:lang w:val="fr-FR"/>
        </w:rPr>
        <w:t>.</w:t>
      </w:r>
      <w:r w:rsidRPr="00C230DE">
        <w:rPr>
          <w:color w:val="000000" w:themeColor="text1"/>
          <w:lang w:val="fr-FR"/>
        </w:rPr>
        <w:tab/>
      </w:r>
      <w:r w:rsidR="00887829" w:rsidRPr="00C230DE">
        <w:rPr>
          <w:color w:val="000000" w:themeColor="text1"/>
          <w:lang w:val="fr-FR"/>
        </w:rPr>
        <w:t>[Garantir et mobiliser] [Mobiliser] [d</w:t>
      </w:r>
      <w:r w:rsidR="002D3746" w:rsidRPr="00C230DE">
        <w:rPr>
          <w:color w:val="000000" w:themeColor="text1"/>
          <w:lang w:val="fr-FR"/>
        </w:rPr>
        <w:t>es ressources financières</w:t>
      </w:r>
      <w:r w:rsidR="00B4276F" w:rsidRPr="00C230DE">
        <w:rPr>
          <w:color w:val="000000" w:themeColor="text1"/>
          <w:lang w:val="fr-FR"/>
        </w:rPr>
        <w:t xml:space="preserve"> </w:t>
      </w:r>
      <w:r w:rsidR="00B16035" w:rsidRPr="00C230DE">
        <w:rPr>
          <w:color w:val="000000" w:themeColor="text1"/>
          <w:lang w:val="fr-FR"/>
        </w:rPr>
        <w:t>[</w:t>
      </w:r>
      <w:r w:rsidR="002D3746" w:rsidRPr="00C230DE">
        <w:rPr>
          <w:color w:val="000000" w:themeColor="text1"/>
          <w:lang w:val="fr-FR"/>
        </w:rPr>
        <w:t>de toutes les sources</w:t>
      </w:r>
      <w:r w:rsidR="00B16035" w:rsidRPr="00C230DE">
        <w:rPr>
          <w:color w:val="000000" w:themeColor="text1"/>
          <w:lang w:val="fr-FR"/>
        </w:rPr>
        <w:t>]</w:t>
      </w:r>
      <w:r w:rsidR="00B4276F" w:rsidRPr="00C230DE">
        <w:rPr>
          <w:color w:val="000000" w:themeColor="text1"/>
          <w:lang w:val="fr-FR"/>
        </w:rPr>
        <w:t xml:space="preserve"> </w:t>
      </w:r>
      <w:r w:rsidR="00B16035" w:rsidRPr="00C230DE">
        <w:rPr>
          <w:color w:val="000000" w:themeColor="text1"/>
          <w:lang w:val="fr-FR"/>
        </w:rPr>
        <w:t>[</w:t>
      </w:r>
      <w:r w:rsidR="002D3746" w:rsidRPr="00C230DE">
        <w:rPr>
          <w:color w:val="000000" w:themeColor="text1"/>
          <w:lang w:val="fr-FR"/>
        </w:rPr>
        <w:t>nécessaires</w:t>
      </w:r>
      <w:r w:rsidR="00B16035" w:rsidRPr="00C230DE">
        <w:rPr>
          <w:color w:val="000000" w:themeColor="text1"/>
          <w:lang w:val="fr-FR"/>
        </w:rPr>
        <w:t>]</w:t>
      </w:r>
      <w:r w:rsidR="00B4276F" w:rsidRPr="00C230DE">
        <w:rPr>
          <w:color w:val="000000" w:themeColor="text1"/>
          <w:lang w:val="fr-FR"/>
        </w:rPr>
        <w:t xml:space="preserve"> </w:t>
      </w:r>
      <w:r w:rsidR="002D3746" w:rsidRPr="00C230DE">
        <w:rPr>
          <w:color w:val="000000" w:themeColor="text1"/>
          <w:lang w:val="fr-FR"/>
        </w:rPr>
        <w:t xml:space="preserve">pour </w:t>
      </w:r>
      <w:r w:rsidR="00887829" w:rsidRPr="00C230DE">
        <w:rPr>
          <w:color w:val="000000" w:themeColor="text1"/>
          <w:lang w:val="fr-FR"/>
        </w:rPr>
        <w:t>[</w:t>
      </w:r>
      <w:r w:rsidR="002D3746" w:rsidRPr="00C230DE">
        <w:rPr>
          <w:color w:val="000000" w:themeColor="text1"/>
          <w:lang w:val="fr-FR"/>
        </w:rPr>
        <w:t>atteindre</w:t>
      </w:r>
      <w:r w:rsidR="00887829" w:rsidRPr="00C230DE">
        <w:rPr>
          <w:color w:val="000000" w:themeColor="text1"/>
          <w:lang w:val="fr-FR"/>
        </w:rPr>
        <w:t>]</w:t>
      </w:r>
      <w:r w:rsidR="00B4276F" w:rsidRPr="00C230DE">
        <w:rPr>
          <w:color w:val="000000" w:themeColor="text1"/>
          <w:lang w:val="fr-FR"/>
        </w:rPr>
        <w:t xml:space="preserve"> </w:t>
      </w:r>
      <w:r w:rsidR="00B16035" w:rsidRPr="00C230DE">
        <w:rPr>
          <w:color w:val="000000" w:themeColor="text1"/>
          <w:lang w:val="fr-FR"/>
        </w:rPr>
        <w:t>[</w:t>
      </w:r>
      <w:r w:rsidR="002D3746" w:rsidRPr="00C230DE">
        <w:rPr>
          <w:color w:val="000000" w:themeColor="text1"/>
          <w:lang w:val="fr-FR"/>
        </w:rPr>
        <w:t>soutenir la réalisation</w:t>
      </w:r>
      <w:r w:rsidR="009D0A22" w:rsidRPr="00C230DE">
        <w:rPr>
          <w:color w:val="000000" w:themeColor="text1"/>
          <w:lang w:val="fr-FR"/>
        </w:rPr>
        <w:t xml:space="preserve"> des</w:t>
      </w:r>
      <w:r w:rsidR="00B16035" w:rsidRPr="00C230DE">
        <w:rPr>
          <w:color w:val="000000" w:themeColor="text1"/>
          <w:lang w:val="fr-FR"/>
        </w:rPr>
        <w:t>]</w:t>
      </w:r>
      <w:r w:rsidR="00B4276F" w:rsidRPr="00C230DE">
        <w:rPr>
          <w:color w:val="000000" w:themeColor="text1"/>
          <w:lang w:val="fr-FR"/>
        </w:rPr>
        <w:t xml:space="preserve"> </w:t>
      </w:r>
      <w:r w:rsidR="00887829" w:rsidRPr="00C230DE">
        <w:rPr>
          <w:color w:val="000000" w:themeColor="text1"/>
          <w:lang w:val="fr-FR"/>
        </w:rPr>
        <w:t>[</w:t>
      </w:r>
      <w:r w:rsidR="002D3746" w:rsidRPr="00C230DE">
        <w:rPr>
          <w:color w:val="000000" w:themeColor="text1"/>
          <w:lang w:val="fr-FR"/>
        </w:rPr>
        <w:t>les buts de la Convention</w:t>
      </w:r>
      <w:r w:rsidR="00887829" w:rsidRPr="00C230DE">
        <w:rPr>
          <w:color w:val="000000" w:themeColor="text1"/>
          <w:lang w:val="fr-FR"/>
        </w:rPr>
        <w:t>] [le cinquième Plan stratégique Ramsar 2025-2034]</w:t>
      </w:r>
      <w:r w:rsidR="002D3746" w:rsidRPr="00C230DE">
        <w:rPr>
          <w:color w:val="000000" w:themeColor="text1"/>
          <w:lang w:val="fr-FR"/>
        </w:rPr>
        <w:t xml:space="preserve">, y compris par </w:t>
      </w:r>
      <w:r w:rsidR="00B37726" w:rsidRPr="00C230DE">
        <w:rPr>
          <w:color w:val="000000" w:themeColor="text1"/>
          <w:lang w:val="fr-FR"/>
        </w:rPr>
        <w:t xml:space="preserve">des mécanismes [financiers] novateurs et un financement </w:t>
      </w:r>
      <w:r w:rsidR="002D3746" w:rsidRPr="00C230DE">
        <w:rPr>
          <w:color w:val="000000" w:themeColor="text1"/>
          <w:lang w:val="fr-FR"/>
        </w:rPr>
        <w:t>international</w:t>
      </w:r>
      <w:r w:rsidR="00B4276F" w:rsidRPr="00C230DE">
        <w:rPr>
          <w:color w:val="000000" w:themeColor="text1"/>
          <w:lang w:val="fr-FR"/>
        </w:rPr>
        <w:t xml:space="preserve"> </w:t>
      </w:r>
      <w:r w:rsidR="00B16035" w:rsidRPr="00C230DE">
        <w:rPr>
          <w:color w:val="000000" w:themeColor="text1"/>
          <w:lang w:val="fr-FR"/>
        </w:rPr>
        <w:t>[public]</w:t>
      </w:r>
      <w:r w:rsidR="00B4276F" w:rsidRPr="00C230DE">
        <w:rPr>
          <w:color w:val="000000" w:themeColor="text1"/>
          <w:lang w:val="fr-FR"/>
        </w:rPr>
        <w:t xml:space="preserve"> </w:t>
      </w:r>
      <w:r w:rsidR="00B16035" w:rsidRPr="00C230DE">
        <w:rPr>
          <w:color w:val="000000" w:themeColor="text1"/>
          <w:lang w:val="fr-FR"/>
        </w:rPr>
        <w:t>[</w:t>
      </w:r>
      <w:r w:rsidR="002D3746" w:rsidRPr="00C230DE">
        <w:rPr>
          <w:color w:val="000000" w:themeColor="text1"/>
          <w:lang w:val="fr-FR"/>
        </w:rPr>
        <w:t>de toutes les sources</w:t>
      </w:r>
      <w:r w:rsidR="00B16035" w:rsidRPr="00C230DE">
        <w:rPr>
          <w:color w:val="000000" w:themeColor="text1"/>
          <w:lang w:val="fr-FR"/>
        </w:rPr>
        <w:t>]</w:t>
      </w:r>
      <w:r w:rsidR="00B37726" w:rsidRPr="00C230DE">
        <w:rPr>
          <w:color w:val="000000" w:themeColor="text1"/>
          <w:lang w:val="fr-FR"/>
        </w:rPr>
        <w:t xml:space="preserve">, le cas échéant, </w:t>
      </w:r>
      <w:r w:rsidR="00B16035" w:rsidRPr="00C230DE">
        <w:rPr>
          <w:color w:val="000000" w:themeColor="text1"/>
          <w:lang w:val="fr-FR"/>
        </w:rPr>
        <w:t>[reco</w:t>
      </w:r>
      <w:r w:rsidR="00B37726" w:rsidRPr="00C230DE">
        <w:rPr>
          <w:color w:val="000000" w:themeColor="text1"/>
          <w:lang w:val="fr-FR"/>
        </w:rPr>
        <w:t>nnaissant la nécessité d’améliorer l’appui aux pays en développement</w:t>
      </w:r>
      <w:r w:rsidR="00B16035" w:rsidRPr="00C230DE">
        <w:rPr>
          <w:color w:val="000000" w:themeColor="text1"/>
          <w:lang w:val="fr-FR"/>
        </w:rPr>
        <w:t>]</w:t>
      </w:r>
      <w:r w:rsidR="00B4276F" w:rsidRPr="00C230DE">
        <w:rPr>
          <w:color w:val="000000" w:themeColor="text1"/>
          <w:lang w:val="fr-FR"/>
        </w:rPr>
        <w:t xml:space="preserve"> </w:t>
      </w:r>
      <w:r w:rsidR="00B37726" w:rsidRPr="00C230DE">
        <w:rPr>
          <w:color w:val="000000" w:themeColor="text1"/>
          <w:lang w:val="fr-FR"/>
        </w:rPr>
        <w:t>et un accès</w:t>
      </w:r>
      <w:r w:rsidR="00B4276F" w:rsidRPr="00C230DE">
        <w:rPr>
          <w:color w:val="000000" w:themeColor="text1"/>
          <w:lang w:val="fr-FR"/>
        </w:rPr>
        <w:t xml:space="preserve"> </w:t>
      </w:r>
      <w:r w:rsidR="00B16035" w:rsidRPr="00C230DE">
        <w:rPr>
          <w:color w:val="000000" w:themeColor="text1"/>
          <w:lang w:val="fr-FR"/>
        </w:rPr>
        <w:t>[</w:t>
      </w:r>
      <w:r w:rsidR="00B37726" w:rsidRPr="00C230DE">
        <w:rPr>
          <w:color w:val="000000" w:themeColor="text1"/>
          <w:lang w:val="fr-FR"/>
        </w:rPr>
        <w:t>amélioré</w:t>
      </w:r>
      <w:r w:rsidR="00B16035" w:rsidRPr="00C230DE">
        <w:rPr>
          <w:color w:val="000000" w:themeColor="text1"/>
          <w:lang w:val="fr-FR"/>
        </w:rPr>
        <w:t>]</w:t>
      </w:r>
      <w:r w:rsidR="00B4276F" w:rsidRPr="00C230DE">
        <w:rPr>
          <w:color w:val="000000" w:themeColor="text1"/>
          <w:lang w:val="fr-FR"/>
        </w:rPr>
        <w:t xml:space="preserve"> </w:t>
      </w:r>
      <w:r w:rsidR="00B37726" w:rsidRPr="00C230DE">
        <w:rPr>
          <w:color w:val="000000" w:themeColor="text1"/>
          <w:lang w:val="fr-FR"/>
        </w:rPr>
        <w:t>à ces ressources.</w:t>
      </w:r>
      <w:r w:rsidR="00B16035" w:rsidRPr="00C230DE">
        <w:rPr>
          <w:color w:val="000000" w:themeColor="text1"/>
          <w:lang w:val="fr-FR"/>
        </w:rPr>
        <w:t>]</w:t>
      </w:r>
    </w:p>
    <w:p w14:paraId="314DED0E" w14:textId="77777777" w:rsidR="00884F0D" w:rsidRPr="00C230DE" w:rsidRDefault="00884F0D" w:rsidP="00DD360B">
      <w:pPr>
        <w:pStyle w:val="Heading1"/>
        <w:spacing w:after="0"/>
        <w:rPr>
          <w:rFonts w:asciiTheme="minorHAnsi" w:hAnsiTheme="minorHAnsi" w:cstheme="minorHAnsi"/>
          <w:b w:val="0"/>
          <w:bCs/>
          <w:color w:val="000000" w:themeColor="text1"/>
          <w:lang w:val="fr-FR"/>
        </w:rPr>
      </w:pPr>
    </w:p>
    <w:p w14:paraId="2B2C08B4" w14:textId="0B5E4CE8" w:rsidR="00B16035" w:rsidRPr="00817F92" w:rsidRDefault="00FD7D63" w:rsidP="00DD360B">
      <w:pPr>
        <w:pStyle w:val="Heading1"/>
        <w:spacing w:after="0"/>
        <w:rPr>
          <w:rFonts w:asciiTheme="minorHAnsi" w:hAnsiTheme="minorHAnsi" w:cstheme="minorHAnsi"/>
          <w:lang w:val="fr-FR"/>
        </w:rPr>
      </w:pPr>
      <w:r w:rsidRPr="00817F92">
        <w:rPr>
          <w:rFonts w:asciiTheme="minorHAnsi" w:hAnsiTheme="minorHAnsi" w:cstheme="minorHAnsi"/>
          <w:lang w:val="fr-FR"/>
        </w:rPr>
        <w:t>Suivi et évaluation</w:t>
      </w:r>
    </w:p>
    <w:p w14:paraId="351A7E28" w14:textId="77777777" w:rsidR="00884F0D" w:rsidRPr="00817F92" w:rsidRDefault="00884F0D" w:rsidP="00884F0D">
      <w:pPr>
        <w:rPr>
          <w:rFonts w:asciiTheme="minorHAnsi" w:hAnsiTheme="minorHAnsi" w:cstheme="minorHAnsi"/>
          <w:sz w:val="22"/>
          <w:szCs w:val="22"/>
          <w:lang w:val="fr-FR" w:eastAsia="en-GB"/>
        </w:rPr>
      </w:pPr>
    </w:p>
    <w:p w14:paraId="5356A25A" w14:textId="22AFBCD0"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4</w:t>
      </w:r>
      <w:r w:rsidR="0054009B">
        <w:rPr>
          <w:color w:val="000000" w:themeColor="text1"/>
          <w:lang w:val="fr-FR"/>
        </w:rPr>
        <w:t>9</w:t>
      </w:r>
      <w:r w:rsidRPr="00817F92">
        <w:rPr>
          <w:color w:val="000000" w:themeColor="text1"/>
          <w:lang w:val="fr-FR"/>
        </w:rPr>
        <w:t>.</w:t>
      </w:r>
      <w:r w:rsidRPr="00817F92">
        <w:rPr>
          <w:color w:val="000000" w:themeColor="text1"/>
          <w:lang w:val="fr-FR"/>
        </w:rPr>
        <w:tab/>
      </w:r>
      <w:r w:rsidR="003E70C2" w:rsidRPr="00817F92">
        <w:rPr>
          <w:color w:val="000000" w:themeColor="text1"/>
          <w:lang w:val="fr-FR"/>
        </w:rPr>
        <w:t>Le tableau de l’Annexe </w:t>
      </w:r>
      <w:r w:rsidR="0054009B">
        <w:rPr>
          <w:color w:val="000000" w:themeColor="text1"/>
          <w:lang w:val="fr-FR"/>
        </w:rPr>
        <w:t>2</w:t>
      </w:r>
      <w:r w:rsidR="003E70C2" w:rsidRPr="00817F92">
        <w:rPr>
          <w:color w:val="000000" w:themeColor="text1"/>
          <w:lang w:val="fr-FR"/>
        </w:rPr>
        <w:t xml:space="preserve"> décrit les buts, les objectifs </w:t>
      </w:r>
      <w:r w:rsidR="00B16035" w:rsidRPr="00817F92">
        <w:rPr>
          <w:color w:val="000000" w:themeColor="text1"/>
          <w:lang w:val="fr-FR"/>
        </w:rPr>
        <w:t>[</w:t>
      </w:r>
      <w:r w:rsidR="003E70C2" w:rsidRPr="00817F92">
        <w:rPr>
          <w:color w:val="000000" w:themeColor="text1"/>
          <w:lang w:val="fr-FR"/>
        </w:rPr>
        <w:t>, les activités</w:t>
      </w:r>
      <w:r w:rsidR="00B16035" w:rsidRPr="00817F92">
        <w:rPr>
          <w:color w:val="000000" w:themeColor="text1"/>
          <w:lang w:val="fr-FR"/>
        </w:rPr>
        <w:t>]</w:t>
      </w:r>
      <w:r w:rsidR="00B4276F" w:rsidRPr="00817F92">
        <w:rPr>
          <w:color w:val="000000" w:themeColor="text1"/>
          <w:lang w:val="fr-FR"/>
        </w:rPr>
        <w:t xml:space="preserve"> </w:t>
      </w:r>
      <w:r w:rsidR="003E70C2" w:rsidRPr="00817F92">
        <w:rPr>
          <w:color w:val="000000" w:themeColor="text1"/>
          <w:lang w:val="fr-FR"/>
        </w:rPr>
        <w:t xml:space="preserve">et les indicateurs qui servent à organiser et suivre les progrès au niveau national, entre autres. Des indicateurs spécifiques ont été conçus pour suivre les progrès et pour optimiser </w:t>
      </w:r>
      <w:r w:rsidR="00C5378C" w:rsidRPr="00817F92">
        <w:rPr>
          <w:color w:val="000000" w:themeColor="text1"/>
          <w:lang w:val="fr-FR"/>
        </w:rPr>
        <w:t>[</w:t>
      </w:r>
      <w:r w:rsidR="003E70C2" w:rsidRPr="00817F92">
        <w:rPr>
          <w:color w:val="000000" w:themeColor="text1"/>
          <w:lang w:val="fr-FR"/>
        </w:rPr>
        <w:t>les </w:t>
      </w:r>
      <w:r w:rsidR="00B16035" w:rsidRPr="00817F92">
        <w:rPr>
          <w:color w:val="000000" w:themeColor="text1"/>
          <w:lang w:val="fr-FR"/>
        </w:rPr>
        <w:t>synergies</w:t>
      </w:r>
      <w:r w:rsidR="00C5378C" w:rsidRPr="00817F92">
        <w:rPr>
          <w:color w:val="000000" w:themeColor="text1"/>
          <w:lang w:val="fr-FR"/>
        </w:rPr>
        <w:t>]</w:t>
      </w:r>
      <w:r w:rsidR="00B4276F" w:rsidRPr="00817F92">
        <w:rPr>
          <w:color w:val="000000" w:themeColor="text1"/>
          <w:lang w:val="fr-FR"/>
        </w:rPr>
        <w:t xml:space="preserve"> </w:t>
      </w:r>
      <w:r w:rsidR="00B16035" w:rsidRPr="00817F92">
        <w:rPr>
          <w:color w:val="000000" w:themeColor="text1"/>
          <w:lang w:val="fr-FR"/>
        </w:rPr>
        <w:t>[</w:t>
      </w:r>
      <w:r w:rsidR="003E70C2" w:rsidRPr="00817F92">
        <w:rPr>
          <w:color w:val="000000" w:themeColor="text1"/>
          <w:lang w:val="fr-FR"/>
        </w:rPr>
        <w:t>la </w:t>
      </w:r>
      <w:r w:rsidR="00B16035" w:rsidRPr="00817F92">
        <w:rPr>
          <w:color w:val="000000" w:themeColor="text1"/>
          <w:lang w:val="fr-FR"/>
        </w:rPr>
        <w:t>coordination]</w:t>
      </w:r>
      <w:r w:rsidR="00B4276F" w:rsidRPr="00817F92">
        <w:rPr>
          <w:color w:val="000000" w:themeColor="text1"/>
          <w:lang w:val="fr-FR"/>
        </w:rPr>
        <w:t xml:space="preserve"> </w:t>
      </w:r>
      <w:r w:rsidR="003E70C2" w:rsidRPr="00817F92">
        <w:rPr>
          <w:color w:val="000000" w:themeColor="text1"/>
          <w:lang w:val="fr-FR"/>
        </w:rPr>
        <w:t>avec d’autres processus de rapports intergouvernementaux.</w:t>
      </w:r>
    </w:p>
    <w:p w14:paraId="7C2D5E57" w14:textId="77777777" w:rsidR="00884F0D" w:rsidRPr="00817F92" w:rsidRDefault="00884F0D" w:rsidP="00884F0D">
      <w:pPr>
        <w:pStyle w:val="SP5text"/>
        <w:numPr>
          <w:ilvl w:val="0"/>
          <w:numId w:val="0"/>
        </w:numPr>
        <w:spacing w:after="0"/>
        <w:rPr>
          <w:rFonts w:asciiTheme="minorHAnsi" w:hAnsiTheme="minorHAnsi" w:cstheme="minorHAnsi"/>
          <w:lang w:val="fr-FR"/>
        </w:rPr>
      </w:pPr>
    </w:p>
    <w:p w14:paraId="3D9F430B" w14:textId="6F62C096" w:rsidR="00B16035" w:rsidRPr="00C230DE" w:rsidRDefault="0054009B" w:rsidP="00103460">
      <w:pPr>
        <w:pStyle w:val="SP5text"/>
        <w:numPr>
          <w:ilvl w:val="0"/>
          <w:numId w:val="0"/>
        </w:numPr>
        <w:spacing w:after="0"/>
        <w:ind w:left="425" w:hanging="425"/>
        <w:rPr>
          <w:color w:val="000000" w:themeColor="text1"/>
          <w:lang w:val="fr-FR"/>
        </w:rPr>
      </w:pPr>
      <w:r w:rsidRPr="00C230DE">
        <w:rPr>
          <w:color w:val="000000" w:themeColor="text1"/>
          <w:lang w:val="fr-FR"/>
        </w:rPr>
        <w:t>50</w:t>
      </w:r>
      <w:r w:rsidR="00103460" w:rsidRPr="00C230DE">
        <w:rPr>
          <w:color w:val="000000" w:themeColor="text1"/>
          <w:lang w:val="fr-FR"/>
        </w:rPr>
        <w:t>.</w:t>
      </w:r>
      <w:r w:rsidR="00103460" w:rsidRPr="00C230DE">
        <w:rPr>
          <w:color w:val="000000" w:themeColor="text1"/>
          <w:lang w:val="fr-FR"/>
        </w:rPr>
        <w:tab/>
      </w:r>
      <w:r w:rsidR="003E70C2" w:rsidRPr="00C230DE">
        <w:rPr>
          <w:color w:val="000000" w:themeColor="text1"/>
          <w:lang w:val="fr-FR"/>
        </w:rPr>
        <w:t xml:space="preserve">Le Comité permanent se chargera de </w:t>
      </w:r>
      <w:r w:rsidR="000B59DA" w:rsidRPr="00C230DE">
        <w:rPr>
          <w:color w:val="000000" w:themeColor="text1"/>
          <w:lang w:val="fr-FR"/>
        </w:rPr>
        <w:t>la surveillance</w:t>
      </w:r>
      <w:r w:rsidR="003E70C2" w:rsidRPr="00C230DE">
        <w:rPr>
          <w:color w:val="000000" w:themeColor="text1"/>
          <w:lang w:val="fr-FR"/>
        </w:rPr>
        <w:t xml:space="preserve"> de la mise en œuvre du cinquième Plan stratégique, sur la base de rapports réguliers du Secrétariat et du Groupe d’évaluation scientifique et technique, ainsi que des Rapports nationaux préparés pour chaque cycle.</w:t>
      </w:r>
    </w:p>
    <w:p w14:paraId="446470E9" w14:textId="77777777" w:rsidR="00884F0D" w:rsidRPr="00C230DE" w:rsidRDefault="00884F0D" w:rsidP="00103460">
      <w:pPr>
        <w:rPr>
          <w:rFonts w:asciiTheme="minorHAnsi" w:hAnsiTheme="minorHAnsi" w:cstheme="minorHAnsi"/>
          <w:color w:val="000000" w:themeColor="text1"/>
          <w:sz w:val="22"/>
          <w:szCs w:val="22"/>
          <w:lang w:val="fr-FR"/>
        </w:rPr>
      </w:pPr>
    </w:p>
    <w:p w14:paraId="21DBC980" w14:textId="2A607718" w:rsidR="00B16035" w:rsidRPr="00C230DE" w:rsidRDefault="0054009B" w:rsidP="00103460">
      <w:pPr>
        <w:pStyle w:val="SP5text"/>
        <w:numPr>
          <w:ilvl w:val="0"/>
          <w:numId w:val="0"/>
        </w:numPr>
        <w:spacing w:after="0"/>
        <w:ind w:left="425" w:hanging="425"/>
        <w:rPr>
          <w:color w:val="000000" w:themeColor="text1"/>
          <w:lang w:val="fr-FR"/>
        </w:rPr>
      </w:pPr>
      <w:r w:rsidRPr="00C230DE">
        <w:rPr>
          <w:color w:val="000000" w:themeColor="text1"/>
          <w:lang w:val="fr-FR"/>
        </w:rPr>
        <w:t>51</w:t>
      </w:r>
      <w:r w:rsidR="00103460" w:rsidRPr="00C230DE">
        <w:rPr>
          <w:color w:val="000000" w:themeColor="text1"/>
          <w:lang w:val="fr-FR"/>
        </w:rPr>
        <w:t>.</w:t>
      </w:r>
      <w:r w:rsidR="00103460" w:rsidRPr="00C230DE">
        <w:rPr>
          <w:color w:val="000000" w:themeColor="text1"/>
          <w:lang w:val="fr-FR"/>
        </w:rPr>
        <w:tab/>
      </w:r>
      <w:r w:rsidR="004D7D67" w:rsidRPr="00C230DE">
        <w:rPr>
          <w:color w:val="000000" w:themeColor="text1"/>
          <w:lang w:val="fr-FR"/>
        </w:rPr>
        <w:t xml:space="preserve">Un examen du cinquième Plan stratégique sera entrepris à la </w:t>
      </w:r>
      <w:r w:rsidRPr="00C230DE">
        <w:rPr>
          <w:color w:val="000000" w:themeColor="text1"/>
          <w:lang w:val="fr-FR"/>
        </w:rPr>
        <w:t>[</w:t>
      </w:r>
      <w:r w:rsidR="004D7D67" w:rsidRPr="00C230DE">
        <w:rPr>
          <w:color w:val="000000" w:themeColor="text1"/>
          <w:lang w:val="fr-FR"/>
        </w:rPr>
        <w:t>COP16</w:t>
      </w:r>
      <w:r w:rsidRPr="00C230DE">
        <w:rPr>
          <w:color w:val="000000" w:themeColor="text1"/>
          <w:lang w:val="fr-FR"/>
        </w:rPr>
        <w:t>][COP17]</w:t>
      </w:r>
      <w:r w:rsidRPr="00C230DE">
        <w:rPr>
          <w:rStyle w:val="FootnoteReference"/>
          <w:color w:val="000000" w:themeColor="text1"/>
          <w:lang w:val="fr-FR"/>
        </w:rPr>
        <w:footnoteReference w:id="18"/>
      </w:r>
      <w:r w:rsidR="004D7D67" w:rsidRPr="00C230DE">
        <w:rPr>
          <w:color w:val="000000" w:themeColor="text1"/>
          <w:lang w:val="fr-FR"/>
        </w:rPr>
        <w:t xml:space="preserve"> et les modalités ainsi que la portée de cet examen seront établies à la </w:t>
      </w:r>
      <w:r w:rsidRPr="00C230DE">
        <w:rPr>
          <w:color w:val="000000" w:themeColor="text1"/>
          <w:lang w:val="fr-FR"/>
        </w:rPr>
        <w:t>[</w:t>
      </w:r>
      <w:r w:rsidR="004D7D67" w:rsidRPr="00C230DE">
        <w:rPr>
          <w:color w:val="000000" w:themeColor="text1"/>
          <w:lang w:val="fr-FR"/>
        </w:rPr>
        <w:t>COP15</w:t>
      </w:r>
      <w:r w:rsidRPr="00C230DE">
        <w:rPr>
          <w:color w:val="000000" w:themeColor="text1"/>
          <w:lang w:val="fr-FR"/>
        </w:rPr>
        <w:t>][COP16]</w:t>
      </w:r>
      <w:r w:rsidR="004D7D67" w:rsidRPr="00C230DE">
        <w:rPr>
          <w:color w:val="000000" w:themeColor="text1"/>
          <w:lang w:val="fr-FR"/>
        </w:rPr>
        <w:t xml:space="preserve"> en tenant compte</w:t>
      </w:r>
      <w:r w:rsidRPr="00C230DE">
        <w:rPr>
          <w:color w:val="000000" w:themeColor="text1"/>
          <w:lang w:val="fr-FR"/>
        </w:rPr>
        <w:t xml:space="preserve"> [des données et informations factuelles] [</w:t>
      </w:r>
      <w:r w:rsidR="004D7D67" w:rsidRPr="00C230DE">
        <w:rPr>
          <w:color w:val="000000" w:themeColor="text1"/>
          <w:lang w:val="fr-FR"/>
        </w:rPr>
        <w:t xml:space="preserve">, entre autres, des résultats et des discussions </w:t>
      </w:r>
      <w:r w:rsidR="000B59DA" w:rsidRPr="00C230DE">
        <w:rPr>
          <w:color w:val="000000" w:themeColor="text1"/>
          <w:lang w:val="fr-FR"/>
        </w:rPr>
        <w:t>sur</w:t>
      </w:r>
      <w:r w:rsidR="004D7D67" w:rsidRPr="00C230DE">
        <w:rPr>
          <w:color w:val="000000" w:themeColor="text1"/>
          <w:lang w:val="fr-FR"/>
        </w:rPr>
        <w:t xml:space="preserve"> la mise en œuvre du Cadre mondial de la biodiversité de </w:t>
      </w:r>
      <w:r w:rsidR="00B16035" w:rsidRPr="00C230DE">
        <w:rPr>
          <w:color w:val="000000" w:themeColor="text1"/>
          <w:lang w:val="fr-FR"/>
        </w:rPr>
        <w:t>Kunming</w:t>
      </w:r>
      <w:r w:rsidR="000B59DA" w:rsidRPr="00C230DE">
        <w:rPr>
          <w:color w:val="000000" w:themeColor="text1"/>
          <w:lang w:val="fr-FR"/>
        </w:rPr>
        <w:t>-</w:t>
      </w:r>
      <w:r w:rsidR="00B16035" w:rsidRPr="00C230DE">
        <w:rPr>
          <w:color w:val="000000" w:themeColor="text1"/>
          <w:lang w:val="fr-FR"/>
        </w:rPr>
        <w:t>Montr</w:t>
      </w:r>
      <w:r w:rsidR="004D7D67" w:rsidRPr="00C230DE">
        <w:rPr>
          <w:color w:val="000000" w:themeColor="text1"/>
          <w:lang w:val="fr-FR"/>
        </w:rPr>
        <w:t>é</w:t>
      </w:r>
      <w:r w:rsidR="00B16035" w:rsidRPr="00C230DE">
        <w:rPr>
          <w:color w:val="000000" w:themeColor="text1"/>
          <w:lang w:val="fr-FR"/>
        </w:rPr>
        <w:t>al</w:t>
      </w:r>
      <w:r w:rsidR="004D7D67" w:rsidRPr="00C230DE">
        <w:rPr>
          <w:color w:val="000000" w:themeColor="text1"/>
          <w:lang w:val="fr-FR"/>
        </w:rPr>
        <w:t>, du Programme de développement durable</w:t>
      </w:r>
      <w:r w:rsidR="008513F0" w:rsidRPr="00C230DE">
        <w:rPr>
          <w:color w:val="000000" w:themeColor="text1"/>
          <w:lang w:val="fr-FR"/>
        </w:rPr>
        <w:t xml:space="preserve"> pour l’après</w:t>
      </w:r>
      <w:r w:rsidR="00094504" w:rsidRPr="00C230DE">
        <w:rPr>
          <w:color w:val="000000" w:themeColor="text1"/>
          <w:lang w:val="fr-FR"/>
        </w:rPr>
        <w:t>-</w:t>
      </w:r>
      <w:r w:rsidR="008513F0" w:rsidRPr="00C230DE">
        <w:rPr>
          <w:color w:val="000000" w:themeColor="text1"/>
          <w:lang w:val="fr-FR"/>
        </w:rPr>
        <w:t>2015</w:t>
      </w:r>
      <w:r w:rsidR="00B4276F" w:rsidRPr="00C230DE">
        <w:rPr>
          <w:color w:val="000000" w:themeColor="text1"/>
          <w:lang w:val="fr-FR"/>
        </w:rPr>
        <w:t xml:space="preserve"> </w:t>
      </w:r>
      <w:r w:rsidR="004D7D67" w:rsidRPr="00C230DE">
        <w:rPr>
          <w:color w:val="000000" w:themeColor="text1"/>
          <w:lang w:val="fr-FR"/>
        </w:rPr>
        <w:t>et des Objectifs de développement durable ainsi que des travaux de l’IPBES</w:t>
      </w:r>
      <w:r w:rsidRPr="00C230DE">
        <w:rPr>
          <w:color w:val="000000" w:themeColor="text1"/>
          <w:lang w:val="fr-FR"/>
        </w:rPr>
        <w:t>]</w:t>
      </w:r>
      <w:r w:rsidR="004D7D67" w:rsidRPr="00C230DE">
        <w:rPr>
          <w:color w:val="000000" w:themeColor="text1"/>
          <w:lang w:val="fr-FR"/>
        </w:rPr>
        <w:t>.</w:t>
      </w:r>
    </w:p>
    <w:p w14:paraId="03C0985D" w14:textId="77777777" w:rsidR="00B16035" w:rsidRPr="00C230DE" w:rsidRDefault="00B16035" w:rsidP="00DD360B">
      <w:pPr>
        <w:pStyle w:val="SP5text"/>
        <w:spacing w:after="0"/>
        <w:rPr>
          <w:color w:val="000000" w:themeColor="text1"/>
          <w:sz w:val="24"/>
          <w:szCs w:val="24"/>
          <w:lang w:val="fr-FR"/>
        </w:rPr>
        <w:sectPr w:rsidR="00B16035" w:rsidRPr="00C230DE" w:rsidSect="00B16035">
          <w:footerReference w:type="default" r:id="rId13"/>
          <w:pgSz w:w="11901" w:h="16817"/>
          <w:pgMar w:top="1440" w:right="1440" w:bottom="1440" w:left="1440" w:header="1134" w:footer="720" w:gutter="0"/>
          <w:cols w:space="708"/>
          <w:titlePg/>
          <w:docGrid w:linePitch="360"/>
        </w:sectPr>
      </w:pPr>
    </w:p>
    <w:p w14:paraId="0699B4F8" w14:textId="301843C7" w:rsidR="00FC53C8" w:rsidRPr="0063538B" w:rsidRDefault="00B16035" w:rsidP="00DD360B">
      <w:pPr>
        <w:pStyle w:val="Heading1"/>
        <w:spacing w:after="0"/>
        <w:rPr>
          <w:sz w:val="24"/>
          <w:szCs w:val="24"/>
          <w:lang w:val="fr-FR"/>
        </w:rPr>
      </w:pPr>
      <w:r w:rsidRPr="0063538B">
        <w:rPr>
          <w:sz w:val="24"/>
          <w:szCs w:val="24"/>
          <w:lang w:val="fr-FR"/>
        </w:rPr>
        <w:lastRenderedPageBreak/>
        <w:t>Annex</w:t>
      </w:r>
      <w:r w:rsidR="0063538B" w:rsidRPr="0063538B">
        <w:rPr>
          <w:sz w:val="24"/>
          <w:szCs w:val="24"/>
          <w:lang w:val="fr-FR"/>
        </w:rPr>
        <w:t>e</w:t>
      </w:r>
      <w:r w:rsidR="00B4276F" w:rsidRPr="0063538B">
        <w:rPr>
          <w:sz w:val="24"/>
          <w:szCs w:val="24"/>
          <w:lang w:val="fr-FR"/>
        </w:rPr>
        <w:t xml:space="preserve"> </w:t>
      </w:r>
      <w:r w:rsidR="00F94EE8">
        <w:rPr>
          <w:sz w:val="24"/>
          <w:szCs w:val="24"/>
          <w:lang w:val="fr-FR"/>
        </w:rPr>
        <w:t>2</w:t>
      </w:r>
    </w:p>
    <w:p w14:paraId="0EA1D9B1" w14:textId="2DED0621" w:rsidR="00B16035" w:rsidRPr="0063538B" w:rsidRDefault="0063538B" w:rsidP="00DD360B">
      <w:pPr>
        <w:pStyle w:val="Heading1"/>
        <w:spacing w:after="0"/>
        <w:rPr>
          <w:sz w:val="24"/>
          <w:szCs w:val="24"/>
          <w:lang w:val="fr-FR"/>
        </w:rPr>
      </w:pPr>
      <w:r w:rsidRPr="0063538B">
        <w:rPr>
          <w:sz w:val="24"/>
          <w:szCs w:val="24"/>
          <w:lang w:val="fr-FR"/>
        </w:rPr>
        <w:t>Cinquième Plan stratégique</w:t>
      </w:r>
      <w:r w:rsidR="00B4276F" w:rsidRPr="0063538B">
        <w:rPr>
          <w:sz w:val="24"/>
          <w:szCs w:val="24"/>
          <w:lang w:val="fr-FR"/>
        </w:rPr>
        <w:t xml:space="preserve"> </w:t>
      </w:r>
      <w:r w:rsidR="00B16035" w:rsidRPr="0063538B">
        <w:rPr>
          <w:sz w:val="24"/>
          <w:szCs w:val="24"/>
          <w:lang w:val="fr-FR"/>
        </w:rPr>
        <w:t>–</w:t>
      </w:r>
      <w:r w:rsidR="00B4276F" w:rsidRPr="0063538B">
        <w:rPr>
          <w:sz w:val="24"/>
          <w:szCs w:val="24"/>
          <w:lang w:val="fr-FR"/>
        </w:rPr>
        <w:t xml:space="preserve"> </w:t>
      </w:r>
      <w:r>
        <w:rPr>
          <w:sz w:val="24"/>
          <w:szCs w:val="24"/>
          <w:lang w:val="fr-FR"/>
        </w:rPr>
        <w:t>Buts, objectifs et indicateurs</w:t>
      </w:r>
      <w:r w:rsidR="00F94EE8">
        <w:rPr>
          <w:rStyle w:val="FootnoteReference"/>
          <w:sz w:val="24"/>
          <w:szCs w:val="24"/>
          <w:lang w:val="fr-FR"/>
        </w:rPr>
        <w:footnoteReference w:id="19"/>
      </w:r>
      <w:r w:rsidR="00B4276F" w:rsidRPr="0063538B">
        <w:rPr>
          <w:sz w:val="24"/>
          <w:szCs w:val="24"/>
          <w:lang w:val="fr-FR"/>
        </w:rPr>
        <w:t xml:space="preserve"> </w:t>
      </w:r>
    </w:p>
    <w:p w14:paraId="72290DBA" w14:textId="77777777" w:rsidR="00B16035" w:rsidRPr="0063538B" w:rsidRDefault="00B16035" w:rsidP="00DD360B">
      <w:pPr>
        <w:rPr>
          <w:lang w:val="fr-FR" w:eastAsia="en-GB"/>
        </w:rPr>
      </w:pPr>
    </w:p>
    <w:p w14:paraId="5DC6C8CB" w14:textId="77777777" w:rsidR="00FC53C8" w:rsidRPr="00782BDB" w:rsidRDefault="00FC53C8" w:rsidP="00DD360B">
      <w:pPr>
        <w:rPr>
          <w:lang w:val="fr-FR" w:eastAsia="en-GB"/>
        </w:rPr>
      </w:pPr>
    </w:p>
    <w:tbl>
      <w:tblPr>
        <w:tblStyle w:val="TableGrid"/>
        <w:tblW w:w="14798" w:type="dxa"/>
        <w:tblLayout w:type="fixed"/>
        <w:tblLook w:val="04A0" w:firstRow="1" w:lastRow="0" w:firstColumn="1" w:lastColumn="0" w:noHBand="0" w:noVBand="1"/>
      </w:tblPr>
      <w:tblGrid>
        <w:gridCol w:w="4932"/>
        <w:gridCol w:w="4933"/>
        <w:gridCol w:w="4933"/>
      </w:tblGrid>
      <w:tr w:rsidR="00B16035" w:rsidRPr="00E27F4D" w14:paraId="299947A7" w14:textId="77777777" w:rsidTr="00FC53C8">
        <w:trPr>
          <w:cantSplit/>
          <w:trHeight w:val="340"/>
        </w:trPr>
        <w:tc>
          <w:tcPr>
            <w:tcW w:w="14798" w:type="dxa"/>
            <w:gridSpan w:val="3"/>
            <w:vAlign w:val="center"/>
          </w:tcPr>
          <w:p w14:paraId="2C007BC7" w14:textId="19E2BE08" w:rsidR="00B16035" w:rsidRPr="00D04494" w:rsidRDefault="001E4DDB" w:rsidP="00DD360B">
            <w:pPr>
              <w:rPr>
                <w:rFonts w:ascii="Calibri" w:hAnsi="Calibri" w:cs="Calibri"/>
                <w:b/>
                <w:bCs/>
                <w:lang w:val="fr-FR"/>
              </w:rPr>
            </w:pPr>
            <w:r w:rsidRPr="00817F92">
              <w:rPr>
                <w:rFonts w:ascii="Calibri" w:hAnsi="Calibri" w:cs="Calibri"/>
                <w:b/>
                <w:bCs/>
                <w:sz w:val="22"/>
                <w:szCs w:val="22"/>
                <w:lang w:val="fr-FR"/>
              </w:rPr>
              <w:t>But</w:t>
            </w:r>
            <w:r w:rsidR="00B4276F" w:rsidRPr="00817F92">
              <w:rPr>
                <w:rFonts w:ascii="Calibri" w:hAnsi="Calibri" w:cs="Calibri"/>
                <w:b/>
                <w:bCs/>
                <w:sz w:val="22"/>
                <w:szCs w:val="22"/>
                <w:lang w:val="fr-FR"/>
              </w:rPr>
              <w:t xml:space="preserve"> </w:t>
            </w:r>
            <w:r w:rsidR="00B16035" w:rsidRPr="00817F92">
              <w:rPr>
                <w:rFonts w:ascii="Calibri" w:hAnsi="Calibri" w:cs="Calibri"/>
                <w:b/>
                <w:bCs/>
                <w:sz w:val="22"/>
                <w:szCs w:val="22"/>
                <w:lang w:val="fr-FR"/>
              </w:rPr>
              <w:t>1</w:t>
            </w:r>
            <w:r w:rsidRPr="00817F92">
              <w:rPr>
                <w:rFonts w:ascii="Calibri" w:hAnsi="Calibri" w:cs="Calibri"/>
                <w:b/>
                <w:bCs/>
                <w:sz w:val="22"/>
                <w:szCs w:val="22"/>
                <w:lang w:val="fr-FR"/>
              </w:rPr>
              <w:t> </w:t>
            </w:r>
            <w:r w:rsidR="00B16035" w:rsidRPr="00817F92">
              <w:rPr>
                <w:rFonts w:ascii="Calibri" w:hAnsi="Calibri" w:cs="Calibri"/>
                <w:b/>
                <w:bCs/>
                <w:sz w:val="22"/>
                <w:szCs w:val="22"/>
                <w:lang w:val="fr-FR"/>
              </w:rPr>
              <w:t>:</w:t>
            </w:r>
            <w:r w:rsidR="00B4276F" w:rsidRPr="00817F92">
              <w:rPr>
                <w:rFonts w:ascii="Calibri" w:hAnsi="Calibri" w:cs="Calibri"/>
                <w:b/>
                <w:bCs/>
                <w:sz w:val="22"/>
                <w:szCs w:val="22"/>
                <w:lang w:val="fr-FR"/>
              </w:rPr>
              <w:t xml:space="preserve"> </w:t>
            </w:r>
            <w:r w:rsidR="009621B3" w:rsidRPr="00817F92">
              <w:rPr>
                <w:rFonts w:asciiTheme="minorHAnsi" w:eastAsiaTheme="majorEastAsia" w:hAnsiTheme="minorHAnsi" w:cstheme="minorHAnsi"/>
                <w:b/>
                <w:color w:val="000000" w:themeColor="text1"/>
                <w:sz w:val="22"/>
                <w:szCs w:val="22"/>
                <w:lang w:val="fr-FR"/>
              </w:rPr>
              <w:t>Contrôler et inverser la perte et la dégradation des zones humides</w:t>
            </w:r>
          </w:p>
        </w:tc>
      </w:tr>
      <w:tr w:rsidR="00B16035" w:rsidRPr="00E27F4D" w14:paraId="605FA8FF" w14:textId="77777777" w:rsidTr="00FC53C8">
        <w:trPr>
          <w:cantSplit/>
        </w:trPr>
        <w:tc>
          <w:tcPr>
            <w:tcW w:w="14798" w:type="dxa"/>
            <w:gridSpan w:val="3"/>
          </w:tcPr>
          <w:p w14:paraId="785E9AA5" w14:textId="6DB552B0" w:rsidR="00B16035" w:rsidRPr="00817F92" w:rsidRDefault="00A10C0C" w:rsidP="00DD360B">
            <w:pPr>
              <w:rPr>
                <w:rFonts w:ascii="Calibri" w:hAnsi="Calibri" w:cs="Calibri"/>
                <w:b/>
                <w:bCs/>
                <w:sz w:val="22"/>
                <w:szCs w:val="22"/>
                <w:lang w:val="fr-FR"/>
              </w:rPr>
            </w:pPr>
            <w:r w:rsidRPr="00817F92">
              <w:rPr>
                <w:rFonts w:asciiTheme="minorHAnsi" w:hAnsiTheme="minorHAnsi" w:cstheme="minorHAnsi"/>
                <w:color w:val="000000" w:themeColor="text1"/>
                <w:sz w:val="22"/>
                <w:szCs w:val="22"/>
                <w:lang w:val="fr-FR"/>
              </w:rPr>
              <w:t>Énoncé : Les impacts des principaux facteurs de perte et de dégradation des zones humides sont contrôlés et des mesures de restauration efficaces sont mises en œuvre pour conserver les zones humides et inverser la tendance à la perte et à la dégradation des zones humides dans l’intérêt de toute vie sur Terre</w:t>
            </w:r>
            <w:r w:rsidR="00B16035" w:rsidRPr="00817F92">
              <w:rPr>
                <w:rFonts w:ascii="Calibri" w:hAnsi="Calibri" w:cs="Calibri"/>
                <w:color w:val="000000" w:themeColor="text1"/>
                <w:sz w:val="22"/>
                <w:szCs w:val="22"/>
                <w:lang w:val="fr-FR"/>
              </w:rPr>
              <w:t>.</w:t>
            </w:r>
          </w:p>
        </w:tc>
      </w:tr>
      <w:tr w:rsidR="00B16035" w:rsidRPr="00E27F4D" w14:paraId="78C8C1B2" w14:textId="77777777" w:rsidTr="00FC53C8">
        <w:trPr>
          <w:cantSplit/>
        </w:trPr>
        <w:tc>
          <w:tcPr>
            <w:tcW w:w="14798" w:type="dxa"/>
            <w:gridSpan w:val="3"/>
          </w:tcPr>
          <w:p w14:paraId="50E31E9F" w14:textId="34182215" w:rsidR="00B16035" w:rsidRPr="00817F92" w:rsidRDefault="00D04494" w:rsidP="00DD360B">
            <w:pPr>
              <w:rPr>
                <w:rFonts w:ascii="Calibri" w:hAnsi="Calibri" w:cs="Calibri"/>
                <w:color w:val="000000" w:themeColor="text1"/>
                <w:sz w:val="20"/>
                <w:szCs w:val="20"/>
                <w:lang w:val="fr-FR"/>
              </w:rPr>
            </w:pPr>
            <w:r w:rsidRPr="00817F92">
              <w:rPr>
                <w:rFonts w:ascii="Calibri" w:hAnsi="Calibri" w:cs="Calibri"/>
                <w:b/>
                <w:bCs/>
                <w:color w:val="000000" w:themeColor="text1"/>
                <w:sz w:val="20"/>
                <w:szCs w:val="20"/>
                <w:lang w:val="fr-FR"/>
              </w:rPr>
              <w:t>Indicateur de but :</w:t>
            </w:r>
          </w:p>
          <w:p w14:paraId="341A8763" w14:textId="3D5833EC" w:rsidR="00B16035" w:rsidRPr="00817F92" w:rsidRDefault="005610CD" w:rsidP="00DD360B">
            <w:pPr>
              <w:rPr>
                <w:rFonts w:ascii="Calibri" w:hAnsi="Calibri" w:cs="Calibri"/>
                <w:color w:val="000000" w:themeColor="text1"/>
                <w:sz w:val="20"/>
                <w:szCs w:val="20"/>
                <w:lang w:val="fr-FR"/>
              </w:rPr>
            </w:pPr>
            <w:r w:rsidRPr="00817F92">
              <w:rPr>
                <w:rFonts w:ascii="Calibri" w:hAnsi="Calibri" w:cs="Calibri"/>
                <w:color w:val="000000" w:themeColor="text1"/>
                <w:sz w:val="20"/>
                <w:szCs w:val="20"/>
                <w:lang w:val="fr-FR"/>
              </w:rPr>
              <w:t>Étendue mondiale des zones humides</w:t>
            </w:r>
          </w:p>
        </w:tc>
      </w:tr>
      <w:tr w:rsidR="00B16035" w:rsidRPr="00E27F4D" w14:paraId="4E77EC9B" w14:textId="77777777" w:rsidTr="00FC53C8">
        <w:trPr>
          <w:cantSplit/>
          <w:trHeight w:val="340"/>
        </w:trPr>
        <w:tc>
          <w:tcPr>
            <w:tcW w:w="4932" w:type="dxa"/>
            <w:vAlign w:val="center"/>
          </w:tcPr>
          <w:p w14:paraId="48BBB69C" w14:textId="58A47024" w:rsidR="00B16035" w:rsidRPr="00817F92" w:rsidRDefault="005610CD" w:rsidP="00DD360B">
            <w:pPr>
              <w:rPr>
                <w:rFonts w:ascii="Calibri" w:hAnsi="Calibri" w:cs="Calibri"/>
                <w:b/>
                <w:bCs/>
                <w:color w:val="000000" w:themeColor="text1"/>
                <w:sz w:val="20"/>
                <w:szCs w:val="20"/>
                <w:lang w:val="fr-FR"/>
              </w:rPr>
            </w:pPr>
            <w:r w:rsidRPr="00817F92">
              <w:rPr>
                <w:rFonts w:ascii="Calibri" w:hAnsi="Calibri" w:cs="Calibri"/>
                <w:b/>
                <w:bCs/>
                <w:color w:val="000000" w:themeColor="text1"/>
                <w:sz w:val="20"/>
                <w:szCs w:val="20"/>
                <w:lang w:val="fr-FR"/>
              </w:rPr>
              <w:t>Objectifs</w:t>
            </w:r>
          </w:p>
        </w:tc>
        <w:tc>
          <w:tcPr>
            <w:tcW w:w="4933" w:type="dxa"/>
            <w:vAlign w:val="center"/>
          </w:tcPr>
          <w:p w14:paraId="64595CB4" w14:textId="6C4B8D4F" w:rsidR="00B16035" w:rsidRPr="00817F92" w:rsidRDefault="00B16035" w:rsidP="00DD360B">
            <w:pPr>
              <w:rPr>
                <w:rFonts w:ascii="Calibri" w:hAnsi="Calibri" w:cs="Calibri"/>
                <w:b/>
                <w:bCs/>
                <w:color w:val="000000" w:themeColor="text1"/>
                <w:sz w:val="20"/>
                <w:szCs w:val="20"/>
                <w:lang w:val="fr-FR"/>
              </w:rPr>
            </w:pPr>
            <w:r w:rsidRPr="00817F92">
              <w:rPr>
                <w:rFonts w:ascii="Calibri" w:hAnsi="Calibri" w:cs="Calibri"/>
                <w:b/>
                <w:bCs/>
                <w:color w:val="000000" w:themeColor="text1"/>
                <w:sz w:val="20"/>
                <w:szCs w:val="20"/>
                <w:lang w:val="fr-FR"/>
              </w:rPr>
              <w:t>Indicat</w:t>
            </w:r>
            <w:r w:rsidR="005610CD" w:rsidRPr="00817F92">
              <w:rPr>
                <w:rFonts w:ascii="Calibri" w:hAnsi="Calibri" w:cs="Calibri"/>
                <w:b/>
                <w:bCs/>
                <w:color w:val="000000" w:themeColor="text1"/>
                <w:sz w:val="20"/>
                <w:szCs w:val="20"/>
                <w:lang w:val="fr-FR"/>
              </w:rPr>
              <w:t>eurs</w:t>
            </w:r>
          </w:p>
        </w:tc>
        <w:tc>
          <w:tcPr>
            <w:tcW w:w="4933" w:type="dxa"/>
            <w:vAlign w:val="center"/>
          </w:tcPr>
          <w:p w14:paraId="53466405" w14:textId="1D015AE2" w:rsidR="00B16035" w:rsidRPr="00F94EE8" w:rsidRDefault="00B16035" w:rsidP="00DD360B">
            <w:pPr>
              <w:rPr>
                <w:rFonts w:ascii="Calibri" w:hAnsi="Calibri" w:cs="Calibri"/>
                <w:b/>
                <w:bCs/>
                <w:color w:val="000000" w:themeColor="text1"/>
                <w:sz w:val="20"/>
                <w:szCs w:val="20"/>
                <w:lang w:val="fr-FR"/>
              </w:rPr>
            </w:pPr>
            <w:r w:rsidRPr="00F94EE8">
              <w:rPr>
                <w:rFonts w:ascii="Calibri" w:hAnsi="Calibri" w:cs="Calibri"/>
                <w:b/>
                <w:bCs/>
                <w:sz w:val="20"/>
                <w:szCs w:val="20"/>
                <w:lang w:val="fr-FR"/>
              </w:rPr>
              <w:t>Li</w:t>
            </w:r>
            <w:r w:rsidR="005610CD" w:rsidRPr="00F94EE8">
              <w:rPr>
                <w:rFonts w:ascii="Calibri" w:hAnsi="Calibri" w:cs="Calibri"/>
                <w:b/>
                <w:bCs/>
                <w:sz w:val="20"/>
                <w:szCs w:val="20"/>
                <w:lang w:val="fr-FR"/>
              </w:rPr>
              <w:t>ens vers d’autres objectifs</w:t>
            </w:r>
            <w:r w:rsidR="00D026B4" w:rsidRPr="00F94EE8">
              <w:rPr>
                <w:rFonts w:ascii="Calibri" w:hAnsi="Calibri" w:cs="Calibri"/>
                <w:b/>
                <w:bCs/>
                <w:sz w:val="20"/>
                <w:szCs w:val="20"/>
                <w:lang w:val="fr-FR"/>
              </w:rPr>
              <w:t xml:space="preserve">, </w:t>
            </w:r>
            <w:r w:rsidR="005610CD" w:rsidRPr="00F94EE8">
              <w:rPr>
                <w:rFonts w:ascii="Calibri" w:hAnsi="Calibri" w:cs="Calibri"/>
                <w:b/>
                <w:bCs/>
                <w:sz w:val="20"/>
                <w:szCs w:val="20"/>
                <w:lang w:val="fr-FR"/>
              </w:rPr>
              <w:t xml:space="preserve">cadres et processus </w:t>
            </w:r>
          </w:p>
        </w:tc>
      </w:tr>
      <w:tr w:rsidR="00B16035" w:rsidRPr="00E27F4D" w14:paraId="63C73B7D" w14:textId="77777777" w:rsidTr="00F94EE8">
        <w:trPr>
          <w:cantSplit/>
          <w:trHeight w:val="498"/>
        </w:trPr>
        <w:tc>
          <w:tcPr>
            <w:tcW w:w="4932" w:type="dxa"/>
          </w:tcPr>
          <w:p w14:paraId="69BCD983" w14:textId="7176554C" w:rsidR="00B16035" w:rsidRPr="00817F92" w:rsidRDefault="00A06D7E" w:rsidP="00DD360B">
            <w:pPr>
              <w:pStyle w:val="SP5TableText"/>
              <w:rPr>
                <w:b/>
                <w:bCs/>
                <w:sz w:val="20"/>
                <w:szCs w:val="20"/>
                <w:lang w:val="fr-FR"/>
              </w:rPr>
            </w:pPr>
            <w:r w:rsidRPr="00817F92">
              <w:rPr>
                <w:b/>
                <w:bCs/>
                <w:sz w:val="20"/>
                <w:szCs w:val="20"/>
                <w:lang w:val="fr-FR"/>
              </w:rPr>
              <w:t>Objectif</w:t>
            </w:r>
            <w:r w:rsidR="00B4276F" w:rsidRPr="00817F92">
              <w:rPr>
                <w:b/>
                <w:bCs/>
                <w:sz w:val="20"/>
                <w:szCs w:val="20"/>
                <w:lang w:val="fr-FR"/>
              </w:rPr>
              <w:t xml:space="preserve"> </w:t>
            </w:r>
            <w:r w:rsidR="00B16035" w:rsidRPr="00817F92">
              <w:rPr>
                <w:b/>
                <w:bCs/>
                <w:sz w:val="20"/>
                <w:szCs w:val="20"/>
                <w:lang w:val="fr-FR"/>
              </w:rPr>
              <w:t>1.1</w:t>
            </w:r>
            <w:r w:rsidR="00B4276F" w:rsidRPr="00817F92">
              <w:rPr>
                <w:b/>
                <w:bCs/>
                <w:sz w:val="20"/>
                <w:szCs w:val="20"/>
                <w:lang w:val="fr-FR"/>
              </w:rPr>
              <w:t xml:space="preserve"> </w:t>
            </w:r>
            <w:r w:rsidR="00A10C0C" w:rsidRPr="00817F92">
              <w:rPr>
                <w:b/>
                <w:bCs/>
                <w:sz w:val="20"/>
                <w:szCs w:val="20"/>
                <w:lang w:val="fr-FR"/>
              </w:rPr>
              <w:t>Conserver et restaurer les zones humides</w:t>
            </w:r>
          </w:p>
          <w:p w14:paraId="237BBD0B" w14:textId="29500AF4" w:rsidR="00B16035" w:rsidRPr="00817F92" w:rsidRDefault="00B4276F" w:rsidP="00F94EE8">
            <w:pPr>
              <w:pStyle w:val="SP5TableText"/>
              <w:rPr>
                <w:sz w:val="20"/>
                <w:szCs w:val="20"/>
                <w:lang w:val="fr-FR"/>
              </w:rPr>
            </w:pPr>
            <w:r w:rsidRPr="00817F92">
              <w:rPr>
                <w:sz w:val="20"/>
                <w:szCs w:val="20"/>
                <w:lang w:val="fr-FR"/>
              </w:rPr>
              <w:t xml:space="preserve"> </w:t>
            </w:r>
          </w:p>
        </w:tc>
        <w:tc>
          <w:tcPr>
            <w:tcW w:w="4933" w:type="dxa"/>
          </w:tcPr>
          <w:p w14:paraId="5D1025B0" w14:textId="77777777" w:rsidR="00B16035" w:rsidRPr="00817F92" w:rsidRDefault="00B16035" w:rsidP="00DD360B">
            <w:pPr>
              <w:rPr>
                <w:rFonts w:ascii="Calibri" w:hAnsi="Calibri" w:cs="Calibri"/>
                <w:color w:val="000000" w:themeColor="text1"/>
                <w:sz w:val="20"/>
                <w:szCs w:val="20"/>
                <w:lang w:val="fr-FR"/>
              </w:rPr>
            </w:pPr>
          </w:p>
        </w:tc>
        <w:tc>
          <w:tcPr>
            <w:tcW w:w="4933" w:type="dxa"/>
          </w:tcPr>
          <w:p w14:paraId="4F82B0D8" w14:textId="77777777" w:rsidR="00B16035" w:rsidRPr="00817F92" w:rsidRDefault="00B16035" w:rsidP="00DD360B">
            <w:pPr>
              <w:rPr>
                <w:rFonts w:ascii="Calibri" w:hAnsi="Calibri" w:cs="Calibri"/>
                <w:color w:val="000000" w:themeColor="text1"/>
                <w:sz w:val="20"/>
                <w:szCs w:val="20"/>
                <w:lang w:val="fr-FR"/>
              </w:rPr>
            </w:pPr>
          </w:p>
        </w:tc>
      </w:tr>
      <w:tr w:rsidR="00B16035" w:rsidRPr="00E27F4D" w14:paraId="47919C15" w14:textId="77777777" w:rsidTr="00F94EE8">
        <w:trPr>
          <w:cantSplit/>
          <w:trHeight w:val="421"/>
        </w:trPr>
        <w:tc>
          <w:tcPr>
            <w:tcW w:w="4932" w:type="dxa"/>
          </w:tcPr>
          <w:p w14:paraId="1A5069EA" w14:textId="7EC10967" w:rsidR="00B16035" w:rsidRPr="00817F92" w:rsidRDefault="00B16035" w:rsidP="00DD360B">
            <w:pPr>
              <w:pStyle w:val="SP5TableText"/>
              <w:rPr>
                <w:b/>
                <w:bCs/>
                <w:sz w:val="20"/>
                <w:szCs w:val="20"/>
                <w:lang w:val="fr-FR"/>
              </w:rPr>
            </w:pPr>
          </w:p>
        </w:tc>
        <w:tc>
          <w:tcPr>
            <w:tcW w:w="4933" w:type="dxa"/>
          </w:tcPr>
          <w:p w14:paraId="19FBF121" w14:textId="77777777" w:rsidR="00B16035" w:rsidRPr="00817F92" w:rsidRDefault="00B16035" w:rsidP="00DD360B">
            <w:pPr>
              <w:rPr>
                <w:rFonts w:ascii="Calibri" w:hAnsi="Calibri" w:cs="Calibri"/>
                <w:color w:val="000000" w:themeColor="text1"/>
                <w:sz w:val="20"/>
                <w:szCs w:val="20"/>
                <w:lang w:val="fr-FR"/>
              </w:rPr>
            </w:pPr>
          </w:p>
        </w:tc>
        <w:tc>
          <w:tcPr>
            <w:tcW w:w="4933" w:type="dxa"/>
          </w:tcPr>
          <w:p w14:paraId="715E3E86" w14:textId="77777777" w:rsidR="00B16035" w:rsidRPr="00817F92" w:rsidRDefault="00B16035" w:rsidP="00DD360B">
            <w:pPr>
              <w:rPr>
                <w:rFonts w:ascii="Calibri" w:hAnsi="Calibri" w:cs="Calibri"/>
                <w:color w:val="000000" w:themeColor="text1"/>
                <w:sz w:val="20"/>
                <w:szCs w:val="20"/>
                <w:lang w:val="fr-FR"/>
              </w:rPr>
            </w:pPr>
          </w:p>
        </w:tc>
      </w:tr>
      <w:tr w:rsidR="00B16035" w:rsidRPr="00E27F4D" w14:paraId="4187561A" w14:textId="77777777" w:rsidTr="00FC53C8">
        <w:trPr>
          <w:cantSplit/>
          <w:trHeight w:val="397"/>
        </w:trPr>
        <w:tc>
          <w:tcPr>
            <w:tcW w:w="4932" w:type="dxa"/>
          </w:tcPr>
          <w:p w14:paraId="63878070" w14:textId="77777777" w:rsidR="00B16035" w:rsidRPr="00817F92" w:rsidRDefault="00B16035" w:rsidP="00DD360B">
            <w:pPr>
              <w:pStyle w:val="SP5TableText"/>
              <w:rPr>
                <w:sz w:val="20"/>
                <w:szCs w:val="20"/>
                <w:lang w:val="fr-FR"/>
              </w:rPr>
            </w:pPr>
          </w:p>
        </w:tc>
        <w:tc>
          <w:tcPr>
            <w:tcW w:w="4933" w:type="dxa"/>
          </w:tcPr>
          <w:p w14:paraId="60573F26" w14:textId="77777777" w:rsidR="00B16035" w:rsidRPr="00817F92" w:rsidRDefault="00B16035" w:rsidP="00DD360B">
            <w:pPr>
              <w:rPr>
                <w:rFonts w:ascii="Calibri" w:hAnsi="Calibri" w:cs="Calibri"/>
                <w:color w:val="000000" w:themeColor="text1"/>
                <w:sz w:val="20"/>
                <w:szCs w:val="20"/>
                <w:lang w:val="fr-FR"/>
              </w:rPr>
            </w:pPr>
          </w:p>
        </w:tc>
        <w:tc>
          <w:tcPr>
            <w:tcW w:w="4933" w:type="dxa"/>
          </w:tcPr>
          <w:p w14:paraId="0E1E7551" w14:textId="77777777" w:rsidR="00B16035" w:rsidRPr="00817F92" w:rsidRDefault="00B16035" w:rsidP="00DD360B">
            <w:pPr>
              <w:rPr>
                <w:rFonts w:ascii="Calibri" w:hAnsi="Calibri" w:cs="Calibri"/>
                <w:color w:val="000000" w:themeColor="text1"/>
                <w:sz w:val="20"/>
                <w:szCs w:val="20"/>
                <w:lang w:val="fr-FR"/>
              </w:rPr>
            </w:pPr>
          </w:p>
        </w:tc>
      </w:tr>
      <w:tr w:rsidR="00B16035" w:rsidRPr="00E27F4D" w14:paraId="76EAFDDD" w14:textId="77777777" w:rsidTr="00FC53C8">
        <w:trPr>
          <w:cantSplit/>
          <w:trHeight w:val="397"/>
        </w:trPr>
        <w:tc>
          <w:tcPr>
            <w:tcW w:w="4932" w:type="dxa"/>
          </w:tcPr>
          <w:p w14:paraId="76BD2EDE" w14:textId="77777777" w:rsidR="00B16035" w:rsidRPr="00817F92" w:rsidRDefault="00B16035" w:rsidP="00DD360B">
            <w:pPr>
              <w:pStyle w:val="SP5TableText"/>
              <w:rPr>
                <w:sz w:val="20"/>
                <w:szCs w:val="20"/>
                <w:lang w:val="fr-FR"/>
              </w:rPr>
            </w:pPr>
          </w:p>
        </w:tc>
        <w:tc>
          <w:tcPr>
            <w:tcW w:w="4933" w:type="dxa"/>
          </w:tcPr>
          <w:p w14:paraId="52BBE652" w14:textId="77777777" w:rsidR="00B16035" w:rsidRPr="00817F92" w:rsidRDefault="00B16035" w:rsidP="00DD360B">
            <w:pPr>
              <w:rPr>
                <w:rFonts w:ascii="Calibri" w:hAnsi="Calibri" w:cs="Calibri"/>
                <w:color w:val="000000" w:themeColor="text1"/>
                <w:sz w:val="20"/>
                <w:szCs w:val="20"/>
                <w:lang w:val="fr-FR"/>
              </w:rPr>
            </w:pPr>
          </w:p>
        </w:tc>
        <w:tc>
          <w:tcPr>
            <w:tcW w:w="4933" w:type="dxa"/>
          </w:tcPr>
          <w:p w14:paraId="0D7FB261" w14:textId="77777777" w:rsidR="00B16035" w:rsidRPr="00817F92" w:rsidRDefault="00B16035" w:rsidP="00DD360B">
            <w:pPr>
              <w:rPr>
                <w:rFonts w:ascii="Calibri" w:hAnsi="Calibri" w:cs="Calibri"/>
                <w:color w:val="000000" w:themeColor="text1"/>
                <w:sz w:val="20"/>
                <w:szCs w:val="20"/>
                <w:lang w:val="fr-FR"/>
              </w:rPr>
            </w:pPr>
          </w:p>
        </w:tc>
      </w:tr>
      <w:tr w:rsidR="00B16035" w:rsidRPr="00E27F4D" w14:paraId="2464C275" w14:textId="77777777" w:rsidTr="00FC53C8">
        <w:trPr>
          <w:cantSplit/>
          <w:trHeight w:val="397"/>
        </w:trPr>
        <w:tc>
          <w:tcPr>
            <w:tcW w:w="4932" w:type="dxa"/>
          </w:tcPr>
          <w:p w14:paraId="711F9DD8" w14:textId="4E92C1A8" w:rsidR="00B16035" w:rsidRPr="00817F92" w:rsidRDefault="00B16035" w:rsidP="00DD360B">
            <w:pPr>
              <w:pStyle w:val="SP5TableText"/>
              <w:rPr>
                <w:sz w:val="20"/>
                <w:szCs w:val="20"/>
                <w:lang w:val="fr-FR"/>
              </w:rPr>
            </w:pPr>
          </w:p>
        </w:tc>
        <w:tc>
          <w:tcPr>
            <w:tcW w:w="4933" w:type="dxa"/>
          </w:tcPr>
          <w:p w14:paraId="64F763B3" w14:textId="77777777" w:rsidR="00B16035" w:rsidRPr="00817F92" w:rsidRDefault="00B16035" w:rsidP="00DD360B">
            <w:pPr>
              <w:rPr>
                <w:rFonts w:ascii="Calibri" w:hAnsi="Calibri" w:cs="Calibri"/>
                <w:color w:val="000000" w:themeColor="text1"/>
                <w:sz w:val="20"/>
                <w:szCs w:val="20"/>
                <w:lang w:val="fr-FR"/>
              </w:rPr>
            </w:pPr>
          </w:p>
        </w:tc>
        <w:tc>
          <w:tcPr>
            <w:tcW w:w="4933" w:type="dxa"/>
          </w:tcPr>
          <w:p w14:paraId="01B8AA2A" w14:textId="77777777" w:rsidR="00B16035" w:rsidRPr="00817F92" w:rsidRDefault="00B16035" w:rsidP="00DD360B">
            <w:pPr>
              <w:rPr>
                <w:rFonts w:ascii="Calibri" w:hAnsi="Calibri" w:cs="Calibri"/>
                <w:color w:val="000000" w:themeColor="text1"/>
                <w:sz w:val="20"/>
                <w:szCs w:val="20"/>
                <w:lang w:val="fr-FR"/>
              </w:rPr>
            </w:pPr>
          </w:p>
        </w:tc>
      </w:tr>
      <w:tr w:rsidR="00B16035" w:rsidRPr="00E27F4D" w14:paraId="09AE2471" w14:textId="77777777" w:rsidTr="00FC53C8">
        <w:trPr>
          <w:cantSplit/>
          <w:trHeight w:val="567"/>
        </w:trPr>
        <w:tc>
          <w:tcPr>
            <w:tcW w:w="4932" w:type="dxa"/>
          </w:tcPr>
          <w:p w14:paraId="3CF98C3C" w14:textId="77777777" w:rsidR="00B16035" w:rsidRPr="00817F92" w:rsidRDefault="00B16035" w:rsidP="00F94EE8">
            <w:pPr>
              <w:pStyle w:val="SP5TableText"/>
              <w:rPr>
                <w:b/>
                <w:bCs/>
                <w:sz w:val="20"/>
                <w:szCs w:val="20"/>
                <w:lang w:val="fr-FR"/>
              </w:rPr>
            </w:pPr>
          </w:p>
        </w:tc>
        <w:tc>
          <w:tcPr>
            <w:tcW w:w="4933" w:type="dxa"/>
          </w:tcPr>
          <w:p w14:paraId="4C85A21A" w14:textId="77777777" w:rsidR="00B16035" w:rsidRPr="00817F92" w:rsidRDefault="00B16035" w:rsidP="00DD360B">
            <w:pPr>
              <w:rPr>
                <w:rFonts w:ascii="Calibri" w:eastAsia="Cambria" w:hAnsi="Calibri" w:cs="Calibri"/>
                <w:sz w:val="20"/>
                <w:szCs w:val="20"/>
                <w:lang w:val="fr-FR"/>
              </w:rPr>
            </w:pPr>
          </w:p>
        </w:tc>
        <w:tc>
          <w:tcPr>
            <w:tcW w:w="4933" w:type="dxa"/>
          </w:tcPr>
          <w:p w14:paraId="3DA8A426" w14:textId="77777777" w:rsidR="00B16035" w:rsidRPr="00817F92" w:rsidRDefault="00B16035" w:rsidP="00DD360B">
            <w:pPr>
              <w:rPr>
                <w:rFonts w:ascii="Calibri" w:eastAsia="Cambria" w:hAnsi="Calibri" w:cs="Calibri"/>
                <w:sz w:val="20"/>
                <w:szCs w:val="20"/>
                <w:lang w:val="fr-FR"/>
              </w:rPr>
            </w:pPr>
          </w:p>
        </w:tc>
      </w:tr>
    </w:tbl>
    <w:p w14:paraId="78B8C655" w14:textId="13CA84BA" w:rsidR="00FC53C8" w:rsidRPr="00817F92" w:rsidRDefault="00FC53C8" w:rsidP="00DD360B">
      <w:pPr>
        <w:rPr>
          <w:sz w:val="20"/>
          <w:szCs w:val="20"/>
          <w:lang w:val="fr-FR"/>
        </w:rPr>
      </w:pPr>
    </w:p>
    <w:p w14:paraId="5B528266" w14:textId="77777777" w:rsidR="00FC53C8" w:rsidRPr="00A10C0C" w:rsidRDefault="00FC53C8">
      <w:pPr>
        <w:rPr>
          <w:lang w:val="fr-FR"/>
        </w:rPr>
      </w:pPr>
      <w:r w:rsidRPr="00A10C0C">
        <w:rPr>
          <w:lang w:val="fr-FR"/>
        </w:rPr>
        <w:br w:type="page"/>
      </w:r>
    </w:p>
    <w:sectPr w:rsidR="00FC53C8" w:rsidRPr="00A10C0C" w:rsidSect="00513BE3">
      <w:footerReference w:type="default" r:id="rId14"/>
      <w:pgSz w:w="16817" w:h="11901" w:orient="landscape"/>
      <w:pgMar w:top="1440" w:right="1440" w:bottom="1440" w:left="1440" w:header="113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DA55C" w14:textId="77777777" w:rsidR="006A6485" w:rsidRDefault="006A6485" w:rsidP="0062242F">
      <w:r>
        <w:separator/>
      </w:r>
    </w:p>
  </w:endnote>
  <w:endnote w:type="continuationSeparator" w:id="0">
    <w:p w14:paraId="513CD2C3" w14:textId="77777777" w:rsidR="006A6485" w:rsidRDefault="006A6485" w:rsidP="0062242F">
      <w:r>
        <w:continuationSeparator/>
      </w:r>
    </w:p>
  </w:endnote>
  <w:endnote w:type="continuationNotice" w:id="1">
    <w:p w14:paraId="19250B83" w14:textId="77777777" w:rsidR="006A6485" w:rsidRDefault="006A6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Pro-Lt">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292D" w14:textId="7C54E417" w:rsidR="00B16035" w:rsidRPr="0091380A" w:rsidRDefault="001E49E7" w:rsidP="0091380A">
    <w:pPr>
      <w:pStyle w:val="Footer"/>
      <w:rPr>
        <w:rFonts w:asciiTheme="minorHAnsi" w:hAnsiTheme="minorHAnsi" w:cstheme="minorHAnsi"/>
        <w:sz w:val="20"/>
        <w:szCs w:val="20"/>
      </w:rPr>
    </w:pPr>
    <w:r>
      <w:rPr>
        <w:rFonts w:asciiTheme="minorHAnsi" w:hAnsiTheme="minorHAnsi" w:cstheme="minorHAnsi"/>
        <w:sz w:val="20"/>
        <w:szCs w:val="20"/>
      </w:rPr>
      <w:t>COP15 Doc.23.3</w:t>
    </w:r>
    <w:r w:rsidR="00B16035" w:rsidRPr="0091380A">
      <w:rPr>
        <w:rFonts w:asciiTheme="minorHAnsi" w:hAnsiTheme="minorHAnsi" w:cstheme="minorHAnsi"/>
        <w:sz w:val="20"/>
        <w:szCs w:val="20"/>
      </w:rPr>
      <w:tab/>
    </w:r>
    <w:r w:rsidR="00B16035" w:rsidRPr="0091380A">
      <w:rPr>
        <w:rFonts w:asciiTheme="minorHAnsi" w:hAnsiTheme="minorHAnsi" w:cstheme="minorHAnsi"/>
        <w:sz w:val="20"/>
        <w:szCs w:val="20"/>
      </w:rPr>
      <w:tab/>
    </w:r>
    <w:sdt>
      <w:sdtPr>
        <w:rPr>
          <w:rFonts w:asciiTheme="minorHAnsi" w:hAnsiTheme="minorHAnsi" w:cstheme="minorHAnsi"/>
          <w:sz w:val="20"/>
          <w:szCs w:val="20"/>
        </w:rPr>
        <w:id w:val="1847977039"/>
        <w:docPartObj>
          <w:docPartGallery w:val="Page Numbers (Bottom of Page)"/>
          <w:docPartUnique/>
        </w:docPartObj>
      </w:sdtPr>
      <w:sdtEndPr>
        <w:rPr>
          <w:noProof/>
        </w:rPr>
      </w:sdtEndPr>
      <w:sdtContent>
        <w:r w:rsidR="00B16035" w:rsidRPr="0091380A">
          <w:rPr>
            <w:rFonts w:asciiTheme="minorHAnsi" w:hAnsiTheme="minorHAnsi" w:cstheme="minorHAnsi"/>
            <w:sz w:val="20"/>
            <w:szCs w:val="20"/>
          </w:rPr>
          <w:fldChar w:fldCharType="begin"/>
        </w:r>
        <w:r w:rsidR="00B16035" w:rsidRPr="0091380A">
          <w:rPr>
            <w:rFonts w:asciiTheme="minorHAnsi" w:hAnsiTheme="minorHAnsi" w:cstheme="minorHAnsi"/>
            <w:sz w:val="20"/>
            <w:szCs w:val="20"/>
          </w:rPr>
          <w:instrText xml:space="preserve"> PAGE   \* MERGEFORMAT </w:instrText>
        </w:r>
        <w:r w:rsidR="00B16035" w:rsidRPr="0091380A">
          <w:rPr>
            <w:rFonts w:asciiTheme="minorHAnsi" w:hAnsiTheme="minorHAnsi" w:cstheme="minorHAnsi"/>
            <w:sz w:val="20"/>
            <w:szCs w:val="20"/>
          </w:rPr>
          <w:fldChar w:fldCharType="separate"/>
        </w:r>
        <w:r w:rsidR="00387D0E">
          <w:rPr>
            <w:rFonts w:asciiTheme="minorHAnsi" w:hAnsiTheme="minorHAnsi" w:cstheme="minorHAnsi"/>
            <w:noProof/>
            <w:sz w:val="20"/>
            <w:szCs w:val="20"/>
          </w:rPr>
          <w:t>15</w:t>
        </w:r>
        <w:r w:rsidR="00B16035" w:rsidRPr="0091380A">
          <w:rPr>
            <w:rFonts w:asciiTheme="minorHAnsi" w:hAnsiTheme="minorHAnsi" w:cstheme="minorHAnsi"/>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4F60" w14:textId="6D9957EB" w:rsidR="004C7FC0" w:rsidRPr="001C4603" w:rsidRDefault="00E27F4D" w:rsidP="001C4603">
    <w:pPr>
      <w:pStyle w:val="Footer"/>
      <w:tabs>
        <w:tab w:val="clear" w:pos="9072"/>
        <w:tab w:val="right" w:pos="13892"/>
      </w:tabs>
      <w:rPr>
        <w:rFonts w:asciiTheme="minorHAnsi" w:hAnsiTheme="minorHAnsi" w:cstheme="minorHAnsi"/>
        <w:sz w:val="20"/>
        <w:szCs w:val="20"/>
      </w:rPr>
    </w:pPr>
    <w:sdt>
      <w:sdtPr>
        <w:rPr>
          <w:rFonts w:asciiTheme="minorHAnsi" w:hAnsiTheme="minorHAnsi" w:cstheme="minorHAnsi"/>
          <w:sz w:val="20"/>
          <w:szCs w:val="20"/>
          <w:shd w:val="clear" w:color="auto" w:fill="FFFFFF" w:themeFill="background1"/>
        </w:rPr>
        <w:id w:val="410977864"/>
        <w:docPartObj>
          <w:docPartGallery w:val="Page Numbers (Bottom of Page)"/>
          <w:docPartUnique/>
        </w:docPartObj>
      </w:sdtPr>
      <w:sdtEndPr>
        <w:rPr>
          <w:noProof/>
        </w:rPr>
      </w:sdtEndPr>
      <w:sdtContent>
        <w:r w:rsidR="007C5F75" w:rsidRPr="007C5F75">
          <w:rPr>
            <w:rFonts w:asciiTheme="minorHAnsi" w:hAnsiTheme="minorHAnsi" w:cstheme="minorHAnsi"/>
            <w:sz w:val="20"/>
            <w:szCs w:val="20"/>
            <w:shd w:val="clear" w:color="auto" w:fill="FFFFFF" w:themeFill="background1"/>
          </w:rPr>
          <w:fldChar w:fldCharType="begin"/>
        </w:r>
        <w:r w:rsidR="007C5F75" w:rsidRPr="007C5F75">
          <w:rPr>
            <w:rFonts w:asciiTheme="minorHAnsi" w:hAnsiTheme="minorHAnsi" w:cstheme="minorHAnsi"/>
            <w:sz w:val="20"/>
            <w:szCs w:val="20"/>
            <w:shd w:val="clear" w:color="auto" w:fill="FFFFFF" w:themeFill="background1"/>
          </w:rPr>
          <w:instrText xml:space="preserve"> PAGE   \* MERGEFORMAT </w:instrText>
        </w:r>
        <w:r w:rsidR="007C5F75" w:rsidRPr="007C5F75">
          <w:rPr>
            <w:rFonts w:asciiTheme="minorHAnsi" w:hAnsiTheme="minorHAnsi" w:cstheme="minorHAnsi"/>
            <w:sz w:val="20"/>
            <w:szCs w:val="20"/>
            <w:shd w:val="clear" w:color="auto" w:fill="FFFFFF" w:themeFill="background1"/>
          </w:rPr>
          <w:fldChar w:fldCharType="separate"/>
        </w:r>
        <w:r w:rsidR="00387D0E">
          <w:rPr>
            <w:rFonts w:asciiTheme="minorHAnsi" w:hAnsiTheme="minorHAnsi" w:cstheme="minorHAnsi"/>
            <w:noProof/>
            <w:sz w:val="20"/>
            <w:szCs w:val="20"/>
            <w:shd w:val="clear" w:color="auto" w:fill="FFFFFF" w:themeFill="background1"/>
          </w:rPr>
          <w:t>21</w:t>
        </w:r>
        <w:r w:rsidR="007C5F75" w:rsidRPr="007C5F75">
          <w:rPr>
            <w:rFonts w:asciiTheme="minorHAnsi" w:hAnsiTheme="minorHAnsi" w:cstheme="minorHAnsi"/>
            <w:noProof/>
            <w:sz w:val="20"/>
            <w:szCs w:val="20"/>
            <w:shd w:val="clear" w:color="auto" w:fill="FFFFFF" w:themeFill="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F1B7" w14:textId="77777777" w:rsidR="006A6485" w:rsidRDefault="006A6485" w:rsidP="0062242F">
      <w:r>
        <w:separator/>
      </w:r>
    </w:p>
  </w:footnote>
  <w:footnote w:type="continuationSeparator" w:id="0">
    <w:p w14:paraId="49DF9E75" w14:textId="77777777" w:rsidR="006A6485" w:rsidRDefault="006A6485" w:rsidP="0062242F">
      <w:r>
        <w:continuationSeparator/>
      </w:r>
    </w:p>
  </w:footnote>
  <w:footnote w:type="continuationNotice" w:id="1">
    <w:p w14:paraId="706A6939" w14:textId="77777777" w:rsidR="006A6485" w:rsidRDefault="006A6485"/>
  </w:footnote>
  <w:footnote w:id="2">
    <w:p w14:paraId="28345152" w14:textId="0CBC268E" w:rsidR="00B16035" w:rsidRPr="00782BDB" w:rsidRDefault="00B16035" w:rsidP="005C4077">
      <w:pPr>
        <w:pStyle w:val="SPFootnote"/>
        <w:spacing w:after="0"/>
        <w:ind w:left="0" w:firstLine="0"/>
        <w:rPr>
          <w:sz w:val="20"/>
          <w:szCs w:val="20"/>
          <w:lang w:val="fr-FR"/>
        </w:rPr>
      </w:pPr>
      <w:r w:rsidRPr="005C4077">
        <w:rPr>
          <w:rStyle w:val="FootnoteReference"/>
          <w:sz w:val="20"/>
          <w:szCs w:val="20"/>
        </w:rPr>
        <w:footnoteRef/>
      </w:r>
      <w:r w:rsidR="005C4077" w:rsidRPr="00782BDB">
        <w:rPr>
          <w:sz w:val="20"/>
          <w:szCs w:val="20"/>
          <w:lang w:val="fr-FR"/>
        </w:rPr>
        <w:t xml:space="preserve"> </w:t>
      </w:r>
      <w:hyperlink r:id="rId1" w:history="1">
        <w:r w:rsidR="0080355A" w:rsidRPr="00312D81">
          <w:rPr>
            <w:rStyle w:val="Hyperlink"/>
            <w:rFonts w:cs="Calibri"/>
            <w:sz w:val="20"/>
            <w:szCs w:val="20"/>
            <w:lang w:val="fr-FR"/>
          </w:rPr>
          <w:t>https://www.ramsar.org/sites/default/files/documents/pdf/res/key_res_vi.14f.pdf</w:t>
        </w:r>
      </w:hyperlink>
    </w:p>
  </w:footnote>
  <w:footnote w:id="3">
    <w:p w14:paraId="7A2070C8" w14:textId="4A7E8F49" w:rsidR="00B16035" w:rsidRPr="00782BDB" w:rsidRDefault="00B16035" w:rsidP="005C4077">
      <w:pPr>
        <w:pStyle w:val="SP5text"/>
        <w:numPr>
          <w:ilvl w:val="0"/>
          <w:numId w:val="0"/>
        </w:numPr>
        <w:spacing w:after="0"/>
        <w:rPr>
          <w:sz w:val="20"/>
          <w:szCs w:val="20"/>
          <w:lang w:val="fr-FR"/>
        </w:rPr>
      </w:pPr>
      <w:r w:rsidRPr="005C4077">
        <w:rPr>
          <w:rStyle w:val="FootnoteReference"/>
          <w:sz w:val="20"/>
          <w:szCs w:val="20"/>
        </w:rPr>
        <w:footnoteRef/>
      </w:r>
      <w:r w:rsidR="005C4077" w:rsidRPr="00782BDB">
        <w:rPr>
          <w:sz w:val="20"/>
          <w:szCs w:val="20"/>
          <w:lang w:val="fr-FR"/>
        </w:rPr>
        <w:t xml:space="preserve"> </w:t>
      </w:r>
      <w:hyperlink r:id="rId2" w:history="1">
        <w:r w:rsidR="0080355A" w:rsidRPr="00312D81">
          <w:rPr>
            <w:rStyle w:val="Hyperlink"/>
            <w:rFonts w:cs="Calibri"/>
            <w:sz w:val="20"/>
            <w:szCs w:val="20"/>
            <w:lang w:val="fr-FR"/>
          </w:rPr>
          <w:t>https://www.ramsar.org/sites/default/files/documents/pdf/res/key_res_viii_25_f.pdf</w:t>
        </w:r>
      </w:hyperlink>
    </w:p>
  </w:footnote>
  <w:footnote w:id="4">
    <w:p w14:paraId="49939920" w14:textId="71C8B74A" w:rsidR="00B16035" w:rsidRPr="00782BDB" w:rsidRDefault="00B16035" w:rsidP="005C4077">
      <w:pPr>
        <w:pStyle w:val="SP5text"/>
        <w:numPr>
          <w:ilvl w:val="0"/>
          <w:numId w:val="0"/>
        </w:numPr>
        <w:spacing w:after="0"/>
        <w:rPr>
          <w:sz w:val="20"/>
          <w:szCs w:val="20"/>
          <w:lang w:val="fr-FR"/>
        </w:rPr>
      </w:pPr>
      <w:r w:rsidRPr="005C4077">
        <w:rPr>
          <w:rStyle w:val="FootnoteReference"/>
          <w:sz w:val="20"/>
          <w:szCs w:val="20"/>
        </w:rPr>
        <w:footnoteRef/>
      </w:r>
      <w:r w:rsidR="00B4276F" w:rsidRPr="00782BDB">
        <w:rPr>
          <w:sz w:val="20"/>
          <w:szCs w:val="20"/>
          <w:lang w:val="fr-FR"/>
        </w:rPr>
        <w:t xml:space="preserve"> </w:t>
      </w:r>
      <w:hyperlink r:id="rId3" w:history="1">
        <w:r w:rsidR="0080355A" w:rsidRPr="00312D81">
          <w:rPr>
            <w:rStyle w:val="Hyperlink"/>
            <w:rFonts w:cs="Calibri"/>
            <w:sz w:val="20"/>
            <w:szCs w:val="20"/>
            <w:lang w:val="fr-FR"/>
          </w:rPr>
          <w:t>https://www.ramsar.org/sites/default/files/documents/library/key_res_x_01_f.pdf</w:t>
        </w:r>
      </w:hyperlink>
      <w:r w:rsidR="00B4276F" w:rsidRPr="00782BDB">
        <w:rPr>
          <w:sz w:val="20"/>
          <w:szCs w:val="20"/>
          <w:lang w:val="fr-FR"/>
        </w:rPr>
        <w:t xml:space="preserve"> </w:t>
      </w:r>
    </w:p>
  </w:footnote>
  <w:footnote w:id="5">
    <w:p w14:paraId="3E662CD4" w14:textId="0F4C8505" w:rsidR="00B16035" w:rsidRPr="00782BDB" w:rsidRDefault="00B16035" w:rsidP="005C4077">
      <w:pPr>
        <w:pStyle w:val="SP5text"/>
        <w:numPr>
          <w:ilvl w:val="0"/>
          <w:numId w:val="0"/>
        </w:numPr>
        <w:spacing w:after="0"/>
        <w:rPr>
          <w:sz w:val="20"/>
          <w:szCs w:val="20"/>
          <w:lang w:val="fr-FR"/>
        </w:rPr>
      </w:pPr>
      <w:r w:rsidRPr="005C4077">
        <w:rPr>
          <w:rStyle w:val="FootnoteReference"/>
          <w:sz w:val="20"/>
          <w:szCs w:val="20"/>
        </w:rPr>
        <w:footnoteRef/>
      </w:r>
      <w:r w:rsidR="00B4276F" w:rsidRPr="00782BDB">
        <w:rPr>
          <w:sz w:val="20"/>
          <w:szCs w:val="20"/>
          <w:lang w:val="fr-FR"/>
        </w:rPr>
        <w:t xml:space="preserve"> </w:t>
      </w:r>
      <w:hyperlink r:id="rId4" w:history="1">
        <w:r w:rsidR="0080355A" w:rsidRPr="00312D81">
          <w:rPr>
            <w:rStyle w:val="Hyperlink"/>
            <w:rFonts w:cs="Calibri"/>
            <w:sz w:val="20"/>
            <w:szCs w:val="20"/>
            <w:lang w:val="fr-FR"/>
          </w:rPr>
          <w:t>https://www.ramsar.org/sites/default/files/documents/library/cop12_res02_strategic_plan_f_0.pdf</w:t>
        </w:r>
      </w:hyperlink>
    </w:p>
  </w:footnote>
  <w:footnote w:id="6">
    <w:p w14:paraId="70D29070" w14:textId="289F20FB" w:rsidR="00B16035" w:rsidRPr="007723E6" w:rsidRDefault="00B16035" w:rsidP="005C4077">
      <w:pPr>
        <w:pStyle w:val="SPFootnote"/>
        <w:spacing w:after="0"/>
        <w:ind w:left="0" w:firstLine="0"/>
        <w:rPr>
          <w:sz w:val="20"/>
          <w:szCs w:val="20"/>
          <w:lang w:val="fr-FR"/>
        </w:rPr>
      </w:pPr>
      <w:r w:rsidRPr="005C4077">
        <w:rPr>
          <w:rStyle w:val="FootnoteReference"/>
          <w:sz w:val="20"/>
          <w:szCs w:val="20"/>
        </w:rPr>
        <w:footnoteRef/>
      </w:r>
      <w:r w:rsidR="00B4276F" w:rsidRPr="007723E6">
        <w:rPr>
          <w:sz w:val="20"/>
          <w:szCs w:val="20"/>
          <w:lang w:val="fr-FR"/>
        </w:rPr>
        <w:t xml:space="preserve"> </w:t>
      </w:r>
      <w:r w:rsidR="001F5F60" w:rsidRPr="007723E6">
        <w:rPr>
          <w:sz w:val="20"/>
          <w:szCs w:val="20"/>
          <w:lang w:val="fr-FR"/>
        </w:rPr>
        <w:t>Secrétariat de la Convention de Ramsar, 2016</w:t>
      </w:r>
      <w:r w:rsidRPr="007723E6">
        <w:rPr>
          <w:sz w:val="20"/>
          <w:szCs w:val="20"/>
          <w:lang w:val="fr-FR"/>
        </w:rPr>
        <w:t>.</w:t>
      </w:r>
      <w:r w:rsidR="00B4276F" w:rsidRPr="007723E6">
        <w:rPr>
          <w:sz w:val="20"/>
          <w:szCs w:val="20"/>
          <w:lang w:val="fr-FR"/>
        </w:rPr>
        <w:t xml:space="preserve"> </w:t>
      </w:r>
      <w:r w:rsidR="007723E6" w:rsidRPr="007723E6">
        <w:rPr>
          <w:sz w:val="20"/>
          <w:szCs w:val="20"/>
          <w:lang w:val="fr-FR"/>
        </w:rPr>
        <w:t>Introduction à la Convention sur les zones humides (anciennement Le Manuel de la Convention de Ramsar). Secrétariat de la Convention de Ramsar, Gland, Suisse</w:t>
      </w:r>
      <w:r w:rsidRPr="007723E6">
        <w:rPr>
          <w:sz w:val="20"/>
          <w:szCs w:val="20"/>
          <w:lang w:val="fr-FR"/>
        </w:rPr>
        <w:t>,</w:t>
      </w:r>
      <w:r w:rsidR="00B4276F" w:rsidRPr="007723E6">
        <w:rPr>
          <w:sz w:val="20"/>
          <w:szCs w:val="20"/>
          <w:lang w:val="fr-FR"/>
        </w:rPr>
        <w:t xml:space="preserve"> </w:t>
      </w:r>
      <w:r w:rsidRPr="007723E6">
        <w:rPr>
          <w:sz w:val="20"/>
          <w:szCs w:val="20"/>
          <w:lang w:val="fr-FR"/>
        </w:rPr>
        <w:t>pp11</w:t>
      </w:r>
      <w:r w:rsidR="007723E6" w:rsidRPr="007723E6">
        <w:rPr>
          <w:sz w:val="20"/>
          <w:szCs w:val="20"/>
          <w:lang w:val="fr-FR"/>
        </w:rPr>
        <w:t>8</w:t>
      </w:r>
      <w:r w:rsidRPr="007723E6">
        <w:rPr>
          <w:sz w:val="20"/>
          <w:szCs w:val="20"/>
          <w:lang w:val="fr-FR"/>
        </w:rPr>
        <w:t>.</w:t>
      </w:r>
      <w:r w:rsidR="00B4276F" w:rsidRPr="007723E6">
        <w:rPr>
          <w:sz w:val="20"/>
          <w:szCs w:val="20"/>
          <w:lang w:val="fr-FR"/>
        </w:rPr>
        <w:t xml:space="preserve"> </w:t>
      </w:r>
      <w:r w:rsidR="007723E6" w:rsidRPr="007723E6">
        <w:rPr>
          <w:sz w:val="20"/>
          <w:szCs w:val="20"/>
          <w:lang w:val="fr-FR"/>
        </w:rPr>
        <w:t>Di</w:t>
      </w:r>
      <w:r w:rsidR="007723E6">
        <w:rPr>
          <w:sz w:val="20"/>
          <w:szCs w:val="20"/>
          <w:lang w:val="fr-FR"/>
        </w:rPr>
        <w:t>sponible à l’adresse</w:t>
      </w:r>
      <w:r w:rsidR="00B4276F" w:rsidRPr="007723E6">
        <w:rPr>
          <w:sz w:val="20"/>
          <w:szCs w:val="20"/>
          <w:lang w:val="fr-FR"/>
        </w:rPr>
        <w:t xml:space="preserve"> </w:t>
      </w:r>
      <w:hyperlink r:id="rId5" w:history="1">
        <w:r w:rsidR="007F7795" w:rsidRPr="006B4485">
          <w:rPr>
            <w:rStyle w:val="Hyperlink"/>
            <w:rFonts w:cs="Calibri"/>
            <w:sz w:val="20"/>
            <w:szCs w:val="20"/>
            <w:lang w:val="fr-FR"/>
          </w:rPr>
          <w:t>https://www.ramsar.org/sites/default/files/documents/library/handbook1_5ed_introductiontoconvention_final_f.pdf</w:t>
        </w:r>
      </w:hyperlink>
      <w:r w:rsidR="00B4276F" w:rsidRPr="007723E6">
        <w:rPr>
          <w:sz w:val="20"/>
          <w:szCs w:val="20"/>
          <w:lang w:val="fr-FR"/>
        </w:rPr>
        <w:t xml:space="preserve"> </w:t>
      </w:r>
    </w:p>
  </w:footnote>
  <w:footnote w:id="7">
    <w:p w14:paraId="58FC0735" w14:textId="1CBC2972" w:rsidR="00B16035" w:rsidRPr="00782BDB" w:rsidRDefault="00B16035" w:rsidP="005C4077">
      <w:pPr>
        <w:pStyle w:val="SPFootnote"/>
        <w:spacing w:after="0"/>
        <w:ind w:left="0" w:firstLine="0"/>
        <w:rPr>
          <w:lang w:val="fr-FR"/>
        </w:rPr>
      </w:pPr>
      <w:r w:rsidRPr="005C4077">
        <w:rPr>
          <w:rStyle w:val="FootnoteReference"/>
          <w:sz w:val="20"/>
          <w:szCs w:val="20"/>
        </w:rPr>
        <w:footnoteRef/>
      </w:r>
      <w:r w:rsidR="00B4276F" w:rsidRPr="00782BDB">
        <w:rPr>
          <w:sz w:val="20"/>
          <w:szCs w:val="20"/>
          <w:lang w:val="fr-FR"/>
        </w:rPr>
        <w:t xml:space="preserve"> </w:t>
      </w:r>
      <w:hyperlink r:id="rId6" w:history="1">
        <w:r w:rsidR="007461CA" w:rsidRPr="00B3462D">
          <w:rPr>
            <w:rStyle w:val="Hyperlink"/>
            <w:rFonts w:cs="Calibri"/>
            <w:sz w:val="20"/>
            <w:szCs w:val="20"/>
            <w:lang w:val="fr-FR"/>
          </w:rPr>
          <w:t>https://www.ramsar.org/sites/default/files/documents/pdf/res/key_res_ix_01_annexa_f.pdf</w:t>
        </w:r>
      </w:hyperlink>
      <w:r w:rsidR="00B4276F" w:rsidRPr="00782BDB">
        <w:rPr>
          <w:lang w:val="fr-FR"/>
        </w:rPr>
        <w:t xml:space="preserve"> </w:t>
      </w:r>
    </w:p>
  </w:footnote>
  <w:footnote w:id="8">
    <w:p w14:paraId="57AD5318" w14:textId="4F023F7B" w:rsidR="00B16035" w:rsidRPr="0035335B" w:rsidRDefault="00B16035" w:rsidP="00867F15">
      <w:pPr>
        <w:pStyle w:val="SPFootnote"/>
        <w:spacing w:after="0"/>
        <w:ind w:left="0" w:firstLine="0"/>
        <w:rPr>
          <w:sz w:val="20"/>
          <w:szCs w:val="20"/>
          <w:lang w:val="fr-FR"/>
        </w:rPr>
      </w:pPr>
      <w:r w:rsidRPr="00867F15">
        <w:rPr>
          <w:rStyle w:val="FootnoteReference"/>
          <w:sz w:val="20"/>
          <w:szCs w:val="20"/>
        </w:rPr>
        <w:footnoteRef/>
      </w:r>
      <w:r w:rsidR="00B4276F" w:rsidRPr="00782BDB">
        <w:rPr>
          <w:sz w:val="20"/>
          <w:szCs w:val="20"/>
          <w:lang w:val="fr-FR"/>
        </w:rPr>
        <w:t xml:space="preserve"> </w:t>
      </w:r>
      <w:r w:rsidR="0035335B">
        <w:rPr>
          <w:sz w:val="20"/>
          <w:szCs w:val="20"/>
          <w:lang w:val="fr-FR"/>
        </w:rPr>
        <w:t>Au 28 août</w:t>
      </w:r>
      <w:r w:rsidR="00B4276F" w:rsidRPr="0035335B">
        <w:rPr>
          <w:sz w:val="20"/>
          <w:szCs w:val="20"/>
          <w:lang w:val="fr-FR"/>
        </w:rPr>
        <w:t xml:space="preserve"> </w:t>
      </w:r>
      <w:r w:rsidRPr="0035335B">
        <w:rPr>
          <w:sz w:val="20"/>
          <w:szCs w:val="20"/>
          <w:lang w:val="fr-FR"/>
        </w:rPr>
        <w:t>2024.</w:t>
      </w:r>
    </w:p>
  </w:footnote>
  <w:footnote w:id="9">
    <w:p w14:paraId="2F59AD91" w14:textId="7C2EB45E" w:rsidR="00B16035" w:rsidRPr="00782BDB" w:rsidRDefault="00B16035" w:rsidP="00867F15">
      <w:pPr>
        <w:pStyle w:val="SPFootnote"/>
        <w:spacing w:after="0"/>
        <w:ind w:left="0" w:firstLine="0"/>
        <w:rPr>
          <w:sz w:val="20"/>
          <w:szCs w:val="20"/>
          <w:lang w:val="fr-FR"/>
        </w:rPr>
      </w:pPr>
      <w:r w:rsidRPr="00867F15">
        <w:rPr>
          <w:rStyle w:val="FootnoteReference"/>
          <w:sz w:val="20"/>
          <w:szCs w:val="20"/>
        </w:rPr>
        <w:footnoteRef/>
      </w:r>
      <w:r w:rsidR="00B4276F" w:rsidRPr="00782BDB">
        <w:rPr>
          <w:sz w:val="20"/>
          <w:szCs w:val="20"/>
          <w:lang w:val="fr-FR"/>
        </w:rPr>
        <w:t xml:space="preserve"> </w:t>
      </w:r>
      <w:hyperlink r:id="rId7" w:history="1">
        <w:r w:rsidR="007461CA" w:rsidRPr="00B3462D">
          <w:rPr>
            <w:rStyle w:val="Hyperlink"/>
            <w:sz w:val="20"/>
            <w:szCs w:val="20"/>
            <w:lang w:val="fr-FR"/>
          </w:rPr>
          <w:t>https://www.ramsar.org/sites/default/files/documents/library/gwo_e.pdf</w:t>
        </w:r>
      </w:hyperlink>
      <w:r w:rsidR="00B4276F" w:rsidRPr="00782BDB">
        <w:rPr>
          <w:sz w:val="20"/>
          <w:szCs w:val="20"/>
          <w:lang w:val="fr-FR"/>
        </w:rPr>
        <w:t xml:space="preserve"> </w:t>
      </w:r>
      <w:r w:rsidR="002104F7" w:rsidRPr="00782BDB">
        <w:rPr>
          <w:sz w:val="20"/>
          <w:szCs w:val="20"/>
          <w:lang w:val="fr-FR"/>
        </w:rPr>
        <w:t>et</w:t>
      </w:r>
      <w:r w:rsidR="00B4276F" w:rsidRPr="00782BDB">
        <w:rPr>
          <w:sz w:val="20"/>
          <w:szCs w:val="20"/>
          <w:lang w:val="fr-FR"/>
        </w:rPr>
        <w:t xml:space="preserve"> </w:t>
      </w:r>
      <w:hyperlink r:id="rId8" w:history="1">
        <w:r w:rsidR="007461CA" w:rsidRPr="00B3462D">
          <w:rPr>
            <w:rStyle w:val="Hyperlink"/>
            <w:sz w:val="20"/>
            <w:szCs w:val="20"/>
            <w:lang w:val="fr-FR"/>
          </w:rPr>
          <w:t>https://www.ramsar.org/sites/default/files/documents/library/gwo_2021_f.pdf</w:t>
        </w:r>
      </w:hyperlink>
      <w:r w:rsidR="00B4276F" w:rsidRPr="00782BDB">
        <w:rPr>
          <w:sz w:val="20"/>
          <w:szCs w:val="20"/>
          <w:lang w:val="fr-FR"/>
        </w:rPr>
        <w:t xml:space="preserve"> </w:t>
      </w:r>
    </w:p>
  </w:footnote>
  <w:footnote w:id="10">
    <w:p w14:paraId="1E645218" w14:textId="3B8A3145" w:rsidR="00B16035" w:rsidRPr="00782BDB" w:rsidRDefault="00B16035" w:rsidP="00867F15">
      <w:pPr>
        <w:pStyle w:val="SPFootnote"/>
        <w:spacing w:after="0"/>
        <w:ind w:left="0" w:firstLine="0"/>
        <w:rPr>
          <w:lang w:val="fr-FR"/>
        </w:rPr>
      </w:pPr>
      <w:r w:rsidRPr="00867F15">
        <w:rPr>
          <w:rStyle w:val="FootnoteReference"/>
          <w:sz w:val="20"/>
          <w:szCs w:val="20"/>
        </w:rPr>
        <w:footnoteRef/>
      </w:r>
      <w:r w:rsidR="00B4276F" w:rsidRPr="00782BDB">
        <w:rPr>
          <w:sz w:val="20"/>
          <w:szCs w:val="20"/>
          <w:lang w:val="fr-FR"/>
        </w:rPr>
        <w:t xml:space="preserve"> </w:t>
      </w:r>
      <w:hyperlink r:id="rId9" w:history="1">
        <w:r w:rsidRPr="00782BDB">
          <w:rPr>
            <w:rStyle w:val="Hyperlink"/>
            <w:rFonts w:cs="Calibri"/>
            <w:sz w:val="20"/>
            <w:szCs w:val="20"/>
            <w:lang w:val="fr-FR"/>
          </w:rPr>
          <w:t>https://www.ramsar.org/sites/default/files/2024-03/phase_2_document_review_research_report.pdf</w:t>
        </w:r>
      </w:hyperlink>
      <w:r w:rsidR="00B4276F" w:rsidRPr="00782BDB">
        <w:rPr>
          <w:lang w:val="fr-FR"/>
        </w:rPr>
        <w:t xml:space="preserve"> </w:t>
      </w:r>
    </w:p>
  </w:footnote>
  <w:footnote w:id="11">
    <w:p w14:paraId="09AE21F6" w14:textId="7A53503B" w:rsidR="00B16035" w:rsidRPr="00782BDB" w:rsidRDefault="00B4461D" w:rsidP="00867F15">
      <w:pPr>
        <w:pStyle w:val="SPFootnote"/>
        <w:rPr>
          <w:sz w:val="20"/>
          <w:szCs w:val="20"/>
          <w:lang w:val="fr-FR"/>
        </w:rPr>
      </w:pPr>
      <w:r>
        <w:rPr>
          <w:sz w:val="20"/>
          <w:szCs w:val="20"/>
          <w:lang w:val="fr-FR"/>
        </w:rPr>
        <w:t>[</w:t>
      </w:r>
      <w:r w:rsidR="00B16035" w:rsidRPr="00867F15">
        <w:rPr>
          <w:rStyle w:val="FootnoteReference"/>
          <w:sz w:val="20"/>
          <w:szCs w:val="20"/>
        </w:rPr>
        <w:footnoteRef/>
      </w:r>
      <w:r w:rsidR="00867F15" w:rsidRPr="00782BDB">
        <w:rPr>
          <w:sz w:val="20"/>
          <w:szCs w:val="20"/>
          <w:lang w:val="fr-FR"/>
        </w:rPr>
        <w:t xml:space="preserve"> </w:t>
      </w:r>
      <w:hyperlink r:id="rId10" w:history="1">
        <w:r w:rsidR="00B16035" w:rsidRPr="00782BDB">
          <w:rPr>
            <w:rStyle w:val="Hyperlink"/>
            <w:sz w:val="20"/>
            <w:szCs w:val="20"/>
            <w:lang w:val="fr-FR"/>
          </w:rPr>
          <w:t>https://www.ramsar.org/sites/default/files/documents/library/rpb_values_of_wetlands_e.pdf</w:t>
        </w:r>
      </w:hyperlink>
      <w:r w:rsidRPr="00B4461D">
        <w:rPr>
          <w:lang w:val="fr-FR"/>
        </w:rPr>
        <w:t>]</w:t>
      </w:r>
      <w:r w:rsidR="00B4276F" w:rsidRPr="00782BDB">
        <w:rPr>
          <w:sz w:val="20"/>
          <w:szCs w:val="20"/>
          <w:lang w:val="fr-FR"/>
        </w:rPr>
        <w:t xml:space="preserve"> </w:t>
      </w:r>
    </w:p>
  </w:footnote>
  <w:footnote w:id="12">
    <w:p w14:paraId="78599987" w14:textId="60C95DEF" w:rsidR="00B16035" w:rsidRPr="00617D36" w:rsidRDefault="0084722C" w:rsidP="00B16035">
      <w:pPr>
        <w:pStyle w:val="FootnoteText"/>
        <w:rPr>
          <w:rFonts w:asciiTheme="minorHAnsi" w:hAnsiTheme="minorHAnsi" w:cstheme="minorHAnsi"/>
          <w:sz w:val="20"/>
          <w:szCs w:val="20"/>
          <w:lang w:val="fr-FR"/>
        </w:rPr>
      </w:pPr>
      <w:r>
        <w:rPr>
          <w:rFonts w:asciiTheme="minorHAnsi" w:hAnsiTheme="minorHAnsi" w:cstheme="minorHAnsi"/>
          <w:sz w:val="20"/>
          <w:szCs w:val="20"/>
          <w:lang w:val="fr-FR"/>
        </w:rPr>
        <w:t>[</w:t>
      </w:r>
      <w:r w:rsidR="00B16035" w:rsidRPr="004C7FC0">
        <w:rPr>
          <w:rStyle w:val="FootnoteReference"/>
          <w:rFonts w:asciiTheme="minorHAnsi" w:hAnsiTheme="minorHAnsi" w:cstheme="minorHAnsi"/>
          <w:sz w:val="20"/>
          <w:szCs w:val="20"/>
        </w:rPr>
        <w:footnoteRef/>
      </w:r>
      <w:r w:rsidR="00B4276F" w:rsidRPr="00782BDB">
        <w:rPr>
          <w:rFonts w:asciiTheme="minorHAnsi" w:hAnsiTheme="minorHAnsi" w:cstheme="minorHAnsi"/>
          <w:sz w:val="20"/>
          <w:szCs w:val="20"/>
          <w:lang w:val="fr-FR"/>
        </w:rPr>
        <w:t xml:space="preserve"> </w:t>
      </w:r>
      <w:r w:rsidR="00617D36">
        <w:rPr>
          <w:rFonts w:asciiTheme="minorHAnsi" w:hAnsiTheme="minorHAnsi" w:cstheme="minorHAnsi"/>
          <w:sz w:val="20"/>
          <w:szCs w:val="20"/>
          <w:lang w:val="fr-FR"/>
        </w:rPr>
        <w:t xml:space="preserve">Nations Unies, </w:t>
      </w:r>
      <w:r w:rsidR="00BD4682">
        <w:rPr>
          <w:rFonts w:asciiTheme="minorHAnsi" w:hAnsiTheme="minorHAnsi" w:cstheme="minorHAnsi"/>
          <w:sz w:val="20"/>
          <w:szCs w:val="20"/>
          <w:lang w:val="fr-FR"/>
        </w:rPr>
        <w:t>Collection</w:t>
      </w:r>
      <w:r w:rsidR="00617D36">
        <w:rPr>
          <w:rFonts w:asciiTheme="minorHAnsi" w:hAnsiTheme="minorHAnsi" w:cstheme="minorHAnsi"/>
          <w:sz w:val="20"/>
          <w:szCs w:val="20"/>
          <w:lang w:val="fr-FR"/>
        </w:rPr>
        <w:t xml:space="preserve"> des traités, </w:t>
      </w:r>
      <w:r w:rsidR="00B16035" w:rsidRPr="00617D36">
        <w:rPr>
          <w:rFonts w:asciiTheme="minorHAnsi" w:hAnsiTheme="minorHAnsi" w:cstheme="minorHAnsi"/>
          <w:sz w:val="20"/>
          <w:szCs w:val="20"/>
          <w:lang w:val="fr-FR"/>
        </w:rPr>
        <w:t>vol.</w:t>
      </w:r>
      <w:r w:rsidR="00B4276F" w:rsidRPr="00617D36">
        <w:rPr>
          <w:rFonts w:asciiTheme="minorHAnsi" w:hAnsiTheme="minorHAnsi" w:cstheme="minorHAnsi"/>
          <w:sz w:val="20"/>
          <w:szCs w:val="20"/>
          <w:lang w:val="fr-FR"/>
        </w:rPr>
        <w:t xml:space="preserve"> </w:t>
      </w:r>
      <w:r w:rsidR="00B16035" w:rsidRPr="00617D36">
        <w:rPr>
          <w:rFonts w:asciiTheme="minorHAnsi" w:hAnsiTheme="minorHAnsi" w:cstheme="minorHAnsi"/>
          <w:sz w:val="20"/>
          <w:szCs w:val="20"/>
          <w:lang w:val="fr-FR"/>
        </w:rPr>
        <w:t>1771,</w:t>
      </w:r>
      <w:r w:rsidR="00B4276F" w:rsidRPr="00617D36">
        <w:rPr>
          <w:rFonts w:asciiTheme="minorHAnsi" w:hAnsiTheme="minorHAnsi" w:cstheme="minorHAnsi"/>
          <w:sz w:val="20"/>
          <w:szCs w:val="20"/>
          <w:lang w:val="fr-FR"/>
        </w:rPr>
        <w:t xml:space="preserve"> </w:t>
      </w:r>
      <w:r w:rsidR="00617D36">
        <w:rPr>
          <w:rFonts w:asciiTheme="minorHAnsi" w:hAnsiTheme="minorHAnsi" w:cstheme="minorHAnsi"/>
          <w:sz w:val="20"/>
          <w:szCs w:val="20"/>
          <w:lang w:val="fr-FR"/>
        </w:rPr>
        <w:t>n</w:t>
      </w:r>
      <w:r w:rsidR="00617D36" w:rsidRPr="00617D36">
        <w:rPr>
          <w:rFonts w:asciiTheme="minorHAnsi" w:hAnsiTheme="minorHAnsi" w:cstheme="minorHAnsi"/>
          <w:sz w:val="20"/>
          <w:szCs w:val="20"/>
          <w:vertAlign w:val="superscript"/>
          <w:lang w:val="fr-FR"/>
        </w:rPr>
        <w:t>o</w:t>
      </w:r>
      <w:r w:rsidR="00617D36">
        <w:rPr>
          <w:rFonts w:asciiTheme="minorHAnsi" w:hAnsiTheme="minorHAnsi" w:cstheme="minorHAnsi"/>
          <w:sz w:val="20"/>
          <w:szCs w:val="20"/>
          <w:lang w:val="fr-FR"/>
        </w:rPr>
        <w:t> </w:t>
      </w:r>
      <w:r w:rsidR="00B16035" w:rsidRPr="00617D36">
        <w:rPr>
          <w:rFonts w:asciiTheme="minorHAnsi" w:hAnsiTheme="minorHAnsi" w:cstheme="minorHAnsi"/>
          <w:sz w:val="20"/>
          <w:szCs w:val="20"/>
          <w:lang w:val="fr-FR"/>
        </w:rPr>
        <w:t>30822</w:t>
      </w:r>
      <w:r>
        <w:rPr>
          <w:rFonts w:asciiTheme="minorHAnsi" w:hAnsiTheme="minorHAnsi" w:cstheme="minorHAnsi"/>
          <w:sz w:val="20"/>
          <w:szCs w:val="20"/>
          <w:lang w:val="fr-FR"/>
        </w:rPr>
        <w:t>]</w:t>
      </w:r>
    </w:p>
  </w:footnote>
  <w:footnote w:id="13">
    <w:p w14:paraId="2063D4F8" w14:textId="44877C3E" w:rsidR="00B16035" w:rsidRPr="00617D36" w:rsidRDefault="0084722C" w:rsidP="00B16035">
      <w:pPr>
        <w:pStyle w:val="FootnoteText"/>
        <w:rPr>
          <w:rFonts w:asciiTheme="minorHAnsi" w:hAnsiTheme="minorHAnsi" w:cstheme="minorHAnsi"/>
          <w:sz w:val="20"/>
          <w:szCs w:val="20"/>
          <w:lang w:val="fr-FR"/>
        </w:rPr>
      </w:pPr>
      <w:r>
        <w:rPr>
          <w:rFonts w:asciiTheme="minorHAnsi" w:hAnsiTheme="minorHAnsi" w:cstheme="minorHAnsi"/>
          <w:sz w:val="20"/>
          <w:szCs w:val="20"/>
          <w:lang w:val="fr-FR"/>
        </w:rPr>
        <w:t>[</w:t>
      </w:r>
      <w:r w:rsidR="00B16035" w:rsidRPr="00617D36">
        <w:rPr>
          <w:rStyle w:val="FootnoteReference"/>
          <w:rFonts w:asciiTheme="minorHAnsi" w:hAnsiTheme="minorHAnsi" w:cstheme="minorHAnsi"/>
          <w:sz w:val="20"/>
          <w:szCs w:val="20"/>
          <w:lang w:val="fr-FR"/>
        </w:rPr>
        <w:footnoteRef/>
      </w:r>
      <w:r w:rsidR="00B4276F" w:rsidRPr="00617D36">
        <w:rPr>
          <w:rFonts w:asciiTheme="minorHAnsi" w:hAnsiTheme="minorHAnsi" w:cstheme="minorHAnsi"/>
          <w:sz w:val="20"/>
          <w:szCs w:val="20"/>
          <w:lang w:val="fr-FR"/>
        </w:rPr>
        <w:t xml:space="preserve"> </w:t>
      </w:r>
      <w:r w:rsidR="00B16035" w:rsidRPr="00617D36">
        <w:rPr>
          <w:rFonts w:asciiTheme="minorHAnsi" w:hAnsiTheme="minorHAnsi" w:cstheme="minorHAnsi"/>
          <w:sz w:val="20"/>
          <w:szCs w:val="20"/>
          <w:lang w:val="fr-FR"/>
        </w:rPr>
        <w:t>Adopt</w:t>
      </w:r>
      <w:r w:rsidR="00617D36">
        <w:rPr>
          <w:rFonts w:asciiTheme="minorHAnsi" w:hAnsiTheme="minorHAnsi" w:cstheme="minorHAnsi"/>
          <w:sz w:val="20"/>
          <w:szCs w:val="20"/>
          <w:lang w:val="fr-FR"/>
        </w:rPr>
        <w:t xml:space="preserve">é sous l’égide de la CCNUCC dans </w:t>
      </w:r>
      <w:r w:rsidR="00B16035" w:rsidRPr="00617D36">
        <w:rPr>
          <w:rFonts w:asciiTheme="minorHAnsi" w:hAnsiTheme="minorHAnsi" w:cstheme="minorHAnsi"/>
          <w:sz w:val="20"/>
          <w:szCs w:val="20"/>
          <w:lang w:val="fr-FR"/>
        </w:rPr>
        <w:t>FCCC/CP/2015/10/Add.1,</w:t>
      </w:r>
      <w:r w:rsidR="00B4276F" w:rsidRPr="00617D36">
        <w:rPr>
          <w:rFonts w:asciiTheme="minorHAnsi" w:hAnsiTheme="minorHAnsi" w:cstheme="minorHAnsi"/>
          <w:sz w:val="20"/>
          <w:szCs w:val="20"/>
          <w:lang w:val="fr-FR"/>
        </w:rPr>
        <w:t xml:space="preserve"> </w:t>
      </w:r>
      <w:r w:rsidR="00B16035" w:rsidRPr="00617D36">
        <w:rPr>
          <w:rFonts w:asciiTheme="minorHAnsi" w:hAnsiTheme="minorHAnsi" w:cstheme="minorHAnsi"/>
          <w:sz w:val="20"/>
          <w:szCs w:val="20"/>
          <w:lang w:val="fr-FR"/>
        </w:rPr>
        <w:t>d</w:t>
      </w:r>
      <w:r w:rsidR="00617D36">
        <w:rPr>
          <w:rFonts w:asciiTheme="minorHAnsi" w:hAnsiTheme="minorHAnsi" w:cstheme="minorHAnsi"/>
          <w:sz w:val="20"/>
          <w:szCs w:val="20"/>
          <w:lang w:val="fr-FR"/>
        </w:rPr>
        <w:t>é</w:t>
      </w:r>
      <w:r w:rsidR="00B16035" w:rsidRPr="00617D36">
        <w:rPr>
          <w:rFonts w:asciiTheme="minorHAnsi" w:hAnsiTheme="minorHAnsi" w:cstheme="minorHAnsi"/>
          <w:sz w:val="20"/>
          <w:szCs w:val="20"/>
          <w:lang w:val="fr-FR"/>
        </w:rPr>
        <w:t>cision</w:t>
      </w:r>
      <w:r w:rsidR="00B4276F" w:rsidRPr="00617D36">
        <w:rPr>
          <w:rFonts w:asciiTheme="minorHAnsi" w:hAnsiTheme="minorHAnsi" w:cstheme="minorHAnsi"/>
          <w:sz w:val="20"/>
          <w:szCs w:val="20"/>
          <w:lang w:val="fr-FR"/>
        </w:rPr>
        <w:t xml:space="preserve"> </w:t>
      </w:r>
      <w:r w:rsidR="00B16035" w:rsidRPr="00617D36">
        <w:rPr>
          <w:rFonts w:asciiTheme="minorHAnsi" w:hAnsiTheme="minorHAnsi" w:cstheme="minorHAnsi"/>
          <w:sz w:val="20"/>
          <w:szCs w:val="20"/>
          <w:lang w:val="fr-FR"/>
        </w:rPr>
        <w:t>1/CP.21</w:t>
      </w:r>
      <w:r>
        <w:rPr>
          <w:rFonts w:asciiTheme="minorHAnsi" w:hAnsiTheme="minorHAnsi" w:cstheme="minorHAnsi"/>
          <w:sz w:val="20"/>
          <w:szCs w:val="20"/>
          <w:lang w:val="fr-FR"/>
        </w:rPr>
        <w:t>]</w:t>
      </w:r>
    </w:p>
  </w:footnote>
  <w:footnote w:id="14">
    <w:p w14:paraId="30EDEA90" w14:textId="3AFE53FE" w:rsidR="00B16035" w:rsidRPr="00617D36" w:rsidRDefault="00422817" w:rsidP="00B16035">
      <w:pPr>
        <w:pStyle w:val="FootnoteText"/>
        <w:rPr>
          <w:lang w:val="fr-FR"/>
        </w:rPr>
      </w:pPr>
      <w:r>
        <w:rPr>
          <w:rFonts w:asciiTheme="minorHAnsi" w:hAnsiTheme="minorHAnsi" w:cstheme="minorHAnsi"/>
          <w:sz w:val="20"/>
          <w:szCs w:val="20"/>
          <w:lang w:val="fr-FR"/>
        </w:rPr>
        <w:t>[</w:t>
      </w:r>
      <w:r w:rsidR="00B16035" w:rsidRPr="00617D36">
        <w:rPr>
          <w:rStyle w:val="FootnoteReference"/>
          <w:rFonts w:asciiTheme="minorHAnsi" w:hAnsiTheme="minorHAnsi" w:cstheme="minorHAnsi"/>
          <w:sz w:val="20"/>
          <w:szCs w:val="20"/>
          <w:lang w:val="fr-FR"/>
        </w:rPr>
        <w:footnoteRef/>
      </w:r>
      <w:r w:rsidR="00B4276F" w:rsidRPr="00617D36">
        <w:rPr>
          <w:rFonts w:asciiTheme="minorHAnsi" w:hAnsiTheme="minorHAnsi" w:cstheme="minorHAnsi"/>
          <w:sz w:val="20"/>
          <w:szCs w:val="20"/>
          <w:lang w:val="fr-FR"/>
        </w:rPr>
        <w:t xml:space="preserve"> </w:t>
      </w:r>
      <w:r w:rsidRPr="0084722C">
        <w:rPr>
          <w:rFonts w:asciiTheme="minorHAnsi" w:hAnsiTheme="minorHAnsi" w:cstheme="minorHAnsi"/>
          <w:color w:val="000000" w:themeColor="text1"/>
          <w:sz w:val="20"/>
          <w:szCs w:val="20"/>
          <w:lang w:val="fr-FR"/>
        </w:rPr>
        <w:t>[</w:t>
      </w:r>
      <w:r w:rsidR="004C7FC0" w:rsidRPr="0084722C">
        <w:rPr>
          <w:rFonts w:asciiTheme="minorHAnsi" w:hAnsiTheme="minorHAnsi" w:cstheme="minorHAnsi"/>
          <w:color w:val="000000" w:themeColor="text1"/>
          <w:sz w:val="20"/>
          <w:szCs w:val="20"/>
          <w:lang w:val="fr-FR"/>
        </w:rPr>
        <w:t>A</w:t>
      </w:r>
      <w:r w:rsidR="00B16035" w:rsidRPr="0084722C">
        <w:rPr>
          <w:rFonts w:asciiTheme="minorHAnsi" w:hAnsiTheme="minorHAnsi" w:cstheme="minorHAnsi"/>
          <w:color w:val="000000" w:themeColor="text1"/>
          <w:sz w:val="20"/>
          <w:szCs w:val="20"/>
          <w:lang w:val="fr-FR"/>
        </w:rPr>
        <w:t>dopt</w:t>
      </w:r>
      <w:r w:rsidR="00B913FC" w:rsidRPr="0084722C">
        <w:rPr>
          <w:rFonts w:asciiTheme="minorHAnsi" w:hAnsiTheme="minorHAnsi" w:cstheme="minorHAnsi"/>
          <w:color w:val="000000" w:themeColor="text1"/>
          <w:sz w:val="20"/>
          <w:szCs w:val="20"/>
          <w:lang w:val="fr-FR"/>
        </w:rPr>
        <w:t xml:space="preserve">é </w:t>
      </w:r>
      <w:r w:rsidRPr="0084722C">
        <w:rPr>
          <w:rFonts w:asciiTheme="minorHAnsi" w:hAnsiTheme="minorHAnsi" w:cstheme="minorHAnsi"/>
          <w:color w:val="000000" w:themeColor="text1"/>
          <w:sz w:val="20"/>
          <w:szCs w:val="20"/>
          <w:lang w:val="fr-FR"/>
        </w:rPr>
        <w:t xml:space="preserve">sous l’égide de la Convention sur la diversité biologique (CDB) dans la Décision CBD/COP/DEC/15/4][Adopté </w:t>
      </w:r>
      <w:r w:rsidR="00B913FC">
        <w:rPr>
          <w:rFonts w:asciiTheme="minorHAnsi" w:hAnsiTheme="minorHAnsi" w:cstheme="minorHAnsi"/>
          <w:sz w:val="20"/>
          <w:szCs w:val="20"/>
          <w:lang w:val="fr-FR"/>
        </w:rPr>
        <w:t>à la 15</w:t>
      </w:r>
      <w:r w:rsidR="00B913FC" w:rsidRPr="00B913FC">
        <w:rPr>
          <w:rFonts w:asciiTheme="minorHAnsi" w:hAnsiTheme="minorHAnsi" w:cstheme="minorHAnsi"/>
          <w:sz w:val="20"/>
          <w:szCs w:val="20"/>
          <w:vertAlign w:val="superscript"/>
          <w:lang w:val="fr-FR"/>
        </w:rPr>
        <w:t>e</w:t>
      </w:r>
      <w:r w:rsidR="00B913FC">
        <w:rPr>
          <w:rFonts w:asciiTheme="minorHAnsi" w:hAnsiTheme="minorHAnsi" w:cstheme="minorHAnsi"/>
          <w:sz w:val="20"/>
          <w:szCs w:val="20"/>
          <w:lang w:val="fr-FR"/>
        </w:rPr>
        <w:t> </w:t>
      </w:r>
      <w:r w:rsidR="005803D1">
        <w:rPr>
          <w:rFonts w:asciiTheme="minorHAnsi" w:hAnsiTheme="minorHAnsi" w:cstheme="minorHAnsi"/>
          <w:sz w:val="20"/>
          <w:szCs w:val="20"/>
          <w:lang w:val="fr-FR"/>
        </w:rPr>
        <w:t xml:space="preserve">réunion de la </w:t>
      </w:r>
      <w:r w:rsidR="00B913FC">
        <w:rPr>
          <w:rFonts w:asciiTheme="minorHAnsi" w:hAnsiTheme="minorHAnsi" w:cstheme="minorHAnsi"/>
          <w:sz w:val="20"/>
          <w:szCs w:val="20"/>
          <w:lang w:val="fr-FR"/>
        </w:rPr>
        <w:t>Conférence des Parties à la CDB</w:t>
      </w:r>
      <w:r>
        <w:rPr>
          <w:rFonts w:asciiTheme="minorHAnsi" w:hAnsiTheme="minorHAnsi" w:cstheme="minorHAnsi"/>
          <w:sz w:val="20"/>
          <w:szCs w:val="20"/>
          <w:lang w:val="fr-FR"/>
        </w:rPr>
        <w:t>]</w:t>
      </w:r>
      <w:r w:rsidR="00B913FC">
        <w:rPr>
          <w:rFonts w:asciiTheme="minorHAnsi" w:hAnsiTheme="minorHAnsi" w:cstheme="minorHAnsi"/>
          <w:sz w:val="20"/>
          <w:szCs w:val="20"/>
          <w:lang w:val="fr-FR"/>
        </w:rPr>
        <w:t>.</w:t>
      </w:r>
      <w:r>
        <w:rPr>
          <w:rFonts w:asciiTheme="minorHAnsi" w:hAnsiTheme="minorHAnsi" w:cstheme="minorHAnsi"/>
          <w:sz w:val="20"/>
          <w:szCs w:val="20"/>
          <w:lang w:val="fr-FR"/>
        </w:rPr>
        <w:t>]</w:t>
      </w:r>
    </w:p>
  </w:footnote>
  <w:footnote w:id="15">
    <w:p w14:paraId="7A870361" w14:textId="3E0549EB" w:rsidR="004C7FC0" w:rsidRPr="00775BD8" w:rsidRDefault="004C7FC0" w:rsidP="004C7FC0">
      <w:pPr>
        <w:pStyle w:val="FootnoteText"/>
        <w:rPr>
          <w:rFonts w:ascii="Calibri" w:hAnsi="Calibri" w:cs="Calibri"/>
          <w:sz w:val="18"/>
          <w:szCs w:val="18"/>
          <w:lang w:val="fr-FR"/>
        </w:rPr>
      </w:pPr>
      <w:r w:rsidRPr="007D455A">
        <w:rPr>
          <w:rStyle w:val="FootnoteReference"/>
          <w:rFonts w:ascii="Calibri" w:hAnsi="Calibri" w:cs="Calibri"/>
          <w:sz w:val="18"/>
          <w:szCs w:val="18"/>
        </w:rPr>
        <w:footnoteRef/>
      </w:r>
      <w:r w:rsidRPr="00775BD8">
        <w:rPr>
          <w:rFonts w:ascii="Calibri" w:hAnsi="Calibri" w:cs="Calibri"/>
          <w:sz w:val="18"/>
          <w:szCs w:val="18"/>
          <w:lang w:val="fr-FR"/>
        </w:rPr>
        <w:t xml:space="preserve"> </w:t>
      </w:r>
      <w:r w:rsidR="00775BD8">
        <w:rPr>
          <w:rFonts w:ascii="Calibri" w:hAnsi="Calibri" w:cs="Calibri"/>
          <w:sz w:val="18"/>
          <w:szCs w:val="18"/>
          <w:lang w:val="fr-FR"/>
        </w:rPr>
        <w:t>Cette f</w:t>
      </w:r>
      <w:r w:rsidRPr="00775BD8">
        <w:rPr>
          <w:rFonts w:ascii="Calibri" w:hAnsi="Calibri" w:cs="Calibri"/>
          <w:sz w:val="18"/>
          <w:szCs w:val="18"/>
          <w:lang w:val="fr-FR"/>
        </w:rPr>
        <w:t xml:space="preserve">igure </w:t>
      </w:r>
      <w:r w:rsidR="00775BD8">
        <w:rPr>
          <w:rFonts w:ascii="Calibri" w:hAnsi="Calibri" w:cs="Calibri"/>
          <w:sz w:val="18"/>
          <w:szCs w:val="18"/>
          <w:lang w:val="fr-FR"/>
        </w:rPr>
        <w:t>sera révisée</w:t>
      </w:r>
      <w:r w:rsidR="00775BD8" w:rsidRPr="00775BD8">
        <w:rPr>
          <w:rFonts w:ascii="Calibri" w:hAnsi="Calibri" w:cs="Calibri"/>
          <w:sz w:val="18"/>
          <w:szCs w:val="18"/>
          <w:lang w:val="fr-FR"/>
        </w:rPr>
        <w:t xml:space="preserve"> selon la d</w:t>
      </w:r>
      <w:r w:rsidR="00775BD8">
        <w:rPr>
          <w:rFonts w:ascii="Calibri" w:hAnsi="Calibri" w:cs="Calibri"/>
          <w:sz w:val="18"/>
          <w:szCs w:val="18"/>
          <w:lang w:val="fr-FR"/>
        </w:rPr>
        <w:t>é</w:t>
      </w:r>
      <w:r w:rsidR="00775BD8" w:rsidRPr="00775BD8">
        <w:rPr>
          <w:rFonts w:ascii="Calibri" w:hAnsi="Calibri" w:cs="Calibri"/>
          <w:sz w:val="18"/>
          <w:szCs w:val="18"/>
          <w:lang w:val="fr-FR"/>
        </w:rPr>
        <w:t xml:space="preserve">cision relative aux </w:t>
      </w:r>
      <w:r w:rsidR="00775BD8">
        <w:rPr>
          <w:rFonts w:ascii="Calibri" w:hAnsi="Calibri" w:cs="Calibri"/>
          <w:sz w:val="18"/>
          <w:szCs w:val="18"/>
          <w:lang w:val="fr-FR"/>
        </w:rPr>
        <w:t>b</w:t>
      </w:r>
      <w:r w:rsidR="00775BD8" w:rsidRPr="00775BD8">
        <w:rPr>
          <w:rFonts w:ascii="Calibri" w:hAnsi="Calibri" w:cs="Calibri"/>
          <w:sz w:val="18"/>
          <w:szCs w:val="18"/>
          <w:lang w:val="fr-FR"/>
        </w:rPr>
        <w:t>uts</w:t>
      </w:r>
      <w:r w:rsidRPr="00775BD8">
        <w:rPr>
          <w:rFonts w:ascii="Calibri" w:hAnsi="Calibri" w:cs="Calibri"/>
          <w:sz w:val="18"/>
          <w:szCs w:val="18"/>
          <w:lang w:val="fr-FR"/>
        </w:rPr>
        <w:t>.</w:t>
      </w:r>
    </w:p>
  </w:footnote>
  <w:footnote w:id="16">
    <w:p w14:paraId="6835C403" w14:textId="6CC8F066" w:rsidR="00B8718D" w:rsidRPr="00B8718D" w:rsidRDefault="00B8718D">
      <w:pPr>
        <w:pStyle w:val="FootnoteText"/>
        <w:rPr>
          <w:rFonts w:asciiTheme="minorHAnsi" w:hAnsiTheme="minorHAnsi" w:cstheme="minorHAnsi"/>
          <w:color w:val="ED0000"/>
          <w:sz w:val="20"/>
          <w:szCs w:val="20"/>
          <w:lang w:val="fr-FR"/>
        </w:rPr>
      </w:pPr>
      <w:r w:rsidRPr="0084722C">
        <w:rPr>
          <w:rStyle w:val="FootnoteReference"/>
          <w:rFonts w:asciiTheme="minorHAnsi" w:hAnsiTheme="minorHAnsi" w:cstheme="minorHAnsi"/>
          <w:color w:val="000000" w:themeColor="text1"/>
          <w:sz w:val="20"/>
          <w:szCs w:val="20"/>
        </w:rPr>
        <w:footnoteRef/>
      </w:r>
      <w:r w:rsidRPr="00B8718D">
        <w:rPr>
          <w:rFonts w:asciiTheme="minorHAnsi" w:hAnsiTheme="minorHAnsi" w:cstheme="minorHAnsi"/>
          <w:color w:val="ED0000"/>
          <w:sz w:val="20"/>
          <w:szCs w:val="20"/>
          <w:lang w:val="fr-FR"/>
        </w:rPr>
        <w:t xml:space="preserve"> </w:t>
      </w:r>
      <w:r w:rsidRPr="0084722C">
        <w:rPr>
          <w:rFonts w:asciiTheme="minorHAnsi" w:hAnsiTheme="minorHAnsi" w:cstheme="minorHAnsi"/>
          <w:color w:val="000000" w:themeColor="text1"/>
          <w:sz w:val="20"/>
          <w:szCs w:val="20"/>
          <w:lang w:val="fr-FR"/>
        </w:rPr>
        <w:t>Note du Secrétariat : cette phrase est un ajout proposé, soit sous l’objectif 1.1 soit en tant que nouvel objectif 1.4 ; voir paragraphe 30 ci-dessous.</w:t>
      </w:r>
    </w:p>
  </w:footnote>
  <w:footnote w:id="17">
    <w:p w14:paraId="0A9C7E08" w14:textId="49720C86" w:rsidR="00256A60" w:rsidRPr="0084722C" w:rsidRDefault="00256A60" w:rsidP="00256A60">
      <w:pPr>
        <w:pStyle w:val="FootnoteText"/>
        <w:rPr>
          <w:rFonts w:asciiTheme="minorHAnsi" w:hAnsiTheme="minorHAnsi" w:cstheme="minorHAnsi"/>
          <w:color w:val="000000" w:themeColor="text1"/>
          <w:sz w:val="20"/>
          <w:szCs w:val="20"/>
          <w:lang w:val="fr-FR"/>
        </w:rPr>
      </w:pPr>
      <w:r w:rsidRPr="0084722C">
        <w:rPr>
          <w:rStyle w:val="FootnoteReference"/>
          <w:rFonts w:asciiTheme="minorHAnsi" w:hAnsiTheme="minorHAnsi" w:cstheme="minorHAnsi"/>
          <w:color w:val="000000" w:themeColor="text1"/>
          <w:sz w:val="20"/>
          <w:szCs w:val="20"/>
        </w:rPr>
        <w:footnoteRef/>
      </w:r>
      <w:r w:rsidRPr="0084722C">
        <w:rPr>
          <w:rFonts w:asciiTheme="minorHAnsi" w:hAnsiTheme="minorHAnsi" w:cstheme="minorHAnsi"/>
          <w:color w:val="000000" w:themeColor="text1"/>
          <w:sz w:val="20"/>
          <w:szCs w:val="20"/>
          <w:lang w:val="fr-FR"/>
        </w:rPr>
        <w:t xml:space="preserve"> </w:t>
      </w:r>
      <w:r w:rsidR="000033B0" w:rsidRPr="0084722C">
        <w:rPr>
          <w:rFonts w:asciiTheme="minorHAnsi" w:hAnsiTheme="minorHAnsi" w:cstheme="minorHAnsi"/>
          <w:color w:val="000000" w:themeColor="text1"/>
          <w:sz w:val="20"/>
          <w:szCs w:val="20"/>
          <w:lang w:val="fr-FR"/>
        </w:rPr>
        <w:t xml:space="preserve">Note du </w:t>
      </w:r>
      <w:r w:rsidRPr="0084722C">
        <w:rPr>
          <w:rFonts w:asciiTheme="minorHAnsi" w:hAnsiTheme="minorHAnsi" w:cstheme="minorHAnsi"/>
          <w:color w:val="000000" w:themeColor="text1"/>
          <w:sz w:val="20"/>
          <w:szCs w:val="20"/>
          <w:lang w:val="fr-FR"/>
        </w:rPr>
        <w:t>Secr</w:t>
      </w:r>
      <w:r w:rsidR="000033B0" w:rsidRPr="0084722C">
        <w:rPr>
          <w:rFonts w:asciiTheme="minorHAnsi" w:hAnsiTheme="minorHAnsi" w:cstheme="minorHAnsi"/>
          <w:color w:val="000000" w:themeColor="text1"/>
          <w:sz w:val="20"/>
          <w:szCs w:val="20"/>
          <w:lang w:val="fr-FR"/>
        </w:rPr>
        <w:t>é</w:t>
      </w:r>
      <w:r w:rsidRPr="0084722C">
        <w:rPr>
          <w:rFonts w:asciiTheme="minorHAnsi" w:hAnsiTheme="minorHAnsi" w:cstheme="minorHAnsi"/>
          <w:color w:val="000000" w:themeColor="text1"/>
          <w:sz w:val="20"/>
          <w:szCs w:val="20"/>
          <w:lang w:val="fr-FR"/>
        </w:rPr>
        <w:t>tariat</w:t>
      </w:r>
      <w:r w:rsidR="000033B0" w:rsidRPr="0084722C">
        <w:rPr>
          <w:rFonts w:asciiTheme="minorHAnsi" w:hAnsiTheme="minorHAnsi" w:cstheme="minorHAnsi"/>
          <w:color w:val="000000" w:themeColor="text1"/>
          <w:sz w:val="20"/>
          <w:szCs w:val="20"/>
          <w:lang w:val="fr-FR"/>
        </w:rPr>
        <w:t> </w:t>
      </w:r>
      <w:r w:rsidRPr="0084722C">
        <w:rPr>
          <w:rFonts w:asciiTheme="minorHAnsi" w:hAnsiTheme="minorHAnsi" w:cstheme="minorHAnsi"/>
          <w:color w:val="000000" w:themeColor="text1"/>
          <w:sz w:val="20"/>
          <w:szCs w:val="20"/>
          <w:lang w:val="fr-FR"/>
        </w:rPr>
        <w:t xml:space="preserve">: </w:t>
      </w:r>
      <w:r w:rsidR="000033B0" w:rsidRPr="0084722C">
        <w:rPr>
          <w:rFonts w:asciiTheme="minorHAnsi" w:hAnsiTheme="minorHAnsi" w:cstheme="minorHAnsi"/>
          <w:color w:val="000000" w:themeColor="text1"/>
          <w:sz w:val="20"/>
          <w:szCs w:val="20"/>
          <w:lang w:val="fr-FR"/>
        </w:rPr>
        <w:t>d’autres propositions pour ce paragraphe figurent dans l’</w:t>
      </w:r>
      <w:r w:rsidR="00A442C7">
        <w:rPr>
          <w:rFonts w:asciiTheme="minorHAnsi" w:hAnsiTheme="minorHAnsi" w:cstheme="minorHAnsi"/>
          <w:color w:val="000000" w:themeColor="text1"/>
          <w:sz w:val="20"/>
          <w:szCs w:val="20"/>
          <w:lang w:val="fr-FR"/>
        </w:rPr>
        <w:t>o</w:t>
      </w:r>
      <w:r w:rsidR="000033B0" w:rsidRPr="0084722C">
        <w:rPr>
          <w:rFonts w:asciiTheme="minorHAnsi" w:hAnsiTheme="minorHAnsi" w:cstheme="minorHAnsi"/>
          <w:color w:val="000000" w:themeColor="text1"/>
          <w:sz w:val="20"/>
          <w:szCs w:val="20"/>
          <w:lang w:val="fr-FR"/>
        </w:rPr>
        <w:t>bjectif 4.6, ci-dessous.</w:t>
      </w:r>
    </w:p>
  </w:footnote>
  <w:footnote w:id="18">
    <w:p w14:paraId="76280A2E" w14:textId="23BC60C7" w:rsidR="0054009B" w:rsidRPr="0054009B" w:rsidRDefault="0054009B">
      <w:pPr>
        <w:pStyle w:val="FootnoteText"/>
        <w:rPr>
          <w:lang w:val="fr-FR"/>
        </w:rPr>
      </w:pPr>
      <w:r w:rsidRPr="00C230DE">
        <w:rPr>
          <w:rStyle w:val="FootnoteReference"/>
          <w:rFonts w:asciiTheme="minorHAnsi" w:hAnsiTheme="minorHAnsi" w:cstheme="minorHAnsi"/>
          <w:color w:val="000000" w:themeColor="text1"/>
          <w:sz w:val="20"/>
          <w:szCs w:val="20"/>
        </w:rPr>
        <w:footnoteRef/>
      </w:r>
      <w:r w:rsidRPr="00C230DE">
        <w:rPr>
          <w:color w:val="000000" w:themeColor="text1"/>
          <w:lang w:val="fr-FR"/>
        </w:rPr>
        <w:t xml:space="preserve"> </w:t>
      </w:r>
      <w:r w:rsidRPr="00C230DE">
        <w:rPr>
          <w:rFonts w:asciiTheme="minorHAnsi" w:hAnsiTheme="minorHAnsi" w:cstheme="minorHAnsi"/>
          <w:color w:val="000000" w:themeColor="text1"/>
          <w:sz w:val="20"/>
          <w:szCs w:val="20"/>
          <w:lang w:val="fr-FR"/>
        </w:rPr>
        <w:t>Note du Secrétariat : “[COP17]” est un ajout suggéré par le Secrétariat pour rappeler l’amendement proposé à la ligne suivante en vue d’établir les modalités et la portée de cet examen à la COP16.</w:t>
      </w:r>
    </w:p>
  </w:footnote>
  <w:footnote w:id="19">
    <w:p w14:paraId="7910FBD9" w14:textId="37D8270C" w:rsidR="00F94EE8" w:rsidRPr="00F94EE8" w:rsidRDefault="00F94EE8">
      <w:pPr>
        <w:pStyle w:val="FootnoteText"/>
        <w:rPr>
          <w:lang w:val="fr-FR"/>
        </w:rPr>
      </w:pPr>
      <w:r w:rsidRPr="00F94EE8">
        <w:rPr>
          <w:rStyle w:val="FootnoteReference"/>
          <w:sz w:val="20"/>
          <w:szCs w:val="20"/>
        </w:rPr>
        <w:footnoteRef/>
      </w:r>
      <w:r w:rsidRPr="00F94EE8">
        <w:rPr>
          <w:lang w:val="fr-FR"/>
        </w:rPr>
        <w:t xml:space="preserve"> </w:t>
      </w:r>
      <w:r w:rsidRPr="00F94EE8">
        <w:rPr>
          <w:rFonts w:asciiTheme="minorHAnsi" w:hAnsiTheme="minorHAnsi" w:cstheme="minorHAnsi"/>
          <w:sz w:val="20"/>
          <w:szCs w:val="20"/>
          <w:lang w:val="fr-FR"/>
        </w:rPr>
        <w:t>Note du Secrétariat : afin d’éviter les incohérences entre des textes répétés durant les négociations, les buts et objectifs seront repris dans ce tableau une fois qu’ils auront fait l’objet d’un accord. Les textes actuels du but 1 et de l’objectif 1.1 ont été reproduits pour illustrer la structure proposée pour le tableau</w:t>
      </w:r>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5B8"/>
    <w:multiLevelType w:val="hybridMultilevel"/>
    <w:tmpl w:val="F41682D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C739A"/>
    <w:multiLevelType w:val="hybridMultilevel"/>
    <w:tmpl w:val="1B9A26FE"/>
    <w:lvl w:ilvl="0" w:tplc="9522C92E">
      <w:start w:val="1"/>
      <w:numFmt w:val="decimal"/>
      <w:pStyle w:val="SP5text"/>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F3F8B"/>
    <w:multiLevelType w:val="hybridMultilevel"/>
    <w:tmpl w:val="EC3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63A"/>
    <w:multiLevelType w:val="hybridMultilevel"/>
    <w:tmpl w:val="3B685C4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24330D"/>
    <w:multiLevelType w:val="hybridMultilevel"/>
    <w:tmpl w:val="2FFE6D68"/>
    <w:lvl w:ilvl="0" w:tplc="8E105F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74458"/>
    <w:multiLevelType w:val="hybridMultilevel"/>
    <w:tmpl w:val="FF24C7F4"/>
    <w:lvl w:ilvl="0" w:tplc="86DC2CA8">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8D6F30"/>
    <w:multiLevelType w:val="hybridMultilevel"/>
    <w:tmpl w:val="C1763E50"/>
    <w:lvl w:ilvl="0" w:tplc="003A117A">
      <w:start w:val="1"/>
      <w:numFmt w:val="bullet"/>
      <w:pStyle w:val="SP5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816DC"/>
    <w:multiLevelType w:val="hybridMultilevel"/>
    <w:tmpl w:val="3FE6B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55291"/>
    <w:multiLevelType w:val="hybridMultilevel"/>
    <w:tmpl w:val="2FCCF912"/>
    <w:lvl w:ilvl="0" w:tplc="6E46F4A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3498771">
    <w:abstractNumId w:val="5"/>
  </w:num>
  <w:num w:numId="2" w16cid:durableId="1464423322">
    <w:abstractNumId w:val="4"/>
  </w:num>
  <w:num w:numId="3" w16cid:durableId="1297445228">
    <w:abstractNumId w:val="0"/>
  </w:num>
  <w:num w:numId="4" w16cid:durableId="1935747636">
    <w:abstractNumId w:val="3"/>
  </w:num>
  <w:num w:numId="5" w16cid:durableId="1646469258">
    <w:abstractNumId w:val="2"/>
  </w:num>
  <w:num w:numId="6" w16cid:durableId="587813769">
    <w:abstractNumId w:val="7"/>
  </w:num>
  <w:num w:numId="7" w16cid:durableId="498430441">
    <w:abstractNumId w:val="1"/>
  </w:num>
  <w:num w:numId="8" w16cid:durableId="1208294214">
    <w:abstractNumId w:val="6"/>
  </w:num>
  <w:num w:numId="9" w16cid:durableId="1131897935">
    <w:abstractNumId w:val="1"/>
  </w:num>
  <w:num w:numId="10" w16cid:durableId="1849053374">
    <w:abstractNumId w:val="1"/>
  </w:num>
  <w:num w:numId="11" w16cid:durableId="1324049619">
    <w:abstractNumId w:val="1"/>
  </w:num>
  <w:num w:numId="12" w16cid:durableId="795952937">
    <w:abstractNumId w:val="1"/>
  </w:num>
  <w:num w:numId="13" w16cid:durableId="2002847912">
    <w:abstractNumId w:val="1"/>
  </w:num>
  <w:num w:numId="14" w16cid:durableId="1676883896">
    <w:abstractNumId w:val="1"/>
  </w:num>
  <w:num w:numId="15" w16cid:durableId="1526862875">
    <w:abstractNumId w:val="1"/>
  </w:num>
  <w:num w:numId="16" w16cid:durableId="1087386119">
    <w:abstractNumId w:val="1"/>
  </w:num>
  <w:num w:numId="17" w16cid:durableId="206457502">
    <w:abstractNumId w:val="1"/>
  </w:num>
  <w:num w:numId="18" w16cid:durableId="1626539109">
    <w:abstractNumId w:val="1"/>
  </w:num>
  <w:num w:numId="19" w16cid:durableId="402874964">
    <w:abstractNumId w:val="1"/>
  </w:num>
  <w:num w:numId="20" w16cid:durableId="1960793149">
    <w:abstractNumId w:val="1"/>
  </w:num>
  <w:num w:numId="21" w16cid:durableId="2056738134">
    <w:abstractNumId w:val="1"/>
  </w:num>
  <w:num w:numId="22" w16cid:durableId="824516684">
    <w:abstractNumId w:val="1"/>
  </w:num>
  <w:num w:numId="23" w16cid:durableId="1995572572">
    <w:abstractNumId w:val="1"/>
  </w:num>
  <w:num w:numId="24" w16cid:durableId="559368362">
    <w:abstractNumId w:val="1"/>
  </w:num>
  <w:num w:numId="25" w16cid:durableId="656957375">
    <w:abstractNumId w:val="1"/>
  </w:num>
  <w:num w:numId="26" w16cid:durableId="1246720133">
    <w:abstractNumId w:val="1"/>
  </w:num>
  <w:num w:numId="27" w16cid:durableId="1421098652">
    <w:abstractNumId w:val="1"/>
  </w:num>
  <w:num w:numId="28" w16cid:durableId="968124470">
    <w:abstractNumId w:val="1"/>
  </w:num>
  <w:num w:numId="29" w16cid:durableId="1867718313">
    <w:abstractNumId w:val="1"/>
  </w:num>
  <w:num w:numId="30" w16cid:durableId="1083720885">
    <w:abstractNumId w:val="1"/>
  </w:num>
  <w:num w:numId="31" w16cid:durableId="1964116899">
    <w:abstractNumId w:val="1"/>
  </w:num>
  <w:num w:numId="32" w16cid:durableId="1690330495">
    <w:abstractNumId w:val="1"/>
  </w:num>
  <w:num w:numId="33" w16cid:durableId="1653173333">
    <w:abstractNumId w:val="1"/>
  </w:num>
  <w:num w:numId="34" w16cid:durableId="2072537382">
    <w:abstractNumId w:val="1"/>
  </w:num>
  <w:num w:numId="35" w16cid:durableId="20861684">
    <w:abstractNumId w:val="1"/>
  </w:num>
  <w:num w:numId="36" w16cid:durableId="35351864">
    <w:abstractNumId w:val="1"/>
  </w:num>
  <w:num w:numId="37" w16cid:durableId="12354416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Formattin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2F"/>
    <w:rsid w:val="0000033A"/>
    <w:rsid w:val="000004EB"/>
    <w:rsid w:val="00003242"/>
    <w:rsid w:val="000033B0"/>
    <w:rsid w:val="00003575"/>
    <w:rsid w:val="00003E75"/>
    <w:rsid w:val="00004698"/>
    <w:rsid w:val="00004BF9"/>
    <w:rsid w:val="0000672F"/>
    <w:rsid w:val="00006AB3"/>
    <w:rsid w:val="000118ED"/>
    <w:rsid w:val="0001191F"/>
    <w:rsid w:val="0001293D"/>
    <w:rsid w:val="00013C52"/>
    <w:rsid w:val="00014603"/>
    <w:rsid w:val="00015202"/>
    <w:rsid w:val="00016F55"/>
    <w:rsid w:val="00020730"/>
    <w:rsid w:val="0002328E"/>
    <w:rsid w:val="00023BFF"/>
    <w:rsid w:val="00023EC8"/>
    <w:rsid w:val="00024AE6"/>
    <w:rsid w:val="00024D46"/>
    <w:rsid w:val="00025243"/>
    <w:rsid w:val="00025BB8"/>
    <w:rsid w:val="00025F1D"/>
    <w:rsid w:val="00026470"/>
    <w:rsid w:val="00027B60"/>
    <w:rsid w:val="00027C5C"/>
    <w:rsid w:val="00031121"/>
    <w:rsid w:val="00031AE7"/>
    <w:rsid w:val="00034F6C"/>
    <w:rsid w:val="00035B2F"/>
    <w:rsid w:val="00037796"/>
    <w:rsid w:val="000408C9"/>
    <w:rsid w:val="0004199A"/>
    <w:rsid w:val="0004307C"/>
    <w:rsid w:val="00043584"/>
    <w:rsid w:val="0004388F"/>
    <w:rsid w:val="00043953"/>
    <w:rsid w:val="00043B7E"/>
    <w:rsid w:val="00043C24"/>
    <w:rsid w:val="00043E48"/>
    <w:rsid w:val="00044028"/>
    <w:rsid w:val="00045B85"/>
    <w:rsid w:val="0004670A"/>
    <w:rsid w:val="000510FE"/>
    <w:rsid w:val="00051810"/>
    <w:rsid w:val="00052075"/>
    <w:rsid w:val="0005258F"/>
    <w:rsid w:val="00052E6A"/>
    <w:rsid w:val="0005553E"/>
    <w:rsid w:val="000574D9"/>
    <w:rsid w:val="000604A2"/>
    <w:rsid w:val="000612CB"/>
    <w:rsid w:val="000620D9"/>
    <w:rsid w:val="00062C22"/>
    <w:rsid w:val="00063377"/>
    <w:rsid w:val="00063C03"/>
    <w:rsid w:val="00064167"/>
    <w:rsid w:val="000664FB"/>
    <w:rsid w:val="00067587"/>
    <w:rsid w:val="000676A9"/>
    <w:rsid w:val="00067828"/>
    <w:rsid w:val="0007224A"/>
    <w:rsid w:val="000738A8"/>
    <w:rsid w:val="00073E2B"/>
    <w:rsid w:val="00074CC9"/>
    <w:rsid w:val="000771E5"/>
    <w:rsid w:val="00077424"/>
    <w:rsid w:val="00081EB1"/>
    <w:rsid w:val="0008200D"/>
    <w:rsid w:val="000821AE"/>
    <w:rsid w:val="00082F25"/>
    <w:rsid w:val="00083479"/>
    <w:rsid w:val="00083A3A"/>
    <w:rsid w:val="00084F98"/>
    <w:rsid w:val="0008516C"/>
    <w:rsid w:val="00087AC4"/>
    <w:rsid w:val="0009058E"/>
    <w:rsid w:val="0009075C"/>
    <w:rsid w:val="00090F62"/>
    <w:rsid w:val="000910C0"/>
    <w:rsid w:val="00091FE3"/>
    <w:rsid w:val="00094504"/>
    <w:rsid w:val="0009719F"/>
    <w:rsid w:val="0009749F"/>
    <w:rsid w:val="00097ECE"/>
    <w:rsid w:val="000A06A2"/>
    <w:rsid w:val="000A1D4E"/>
    <w:rsid w:val="000A1E59"/>
    <w:rsid w:val="000A3896"/>
    <w:rsid w:val="000A5DCF"/>
    <w:rsid w:val="000A5EB8"/>
    <w:rsid w:val="000A6CA9"/>
    <w:rsid w:val="000A77EA"/>
    <w:rsid w:val="000B1087"/>
    <w:rsid w:val="000B1AC0"/>
    <w:rsid w:val="000B3C0B"/>
    <w:rsid w:val="000B421B"/>
    <w:rsid w:val="000B53F2"/>
    <w:rsid w:val="000B5561"/>
    <w:rsid w:val="000B58D1"/>
    <w:rsid w:val="000B59DA"/>
    <w:rsid w:val="000B5E9A"/>
    <w:rsid w:val="000B721F"/>
    <w:rsid w:val="000C393B"/>
    <w:rsid w:val="000C4CB1"/>
    <w:rsid w:val="000C570B"/>
    <w:rsid w:val="000C5CAB"/>
    <w:rsid w:val="000C7EF4"/>
    <w:rsid w:val="000D0C24"/>
    <w:rsid w:val="000D2E29"/>
    <w:rsid w:val="000D3221"/>
    <w:rsid w:val="000D4259"/>
    <w:rsid w:val="000D43D6"/>
    <w:rsid w:val="000D4B7D"/>
    <w:rsid w:val="000D69BA"/>
    <w:rsid w:val="000D79C9"/>
    <w:rsid w:val="000E2667"/>
    <w:rsid w:val="000E420E"/>
    <w:rsid w:val="000F182C"/>
    <w:rsid w:val="000F368F"/>
    <w:rsid w:val="000F3827"/>
    <w:rsid w:val="000F3D8D"/>
    <w:rsid w:val="000F3DEF"/>
    <w:rsid w:val="000F3E27"/>
    <w:rsid w:val="000F77C3"/>
    <w:rsid w:val="000F77E0"/>
    <w:rsid w:val="000F7D2B"/>
    <w:rsid w:val="00101BD9"/>
    <w:rsid w:val="00103460"/>
    <w:rsid w:val="00103EA2"/>
    <w:rsid w:val="001040B3"/>
    <w:rsid w:val="001075AB"/>
    <w:rsid w:val="00110210"/>
    <w:rsid w:val="0011177A"/>
    <w:rsid w:val="001126AD"/>
    <w:rsid w:val="00113365"/>
    <w:rsid w:val="00113ACD"/>
    <w:rsid w:val="00115ED4"/>
    <w:rsid w:val="00116EB9"/>
    <w:rsid w:val="00122C43"/>
    <w:rsid w:val="001231C9"/>
    <w:rsid w:val="0012463F"/>
    <w:rsid w:val="00126995"/>
    <w:rsid w:val="00133E6E"/>
    <w:rsid w:val="00135A85"/>
    <w:rsid w:val="0013731D"/>
    <w:rsid w:val="00137BD2"/>
    <w:rsid w:val="001419EC"/>
    <w:rsid w:val="00142250"/>
    <w:rsid w:val="00142A25"/>
    <w:rsid w:val="00142DE6"/>
    <w:rsid w:val="001462D2"/>
    <w:rsid w:val="001465C9"/>
    <w:rsid w:val="00146A87"/>
    <w:rsid w:val="00147073"/>
    <w:rsid w:val="001473E9"/>
    <w:rsid w:val="00147B62"/>
    <w:rsid w:val="00147E23"/>
    <w:rsid w:val="0015602D"/>
    <w:rsid w:val="001561C5"/>
    <w:rsid w:val="00156322"/>
    <w:rsid w:val="00161FFF"/>
    <w:rsid w:val="001627F0"/>
    <w:rsid w:val="00165DC3"/>
    <w:rsid w:val="001661FD"/>
    <w:rsid w:val="00167498"/>
    <w:rsid w:val="00167F93"/>
    <w:rsid w:val="00170E2D"/>
    <w:rsid w:val="00171807"/>
    <w:rsid w:val="00174A1A"/>
    <w:rsid w:val="00174C2D"/>
    <w:rsid w:val="00174CC5"/>
    <w:rsid w:val="00175B89"/>
    <w:rsid w:val="00176051"/>
    <w:rsid w:val="001808F8"/>
    <w:rsid w:val="0018176A"/>
    <w:rsid w:val="00183CB9"/>
    <w:rsid w:val="00191876"/>
    <w:rsid w:val="0019360D"/>
    <w:rsid w:val="00195451"/>
    <w:rsid w:val="00195EA9"/>
    <w:rsid w:val="001A08CC"/>
    <w:rsid w:val="001A2771"/>
    <w:rsid w:val="001A6E9F"/>
    <w:rsid w:val="001A73ED"/>
    <w:rsid w:val="001A745E"/>
    <w:rsid w:val="001B42D7"/>
    <w:rsid w:val="001B79CE"/>
    <w:rsid w:val="001C0018"/>
    <w:rsid w:val="001C2604"/>
    <w:rsid w:val="001C4603"/>
    <w:rsid w:val="001D0106"/>
    <w:rsid w:val="001D0546"/>
    <w:rsid w:val="001D1EB9"/>
    <w:rsid w:val="001D3480"/>
    <w:rsid w:val="001D3CA7"/>
    <w:rsid w:val="001D5530"/>
    <w:rsid w:val="001D58B4"/>
    <w:rsid w:val="001D743A"/>
    <w:rsid w:val="001D7CCB"/>
    <w:rsid w:val="001E348A"/>
    <w:rsid w:val="001E4125"/>
    <w:rsid w:val="001E4262"/>
    <w:rsid w:val="001E49E7"/>
    <w:rsid w:val="001E4DDB"/>
    <w:rsid w:val="001E510B"/>
    <w:rsid w:val="001E5583"/>
    <w:rsid w:val="001E7448"/>
    <w:rsid w:val="001E784F"/>
    <w:rsid w:val="001E7C4A"/>
    <w:rsid w:val="001F07A7"/>
    <w:rsid w:val="001F159B"/>
    <w:rsid w:val="001F1ECB"/>
    <w:rsid w:val="001F31C5"/>
    <w:rsid w:val="001F51DC"/>
    <w:rsid w:val="001F5F60"/>
    <w:rsid w:val="001F6455"/>
    <w:rsid w:val="001F7821"/>
    <w:rsid w:val="00200B57"/>
    <w:rsid w:val="002012C0"/>
    <w:rsid w:val="0020310E"/>
    <w:rsid w:val="00204532"/>
    <w:rsid w:val="00206CCD"/>
    <w:rsid w:val="002104F7"/>
    <w:rsid w:val="0021265F"/>
    <w:rsid w:val="00212FEA"/>
    <w:rsid w:val="00214C18"/>
    <w:rsid w:val="0021506D"/>
    <w:rsid w:val="00217EF8"/>
    <w:rsid w:val="0022169E"/>
    <w:rsid w:val="00221851"/>
    <w:rsid w:val="0022336C"/>
    <w:rsid w:val="00223DCF"/>
    <w:rsid w:val="00224CFB"/>
    <w:rsid w:val="002263F8"/>
    <w:rsid w:val="0022654E"/>
    <w:rsid w:val="00226C42"/>
    <w:rsid w:val="00227C88"/>
    <w:rsid w:val="002323E4"/>
    <w:rsid w:val="002337A6"/>
    <w:rsid w:val="002345C3"/>
    <w:rsid w:val="00234BA1"/>
    <w:rsid w:val="002360DD"/>
    <w:rsid w:val="0024042E"/>
    <w:rsid w:val="00241E92"/>
    <w:rsid w:val="002465A4"/>
    <w:rsid w:val="002473EE"/>
    <w:rsid w:val="00250AF3"/>
    <w:rsid w:val="00250F1D"/>
    <w:rsid w:val="00251164"/>
    <w:rsid w:val="00251297"/>
    <w:rsid w:val="002522C4"/>
    <w:rsid w:val="002528D1"/>
    <w:rsid w:val="00255200"/>
    <w:rsid w:val="00256A60"/>
    <w:rsid w:val="00256E98"/>
    <w:rsid w:val="00260411"/>
    <w:rsid w:val="00260980"/>
    <w:rsid w:val="00260CA9"/>
    <w:rsid w:val="0026181A"/>
    <w:rsid w:val="00263A35"/>
    <w:rsid w:val="00264011"/>
    <w:rsid w:val="002640C7"/>
    <w:rsid w:val="002642C1"/>
    <w:rsid w:val="00265735"/>
    <w:rsid w:val="0026626A"/>
    <w:rsid w:val="00266744"/>
    <w:rsid w:val="00267207"/>
    <w:rsid w:val="0026760D"/>
    <w:rsid w:val="00270721"/>
    <w:rsid w:val="0027129D"/>
    <w:rsid w:val="00271D33"/>
    <w:rsid w:val="00272FDE"/>
    <w:rsid w:val="00273E6A"/>
    <w:rsid w:val="0027708C"/>
    <w:rsid w:val="002808C1"/>
    <w:rsid w:val="00281C3E"/>
    <w:rsid w:val="002828BE"/>
    <w:rsid w:val="00282FF3"/>
    <w:rsid w:val="00283A12"/>
    <w:rsid w:val="0028415E"/>
    <w:rsid w:val="002869C1"/>
    <w:rsid w:val="00286EA6"/>
    <w:rsid w:val="00287A3E"/>
    <w:rsid w:val="002916AA"/>
    <w:rsid w:val="002917DF"/>
    <w:rsid w:val="00291B07"/>
    <w:rsid w:val="00291C8D"/>
    <w:rsid w:val="00292B35"/>
    <w:rsid w:val="0029380C"/>
    <w:rsid w:val="00296240"/>
    <w:rsid w:val="002970C0"/>
    <w:rsid w:val="002976D5"/>
    <w:rsid w:val="00297727"/>
    <w:rsid w:val="002A02C8"/>
    <w:rsid w:val="002A1159"/>
    <w:rsid w:val="002A1513"/>
    <w:rsid w:val="002A2906"/>
    <w:rsid w:val="002A5507"/>
    <w:rsid w:val="002A57EE"/>
    <w:rsid w:val="002A5C1D"/>
    <w:rsid w:val="002A6576"/>
    <w:rsid w:val="002A75C7"/>
    <w:rsid w:val="002A7A05"/>
    <w:rsid w:val="002B107D"/>
    <w:rsid w:val="002B1320"/>
    <w:rsid w:val="002B1645"/>
    <w:rsid w:val="002B3519"/>
    <w:rsid w:val="002B5B24"/>
    <w:rsid w:val="002B7E9F"/>
    <w:rsid w:val="002C0037"/>
    <w:rsid w:val="002C01D7"/>
    <w:rsid w:val="002C08D5"/>
    <w:rsid w:val="002C1165"/>
    <w:rsid w:val="002C171D"/>
    <w:rsid w:val="002C1C0A"/>
    <w:rsid w:val="002C22DC"/>
    <w:rsid w:val="002C31A1"/>
    <w:rsid w:val="002C31AD"/>
    <w:rsid w:val="002C33F0"/>
    <w:rsid w:val="002D0AFB"/>
    <w:rsid w:val="002D187F"/>
    <w:rsid w:val="002D2511"/>
    <w:rsid w:val="002D2C30"/>
    <w:rsid w:val="002D344E"/>
    <w:rsid w:val="002D3746"/>
    <w:rsid w:val="002D3FF3"/>
    <w:rsid w:val="002D4837"/>
    <w:rsid w:val="002D4C8A"/>
    <w:rsid w:val="002D576B"/>
    <w:rsid w:val="002D6EF1"/>
    <w:rsid w:val="002D704D"/>
    <w:rsid w:val="002E3110"/>
    <w:rsid w:val="002E34C3"/>
    <w:rsid w:val="002E37F3"/>
    <w:rsid w:val="002E38FE"/>
    <w:rsid w:val="002E529B"/>
    <w:rsid w:val="002E63E4"/>
    <w:rsid w:val="002E7FA7"/>
    <w:rsid w:val="002F06AA"/>
    <w:rsid w:val="002F55F0"/>
    <w:rsid w:val="002F6571"/>
    <w:rsid w:val="002F6D48"/>
    <w:rsid w:val="002F71D2"/>
    <w:rsid w:val="00300089"/>
    <w:rsid w:val="0030515E"/>
    <w:rsid w:val="003070EC"/>
    <w:rsid w:val="00307316"/>
    <w:rsid w:val="00313112"/>
    <w:rsid w:val="0031427E"/>
    <w:rsid w:val="00315149"/>
    <w:rsid w:val="00315BB0"/>
    <w:rsid w:val="0031709B"/>
    <w:rsid w:val="00317672"/>
    <w:rsid w:val="003239D9"/>
    <w:rsid w:val="003267D3"/>
    <w:rsid w:val="003267FF"/>
    <w:rsid w:val="00327353"/>
    <w:rsid w:val="003274CB"/>
    <w:rsid w:val="00334401"/>
    <w:rsid w:val="00335069"/>
    <w:rsid w:val="00335235"/>
    <w:rsid w:val="00336B55"/>
    <w:rsid w:val="00340E17"/>
    <w:rsid w:val="00341C62"/>
    <w:rsid w:val="00343E73"/>
    <w:rsid w:val="0034449C"/>
    <w:rsid w:val="0034564D"/>
    <w:rsid w:val="00346874"/>
    <w:rsid w:val="00351DDA"/>
    <w:rsid w:val="0035335B"/>
    <w:rsid w:val="003540D6"/>
    <w:rsid w:val="003543C7"/>
    <w:rsid w:val="00354D99"/>
    <w:rsid w:val="003553E3"/>
    <w:rsid w:val="003579F0"/>
    <w:rsid w:val="00357BD4"/>
    <w:rsid w:val="00360229"/>
    <w:rsid w:val="00361B45"/>
    <w:rsid w:val="00362608"/>
    <w:rsid w:val="00363F1D"/>
    <w:rsid w:val="003657AF"/>
    <w:rsid w:val="003718AB"/>
    <w:rsid w:val="0037214E"/>
    <w:rsid w:val="003726A8"/>
    <w:rsid w:val="00373581"/>
    <w:rsid w:val="00373852"/>
    <w:rsid w:val="0037416F"/>
    <w:rsid w:val="00374C83"/>
    <w:rsid w:val="003759AC"/>
    <w:rsid w:val="003763BD"/>
    <w:rsid w:val="0038184E"/>
    <w:rsid w:val="0038197E"/>
    <w:rsid w:val="00382304"/>
    <w:rsid w:val="003838CD"/>
    <w:rsid w:val="00383CB9"/>
    <w:rsid w:val="00385ADF"/>
    <w:rsid w:val="00385D31"/>
    <w:rsid w:val="00387D0E"/>
    <w:rsid w:val="00390231"/>
    <w:rsid w:val="0039300F"/>
    <w:rsid w:val="00393E13"/>
    <w:rsid w:val="0039410E"/>
    <w:rsid w:val="00397091"/>
    <w:rsid w:val="003A0C3A"/>
    <w:rsid w:val="003A0D92"/>
    <w:rsid w:val="003A20C5"/>
    <w:rsid w:val="003A6343"/>
    <w:rsid w:val="003A7372"/>
    <w:rsid w:val="003B08FE"/>
    <w:rsid w:val="003B333F"/>
    <w:rsid w:val="003B3AAD"/>
    <w:rsid w:val="003B45A2"/>
    <w:rsid w:val="003B4642"/>
    <w:rsid w:val="003B50FC"/>
    <w:rsid w:val="003B57C2"/>
    <w:rsid w:val="003B5C2C"/>
    <w:rsid w:val="003B6C8D"/>
    <w:rsid w:val="003C004E"/>
    <w:rsid w:val="003C010A"/>
    <w:rsid w:val="003C052B"/>
    <w:rsid w:val="003C0E98"/>
    <w:rsid w:val="003C31AF"/>
    <w:rsid w:val="003C4D2C"/>
    <w:rsid w:val="003C4F02"/>
    <w:rsid w:val="003D1D82"/>
    <w:rsid w:val="003D25B0"/>
    <w:rsid w:val="003D3FD9"/>
    <w:rsid w:val="003D4110"/>
    <w:rsid w:val="003D5449"/>
    <w:rsid w:val="003E01E3"/>
    <w:rsid w:val="003E2369"/>
    <w:rsid w:val="003E3CFA"/>
    <w:rsid w:val="003E7051"/>
    <w:rsid w:val="003E70C2"/>
    <w:rsid w:val="003F05A3"/>
    <w:rsid w:val="003F0D15"/>
    <w:rsid w:val="003F12AF"/>
    <w:rsid w:val="003F146E"/>
    <w:rsid w:val="003F221A"/>
    <w:rsid w:val="003F3A48"/>
    <w:rsid w:val="003F3DC4"/>
    <w:rsid w:val="003F49F8"/>
    <w:rsid w:val="003F4B92"/>
    <w:rsid w:val="003F674E"/>
    <w:rsid w:val="003F68B9"/>
    <w:rsid w:val="004000CF"/>
    <w:rsid w:val="004011A9"/>
    <w:rsid w:val="004028F1"/>
    <w:rsid w:val="00403F30"/>
    <w:rsid w:val="0040498F"/>
    <w:rsid w:val="004063E4"/>
    <w:rsid w:val="00406B92"/>
    <w:rsid w:val="0040773E"/>
    <w:rsid w:val="00410BFD"/>
    <w:rsid w:val="00413A8B"/>
    <w:rsid w:val="004166CF"/>
    <w:rsid w:val="004200C6"/>
    <w:rsid w:val="004202F9"/>
    <w:rsid w:val="00421FAC"/>
    <w:rsid w:val="00422817"/>
    <w:rsid w:val="00425A53"/>
    <w:rsid w:val="0042672B"/>
    <w:rsid w:val="00427BBF"/>
    <w:rsid w:val="0043148E"/>
    <w:rsid w:val="00432985"/>
    <w:rsid w:val="00433700"/>
    <w:rsid w:val="00433706"/>
    <w:rsid w:val="00433D14"/>
    <w:rsid w:val="00436882"/>
    <w:rsid w:val="00437CAA"/>
    <w:rsid w:val="00440C08"/>
    <w:rsid w:val="00441F10"/>
    <w:rsid w:val="00444299"/>
    <w:rsid w:val="00445C19"/>
    <w:rsid w:val="00445CF9"/>
    <w:rsid w:val="00451156"/>
    <w:rsid w:val="00451A08"/>
    <w:rsid w:val="00451A32"/>
    <w:rsid w:val="004522A3"/>
    <w:rsid w:val="00456EA5"/>
    <w:rsid w:val="00457E8F"/>
    <w:rsid w:val="004629C6"/>
    <w:rsid w:val="00467DCD"/>
    <w:rsid w:val="0047148F"/>
    <w:rsid w:val="00471D6C"/>
    <w:rsid w:val="00472622"/>
    <w:rsid w:val="00475007"/>
    <w:rsid w:val="00475237"/>
    <w:rsid w:val="00475267"/>
    <w:rsid w:val="00475E1D"/>
    <w:rsid w:val="00476C73"/>
    <w:rsid w:val="0048194A"/>
    <w:rsid w:val="00482E7C"/>
    <w:rsid w:val="0048365A"/>
    <w:rsid w:val="00484994"/>
    <w:rsid w:val="004863B3"/>
    <w:rsid w:val="004865C7"/>
    <w:rsid w:val="00492EEB"/>
    <w:rsid w:val="004932BC"/>
    <w:rsid w:val="00493BA6"/>
    <w:rsid w:val="00494789"/>
    <w:rsid w:val="00494EF0"/>
    <w:rsid w:val="00495A4E"/>
    <w:rsid w:val="004A1CFA"/>
    <w:rsid w:val="004A1E25"/>
    <w:rsid w:val="004A44D1"/>
    <w:rsid w:val="004A46B9"/>
    <w:rsid w:val="004A4878"/>
    <w:rsid w:val="004A4C68"/>
    <w:rsid w:val="004A5D22"/>
    <w:rsid w:val="004A6948"/>
    <w:rsid w:val="004B0505"/>
    <w:rsid w:val="004B0E46"/>
    <w:rsid w:val="004B11CF"/>
    <w:rsid w:val="004B3AFF"/>
    <w:rsid w:val="004B48FE"/>
    <w:rsid w:val="004B4E91"/>
    <w:rsid w:val="004B5447"/>
    <w:rsid w:val="004B5518"/>
    <w:rsid w:val="004B601B"/>
    <w:rsid w:val="004B7A17"/>
    <w:rsid w:val="004C0673"/>
    <w:rsid w:val="004C0D8A"/>
    <w:rsid w:val="004C1845"/>
    <w:rsid w:val="004C2218"/>
    <w:rsid w:val="004C265A"/>
    <w:rsid w:val="004C3238"/>
    <w:rsid w:val="004C7FC0"/>
    <w:rsid w:val="004D1938"/>
    <w:rsid w:val="004D4466"/>
    <w:rsid w:val="004D541E"/>
    <w:rsid w:val="004D6F82"/>
    <w:rsid w:val="004D7D67"/>
    <w:rsid w:val="004E0FD4"/>
    <w:rsid w:val="004E25BB"/>
    <w:rsid w:val="004E2969"/>
    <w:rsid w:val="004E5C33"/>
    <w:rsid w:val="004F02EE"/>
    <w:rsid w:val="004F0D80"/>
    <w:rsid w:val="004F1F12"/>
    <w:rsid w:val="004F228F"/>
    <w:rsid w:val="00503A47"/>
    <w:rsid w:val="00504ED5"/>
    <w:rsid w:val="00507F75"/>
    <w:rsid w:val="005111E0"/>
    <w:rsid w:val="00513BE3"/>
    <w:rsid w:val="0051565E"/>
    <w:rsid w:val="00516C0F"/>
    <w:rsid w:val="005171C5"/>
    <w:rsid w:val="005209D4"/>
    <w:rsid w:val="005226DE"/>
    <w:rsid w:val="005247CD"/>
    <w:rsid w:val="0052537A"/>
    <w:rsid w:val="00525EFE"/>
    <w:rsid w:val="005262C2"/>
    <w:rsid w:val="005277D2"/>
    <w:rsid w:val="005319F0"/>
    <w:rsid w:val="00534E57"/>
    <w:rsid w:val="0053688F"/>
    <w:rsid w:val="00536927"/>
    <w:rsid w:val="0054009B"/>
    <w:rsid w:val="005414A8"/>
    <w:rsid w:val="0054270F"/>
    <w:rsid w:val="00544D9D"/>
    <w:rsid w:val="00544DA9"/>
    <w:rsid w:val="00545C77"/>
    <w:rsid w:val="00545F91"/>
    <w:rsid w:val="00546339"/>
    <w:rsid w:val="005471C8"/>
    <w:rsid w:val="00554688"/>
    <w:rsid w:val="0055542C"/>
    <w:rsid w:val="005610CD"/>
    <w:rsid w:val="00561AEA"/>
    <w:rsid w:val="0056260A"/>
    <w:rsid w:val="005634F5"/>
    <w:rsid w:val="005639EC"/>
    <w:rsid w:val="00564076"/>
    <w:rsid w:val="00564D0A"/>
    <w:rsid w:val="0056512A"/>
    <w:rsid w:val="00570736"/>
    <w:rsid w:val="00571960"/>
    <w:rsid w:val="005743FD"/>
    <w:rsid w:val="005764D6"/>
    <w:rsid w:val="00576B75"/>
    <w:rsid w:val="005803D1"/>
    <w:rsid w:val="00582D3A"/>
    <w:rsid w:val="005836E9"/>
    <w:rsid w:val="00584B1A"/>
    <w:rsid w:val="00586626"/>
    <w:rsid w:val="00587208"/>
    <w:rsid w:val="0059123A"/>
    <w:rsid w:val="005915B7"/>
    <w:rsid w:val="00593126"/>
    <w:rsid w:val="0059477F"/>
    <w:rsid w:val="00594CA8"/>
    <w:rsid w:val="0059557D"/>
    <w:rsid w:val="00596E5F"/>
    <w:rsid w:val="005A0F44"/>
    <w:rsid w:val="005A20B0"/>
    <w:rsid w:val="005A234E"/>
    <w:rsid w:val="005A3014"/>
    <w:rsid w:val="005A3238"/>
    <w:rsid w:val="005A4B6E"/>
    <w:rsid w:val="005A5936"/>
    <w:rsid w:val="005A645E"/>
    <w:rsid w:val="005A66E5"/>
    <w:rsid w:val="005A775D"/>
    <w:rsid w:val="005A7A37"/>
    <w:rsid w:val="005A7AFC"/>
    <w:rsid w:val="005B0003"/>
    <w:rsid w:val="005B2E66"/>
    <w:rsid w:val="005B3083"/>
    <w:rsid w:val="005B3494"/>
    <w:rsid w:val="005B48A2"/>
    <w:rsid w:val="005B6E94"/>
    <w:rsid w:val="005B756C"/>
    <w:rsid w:val="005B7B40"/>
    <w:rsid w:val="005C2739"/>
    <w:rsid w:val="005C2DCC"/>
    <w:rsid w:val="005C4077"/>
    <w:rsid w:val="005C5E72"/>
    <w:rsid w:val="005C6597"/>
    <w:rsid w:val="005C708E"/>
    <w:rsid w:val="005C795C"/>
    <w:rsid w:val="005C7F1A"/>
    <w:rsid w:val="005D05E7"/>
    <w:rsid w:val="005D08F9"/>
    <w:rsid w:val="005D12BF"/>
    <w:rsid w:val="005D3DA2"/>
    <w:rsid w:val="005D589D"/>
    <w:rsid w:val="005D592C"/>
    <w:rsid w:val="005D6BFB"/>
    <w:rsid w:val="005E288F"/>
    <w:rsid w:val="005E2B54"/>
    <w:rsid w:val="005E368C"/>
    <w:rsid w:val="005E396F"/>
    <w:rsid w:val="005E4CBB"/>
    <w:rsid w:val="005E5F6C"/>
    <w:rsid w:val="005E7140"/>
    <w:rsid w:val="005F034C"/>
    <w:rsid w:val="005F0CFC"/>
    <w:rsid w:val="005F140C"/>
    <w:rsid w:val="005F2424"/>
    <w:rsid w:val="005F2F58"/>
    <w:rsid w:val="005F49D0"/>
    <w:rsid w:val="005F5A28"/>
    <w:rsid w:val="005F7CB0"/>
    <w:rsid w:val="005F7F95"/>
    <w:rsid w:val="00600A82"/>
    <w:rsid w:val="00600BE2"/>
    <w:rsid w:val="00601C9A"/>
    <w:rsid w:val="00602A98"/>
    <w:rsid w:val="006033D6"/>
    <w:rsid w:val="006035A0"/>
    <w:rsid w:val="00604B25"/>
    <w:rsid w:val="00604D8A"/>
    <w:rsid w:val="00611D6D"/>
    <w:rsid w:val="00612084"/>
    <w:rsid w:val="0061212C"/>
    <w:rsid w:val="00612D47"/>
    <w:rsid w:val="00613ECE"/>
    <w:rsid w:val="0061444B"/>
    <w:rsid w:val="006155C4"/>
    <w:rsid w:val="00615D47"/>
    <w:rsid w:val="006164ED"/>
    <w:rsid w:val="00617D36"/>
    <w:rsid w:val="00620F3C"/>
    <w:rsid w:val="00620FA9"/>
    <w:rsid w:val="0062242F"/>
    <w:rsid w:val="00623FA1"/>
    <w:rsid w:val="006245A3"/>
    <w:rsid w:val="006247AC"/>
    <w:rsid w:val="0062529C"/>
    <w:rsid w:val="006268D7"/>
    <w:rsid w:val="0062728C"/>
    <w:rsid w:val="00630951"/>
    <w:rsid w:val="00631317"/>
    <w:rsid w:val="00633075"/>
    <w:rsid w:val="0063538B"/>
    <w:rsid w:val="00635EDF"/>
    <w:rsid w:val="0063632B"/>
    <w:rsid w:val="006371B4"/>
    <w:rsid w:val="00640611"/>
    <w:rsid w:val="006437DD"/>
    <w:rsid w:val="00643B6B"/>
    <w:rsid w:val="0064565B"/>
    <w:rsid w:val="00650CF3"/>
    <w:rsid w:val="00656858"/>
    <w:rsid w:val="00657452"/>
    <w:rsid w:val="0066336B"/>
    <w:rsid w:val="00664671"/>
    <w:rsid w:val="00665620"/>
    <w:rsid w:val="0066656D"/>
    <w:rsid w:val="006668E7"/>
    <w:rsid w:val="00667AE1"/>
    <w:rsid w:val="00671170"/>
    <w:rsid w:val="00671FDA"/>
    <w:rsid w:val="00674B70"/>
    <w:rsid w:val="00674F58"/>
    <w:rsid w:val="0067554C"/>
    <w:rsid w:val="00675CEA"/>
    <w:rsid w:val="00681247"/>
    <w:rsid w:val="00683473"/>
    <w:rsid w:val="006848DA"/>
    <w:rsid w:val="006874A7"/>
    <w:rsid w:val="006904DA"/>
    <w:rsid w:val="00693894"/>
    <w:rsid w:val="00695246"/>
    <w:rsid w:val="006976B3"/>
    <w:rsid w:val="006A46A0"/>
    <w:rsid w:val="006A55FE"/>
    <w:rsid w:val="006A59FA"/>
    <w:rsid w:val="006A6485"/>
    <w:rsid w:val="006A7C8F"/>
    <w:rsid w:val="006B0057"/>
    <w:rsid w:val="006B09E8"/>
    <w:rsid w:val="006B2A25"/>
    <w:rsid w:val="006B2DC9"/>
    <w:rsid w:val="006B586E"/>
    <w:rsid w:val="006B729B"/>
    <w:rsid w:val="006B7C2E"/>
    <w:rsid w:val="006C051C"/>
    <w:rsid w:val="006C1060"/>
    <w:rsid w:val="006C1EC8"/>
    <w:rsid w:val="006C2DB7"/>
    <w:rsid w:val="006C42F4"/>
    <w:rsid w:val="006C5C5E"/>
    <w:rsid w:val="006C5E49"/>
    <w:rsid w:val="006C6742"/>
    <w:rsid w:val="006D0687"/>
    <w:rsid w:val="006D0781"/>
    <w:rsid w:val="006D2881"/>
    <w:rsid w:val="006D4745"/>
    <w:rsid w:val="006D4D80"/>
    <w:rsid w:val="006D5772"/>
    <w:rsid w:val="006D7841"/>
    <w:rsid w:val="006E0807"/>
    <w:rsid w:val="006E1229"/>
    <w:rsid w:val="006E2EA3"/>
    <w:rsid w:val="006E4070"/>
    <w:rsid w:val="006E420A"/>
    <w:rsid w:val="006E47B9"/>
    <w:rsid w:val="006E59C7"/>
    <w:rsid w:val="006E7307"/>
    <w:rsid w:val="006F1764"/>
    <w:rsid w:val="006F39C5"/>
    <w:rsid w:val="006F5B9C"/>
    <w:rsid w:val="006F67FB"/>
    <w:rsid w:val="00703BA8"/>
    <w:rsid w:val="00706302"/>
    <w:rsid w:val="00706511"/>
    <w:rsid w:val="007078C0"/>
    <w:rsid w:val="00710DFD"/>
    <w:rsid w:val="00713383"/>
    <w:rsid w:val="00713B2E"/>
    <w:rsid w:val="007143FD"/>
    <w:rsid w:val="007154B7"/>
    <w:rsid w:val="00715EFF"/>
    <w:rsid w:val="00715FCB"/>
    <w:rsid w:val="007216CF"/>
    <w:rsid w:val="007217E8"/>
    <w:rsid w:val="0072290B"/>
    <w:rsid w:val="00723898"/>
    <w:rsid w:val="00723C52"/>
    <w:rsid w:val="007240FD"/>
    <w:rsid w:val="0072551A"/>
    <w:rsid w:val="0073182E"/>
    <w:rsid w:val="00732CD8"/>
    <w:rsid w:val="00733234"/>
    <w:rsid w:val="007344A8"/>
    <w:rsid w:val="00735499"/>
    <w:rsid w:val="00735950"/>
    <w:rsid w:val="0073603A"/>
    <w:rsid w:val="00742EDD"/>
    <w:rsid w:val="00745813"/>
    <w:rsid w:val="007461CA"/>
    <w:rsid w:val="00746999"/>
    <w:rsid w:val="007474DF"/>
    <w:rsid w:val="00747A70"/>
    <w:rsid w:val="007505E5"/>
    <w:rsid w:val="0075189A"/>
    <w:rsid w:val="00752064"/>
    <w:rsid w:val="00753449"/>
    <w:rsid w:val="007548FF"/>
    <w:rsid w:val="00757ACC"/>
    <w:rsid w:val="00762332"/>
    <w:rsid w:val="0076388C"/>
    <w:rsid w:val="00764550"/>
    <w:rsid w:val="00764858"/>
    <w:rsid w:val="007649AD"/>
    <w:rsid w:val="007649BB"/>
    <w:rsid w:val="00765994"/>
    <w:rsid w:val="00766602"/>
    <w:rsid w:val="00766775"/>
    <w:rsid w:val="00767590"/>
    <w:rsid w:val="00771400"/>
    <w:rsid w:val="007720CC"/>
    <w:rsid w:val="007723E6"/>
    <w:rsid w:val="0077328F"/>
    <w:rsid w:val="00773A18"/>
    <w:rsid w:val="007742D3"/>
    <w:rsid w:val="00775BD8"/>
    <w:rsid w:val="00775DB7"/>
    <w:rsid w:val="00775ED8"/>
    <w:rsid w:val="0077673F"/>
    <w:rsid w:val="0077693F"/>
    <w:rsid w:val="00777D22"/>
    <w:rsid w:val="007816C1"/>
    <w:rsid w:val="0078214F"/>
    <w:rsid w:val="00782BDB"/>
    <w:rsid w:val="0078380A"/>
    <w:rsid w:val="00784AFD"/>
    <w:rsid w:val="00786879"/>
    <w:rsid w:val="00790C38"/>
    <w:rsid w:val="007924F7"/>
    <w:rsid w:val="00795E72"/>
    <w:rsid w:val="007960F3"/>
    <w:rsid w:val="007968CA"/>
    <w:rsid w:val="007970ED"/>
    <w:rsid w:val="007A33BC"/>
    <w:rsid w:val="007A3CD1"/>
    <w:rsid w:val="007A6657"/>
    <w:rsid w:val="007B002D"/>
    <w:rsid w:val="007B02F7"/>
    <w:rsid w:val="007B1724"/>
    <w:rsid w:val="007B1C3E"/>
    <w:rsid w:val="007B233F"/>
    <w:rsid w:val="007B441C"/>
    <w:rsid w:val="007C01B3"/>
    <w:rsid w:val="007C5DC1"/>
    <w:rsid w:val="007C5F75"/>
    <w:rsid w:val="007C74E6"/>
    <w:rsid w:val="007C7F37"/>
    <w:rsid w:val="007D007F"/>
    <w:rsid w:val="007D0F1B"/>
    <w:rsid w:val="007D21AA"/>
    <w:rsid w:val="007D2AE0"/>
    <w:rsid w:val="007D306C"/>
    <w:rsid w:val="007D3787"/>
    <w:rsid w:val="007D4BCC"/>
    <w:rsid w:val="007D4D4D"/>
    <w:rsid w:val="007E024D"/>
    <w:rsid w:val="007E0A25"/>
    <w:rsid w:val="007E4AA7"/>
    <w:rsid w:val="007E56C4"/>
    <w:rsid w:val="007E585D"/>
    <w:rsid w:val="007F41F9"/>
    <w:rsid w:val="007F4A5A"/>
    <w:rsid w:val="007F586E"/>
    <w:rsid w:val="007F5F09"/>
    <w:rsid w:val="007F7795"/>
    <w:rsid w:val="00801566"/>
    <w:rsid w:val="0080209A"/>
    <w:rsid w:val="008025CA"/>
    <w:rsid w:val="00802DBE"/>
    <w:rsid w:val="0080355A"/>
    <w:rsid w:val="008045D9"/>
    <w:rsid w:val="00810309"/>
    <w:rsid w:val="00810C5D"/>
    <w:rsid w:val="00810D0F"/>
    <w:rsid w:val="00811D47"/>
    <w:rsid w:val="00811D8F"/>
    <w:rsid w:val="00812CA4"/>
    <w:rsid w:val="008137B2"/>
    <w:rsid w:val="00814231"/>
    <w:rsid w:val="0081462C"/>
    <w:rsid w:val="00814E52"/>
    <w:rsid w:val="00815B76"/>
    <w:rsid w:val="00817F92"/>
    <w:rsid w:val="0082126A"/>
    <w:rsid w:val="00821E50"/>
    <w:rsid w:val="00822FF7"/>
    <w:rsid w:val="008241DF"/>
    <w:rsid w:val="008251BD"/>
    <w:rsid w:val="00832738"/>
    <w:rsid w:val="00833ACA"/>
    <w:rsid w:val="008349A5"/>
    <w:rsid w:val="00835589"/>
    <w:rsid w:val="0083629D"/>
    <w:rsid w:val="00840FC4"/>
    <w:rsid w:val="00841F19"/>
    <w:rsid w:val="008431C9"/>
    <w:rsid w:val="008431DE"/>
    <w:rsid w:val="008435F5"/>
    <w:rsid w:val="00843F4B"/>
    <w:rsid w:val="00844FD0"/>
    <w:rsid w:val="00845781"/>
    <w:rsid w:val="0084722C"/>
    <w:rsid w:val="008513F0"/>
    <w:rsid w:val="0085292F"/>
    <w:rsid w:val="008621FD"/>
    <w:rsid w:val="0086459A"/>
    <w:rsid w:val="0086543F"/>
    <w:rsid w:val="00865ABF"/>
    <w:rsid w:val="00865F74"/>
    <w:rsid w:val="00867F15"/>
    <w:rsid w:val="008704C2"/>
    <w:rsid w:val="008708AC"/>
    <w:rsid w:val="00870BD1"/>
    <w:rsid w:val="00872247"/>
    <w:rsid w:val="008723F6"/>
    <w:rsid w:val="0087267F"/>
    <w:rsid w:val="00876218"/>
    <w:rsid w:val="00876771"/>
    <w:rsid w:val="0088128A"/>
    <w:rsid w:val="00882676"/>
    <w:rsid w:val="00882A11"/>
    <w:rsid w:val="00884F0D"/>
    <w:rsid w:val="00887829"/>
    <w:rsid w:val="0089087C"/>
    <w:rsid w:val="00890B78"/>
    <w:rsid w:val="008935F0"/>
    <w:rsid w:val="008938B6"/>
    <w:rsid w:val="00895CA6"/>
    <w:rsid w:val="00896012"/>
    <w:rsid w:val="00896099"/>
    <w:rsid w:val="008A277C"/>
    <w:rsid w:val="008A30D7"/>
    <w:rsid w:val="008A3371"/>
    <w:rsid w:val="008A4AEC"/>
    <w:rsid w:val="008A5E5D"/>
    <w:rsid w:val="008A7CD2"/>
    <w:rsid w:val="008B00D7"/>
    <w:rsid w:val="008B04BF"/>
    <w:rsid w:val="008B1B69"/>
    <w:rsid w:val="008B6757"/>
    <w:rsid w:val="008C16A8"/>
    <w:rsid w:val="008C3138"/>
    <w:rsid w:val="008C3B24"/>
    <w:rsid w:val="008C3D45"/>
    <w:rsid w:val="008C3E0A"/>
    <w:rsid w:val="008C7978"/>
    <w:rsid w:val="008D29CA"/>
    <w:rsid w:val="008D3807"/>
    <w:rsid w:val="008E003B"/>
    <w:rsid w:val="008E0F7A"/>
    <w:rsid w:val="008E281C"/>
    <w:rsid w:val="008E2A6B"/>
    <w:rsid w:val="008E4D8E"/>
    <w:rsid w:val="008E6855"/>
    <w:rsid w:val="008E6AB4"/>
    <w:rsid w:val="008F1F2E"/>
    <w:rsid w:val="008F20A4"/>
    <w:rsid w:val="008F2E24"/>
    <w:rsid w:val="008F357D"/>
    <w:rsid w:val="008F365C"/>
    <w:rsid w:val="008F3B96"/>
    <w:rsid w:val="008F5058"/>
    <w:rsid w:val="008F7AE9"/>
    <w:rsid w:val="00902143"/>
    <w:rsid w:val="00904FE1"/>
    <w:rsid w:val="0090742E"/>
    <w:rsid w:val="00910BA6"/>
    <w:rsid w:val="00912416"/>
    <w:rsid w:val="00912E7E"/>
    <w:rsid w:val="00913014"/>
    <w:rsid w:val="0091380A"/>
    <w:rsid w:val="00914691"/>
    <w:rsid w:val="009154F8"/>
    <w:rsid w:val="00920E7D"/>
    <w:rsid w:val="00920F39"/>
    <w:rsid w:val="00921230"/>
    <w:rsid w:val="0092160D"/>
    <w:rsid w:val="009246CF"/>
    <w:rsid w:val="00924E88"/>
    <w:rsid w:val="0092536D"/>
    <w:rsid w:val="00925EEA"/>
    <w:rsid w:val="00927BBA"/>
    <w:rsid w:val="00927E9B"/>
    <w:rsid w:val="00927F2D"/>
    <w:rsid w:val="009304E6"/>
    <w:rsid w:val="00931CB8"/>
    <w:rsid w:val="00931D4C"/>
    <w:rsid w:val="00932860"/>
    <w:rsid w:val="00932A1B"/>
    <w:rsid w:val="009337B5"/>
    <w:rsid w:val="00934558"/>
    <w:rsid w:val="00934E88"/>
    <w:rsid w:val="009352A0"/>
    <w:rsid w:val="009352C8"/>
    <w:rsid w:val="00935601"/>
    <w:rsid w:val="00940920"/>
    <w:rsid w:val="00941E40"/>
    <w:rsid w:val="00944448"/>
    <w:rsid w:val="00945720"/>
    <w:rsid w:val="009457FF"/>
    <w:rsid w:val="00945CFE"/>
    <w:rsid w:val="00945F59"/>
    <w:rsid w:val="00946157"/>
    <w:rsid w:val="00946981"/>
    <w:rsid w:val="0094745D"/>
    <w:rsid w:val="009514B0"/>
    <w:rsid w:val="00951B17"/>
    <w:rsid w:val="00952747"/>
    <w:rsid w:val="00957373"/>
    <w:rsid w:val="0096139A"/>
    <w:rsid w:val="009621B3"/>
    <w:rsid w:val="00962DCB"/>
    <w:rsid w:val="0096398F"/>
    <w:rsid w:val="0096768C"/>
    <w:rsid w:val="00970581"/>
    <w:rsid w:val="00972BEA"/>
    <w:rsid w:val="0097349F"/>
    <w:rsid w:val="0097631A"/>
    <w:rsid w:val="00976C08"/>
    <w:rsid w:val="00976DA2"/>
    <w:rsid w:val="009776B0"/>
    <w:rsid w:val="009806BA"/>
    <w:rsid w:val="00990982"/>
    <w:rsid w:val="00990C26"/>
    <w:rsid w:val="009912EA"/>
    <w:rsid w:val="00994C7C"/>
    <w:rsid w:val="009966C0"/>
    <w:rsid w:val="0099792F"/>
    <w:rsid w:val="009A0285"/>
    <w:rsid w:val="009A06F6"/>
    <w:rsid w:val="009A17E3"/>
    <w:rsid w:val="009A2051"/>
    <w:rsid w:val="009A4CF1"/>
    <w:rsid w:val="009A665E"/>
    <w:rsid w:val="009A7D2C"/>
    <w:rsid w:val="009A7DB0"/>
    <w:rsid w:val="009B11A1"/>
    <w:rsid w:val="009B1E36"/>
    <w:rsid w:val="009B48C3"/>
    <w:rsid w:val="009B495C"/>
    <w:rsid w:val="009C2189"/>
    <w:rsid w:val="009C2904"/>
    <w:rsid w:val="009C41EA"/>
    <w:rsid w:val="009C59FC"/>
    <w:rsid w:val="009C6106"/>
    <w:rsid w:val="009D0A22"/>
    <w:rsid w:val="009D1B6E"/>
    <w:rsid w:val="009D1E93"/>
    <w:rsid w:val="009D3265"/>
    <w:rsid w:val="009D5DC3"/>
    <w:rsid w:val="009D67F8"/>
    <w:rsid w:val="009D6ADB"/>
    <w:rsid w:val="009E1A4B"/>
    <w:rsid w:val="009E6017"/>
    <w:rsid w:val="009F0B42"/>
    <w:rsid w:val="009F1F69"/>
    <w:rsid w:val="009F2C7B"/>
    <w:rsid w:val="009F35EC"/>
    <w:rsid w:val="009F3B92"/>
    <w:rsid w:val="009F4D41"/>
    <w:rsid w:val="009F5899"/>
    <w:rsid w:val="009F653D"/>
    <w:rsid w:val="00A010B5"/>
    <w:rsid w:val="00A02858"/>
    <w:rsid w:val="00A045D9"/>
    <w:rsid w:val="00A05F40"/>
    <w:rsid w:val="00A0676B"/>
    <w:rsid w:val="00A06D7E"/>
    <w:rsid w:val="00A071FC"/>
    <w:rsid w:val="00A10C0C"/>
    <w:rsid w:val="00A117FA"/>
    <w:rsid w:val="00A23AE1"/>
    <w:rsid w:val="00A27BCA"/>
    <w:rsid w:val="00A27D8D"/>
    <w:rsid w:val="00A27FE4"/>
    <w:rsid w:val="00A32B77"/>
    <w:rsid w:val="00A33BD2"/>
    <w:rsid w:val="00A35A74"/>
    <w:rsid w:val="00A36A39"/>
    <w:rsid w:val="00A36B05"/>
    <w:rsid w:val="00A378BE"/>
    <w:rsid w:val="00A409F9"/>
    <w:rsid w:val="00A40AB6"/>
    <w:rsid w:val="00A41B0C"/>
    <w:rsid w:val="00A42492"/>
    <w:rsid w:val="00A42612"/>
    <w:rsid w:val="00A442C7"/>
    <w:rsid w:val="00A453B5"/>
    <w:rsid w:val="00A454B1"/>
    <w:rsid w:val="00A456C8"/>
    <w:rsid w:val="00A46748"/>
    <w:rsid w:val="00A518E0"/>
    <w:rsid w:val="00A5496C"/>
    <w:rsid w:val="00A549A6"/>
    <w:rsid w:val="00A563D3"/>
    <w:rsid w:val="00A61054"/>
    <w:rsid w:val="00A6139E"/>
    <w:rsid w:val="00A713C3"/>
    <w:rsid w:val="00A73B3A"/>
    <w:rsid w:val="00A74881"/>
    <w:rsid w:val="00A774C1"/>
    <w:rsid w:val="00A80AF1"/>
    <w:rsid w:val="00A80F66"/>
    <w:rsid w:val="00A81FCC"/>
    <w:rsid w:val="00A82D9D"/>
    <w:rsid w:val="00A84D29"/>
    <w:rsid w:val="00A85E64"/>
    <w:rsid w:val="00A87332"/>
    <w:rsid w:val="00A91489"/>
    <w:rsid w:val="00A939D3"/>
    <w:rsid w:val="00A947C1"/>
    <w:rsid w:val="00A9587B"/>
    <w:rsid w:val="00A9763E"/>
    <w:rsid w:val="00AA3DEB"/>
    <w:rsid w:val="00AA4A86"/>
    <w:rsid w:val="00AA4CDD"/>
    <w:rsid w:val="00AA786F"/>
    <w:rsid w:val="00AB0DC6"/>
    <w:rsid w:val="00AB0E58"/>
    <w:rsid w:val="00AB1F13"/>
    <w:rsid w:val="00AB3160"/>
    <w:rsid w:val="00AB50FB"/>
    <w:rsid w:val="00AB524C"/>
    <w:rsid w:val="00AB5318"/>
    <w:rsid w:val="00AB7472"/>
    <w:rsid w:val="00AC10B4"/>
    <w:rsid w:val="00AC4418"/>
    <w:rsid w:val="00AC5944"/>
    <w:rsid w:val="00AC6EEE"/>
    <w:rsid w:val="00AD0E12"/>
    <w:rsid w:val="00AD266E"/>
    <w:rsid w:val="00AD3410"/>
    <w:rsid w:val="00AD363A"/>
    <w:rsid w:val="00AD39BA"/>
    <w:rsid w:val="00AD5F28"/>
    <w:rsid w:val="00AE1146"/>
    <w:rsid w:val="00AE6473"/>
    <w:rsid w:val="00AE7636"/>
    <w:rsid w:val="00AF085D"/>
    <w:rsid w:val="00AF1E61"/>
    <w:rsid w:val="00AF266B"/>
    <w:rsid w:val="00AF30A7"/>
    <w:rsid w:val="00AF4619"/>
    <w:rsid w:val="00B01027"/>
    <w:rsid w:val="00B012B1"/>
    <w:rsid w:val="00B03902"/>
    <w:rsid w:val="00B03C53"/>
    <w:rsid w:val="00B04102"/>
    <w:rsid w:val="00B068FC"/>
    <w:rsid w:val="00B1012F"/>
    <w:rsid w:val="00B1014C"/>
    <w:rsid w:val="00B111BD"/>
    <w:rsid w:val="00B11AD9"/>
    <w:rsid w:val="00B1206C"/>
    <w:rsid w:val="00B12C06"/>
    <w:rsid w:val="00B13573"/>
    <w:rsid w:val="00B13624"/>
    <w:rsid w:val="00B16035"/>
    <w:rsid w:val="00B16843"/>
    <w:rsid w:val="00B16DEB"/>
    <w:rsid w:val="00B179F5"/>
    <w:rsid w:val="00B211AD"/>
    <w:rsid w:val="00B215C4"/>
    <w:rsid w:val="00B24818"/>
    <w:rsid w:val="00B24860"/>
    <w:rsid w:val="00B24A81"/>
    <w:rsid w:val="00B24EA0"/>
    <w:rsid w:val="00B251B3"/>
    <w:rsid w:val="00B26454"/>
    <w:rsid w:val="00B276E2"/>
    <w:rsid w:val="00B27A26"/>
    <w:rsid w:val="00B3048B"/>
    <w:rsid w:val="00B30A96"/>
    <w:rsid w:val="00B31D78"/>
    <w:rsid w:val="00B31F4C"/>
    <w:rsid w:val="00B31F7E"/>
    <w:rsid w:val="00B35035"/>
    <w:rsid w:val="00B35685"/>
    <w:rsid w:val="00B37726"/>
    <w:rsid w:val="00B40CB1"/>
    <w:rsid w:val="00B412BE"/>
    <w:rsid w:val="00B4276F"/>
    <w:rsid w:val="00B4461D"/>
    <w:rsid w:val="00B44787"/>
    <w:rsid w:val="00B4508D"/>
    <w:rsid w:val="00B45836"/>
    <w:rsid w:val="00B52AA4"/>
    <w:rsid w:val="00B54013"/>
    <w:rsid w:val="00B5679C"/>
    <w:rsid w:val="00B571D9"/>
    <w:rsid w:val="00B57B24"/>
    <w:rsid w:val="00B602BA"/>
    <w:rsid w:val="00B65289"/>
    <w:rsid w:val="00B66F4B"/>
    <w:rsid w:val="00B67AC1"/>
    <w:rsid w:val="00B74FD3"/>
    <w:rsid w:val="00B75809"/>
    <w:rsid w:val="00B759D9"/>
    <w:rsid w:val="00B76064"/>
    <w:rsid w:val="00B76536"/>
    <w:rsid w:val="00B7792C"/>
    <w:rsid w:val="00B817C6"/>
    <w:rsid w:val="00B8244D"/>
    <w:rsid w:val="00B82BD7"/>
    <w:rsid w:val="00B86BA4"/>
    <w:rsid w:val="00B86C5E"/>
    <w:rsid w:val="00B8718D"/>
    <w:rsid w:val="00B90E72"/>
    <w:rsid w:val="00B90ED5"/>
    <w:rsid w:val="00B913FC"/>
    <w:rsid w:val="00B9266F"/>
    <w:rsid w:val="00B94048"/>
    <w:rsid w:val="00B95ECC"/>
    <w:rsid w:val="00B96BC8"/>
    <w:rsid w:val="00BA04B6"/>
    <w:rsid w:val="00BA15C8"/>
    <w:rsid w:val="00BA172B"/>
    <w:rsid w:val="00BA30E2"/>
    <w:rsid w:val="00BA3F76"/>
    <w:rsid w:val="00BA6212"/>
    <w:rsid w:val="00BA7D7B"/>
    <w:rsid w:val="00BB10A1"/>
    <w:rsid w:val="00BB1EC0"/>
    <w:rsid w:val="00BB32D7"/>
    <w:rsid w:val="00BB4F29"/>
    <w:rsid w:val="00BB656F"/>
    <w:rsid w:val="00BB6CFB"/>
    <w:rsid w:val="00BB7511"/>
    <w:rsid w:val="00BC05EE"/>
    <w:rsid w:val="00BC5380"/>
    <w:rsid w:val="00BC6606"/>
    <w:rsid w:val="00BC6B21"/>
    <w:rsid w:val="00BD101A"/>
    <w:rsid w:val="00BD1716"/>
    <w:rsid w:val="00BD44A5"/>
    <w:rsid w:val="00BD4682"/>
    <w:rsid w:val="00BD494C"/>
    <w:rsid w:val="00BD5B49"/>
    <w:rsid w:val="00BD6AB1"/>
    <w:rsid w:val="00BD7238"/>
    <w:rsid w:val="00BD7E17"/>
    <w:rsid w:val="00BE1813"/>
    <w:rsid w:val="00BE19B1"/>
    <w:rsid w:val="00BE20FA"/>
    <w:rsid w:val="00BE2FC4"/>
    <w:rsid w:val="00BE3646"/>
    <w:rsid w:val="00BE4A1E"/>
    <w:rsid w:val="00BE71F5"/>
    <w:rsid w:val="00BF2B1F"/>
    <w:rsid w:val="00BF3385"/>
    <w:rsid w:val="00BF47BC"/>
    <w:rsid w:val="00BF5705"/>
    <w:rsid w:val="00BF76C0"/>
    <w:rsid w:val="00BF7987"/>
    <w:rsid w:val="00C01684"/>
    <w:rsid w:val="00C031B7"/>
    <w:rsid w:val="00C052D5"/>
    <w:rsid w:val="00C0692A"/>
    <w:rsid w:val="00C06EF0"/>
    <w:rsid w:val="00C1036A"/>
    <w:rsid w:val="00C12DC4"/>
    <w:rsid w:val="00C131D4"/>
    <w:rsid w:val="00C1517B"/>
    <w:rsid w:val="00C15E1C"/>
    <w:rsid w:val="00C162FA"/>
    <w:rsid w:val="00C17570"/>
    <w:rsid w:val="00C176EE"/>
    <w:rsid w:val="00C17DBD"/>
    <w:rsid w:val="00C2045A"/>
    <w:rsid w:val="00C21E8A"/>
    <w:rsid w:val="00C230DE"/>
    <w:rsid w:val="00C236B2"/>
    <w:rsid w:val="00C301AC"/>
    <w:rsid w:val="00C306B1"/>
    <w:rsid w:val="00C3230C"/>
    <w:rsid w:val="00C3267E"/>
    <w:rsid w:val="00C35BB6"/>
    <w:rsid w:val="00C360D8"/>
    <w:rsid w:val="00C3685A"/>
    <w:rsid w:val="00C368DA"/>
    <w:rsid w:val="00C40B49"/>
    <w:rsid w:val="00C41125"/>
    <w:rsid w:val="00C4178B"/>
    <w:rsid w:val="00C419A1"/>
    <w:rsid w:val="00C42271"/>
    <w:rsid w:val="00C43C85"/>
    <w:rsid w:val="00C47A88"/>
    <w:rsid w:val="00C50FCC"/>
    <w:rsid w:val="00C518F9"/>
    <w:rsid w:val="00C5226F"/>
    <w:rsid w:val="00C52653"/>
    <w:rsid w:val="00C53331"/>
    <w:rsid w:val="00C53626"/>
    <w:rsid w:val="00C5378C"/>
    <w:rsid w:val="00C542B7"/>
    <w:rsid w:val="00C54AD6"/>
    <w:rsid w:val="00C57131"/>
    <w:rsid w:val="00C631EC"/>
    <w:rsid w:val="00C65C08"/>
    <w:rsid w:val="00C66D1D"/>
    <w:rsid w:val="00C71AE1"/>
    <w:rsid w:val="00C72036"/>
    <w:rsid w:val="00C7414C"/>
    <w:rsid w:val="00C7469A"/>
    <w:rsid w:val="00C7565A"/>
    <w:rsid w:val="00C76FDE"/>
    <w:rsid w:val="00C806AB"/>
    <w:rsid w:val="00C8091C"/>
    <w:rsid w:val="00C81B5B"/>
    <w:rsid w:val="00C81E7A"/>
    <w:rsid w:val="00C839F1"/>
    <w:rsid w:val="00C909AE"/>
    <w:rsid w:val="00C92451"/>
    <w:rsid w:val="00C944AB"/>
    <w:rsid w:val="00C94747"/>
    <w:rsid w:val="00C96895"/>
    <w:rsid w:val="00C968C3"/>
    <w:rsid w:val="00C975F9"/>
    <w:rsid w:val="00CA0217"/>
    <w:rsid w:val="00CA532F"/>
    <w:rsid w:val="00CA5FC9"/>
    <w:rsid w:val="00CA6284"/>
    <w:rsid w:val="00CB1622"/>
    <w:rsid w:val="00CB32C7"/>
    <w:rsid w:val="00CB6C3E"/>
    <w:rsid w:val="00CB706A"/>
    <w:rsid w:val="00CB7D4A"/>
    <w:rsid w:val="00CB7F58"/>
    <w:rsid w:val="00CC0864"/>
    <w:rsid w:val="00CC14E9"/>
    <w:rsid w:val="00CC1DDB"/>
    <w:rsid w:val="00CC2F32"/>
    <w:rsid w:val="00CC4E06"/>
    <w:rsid w:val="00CC5882"/>
    <w:rsid w:val="00CC630D"/>
    <w:rsid w:val="00CC6CAF"/>
    <w:rsid w:val="00CC7AD3"/>
    <w:rsid w:val="00CD0E36"/>
    <w:rsid w:val="00CD0F40"/>
    <w:rsid w:val="00CD0F8A"/>
    <w:rsid w:val="00CD1054"/>
    <w:rsid w:val="00CD270F"/>
    <w:rsid w:val="00CD42F5"/>
    <w:rsid w:val="00CD5864"/>
    <w:rsid w:val="00CD5DB1"/>
    <w:rsid w:val="00CD5EF0"/>
    <w:rsid w:val="00CE33F1"/>
    <w:rsid w:val="00CE52E7"/>
    <w:rsid w:val="00CE545F"/>
    <w:rsid w:val="00CE7674"/>
    <w:rsid w:val="00CF1581"/>
    <w:rsid w:val="00CF33BB"/>
    <w:rsid w:val="00CF67B1"/>
    <w:rsid w:val="00CF6CC8"/>
    <w:rsid w:val="00CF7342"/>
    <w:rsid w:val="00CF7A2D"/>
    <w:rsid w:val="00D010F6"/>
    <w:rsid w:val="00D0196D"/>
    <w:rsid w:val="00D01E33"/>
    <w:rsid w:val="00D026B4"/>
    <w:rsid w:val="00D03189"/>
    <w:rsid w:val="00D03C71"/>
    <w:rsid w:val="00D04494"/>
    <w:rsid w:val="00D055EB"/>
    <w:rsid w:val="00D05B43"/>
    <w:rsid w:val="00D05E34"/>
    <w:rsid w:val="00D07168"/>
    <w:rsid w:val="00D11497"/>
    <w:rsid w:val="00D11860"/>
    <w:rsid w:val="00D1384E"/>
    <w:rsid w:val="00D1435C"/>
    <w:rsid w:val="00D14DA0"/>
    <w:rsid w:val="00D164BB"/>
    <w:rsid w:val="00D21A4C"/>
    <w:rsid w:val="00D21C42"/>
    <w:rsid w:val="00D23401"/>
    <w:rsid w:val="00D248DD"/>
    <w:rsid w:val="00D32766"/>
    <w:rsid w:val="00D34409"/>
    <w:rsid w:val="00D36E65"/>
    <w:rsid w:val="00D41E48"/>
    <w:rsid w:val="00D423AF"/>
    <w:rsid w:val="00D43B46"/>
    <w:rsid w:val="00D5039F"/>
    <w:rsid w:val="00D51633"/>
    <w:rsid w:val="00D5167E"/>
    <w:rsid w:val="00D51BDF"/>
    <w:rsid w:val="00D52317"/>
    <w:rsid w:val="00D5290B"/>
    <w:rsid w:val="00D55AC1"/>
    <w:rsid w:val="00D5668C"/>
    <w:rsid w:val="00D60349"/>
    <w:rsid w:val="00D61F40"/>
    <w:rsid w:val="00D63BD5"/>
    <w:rsid w:val="00D640E0"/>
    <w:rsid w:val="00D64153"/>
    <w:rsid w:val="00D6701A"/>
    <w:rsid w:val="00D678C4"/>
    <w:rsid w:val="00D70F4B"/>
    <w:rsid w:val="00D727A8"/>
    <w:rsid w:val="00D72BD9"/>
    <w:rsid w:val="00D819DE"/>
    <w:rsid w:val="00D84BA0"/>
    <w:rsid w:val="00D84DF7"/>
    <w:rsid w:val="00D8604C"/>
    <w:rsid w:val="00D86113"/>
    <w:rsid w:val="00D863DB"/>
    <w:rsid w:val="00D873FE"/>
    <w:rsid w:val="00D90963"/>
    <w:rsid w:val="00D95D8A"/>
    <w:rsid w:val="00DA2D67"/>
    <w:rsid w:val="00DA379E"/>
    <w:rsid w:val="00DA380F"/>
    <w:rsid w:val="00DA4E24"/>
    <w:rsid w:val="00DA585A"/>
    <w:rsid w:val="00DA6C0D"/>
    <w:rsid w:val="00DA7F5D"/>
    <w:rsid w:val="00DB42F8"/>
    <w:rsid w:val="00DB58AE"/>
    <w:rsid w:val="00DB5E1E"/>
    <w:rsid w:val="00DB6A79"/>
    <w:rsid w:val="00DB76A5"/>
    <w:rsid w:val="00DC0B03"/>
    <w:rsid w:val="00DC18B8"/>
    <w:rsid w:val="00DC277E"/>
    <w:rsid w:val="00DC33F1"/>
    <w:rsid w:val="00DC3B5F"/>
    <w:rsid w:val="00DC48B2"/>
    <w:rsid w:val="00DC7CD2"/>
    <w:rsid w:val="00DD16E4"/>
    <w:rsid w:val="00DD2796"/>
    <w:rsid w:val="00DD2C40"/>
    <w:rsid w:val="00DD360B"/>
    <w:rsid w:val="00DD44DE"/>
    <w:rsid w:val="00DD6082"/>
    <w:rsid w:val="00DE0858"/>
    <w:rsid w:val="00DE180E"/>
    <w:rsid w:val="00DE242F"/>
    <w:rsid w:val="00DE29D9"/>
    <w:rsid w:val="00DE37B6"/>
    <w:rsid w:val="00DE3E8B"/>
    <w:rsid w:val="00DE4049"/>
    <w:rsid w:val="00DE4CB8"/>
    <w:rsid w:val="00DF3EC0"/>
    <w:rsid w:val="00DF7A97"/>
    <w:rsid w:val="00E00125"/>
    <w:rsid w:val="00E04828"/>
    <w:rsid w:val="00E06A42"/>
    <w:rsid w:val="00E07223"/>
    <w:rsid w:val="00E10EDF"/>
    <w:rsid w:val="00E114C8"/>
    <w:rsid w:val="00E1165F"/>
    <w:rsid w:val="00E11AEA"/>
    <w:rsid w:val="00E139DC"/>
    <w:rsid w:val="00E155C4"/>
    <w:rsid w:val="00E16042"/>
    <w:rsid w:val="00E1749A"/>
    <w:rsid w:val="00E206C4"/>
    <w:rsid w:val="00E21317"/>
    <w:rsid w:val="00E25C9D"/>
    <w:rsid w:val="00E26AA5"/>
    <w:rsid w:val="00E26CFF"/>
    <w:rsid w:val="00E27F4D"/>
    <w:rsid w:val="00E30F27"/>
    <w:rsid w:val="00E31DD5"/>
    <w:rsid w:val="00E34474"/>
    <w:rsid w:val="00E34E56"/>
    <w:rsid w:val="00E35F64"/>
    <w:rsid w:val="00E37A80"/>
    <w:rsid w:val="00E41244"/>
    <w:rsid w:val="00E42049"/>
    <w:rsid w:val="00E439F4"/>
    <w:rsid w:val="00E4473F"/>
    <w:rsid w:val="00E44CA2"/>
    <w:rsid w:val="00E456C0"/>
    <w:rsid w:val="00E4683D"/>
    <w:rsid w:val="00E469EB"/>
    <w:rsid w:val="00E559DB"/>
    <w:rsid w:val="00E561F9"/>
    <w:rsid w:val="00E60EC4"/>
    <w:rsid w:val="00E60FCD"/>
    <w:rsid w:val="00E61EAE"/>
    <w:rsid w:val="00E63C1A"/>
    <w:rsid w:val="00E65F84"/>
    <w:rsid w:val="00E66B31"/>
    <w:rsid w:val="00E67B56"/>
    <w:rsid w:val="00E70504"/>
    <w:rsid w:val="00E71341"/>
    <w:rsid w:val="00E71624"/>
    <w:rsid w:val="00E7306F"/>
    <w:rsid w:val="00E741B2"/>
    <w:rsid w:val="00E764BD"/>
    <w:rsid w:val="00E7704F"/>
    <w:rsid w:val="00E817EF"/>
    <w:rsid w:val="00E81AA6"/>
    <w:rsid w:val="00E82843"/>
    <w:rsid w:val="00E8294A"/>
    <w:rsid w:val="00E834F4"/>
    <w:rsid w:val="00E83FFD"/>
    <w:rsid w:val="00E8444C"/>
    <w:rsid w:val="00E844F6"/>
    <w:rsid w:val="00E85264"/>
    <w:rsid w:val="00E864A1"/>
    <w:rsid w:val="00E90FA8"/>
    <w:rsid w:val="00E916BD"/>
    <w:rsid w:val="00E92242"/>
    <w:rsid w:val="00E92A45"/>
    <w:rsid w:val="00E93331"/>
    <w:rsid w:val="00E958C5"/>
    <w:rsid w:val="00E96673"/>
    <w:rsid w:val="00EA4585"/>
    <w:rsid w:val="00EA7851"/>
    <w:rsid w:val="00EB009A"/>
    <w:rsid w:val="00EB31E2"/>
    <w:rsid w:val="00EB400F"/>
    <w:rsid w:val="00EB5376"/>
    <w:rsid w:val="00EB5607"/>
    <w:rsid w:val="00EC006F"/>
    <w:rsid w:val="00EC02A7"/>
    <w:rsid w:val="00EC13CC"/>
    <w:rsid w:val="00EC17DA"/>
    <w:rsid w:val="00EC2916"/>
    <w:rsid w:val="00EC3F88"/>
    <w:rsid w:val="00EC4E57"/>
    <w:rsid w:val="00EC5C31"/>
    <w:rsid w:val="00EC7649"/>
    <w:rsid w:val="00ED025C"/>
    <w:rsid w:val="00ED096E"/>
    <w:rsid w:val="00ED0A73"/>
    <w:rsid w:val="00ED206E"/>
    <w:rsid w:val="00ED2FCF"/>
    <w:rsid w:val="00ED3235"/>
    <w:rsid w:val="00ED3AD6"/>
    <w:rsid w:val="00ED70A9"/>
    <w:rsid w:val="00EE24B8"/>
    <w:rsid w:val="00EE2778"/>
    <w:rsid w:val="00EE3163"/>
    <w:rsid w:val="00EE3483"/>
    <w:rsid w:val="00EE37BB"/>
    <w:rsid w:val="00EE3C21"/>
    <w:rsid w:val="00EE6CFC"/>
    <w:rsid w:val="00EE7186"/>
    <w:rsid w:val="00EF11EE"/>
    <w:rsid w:val="00EF1E28"/>
    <w:rsid w:val="00EF27CB"/>
    <w:rsid w:val="00EF30DA"/>
    <w:rsid w:val="00EF3DE7"/>
    <w:rsid w:val="00EF5130"/>
    <w:rsid w:val="00EF5BE5"/>
    <w:rsid w:val="00EF71FD"/>
    <w:rsid w:val="00EF7308"/>
    <w:rsid w:val="00F019CD"/>
    <w:rsid w:val="00F01A68"/>
    <w:rsid w:val="00F02844"/>
    <w:rsid w:val="00F02A33"/>
    <w:rsid w:val="00F0329F"/>
    <w:rsid w:val="00F107EB"/>
    <w:rsid w:val="00F11768"/>
    <w:rsid w:val="00F12FC3"/>
    <w:rsid w:val="00F131DE"/>
    <w:rsid w:val="00F1325F"/>
    <w:rsid w:val="00F14AC2"/>
    <w:rsid w:val="00F16C67"/>
    <w:rsid w:val="00F173C5"/>
    <w:rsid w:val="00F213A7"/>
    <w:rsid w:val="00F2146C"/>
    <w:rsid w:val="00F239C2"/>
    <w:rsid w:val="00F23B2C"/>
    <w:rsid w:val="00F25F8C"/>
    <w:rsid w:val="00F2616D"/>
    <w:rsid w:val="00F26308"/>
    <w:rsid w:val="00F26418"/>
    <w:rsid w:val="00F27192"/>
    <w:rsid w:val="00F335D0"/>
    <w:rsid w:val="00F355DE"/>
    <w:rsid w:val="00F355FE"/>
    <w:rsid w:val="00F36997"/>
    <w:rsid w:val="00F37ADF"/>
    <w:rsid w:val="00F407CA"/>
    <w:rsid w:val="00F40951"/>
    <w:rsid w:val="00F42174"/>
    <w:rsid w:val="00F433BD"/>
    <w:rsid w:val="00F43F87"/>
    <w:rsid w:val="00F44E02"/>
    <w:rsid w:val="00F469ED"/>
    <w:rsid w:val="00F51666"/>
    <w:rsid w:val="00F53740"/>
    <w:rsid w:val="00F543EB"/>
    <w:rsid w:val="00F54848"/>
    <w:rsid w:val="00F55932"/>
    <w:rsid w:val="00F601D1"/>
    <w:rsid w:val="00F602C9"/>
    <w:rsid w:val="00F623AF"/>
    <w:rsid w:val="00F62652"/>
    <w:rsid w:val="00F6375D"/>
    <w:rsid w:val="00F6540F"/>
    <w:rsid w:val="00F65D6A"/>
    <w:rsid w:val="00F726B2"/>
    <w:rsid w:val="00F730CB"/>
    <w:rsid w:val="00F73657"/>
    <w:rsid w:val="00F73C05"/>
    <w:rsid w:val="00F748BB"/>
    <w:rsid w:val="00F74A32"/>
    <w:rsid w:val="00F75051"/>
    <w:rsid w:val="00F76EB4"/>
    <w:rsid w:val="00F77349"/>
    <w:rsid w:val="00F775B4"/>
    <w:rsid w:val="00F77707"/>
    <w:rsid w:val="00F801E4"/>
    <w:rsid w:val="00F822FC"/>
    <w:rsid w:val="00F82BE3"/>
    <w:rsid w:val="00F849D8"/>
    <w:rsid w:val="00F85978"/>
    <w:rsid w:val="00F8714F"/>
    <w:rsid w:val="00F878FC"/>
    <w:rsid w:val="00F91A21"/>
    <w:rsid w:val="00F93C6F"/>
    <w:rsid w:val="00F94BFC"/>
    <w:rsid w:val="00F94EE8"/>
    <w:rsid w:val="00F9790E"/>
    <w:rsid w:val="00FA1EA7"/>
    <w:rsid w:val="00FA29C5"/>
    <w:rsid w:val="00FA2F5C"/>
    <w:rsid w:val="00FA50F8"/>
    <w:rsid w:val="00FB002B"/>
    <w:rsid w:val="00FB0A8F"/>
    <w:rsid w:val="00FB51F2"/>
    <w:rsid w:val="00FB650C"/>
    <w:rsid w:val="00FB6DB5"/>
    <w:rsid w:val="00FC050E"/>
    <w:rsid w:val="00FC0FF4"/>
    <w:rsid w:val="00FC16A8"/>
    <w:rsid w:val="00FC1DA3"/>
    <w:rsid w:val="00FC4232"/>
    <w:rsid w:val="00FC43C6"/>
    <w:rsid w:val="00FC4F83"/>
    <w:rsid w:val="00FC53C8"/>
    <w:rsid w:val="00FC5F23"/>
    <w:rsid w:val="00FD3C8D"/>
    <w:rsid w:val="00FD6C93"/>
    <w:rsid w:val="00FD7465"/>
    <w:rsid w:val="00FD7D63"/>
    <w:rsid w:val="00FE04F6"/>
    <w:rsid w:val="00FE15A2"/>
    <w:rsid w:val="00FE17B6"/>
    <w:rsid w:val="00FE1D54"/>
    <w:rsid w:val="00FE461A"/>
    <w:rsid w:val="00FE54D3"/>
    <w:rsid w:val="00FE5A3A"/>
    <w:rsid w:val="00FE5D50"/>
    <w:rsid w:val="00FF2289"/>
    <w:rsid w:val="00FF2798"/>
    <w:rsid w:val="00FF292E"/>
    <w:rsid w:val="00FF3208"/>
    <w:rsid w:val="00FF4A2F"/>
    <w:rsid w:val="00FF5627"/>
    <w:rsid w:val="00FF62EC"/>
    <w:rsid w:val="00FF711C"/>
    <w:rsid w:val="01056A34"/>
    <w:rsid w:val="01112A88"/>
    <w:rsid w:val="014B17B4"/>
    <w:rsid w:val="0492660B"/>
    <w:rsid w:val="04AF86E8"/>
    <w:rsid w:val="077C27FD"/>
    <w:rsid w:val="09EDDA6B"/>
    <w:rsid w:val="111C3431"/>
    <w:rsid w:val="11DF8A6D"/>
    <w:rsid w:val="126C70C1"/>
    <w:rsid w:val="13D09BF1"/>
    <w:rsid w:val="14F42FBA"/>
    <w:rsid w:val="151423AF"/>
    <w:rsid w:val="1E881503"/>
    <w:rsid w:val="21E93DE6"/>
    <w:rsid w:val="24B88F67"/>
    <w:rsid w:val="2DF29E56"/>
    <w:rsid w:val="349E4AE5"/>
    <w:rsid w:val="35D86457"/>
    <w:rsid w:val="38A4CF4C"/>
    <w:rsid w:val="394CE9A6"/>
    <w:rsid w:val="3C0CA159"/>
    <w:rsid w:val="3F0035A8"/>
    <w:rsid w:val="42F0C66C"/>
    <w:rsid w:val="46DADD48"/>
    <w:rsid w:val="4A3D8A94"/>
    <w:rsid w:val="4A7D1BB6"/>
    <w:rsid w:val="4D511457"/>
    <w:rsid w:val="4E8BB731"/>
    <w:rsid w:val="4F390084"/>
    <w:rsid w:val="4F9F69E0"/>
    <w:rsid w:val="519297D7"/>
    <w:rsid w:val="52969C00"/>
    <w:rsid w:val="5417C819"/>
    <w:rsid w:val="68B992B4"/>
    <w:rsid w:val="6F3D3675"/>
    <w:rsid w:val="6F4757F5"/>
    <w:rsid w:val="6F51169A"/>
    <w:rsid w:val="6FDF999D"/>
    <w:rsid w:val="71FC6F98"/>
    <w:rsid w:val="787F2DCD"/>
    <w:rsid w:val="795D4201"/>
    <w:rsid w:val="7A12C09C"/>
    <w:rsid w:val="7E693E82"/>
    <w:rsid w:val="7F892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BD056B"/>
  <w15:docId w15:val="{3229D047-2A88-48DD-A081-1F83EFAC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2F"/>
    <w:rPr>
      <w:rFonts w:cs="Times New Roman"/>
      <w:sz w:val="24"/>
      <w:szCs w:val="24"/>
      <w:lang w:val="en-GB" w:eastAsia="fr-FR"/>
    </w:rPr>
  </w:style>
  <w:style w:type="paragraph" w:styleId="Heading1">
    <w:name w:val="heading 1"/>
    <w:basedOn w:val="Normal"/>
    <w:next w:val="Normal"/>
    <w:link w:val="Heading1Char"/>
    <w:uiPriority w:val="9"/>
    <w:qFormat/>
    <w:rsid w:val="00B16035"/>
    <w:pPr>
      <w:pBdr>
        <w:top w:val="nil"/>
        <w:left w:val="nil"/>
        <w:bottom w:val="nil"/>
        <w:right w:val="nil"/>
        <w:between w:val="nil"/>
      </w:pBdr>
      <w:spacing w:after="360"/>
      <w:outlineLvl w:val="0"/>
    </w:pPr>
    <w:rPr>
      <w:rFonts w:ascii="Calibri" w:eastAsia="Cambria" w:hAnsi="Calibri" w:cs="Calibri"/>
      <w:b/>
      <w:color w:val="000000"/>
      <w:sz w:val="22"/>
      <w:szCs w:val="22"/>
      <w:lang w:eastAsia="en-GB"/>
    </w:rPr>
  </w:style>
  <w:style w:type="paragraph" w:styleId="Heading2">
    <w:name w:val="heading 2"/>
    <w:basedOn w:val="Normal"/>
    <w:next w:val="Normal"/>
    <w:link w:val="Heading2Char"/>
    <w:uiPriority w:val="9"/>
    <w:unhideWhenUsed/>
    <w:qFormat/>
    <w:rsid w:val="00B16035"/>
    <w:pPr>
      <w:keepNext/>
      <w:keepLines/>
      <w:spacing w:after="240"/>
      <w:outlineLvl w:val="1"/>
    </w:pPr>
    <w:rPr>
      <w:rFonts w:ascii="Calibri" w:eastAsiaTheme="majorEastAsia" w:hAnsi="Calibri" w:cs="Calibri"/>
      <w:b/>
      <w:i/>
      <w:i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2F"/>
    <w:pPr>
      <w:ind w:left="720"/>
      <w:contextualSpacing/>
    </w:pPr>
  </w:style>
  <w:style w:type="paragraph" w:styleId="FootnoteText">
    <w:name w:val="footnote text"/>
    <w:basedOn w:val="Normal"/>
    <w:link w:val="FootnoteTextChar"/>
    <w:uiPriority w:val="99"/>
    <w:unhideWhenUsed/>
    <w:rsid w:val="0062242F"/>
  </w:style>
  <w:style w:type="character" w:customStyle="1" w:styleId="FootnoteTextChar">
    <w:name w:val="Footnote Text Char"/>
    <w:link w:val="FootnoteText"/>
    <w:uiPriority w:val="99"/>
    <w:locked/>
    <w:rsid w:val="0062242F"/>
    <w:rPr>
      <w:rFonts w:cs="Times New Roman"/>
    </w:rPr>
  </w:style>
  <w:style w:type="character" w:styleId="FootnoteReference">
    <w:name w:val="footnote reference"/>
    <w:uiPriority w:val="99"/>
    <w:unhideWhenUsed/>
    <w:rsid w:val="0062242F"/>
    <w:rPr>
      <w:rFonts w:cs="Times New Roman"/>
      <w:vertAlign w:val="superscript"/>
    </w:rPr>
  </w:style>
  <w:style w:type="paragraph" w:styleId="BalloonText">
    <w:name w:val="Balloon Text"/>
    <w:basedOn w:val="Normal"/>
    <w:link w:val="BalloonTextChar"/>
    <w:uiPriority w:val="99"/>
    <w:semiHidden/>
    <w:unhideWhenUsed/>
    <w:rsid w:val="0062242F"/>
    <w:rPr>
      <w:rFonts w:ascii="Lucida Grande" w:hAnsi="Lucida Grande" w:cs="Lucida Grande"/>
      <w:sz w:val="18"/>
      <w:szCs w:val="18"/>
    </w:rPr>
  </w:style>
  <w:style w:type="character" w:customStyle="1" w:styleId="BalloonTextChar">
    <w:name w:val="Balloon Text Char"/>
    <w:link w:val="BalloonText"/>
    <w:uiPriority w:val="99"/>
    <w:semiHidden/>
    <w:locked/>
    <w:rsid w:val="0062242F"/>
    <w:rPr>
      <w:rFonts w:ascii="Lucida Grande" w:hAnsi="Lucida Grande" w:cs="Lucida Grande"/>
      <w:sz w:val="18"/>
      <w:szCs w:val="18"/>
    </w:rPr>
  </w:style>
  <w:style w:type="character" w:styleId="Hyperlink">
    <w:name w:val="Hyperlink"/>
    <w:uiPriority w:val="99"/>
    <w:unhideWhenUsed/>
    <w:rsid w:val="00315BB0"/>
    <w:rPr>
      <w:rFonts w:cs="Times New Roman"/>
      <w:color w:val="0000FF"/>
      <w:u w:val="single"/>
    </w:rPr>
  </w:style>
  <w:style w:type="paragraph" w:styleId="Header">
    <w:name w:val="header"/>
    <w:basedOn w:val="Normal"/>
    <w:link w:val="HeaderChar"/>
    <w:uiPriority w:val="99"/>
    <w:unhideWhenUsed/>
    <w:rsid w:val="00BC6606"/>
    <w:pPr>
      <w:tabs>
        <w:tab w:val="center" w:pos="4536"/>
        <w:tab w:val="right" w:pos="9072"/>
      </w:tabs>
    </w:pPr>
  </w:style>
  <w:style w:type="character" w:customStyle="1" w:styleId="HeaderChar">
    <w:name w:val="Header Char"/>
    <w:link w:val="Header"/>
    <w:uiPriority w:val="99"/>
    <w:locked/>
    <w:rsid w:val="00BC6606"/>
    <w:rPr>
      <w:rFonts w:cs="Times New Roman"/>
    </w:rPr>
  </w:style>
  <w:style w:type="paragraph" w:styleId="Footer">
    <w:name w:val="footer"/>
    <w:basedOn w:val="Normal"/>
    <w:link w:val="FooterChar"/>
    <w:uiPriority w:val="99"/>
    <w:unhideWhenUsed/>
    <w:rsid w:val="00BC6606"/>
    <w:pPr>
      <w:tabs>
        <w:tab w:val="center" w:pos="4536"/>
        <w:tab w:val="right" w:pos="9072"/>
      </w:tabs>
    </w:pPr>
  </w:style>
  <w:style w:type="character" w:customStyle="1" w:styleId="FooterChar">
    <w:name w:val="Footer Char"/>
    <w:link w:val="Footer"/>
    <w:uiPriority w:val="99"/>
    <w:locked/>
    <w:rsid w:val="00BC6606"/>
    <w:rPr>
      <w:rFonts w:cs="Times New Roman"/>
    </w:rPr>
  </w:style>
  <w:style w:type="character" w:styleId="PageNumber">
    <w:name w:val="page number"/>
    <w:uiPriority w:val="99"/>
    <w:semiHidden/>
    <w:unhideWhenUsed/>
    <w:rsid w:val="00BC6606"/>
    <w:rPr>
      <w:rFonts w:cs="Times New Roman"/>
    </w:rPr>
  </w:style>
  <w:style w:type="character" w:styleId="CommentReference">
    <w:name w:val="annotation reference"/>
    <w:uiPriority w:val="99"/>
    <w:semiHidden/>
    <w:unhideWhenUsed/>
    <w:rsid w:val="0005553E"/>
    <w:rPr>
      <w:rFonts w:cs="Times New Roman"/>
      <w:sz w:val="16"/>
      <w:szCs w:val="16"/>
    </w:rPr>
  </w:style>
  <w:style w:type="paragraph" w:styleId="CommentText">
    <w:name w:val="annotation text"/>
    <w:basedOn w:val="Normal"/>
    <w:link w:val="CommentTextChar"/>
    <w:uiPriority w:val="99"/>
    <w:unhideWhenUsed/>
    <w:rsid w:val="0005553E"/>
    <w:rPr>
      <w:sz w:val="20"/>
      <w:szCs w:val="20"/>
    </w:rPr>
  </w:style>
  <w:style w:type="character" w:customStyle="1" w:styleId="CommentTextChar">
    <w:name w:val="Comment Text Char"/>
    <w:link w:val="CommentText"/>
    <w:uiPriority w:val="99"/>
    <w:locked/>
    <w:rsid w:val="0005553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553E"/>
    <w:rPr>
      <w:b/>
      <w:bCs/>
    </w:rPr>
  </w:style>
  <w:style w:type="character" w:customStyle="1" w:styleId="CommentSubjectChar">
    <w:name w:val="Comment Subject Char"/>
    <w:link w:val="CommentSubject"/>
    <w:uiPriority w:val="99"/>
    <w:semiHidden/>
    <w:locked/>
    <w:rsid w:val="0005553E"/>
    <w:rPr>
      <w:rFonts w:cs="Times New Roman"/>
      <w:b/>
      <w:bCs/>
      <w:sz w:val="20"/>
      <w:szCs w:val="20"/>
    </w:rPr>
  </w:style>
  <w:style w:type="paragraph" w:styleId="Revision">
    <w:name w:val="Revision"/>
    <w:hidden/>
    <w:uiPriority w:val="99"/>
    <w:semiHidden/>
    <w:rsid w:val="00D51633"/>
    <w:rPr>
      <w:rFonts w:cs="Times New Roman"/>
      <w:sz w:val="24"/>
      <w:szCs w:val="24"/>
      <w:lang w:val="en-GB" w:eastAsia="fr-FR"/>
    </w:rPr>
  </w:style>
  <w:style w:type="table" w:styleId="TableGrid">
    <w:name w:val="Table Grid"/>
    <w:basedOn w:val="TableNormal"/>
    <w:uiPriority w:val="39"/>
    <w:rsid w:val="0064565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uiPriority w:val="99"/>
    <w:semiHidden/>
    <w:rsid w:val="00D86113"/>
    <w:rPr>
      <w:rFonts w:cs="Times New Roman"/>
      <w:sz w:val="20"/>
      <w:szCs w:val="20"/>
    </w:rPr>
  </w:style>
  <w:style w:type="character" w:customStyle="1" w:styleId="PieddepageCar">
    <w:name w:val="Pied de page Car"/>
    <w:semiHidden/>
    <w:rsid w:val="00E34E56"/>
    <w:rPr>
      <w:rFonts w:ascii="Arial" w:hAnsi="Arial" w:cs="Times New Roman"/>
      <w:noProof/>
      <w:sz w:val="20"/>
      <w:szCs w:val="20"/>
      <w:lang w:eastAsia="de-CH"/>
    </w:rPr>
  </w:style>
  <w:style w:type="paragraph" w:styleId="PlainText">
    <w:name w:val="Plain Text"/>
    <w:basedOn w:val="Normal"/>
    <w:link w:val="PlainTextChar"/>
    <w:uiPriority w:val="99"/>
    <w:unhideWhenUsed/>
    <w:rsid w:val="005C2739"/>
    <w:rPr>
      <w:rFonts w:ascii="Calibri" w:hAnsi="Calibri"/>
      <w:sz w:val="22"/>
      <w:szCs w:val="21"/>
      <w:lang w:eastAsia="en-US"/>
    </w:rPr>
  </w:style>
  <w:style w:type="character" w:customStyle="1" w:styleId="PlainTextChar">
    <w:name w:val="Plain Text Char"/>
    <w:link w:val="PlainText"/>
    <w:uiPriority w:val="99"/>
    <w:locked/>
    <w:rsid w:val="005C2739"/>
    <w:rPr>
      <w:rFonts w:ascii="Calibri" w:eastAsia="Times New Roman" w:hAnsi="Calibri" w:cs="Times New Roman"/>
      <w:sz w:val="21"/>
      <w:szCs w:val="21"/>
      <w:lang w:val="x-none" w:eastAsia="en-US"/>
    </w:rPr>
  </w:style>
  <w:style w:type="character" w:styleId="FollowedHyperlink">
    <w:name w:val="FollowedHyperlink"/>
    <w:uiPriority w:val="99"/>
    <w:semiHidden/>
    <w:unhideWhenUsed/>
    <w:rsid w:val="00E1749A"/>
    <w:rPr>
      <w:rFonts w:cs="Times New Roman"/>
      <w:color w:val="800080"/>
      <w:u w:val="single"/>
    </w:rPr>
  </w:style>
  <w:style w:type="paragraph" w:styleId="NormalWeb">
    <w:name w:val="Normal (Web)"/>
    <w:basedOn w:val="Normal"/>
    <w:uiPriority w:val="99"/>
    <w:unhideWhenUsed/>
    <w:rsid w:val="004202F9"/>
    <w:pPr>
      <w:spacing w:before="100" w:beforeAutospacing="1" w:after="100" w:afterAutospacing="1"/>
    </w:pPr>
    <w:rPr>
      <w:rFonts w:ascii="Times New Roman" w:hAnsi="Times New Roman"/>
      <w:lang w:eastAsia="en-GB"/>
    </w:rPr>
  </w:style>
  <w:style w:type="paragraph" w:styleId="NoSpacing">
    <w:name w:val="No Spacing"/>
    <w:uiPriority w:val="1"/>
    <w:qFormat/>
    <w:rsid w:val="0083629D"/>
    <w:rPr>
      <w:rFonts w:cs="Times New Roman"/>
      <w:sz w:val="24"/>
      <w:szCs w:val="24"/>
      <w:lang w:val="en-GB" w:eastAsia="fr-FR"/>
    </w:rPr>
  </w:style>
  <w:style w:type="character" w:styleId="PlaceholderText">
    <w:name w:val="Placeholder Text"/>
    <w:uiPriority w:val="99"/>
    <w:semiHidden/>
    <w:rsid w:val="00CB7D4A"/>
    <w:rPr>
      <w:rFonts w:cs="Times New Roman"/>
      <w:color w:val="808080"/>
    </w:rPr>
  </w:style>
  <w:style w:type="paragraph" w:customStyle="1" w:styleId="ColorfulList-Accent11">
    <w:name w:val="Colorful List - Accent 11"/>
    <w:basedOn w:val="Normal"/>
    <w:uiPriority w:val="34"/>
    <w:qFormat/>
    <w:rsid w:val="00A774C1"/>
    <w:pPr>
      <w:ind w:left="720" w:hanging="425"/>
      <w:contextualSpacing/>
    </w:pPr>
    <w:rPr>
      <w:rFonts w:ascii="Calibri" w:eastAsia="Calibri" w:hAnsi="Calibri"/>
      <w:sz w:val="22"/>
      <w:szCs w:val="22"/>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semiHidden/>
    <w:unhideWhenUsed/>
    <w:rsid w:val="007720CC"/>
    <w:rPr>
      <w:color w:val="605E5C"/>
      <w:shd w:val="clear" w:color="auto" w:fill="E1DFDD"/>
    </w:rPr>
  </w:style>
  <w:style w:type="character" w:customStyle="1" w:styleId="Heading1Char">
    <w:name w:val="Heading 1 Char"/>
    <w:basedOn w:val="DefaultParagraphFont"/>
    <w:link w:val="Heading1"/>
    <w:uiPriority w:val="9"/>
    <w:rsid w:val="00B16035"/>
    <w:rPr>
      <w:rFonts w:ascii="Calibri" w:eastAsia="Cambria" w:hAnsi="Calibri" w:cs="Calibri"/>
      <w:b/>
      <w:color w:val="000000"/>
      <w:sz w:val="22"/>
      <w:szCs w:val="22"/>
      <w:lang w:val="en-GB" w:eastAsia="en-GB"/>
    </w:rPr>
  </w:style>
  <w:style w:type="character" w:customStyle="1" w:styleId="Heading2Char">
    <w:name w:val="Heading 2 Char"/>
    <w:basedOn w:val="DefaultParagraphFont"/>
    <w:link w:val="Heading2"/>
    <w:uiPriority w:val="9"/>
    <w:rsid w:val="00B16035"/>
    <w:rPr>
      <w:rFonts w:ascii="Calibri" w:eastAsiaTheme="majorEastAsia" w:hAnsi="Calibri" w:cs="Calibri"/>
      <w:b/>
      <w:i/>
      <w:iCs/>
      <w:color w:val="000000" w:themeColor="text1"/>
      <w:sz w:val="22"/>
      <w:szCs w:val="22"/>
      <w:lang w:val="en-GB" w:eastAsia="fr-FR"/>
    </w:rPr>
  </w:style>
  <w:style w:type="paragraph" w:customStyle="1" w:styleId="SP5text">
    <w:name w:val="SP5 text"/>
    <w:basedOn w:val="NormalWeb"/>
    <w:link w:val="SP5textChar"/>
    <w:qFormat/>
    <w:rsid w:val="00B16035"/>
    <w:pPr>
      <w:numPr>
        <w:numId w:val="7"/>
      </w:numPr>
      <w:spacing w:before="0" w:beforeAutospacing="0" w:after="240" w:afterAutospacing="0"/>
    </w:pPr>
    <w:rPr>
      <w:rFonts w:ascii="Calibri" w:eastAsia="Cambria" w:hAnsi="Calibri" w:cs="Calibri"/>
      <w:sz w:val="22"/>
      <w:szCs w:val="22"/>
    </w:rPr>
  </w:style>
  <w:style w:type="character" w:customStyle="1" w:styleId="SP5textChar">
    <w:name w:val="SP5 text Char"/>
    <w:basedOn w:val="DefaultParagraphFont"/>
    <w:link w:val="SP5text"/>
    <w:rsid w:val="00B16035"/>
    <w:rPr>
      <w:rFonts w:ascii="Calibri" w:eastAsia="Cambria" w:hAnsi="Calibri" w:cs="Calibri"/>
      <w:sz w:val="22"/>
      <w:szCs w:val="22"/>
      <w:lang w:val="en-GB" w:eastAsia="en-GB"/>
    </w:rPr>
  </w:style>
  <w:style w:type="paragraph" w:customStyle="1" w:styleId="SP5Bullet">
    <w:name w:val="SP5 Bullet"/>
    <w:basedOn w:val="ListParagraph"/>
    <w:link w:val="SP5BulletChar"/>
    <w:qFormat/>
    <w:rsid w:val="00B16035"/>
    <w:pPr>
      <w:numPr>
        <w:numId w:val="8"/>
      </w:numPr>
      <w:autoSpaceDE w:val="0"/>
      <w:autoSpaceDN w:val="0"/>
      <w:adjustRightInd w:val="0"/>
    </w:pPr>
    <w:rPr>
      <w:rFonts w:eastAsia="HelveticaNeueLTPro-Lt" w:cs="Georgia"/>
      <w:color w:val="000000"/>
      <w:sz w:val="20"/>
      <w:szCs w:val="20"/>
      <w:lang w:eastAsia="en-GB"/>
    </w:rPr>
  </w:style>
  <w:style w:type="character" w:customStyle="1" w:styleId="SP5BulletChar">
    <w:name w:val="SP5 Bullet Char"/>
    <w:basedOn w:val="DefaultParagraphFont"/>
    <w:link w:val="SP5Bullet"/>
    <w:rsid w:val="00B16035"/>
    <w:rPr>
      <w:rFonts w:eastAsia="HelveticaNeueLTPro-Lt" w:cs="Georgia"/>
      <w:color w:val="000000"/>
      <w:lang w:val="en-GB" w:eastAsia="en-GB"/>
    </w:rPr>
  </w:style>
  <w:style w:type="paragraph" w:customStyle="1" w:styleId="SP5Quote">
    <w:name w:val="SP5 Quote"/>
    <w:basedOn w:val="Normal"/>
    <w:link w:val="SP5QuoteChar"/>
    <w:qFormat/>
    <w:rsid w:val="00B16035"/>
    <w:pPr>
      <w:pBdr>
        <w:top w:val="nil"/>
        <w:left w:val="nil"/>
        <w:bottom w:val="nil"/>
        <w:right w:val="nil"/>
        <w:between w:val="nil"/>
      </w:pBdr>
      <w:spacing w:after="240"/>
      <w:ind w:left="426"/>
    </w:pPr>
    <w:rPr>
      <w:rFonts w:eastAsia="Cambria" w:cs="Cambria"/>
      <w:i/>
      <w:iCs/>
      <w:color w:val="000000"/>
      <w:sz w:val="20"/>
      <w:szCs w:val="20"/>
      <w:lang w:eastAsia="en-GB"/>
    </w:rPr>
  </w:style>
  <w:style w:type="character" w:customStyle="1" w:styleId="SP5QuoteChar">
    <w:name w:val="SP5 Quote Char"/>
    <w:basedOn w:val="DefaultParagraphFont"/>
    <w:link w:val="SP5Quote"/>
    <w:rsid w:val="00B16035"/>
    <w:rPr>
      <w:rFonts w:eastAsia="Cambria"/>
      <w:i/>
      <w:iCs/>
      <w:color w:val="000000"/>
      <w:lang w:val="en-GB" w:eastAsia="en-GB"/>
    </w:rPr>
  </w:style>
  <w:style w:type="paragraph" w:customStyle="1" w:styleId="SPFootnote">
    <w:name w:val="SP Footnote"/>
    <w:basedOn w:val="SP5text"/>
    <w:link w:val="SPFootnoteChar"/>
    <w:qFormat/>
    <w:rsid w:val="00B16035"/>
    <w:pPr>
      <w:numPr>
        <w:numId w:val="0"/>
      </w:numPr>
      <w:spacing w:after="80"/>
      <w:ind w:left="284" w:hanging="284"/>
    </w:pPr>
    <w:rPr>
      <w:sz w:val="18"/>
      <w:szCs w:val="18"/>
    </w:rPr>
  </w:style>
  <w:style w:type="character" w:customStyle="1" w:styleId="SPFootnoteChar">
    <w:name w:val="SP Footnote Char"/>
    <w:basedOn w:val="SP5textChar"/>
    <w:link w:val="SPFootnote"/>
    <w:rsid w:val="00B16035"/>
    <w:rPr>
      <w:rFonts w:ascii="Calibri" w:eastAsia="Cambria" w:hAnsi="Calibri" w:cs="Calibri"/>
      <w:sz w:val="18"/>
      <w:szCs w:val="18"/>
      <w:lang w:val="en-GB" w:eastAsia="en-GB"/>
    </w:rPr>
  </w:style>
  <w:style w:type="character" w:customStyle="1" w:styleId="ui-provider">
    <w:name w:val="ui-provider"/>
    <w:basedOn w:val="DefaultParagraphFont"/>
    <w:rsid w:val="00B16035"/>
  </w:style>
  <w:style w:type="paragraph" w:customStyle="1" w:styleId="SP5TableText">
    <w:name w:val="SP5 Table Text"/>
    <w:basedOn w:val="Normal"/>
    <w:link w:val="SP5TableTextChar"/>
    <w:qFormat/>
    <w:rsid w:val="00B16035"/>
    <w:pPr>
      <w:ind w:left="35"/>
      <w:contextualSpacing/>
    </w:pPr>
    <w:rPr>
      <w:rFonts w:ascii="Calibri" w:eastAsia="Cambria" w:hAnsi="Calibri" w:cs="Calibri"/>
      <w:sz w:val="18"/>
      <w:szCs w:val="18"/>
    </w:rPr>
  </w:style>
  <w:style w:type="character" w:customStyle="1" w:styleId="SP5TableTextChar">
    <w:name w:val="SP5 Table Text Char"/>
    <w:basedOn w:val="DefaultParagraphFont"/>
    <w:link w:val="SP5TableText"/>
    <w:rsid w:val="00B16035"/>
    <w:rPr>
      <w:rFonts w:ascii="Calibri" w:eastAsia="Cambria" w:hAnsi="Calibri" w:cs="Calibri"/>
      <w:sz w:val="18"/>
      <w:szCs w:val="18"/>
      <w:lang w:val="en-GB" w:eastAsia="fr-FR"/>
    </w:rPr>
  </w:style>
  <w:style w:type="character" w:customStyle="1" w:styleId="Mentionnonrsolue2">
    <w:name w:val="Mention non résolue2"/>
    <w:basedOn w:val="DefaultParagraphFont"/>
    <w:uiPriority w:val="99"/>
    <w:semiHidden/>
    <w:unhideWhenUsed/>
    <w:rsid w:val="00772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6986">
      <w:bodyDiv w:val="1"/>
      <w:marLeft w:val="0"/>
      <w:marRight w:val="0"/>
      <w:marTop w:val="0"/>
      <w:marBottom w:val="0"/>
      <w:divBdr>
        <w:top w:val="none" w:sz="0" w:space="0" w:color="auto"/>
        <w:left w:val="none" w:sz="0" w:space="0" w:color="auto"/>
        <w:bottom w:val="none" w:sz="0" w:space="0" w:color="auto"/>
        <w:right w:val="none" w:sz="0" w:space="0" w:color="auto"/>
      </w:divBdr>
    </w:div>
    <w:div w:id="260334908">
      <w:marLeft w:val="120"/>
      <w:marRight w:val="120"/>
      <w:marTop w:val="0"/>
      <w:marBottom w:val="120"/>
      <w:divBdr>
        <w:top w:val="none" w:sz="0" w:space="0" w:color="auto"/>
        <w:left w:val="none" w:sz="0" w:space="0" w:color="auto"/>
        <w:bottom w:val="none" w:sz="0" w:space="0" w:color="auto"/>
        <w:right w:val="none" w:sz="0" w:space="0" w:color="auto"/>
      </w:divBdr>
      <w:divsChild>
        <w:div w:id="260334903">
          <w:marLeft w:val="0"/>
          <w:marRight w:val="0"/>
          <w:marTop w:val="0"/>
          <w:marBottom w:val="0"/>
          <w:divBdr>
            <w:top w:val="none" w:sz="0" w:space="0" w:color="auto"/>
            <w:left w:val="none" w:sz="0" w:space="0" w:color="auto"/>
            <w:bottom w:val="none" w:sz="0" w:space="0" w:color="auto"/>
            <w:right w:val="none" w:sz="0" w:space="0" w:color="auto"/>
          </w:divBdr>
          <w:divsChild>
            <w:div w:id="260334905">
              <w:marLeft w:val="0"/>
              <w:marRight w:val="0"/>
              <w:marTop w:val="0"/>
              <w:marBottom w:val="0"/>
              <w:divBdr>
                <w:top w:val="none" w:sz="0" w:space="0" w:color="auto"/>
                <w:left w:val="none" w:sz="0" w:space="0" w:color="auto"/>
                <w:bottom w:val="none" w:sz="0" w:space="0" w:color="auto"/>
                <w:right w:val="none" w:sz="0" w:space="0" w:color="auto"/>
              </w:divBdr>
              <w:divsChild>
                <w:div w:id="2603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4909">
      <w:marLeft w:val="0"/>
      <w:marRight w:val="0"/>
      <w:marTop w:val="0"/>
      <w:marBottom w:val="0"/>
      <w:divBdr>
        <w:top w:val="none" w:sz="0" w:space="0" w:color="auto"/>
        <w:left w:val="none" w:sz="0" w:space="0" w:color="auto"/>
        <w:bottom w:val="none" w:sz="0" w:space="0" w:color="auto"/>
        <w:right w:val="none" w:sz="0" w:space="0" w:color="auto"/>
      </w:divBdr>
    </w:div>
    <w:div w:id="260334913">
      <w:marLeft w:val="0"/>
      <w:marRight w:val="0"/>
      <w:marTop w:val="0"/>
      <w:marBottom w:val="0"/>
      <w:divBdr>
        <w:top w:val="none" w:sz="0" w:space="0" w:color="auto"/>
        <w:left w:val="none" w:sz="0" w:space="0" w:color="auto"/>
        <w:bottom w:val="none" w:sz="0" w:space="0" w:color="auto"/>
        <w:right w:val="none" w:sz="0" w:space="0" w:color="auto"/>
      </w:divBdr>
      <w:divsChild>
        <w:div w:id="260334904">
          <w:marLeft w:val="547"/>
          <w:marRight w:val="0"/>
          <w:marTop w:val="72"/>
          <w:marBottom w:val="0"/>
          <w:divBdr>
            <w:top w:val="none" w:sz="0" w:space="0" w:color="auto"/>
            <w:left w:val="none" w:sz="0" w:space="0" w:color="auto"/>
            <w:bottom w:val="none" w:sz="0" w:space="0" w:color="auto"/>
            <w:right w:val="none" w:sz="0" w:space="0" w:color="auto"/>
          </w:divBdr>
        </w:div>
        <w:div w:id="260334910">
          <w:marLeft w:val="547"/>
          <w:marRight w:val="0"/>
          <w:marTop w:val="72"/>
          <w:marBottom w:val="0"/>
          <w:divBdr>
            <w:top w:val="none" w:sz="0" w:space="0" w:color="auto"/>
            <w:left w:val="none" w:sz="0" w:space="0" w:color="auto"/>
            <w:bottom w:val="none" w:sz="0" w:space="0" w:color="auto"/>
            <w:right w:val="none" w:sz="0" w:space="0" w:color="auto"/>
          </w:divBdr>
        </w:div>
        <w:div w:id="260334911">
          <w:marLeft w:val="547"/>
          <w:marRight w:val="0"/>
          <w:marTop w:val="72"/>
          <w:marBottom w:val="0"/>
          <w:divBdr>
            <w:top w:val="none" w:sz="0" w:space="0" w:color="auto"/>
            <w:left w:val="none" w:sz="0" w:space="0" w:color="auto"/>
            <w:bottom w:val="none" w:sz="0" w:space="0" w:color="auto"/>
            <w:right w:val="none" w:sz="0" w:space="0" w:color="auto"/>
          </w:divBdr>
        </w:div>
        <w:div w:id="260334912">
          <w:marLeft w:val="547"/>
          <w:marRight w:val="0"/>
          <w:marTop w:val="72"/>
          <w:marBottom w:val="0"/>
          <w:divBdr>
            <w:top w:val="none" w:sz="0" w:space="0" w:color="auto"/>
            <w:left w:val="none" w:sz="0" w:space="0" w:color="auto"/>
            <w:bottom w:val="none" w:sz="0" w:space="0" w:color="auto"/>
            <w:right w:val="none" w:sz="0" w:space="0" w:color="auto"/>
          </w:divBdr>
        </w:div>
        <w:div w:id="260334915">
          <w:marLeft w:val="547"/>
          <w:marRight w:val="0"/>
          <w:marTop w:val="72"/>
          <w:marBottom w:val="0"/>
          <w:divBdr>
            <w:top w:val="none" w:sz="0" w:space="0" w:color="auto"/>
            <w:left w:val="none" w:sz="0" w:space="0" w:color="auto"/>
            <w:bottom w:val="none" w:sz="0" w:space="0" w:color="auto"/>
            <w:right w:val="none" w:sz="0" w:space="0" w:color="auto"/>
          </w:divBdr>
        </w:div>
        <w:div w:id="260334917">
          <w:marLeft w:val="547"/>
          <w:marRight w:val="0"/>
          <w:marTop w:val="72"/>
          <w:marBottom w:val="0"/>
          <w:divBdr>
            <w:top w:val="none" w:sz="0" w:space="0" w:color="auto"/>
            <w:left w:val="none" w:sz="0" w:space="0" w:color="auto"/>
            <w:bottom w:val="none" w:sz="0" w:space="0" w:color="auto"/>
            <w:right w:val="none" w:sz="0" w:space="0" w:color="auto"/>
          </w:divBdr>
        </w:div>
        <w:div w:id="260334919">
          <w:marLeft w:val="547"/>
          <w:marRight w:val="0"/>
          <w:marTop w:val="72"/>
          <w:marBottom w:val="0"/>
          <w:divBdr>
            <w:top w:val="none" w:sz="0" w:space="0" w:color="auto"/>
            <w:left w:val="none" w:sz="0" w:space="0" w:color="auto"/>
            <w:bottom w:val="none" w:sz="0" w:space="0" w:color="auto"/>
            <w:right w:val="none" w:sz="0" w:space="0" w:color="auto"/>
          </w:divBdr>
        </w:div>
      </w:divsChild>
    </w:div>
    <w:div w:id="260334916">
      <w:marLeft w:val="0"/>
      <w:marRight w:val="0"/>
      <w:marTop w:val="0"/>
      <w:marBottom w:val="0"/>
      <w:divBdr>
        <w:top w:val="none" w:sz="0" w:space="0" w:color="auto"/>
        <w:left w:val="none" w:sz="0" w:space="0" w:color="auto"/>
        <w:bottom w:val="none" w:sz="0" w:space="0" w:color="auto"/>
        <w:right w:val="none" w:sz="0" w:space="0" w:color="auto"/>
      </w:divBdr>
    </w:div>
    <w:div w:id="260334918">
      <w:marLeft w:val="120"/>
      <w:marRight w:val="120"/>
      <w:marTop w:val="0"/>
      <w:marBottom w:val="120"/>
      <w:divBdr>
        <w:top w:val="none" w:sz="0" w:space="0" w:color="auto"/>
        <w:left w:val="none" w:sz="0" w:space="0" w:color="auto"/>
        <w:bottom w:val="none" w:sz="0" w:space="0" w:color="auto"/>
        <w:right w:val="none" w:sz="0" w:space="0" w:color="auto"/>
      </w:divBdr>
      <w:divsChild>
        <w:div w:id="260334902">
          <w:marLeft w:val="0"/>
          <w:marRight w:val="0"/>
          <w:marTop w:val="0"/>
          <w:marBottom w:val="0"/>
          <w:divBdr>
            <w:top w:val="none" w:sz="0" w:space="0" w:color="auto"/>
            <w:left w:val="none" w:sz="0" w:space="0" w:color="auto"/>
            <w:bottom w:val="none" w:sz="0" w:space="0" w:color="auto"/>
            <w:right w:val="none" w:sz="0" w:space="0" w:color="auto"/>
          </w:divBdr>
          <w:divsChild>
            <w:div w:id="260334914">
              <w:marLeft w:val="0"/>
              <w:marRight w:val="0"/>
              <w:marTop w:val="0"/>
              <w:marBottom w:val="0"/>
              <w:divBdr>
                <w:top w:val="none" w:sz="0" w:space="0" w:color="auto"/>
                <w:left w:val="none" w:sz="0" w:space="0" w:color="auto"/>
                <w:bottom w:val="none" w:sz="0" w:space="0" w:color="auto"/>
                <w:right w:val="none" w:sz="0" w:space="0" w:color="auto"/>
              </w:divBdr>
              <w:divsChild>
                <w:div w:id="260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61185">
      <w:bodyDiv w:val="1"/>
      <w:marLeft w:val="0"/>
      <w:marRight w:val="0"/>
      <w:marTop w:val="0"/>
      <w:marBottom w:val="0"/>
      <w:divBdr>
        <w:top w:val="none" w:sz="0" w:space="0" w:color="auto"/>
        <w:left w:val="none" w:sz="0" w:space="0" w:color="auto"/>
        <w:bottom w:val="none" w:sz="0" w:space="0" w:color="auto"/>
        <w:right w:val="none" w:sz="0" w:space="0" w:color="auto"/>
      </w:divBdr>
    </w:div>
    <w:div w:id="358361713">
      <w:bodyDiv w:val="1"/>
      <w:marLeft w:val="0"/>
      <w:marRight w:val="0"/>
      <w:marTop w:val="0"/>
      <w:marBottom w:val="0"/>
      <w:divBdr>
        <w:top w:val="none" w:sz="0" w:space="0" w:color="auto"/>
        <w:left w:val="none" w:sz="0" w:space="0" w:color="auto"/>
        <w:bottom w:val="none" w:sz="0" w:space="0" w:color="auto"/>
        <w:right w:val="none" w:sz="0" w:space="0" w:color="auto"/>
      </w:divBdr>
    </w:div>
    <w:div w:id="382800920">
      <w:bodyDiv w:val="1"/>
      <w:marLeft w:val="0"/>
      <w:marRight w:val="0"/>
      <w:marTop w:val="0"/>
      <w:marBottom w:val="0"/>
      <w:divBdr>
        <w:top w:val="none" w:sz="0" w:space="0" w:color="auto"/>
        <w:left w:val="none" w:sz="0" w:space="0" w:color="auto"/>
        <w:bottom w:val="none" w:sz="0" w:space="0" w:color="auto"/>
        <w:right w:val="none" w:sz="0" w:space="0" w:color="auto"/>
      </w:divBdr>
    </w:div>
    <w:div w:id="548421179">
      <w:bodyDiv w:val="1"/>
      <w:marLeft w:val="0"/>
      <w:marRight w:val="0"/>
      <w:marTop w:val="0"/>
      <w:marBottom w:val="0"/>
      <w:divBdr>
        <w:top w:val="none" w:sz="0" w:space="0" w:color="auto"/>
        <w:left w:val="none" w:sz="0" w:space="0" w:color="auto"/>
        <w:bottom w:val="none" w:sz="0" w:space="0" w:color="auto"/>
        <w:right w:val="none" w:sz="0" w:space="0" w:color="auto"/>
      </w:divBdr>
    </w:div>
    <w:div w:id="759448774">
      <w:bodyDiv w:val="1"/>
      <w:marLeft w:val="0"/>
      <w:marRight w:val="0"/>
      <w:marTop w:val="0"/>
      <w:marBottom w:val="0"/>
      <w:divBdr>
        <w:top w:val="none" w:sz="0" w:space="0" w:color="auto"/>
        <w:left w:val="none" w:sz="0" w:space="0" w:color="auto"/>
        <w:bottom w:val="none" w:sz="0" w:space="0" w:color="auto"/>
        <w:right w:val="none" w:sz="0" w:space="0" w:color="auto"/>
      </w:divBdr>
    </w:div>
    <w:div w:id="815075192">
      <w:bodyDiv w:val="1"/>
      <w:marLeft w:val="0"/>
      <w:marRight w:val="0"/>
      <w:marTop w:val="0"/>
      <w:marBottom w:val="0"/>
      <w:divBdr>
        <w:top w:val="none" w:sz="0" w:space="0" w:color="auto"/>
        <w:left w:val="none" w:sz="0" w:space="0" w:color="auto"/>
        <w:bottom w:val="none" w:sz="0" w:space="0" w:color="auto"/>
        <w:right w:val="none" w:sz="0" w:space="0" w:color="auto"/>
      </w:divBdr>
    </w:div>
    <w:div w:id="958224251">
      <w:bodyDiv w:val="1"/>
      <w:marLeft w:val="0"/>
      <w:marRight w:val="0"/>
      <w:marTop w:val="0"/>
      <w:marBottom w:val="0"/>
      <w:divBdr>
        <w:top w:val="none" w:sz="0" w:space="0" w:color="auto"/>
        <w:left w:val="none" w:sz="0" w:space="0" w:color="auto"/>
        <w:bottom w:val="none" w:sz="0" w:space="0" w:color="auto"/>
        <w:right w:val="none" w:sz="0" w:space="0" w:color="auto"/>
      </w:divBdr>
    </w:div>
    <w:div w:id="1231426962">
      <w:bodyDiv w:val="1"/>
      <w:marLeft w:val="0"/>
      <w:marRight w:val="0"/>
      <w:marTop w:val="0"/>
      <w:marBottom w:val="0"/>
      <w:divBdr>
        <w:top w:val="none" w:sz="0" w:space="0" w:color="auto"/>
        <w:left w:val="none" w:sz="0" w:space="0" w:color="auto"/>
        <w:bottom w:val="none" w:sz="0" w:space="0" w:color="auto"/>
        <w:right w:val="none" w:sz="0" w:space="0" w:color="auto"/>
      </w:divBdr>
    </w:div>
    <w:div w:id="1725718474">
      <w:bodyDiv w:val="1"/>
      <w:marLeft w:val="0"/>
      <w:marRight w:val="0"/>
      <w:marTop w:val="0"/>
      <w:marBottom w:val="0"/>
      <w:divBdr>
        <w:top w:val="none" w:sz="0" w:space="0" w:color="auto"/>
        <w:left w:val="none" w:sz="0" w:space="0" w:color="auto"/>
        <w:bottom w:val="none" w:sz="0" w:space="0" w:color="auto"/>
        <w:right w:val="none" w:sz="0" w:space="0" w:color="auto"/>
      </w:divBdr>
    </w:div>
    <w:div w:id="17757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sites/default/files/documents/library/gwo_2021_f.pdf" TargetMode="External"/><Relationship Id="rId3" Type="http://schemas.openxmlformats.org/officeDocument/2006/relationships/hyperlink" Target="https://www.ramsar.org/sites/default/files/documents/library/key_res_x_01_f.pdf" TargetMode="External"/><Relationship Id="rId7" Type="http://schemas.openxmlformats.org/officeDocument/2006/relationships/hyperlink" Target="https://www.ramsar.org/sites/default/files/documents/library/gwo_e.pdf" TargetMode="External"/><Relationship Id="rId2" Type="http://schemas.openxmlformats.org/officeDocument/2006/relationships/hyperlink" Target="https://www.ramsar.org/sites/default/files/documents/pdf/res/key_res_viii_25_f.pdf" TargetMode="External"/><Relationship Id="rId1" Type="http://schemas.openxmlformats.org/officeDocument/2006/relationships/hyperlink" Target="https://www.ramsar.org/sites/default/files/documents/pdf/res/key_res_vi.14f.pdf" TargetMode="External"/><Relationship Id="rId6" Type="http://schemas.openxmlformats.org/officeDocument/2006/relationships/hyperlink" Target="https://www.ramsar.org/sites/default/files/documents/pdf/res/key_res_ix_01_annexa_f.pdf" TargetMode="External"/><Relationship Id="rId5" Type="http://schemas.openxmlformats.org/officeDocument/2006/relationships/hyperlink" Target="https://www.ramsar.org/sites/default/files/documents/library/handbook1_5ed_introductiontoconvention_final_f.pdf" TargetMode="External"/><Relationship Id="rId10" Type="http://schemas.openxmlformats.org/officeDocument/2006/relationships/hyperlink" Target="https://www.ramsar.org/sites/default/files/documents/library/rpb_values_of_wetlands_e.pdf" TargetMode="External"/><Relationship Id="rId4" Type="http://schemas.openxmlformats.org/officeDocument/2006/relationships/hyperlink" Target="https://www.ramsar.org/sites/default/files/documents/library/cop12_res02_strategic_plan_f_0.pdf" TargetMode="External"/><Relationship Id="rId9" Type="http://schemas.openxmlformats.org/officeDocument/2006/relationships/hyperlink" Target="https://www.ramsar.org/sites/default/files/2024-03/phase_2_document_review_research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4fb95f-6ff7-438e-90e5-b3c6a964c754">
      <Terms xmlns="http://schemas.microsoft.com/office/infopath/2007/PartnerControls"/>
    </lcf76f155ced4ddcb4097134ff3c332f>
    <TaxCatchAll xmlns="61a88c6c-36b2-4c56-84b6-ac9c857504e3" xsi:nil="true"/>
    <SharedWithUsers xmlns="61a88c6c-36b2-4c56-84b6-ac9c857504e3">
      <UserInfo>
        <DisplayName/>
        <AccountId xsi:nil="true"/>
        <AccountType/>
      </UserInfo>
    </SharedWithUsers>
    <MediaLengthInSeconds xmlns="d24fb95f-6ff7-438e-90e5-b3c6a964c7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FF49B3E384EC40813D15C758984B67" ma:contentTypeVersion="14" ma:contentTypeDescription="Create a new document." ma:contentTypeScope="" ma:versionID="f450c2e4e579c6595b306b51ac84241f">
  <xsd:schema xmlns:xsd="http://www.w3.org/2001/XMLSchema" xmlns:xs="http://www.w3.org/2001/XMLSchema" xmlns:p="http://schemas.microsoft.com/office/2006/metadata/properties" xmlns:ns2="d24fb95f-6ff7-438e-90e5-b3c6a964c754" xmlns:ns3="61a88c6c-36b2-4c56-84b6-ac9c857504e3" targetNamespace="http://schemas.microsoft.com/office/2006/metadata/properties" ma:root="true" ma:fieldsID="eea49d423679e2db65fe4227a1236453" ns2:_="" ns3:_="">
    <xsd:import namespace="d24fb95f-6ff7-438e-90e5-b3c6a964c754"/>
    <xsd:import namespace="61a88c6c-36b2-4c56-84b6-ac9c8575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fb95f-6ff7-438e-90e5-b3c6a964c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88c6c-36b2-4c56-84b6-ac9c8575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d64d72-e07f-40d5-a8ec-341c5a7a959a}" ma:internalName="TaxCatchAll" ma:showField="CatchAllData" ma:web="61a88c6c-36b2-4c56-84b6-ac9c8575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4CBF7-E2EE-4911-9EAB-4DE70B266FBC}">
  <ds:schemaRefs>
    <ds:schemaRef ds:uri="http://schemas.openxmlformats.org/officeDocument/2006/bibliography"/>
  </ds:schemaRefs>
</ds:datastoreItem>
</file>

<file path=customXml/itemProps2.xml><?xml version="1.0" encoding="utf-8"?>
<ds:datastoreItem xmlns:ds="http://schemas.openxmlformats.org/officeDocument/2006/customXml" ds:itemID="{9320F154-6F78-4265-8115-20343B2D1CAA}">
  <ds:schemaRefs>
    <ds:schemaRef ds:uri="http://schemas.microsoft.com/office/2006/metadata/properties"/>
    <ds:schemaRef ds:uri="http://schemas.microsoft.com/office/infopath/2007/PartnerControls"/>
    <ds:schemaRef ds:uri="d24fb95f-6ff7-438e-90e5-b3c6a964c754"/>
    <ds:schemaRef ds:uri="61a88c6c-36b2-4c56-84b6-ac9c857504e3"/>
  </ds:schemaRefs>
</ds:datastoreItem>
</file>

<file path=customXml/itemProps3.xml><?xml version="1.0" encoding="utf-8"?>
<ds:datastoreItem xmlns:ds="http://schemas.openxmlformats.org/officeDocument/2006/customXml" ds:itemID="{C422EAF6-9296-4788-81E9-873B715926CF}">
  <ds:schemaRefs>
    <ds:schemaRef ds:uri="http://schemas.microsoft.com/sharepoint/v3/contenttype/forms"/>
  </ds:schemaRefs>
</ds:datastoreItem>
</file>

<file path=customXml/itemProps4.xml><?xml version="1.0" encoding="utf-8"?>
<ds:datastoreItem xmlns:ds="http://schemas.openxmlformats.org/officeDocument/2006/customXml" ds:itemID="{E90609D8-8D29-483E-81FF-5746498C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fb95f-6ff7-438e-90e5-b3c6a964c754"/>
    <ds:schemaRef ds:uri="61a88c6c-36b2-4c56-84b6-ac9c8575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6844</Words>
  <Characters>39016</Characters>
  <Application>Microsoft Office Word</Application>
  <DocSecurity>0</DocSecurity>
  <Lines>325</Lines>
  <Paragraphs>91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Ympäristöhallinto</Company>
  <LinksUpToDate>false</LinksUpToDate>
  <CharactersWithSpaces>45769</CharactersWithSpaces>
  <SharedDoc>false</SharedDoc>
  <HLinks>
    <vt:vector size="6" baseType="variant">
      <vt:variant>
        <vt:i4>1507401</vt:i4>
      </vt:variant>
      <vt:variant>
        <vt:i4>0</vt:i4>
      </vt:variant>
      <vt:variant>
        <vt:i4>0</vt:i4>
      </vt:variant>
      <vt:variant>
        <vt:i4>5</vt:i4>
      </vt:variant>
      <vt:variant>
        <vt:lpwstr>https://www.ramsar.org/about/our-mission/strategic-plan/fifth-strategic-plan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4</cp:revision>
  <cp:lastPrinted>2024-11-22T15:27:00Z</cp:lastPrinted>
  <dcterms:created xsi:type="dcterms:W3CDTF">2025-04-21T13:15:00Z</dcterms:created>
  <dcterms:modified xsi:type="dcterms:W3CDTF">2025-04-24T12:43:00Z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0x01010030FF49B3E384EC40813D15C758984B67</vt:lpwstr>
  </property>
  <property fmtid="{D5CDD505-2E9C-101B-9397-08002B2CF9AE}" pid="3" name="Order">
    <vt:r8>525800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2024-09-19T13:38:36Z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543468b5-33da-44fd-8dba-a88d4de936d6</vt:lpwstr>
  </property>
  <property fmtid="{D5CDD505-2E9C-101B-9397-08002B2CF9AE}" pid="14" name="MSIP_Label_1665d9ee-429a-4d5f-97cc-cfb56e044a6e_ContentBits">
    <vt:lpwstr>0</vt:lpwstr>
  </property>
</Properties>
</file>