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7715" w14:textId="65EBC1F2" w:rsidR="005A5FFE" w:rsidRPr="00485F9F" w:rsidRDefault="00500ACC" w:rsidP="005A5FFE">
      <w:pPr>
        <w:jc w:val="center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Hlk108107329"/>
      <w:r w:rsidRPr="004238C7">
        <w:rPr>
          <w:rFonts w:eastAsia="Times New Roman" w:cstheme="maj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07C4CE3" wp14:editId="36D0D0D9">
            <wp:simplePos x="0" y="0"/>
            <wp:positionH relativeFrom="margin">
              <wp:align>left</wp:align>
            </wp:positionH>
            <wp:positionV relativeFrom="margin">
              <wp:posOffset>8890</wp:posOffset>
            </wp:positionV>
            <wp:extent cx="1733550" cy="1708150"/>
            <wp:effectExtent l="0" t="0" r="0" b="6350"/>
            <wp:wrapSquare wrapText="bothSides"/>
            <wp:docPr id="191683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" b="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69EE4" w14:textId="0BE603DF" w:rsidR="005A5FFE" w:rsidRPr="00AE686E" w:rsidRDefault="00AE686E" w:rsidP="005A5FFE">
      <w:pPr>
        <w:jc w:val="center"/>
        <w:outlineLvl w:val="0"/>
        <w:rPr>
          <w:rFonts w:asciiTheme="minorHAnsi" w:eastAsia="Times New Roman" w:hAnsiTheme="minorHAnsi" w:cstheme="minorHAnsi"/>
          <w:b/>
          <w:bCs/>
          <w:lang w:val="es-ES"/>
        </w:rPr>
      </w:pPr>
      <w:r w:rsidRPr="009F22B4">
        <w:rPr>
          <w:rFonts w:asciiTheme="minorHAnsi" w:eastAsia="Times New Roman" w:hAnsiTheme="minorHAnsi" w:cstheme="minorHAnsi"/>
          <w:b/>
          <w:bCs/>
          <w:lang w:val="es-ES"/>
        </w:rPr>
        <w:t xml:space="preserve">15ª </w:t>
      </w:r>
      <w:r w:rsidR="00AC54BC">
        <w:rPr>
          <w:rFonts w:asciiTheme="minorHAnsi" w:eastAsia="Times New Roman" w:hAnsiTheme="minorHAnsi" w:cstheme="minorHAnsi"/>
          <w:b/>
          <w:bCs/>
          <w:lang w:val="es-ES"/>
        </w:rPr>
        <w:t xml:space="preserve">reunión de la </w:t>
      </w:r>
      <w:r w:rsidRPr="009F22B4">
        <w:rPr>
          <w:rFonts w:asciiTheme="minorHAnsi" w:eastAsia="Times New Roman" w:hAnsiTheme="minorHAnsi" w:cstheme="minorHAnsi"/>
          <w:b/>
          <w:bCs/>
          <w:lang w:val="es-ES"/>
        </w:rPr>
        <w:t>Conferencia de las Partes Contratantes en la Convención sobre los Humedales</w:t>
      </w:r>
    </w:p>
    <w:p w14:paraId="6FFA8AE2" w14:textId="77777777" w:rsidR="005A5FFE" w:rsidRPr="00AE686E" w:rsidRDefault="005A5FFE" w:rsidP="005A5FFE">
      <w:pPr>
        <w:jc w:val="center"/>
        <w:outlineLvl w:val="0"/>
        <w:rPr>
          <w:rFonts w:asciiTheme="minorHAnsi" w:eastAsia="Times New Roman" w:hAnsiTheme="minorHAnsi" w:cstheme="minorHAnsi"/>
          <w:b/>
          <w:bCs/>
          <w:lang w:val="es-ES"/>
        </w:rPr>
      </w:pPr>
    </w:p>
    <w:p w14:paraId="79AEFC2E" w14:textId="277224FF" w:rsidR="005A5FFE" w:rsidRPr="001F59B0" w:rsidRDefault="005A5FFE" w:rsidP="001F59B0">
      <w:pPr>
        <w:jc w:val="center"/>
        <w:outlineLvl w:val="0"/>
        <w:rPr>
          <w:rFonts w:asciiTheme="minorHAnsi" w:eastAsia="Times New Roman" w:hAnsiTheme="minorHAnsi" w:cstheme="minorHAnsi"/>
          <w:b/>
          <w:bCs/>
          <w:lang w:val="es-ES"/>
        </w:rPr>
      </w:pPr>
      <w:r w:rsidRPr="001F59B0">
        <w:rPr>
          <w:rFonts w:asciiTheme="minorHAnsi" w:eastAsia="Times New Roman" w:hAnsiTheme="minorHAnsi" w:cstheme="minorHAnsi"/>
          <w:b/>
          <w:bCs/>
          <w:lang w:val="es-ES"/>
        </w:rPr>
        <w:t>“</w:t>
      </w:r>
      <w:r w:rsidR="001F59B0" w:rsidRPr="001F59B0">
        <w:rPr>
          <w:rFonts w:asciiTheme="minorHAnsi" w:eastAsia="Times New Roman" w:hAnsiTheme="minorHAnsi" w:cstheme="minorHAnsi"/>
          <w:b/>
          <w:bCs/>
          <w:lang w:val="es-ES"/>
        </w:rPr>
        <w:t>Proteger los humedales para nuestro futuro común</w:t>
      </w:r>
      <w:r w:rsidRPr="001F59B0">
        <w:rPr>
          <w:rFonts w:asciiTheme="minorHAnsi" w:eastAsia="Times New Roman" w:hAnsiTheme="minorHAnsi" w:cstheme="minorHAnsi"/>
          <w:b/>
          <w:bCs/>
          <w:lang w:val="es-ES"/>
        </w:rPr>
        <w:t>”</w:t>
      </w:r>
    </w:p>
    <w:p w14:paraId="490D691F" w14:textId="20BA7B18" w:rsidR="005A5FFE" w:rsidRPr="001F59B0" w:rsidRDefault="005A5FFE" w:rsidP="005A5FFE">
      <w:pPr>
        <w:jc w:val="center"/>
        <w:outlineLvl w:val="0"/>
        <w:rPr>
          <w:rFonts w:asciiTheme="minorHAnsi" w:eastAsia="Times New Roman" w:hAnsiTheme="minorHAnsi" w:cstheme="minorHAnsi"/>
          <w:b/>
          <w:bCs/>
          <w:lang w:val="es-ES"/>
        </w:rPr>
      </w:pPr>
      <w:r w:rsidRPr="001F59B0">
        <w:rPr>
          <w:rFonts w:asciiTheme="minorHAnsi" w:eastAsia="Times New Roman" w:hAnsiTheme="minorHAnsi" w:cstheme="minorHAnsi"/>
          <w:b/>
          <w:bCs/>
          <w:lang w:val="es-ES"/>
        </w:rPr>
        <w:t>Victoria Falls, Zimbabwe, 23</w:t>
      </w:r>
      <w:r w:rsidR="001F59B0" w:rsidRPr="001F59B0">
        <w:rPr>
          <w:rFonts w:asciiTheme="minorHAnsi" w:eastAsia="Times New Roman" w:hAnsiTheme="minorHAnsi" w:cstheme="minorHAnsi"/>
          <w:b/>
          <w:bCs/>
          <w:lang w:val="es-ES"/>
        </w:rPr>
        <w:t xml:space="preserve"> a </w:t>
      </w:r>
      <w:r w:rsidRPr="001F59B0">
        <w:rPr>
          <w:rFonts w:asciiTheme="minorHAnsi" w:eastAsia="Times New Roman" w:hAnsiTheme="minorHAnsi" w:cstheme="minorHAnsi"/>
          <w:b/>
          <w:bCs/>
          <w:lang w:val="es-ES"/>
        </w:rPr>
        <w:t xml:space="preserve">31 </w:t>
      </w:r>
      <w:r w:rsidR="001F59B0" w:rsidRPr="001F59B0">
        <w:rPr>
          <w:rFonts w:asciiTheme="minorHAnsi" w:eastAsia="Times New Roman" w:hAnsiTheme="minorHAnsi" w:cstheme="minorHAnsi"/>
          <w:b/>
          <w:bCs/>
          <w:lang w:val="es-ES"/>
        </w:rPr>
        <w:t xml:space="preserve">de julio de </w:t>
      </w:r>
      <w:r w:rsidRPr="001F59B0">
        <w:rPr>
          <w:rFonts w:asciiTheme="minorHAnsi" w:eastAsia="Times New Roman" w:hAnsiTheme="minorHAnsi" w:cstheme="minorHAnsi"/>
          <w:b/>
          <w:bCs/>
          <w:lang w:val="es-ES"/>
        </w:rPr>
        <w:t>2025</w:t>
      </w:r>
    </w:p>
    <w:p w14:paraId="2286A035" w14:textId="77777777" w:rsidR="005A5FFE" w:rsidRPr="004E31D4" w:rsidRDefault="005A5FFE" w:rsidP="005A5FFE">
      <w:pPr>
        <w:jc w:val="center"/>
        <w:outlineLvl w:val="0"/>
        <w:rPr>
          <w:rFonts w:asciiTheme="minorHAnsi" w:eastAsia="Times New Roman" w:hAnsiTheme="minorHAnsi" w:cstheme="minorHAnsi"/>
          <w:b/>
          <w:bCs/>
          <w:lang w:val="es-ES"/>
        </w:rPr>
      </w:pPr>
    </w:p>
    <w:p w14:paraId="21BCD1D8" w14:textId="77777777" w:rsidR="005A5FFE" w:rsidRPr="004E31D4" w:rsidRDefault="005A5FFE" w:rsidP="005A5FFE">
      <w:pPr>
        <w:jc w:val="center"/>
        <w:outlineLvl w:val="0"/>
        <w:rPr>
          <w:rFonts w:asciiTheme="minorHAnsi" w:eastAsia="Times New Roman" w:hAnsiTheme="minorHAnsi" w:cstheme="minorHAnsi"/>
          <w:b/>
          <w:bCs/>
          <w:lang w:val="es-ES"/>
        </w:rPr>
      </w:pPr>
    </w:p>
    <w:p w14:paraId="63CB14F9" w14:textId="77777777" w:rsidR="005A5FFE" w:rsidRPr="004E31D4" w:rsidRDefault="005A5FFE" w:rsidP="005A5FFE">
      <w:pPr>
        <w:jc w:val="center"/>
        <w:outlineLvl w:val="0"/>
        <w:rPr>
          <w:rFonts w:asciiTheme="minorHAnsi" w:eastAsia="Times New Roman" w:hAnsiTheme="minorHAnsi" w:cstheme="minorHAnsi"/>
          <w:b/>
          <w:bCs/>
          <w:lang w:val="es-ES"/>
        </w:rPr>
      </w:pPr>
    </w:p>
    <w:p w14:paraId="00F07591" w14:textId="77777777" w:rsidR="005A5FFE" w:rsidRPr="001F59B0" w:rsidRDefault="005A5FFE" w:rsidP="005A5FFE">
      <w:pPr>
        <w:jc w:val="right"/>
        <w:rPr>
          <w:rFonts w:asciiTheme="minorHAnsi" w:hAnsiTheme="minorHAnsi" w:cstheme="minorHAnsi"/>
          <w:sz w:val="22"/>
          <w:szCs w:val="22"/>
          <w:lang w:val="es-ES"/>
        </w:rPr>
      </w:pPr>
    </w:p>
    <w:p w14:paraId="23DAFEBD" w14:textId="4C2C1651" w:rsidR="005A5FFE" w:rsidRPr="00181C9F" w:rsidRDefault="005A5FFE" w:rsidP="005A5FFE">
      <w:pPr>
        <w:widowControl w:val="0"/>
        <w:jc w:val="right"/>
        <w:rPr>
          <w:rFonts w:asciiTheme="minorHAnsi" w:hAnsiTheme="minorHAnsi" w:cstheme="minorHAnsi"/>
          <w:sz w:val="28"/>
          <w:szCs w:val="28"/>
          <w:lang w:val="es-ES"/>
        </w:rPr>
      </w:pPr>
      <w:r w:rsidRPr="00181C9F">
        <w:rPr>
          <w:rFonts w:asciiTheme="minorHAnsi" w:hAnsiTheme="minorHAnsi" w:cstheme="minorHAnsi"/>
          <w:b/>
          <w:sz w:val="28"/>
          <w:szCs w:val="28"/>
          <w:lang w:val="es-ES"/>
        </w:rPr>
        <w:t>COP15 Doc.23.25</w:t>
      </w:r>
    </w:p>
    <w:p w14:paraId="59C1E15A" w14:textId="21501DA6" w:rsidR="00FD0FDD" w:rsidRDefault="00FD0FDD" w:rsidP="00FD0FDD">
      <w:pPr>
        <w:snapToGrid w:val="0"/>
        <w:jc w:val="center"/>
        <w:rPr>
          <w:rFonts w:asciiTheme="minorHAnsi" w:hAnsiTheme="minorHAnsi"/>
          <w:b/>
          <w:sz w:val="28"/>
          <w:szCs w:val="28"/>
          <w:lang w:val="es-ES"/>
        </w:rPr>
      </w:pPr>
    </w:p>
    <w:p w14:paraId="15940BF9" w14:textId="77777777" w:rsidR="004E31D4" w:rsidRPr="00181C9F" w:rsidRDefault="004E31D4" w:rsidP="00FD0FDD">
      <w:pPr>
        <w:snapToGrid w:val="0"/>
        <w:jc w:val="center"/>
        <w:rPr>
          <w:rFonts w:asciiTheme="minorHAnsi" w:hAnsiTheme="minorHAnsi"/>
          <w:b/>
          <w:sz w:val="28"/>
          <w:szCs w:val="28"/>
          <w:lang w:val="es-ES"/>
        </w:rPr>
      </w:pPr>
    </w:p>
    <w:bookmarkEnd w:id="0"/>
    <w:p w14:paraId="10FAF481" w14:textId="4DC4414C" w:rsidR="00661B52" w:rsidRPr="00207B14" w:rsidRDefault="00207B14" w:rsidP="00661B52">
      <w:pPr>
        <w:jc w:val="center"/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  <w:r w:rsidRPr="00207B14">
        <w:rPr>
          <w:rFonts w:asciiTheme="minorHAnsi" w:hAnsiTheme="minorHAnsi" w:cstheme="minorHAnsi"/>
          <w:b/>
          <w:sz w:val="28"/>
          <w:szCs w:val="28"/>
          <w:lang w:val="es-ES"/>
        </w:rPr>
        <w:t xml:space="preserve">Proyecto de resolución </w:t>
      </w:r>
      <w:r w:rsidR="00CF6DF8" w:rsidRPr="00CF6DF8">
        <w:rPr>
          <w:rFonts w:asciiTheme="minorHAnsi" w:hAnsiTheme="minorHAnsi" w:cstheme="minorHAnsi"/>
          <w:b/>
          <w:sz w:val="28"/>
          <w:szCs w:val="28"/>
          <w:lang w:val="es-ES"/>
        </w:rPr>
        <w:t>sobre el</w:t>
      </w:r>
      <w:r w:rsidR="00CF6DF8" w:rsidRPr="00CF6DF8">
        <w:rPr>
          <w:rFonts w:asciiTheme="minorHAnsi" w:hAnsiTheme="minorHAnsi" w:cstheme="minorHAnsi"/>
          <w:b/>
          <w:sz w:val="28"/>
          <w:szCs w:val="28"/>
          <w:lang w:val="es-ES"/>
        </w:rPr>
        <w:t xml:space="preserve"> </w:t>
      </w:r>
      <w:r w:rsidRPr="00207B14">
        <w:rPr>
          <w:rFonts w:asciiTheme="minorHAnsi" w:hAnsiTheme="minorHAnsi" w:cstheme="minorHAnsi"/>
          <w:b/>
          <w:sz w:val="28"/>
          <w:szCs w:val="28"/>
          <w:lang w:val="es-ES"/>
        </w:rPr>
        <w:t xml:space="preserve">agradecimiento al país anfitrión, </w:t>
      </w:r>
      <w:r w:rsidRPr="00207B14">
        <w:rPr>
          <w:rFonts w:asciiTheme="minorHAnsi" w:hAnsiTheme="minorHAnsi" w:cstheme="minorHAnsi"/>
          <w:b/>
          <w:sz w:val="28"/>
          <w:szCs w:val="28"/>
          <w:lang w:val="es-ES"/>
        </w:rPr>
        <w:br/>
        <w:t>la República de Zimbabwe</w:t>
      </w:r>
    </w:p>
    <w:p w14:paraId="2606A70D" w14:textId="4BE367C7" w:rsidR="00335FDF" w:rsidRPr="00207B14" w:rsidRDefault="00335FDF" w:rsidP="00091B55">
      <w:pPr>
        <w:jc w:val="both"/>
        <w:rPr>
          <w:rFonts w:asciiTheme="minorHAnsi" w:hAnsiTheme="minorHAnsi" w:cs="Arial"/>
          <w:color w:val="000000"/>
          <w:sz w:val="22"/>
          <w:szCs w:val="22"/>
          <w:lang w:val="es-ES" w:bidi="ar-AE"/>
        </w:rPr>
      </w:pPr>
    </w:p>
    <w:p w14:paraId="6E1111BC" w14:textId="77777777" w:rsidR="007E0350" w:rsidRPr="00207B14" w:rsidRDefault="007E0350" w:rsidP="00091B55">
      <w:pPr>
        <w:jc w:val="both"/>
        <w:rPr>
          <w:rFonts w:asciiTheme="minorHAnsi" w:hAnsiTheme="minorHAnsi" w:cs="Arial"/>
          <w:color w:val="000000"/>
          <w:sz w:val="22"/>
          <w:szCs w:val="22"/>
          <w:lang w:val="es-ES" w:bidi="ar-AE"/>
        </w:rPr>
      </w:pPr>
    </w:p>
    <w:p w14:paraId="2FB044C0" w14:textId="77777777" w:rsidR="00207B14" w:rsidRDefault="00207B14" w:rsidP="00207B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AGRADECIENDO</w:t>
      </w:r>
      <w:r>
        <w:rPr>
          <w:rFonts w:asciiTheme="minorHAnsi" w:hAnsiTheme="minorHAnsi" w:cstheme="minorHAnsi"/>
          <w:b/>
          <w:sz w:val="28"/>
          <w:szCs w:val="28"/>
          <w:lang w:val="es-ES"/>
        </w:rPr>
        <w:t xml:space="preserve"> 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el apoyo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que 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las autoridades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de Zimbabwe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han prestado para 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la preparación de la 1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5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ª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r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eunión de la Conferencia de las Partes Contratantes (COP1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5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);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ab/>
      </w:r>
    </w:p>
    <w:p w14:paraId="184A3E2A" w14:textId="77777777" w:rsidR="00207B14" w:rsidRPr="00B75F4F" w:rsidRDefault="00207B14" w:rsidP="00207B14">
      <w:pP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</w:p>
    <w:p w14:paraId="733F7E83" w14:textId="77777777" w:rsidR="00207B14" w:rsidRDefault="00207B14" w:rsidP="00207B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CONSCIENTE del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enorme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esfuerzo que requiere la organización de una reunión de la Conferencia de las Partes Contratantes (COP);</w:t>
      </w:r>
    </w:p>
    <w:p w14:paraId="65E55CB3" w14:textId="77777777" w:rsidR="00207B14" w:rsidRDefault="00207B14" w:rsidP="00207B14">
      <w:pPr>
        <w:pStyle w:val="ListParagraph"/>
        <w:ind w:left="360"/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</w:p>
    <w:p w14:paraId="2B223BA2" w14:textId="390B751D" w:rsidR="00207B14" w:rsidRDefault="00207B14" w:rsidP="00207B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TOMANDO NOTA de los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logros 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de la serie de sesiones de alto nivel de la COP1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5,</w:t>
      </w:r>
      <w:r w:rsidRPr="00651AB9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organizada por el país anfitrión por iniciativa propia,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al aprobarse 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la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“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Declaración de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Victoria Falls”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; y</w:t>
      </w:r>
    </w:p>
    <w:p w14:paraId="5B569250" w14:textId="77777777" w:rsidR="00207B14" w:rsidRPr="001D05F5" w:rsidRDefault="00207B14" w:rsidP="00207B14">
      <w:pP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</w:p>
    <w:p w14:paraId="2337E673" w14:textId="77777777" w:rsidR="00207B14" w:rsidRPr="00B75F4F" w:rsidRDefault="00207B14" w:rsidP="00207B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  <w:r w:rsidRPr="005C6F13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OBSERVANDO CON SATISFACCIÓN que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se aprobaron</w:t>
      </w:r>
      <w:r w:rsidRPr="005C6F13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las </w:t>
      </w:r>
      <w:r w:rsidRPr="001D05F5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[</w:t>
      </w:r>
      <w:r w:rsidRPr="00E74405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XX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]</w:t>
      </w:r>
      <w:r w:rsidRPr="005C6F13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r</w:t>
      </w:r>
      <w:r w:rsidRPr="005C6F13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esoluciones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examinadas</w:t>
      </w:r>
      <w:r w:rsidRPr="005C6F13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en la presente reunión de la Conferencia de las Partes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Contratantes</w:t>
      </w:r>
      <w:r w:rsidRPr="005C6F13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;</w:t>
      </w:r>
    </w:p>
    <w:p w14:paraId="32908605" w14:textId="77777777" w:rsidR="00207B14" w:rsidRPr="00B75F4F" w:rsidRDefault="00207B14" w:rsidP="00207B14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</w:p>
    <w:p w14:paraId="6D724927" w14:textId="77777777" w:rsidR="00207B14" w:rsidRPr="00B75F4F" w:rsidRDefault="00207B14" w:rsidP="00207B14">
      <w:pPr>
        <w:jc w:val="center"/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LA CONFERENCIA DE LAS PARTES CONTRATANTES</w:t>
      </w:r>
    </w:p>
    <w:p w14:paraId="546D471E" w14:textId="77777777" w:rsidR="00207B14" w:rsidRPr="00B75F4F" w:rsidRDefault="00207B14" w:rsidP="00207B14">
      <w:p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</w:p>
    <w:p w14:paraId="7F4E1DBD" w14:textId="1A5BD5B4" w:rsidR="00207B14" w:rsidRDefault="00207B14" w:rsidP="00207B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FELICITA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y EXPRESA SU GRATITUD 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a </w:t>
      </w:r>
      <w:r w:rsidR="0095162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la República de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Zimbabwe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por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haber acogido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la exitosa 1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5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ª</w:t>
      </w:r>
      <w:r w:rsidR="0095162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 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reunión de la Conferencia de las Partes Contrata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ntes </w:t>
      </w:r>
      <w:r w:rsidRPr="00BE0C87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y al pueblo y la ciudad de Victoria Falls por su gran contribución a la preparación de la COP15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;</w:t>
      </w:r>
    </w:p>
    <w:p w14:paraId="72D7E5AD" w14:textId="77777777" w:rsidR="00207B14" w:rsidRDefault="00207B14" w:rsidP="00207B14">
      <w:pPr>
        <w:pStyle w:val="ListParagraph"/>
        <w:ind w:left="360"/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</w:p>
    <w:p w14:paraId="5F930E2A" w14:textId="77777777" w:rsidR="00207B14" w:rsidRPr="00B75F4F" w:rsidRDefault="00207B14" w:rsidP="00207B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DECLARA</w:t>
      </w:r>
      <w:r w:rsidRPr="005C6F13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su agradecimiento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a la Presidencia</w:t>
      </w:r>
      <w:r w:rsidRPr="005C6F13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la</w:t>
      </w:r>
      <w:r w:rsidRPr="005C6F13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Presiden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cia</w:t>
      </w:r>
      <w:r w:rsidRPr="005C6F13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Suplente</w:t>
      </w:r>
      <w:r w:rsidRPr="005C6F13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y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las Vicepresidencias</w:t>
      </w:r>
      <w:r w:rsidRPr="005C6F13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de la COP1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5</w:t>
      </w:r>
      <w:r w:rsidRPr="005C6F13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por su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empeño en asegurar</w:t>
      </w:r>
      <w:r w:rsidRPr="005C6F13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la celebración</w:t>
      </w:r>
      <w:r w:rsidRPr="005C6F13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eficiente y eficaz de las sesiones plenarias;</w:t>
      </w:r>
    </w:p>
    <w:p w14:paraId="279345E3" w14:textId="77777777" w:rsidR="00207B14" w:rsidRPr="00B75F4F" w:rsidRDefault="00207B14" w:rsidP="00207B14">
      <w:pP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</w:p>
    <w:p w14:paraId="57ECED21" w14:textId="5056AC4A" w:rsidR="00207B14" w:rsidRDefault="00207B14" w:rsidP="00207B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VALORA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ENORMEMENTE los numerosos eventos paralelos y culturales que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ofrecieron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una excelente oportunidad para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que los delegados realizaran</w:t>
      </w:r>
      <w:r w:rsidRPr="00B75F4F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intercambios técnicos y culturales;</w:t>
      </w:r>
      <w:r w:rsidR="00DA0BE9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y</w:t>
      </w:r>
    </w:p>
    <w:p w14:paraId="3751F8C2" w14:textId="77777777" w:rsidR="00207B14" w:rsidRPr="00B75F4F" w:rsidRDefault="00207B14" w:rsidP="00207B14">
      <w:pPr>
        <w:pStyle w:val="ListParagraph"/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</w:p>
    <w:p w14:paraId="0579E0C3" w14:textId="3C5B3D16" w:rsidR="00207B14" w:rsidRPr="00A33360" w:rsidRDefault="00207B14" w:rsidP="00A3336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</w:pPr>
      <w:r w:rsidRPr="003B3C9E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TOMA NOTA de la “Declaración de Victoria Falls”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</w:t>
      </w:r>
      <w:r w:rsidRPr="003B3C9E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y de su objetivo de aumentar la visibilidad de la Convención</w:t>
      </w:r>
      <w:r w:rsidRPr="00A63B45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y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consolidar</w:t>
      </w:r>
      <w:r w:rsidRPr="00A63B45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el compromiso 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a</w:t>
      </w:r>
      <w:r w:rsidRPr="00A63B45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alto nivel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para</w:t>
      </w:r>
      <w:r w:rsidRPr="00A63B45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 la conservación y el uso racional de los humedales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, así como </w:t>
      </w:r>
      <w:r w:rsidR="00A33360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de </w:t>
      </w:r>
      <w:r w:rsidR="00526993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 xml:space="preserve">fortalecer </w:t>
      </w:r>
      <w:r w:rsidRPr="00A63B45"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la aplicación de la Convención sobre los Humedales</w:t>
      </w:r>
      <w:r>
        <w:rPr>
          <w:rFonts w:asciiTheme="minorHAnsi" w:hAnsiTheme="minorHAnsi" w:cstheme="minorHAnsi"/>
          <w:color w:val="000000"/>
          <w:sz w:val="22"/>
          <w:szCs w:val="22"/>
          <w:lang w:val="es-ES" w:bidi="ar-AE"/>
        </w:rPr>
        <w:t>.</w:t>
      </w:r>
    </w:p>
    <w:p w14:paraId="0FE6C436" w14:textId="77777777" w:rsidR="004C4D08" w:rsidRPr="00207B14" w:rsidRDefault="004C4D08" w:rsidP="00892134">
      <w:pPr>
        <w:rPr>
          <w:rFonts w:asciiTheme="minorHAnsi" w:hAnsiTheme="minorHAnsi" w:cstheme="minorHAnsi"/>
          <w:b/>
          <w:sz w:val="22"/>
          <w:szCs w:val="22"/>
          <w:lang w:val="es-ES"/>
        </w:rPr>
      </w:pPr>
    </w:p>
    <w:sectPr w:rsidR="004C4D08" w:rsidRPr="00207B14" w:rsidSect="007E0350">
      <w:footerReference w:type="defaul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2BC71" w14:textId="77777777" w:rsidR="00F07AA6" w:rsidRDefault="00F07AA6" w:rsidP="007E0350">
      <w:r>
        <w:separator/>
      </w:r>
    </w:p>
  </w:endnote>
  <w:endnote w:type="continuationSeparator" w:id="0">
    <w:p w14:paraId="101ECF73" w14:textId="77777777" w:rsidR="00F07AA6" w:rsidRDefault="00F07AA6" w:rsidP="007E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8EC07" w14:textId="5FF30BC0" w:rsidR="007E0350" w:rsidRPr="00661B52" w:rsidRDefault="00661B52" w:rsidP="00661B52">
    <w:pPr>
      <w:pStyle w:val="Foo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  <w:lang w:val="en-GB"/>
      </w:rPr>
      <w:t>COP</w:t>
    </w:r>
    <w:r w:rsidRPr="007E0350">
      <w:rPr>
        <w:rFonts w:asciiTheme="minorHAnsi" w:hAnsiTheme="minorHAnsi" w:cstheme="minorHAnsi"/>
        <w:sz w:val="20"/>
        <w:szCs w:val="20"/>
        <w:lang w:val="en-GB"/>
      </w:rPr>
      <w:t xml:space="preserve">14 </w:t>
    </w:r>
    <w:r w:rsidR="003132AB">
      <w:rPr>
        <w:rFonts w:asciiTheme="minorHAnsi" w:hAnsiTheme="minorHAnsi" w:cstheme="minorHAnsi"/>
        <w:sz w:val="20"/>
        <w:szCs w:val="20"/>
        <w:lang w:val="en-GB"/>
      </w:rPr>
      <w:t>Resolution XIV.23</w:t>
    </w:r>
    <w:r w:rsidRPr="007E0350">
      <w:rPr>
        <w:rFonts w:asciiTheme="minorHAnsi" w:hAnsiTheme="minorHAnsi" w:cstheme="minorHAnsi"/>
        <w:sz w:val="20"/>
        <w:szCs w:val="20"/>
        <w:lang w:val="en-GB"/>
      </w:rPr>
      <w:tab/>
    </w:r>
    <w:r w:rsidRPr="007E0350">
      <w:rPr>
        <w:rFonts w:asciiTheme="minorHAnsi" w:hAnsiTheme="minorHAnsi" w:cstheme="minorHAnsi"/>
        <w:sz w:val="20"/>
        <w:szCs w:val="20"/>
        <w:lang w:val="en-GB"/>
      </w:rPr>
      <w:tab/>
    </w:r>
    <w:r w:rsidRPr="007E0350">
      <w:rPr>
        <w:rFonts w:asciiTheme="minorHAnsi" w:hAnsiTheme="minorHAnsi" w:cstheme="minorHAnsi"/>
        <w:sz w:val="20"/>
        <w:szCs w:val="20"/>
        <w:lang w:val="en-GB"/>
      </w:rPr>
      <w:fldChar w:fldCharType="begin"/>
    </w:r>
    <w:r w:rsidRPr="007E0350">
      <w:rPr>
        <w:rFonts w:asciiTheme="minorHAnsi" w:hAnsiTheme="minorHAnsi" w:cstheme="minorHAnsi"/>
        <w:sz w:val="20"/>
        <w:szCs w:val="20"/>
        <w:lang w:val="en-GB"/>
      </w:rPr>
      <w:instrText xml:space="preserve"> PAGE   \* MERGEFORMAT </w:instrText>
    </w:r>
    <w:r w:rsidRPr="007E0350">
      <w:rPr>
        <w:rFonts w:asciiTheme="minorHAnsi" w:hAnsiTheme="minorHAnsi" w:cstheme="minorHAnsi"/>
        <w:sz w:val="20"/>
        <w:szCs w:val="20"/>
        <w:lang w:val="en-GB"/>
      </w:rPr>
      <w:fldChar w:fldCharType="separate"/>
    </w:r>
    <w:r w:rsidR="00E2745B">
      <w:rPr>
        <w:rFonts w:asciiTheme="minorHAnsi" w:hAnsiTheme="minorHAnsi" w:cstheme="minorHAnsi"/>
        <w:noProof/>
        <w:sz w:val="20"/>
        <w:szCs w:val="20"/>
        <w:lang w:val="en-GB"/>
      </w:rPr>
      <w:t>2</w:t>
    </w:r>
    <w:r w:rsidRPr="007E0350">
      <w:rPr>
        <w:rFonts w:asciiTheme="minorHAnsi" w:hAnsiTheme="minorHAnsi" w:cstheme="minorHAnsi"/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20734" w14:textId="77777777" w:rsidR="00F07AA6" w:rsidRDefault="00F07AA6" w:rsidP="007E0350">
      <w:r>
        <w:separator/>
      </w:r>
    </w:p>
  </w:footnote>
  <w:footnote w:type="continuationSeparator" w:id="0">
    <w:p w14:paraId="52153777" w14:textId="77777777" w:rsidR="00F07AA6" w:rsidRDefault="00F07AA6" w:rsidP="007E0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A18C0"/>
    <w:multiLevelType w:val="hybridMultilevel"/>
    <w:tmpl w:val="9182BCF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302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A6"/>
    <w:rsid w:val="00006D98"/>
    <w:rsid w:val="000663B9"/>
    <w:rsid w:val="00074F2A"/>
    <w:rsid w:val="00083800"/>
    <w:rsid w:val="00091B55"/>
    <w:rsid w:val="001236C2"/>
    <w:rsid w:val="00181C9F"/>
    <w:rsid w:val="001A5992"/>
    <w:rsid w:val="001C0D98"/>
    <w:rsid w:val="001F59B0"/>
    <w:rsid w:val="00205868"/>
    <w:rsid w:val="00207B14"/>
    <w:rsid w:val="002361B0"/>
    <w:rsid w:val="0027235E"/>
    <w:rsid w:val="002730E4"/>
    <w:rsid w:val="0027592B"/>
    <w:rsid w:val="003042E0"/>
    <w:rsid w:val="003132AB"/>
    <w:rsid w:val="003264A6"/>
    <w:rsid w:val="00335FDF"/>
    <w:rsid w:val="00356B91"/>
    <w:rsid w:val="00375C86"/>
    <w:rsid w:val="0039197D"/>
    <w:rsid w:val="00395042"/>
    <w:rsid w:val="003F5B31"/>
    <w:rsid w:val="0042415B"/>
    <w:rsid w:val="00482744"/>
    <w:rsid w:val="00497A99"/>
    <w:rsid w:val="004B64B3"/>
    <w:rsid w:val="004C4D08"/>
    <w:rsid w:val="004E31D4"/>
    <w:rsid w:val="00500ACC"/>
    <w:rsid w:val="00501B19"/>
    <w:rsid w:val="00522697"/>
    <w:rsid w:val="00526993"/>
    <w:rsid w:val="00532E94"/>
    <w:rsid w:val="0053661E"/>
    <w:rsid w:val="005A5FFE"/>
    <w:rsid w:val="005F32B2"/>
    <w:rsid w:val="005F7297"/>
    <w:rsid w:val="006036EC"/>
    <w:rsid w:val="00650682"/>
    <w:rsid w:val="00661B52"/>
    <w:rsid w:val="00672B1F"/>
    <w:rsid w:val="00686F7C"/>
    <w:rsid w:val="00690295"/>
    <w:rsid w:val="006A7FB0"/>
    <w:rsid w:val="006B67CA"/>
    <w:rsid w:val="006E3258"/>
    <w:rsid w:val="00701619"/>
    <w:rsid w:val="00726CB5"/>
    <w:rsid w:val="007A310E"/>
    <w:rsid w:val="007A766C"/>
    <w:rsid w:val="007D60DE"/>
    <w:rsid w:val="007E0350"/>
    <w:rsid w:val="00814CA8"/>
    <w:rsid w:val="00892134"/>
    <w:rsid w:val="008B36CD"/>
    <w:rsid w:val="00935C95"/>
    <w:rsid w:val="0095162F"/>
    <w:rsid w:val="009D44A0"/>
    <w:rsid w:val="00A33360"/>
    <w:rsid w:val="00AB47D2"/>
    <w:rsid w:val="00AC54BC"/>
    <w:rsid w:val="00AD744F"/>
    <w:rsid w:val="00AE3907"/>
    <w:rsid w:val="00AE686E"/>
    <w:rsid w:val="00AF3A02"/>
    <w:rsid w:val="00B07A47"/>
    <w:rsid w:val="00B133E0"/>
    <w:rsid w:val="00B26D3C"/>
    <w:rsid w:val="00B31CE2"/>
    <w:rsid w:val="00B339C0"/>
    <w:rsid w:val="00B57E5C"/>
    <w:rsid w:val="00B8684A"/>
    <w:rsid w:val="00B902A2"/>
    <w:rsid w:val="00B90B99"/>
    <w:rsid w:val="00BB3229"/>
    <w:rsid w:val="00BD77BD"/>
    <w:rsid w:val="00C24137"/>
    <w:rsid w:val="00C947B0"/>
    <w:rsid w:val="00CC4657"/>
    <w:rsid w:val="00CC6B29"/>
    <w:rsid w:val="00CF5296"/>
    <w:rsid w:val="00CF6DF8"/>
    <w:rsid w:val="00D009F2"/>
    <w:rsid w:val="00D11150"/>
    <w:rsid w:val="00D132A9"/>
    <w:rsid w:val="00D16BB1"/>
    <w:rsid w:val="00D5520B"/>
    <w:rsid w:val="00D66963"/>
    <w:rsid w:val="00D93A48"/>
    <w:rsid w:val="00DA0BE9"/>
    <w:rsid w:val="00DD7AE9"/>
    <w:rsid w:val="00E23667"/>
    <w:rsid w:val="00E2745B"/>
    <w:rsid w:val="00E31BF7"/>
    <w:rsid w:val="00E7706A"/>
    <w:rsid w:val="00E83EEE"/>
    <w:rsid w:val="00EB682B"/>
    <w:rsid w:val="00F063C5"/>
    <w:rsid w:val="00F07AA6"/>
    <w:rsid w:val="00F74BFC"/>
    <w:rsid w:val="00F91AD7"/>
    <w:rsid w:val="00F93257"/>
    <w:rsid w:val="00FA4798"/>
    <w:rsid w:val="00FD0FDD"/>
    <w:rsid w:val="00FD2858"/>
    <w:rsid w:val="00FD7705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DD25B"/>
  <w15:chartTrackingRefBased/>
  <w15:docId w15:val="{C623DFD2-B74D-4F42-A495-FB3D4DF0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B5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091B5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CB5"/>
    <w:rPr>
      <w:rFonts w:ascii="MS Shell Dlg" w:hAnsi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B5"/>
    <w:rPr>
      <w:rFonts w:ascii="MS Shell Dlg" w:eastAsia="MS Mincho" w:hAnsi="MS Shell Dlg" w:cs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1236C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0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350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0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50"/>
    <w:rPr>
      <w:rFonts w:ascii="Cambria" w:eastAsia="MS Mincho" w:hAnsi="Cambria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C4D08"/>
    <w:pPr>
      <w:widowControl w:val="0"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4C4D08"/>
    <w:rPr>
      <w:rFonts w:eastAsiaTheme="minorEastAsia"/>
      <w:kern w:val="2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4C4D0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7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A99"/>
    <w:rPr>
      <w:rFonts w:ascii="Cambria" w:eastAsia="MS Mincho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A99"/>
    <w:rPr>
      <w:rFonts w:ascii="Cambria" w:eastAsia="MS Mincho" w:hAnsi="Cambria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07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3" ma:contentTypeDescription="Create a new document." ma:contentTypeScope="" ma:versionID="5013cc71c1859598a18b9ce7312ef195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4e80ea02e018efc09e8a65ba00d312e4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88232-885C-4DC6-8DF3-023D52384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ACDD8-4052-4546-A883-56A9F028A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B6D22-E12D-4524-AD67-E75F9AB6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4</cp:revision>
  <dcterms:created xsi:type="dcterms:W3CDTF">2025-03-21T14:52:00Z</dcterms:created>
  <dcterms:modified xsi:type="dcterms:W3CDTF">2025-04-15T16:37:00Z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