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A6CB7" w14:textId="77777777" w:rsidR="00110A19" w:rsidRDefault="00110A19" w:rsidP="00110A19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n-US"/>
        </w:rPr>
      </w:pPr>
      <w:r>
        <w:rPr>
          <w:rFonts w:eastAsia="Times New Roman" w:cstheme="majorHAnsi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665CFDDE" wp14:editId="18842875">
            <wp:simplePos x="0" y="0"/>
            <wp:positionH relativeFrom="margin">
              <wp:posOffset>0</wp:posOffset>
            </wp:positionH>
            <wp:positionV relativeFrom="margin">
              <wp:posOffset>-229235</wp:posOffset>
            </wp:positionV>
            <wp:extent cx="1733550" cy="1708150"/>
            <wp:effectExtent l="0" t="0" r="0" b="6350"/>
            <wp:wrapSquare wrapText="bothSides"/>
            <wp:docPr id="191683123" name="Picture 3" descr="A logo for a conven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83123" name="Picture 3" descr="A logo for a convention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03" t="10342" r="20563" b="9746"/>
                    <a:stretch/>
                  </pic:blipFill>
                  <pic:spPr bwMode="auto">
                    <a:xfrm>
                      <a:off x="0" y="0"/>
                      <a:ext cx="1733550" cy="170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C99EDD" w14:textId="77777777" w:rsidR="00110A19" w:rsidRPr="00517C51" w:rsidRDefault="00110A19" w:rsidP="00110A19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n-US"/>
        </w:rPr>
      </w:pPr>
      <w:r w:rsidRPr="00517C51">
        <w:rPr>
          <w:rFonts w:eastAsia="Times New Roman" w:cstheme="majorHAnsi"/>
          <w:b/>
          <w:bCs/>
          <w:sz w:val="24"/>
          <w:szCs w:val="24"/>
          <w:lang w:val="en-US"/>
        </w:rPr>
        <w:t>1</w:t>
      </w:r>
      <w:r>
        <w:rPr>
          <w:rFonts w:eastAsia="Times New Roman" w:cstheme="majorHAnsi"/>
          <w:b/>
          <w:bCs/>
          <w:sz w:val="24"/>
          <w:szCs w:val="24"/>
          <w:lang w:val="en-US"/>
        </w:rPr>
        <w:t>5</w:t>
      </w:r>
      <w:r w:rsidRPr="00517C51">
        <w:rPr>
          <w:rFonts w:eastAsia="Times New Roman" w:cstheme="majorHAnsi"/>
          <w:b/>
          <w:bCs/>
          <w:sz w:val="24"/>
          <w:szCs w:val="24"/>
          <w:lang w:val="en-US"/>
        </w:rPr>
        <w:t xml:space="preserve">th </w:t>
      </w:r>
      <w:r>
        <w:rPr>
          <w:rFonts w:eastAsia="Times New Roman" w:cstheme="majorHAnsi"/>
          <w:b/>
          <w:bCs/>
          <w:sz w:val="24"/>
          <w:szCs w:val="24"/>
          <w:lang w:val="en-US"/>
        </w:rPr>
        <w:t>m</w:t>
      </w:r>
      <w:r w:rsidRPr="00517C51">
        <w:rPr>
          <w:rFonts w:eastAsia="Times New Roman" w:cstheme="majorHAnsi"/>
          <w:b/>
          <w:bCs/>
          <w:sz w:val="24"/>
          <w:szCs w:val="24"/>
          <w:lang w:val="en-US"/>
        </w:rPr>
        <w:t>eeting of the Conference of the Contracting Parties</w:t>
      </w:r>
    </w:p>
    <w:p w14:paraId="23E08431" w14:textId="77777777" w:rsidR="00110A19" w:rsidRDefault="00110A19" w:rsidP="00110A19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n-US"/>
        </w:rPr>
      </w:pPr>
      <w:r w:rsidRPr="00517C51">
        <w:rPr>
          <w:rFonts w:eastAsia="Times New Roman" w:cstheme="majorHAnsi"/>
          <w:b/>
          <w:bCs/>
          <w:sz w:val="24"/>
          <w:szCs w:val="24"/>
          <w:lang w:val="en-US"/>
        </w:rPr>
        <w:t>to the Convention on Wetlands</w:t>
      </w:r>
    </w:p>
    <w:p w14:paraId="773C01AC" w14:textId="77777777" w:rsidR="00110A19" w:rsidRPr="00B85A24" w:rsidRDefault="00110A19" w:rsidP="00110A19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n-US"/>
        </w:rPr>
      </w:pPr>
    </w:p>
    <w:p w14:paraId="54191453" w14:textId="77777777" w:rsidR="00110A19" w:rsidRPr="00B85A24" w:rsidRDefault="00110A19" w:rsidP="00110A19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n-US"/>
        </w:rPr>
      </w:pPr>
      <w:r w:rsidRPr="00B85A24">
        <w:rPr>
          <w:rFonts w:eastAsia="Times New Roman" w:cstheme="majorHAnsi"/>
          <w:b/>
          <w:bCs/>
          <w:sz w:val="24"/>
          <w:szCs w:val="24"/>
          <w:lang w:val="en-US"/>
        </w:rPr>
        <w:t>“</w:t>
      </w:r>
      <w:r>
        <w:rPr>
          <w:rFonts w:eastAsia="Times New Roman" w:cstheme="majorHAnsi"/>
          <w:b/>
          <w:bCs/>
          <w:sz w:val="24"/>
          <w:szCs w:val="24"/>
          <w:lang w:val="en-US"/>
        </w:rPr>
        <w:t xml:space="preserve">Protecting </w:t>
      </w:r>
      <w:r w:rsidRPr="00B36D04">
        <w:rPr>
          <w:rFonts w:eastAsia="Times New Roman" w:cstheme="majorHAnsi"/>
          <w:b/>
          <w:bCs/>
          <w:sz w:val="24"/>
          <w:szCs w:val="24"/>
          <w:lang w:val="en-US"/>
        </w:rPr>
        <w:t>wetlands</w:t>
      </w:r>
      <w:r>
        <w:rPr>
          <w:rFonts w:eastAsia="Times New Roman" w:cstheme="majorHAnsi"/>
          <w:b/>
          <w:bCs/>
          <w:sz w:val="24"/>
          <w:szCs w:val="24"/>
          <w:lang w:val="en-US"/>
        </w:rPr>
        <w:t xml:space="preserve"> for our common future</w:t>
      </w:r>
      <w:r w:rsidRPr="00B85A24">
        <w:rPr>
          <w:rFonts w:eastAsia="Times New Roman" w:cstheme="majorHAnsi"/>
          <w:b/>
          <w:bCs/>
          <w:sz w:val="24"/>
          <w:szCs w:val="24"/>
          <w:lang w:val="en-US"/>
        </w:rPr>
        <w:t>”</w:t>
      </w:r>
    </w:p>
    <w:p w14:paraId="612DA345" w14:textId="77777777" w:rsidR="00110A19" w:rsidRDefault="00110A19" w:rsidP="00110A19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n-US"/>
        </w:rPr>
      </w:pPr>
      <w:r>
        <w:rPr>
          <w:rFonts w:eastAsia="Times New Roman" w:cstheme="majorHAnsi"/>
          <w:b/>
          <w:bCs/>
          <w:sz w:val="24"/>
          <w:szCs w:val="24"/>
          <w:lang w:val="en-US"/>
        </w:rPr>
        <w:t>Victoria Falls, Zimbabwe</w:t>
      </w:r>
      <w:r w:rsidRPr="00B85A24">
        <w:rPr>
          <w:rFonts w:eastAsia="Times New Roman" w:cstheme="majorHAnsi"/>
          <w:b/>
          <w:bCs/>
          <w:sz w:val="24"/>
          <w:szCs w:val="24"/>
          <w:lang w:val="en-US"/>
        </w:rPr>
        <w:t xml:space="preserve">, </w:t>
      </w:r>
      <w:r>
        <w:rPr>
          <w:rFonts w:eastAsia="Times New Roman" w:cstheme="majorHAnsi"/>
          <w:b/>
          <w:bCs/>
          <w:sz w:val="24"/>
          <w:szCs w:val="24"/>
          <w:lang w:val="en-US"/>
        </w:rPr>
        <w:t>23-31 July</w:t>
      </w:r>
      <w:r w:rsidRPr="00B85A24">
        <w:rPr>
          <w:rFonts w:eastAsia="Times New Roman" w:cstheme="majorHAnsi"/>
          <w:b/>
          <w:bCs/>
          <w:sz w:val="24"/>
          <w:szCs w:val="24"/>
          <w:lang w:val="en-US"/>
        </w:rPr>
        <w:t xml:space="preserve"> </w:t>
      </w:r>
      <w:r>
        <w:rPr>
          <w:rFonts w:eastAsia="Times New Roman" w:cstheme="majorHAnsi"/>
          <w:b/>
          <w:bCs/>
          <w:sz w:val="24"/>
          <w:szCs w:val="24"/>
          <w:lang w:val="en-US"/>
        </w:rPr>
        <w:t>2025</w:t>
      </w:r>
    </w:p>
    <w:p w14:paraId="2EDD7638" w14:textId="77777777" w:rsidR="00110A19" w:rsidRDefault="00110A19" w:rsidP="00110A19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n-US"/>
        </w:rPr>
      </w:pPr>
    </w:p>
    <w:p w14:paraId="010D0842" w14:textId="77777777" w:rsidR="00110A19" w:rsidRDefault="00110A19" w:rsidP="00110A19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n-US"/>
        </w:rPr>
      </w:pPr>
    </w:p>
    <w:p w14:paraId="6C026B25" w14:textId="77777777" w:rsidR="00110A19" w:rsidRPr="00B85A24" w:rsidRDefault="00110A19" w:rsidP="00110A19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n-US"/>
        </w:rPr>
      </w:pPr>
    </w:p>
    <w:p w14:paraId="33D559DD" w14:textId="77777777" w:rsidR="00110A19" w:rsidRPr="00110A19" w:rsidRDefault="00110A19" w:rsidP="00110A19">
      <w:pPr>
        <w:spacing w:line="240" w:lineRule="auto"/>
        <w:jc w:val="right"/>
        <w:rPr>
          <w:lang w:val="en-GB"/>
        </w:rPr>
      </w:pPr>
    </w:p>
    <w:p w14:paraId="1AE53633" w14:textId="7430E5FB" w:rsidR="00110A19" w:rsidRPr="00110A19" w:rsidRDefault="00110A19" w:rsidP="00110A19">
      <w:pPr>
        <w:widowControl w:val="0"/>
        <w:spacing w:line="240" w:lineRule="auto"/>
        <w:jc w:val="right"/>
        <w:rPr>
          <w:rFonts w:cstheme="minorHAnsi"/>
          <w:lang w:val="en-GB"/>
        </w:rPr>
      </w:pPr>
      <w:r w:rsidRPr="00110A19">
        <w:rPr>
          <w:b/>
          <w:sz w:val="28"/>
          <w:szCs w:val="28"/>
          <w:lang w:val="en-GB"/>
        </w:rPr>
        <w:t>COP15 Doc.23.</w:t>
      </w:r>
      <w:r>
        <w:rPr>
          <w:b/>
          <w:sz w:val="28"/>
          <w:szCs w:val="28"/>
          <w:lang w:val="en-GB"/>
        </w:rPr>
        <w:t>24</w:t>
      </w:r>
    </w:p>
    <w:p w14:paraId="18F1B987" w14:textId="204C4E06" w:rsidR="00FA0356" w:rsidRPr="008D08E4" w:rsidRDefault="00FA0356" w:rsidP="00FA0356">
      <w:pPr>
        <w:widowControl w:val="0"/>
        <w:spacing w:line="240" w:lineRule="auto"/>
        <w:rPr>
          <w:rFonts w:cstheme="minorHAnsi"/>
          <w:sz w:val="28"/>
          <w:szCs w:val="28"/>
          <w:lang w:val="en-GB"/>
        </w:rPr>
      </w:pPr>
    </w:p>
    <w:tbl>
      <w:tblPr>
        <w:tblStyle w:val="TableGrid"/>
        <w:tblW w:w="9322" w:type="dxa"/>
        <w:tblInd w:w="-14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22"/>
      </w:tblGrid>
      <w:tr w:rsidR="00FA0356" w:rsidRPr="008D08E4" w14:paraId="39B08260" w14:textId="77777777" w:rsidTr="00506EEE">
        <w:trPr>
          <w:trHeight w:val="1971"/>
        </w:trPr>
        <w:tc>
          <w:tcPr>
            <w:tcW w:w="9322" w:type="dxa"/>
          </w:tcPr>
          <w:p w14:paraId="3F70261B" w14:textId="77777777" w:rsidR="00FA0356" w:rsidRPr="0002290A" w:rsidRDefault="00FA0356" w:rsidP="00506EEE">
            <w:pPr>
              <w:ind w:left="0" w:firstLine="0"/>
              <w:outlineLvl w:val="0"/>
              <w:rPr>
                <w:rFonts w:eastAsia="Times New Roman" w:cstheme="majorHAnsi"/>
                <w:b/>
                <w:bCs/>
                <w:lang w:val="en-US"/>
              </w:rPr>
            </w:pPr>
            <w:r w:rsidRPr="0002290A">
              <w:rPr>
                <w:rFonts w:eastAsia="Times New Roman" w:cstheme="majorHAnsi"/>
                <w:b/>
                <w:bCs/>
                <w:lang w:val="en-US"/>
              </w:rPr>
              <w:t xml:space="preserve">Note from the Secretariat: </w:t>
            </w:r>
          </w:p>
          <w:p w14:paraId="4C72A855" w14:textId="77777777" w:rsidR="00FA0356" w:rsidRPr="00FA0356" w:rsidRDefault="00FA0356" w:rsidP="00506EEE">
            <w:pPr>
              <w:ind w:left="0" w:firstLine="0"/>
              <w:rPr>
                <w:rFonts w:asciiTheme="minorHAnsi" w:hAnsiTheme="minorHAnsi" w:cstheme="minorHAnsi"/>
                <w:b/>
              </w:rPr>
            </w:pPr>
          </w:p>
          <w:p w14:paraId="7C7F4615" w14:textId="26108051" w:rsidR="00FA0356" w:rsidRPr="0002290A" w:rsidRDefault="00110A19" w:rsidP="00506EEE">
            <w:pPr>
              <w:ind w:left="0" w:firstLine="0"/>
              <w:rPr>
                <w:rFonts w:cs="Times New Roman"/>
                <w:b/>
                <w:lang w:val="en-US"/>
              </w:rPr>
            </w:pPr>
            <w:r>
              <w:rPr>
                <w:rFonts w:eastAsia="Times New Roman" w:cstheme="majorHAnsi"/>
                <w:bCs/>
                <w:lang w:val="en-US"/>
              </w:rPr>
              <w:t xml:space="preserve">This amended draft resolution was submitted by Algeria to the 14th meeting of the </w:t>
            </w:r>
            <w:r w:rsidRPr="00110A19">
              <w:rPr>
                <w:rFonts w:eastAsia="Times New Roman" w:cstheme="majorHAnsi"/>
                <w:bCs/>
                <w:lang w:val="en-US"/>
              </w:rPr>
              <w:t>Conference of the Contracting Parties</w:t>
            </w:r>
            <w:r>
              <w:rPr>
                <w:rFonts w:eastAsia="Times New Roman" w:cstheme="majorHAnsi"/>
                <w:bCs/>
                <w:lang w:val="en-US"/>
              </w:rPr>
              <w:t xml:space="preserve"> as </w:t>
            </w:r>
            <w:r w:rsidRPr="00110A19">
              <w:rPr>
                <w:rFonts w:eastAsia="Times New Roman" w:cstheme="majorHAnsi"/>
                <w:bCs/>
                <w:lang w:val="en-US"/>
              </w:rPr>
              <w:t>document COP14 Doc.18.16 Rev.1</w:t>
            </w:r>
            <w:r>
              <w:rPr>
                <w:rFonts w:eastAsia="Times New Roman" w:cstheme="majorHAnsi"/>
                <w:bCs/>
                <w:lang w:val="en-US"/>
              </w:rPr>
              <w:t xml:space="preserve">. In paragraph </w:t>
            </w:r>
            <w:r w:rsidRPr="00110A19">
              <w:rPr>
                <w:rFonts w:eastAsia="Times New Roman" w:cstheme="majorHAnsi"/>
                <w:bCs/>
                <w:lang w:val="en-US"/>
              </w:rPr>
              <w:t>22</w:t>
            </w:r>
            <w:r>
              <w:rPr>
                <w:rFonts w:eastAsia="Times New Roman" w:cstheme="majorHAnsi"/>
                <w:bCs/>
                <w:lang w:val="en-US"/>
              </w:rPr>
              <w:t xml:space="preserve"> of </w:t>
            </w:r>
            <w:r w:rsidRPr="00110A19">
              <w:rPr>
                <w:rFonts w:eastAsia="Times New Roman" w:cstheme="majorHAnsi"/>
                <w:bCs/>
                <w:lang w:val="en-US"/>
              </w:rPr>
              <w:t xml:space="preserve">Resolution XIV.13 </w:t>
            </w:r>
            <w:r>
              <w:rPr>
                <w:rFonts w:eastAsia="Times New Roman" w:cstheme="majorHAnsi"/>
                <w:bCs/>
                <w:lang w:val="en-US"/>
              </w:rPr>
              <w:t xml:space="preserve">on </w:t>
            </w:r>
            <w:r w:rsidRPr="00110A19">
              <w:rPr>
                <w:rFonts w:eastAsia="Times New Roman" w:cstheme="majorHAnsi"/>
                <w:bCs/>
                <w:i/>
                <w:iCs/>
                <w:lang w:val="en-US"/>
              </w:rPr>
              <w:t>The status of Sites in the List of Wetlands of International Importance</w:t>
            </w:r>
            <w:r>
              <w:rPr>
                <w:rFonts w:eastAsia="Times New Roman" w:cstheme="majorHAnsi"/>
                <w:bCs/>
                <w:i/>
                <w:iCs/>
                <w:lang w:val="en-US"/>
              </w:rPr>
              <w:t xml:space="preserve"> </w:t>
            </w:r>
            <w:r>
              <w:rPr>
                <w:rFonts w:eastAsia="Times New Roman" w:cstheme="majorHAnsi"/>
                <w:bCs/>
                <w:lang w:val="en-US"/>
              </w:rPr>
              <w:t xml:space="preserve">the Contracting Parties decided </w:t>
            </w:r>
            <w:r w:rsidRPr="00110A19">
              <w:rPr>
                <w:rFonts w:eastAsia="Times New Roman" w:cstheme="majorHAnsi"/>
                <w:bCs/>
                <w:lang w:val="en-US"/>
              </w:rPr>
              <w:t>to defer consideration of the amended draft resolution to COP15, to be informed by the results of the technical report and relevant discussions at the upcoming Standing Committee meetings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</w:p>
        </w:tc>
      </w:tr>
    </w:tbl>
    <w:p w14:paraId="5606E1C7" w14:textId="77777777" w:rsidR="00FA0356" w:rsidRPr="008D08E4" w:rsidRDefault="00FA0356" w:rsidP="00FA0356">
      <w:pPr>
        <w:spacing w:line="240" w:lineRule="auto"/>
        <w:jc w:val="center"/>
        <w:rPr>
          <w:rFonts w:cs="Times New Roman"/>
          <w:sz w:val="28"/>
          <w:szCs w:val="28"/>
          <w:lang w:val="en-GB"/>
        </w:rPr>
      </w:pPr>
    </w:p>
    <w:p w14:paraId="69F17080" w14:textId="77777777" w:rsidR="00DD5291" w:rsidRPr="008D08E4" w:rsidRDefault="00DD5291" w:rsidP="00FA0356">
      <w:pPr>
        <w:spacing w:line="240" w:lineRule="auto"/>
        <w:jc w:val="center"/>
        <w:rPr>
          <w:rFonts w:cs="Times New Roman"/>
          <w:sz w:val="28"/>
          <w:szCs w:val="28"/>
          <w:lang w:val="en-GB"/>
        </w:rPr>
      </w:pPr>
    </w:p>
    <w:p w14:paraId="0A96B207" w14:textId="1DB97D31" w:rsidR="00FB2D43" w:rsidRDefault="00221929" w:rsidP="00FA0356">
      <w:pPr>
        <w:spacing w:line="240" w:lineRule="auto"/>
        <w:jc w:val="center"/>
        <w:rPr>
          <w:rFonts w:cs="Times New Roman"/>
          <w:b/>
          <w:sz w:val="28"/>
          <w:szCs w:val="28"/>
          <w:lang w:val="en-GB"/>
        </w:rPr>
      </w:pPr>
      <w:r w:rsidRPr="00110A19">
        <w:rPr>
          <w:rFonts w:cs="Times New Roman"/>
          <w:b/>
          <w:sz w:val="28"/>
          <w:szCs w:val="28"/>
          <w:lang w:val="en-GB"/>
        </w:rPr>
        <w:t>Amended</w:t>
      </w:r>
      <w:r>
        <w:rPr>
          <w:rFonts w:cs="Times New Roman"/>
          <w:b/>
          <w:sz w:val="28"/>
          <w:szCs w:val="28"/>
          <w:lang w:val="en-GB"/>
        </w:rPr>
        <w:t xml:space="preserve"> </w:t>
      </w:r>
      <w:r w:rsidR="00110A19">
        <w:rPr>
          <w:rFonts w:cs="Times New Roman"/>
          <w:b/>
          <w:sz w:val="28"/>
          <w:szCs w:val="28"/>
          <w:lang w:val="en-GB"/>
        </w:rPr>
        <w:t>d</w:t>
      </w:r>
      <w:r w:rsidR="00FB2D43" w:rsidRPr="00FA0356">
        <w:rPr>
          <w:rFonts w:cs="Times New Roman"/>
          <w:b/>
          <w:sz w:val="28"/>
          <w:szCs w:val="28"/>
          <w:lang w:val="en-GB"/>
        </w:rPr>
        <w:t xml:space="preserve">raft </w:t>
      </w:r>
      <w:r w:rsidR="007F056B">
        <w:rPr>
          <w:rFonts w:cs="Times New Roman"/>
          <w:b/>
          <w:sz w:val="28"/>
          <w:szCs w:val="28"/>
          <w:lang w:val="en-GB"/>
        </w:rPr>
        <w:t>r</w:t>
      </w:r>
      <w:r w:rsidR="00FB2D43" w:rsidRPr="00FA0356">
        <w:rPr>
          <w:rFonts w:cs="Times New Roman"/>
          <w:b/>
          <w:sz w:val="28"/>
          <w:szCs w:val="28"/>
          <w:lang w:val="en-GB"/>
        </w:rPr>
        <w:t xml:space="preserve">esolution on the Ramsar </w:t>
      </w:r>
      <w:r w:rsidR="00735BC9">
        <w:rPr>
          <w:rFonts w:cs="Times New Roman"/>
          <w:b/>
          <w:sz w:val="28"/>
          <w:szCs w:val="28"/>
          <w:lang w:val="en-GB"/>
        </w:rPr>
        <w:t>List</w:t>
      </w:r>
    </w:p>
    <w:p w14:paraId="4DDDF2B9" w14:textId="777BB7CB" w:rsidR="000040BE" w:rsidRDefault="000040BE" w:rsidP="00BE19AD">
      <w:pPr>
        <w:spacing w:line="240" w:lineRule="auto"/>
        <w:rPr>
          <w:rFonts w:cs="Times New Roman"/>
          <w:b/>
          <w:lang w:val="en-GB"/>
        </w:rPr>
      </w:pPr>
    </w:p>
    <w:p w14:paraId="6046EEE4" w14:textId="77777777" w:rsidR="00987B13" w:rsidRPr="00BE19AD" w:rsidRDefault="00987B13" w:rsidP="00BE19AD">
      <w:pPr>
        <w:spacing w:line="240" w:lineRule="auto"/>
        <w:rPr>
          <w:rFonts w:cs="Times New Roman"/>
          <w:b/>
          <w:lang w:val="en-GB"/>
        </w:rPr>
      </w:pPr>
    </w:p>
    <w:p w14:paraId="460B34E3" w14:textId="2E1045F8" w:rsidR="00C3651B" w:rsidRPr="00490D7F" w:rsidRDefault="00110A19" w:rsidP="007327AD">
      <w:pPr>
        <w:autoSpaceDE w:val="0"/>
        <w:autoSpaceDN w:val="0"/>
        <w:adjustRightInd w:val="0"/>
        <w:spacing w:line="240" w:lineRule="auto"/>
        <w:ind w:left="425" w:hanging="425"/>
        <w:rPr>
          <w:lang w:val="en-GB"/>
        </w:rPr>
      </w:pPr>
      <w:r>
        <w:rPr>
          <w:lang w:val="en-GB"/>
        </w:rPr>
        <w:t>[</w:t>
      </w:r>
      <w:r w:rsidR="00C3651B" w:rsidRPr="00490D7F">
        <w:rPr>
          <w:lang w:val="en-GB"/>
        </w:rPr>
        <w:t>1.</w:t>
      </w:r>
      <w:r w:rsidR="00C3651B" w:rsidRPr="00490D7F">
        <w:rPr>
          <w:lang w:val="en-GB"/>
        </w:rPr>
        <w:tab/>
        <w:t xml:space="preserve">RECALLING Article 2.1 </w:t>
      </w:r>
      <w:r w:rsidR="001117B2">
        <w:rPr>
          <w:lang w:val="en-GB"/>
        </w:rPr>
        <w:t xml:space="preserve">of the Convention, </w:t>
      </w:r>
      <w:r w:rsidR="00C3651B" w:rsidRPr="00490D7F">
        <w:rPr>
          <w:lang w:val="en-GB"/>
        </w:rPr>
        <w:t xml:space="preserve">which states: </w:t>
      </w:r>
      <w:r w:rsidR="007327AD" w:rsidRPr="00490D7F">
        <w:rPr>
          <w:lang w:val="en-GB"/>
        </w:rPr>
        <w:t>“</w:t>
      </w:r>
      <w:r w:rsidR="00C3651B" w:rsidRPr="00490D7F">
        <w:rPr>
          <w:i/>
          <w:lang w:val="en-GB"/>
        </w:rPr>
        <w:t xml:space="preserve">Each Contracting Party shall designate appropriate wetlands </w:t>
      </w:r>
      <w:r w:rsidR="007327AD" w:rsidRPr="00490D7F">
        <w:rPr>
          <w:i/>
          <w:lang w:val="en-GB"/>
        </w:rPr>
        <w:t>with</w:t>
      </w:r>
      <w:r w:rsidR="00C3651B" w:rsidRPr="00490D7F">
        <w:rPr>
          <w:i/>
          <w:lang w:val="en-GB"/>
        </w:rPr>
        <w:t xml:space="preserve">in its territory for inclusion in </w:t>
      </w:r>
      <w:r w:rsidR="007327AD" w:rsidRPr="00490D7F">
        <w:rPr>
          <w:i/>
          <w:lang w:val="en-GB"/>
        </w:rPr>
        <w:t>a</w:t>
      </w:r>
      <w:r w:rsidR="00C3651B" w:rsidRPr="00490D7F">
        <w:rPr>
          <w:i/>
          <w:lang w:val="en-GB"/>
        </w:rPr>
        <w:t xml:space="preserve"> List of Wetlands of International Importance</w:t>
      </w:r>
      <w:r w:rsidR="007327AD" w:rsidRPr="00490D7F">
        <w:rPr>
          <w:lang w:val="en-GB"/>
        </w:rPr>
        <w:t>”</w:t>
      </w:r>
      <w:r w:rsidR="00C3651B" w:rsidRPr="00490D7F">
        <w:rPr>
          <w:lang w:val="en-GB"/>
        </w:rPr>
        <w:t xml:space="preserve"> and </w:t>
      </w:r>
      <w:r w:rsidR="007327AD" w:rsidRPr="00490D7F">
        <w:rPr>
          <w:lang w:val="en-GB"/>
        </w:rPr>
        <w:t>that “</w:t>
      </w:r>
      <w:r w:rsidR="00C3651B" w:rsidRPr="00490D7F">
        <w:rPr>
          <w:i/>
          <w:lang w:val="en-GB"/>
        </w:rPr>
        <w:t xml:space="preserve">the boundaries of each wetland shall be precisely described and </w:t>
      </w:r>
      <w:r w:rsidR="007327AD" w:rsidRPr="00490D7F">
        <w:rPr>
          <w:i/>
          <w:lang w:val="en-GB"/>
        </w:rPr>
        <w:t>also delimited on a map</w:t>
      </w:r>
      <w:r w:rsidR="007327AD" w:rsidRPr="00490D7F">
        <w:rPr>
          <w:lang w:val="en-GB"/>
        </w:rPr>
        <w:t>”</w:t>
      </w:r>
      <w:r w:rsidR="00C3651B" w:rsidRPr="00490D7F">
        <w:rPr>
          <w:lang w:val="en-GB"/>
        </w:rPr>
        <w:t>;</w:t>
      </w:r>
    </w:p>
    <w:p w14:paraId="36F8CB4C" w14:textId="77777777" w:rsidR="00C3651B" w:rsidRPr="00490D7F" w:rsidRDefault="00C3651B" w:rsidP="007327AD">
      <w:pPr>
        <w:autoSpaceDE w:val="0"/>
        <w:autoSpaceDN w:val="0"/>
        <w:adjustRightInd w:val="0"/>
        <w:spacing w:line="240" w:lineRule="auto"/>
        <w:ind w:left="425" w:hanging="425"/>
        <w:rPr>
          <w:lang w:val="en-GB"/>
        </w:rPr>
      </w:pPr>
    </w:p>
    <w:p w14:paraId="019BEC7E" w14:textId="7DB13DCD" w:rsidR="00C3651B" w:rsidRPr="00490D7F" w:rsidRDefault="00C3651B" w:rsidP="007327AD">
      <w:pPr>
        <w:autoSpaceDE w:val="0"/>
        <w:autoSpaceDN w:val="0"/>
        <w:adjustRightInd w:val="0"/>
        <w:spacing w:line="240" w:lineRule="auto"/>
        <w:ind w:left="425" w:hanging="425"/>
        <w:rPr>
          <w:lang w:val="en-GB"/>
        </w:rPr>
      </w:pPr>
      <w:r w:rsidRPr="00490D7F">
        <w:rPr>
          <w:lang w:val="en-GB"/>
        </w:rPr>
        <w:t>2.</w:t>
      </w:r>
      <w:r w:rsidRPr="00490D7F">
        <w:rPr>
          <w:lang w:val="en-GB"/>
        </w:rPr>
        <w:tab/>
        <w:t xml:space="preserve">ALSO RECALLING that the Contracting Parties, in Resolution 5.3, confirmed that a </w:t>
      </w:r>
      <w:r w:rsidR="007327AD" w:rsidRPr="00490D7F">
        <w:rPr>
          <w:lang w:val="en-GB"/>
        </w:rPr>
        <w:t>“</w:t>
      </w:r>
      <w:r w:rsidRPr="00490D7F">
        <w:rPr>
          <w:lang w:val="en-GB"/>
        </w:rPr>
        <w:t>Ramsar Information Sheet</w:t>
      </w:r>
      <w:r w:rsidR="007327AD" w:rsidRPr="00490D7F">
        <w:rPr>
          <w:lang w:val="en-GB"/>
        </w:rPr>
        <w:t>”</w:t>
      </w:r>
      <w:r w:rsidR="00C04CB5" w:rsidRPr="00490D7F">
        <w:rPr>
          <w:lang w:val="en-GB"/>
        </w:rPr>
        <w:t xml:space="preserve"> and a </w:t>
      </w:r>
      <w:r w:rsidRPr="00490D7F">
        <w:rPr>
          <w:lang w:val="en-GB"/>
        </w:rPr>
        <w:t xml:space="preserve">map </w:t>
      </w:r>
      <w:r w:rsidR="00C04CB5" w:rsidRPr="00490D7F">
        <w:rPr>
          <w:lang w:val="en-GB"/>
        </w:rPr>
        <w:t xml:space="preserve">of the Site </w:t>
      </w:r>
      <w:r w:rsidRPr="00490D7F">
        <w:rPr>
          <w:lang w:val="en-GB"/>
        </w:rPr>
        <w:t xml:space="preserve">should be provided at the time of designation of a wetland (Ramsar </w:t>
      </w:r>
      <w:r w:rsidR="00C04CB5" w:rsidRPr="00490D7F">
        <w:rPr>
          <w:lang w:val="en-GB"/>
        </w:rPr>
        <w:t>S</w:t>
      </w:r>
      <w:r w:rsidRPr="00490D7F">
        <w:rPr>
          <w:lang w:val="en-GB"/>
        </w:rPr>
        <w:t xml:space="preserve">ite) </w:t>
      </w:r>
      <w:r w:rsidR="00C04CB5" w:rsidRPr="00490D7F">
        <w:rPr>
          <w:lang w:val="en-GB"/>
        </w:rPr>
        <w:t>to</w:t>
      </w:r>
      <w:r w:rsidRPr="00490D7F">
        <w:rPr>
          <w:lang w:val="en-GB"/>
        </w:rPr>
        <w:t xml:space="preserve"> the List of Wetlands of International Importance, and reaffirmed this in Resolutions VI.13, VI.16 and VII.12</w:t>
      </w:r>
      <w:r w:rsidR="00C04CB5" w:rsidRPr="00490D7F">
        <w:rPr>
          <w:lang w:val="en-GB"/>
        </w:rPr>
        <w:t>;</w:t>
      </w:r>
      <w:r w:rsidR="00110A19">
        <w:rPr>
          <w:lang w:val="en-GB"/>
        </w:rPr>
        <w:t xml:space="preserve"> and</w:t>
      </w:r>
    </w:p>
    <w:p w14:paraId="55CC54FF" w14:textId="77777777" w:rsidR="00C3651B" w:rsidRPr="00490D7F" w:rsidRDefault="00C3651B" w:rsidP="007327AD">
      <w:pPr>
        <w:autoSpaceDE w:val="0"/>
        <w:autoSpaceDN w:val="0"/>
        <w:adjustRightInd w:val="0"/>
        <w:spacing w:line="240" w:lineRule="auto"/>
        <w:ind w:left="425" w:hanging="425"/>
        <w:rPr>
          <w:lang w:val="en-GB"/>
        </w:rPr>
      </w:pPr>
    </w:p>
    <w:p w14:paraId="1AE58F76" w14:textId="77777777" w:rsidR="00C3651B" w:rsidRPr="00490D7F" w:rsidRDefault="00C3651B" w:rsidP="007327AD">
      <w:pPr>
        <w:autoSpaceDE w:val="0"/>
        <w:autoSpaceDN w:val="0"/>
        <w:adjustRightInd w:val="0"/>
        <w:spacing w:line="240" w:lineRule="auto"/>
        <w:ind w:left="425" w:hanging="425"/>
        <w:rPr>
          <w:lang w:val="en-GB"/>
        </w:rPr>
      </w:pPr>
      <w:r w:rsidRPr="00490D7F">
        <w:rPr>
          <w:lang w:val="en-GB"/>
        </w:rPr>
        <w:t>3.</w:t>
      </w:r>
      <w:r w:rsidRPr="00490D7F">
        <w:rPr>
          <w:lang w:val="en-GB"/>
        </w:rPr>
        <w:tab/>
        <w:t>NOTING that the 4th meeting</w:t>
      </w:r>
      <w:r w:rsidR="00C04CB5" w:rsidRPr="00490D7F">
        <w:rPr>
          <w:lang w:val="en-GB"/>
        </w:rPr>
        <w:t xml:space="preserve"> </w:t>
      </w:r>
      <w:r w:rsidRPr="00490D7F">
        <w:rPr>
          <w:lang w:val="en-GB"/>
        </w:rPr>
        <w:t xml:space="preserve">adopted </w:t>
      </w:r>
      <w:r w:rsidR="007327AD" w:rsidRPr="00490D7F">
        <w:rPr>
          <w:lang w:val="en-GB"/>
        </w:rPr>
        <w:t>“</w:t>
      </w:r>
      <w:r w:rsidRPr="00490D7F">
        <w:rPr>
          <w:i/>
          <w:lang w:val="en-GB"/>
        </w:rPr>
        <w:t>Criteria for identifying wetlands of international importance</w:t>
      </w:r>
      <w:r w:rsidR="007327AD" w:rsidRPr="00490D7F">
        <w:rPr>
          <w:lang w:val="en-GB"/>
        </w:rPr>
        <w:t>”</w:t>
      </w:r>
      <w:r w:rsidRPr="00490D7F">
        <w:rPr>
          <w:lang w:val="en-GB"/>
        </w:rPr>
        <w:t xml:space="preserve"> in Recommendation 4.2</w:t>
      </w:r>
      <w:r w:rsidR="00C04CB5" w:rsidRPr="00490D7F">
        <w:rPr>
          <w:lang w:val="en-GB"/>
        </w:rPr>
        <w:t>;</w:t>
      </w:r>
    </w:p>
    <w:p w14:paraId="6CB1095E" w14:textId="77777777" w:rsidR="00C3651B" w:rsidRPr="00490D7F" w:rsidRDefault="00C3651B" w:rsidP="0081746B">
      <w:pPr>
        <w:autoSpaceDE w:val="0"/>
        <w:autoSpaceDN w:val="0"/>
        <w:adjustRightInd w:val="0"/>
        <w:spacing w:line="240" w:lineRule="auto"/>
        <w:rPr>
          <w:lang w:val="en-GB"/>
        </w:rPr>
      </w:pPr>
    </w:p>
    <w:p w14:paraId="5EC1550E" w14:textId="77777777" w:rsidR="00C3651B" w:rsidRPr="0008427D" w:rsidRDefault="00C3651B" w:rsidP="003E33C7">
      <w:pPr>
        <w:autoSpaceDE w:val="0"/>
        <w:autoSpaceDN w:val="0"/>
        <w:adjustRightInd w:val="0"/>
        <w:spacing w:line="240" w:lineRule="auto"/>
        <w:jc w:val="center"/>
        <w:rPr>
          <w:lang w:val="en-GB"/>
        </w:rPr>
      </w:pPr>
      <w:r w:rsidRPr="0008427D">
        <w:rPr>
          <w:lang w:val="en-GB"/>
        </w:rPr>
        <w:t>THE CONFERENCE OF THE CONTRACTING PARTIES</w:t>
      </w:r>
    </w:p>
    <w:p w14:paraId="39E8E84E" w14:textId="77777777" w:rsidR="00C3651B" w:rsidRPr="0008427D" w:rsidRDefault="00C3651B" w:rsidP="007327AD">
      <w:pPr>
        <w:autoSpaceDE w:val="0"/>
        <w:autoSpaceDN w:val="0"/>
        <w:adjustRightInd w:val="0"/>
        <w:spacing w:line="240" w:lineRule="auto"/>
        <w:ind w:left="425" w:hanging="425"/>
        <w:rPr>
          <w:lang w:val="en-GB"/>
        </w:rPr>
      </w:pPr>
    </w:p>
    <w:p w14:paraId="3BED7467" w14:textId="5D0A0CA5" w:rsidR="00E024DB" w:rsidRPr="00490D7F" w:rsidRDefault="00C53CE0">
      <w:pPr>
        <w:autoSpaceDE w:val="0"/>
        <w:autoSpaceDN w:val="0"/>
        <w:adjustRightInd w:val="0"/>
        <w:spacing w:line="240" w:lineRule="auto"/>
        <w:ind w:left="425" w:hanging="425"/>
        <w:rPr>
          <w:lang w:val="en-GB"/>
        </w:rPr>
      </w:pPr>
      <w:r>
        <w:rPr>
          <w:lang w:val="en-GB"/>
        </w:rPr>
        <w:t>4</w:t>
      </w:r>
      <w:r w:rsidR="00C3651B" w:rsidRPr="00490D7F">
        <w:rPr>
          <w:lang w:val="en-GB"/>
        </w:rPr>
        <w:t>.</w:t>
      </w:r>
      <w:r w:rsidR="00C3651B" w:rsidRPr="00490D7F">
        <w:rPr>
          <w:lang w:val="en-GB"/>
        </w:rPr>
        <w:tab/>
      </w:r>
      <w:r w:rsidR="007661A1">
        <w:rPr>
          <w:lang w:val="en-GB"/>
        </w:rPr>
        <w:t xml:space="preserve">REQUESTS the Secretariat to include sites on the Ramsar List </w:t>
      </w:r>
      <w:r w:rsidR="00735BC9">
        <w:rPr>
          <w:lang w:val="en-GB"/>
        </w:rPr>
        <w:t xml:space="preserve">in accordance with </w:t>
      </w:r>
      <w:r w:rsidR="00735BC9" w:rsidRPr="00490D7F">
        <w:rPr>
          <w:lang w:val="en-GB"/>
        </w:rPr>
        <w:t xml:space="preserve">Article 2.1 </w:t>
      </w:r>
      <w:r w:rsidR="00735BC9">
        <w:rPr>
          <w:lang w:val="en-GB"/>
        </w:rPr>
        <w:t>of the Convention</w:t>
      </w:r>
      <w:r w:rsidR="000F786F">
        <w:rPr>
          <w:lang w:val="en-GB"/>
        </w:rPr>
        <w:t xml:space="preserve">, while </w:t>
      </w:r>
      <w:r w:rsidR="007661A1">
        <w:rPr>
          <w:lang w:val="en-GB"/>
        </w:rPr>
        <w:t xml:space="preserve">taking due account to </w:t>
      </w:r>
      <w:r w:rsidR="00735BC9" w:rsidRPr="00735BC9">
        <w:rPr>
          <w:lang w:val="en-GB"/>
        </w:rPr>
        <w:t xml:space="preserve">geographical coordinates </w:t>
      </w:r>
      <w:r w:rsidR="00735BC9">
        <w:rPr>
          <w:lang w:val="en-GB"/>
        </w:rPr>
        <w:t xml:space="preserve">provided by </w:t>
      </w:r>
      <w:r w:rsidR="007661A1">
        <w:rPr>
          <w:lang w:val="en-GB"/>
        </w:rPr>
        <w:t xml:space="preserve">the </w:t>
      </w:r>
      <w:r w:rsidR="007661A1" w:rsidRPr="007661A1">
        <w:rPr>
          <w:lang w:val="en-GB"/>
        </w:rPr>
        <w:t>U</w:t>
      </w:r>
      <w:r w:rsidR="007661A1">
        <w:rPr>
          <w:lang w:val="en-GB"/>
        </w:rPr>
        <w:t>nited Nations</w:t>
      </w:r>
      <w:r w:rsidR="007661A1" w:rsidRPr="007661A1">
        <w:rPr>
          <w:lang w:val="en-GB"/>
        </w:rPr>
        <w:t xml:space="preserve"> Geospatial Network</w:t>
      </w:r>
      <w:r w:rsidR="00C3651B" w:rsidRPr="00490D7F">
        <w:rPr>
          <w:lang w:val="en-GB"/>
        </w:rPr>
        <w:t>;</w:t>
      </w:r>
      <w:r w:rsidR="00110A19">
        <w:rPr>
          <w:lang w:val="en-GB"/>
        </w:rPr>
        <w:t xml:space="preserve"> and</w:t>
      </w:r>
    </w:p>
    <w:p w14:paraId="0F612D7D" w14:textId="77777777" w:rsidR="00C3651B" w:rsidRPr="00490D7F" w:rsidRDefault="00C3651B" w:rsidP="007327AD">
      <w:pPr>
        <w:autoSpaceDE w:val="0"/>
        <w:autoSpaceDN w:val="0"/>
        <w:adjustRightInd w:val="0"/>
        <w:spacing w:line="240" w:lineRule="auto"/>
        <w:ind w:left="425" w:hanging="425"/>
        <w:rPr>
          <w:lang w:val="en-GB"/>
        </w:rPr>
      </w:pPr>
    </w:p>
    <w:p w14:paraId="680F40F7" w14:textId="415919CE" w:rsidR="00C3651B" w:rsidRPr="00BE19AD" w:rsidRDefault="00C53CE0" w:rsidP="00FA0356">
      <w:pPr>
        <w:autoSpaceDE w:val="0"/>
        <w:autoSpaceDN w:val="0"/>
        <w:adjustRightInd w:val="0"/>
        <w:spacing w:line="240" w:lineRule="auto"/>
        <w:ind w:left="425" w:hanging="425"/>
        <w:rPr>
          <w:rFonts w:cs="Times New Roman"/>
          <w:lang w:val="en-GB"/>
        </w:rPr>
      </w:pPr>
      <w:r>
        <w:rPr>
          <w:lang w:val="en-GB"/>
        </w:rPr>
        <w:t>5</w:t>
      </w:r>
      <w:r w:rsidR="00C3651B" w:rsidRPr="00490D7F">
        <w:rPr>
          <w:lang w:val="en-GB"/>
        </w:rPr>
        <w:t>.</w:t>
      </w:r>
      <w:r w:rsidR="00C3651B" w:rsidRPr="00490D7F">
        <w:rPr>
          <w:lang w:val="en-GB"/>
        </w:rPr>
        <w:tab/>
        <w:t>FURTHER REQUESTS</w:t>
      </w:r>
      <w:r w:rsidR="00E024DB" w:rsidRPr="00490D7F">
        <w:rPr>
          <w:lang w:val="en-GB"/>
        </w:rPr>
        <w:t xml:space="preserve"> </w:t>
      </w:r>
      <w:r w:rsidR="00C3651B" w:rsidRPr="00490D7F">
        <w:rPr>
          <w:lang w:val="en-GB"/>
        </w:rPr>
        <w:t xml:space="preserve">the Secretariat </w:t>
      </w:r>
      <w:r w:rsidR="00735BC9">
        <w:rPr>
          <w:lang w:val="en-GB"/>
        </w:rPr>
        <w:t>to keep</w:t>
      </w:r>
      <w:r w:rsidR="00E024DB" w:rsidRPr="00490D7F">
        <w:rPr>
          <w:lang w:val="en-GB"/>
        </w:rPr>
        <w:t xml:space="preserve"> </w:t>
      </w:r>
      <w:r w:rsidR="00735BC9">
        <w:rPr>
          <w:lang w:val="en-GB"/>
        </w:rPr>
        <w:t xml:space="preserve">on the </w:t>
      </w:r>
      <w:r w:rsidR="00E024DB" w:rsidRPr="00490D7F">
        <w:rPr>
          <w:lang w:val="en-GB"/>
        </w:rPr>
        <w:t>Ramsar List</w:t>
      </w:r>
      <w:r w:rsidR="00C3651B" w:rsidRPr="00490D7F">
        <w:rPr>
          <w:lang w:val="en-GB"/>
        </w:rPr>
        <w:t xml:space="preserve"> </w:t>
      </w:r>
      <w:r w:rsidR="000D68E4">
        <w:rPr>
          <w:lang w:val="en-GB"/>
        </w:rPr>
        <w:t xml:space="preserve">only </w:t>
      </w:r>
      <w:r w:rsidR="000D68E4" w:rsidRPr="00490D7F">
        <w:rPr>
          <w:lang w:val="en-GB"/>
        </w:rPr>
        <w:t>Sites</w:t>
      </w:r>
      <w:r w:rsidR="000F786F">
        <w:rPr>
          <w:lang w:val="en-GB"/>
        </w:rPr>
        <w:t xml:space="preserve"> that were included in line with the provisions of the previous paragraph</w:t>
      </w:r>
      <w:r w:rsidR="00987B13">
        <w:rPr>
          <w:lang w:val="en-GB"/>
        </w:rPr>
        <w:t>.</w:t>
      </w:r>
      <w:r w:rsidR="00335F0F">
        <w:rPr>
          <w:lang w:val="en-GB"/>
        </w:rPr>
        <w:t>]</w:t>
      </w:r>
    </w:p>
    <w:sectPr w:rsidR="00C3651B" w:rsidRPr="00BE19AD" w:rsidSect="000842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41B5B" w14:textId="77777777" w:rsidR="00332AA5" w:rsidRDefault="00332AA5" w:rsidP="00F241CA">
      <w:pPr>
        <w:spacing w:line="240" w:lineRule="auto"/>
      </w:pPr>
      <w:r>
        <w:separator/>
      </w:r>
    </w:p>
  </w:endnote>
  <w:endnote w:type="continuationSeparator" w:id="0">
    <w:p w14:paraId="57E6A10E" w14:textId="77777777" w:rsidR="00332AA5" w:rsidRDefault="00332AA5" w:rsidP="00F24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3757A" w14:textId="77777777" w:rsidR="003058BC" w:rsidRDefault="003058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2402A" w14:textId="6B982BF3" w:rsidR="00B16B31" w:rsidRPr="00545602" w:rsidRDefault="0083702F" w:rsidP="00545602">
    <w:pPr>
      <w:pStyle w:val="Footer"/>
      <w:rPr>
        <w:rFonts w:cstheme="minorHAnsi"/>
        <w:sz w:val="20"/>
        <w:szCs w:val="20"/>
      </w:rPr>
    </w:pPr>
    <w:r w:rsidRPr="003058BC">
      <w:rPr>
        <w:rFonts w:cstheme="minorHAnsi"/>
        <w:sz w:val="20"/>
        <w:szCs w:val="20"/>
      </w:rPr>
      <w:t>COP14 Doc.</w:t>
    </w:r>
    <w:r w:rsidR="003058BC" w:rsidRPr="003058BC">
      <w:rPr>
        <w:rFonts w:cstheme="minorHAnsi"/>
        <w:sz w:val="20"/>
        <w:szCs w:val="20"/>
      </w:rPr>
      <w:t>18.16</w:t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sdt>
      <w:sdtPr>
        <w:id w:val="-179096953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F344DE">
          <w:rPr>
            <w:sz w:val="20"/>
            <w:szCs w:val="20"/>
          </w:rPr>
          <w:fldChar w:fldCharType="begin"/>
        </w:r>
        <w:r w:rsidRPr="00F344DE">
          <w:rPr>
            <w:sz w:val="20"/>
            <w:szCs w:val="20"/>
          </w:rPr>
          <w:instrText xml:space="preserve"> PAGE   \* MERGEFORMAT </w:instrText>
        </w:r>
        <w:r w:rsidRPr="00F344DE">
          <w:rPr>
            <w:sz w:val="20"/>
            <w:szCs w:val="20"/>
          </w:rPr>
          <w:fldChar w:fldCharType="separate"/>
        </w:r>
        <w:r w:rsidR="000D68E4">
          <w:rPr>
            <w:noProof/>
            <w:sz w:val="20"/>
            <w:szCs w:val="20"/>
          </w:rPr>
          <w:t>2</w:t>
        </w:r>
        <w:r w:rsidRPr="00F344DE">
          <w:rPr>
            <w:noProof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E6003" w14:textId="77777777" w:rsidR="003058BC" w:rsidRDefault="003058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923C2" w14:textId="77777777" w:rsidR="00332AA5" w:rsidRDefault="00332AA5" w:rsidP="00F241CA">
      <w:pPr>
        <w:spacing w:line="240" w:lineRule="auto"/>
      </w:pPr>
      <w:r>
        <w:separator/>
      </w:r>
    </w:p>
  </w:footnote>
  <w:footnote w:type="continuationSeparator" w:id="0">
    <w:p w14:paraId="3F9E4A0C" w14:textId="77777777" w:rsidR="00332AA5" w:rsidRDefault="00332AA5" w:rsidP="00F241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B52CE" w14:textId="77777777" w:rsidR="003058BC" w:rsidRDefault="003058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4A297" w14:textId="77777777" w:rsidR="003058BC" w:rsidRDefault="003058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E911D" w14:textId="77777777" w:rsidR="003058BC" w:rsidRDefault="003058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A7C11"/>
    <w:multiLevelType w:val="hybridMultilevel"/>
    <w:tmpl w:val="F50683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A553C"/>
    <w:multiLevelType w:val="hybridMultilevel"/>
    <w:tmpl w:val="503C69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405563">
    <w:abstractNumId w:val="1"/>
  </w:num>
  <w:num w:numId="2" w16cid:durableId="1735737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0C"/>
    <w:rsid w:val="000040BE"/>
    <w:rsid w:val="0002290A"/>
    <w:rsid w:val="00047703"/>
    <w:rsid w:val="00075EFE"/>
    <w:rsid w:val="0008427D"/>
    <w:rsid w:val="00094916"/>
    <w:rsid w:val="000C2552"/>
    <w:rsid w:val="000D3012"/>
    <w:rsid w:val="000D68E4"/>
    <w:rsid w:val="000F786F"/>
    <w:rsid w:val="00110A19"/>
    <w:rsid w:val="001117B2"/>
    <w:rsid w:val="001239CE"/>
    <w:rsid w:val="00125148"/>
    <w:rsid w:val="001374D1"/>
    <w:rsid w:val="00194305"/>
    <w:rsid w:val="001F5C91"/>
    <w:rsid w:val="00221929"/>
    <w:rsid w:val="002D7C08"/>
    <w:rsid w:val="003058BC"/>
    <w:rsid w:val="00332AA5"/>
    <w:rsid w:val="00335F0F"/>
    <w:rsid w:val="003A3786"/>
    <w:rsid w:val="003E33C7"/>
    <w:rsid w:val="00426B95"/>
    <w:rsid w:val="00474363"/>
    <w:rsid w:val="00490D7F"/>
    <w:rsid w:val="004F06E6"/>
    <w:rsid w:val="00506EEE"/>
    <w:rsid w:val="00543CC0"/>
    <w:rsid w:val="00545602"/>
    <w:rsid w:val="006A6288"/>
    <w:rsid w:val="007327AD"/>
    <w:rsid w:val="00735BC9"/>
    <w:rsid w:val="00743168"/>
    <w:rsid w:val="007661A1"/>
    <w:rsid w:val="007F056B"/>
    <w:rsid w:val="007F24C3"/>
    <w:rsid w:val="0081746B"/>
    <w:rsid w:val="00836100"/>
    <w:rsid w:val="0083702F"/>
    <w:rsid w:val="00847F7F"/>
    <w:rsid w:val="00853BAF"/>
    <w:rsid w:val="008A00EB"/>
    <w:rsid w:val="008D08E4"/>
    <w:rsid w:val="00903343"/>
    <w:rsid w:val="009316B7"/>
    <w:rsid w:val="009567A6"/>
    <w:rsid w:val="00987B13"/>
    <w:rsid w:val="00A04C31"/>
    <w:rsid w:val="00A17D87"/>
    <w:rsid w:val="00A20A43"/>
    <w:rsid w:val="00A34D34"/>
    <w:rsid w:val="00A474D5"/>
    <w:rsid w:val="00A76EB7"/>
    <w:rsid w:val="00AB64C9"/>
    <w:rsid w:val="00AD3AAD"/>
    <w:rsid w:val="00B00205"/>
    <w:rsid w:val="00B16B31"/>
    <w:rsid w:val="00B2670C"/>
    <w:rsid w:val="00B3509D"/>
    <w:rsid w:val="00B805B3"/>
    <w:rsid w:val="00BE19AD"/>
    <w:rsid w:val="00C04CB5"/>
    <w:rsid w:val="00C3651B"/>
    <w:rsid w:val="00C53CE0"/>
    <w:rsid w:val="00C61DF5"/>
    <w:rsid w:val="00C7682F"/>
    <w:rsid w:val="00CF1A77"/>
    <w:rsid w:val="00CF58B1"/>
    <w:rsid w:val="00D16194"/>
    <w:rsid w:val="00D20162"/>
    <w:rsid w:val="00D41658"/>
    <w:rsid w:val="00D603E7"/>
    <w:rsid w:val="00D80F2E"/>
    <w:rsid w:val="00DD5291"/>
    <w:rsid w:val="00E024DB"/>
    <w:rsid w:val="00E024E2"/>
    <w:rsid w:val="00E15D42"/>
    <w:rsid w:val="00E97645"/>
    <w:rsid w:val="00EA6FCB"/>
    <w:rsid w:val="00EB682B"/>
    <w:rsid w:val="00ED4E8D"/>
    <w:rsid w:val="00EF0F24"/>
    <w:rsid w:val="00EF4EA7"/>
    <w:rsid w:val="00F139B2"/>
    <w:rsid w:val="00F241CA"/>
    <w:rsid w:val="00F3013D"/>
    <w:rsid w:val="00F37F8A"/>
    <w:rsid w:val="00FA0356"/>
    <w:rsid w:val="00FA0B45"/>
    <w:rsid w:val="00FB2D43"/>
    <w:rsid w:val="00FE1855"/>
    <w:rsid w:val="00FE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D4755F9"/>
  <w15:docId w15:val="{861D3318-116C-477A-9D52-9E7E4C5B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B45"/>
  </w:style>
  <w:style w:type="paragraph" w:styleId="Heading1">
    <w:name w:val="heading 1"/>
    <w:basedOn w:val="Normal"/>
    <w:link w:val="Heading1Char"/>
    <w:uiPriority w:val="9"/>
    <w:qFormat/>
    <w:rsid w:val="00FA0B45"/>
    <w:pPr>
      <w:spacing w:before="300" w:after="150" w:line="240" w:lineRule="auto"/>
      <w:outlineLvl w:val="0"/>
    </w:pPr>
    <w:rPr>
      <w:rFonts w:ascii="Lato" w:eastAsia="Times New Roman" w:hAnsi="Lato" w:cs="Helvetica"/>
      <w:kern w:val="36"/>
      <w:sz w:val="54"/>
      <w:szCs w:val="5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B45"/>
    <w:rPr>
      <w:rFonts w:ascii="Lato" w:eastAsia="Times New Roman" w:hAnsi="Lato" w:cs="Helvetica"/>
      <w:kern w:val="36"/>
      <w:sz w:val="54"/>
      <w:szCs w:val="54"/>
      <w:lang w:eastAsia="fr-FR"/>
    </w:rPr>
  </w:style>
  <w:style w:type="character" w:styleId="Strong">
    <w:name w:val="Strong"/>
    <w:basedOn w:val="DefaultParagraphFont"/>
    <w:uiPriority w:val="22"/>
    <w:qFormat/>
    <w:rsid w:val="00FA0B45"/>
    <w:rPr>
      <w:b/>
      <w:bCs/>
    </w:rPr>
  </w:style>
  <w:style w:type="paragraph" w:styleId="ListParagraph">
    <w:name w:val="List Paragraph"/>
    <w:basedOn w:val="Normal"/>
    <w:uiPriority w:val="34"/>
    <w:qFormat/>
    <w:rsid w:val="00FA0B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41C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CA"/>
  </w:style>
  <w:style w:type="paragraph" w:styleId="Footer">
    <w:name w:val="footer"/>
    <w:basedOn w:val="Normal"/>
    <w:link w:val="FooterChar"/>
    <w:unhideWhenUsed/>
    <w:rsid w:val="00F241C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F241CA"/>
  </w:style>
  <w:style w:type="character" w:styleId="CommentReference">
    <w:name w:val="annotation reference"/>
    <w:basedOn w:val="DefaultParagraphFont"/>
    <w:uiPriority w:val="99"/>
    <w:semiHidden/>
    <w:unhideWhenUsed/>
    <w:rsid w:val="00E024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4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4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4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4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4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4D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A0356"/>
    <w:pPr>
      <w:spacing w:line="240" w:lineRule="auto"/>
      <w:ind w:left="425" w:hanging="425"/>
    </w:pPr>
    <w:rPr>
      <w:rFonts w:ascii="Calibri" w:eastAsia="Calibri" w:hAnsi="Calibri" w:cs="Calibri"/>
      <w:lang w:val="en-GB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474D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0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8499A3D4EBC46A54B223F15BF4755" ma:contentTypeVersion="14" ma:contentTypeDescription="Create a new document." ma:contentTypeScope="" ma:versionID="e19d1ba65b16215b94192fe30fef1093">
  <xsd:schema xmlns:xsd="http://www.w3.org/2001/XMLSchema" xmlns:xs="http://www.w3.org/2001/XMLSchema" xmlns:p="http://schemas.microsoft.com/office/2006/metadata/properties" xmlns:ns3="682f1ccd-e5c5-43c9-b9d9-dd72e0a643d0" xmlns:ns4="75035800-fbd9-4494-bf62-86cc10c5d50d" targetNamespace="http://schemas.microsoft.com/office/2006/metadata/properties" ma:root="true" ma:fieldsID="793f03ab7b181d42bf7ece909e5aba98" ns3:_="" ns4:_="">
    <xsd:import namespace="682f1ccd-e5c5-43c9-b9d9-dd72e0a643d0"/>
    <xsd:import namespace="75035800-fbd9-4494-bf62-86cc10c5d5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f1ccd-e5c5-43c9-b9d9-dd72e0a64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35800-fbd9-4494-bf62-86cc10c5d50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CEA225-ADE7-4C88-8E00-52E6D1446E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4812B5-1BA7-42F3-A5CA-DE2F665810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44D26E-745B-40BF-93E2-8DB011196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f1ccd-e5c5-43c9-b9d9-dd72e0a643d0"/>
    <ds:schemaRef ds:uri="75035800-fbd9-4494-bf62-86cc10c5d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509DD2-3FC5-43A9-86A3-D74206D4722C}">
  <ds:schemaRefs>
    <ds:schemaRef ds:uri="http://purl.org/dc/elements/1.1/"/>
    <ds:schemaRef ds:uri="682f1ccd-e5c5-43c9-b9d9-dd72e0a643d0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75035800-fbd9-4494-bf62-86cc10c5d5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Convention on Wetlands</dc:creator>
  <cp:lastModifiedBy>BRACE Poppy</cp:lastModifiedBy>
  <cp:revision>4</cp:revision>
  <cp:lastPrinted>2022-10-31T15:40:00Z</cp:lastPrinted>
  <dcterms:created xsi:type="dcterms:W3CDTF">2025-03-28T12:53:00Z</dcterms:created>
  <dcterms:modified xsi:type="dcterms:W3CDTF">2025-04-15T16:33:00Z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0x0101009528499A3D4EBC46A54B223F15BF4755</vt:lpwstr>
  </property>
</Properties>
</file>