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17F5A" w14:textId="77777777" w:rsidR="00906442" w:rsidRPr="0031405D" w:rsidRDefault="00906442" w:rsidP="007A0F82">
      <w:pPr>
        <w:spacing w:after="0" w:line="240" w:lineRule="auto"/>
        <w:jc w:val="center"/>
        <w:outlineLvl w:val="0"/>
        <w:rPr>
          <w:rFonts w:eastAsia="Times New Roman" w:cstheme="majorHAnsi"/>
          <w:b/>
          <w:bCs/>
          <w:sz w:val="24"/>
          <w:szCs w:val="24"/>
        </w:rPr>
      </w:pPr>
      <w:bookmarkStart w:id="0" w:name="_Hlk181046311"/>
      <w:r w:rsidRPr="0031405D">
        <w:rPr>
          <w:rFonts w:eastAsia="Times New Roman" w:cstheme="majorHAnsi"/>
          <w:b/>
          <w:bCs/>
          <w:noProof/>
          <w:sz w:val="24"/>
          <w:szCs w:val="24"/>
          <w:lang w:val="en-CA" w:eastAsia="en-CA"/>
        </w:rPr>
        <w:drawing>
          <wp:anchor distT="0" distB="0" distL="114300" distR="114300" simplePos="0" relativeHeight="251659264" behindDoc="0" locked="0" layoutInCell="1" allowOverlap="1" wp14:anchorId="3584E873" wp14:editId="46D66722">
            <wp:simplePos x="0" y="0"/>
            <wp:positionH relativeFrom="margin">
              <wp:posOffset>0</wp:posOffset>
            </wp:positionH>
            <wp:positionV relativeFrom="margin">
              <wp:posOffset>-234315</wp:posOffset>
            </wp:positionV>
            <wp:extent cx="1733550" cy="1708150"/>
            <wp:effectExtent l="0" t="0" r="0" b="6350"/>
            <wp:wrapSquare wrapText="bothSides"/>
            <wp:docPr id="191683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3123" name="Picture 3"/>
                    <pic:cNvPicPr/>
                  </pic:nvPicPr>
                  <pic:blipFill>
                    <a:blip r:embed="rId8" cstate="print">
                      <a:extLst>
                        <a:ext uri="{28A0092B-C50C-407E-A947-70E740481C1C}">
                          <a14:useLocalDpi xmlns:a14="http://schemas.microsoft.com/office/drawing/2010/main" val="0"/>
                        </a:ext>
                      </a:extLst>
                    </a:blip>
                    <a:srcRect t="549" b="549"/>
                    <a:stretch>
                      <a:fillRect/>
                    </a:stretch>
                  </pic:blipFill>
                  <pic:spPr bwMode="auto">
                    <a:xfrm>
                      <a:off x="0" y="0"/>
                      <a:ext cx="173355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DF5A97" w14:textId="77777777" w:rsidR="00906442" w:rsidRPr="00C76643" w:rsidRDefault="00906442" w:rsidP="00906442">
      <w:pPr>
        <w:spacing w:after="0" w:line="240" w:lineRule="auto"/>
        <w:jc w:val="center"/>
        <w:outlineLvl w:val="0"/>
        <w:rPr>
          <w:rFonts w:ascii="Calibri" w:eastAsia="Times New Roman" w:hAnsi="Calibri" w:cs="Calibri"/>
          <w:b/>
          <w:bCs/>
          <w:sz w:val="24"/>
          <w:szCs w:val="24"/>
        </w:rPr>
      </w:pPr>
      <w:r w:rsidRPr="00C76643">
        <w:rPr>
          <w:rFonts w:ascii="Calibri" w:eastAsia="Times New Roman" w:hAnsi="Calibri" w:cs="Calibri"/>
          <w:b/>
          <w:bCs/>
          <w:sz w:val="24"/>
          <w:szCs w:val="24"/>
        </w:rPr>
        <w:t>15</w:t>
      </w:r>
      <w:r w:rsidRPr="00C76643">
        <w:rPr>
          <w:rFonts w:ascii="Calibri" w:eastAsia="Times New Roman" w:hAnsi="Calibri" w:cs="Calibri"/>
          <w:b/>
          <w:bCs/>
          <w:sz w:val="24"/>
          <w:szCs w:val="24"/>
          <w:vertAlign w:val="superscript"/>
        </w:rPr>
        <w:t>e</w:t>
      </w:r>
      <w:r w:rsidRPr="00C76643">
        <w:rPr>
          <w:rFonts w:ascii="Calibri" w:eastAsia="Times New Roman" w:hAnsi="Calibri" w:cs="Calibri"/>
          <w:b/>
          <w:bCs/>
          <w:sz w:val="24"/>
          <w:szCs w:val="24"/>
        </w:rPr>
        <w:t xml:space="preserve"> session de la Conférence des Parties contractantes à la Convention sur les zones humides</w:t>
      </w:r>
    </w:p>
    <w:p w14:paraId="3FA323DA" w14:textId="77777777" w:rsidR="00906442" w:rsidRPr="00C76643" w:rsidRDefault="00906442" w:rsidP="00906442">
      <w:pPr>
        <w:spacing w:after="0" w:line="240" w:lineRule="auto"/>
        <w:jc w:val="center"/>
        <w:outlineLvl w:val="0"/>
        <w:rPr>
          <w:rFonts w:ascii="Calibri" w:eastAsia="Times New Roman" w:hAnsi="Calibri" w:cs="Calibri"/>
          <w:b/>
          <w:bCs/>
          <w:sz w:val="24"/>
          <w:szCs w:val="24"/>
        </w:rPr>
      </w:pPr>
    </w:p>
    <w:p w14:paraId="70A34998" w14:textId="77777777" w:rsidR="00906442" w:rsidRPr="00C76643" w:rsidRDefault="00906442" w:rsidP="00906442">
      <w:pPr>
        <w:spacing w:after="0" w:line="240" w:lineRule="auto"/>
        <w:jc w:val="center"/>
        <w:outlineLvl w:val="0"/>
        <w:rPr>
          <w:rFonts w:ascii="Calibri" w:eastAsia="Times New Roman" w:hAnsi="Calibri" w:cs="Calibri"/>
          <w:b/>
          <w:bCs/>
          <w:sz w:val="24"/>
          <w:szCs w:val="24"/>
        </w:rPr>
      </w:pPr>
      <w:r w:rsidRPr="00C76643">
        <w:rPr>
          <w:rFonts w:ascii="Calibri" w:eastAsia="Times New Roman" w:hAnsi="Calibri" w:cs="Calibri"/>
          <w:b/>
          <w:bCs/>
          <w:sz w:val="24"/>
          <w:szCs w:val="24"/>
        </w:rPr>
        <w:t xml:space="preserve">« Protéger les zones humides pour notre avenir commun » </w:t>
      </w:r>
    </w:p>
    <w:p w14:paraId="434B3F89" w14:textId="77777777" w:rsidR="00906442" w:rsidRPr="00C76643" w:rsidRDefault="00906442" w:rsidP="00906442">
      <w:pPr>
        <w:spacing w:after="0" w:line="240" w:lineRule="auto"/>
        <w:jc w:val="center"/>
        <w:outlineLvl w:val="0"/>
        <w:rPr>
          <w:rFonts w:ascii="Calibri" w:eastAsia="Times New Roman" w:hAnsi="Calibri" w:cs="Calibri"/>
          <w:b/>
          <w:bCs/>
          <w:sz w:val="24"/>
          <w:szCs w:val="24"/>
        </w:rPr>
      </w:pPr>
      <w:r w:rsidRPr="00C76643">
        <w:rPr>
          <w:rFonts w:ascii="Calibri" w:eastAsia="Times New Roman" w:hAnsi="Calibri" w:cs="Calibri"/>
          <w:b/>
          <w:bCs/>
          <w:sz w:val="24"/>
          <w:szCs w:val="24"/>
        </w:rPr>
        <w:t>Victoria Falls, Zimbabwe, 23-31 juillet 2025</w:t>
      </w:r>
    </w:p>
    <w:p w14:paraId="38D1333A" w14:textId="77777777" w:rsidR="00906442" w:rsidRPr="00AC019B" w:rsidRDefault="00906442" w:rsidP="00906442">
      <w:pPr>
        <w:spacing w:after="0" w:line="240" w:lineRule="auto"/>
        <w:jc w:val="center"/>
        <w:outlineLvl w:val="0"/>
        <w:rPr>
          <w:rFonts w:eastAsia="Times New Roman" w:cstheme="majorHAnsi"/>
          <w:b/>
          <w:bCs/>
          <w:sz w:val="24"/>
          <w:szCs w:val="24"/>
        </w:rPr>
      </w:pPr>
    </w:p>
    <w:p w14:paraId="4CA70459" w14:textId="77777777" w:rsidR="00906442" w:rsidRPr="00AC019B" w:rsidRDefault="00906442" w:rsidP="00906442">
      <w:pPr>
        <w:spacing w:after="0" w:line="240" w:lineRule="auto"/>
        <w:jc w:val="center"/>
        <w:outlineLvl w:val="0"/>
        <w:rPr>
          <w:rFonts w:eastAsia="Times New Roman" w:cstheme="majorHAnsi"/>
          <w:b/>
          <w:bCs/>
          <w:sz w:val="24"/>
          <w:szCs w:val="24"/>
        </w:rPr>
      </w:pPr>
    </w:p>
    <w:p w14:paraId="3E5EA0BA" w14:textId="77777777" w:rsidR="00906442" w:rsidRPr="00AC019B" w:rsidRDefault="00906442" w:rsidP="00906442">
      <w:pPr>
        <w:spacing w:after="0" w:line="240" w:lineRule="auto"/>
        <w:jc w:val="center"/>
        <w:outlineLvl w:val="0"/>
        <w:rPr>
          <w:rFonts w:eastAsia="Times New Roman" w:cstheme="majorHAnsi"/>
          <w:b/>
          <w:bCs/>
          <w:sz w:val="24"/>
          <w:szCs w:val="24"/>
        </w:rPr>
      </w:pPr>
    </w:p>
    <w:p w14:paraId="0B145B2C" w14:textId="77777777" w:rsidR="001E168D" w:rsidRPr="00510740" w:rsidRDefault="001E168D" w:rsidP="00906442">
      <w:pPr>
        <w:spacing w:after="0" w:line="240" w:lineRule="auto"/>
        <w:jc w:val="right"/>
        <w:rPr>
          <w:rFonts w:ascii="Calibri" w:hAnsi="Calibri" w:cs="Calibri"/>
          <w:b/>
          <w:bCs/>
        </w:rPr>
      </w:pPr>
    </w:p>
    <w:p w14:paraId="37F42EC8" w14:textId="702C5694" w:rsidR="007A0F82" w:rsidRPr="00906442" w:rsidRDefault="007A0F82" w:rsidP="00906442">
      <w:pPr>
        <w:spacing w:after="0" w:line="240" w:lineRule="auto"/>
        <w:jc w:val="right"/>
        <w:rPr>
          <w:rFonts w:ascii="Calibri" w:hAnsi="Calibri" w:cs="Calibri"/>
          <w:b/>
          <w:bCs/>
          <w:sz w:val="28"/>
          <w:szCs w:val="28"/>
        </w:rPr>
      </w:pPr>
      <w:bookmarkStart w:id="1" w:name="_Hlk184134551"/>
      <w:r w:rsidRPr="007A0F82">
        <w:rPr>
          <w:rFonts w:ascii="Calibri" w:hAnsi="Calibri" w:cs="Calibri"/>
          <w:b/>
          <w:bCs/>
          <w:sz w:val="28"/>
          <w:szCs w:val="28"/>
        </w:rPr>
        <w:t>COP15 Doc.23.15</w:t>
      </w:r>
      <w:bookmarkEnd w:id="1"/>
    </w:p>
    <w:p w14:paraId="57A958FB" w14:textId="77777777" w:rsidR="0058140A" w:rsidRPr="00906442" w:rsidRDefault="0058140A" w:rsidP="00906442">
      <w:pPr>
        <w:spacing w:after="0" w:line="240" w:lineRule="auto"/>
        <w:jc w:val="right"/>
        <w:rPr>
          <w:rFonts w:ascii="Calibri" w:hAnsi="Calibri" w:cs="Calibri"/>
          <w:sz w:val="28"/>
          <w:szCs w:val="28"/>
        </w:rPr>
      </w:pPr>
    </w:p>
    <w:p w14:paraId="16C76C08" w14:textId="0DC661D0" w:rsidR="0058140A" w:rsidRPr="00906442" w:rsidRDefault="0058140A" w:rsidP="007C20F8">
      <w:pPr>
        <w:pBdr>
          <w:top w:val="single" w:sz="4" w:space="1" w:color="auto"/>
          <w:left w:val="single" w:sz="4" w:space="4" w:color="auto"/>
          <w:bottom w:val="single" w:sz="4" w:space="15" w:color="auto"/>
          <w:right w:val="single" w:sz="4" w:space="4" w:color="auto"/>
        </w:pBdr>
        <w:spacing w:after="0" w:line="240" w:lineRule="auto"/>
        <w:jc w:val="both"/>
        <w:rPr>
          <w:rFonts w:ascii="Calibri" w:hAnsi="Calibri" w:cs="Calibri"/>
          <w:b/>
          <w:bCs/>
        </w:rPr>
      </w:pPr>
      <w:r w:rsidRPr="00906442">
        <w:rPr>
          <w:rFonts w:ascii="Calibri" w:hAnsi="Calibri" w:cs="Calibri"/>
          <w:b/>
          <w:bCs/>
        </w:rPr>
        <w:t>Note</w:t>
      </w:r>
      <w:r w:rsidR="00015C05" w:rsidRPr="00906442">
        <w:rPr>
          <w:rFonts w:ascii="Calibri" w:hAnsi="Calibri" w:cs="Calibri"/>
          <w:b/>
          <w:bCs/>
        </w:rPr>
        <w:t xml:space="preserve"> </w:t>
      </w:r>
      <w:r w:rsidRPr="00906442">
        <w:rPr>
          <w:rFonts w:ascii="Calibri" w:hAnsi="Calibri" w:cs="Calibri"/>
          <w:b/>
          <w:bCs/>
        </w:rPr>
        <w:t>du Secrétariat:</w:t>
      </w:r>
    </w:p>
    <w:p w14:paraId="7B881B7C" w14:textId="77777777" w:rsidR="0058140A" w:rsidRPr="00906442" w:rsidRDefault="0058140A" w:rsidP="007C20F8">
      <w:pPr>
        <w:pBdr>
          <w:top w:val="single" w:sz="4" w:space="1" w:color="auto"/>
          <w:left w:val="single" w:sz="4" w:space="4" w:color="auto"/>
          <w:bottom w:val="single" w:sz="4" w:space="15" w:color="auto"/>
          <w:right w:val="single" w:sz="4" w:space="4" w:color="auto"/>
        </w:pBdr>
        <w:spacing w:after="0" w:line="240" w:lineRule="auto"/>
        <w:jc w:val="both"/>
        <w:rPr>
          <w:rFonts w:ascii="Calibri" w:hAnsi="Calibri" w:cs="Calibri"/>
        </w:rPr>
      </w:pPr>
    </w:p>
    <w:p w14:paraId="5A11649A" w14:textId="10996779" w:rsidR="0058140A" w:rsidRPr="00906442" w:rsidRDefault="0058140A" w:rsidP="007C20F8">
      <w:pPr>
        <w:pBdr>
          <w:top w:val="single" w:sz="4" w:space="1" w:color="auto"/>
          <w:left w:val="single" w:sz="4" w:space="4" w:color="auto"/>
          <w:bottom w:val="single" w:sz="4" w:space="15" w:color="auto"/>
          <w:right w:val="single" w:sz="4" w:space="4" w:color="auto"/>
        </w:pBdr>
        <w:spacing w:after="0" w:line="240" w:lineRule="auto"/>
        <w:rPr>
          <w:rFonts w:ascii="Calibri" w:hAnsi="Calibri" w:cs="Calibri"/>
          <w:bCs/>
        </w:rPr>
      </w:pPr>
      <w:r w:rsidRPr="00906442">
        <w:rPr>
          <w:rFonts w:ascii="Calibri" w:hAnsi="Calibri" w:cs="Calibri"/>
          <w:bCs/>
        </w:rPr>
        <w:t>À sa 64</w:t>
      </w:r>
      <w:r w:rsidRPr="00906442">
        <w:rPr>
          <w:rFonts w:ascii="Calibri" w:hAnsi="Calibri" w:cs="Calibri"/>
          <w:bCs/>
          <w:vertAlign w:val="superscript"/>
        </w:rPr>
        <w:t>e</w:t>
      </w:r>
      <w:r w:rsidRPr="00906442">
        <w:rPr>
          <w:rFonts w:ascii="Calibri" w:hAnsi="Calibri" w:cs="Calibri"/>
          <w:bCs/>
        </w:rPr>
        <w:t xml:space="preserve"> session, </w:t>
      </w:r>
      <w:r w:rsidR="00906442" w:rsidRPr="00906442">
        <w:rPr>
          <w:rFonts w:ascii="Calibri" w:hAnsi="Calibri" w:cs="Calibri"/>
          <w:bCs/>
        </w:rPr>
        <w:t xml:space="preserve">Le Comité permanent donne instruction au Secrétariat de soumettre à la COP15, pour examen, le projet de résolution figurant dans le document SC64 Doc.29.2 Rev.1 </w:t>
      </w:r>
      <w:r w:rsidR="00906442" w:rsidRPr="007C20F8">
        <w:rPr>
          <w:rFonts w:ascii="Calibri" w:hAnsi="Calibri" w:cs="Calibri"/>
          <w:bCs/>
        </w:rPr>
        <w:t>sur</w:t>
      </w:r>
      <w:r w:rsidR="00906442" w:rsidRPr="007A0F82">
        <w:rPr>
          <w:rFonts w:ascii="Calibri" w:hAnsi="Calibri" w:cs="Calibri"/>
          <w:bCs/>
          <w:i/>
          <w:iCs/>
        </w:rPr>
        <w:t xml:space="preserve"> la restauration des écosystèmes d’eau douce dégradés afin de préserver les caractéristiques écologiques, la biodiversité et les services écosystémiques</w:t>
      </w:r>
      <w:r w:rsidR="00906442" w:rsidRPr="00906442">
        <w:rPr>
          <w:rFonts w:ascii="Calibri" w:hAnsi="Calibri" w:cs="Calibri"/>
          <w:bCs/>
        </w:rPr>
        <w:t>, modifié pour tenir compte des observations du Comité.</w:t>
      </w:r>
    </w:p>
    <w:p w14:paraId="04B645BA" w14:textId="77777777" w:rsidR="007A0F82" w:rsidRPr="00510740" w:rsidRDefault="007A0F82" w:rsidP="00906442">
      <w:pPr>
        <w:spacing w:after="0" w:line="240" w:lineRule="auto"/>
        <w:jc w:val="both"/>
        <w:rPr>
          <w:rFonts w:ascii="Calibri" w:hAnsi="Calibri" w:cs="Calibri"/>
          <w:b/>
          <w:sz w:val="28"/>
          <w:szCs w:val="28"/>
        </w:rPr>
      </w:pPr>
    </w:p>
    <w:p w14:paraId="73D3699D" w14:textId="77777777" w:rsidR="003A70DB" w:rsidRPr="00510740" w:rsidRDefault="003A70DB" w:rsidP="00906442">
      <w:pPr>
        <w:spacing w:after="0" w:line="240" w:lineRule="auto"/>
        <w:jc w:val="both"/>
        <w:rPr>
          <w:rFonts w:ascii="Calibri" w:hAnsi="Calibri" w:cs="Calibri"/>
          <w:b/>
          <w:sz w:val="28"/>
          <w:szCs w:val="28"/>
        </w:rPr>
      </w:pPr>
    </w:p>
    <w:bookmarkEnd w:id="0"/>
    <w:p w14:paraId="3E891B0F" w14:textId="7963C1F5" w:rsidR="0030541F" w:rsidRPr="00906442" w:rsidRDefault="0030541F" w:rsidP="00906442">
      <w:pPr>
        <w:spacing w:after="0" w:line="240" w:lineRule="auto"/>
        <w:jc w:val="center"/>
        <w:rPr>
          <w:rFonts w:ascii="Calibri" w:hAnsi="Calibri" w:cs="Calibri"/>
          <w:b/>
          <w:bCs/>
          <w:sz w:val="28"/>
          <w:szCs w:val="28"/>
        </w:rPr>
      </w:pPr>
      <w:r w:rsidRPr="00906442">
        <w:rPr>
          <w:rFonts w:ascii="Calibri" w:hAnsi="Calibri" w:cs="Calibri"/>
          <w:b/>
          <w:bCs/>
          <w:sz w:val="28"/>
          <w:szCs w:val="28"/>
        </w:rPr>
        <w:t xml:space="preserve">Projet de résolution </w:t>
      </w:r>
      <w:r w:rsidR="00906442" w:rsidRPr="00906442">
        <w:rPr>
          <w:rFonts w:ascii="Calibri" w:hAnsi="Calibri" w:cs="Calibri"/>
          <w:b/>
          <w:bCs/>
          <w:sz w:val="28"/>
          <w:szCs w:val="28"/>
        </w:rPr>
        <w:t>sur la restauration des écosystèmes d’eau douce dégradés afin de préserver les caractéristiques écologiques, la biodiversité et les services écosystémique</w:t>
      </w:r>
    </w:p>
    <w:p w14:paraId="2245AA75" w14:textId="315A9F1E" w:rsidR="001439DF" w:rsidRPr="007A0F82" w:rsidRDefault="001439DF" w:rsidP="00906442">
      <w:pPr>
        <w:spacing w:after="0" w:line="240" w:lineRule="auto"/>
        <w:jc w:val="both"/>
        <w:rPr>
          <w:rFonts w:ascii="Calibri" w:hAnsi="Calibri" w:cs="Calibri"/>
          <w:b/>
          <w:bCs/>
        </w:rPr>
      </w:pPr>
    </w:p>
    <w:p w14:paraId="1F01D969" w14:textId="0EA25523" w:rsidR="001439DF" w:rsidRPr="00906442" w:rsidRDefault="001439DF" w:rsidP="00906442">
      <w:pPr>
        <w:spacing w:after="0" w:line="240" w:lineRule="auto"/>
        <w:jc w:val="both"/>
        <w:rPr>
          <w:rFonts w:ascii="Calibri" w:hAnsi="Calibri" w:cs="Calibri"/>
          <w:i/>
          <w:iCs/>
        </w:rPr>
      </w:pPr>
      <w:r w:rsidRPr="00906442">
        <w:rPr>
          <w:rFonts w:ascii="Calibri" w:hAnsi="Calibri" w:cs="Calibri"/>
          <w:i/>
          <w:iCs/>
        </w:rPr>
        <w:t>S</w:t>
      </w:r>
      <w:r w:rsidR="0059430B" w:rsidRPr="00906442">
        <w:rPr>
          <w:rFonts w:ascii="Calibri" w:hAnsi="Calibri" w:cs="Calibri"/>
          <w:i/>
          <w:iCs/>
        </w:rPr>
        <w:t>oumis par le</w:t>
      </w:r>
      <w:r w:rsidRPr="00906442">
        <w:rPr>
          <w:rFonts w:ascii="Calibri" w:hAnsi="Calibri" w:cs="Calibri"/>
          <w:i/>
          <w:iCs/>
        </w:rPr>
        <w:t xml:space="preserve"> </w:t>
      </w:r>
      <w:r w:rsidR="0059430B" w:rsidRPr="00906442">
        <w:rPr>
          <w:rFonts w:ascii="Calibri" w:hAnsi="Calibri" w:cs="Calibri"/>
          <w:i/>
          <w:iCs/>
        </w:rPr>
        <w:t>G</w:t>
      </w:r>
      <w:r w:rsidRPr="00906442">
        <w:rPr>
          <w:rFonts w:ascii="Calibri" w:hAnsi="Calibri" w:cs="Calibri"/>
          <w:i/>
          <w:iCs/>
        </w:rPr>
        <w:t>abon, co-</w:t>
      </w:r>
      <w:r w:rsidR="0059430B" w:rsidRPr="00906442">
        <w:rPr>
          <w:rFonts w:ascii="Calibri" w:hAnsi="Calibri" w:cs="Calibri"/>
          <w:i/>
          <w:iCs/>
        </w:rPr>
        <w:t>auteurs à inviter</w:t>
      </w:r>
    </w:p>
    <w:p w14:paraId="0BD0A000" w14:textId="77777777" w:rsidR="001B633E" w:rsidRPr="00906442" w:rsidRDefault="001B633E" w:rsidP="00906442">
      <w:pPr>
        <w:spacing w:after="0" w:line="240" w:lineRule="auto"/>
        <w:jc w:val="both"/>
        <w:rPr>
          <w:rFonts w:ascii="Calibri" w:hAnsi="Calibri" w:cs="Calibri"/>
        </w:rPr>
      </w:pPr>
    </w:p>
    <w:p w14:paraId="06348901" w14:textId="77777777" w:rsidR="001B633E" w:rsidRPr="00906442" w:rsidRDefault="001B633E" w:rsidP="00906442">
      <w:pPr>
        <w:spacing w:after="0" w:line="240" w:lineRule="auto"/>
        <w:rPr>
          <w:rFonts w:ascii="Calibri" w:hAnsi="Calibri" w:cs="Calibri"/>
        </w:rPr>
      </w:pPr>
    </w:p>
    <w:p w14:paraId="2DFD16DE" w14:textId="238CAAEF" w:rsidR="00DD3F0C" w:rsidRPr="007A0F82" w:rsidRDefault="00906442" w:rsidP="007A0F82">
      <w:pPr>
        <w:spacing w:after="0" w:line="240" w:lineRule="auto"/>
        <w:ind w:left="425" w:hanging="425"/>
        <w:rPr>
          <w:rFonts w:ascii="Calibri" w:hAnsi="Calibri" w:cs="Calibri"/>
        </w:rPr>
      </w:pPr>
      <w:r w:rsidRPr="00906442">
        <w:rPr>
          <w:rFonts w:ascii="Calibri" w:hAnsi="Calibri" w:cs="Calibri"/>
        </w:rPr>
        <w:t>1.</w:t>
      </w:r>
      <w:r w:rsidRPr="00906442">
        <w:rPr>
          <w:rFonts w:ascii="Calibri" w:hAnsi="Calibri" w:cs="Calibri"/>
        </w:rPr>
        <w:tab/>
      </w:r>
      <w:r w:rsidR="000324D0" w:rsidRPr="007A0F82">
        <w:rPr>
          <w:rFonts w:ascii="Calibri" w:hAnsi="Calibri" w:cs="Calibri"/>
        </w:rPr>
        <w:t>RAPPELANT la Résolution</w:t>
      </w:r>
      <w:r w:rsidR="006136F2" w:rsidRPr="007A0F82">
        <w:rPr>
          <w:rFonts w:ascii="Calibri" w:hAnsi="Calibri" w:cs="Calibri"/>
        </w:rPr>
        <w:t> </w:t>
      </w:r>
      <w:r w:rsidR="000324D0" w:rsidRPr="007C20F8">
        <w:rPr>
          <w:rFonts w:ascii="Calibri" w:hAnsi="Calibri" w:cs="Calibri"/>
        </w:rPr>
        <w:t xml:space="preserve">XIV.6 </w:t>
      </w:r>
      <w:r w:rsidR="000324D0" w:rsidRPr="007A0F82">
        <w:rPr>
          <w:rFonts w:ascii="Calibri" w:hAnsi="Calibri" w:cs="Calibri"/>
        </w:rPr>
        <w:t xml:space="preserve">, </w:t>
      </w:r>
      <w:r w:rsidR="000324D0" w:rsidRPr="007A0F82">
        <w:rPr>
          <w:rFonts w:ascii="Calibri" w:hAnsi="Calibri" w:cs="Calibri"/>
          <w:i/>
          <w:iCs/>
        </w:rPr>
        <w:t>Renforcer la visibilité de la Convention et les synergies avec d</w:t>
      </w:r>
      <w:r w:rsidR="00882C28" w:rsidRPr="007A0F82">
        <w:rPr>
          <w:rFonts w:ascii="Calibri" w:hAnsi="Calibri" w:cs="Calibri"/>
          <w:i/>
          <w:iCs/>
        </w:rPr>
        <w:t>’</w:t>
      </w:r>
      <w:r w:rsidR="000324D0" w:rsidRPr="007A0F82">
        <w:rPr>
          <w:rFonts w:ascii="Calibri" w:hAnsi="Calibri" w:cs="Calibri"/>
          <w:i/>
          <w:iCs/>
        </w:rPr>
        <w:t>autres accords multilatéraux sur l</w:t>
      </w:r>
      <w:r w:rsidR="00882C28" w:rsidRPr="007A0F82">
        <w:rPr>
          <w:rFonts w:ascii="Calibri" w:hAnsi="Calibri" w:cs="Calibri"/>
          <w:i/>
          <w:iCs/>
        </w:rPr>
        <w:t>’</w:t>
      </w:r>
      <w:r w:rsidR="000324D0" w:rsidRPr="007A0F82">
        <w:rPr>
          <w:rFonts w:ascii="Calibri" w:hAnsi="Calibri" w:cs="Calibri"/>
          <w:i/>
          <w:iCs/>
        </w:rPr>
        <w:t>environnement et institutions internationales</w:t>
      </w:r>
      <w:r w:rsidR="00015C05" w:rsidRPr="007A0F82">
        <w:rPr>
          <w:rFonts w:ascii="Calibri" w:hAnsi="Calibri" w:cs="Calibri"/>
          <w:i/>
          <w:iCs/>
        </w:rPr>
        <w:t> </w:t>
      </w:r>
      <w:r w:rsidR="00015C05" w:rsidRPr="007A0F82">
        <w:rPr>
          <w:rFonts w:ascii="Calibri" w:hAnsi="Calibri" w:cs="Calibri"/>
        </w:rPr>
        <w:t>;</w:t>
      </w:r>
      <w:r w:rsidR="000324D0" w:rsidRPr="007A0F82">
        <w:rPr>
          <w:rFonts w:ascii="Calibri" w:hAnsi="Calibri" w:cs="Calibri"/>
        </w:rPr>
        <w:t xml:space="preserve"> la Résolution</w:t>
      </w:r>
      <w:r w:rsidR="007F6182" w:rsidRPr="007A0F82">
        <w:rPr>
          <w:rFonts w:ascii="Calibri" w:hAnsi="Calibri" w:cs="Calibri"/>
        </w:rPr>
        <w:t> </w:t>
      </w:r>
      <w:r w:rsidR="000324D0" w:rsidRPr="007C20F8">
        <w:rPr>
          <w:rFonts w:ascii="Calibri" w:hAnsi="Calibri" w:cs="Calibri"/>
        </w:rPr>
        <w:t>XIV.16</w:t>
      </w:r>
      <w:r w:rsidR="000324D0" w:rsidRPr="007A0F82">
        <w:rPr>
          <w:rFonts w:ascii="Calibri" w:hAnsi="Calibri" w:cs="Calibri"/>
        </w:rPr>
        <w:t xml:space="preserve">, </w:t>
      </w:r>
      <w:r w:rsidR="000324D0" w:rsidRPr="007A0F82">
        <w:rPr>
          <w:rFonts w:ascii="Calibri" w:hAnsi="Calibri" w:cs="Calibri"/>
          <w:i/>
          <w:iCs/>
        </w:rPr>
        <w:t>Intégrer la protection, la conservation, la restauration, l</w:t>
      </w:r>
      <w:r w:rsidR="00882C28" w:rsidRPr="007A0F82">
        <w:rPr>
          <w:rFonts w:ascii="Calibri" w:hAnsi="Calibri" w:cs="Calibri"/>
          <w:i/>
          <w:iCs/>
        </w:rPr>
        <w:t>’</w:t>
      </w:r>
      <w:r w:rsidR="000324D0" w:rsidRPr="007A0F82">
        <w:rPr>
          <w:rFonts w:ascii="Calibri" w:hAnsi="Calibri" w:cs="Calibri"/>
          <w:i/>
          <w:iCs/>
        </w:rPr>
        <w:t>utilisation durable et la gestion des zones humides dans les stratégies nationales de développement durable</w:t>
      </w:r>
      <w:r w:rsidR="000324D0" w:rsidRPr="007A0F82">
        <w:rPr>
          <w:rFonts w:ascii="Calibri" w:hAnsi="Calibri" w:cs="Calibri"/>
        </w:rPr>
        <w:t xml:space="preserve"> ; la </w:t>
      </w:r>
      <w:r w:rsidR="007F6182" w:rsidRPr="007A0F82">
        <w:rPr>
          <w:rFonts w:ascii="Calibri" w:hAnsi="Calibri" w:cs="Calibri"/>
        </w:rPr>
        <w:t>R</w:t>
      </w:r>
      <w:r w:rsidR="000324D0" w:rsidRPr="007A0F82">
        <w:rPr>
          <w:rFonts w:ascii="Calibri" w:hAnsi="Calibri" w:cs="Calibri"/>
        </w:rPr>
        <w:t>ésolution</w:t>
      </w:r>
      <w:r w:rsidR="007F6182" w:rsidRPr="007A0F82">
        <w:rPr>
          <w:rFonts w:ascii="Calibri" w:hAnsi="Calibri" w:cs="Calibri"/>
        </w:rPr>
        <w:t> </w:t>
      </w:r>
      <w:r w:rsidR="000324D0" w:rsidRPr="007C20F8">
        <w:rPr>
          <w:rFonts w:ascii="Calibri" w:hAnsi="Calibri" w:cs="Calibri"/>
        </w:rPr>
        <w:t>XIV.17</w:t>
      </w:r>
      <w:r w:rsidR="000324D0" w:rsidRPr="007A0F82">
        <w:rPr>
          <w:rFonts w:ascii="Calibri" w:hAnsi="Calibri" w:cs="Calibri"/>
        </w:rPr>
        <w:t xml:space="preserve">, </w:t>
      </w:r>
      <w:r w:rsidR="00A50FAF" w:rsidRPr="007A0F82">
        <w:rPr>
          <w:rFonts w:ascii="Calibri" w:hAnsi="Calibri" w:cs="Calibri"/>
          <w:i/>
          <w:iCs/>
        </w:rPr>
        <w:t>La p</w:t>
      </w:r>
      <w:r w:rsidR="000324D0" w:rsidRPr="007A0F82">
        <w:rPr>
          <w:rFonts w:ascii="Calibri" w:hAnsi="Calibri" w:cs="Calibri"/>
          <w:i/>
          <w:iCs/>
        </w:rPr>
        <w:t xml:space="preserve">rotection, </w:t>
      </w:r>
      <w:r w:rsidR="00A50FAF" w:rsidRPr="007A0F82">
        <w:rPr>
          <w:rFonts w:ascii="Calibri" w:hAnsi="Calibri" w:cs="Calibri"/>
          <w:i/>
          <w:iCs/>
        </w:rPr>
        <w:t xml:space="preserve">la </w:t>
      </w:r>
      <w:r w:rsidR="000324D0" w:rsidRPr="007A0F82">
        <w:rPr>
          <w:rFonts w:ascii="Calibri" w:hAnsi="Calibri" w:cs="Calibri"/>
          <w:i/>
          <w:iCs/>
        </w:rPr>
        <w:t xml:space="preserve">conservation, </w:t>
      </w:r>
      <w:r w:rsidR="00A50FAF" w:rsidRPr="007A0F82">
        <w:rPr>
          <w:rFonts w:ascii="Calibri" w:hAnsi="Calibri" w:cs="Calibri"/>
          <w:i/>
          <w:iCs/>
        </w:rPr>
        <w:t xml:space="preserve">la </w:t>
      </w:r>
      <w:r w:rsidR="000324D0" w:rsidRPr="007A0F82">
        <w:rPr>
          <w:rFonts w:ascii="Calibri" w:hAnsi="Calibri" w:cs="Calibri"/>
          <w:i/>
          <w:iCs/>
        </w:rPr>
        <w:t xml:space="preserve">restauration, </w:t>
      </w:r>
      <w:r w:rsidR="00A50FAF" w:rsidRPr="007A0F82">
        <w:rPr>
          <w:rFonts w:ascii="Calibri" w:hAnsi="Calibri" w:cs="Calibri"/>
          <w:i/>
          <w:iCs/>
        </w:rPr>
        <w:t>l</w:t>
      </w:r>
      <w:r w:rsidR="00882C28" w:rsidRPr="007A0F82">
        <w:rPr>
          <w:rFonts w:ascii="Calibri" w:hAnsi="Calibri" w:cs="Calibri"/>
          <w:i/>
          <w:iCs/>
        </w:rPr>
        <w:t>’</w:t>
      </w:r>
      <w:r w:rsidR="000324D0" w:rsidRPr="007A0F82">
        <w:rPr>
          <w:rFonts w:ascii="Calibri" w:hAnsi="Calibri" w:cs="Calibri"/>
          <w:i/>
          <w:iCs/>
        </w:rPr>
        <w:t xml:space="preserve">utilisation durable et </w:t>
      </w:r>
      <w:r w:rsidR="00A50FAF" w:rsidRPr="007A0F82">
        <w:rPr>
          <w:rFonts w:ascii="Calibri" w:hAnsi="Calibri" w:cs="Calibri"/>
          <w:i/>
          <w:iCs/>
        </w:rPr>
        <w:t xml:space="preserve">la </w:t>
      </w:r>
      <w:r w:rsidR="000324D0" w:rsidRPr="007A0F82">
        <w:rPr>
          <w:rFonts w:ascii="Calibri" w:hAnsi="Calibri" w:cs="Calibri"/>
          <w:i/>
          <w:iCs/>
        </w:rPr>
        <w:t xml:space="preserve">gestion des écosystèmes des zones humides </w:t>
      </w:r>
      <w:r w:rsidR="00A50FAF" w:rsidRPr="007A0F82">
        <w:rPr>
          <w:rFonts w:ascii="Calibri" w:hAnsi="Calibri" w:cs="Calibri"/>
          <w:i/>
          <w:iCs/>
        </w:rPr>
        <w:t>au service de</w:t>
      </w:r>
      <w:r w:rsidR="000324D0" w:rsidRPr="007A0F82">
        <w:rPr>
          <w:rFonts w:ascii="Calibri" w:hAnsi="Calibri" w:cs="Calibri"/>
          <w:i/>
          <w:iCs/>
        </w:rPr>
        <w:t xml:space="preserve"> la lutte contre les changements climatiques </w:t>
      </w:r>
      <w:r w:rsidR="000324D0" w:rsidRPr="007A0F82">
        <w:rPr>
          <w:rFonts w:ascii="Calibri" w:hAnsi="Calibri" w:cs="Calibri"/>
        </w:rPr>
        <w:t>; la Résolution</w:t>
      </w:r>
      <w:r w:rsidR="006136F2" w:rsidRPr="007A0F82">
        <w:rPr>
          <w:rFonts w:ascii="Calibri" w:hAnsi="Calibri" w:cs="Calibri"/>
        </w:rPr>
        <w:t> </w:t>
      </w:r>
      <w:r w:rsidR="000324D0" w:rsidRPr="007C20F8">
        <w:rPr>
          <w:rFonts w:ascii="Calibri" w:hAnsi="Calibri" w:cs="Calibri"/>
        </w:rPr>
        <w:t>XIII.13</w:t>
      </w:r>
      <w:r w:rsidR="000324D0" w:rsidRPr="007A0F82">
        <w:rPr>
          <w:rFonts w:ascii="Calibri" w:hAnsi="Calibri" w:cs="Calibri"/>
        </w:rPr>
        <w:t xml:space="preserve">, </w:t>
      </w:r>
      <w:r w:rsidR="00ED4E60" w:rsidRPr="007A0F82">
        <w:rPr>
          <w:rFonts w:ascii="Calibri" w:hAnsi="Calibri" w:cs="Calibri"/>
          <w:i/>
          <w:iCs/>
        </w:rPr>
        <w:t>Restauration de tourbières dégradées pour atténuer les changements climatiques et s</w:t>
      </w:r>
      <w:r w:rsidR="00882C28" w:rsidRPr="007A0F82">
        <w:rPr>
          <w:rFonts w:ascii="Calibri" w:hAnsi="Calibri" w:cs="Calibri"/>
          <w:i/>
          <w:iCs/>
        </w:rPr>
        <w:t>’</w:t>
      </w:r>
      <w:r w:rsidR="00ED4E60" w:rsidRPr="007A0F82">
        <w:rPr>
          <w:rFonts w:ascii="Calibri" w:hAnsi="Calibri" w:cs="Calibri"/>
          <w:i/>
          <w:iCs/>
        </w:rPr>
        <w:t xml:space="preserve">adapter à ces changements, améliorer la biodiversité et réduire les risques de catastrophe ; </w:t>
      </w:r>
      <w:r w:rsidR="00A50FAF" w:rsidRPr="007A0F82">
        <w:rPr>
          <w:rFonts w:ascii="Calibri" w:hAnsi="Calibri" w:cs="Calibri"/>
        </w:rPr>
        <w:t>la Résolution </w:t>
      </w:r>
      <w:r w:rsidR="00A50FAF" w:rsidRPr="007C20F8">
        <w:rPr>
          <w:rFonts w:ascii="Calibri" w:hAnsi="Calibri" w:cs="Calibri"/>
        </w:rPr>
        <w:t>XIII.14</w:t>
      </w:r>
      <w:r w:rsidR="00A50FAF" w:rsidRPr="007A0F82">
        <w:rPr>
          <w:rFonts w:ascii="Calibri" w:hAnsi="Calibri" w:cs="Calibri"/>
        </w:rPr>
        <w:t xml:space="preserve">, </w:t>
      </w:r>
      <w:r w:rsidR="000324D0" w:rsidRPr="007A0F82">
        <w:rPr>
          <w:rFonts w:ascii="Calibri" w:hAnsi="Calibri" w:cs="Calibri"/>
          <w:i/>
          <w:iCs/>
        </w:rPr>
        <w:t xml:space="preserve">Promouvoir la conservation, la restauration et la gestion durable des écosystèmes côtiers </w:t>
      </w:r>
      <w:r w:rsidR="00ED4E60" w:rsidRPr="007A0F82">
        <w:rPr>
          <w:rFonts w:ascii="Calibri" w:hAnsi="Calibri" w:cs="Calibri"/>
          <w:i/>
          <w:iCs/>
        </w:rPr>
        <w:t>de</w:t>
      </w:r>
      <w:r w:rsidR="000324D0" w:rsidRPr="007A0F82">
        <w:rPr>
          <w:rFonts w:ascii="Calibri" w:hAnsi="Calibri" w:cs="Calibri"/>
          <w:i/>
          <w:iCs/>
        </w:rPr>
        <w:t xml:space="preserve"> carbone bleu</w:t>
      </w:r>
      <w:r w:rsidR="00DD3F0C" w:rsidRPr="007A0F82">
        <w:rPr>
          <w:rFonts w:ascii="Calibri" w:hAnsi="Calibri" w:cs="Calibri"/>
          <w:i/>
          <w:iCs/>
        </w:rPr>
        <w:t> ;</w:t>
      </w:r>
      <w:r w:rsidR="00DD3F0C" w:rsidRPr="007A0F82">
        <w:rPr>
          <w:rFonts w:ascii="Calibri" w:hAnsi="Calibri" w:cs="Calibri"/>
          <w:i/>
          <w:iCs/>
        </w:rPr>
        <w:br/>
      </w:r>
    </w:p>
    <w:p w14:paraId="557A227B" w14:textId="7B9609E9" w:rsidR="00DD3F0C" w:rsidRPr="007A0F82" w:rsidRDefault="00906442" w:rsidP="007A0F82">
      <w:pPr>
        <w:spacing w:after="0" w:line="240" w:lineRule="auto"/>
        <w:ind w:left="425" w:hanging="425"/>
        <w:rPr>
          <w:rFonts w:ascii="Calibri" w:hAnsi="Calibri" w:cs="Calibri"/>
        </w:rPr>
      </w:pPr>
      <w:r w:rsidRPr="00906442">
        <w:rPr>
          <w:rFonts w:ascii="Calibri" w:hAnsi="Calibri" w:cs="Calibri"/>
        </w:rPr>
        <w:t>2.</w:t>
      </w:r>
      <w:r w:rsidRPr="00906442">
        <w:rPr>
          <w:rFonts w:ascii="Calibri" w:hAnsi="Calibri" w:cs="Calibri"/>
        </w:rPr>
        <w:tab/>
      </w:r>
      <w:r w:rsidR="00A50FAF" w:rsidRPr="007A0F82">
        <w:rPr>
          <w:rFonts w:ascii="Calibri" w:hAnsi="Calibri" w:cs="Calibri"/>
        </w:rPr>
        <w:t> </w:t>
      </w:r>
      <w:r w:rsidR="00DD3F0C" w:rsidRPr="007A0F82">
        <w:rPr>
          <w:rFonts w:ascii="Calibri" w:hAnsi="Calibri" w:cs="Calibri"/>
        </w:rPr>
        <w:t xml:space="preserve">NOTANT l’accent mis sur la restauration dans le cinquième Plan stratégique de la Convention sur les zones humides, notamment </w:t>
      </w:r>
      <w:r w:rsidR="00F5505D" w:rsidRPr="007A0F82">
        <w:rPr>
          <w:rFonts w:ascii="Calibri" w:hAnsi="Calibri" w:cs="Calibri"/>
        </w:rPr>
        <w:t>dans</w:t>
      </w:r>
      <w:r w:rsidR="00DD3F0C" w:rsidRPr="007A0F82">
        <w:rPr>
          <w:rFonts w:ascii="Calibri" w:hAnsi="Calibri" w:cs="Calibri"/>
        </w:rPr>
        <w:t xml:space="preserve"> les cibles [XXX]</w:t>
      </w:r>
      <w:r w:rsidR="00DD3F0C" w:rsidRPr="007A0F82">
        <w:rPr>
          <w:rFonts w:ascii="Calibri" w:hAnsi="Calibri" w:cs="Calibri"/>
        </w:rPr>
        <w:br/>
      </w:r>
    </w:p>
    <w:p w14:paraId="47D07160" w14:textId="43426085" w:rsidR="00DD3F0C" w:rsidRPr="007A0F82" w:rsidRDefault="00906442" w:rsidP="007A0F82">
      <w:pPr>
        <w:spacing w:after="0" w:line="240" w:lineRule="auto"/>
        <w:ind w:left="425" w:hanging="425"/>
        <w:rPr>
          <w:rFonts w:ascii="Calibri" w:hAnsi="Calibri" w:cs="Calibri"/>
        </w:rPr>
      </w:pPr>
      <w:r w:rsidRPr="007A0F82">
        <w:rPr>
          <w:rFonts w:ascii="Calibri" w:hAnsi="Calibri" w:cs="Calibri"/>
        </w:rPr>
        <w:t>3.</w:t>
      </w:r>
      <w:r w:rsidRPr="007A0F82">
        <w:rPr>
          <w:rFonts w:ascii="Calibri" w:hAnsi="Calibri" w:cs="Calibri"/>
        </w:rPr>
        <w:tab/>
      </w:r>
      <w:r w:rsidR="0077357A" w:rsidRPr="007A0F82">
        <w:rPr>
          <w:rFonts w:ascii="Calibri" w:hAnsi="Calibri" w:cs="Calibri"/>
        </w:rPr>
        <w:t>CONSCIENTE</w:t>
      </w:r>
      <w:r w:rsidR="00E05C72" w:rsidRPr="007A0F82">
        <w:rPr>
          <w:rFonts w:ascii="Calibri" w:hAnsi="Calibri" w:cs="Calibri"/>
        </w:rPr>
        <w:t xml:space="preserve"> que la restauration des écosystèmes d</w:t>
      </w:r>
      <w:r w:rsidR="00882C28" w:rsidRPr="007A0F82">
        <w:rPr>
          <w:rFonts w:ascii="Calibri" w:hAnsi="Calibri" w:cs="Calibri"/>
        </w:rPr>
        <w:t>’</w:t>
      </w:r>
      <w:r w:rsidR="00E05C72" w:rsidRPr="007A0F82">
        <w:rPr>
          <w:rFonts w:ascii="Calibri" w:hAnsi="Calibri" w:cs="Calibri"/>
        </w:rPr>
        <w:t>eau douce tels que les cours d</w:t>
      </w:r>
      <w:r w:rsidR="00882C28" w:rsidRPr="007A0F82">
        <w:rPr>
          <w:rFonts w:ascii="Calibri" w:hAnsi="Calibri" w:cs="Calibri"/>
        </w:rPr>
        <w:t>’</w:t>
      </w:r>
      <w:r w:rsidR="00E05C72" w:rsidRPr="007A0F82">
        <w:rPr>
          <w:rFonts w:ascii="Calibri" w:hAnsi="Calibri" w:cs="Calibri"/>
        </w:rPr>
        <w:t>eau, les lacs et autres zones humides, si elle est complétée par d</w:t>
      </w:r>
      <w:r w:rsidR="00882C28" w:rsidRPr="007A0F82">
        <w:rPr>
          <w:rFonts w:ascii="Calibri" w:hAnsi="Calibri" w:cs="Calibri"/>
        </w:rPr>
        <w:t>’</w:t>
      </w:r>
      <w:r w:rsidR="00E05C72" w:rsidRPr="007A0F82">
        <w:rPr>
          <w:rFonts w:ascii="Calibri" w:hAnsi="Calibri" w:cs="Calibri"/>
        </w:rPr>
        <w:t>autres mesures de conservation</w:t>
      </w:r>
      <w:r w:rsidR="00DD3F0C" w:rsidRPr="007A0F82">
        <w:rPr>
          <w:rFonts w:ascii="Calibri" w:hAnsi="Calibri" w:cs="Calibri"/>
        </w:rPr>
        <w:t xml:space="preserve"> visant à lutter contre les facteurs de dégradation des zones humides,</w:t>
      </w:r>
      <w:r w:rsidR="00E05C72" w:rsidRPr="007A0F82">
        <w:rPr>
          <w:rFonts w:ascii="Calibri" w:hAnsi="Calibri" w:cs="Calibri"/>
        </w:rPr>
        <w:t xml:space="preserve"> contribue à la mise en œuvre de multiples obligations ou engagements au titre de différents accords multilatéraux sur l</w:t>
      </w:r>
      <w:r w:rsidR="00882C28" w:rsidRPr="007A0F82">
        <w:rPr>
          <w:rFonts w:ascii="Calibri" w:hAnsi="Calibri" w:cs="Calibri"/>
        </w:rPr>
        <w:t>’</w:t>
      </w:r>
      <w:r w:rsidR="00E05C72" w:rsidRPr="007A0F82">
        <w:rPr>
          <w:rFonts w:ascii="Calibri" w:hAnsi="Calibri" w:cs="Calibri"/>
        </w:rPr>
        <w:t xml:space="preserve">environnement (AME), et à la réalisation de multiples Objectifs de développement durable, </w:t>
      </w:r>
      <w:r w:rsidR="000B7D2E" w:rsidRPr="007A0F82">
        <w:rPr>
          <w:rFonts w:ascii="Calibri" w:hAnsi="Calibri" w:cs="Calibri"/>
        </w:rPr>
        <w:lastRenderedPageBreak/>
        <w:t>notamment</w:t>
      </w:r>
      <w:r w:rsidR="00E05C72" w:rsidRPr="007A0F82">
        <w:rPr>
          <w:rFonts w:ascii="Calibri" w:hAnsi="Calibri" w:cs="Calibri"/>
        </w:rPr>
        <w:t xml:space="preserve"> </w:t>
      </w:r>
      <w:r w:rsidR="000B7D2E" w:rsidRPr="007A0F82">
        <w:rPr>
          <w:rFonts w:ascii="Calibri" w:hAnsi="Calibri" w:cs="Calibri"/>
        </w:rPr>
        <w:t xml:space="preserve">de </w:t>
      </w:r>
      <w:r w:rsidR="00E05C72" w:rsidRPr="007A0F82">
        <w:rPr>
          <w:rFonts w:ascii="Calibri" w:hAnsi="Calibri" w:cs="Calibri"/>
        </w:rPr>
        <w:t>l</w:t>
      </w:r>
      <w:r w:rsidR="00882C28" w:rsidRPr="007A0F82">
        <w:rPr>
          <w:rFonts w:ascii="Calibri" w:hAnsi="Calibri" w:cs="Calibri"/>
        </w:rPr>
        <w:t>’</w:t>
      </w:r>
      <w:r w:rsidR="00E05C72" w:rsidRPr="007A0F82">
        <w:rPr>
          <w:rFonts w:ascii="Calibri" w:hAnsi="Calibri" w:cs="Calibri"/>
        </w:rPr>
        <w:t>Objectif</w:t>
      </w:r>
      <w:r w:rsidR="006136F2" w:rsidRPr="007A0F82">
        <w:rPr>
          <w:rFonts w:ascii="Calibri" w:hAnsi="Calibri" w:cs="Calibri"/>
        </w:rPr>
        <w:t> </w:t>
      </w:r>
      <w:r w:rsidR="00E05C72" w:rsidRPr="007A0F82">
        <w:rPr>
          <w:rFonts w:ascii="Calibri" w:hAnsi="Calibri" w:cs="Calibri"/>
        </w:rPr>
        <w:t>6 « Garantir l</w:t>
      </w:r>
      <w:r w:rsidR="00882C28" w:rsidRPr="007A0F82">
        <w:rPr>
          <w:rFonts w:ascii="Calibri" w:hAnsi="Calibri" w:cs="Calibri"/>
        </w:rPr>
        <w:t>’</w:t>
      </w:r>
      <w:r w:rsidR="00E05C72" w:rsidRPr="007A0F82">
        <w:rPr>
          <w:rFonts w:ascii="Calibri" w:hAnsi="Calibri" w:cs="Calibri"/>
        </w:rPr>
        <w:t>accès de tous à des services d</w:t>
      </w:r>
      <w:r w:rsidR="00882C28" w:rsidRPr="007A0F82">
        <w:rPr>
          <w:rFonts w:ascii="Calibri" w:hAnsi="Calibri" w:cs="Calibri"/>
        </w:rPr>
        <w:t>’</w:t>
      </w:r>
      <w:r w:rsidR="00E05C72" w:rsidRPr="007A0F82">
        <w:rPr>
          <w:rFonts w:ascii="Calibri" w:hAnsi="Calibri" w:cs="Calibri"/>
        </w:rPr>
        <w:t>alimentation en eau et d</w:t>
      </w:r>
      <w:r w:rsidR="00882C28" w:rsidRPr="007A0F82">
        <w:rPr>
          <w:rFonts w:ascii="Calibri" w:hAnsi="Calibri" w:cs="Calibri"/>
        </w:rPr>
        <w:t>’</w:t>
      </w:r>
      <w:r w:rsidR="00E05C72" w:rsidRPr="007A0F82">
        <w:rPr>
          <w:rFonts w:ascii="Calibri" w:hAnsi="Calibri" w:cs="Calibri"/>
        </w:rPr>
        <w:t>assainissement gérés de façon durable » et de la Cible</w:t>
      </w:r>
      <w:r w:rsidR="006136F2" w:rsidRPr="007A0F82">
        <w:rPr>
          <w:rFonts w:ascii="Calibri" w:hAnsi="Calibri" w:cs="Calibri"/>
        </w:rPr>
        <w:t> </w:t>
      </w:r>
      <w:r w:rsidR="00E05C72" w:rsidRPr="007A0F82">
        <w:rPr>
          <w:rFonts w:ascii="Calibri" w:hAnsi="Calibri" w:cs="Calibri"/>
        </w:rPr>
        <w:t>15.1 visant</w:t>
      </w:r>
      <w:r w:rsidR="0077357A" w:rsidRPr="007A0F82">
        <w:rPr>
          <w:rFonts w:ascii="Calibri" w:hAnsi="Calibri" w:cs="Calibri"/>
        </w:rPr>
        <w:t xml:space="preserve"> à </w:t>
      </w:r>
      <w:r w:rsidR="000B7D2E" w:rsidRPr="007A0F82">
        <w:rPr>
          <w:rFonts w:ascii="Calibri" w:hAnsi="Calibri" w:cs="Calibri"/>
        </w:rPr>
        <w:t>« </w:t>
      </w:r>
      <w:r w:rsidR="00E05C72" w:rsidRPr="007A0F82">
        <w:rPr>
          <w:rFonts w:ascii="Calibri" w:hAnsi="Calibri" w:cs="Calibri"/>
        </w:rPr>
        <w:t>garantir la préservation, la restauration et l</w:t>
      </w:r>
      <w:r w:rsidR="00882C28" w:rsidRPr="007A0F82">
        <w:rPr>
          <w:rFonts w:ascii="Calibri" w:hAnsi="Calibri" w:cs="Calibri"/>
        </w:rPr>
        <w:t>’</w:t>
      </w:r>
      <w:r w:rsidR="00E05C72" w:rsidRPr="007A0F82">
        <w:rPr>
          <w:rFonts w:ascii="Calibri" w:hAnsi="Calibri" w:cs="Calibri"/>
        </w:rPr>
        <w:t>exploitation durable des écosystèmes terrestres et des écosystèmes d</w:t>
      </w:r>
      <w:r w:rsidR="00882C28" w:rsidRPr="007A0F82">
        <w:rPr>
          <w:rFonts w:ascii="Calibri" w:hAnsi="Calibri" w:cs="Calibri"/>
        </w:rPr>
        <w:t>’</w:t>
      </w:r>
      <w:r w:rsidR="00E05C72" w:rsidRPr="007A0F82">
        <w:rPr>
          <w:rFonts w:ascii="Calibri" w:hAnsi="Calibri" w:cs="Calibri"/>
        </w:rPr>
        <w:t>eau douce et des services connexes, en particulier</w:t>
      </w:r>
      <w:r w:rsidR="0077357A" w:rsidRPr="007A0F82">
        <w:rPr>
          <w:rFonts w:ascii="Calibri" w:hAnsi="Calibri" w:cs="Calibri"/>
        </w:rPr>
        <w:t xml:space="preserve"> […] </w:t>
      </w:r>
      <w:r w:rsidR="00E05C72" w:rsidRPr="007A0F82">
        <w:rPr>
          <w:rFonts w:ascii="Calibri" w:hAnsi="Calibri" w:cs="Calibri"/>
        </w:rPr>
        <w:t>les zones humides</w:t>
      </w:r>
      <w:r w:rsidR="0077357A" w:rsidRPr="007A0F82">
        <w:rPr>
          <w:rFonts w:ascii="Calibri" w:hAnsi="Calibri" w:cs="Calibri"/>
        </w:rPr>
        <w:t xml:space="preserve"> […]</w:t>
      </w:r>
      <w:r w:rsidR="00E05C72" w:rsidRPr="007A0F82">
        <w:rPr>
          <w:rFonts w:ascii="Calibri" w:hAnsi="Calibri" w:cs="Calibri"/>
        </w:rPr>
        <w:t xml:space="preserve"> conformément aux obligations découlant des accords internationaux</w:t>
      </w:r>
      <w:r w:rsidR="0077357A" w:rsidRPr="007A0F82">
        <w:rPr>
          <w:rFonts w:ascii="Calibri" w:hAnsi="Calibri" w:cs="Calibri"/>
        </w:rPr>
        <w:t> » ;</w:t>
      </w:r>
      <w:r w:rsidR="00DD3F0C" w:rsidRPr="007A0F82">
        <w:rPr>
          <w:rFonts w:ascii="Calibri" w:hAnsi="Calibri" w:cs="Calibri"/>
        </w:rPr>
        <w:br/>
      </w:r>
    </w:p>
    <w:p w14:paraId="32D8268E" w14:textId="41CB7C35" w:rsidR="00480BE8" w:rsidRPr="007A0F82" w:rsidRDefault="00906442" w:rsidP="007A0F82">
      <w:pPr>
        <w:spacing w:after="0" w:line="240" w:lineRule="auto"/>
        <w:ind w:left="425" w:hanging="425"/>
        <w:rPr>
          <w:rFonts w:ascii="Calibri" w:hAnsi="Calibri" w:cs="Calibri"/>
        </w:rPr>
      </w:pPr>
      <w:r w:rsidRPr="007A0F82">
        <w:rPr>
          <w:rFonts w:ascii="Calibri" w:hAnsi="Calibri" w:cs="Calibri"/>
        </w:rPr>
        <w:t>4.</w:t>
      </w:r>
      <w:r w:rsidRPr="007A0F82">
        <w:rPr>
          <w:rFonts w:ascii="Calibri" w:hAnsi="Calibri" w:cs="Calibri"/>
        </w:rPr>
        <w:tab/>
      </w:r>
      <w:r w:rsidR="0077357A" w:rsidRPr="007A0F82">
        <w:rPr>
          <w:rFonts w:ascii="Calibri" w:hAnsi="Calibri" w:cs="Calibri"/>
        </w:rPr>
        <w:t xml:space="preserve">CONSCIENTE ÉGALEMENT </w:t>
      </w:r>
      <w:r w:rsidR="006311E0" w:rsidRPr="007A0F82">
        <w:rPr>
          <w:rFonts w:ascii="Calibri" w:hAnsi="Calibri" w:cs="Calibri"/>
        </w:rPr>
        <w:t xml:space="preserve">que la </w:t>
      </w:r>
      <w:r w:rsidR="0077357A" w:rsidRPr="007A0F82">
        <w:rPr>
          <w:rFonts w:ascii="Calibri" w:hAnsi="Calibri" w:cs="Calibri"/>
        </w:rPr>
        <w:t xml:space="preserve">Convention sur les zones humides a le statut de partenaire mondial de la Décennie des Nations Unies pour la restauration des écosystèmes et </w:t>
      </w:r>
      <w:r w:rsidR="006311E0" w:rsidRPr="007A0F82">
        <w:rPr>
          <w:rFonts w:ascii="Calibri" w:hAnsi="Calibri" w:cs="Calibri"/>
        </w:rPr>
        <w:t>mène actuellement d</w:t>
      </w:r>
      <w:r w:rsidR="0077357A" w:rsidRPr="007A0F82">
        <w:rPr>
          <w:rFonts w:ascii="Calibri" w:hAnsi="Calibri" w:cs="Calibri"/>
        </w:rPr>
        <w:t xml:space="preserve">es activités </w:t>
      </w:r>
      <w:r w:rsidR="006311E0" w:rsidRPr="007A0F82">
        <w:rPr>
          <w:rFonts w:ascii="Calibri" w:hAnsi="Calibri" w:cs="Calibri"/>
        </w:rPr>
        <w:t>en faveur de</w:t>
      </w:r>
      <w:r w:rsidR="0077357A" w:rsidRPr="007A0F82">
        <w:rPr>
          <w:rFonts w:ascii="Calibri" w:hAnsi="Calibri" w:cs="Calibri"/>
        </w:rPr>
        <w:t xml:space="preserve"> la restauration et </w:t>
      </w:r>
      <w:r w:rsidR="000B7D2E" w:rsidRPr="007A0F82">
        <w:rPr>
          <w:rFonts w:ascii="Calibri" w:hAnsi="Calibri" w:cs="Calibri"/>
        </w:rPr>
        <w:t xml:space="preserve">de </w:t>
      </w:r>
      <w:r w:rsidR="0077357A" w:rsidRPr="007A0F82">
        <w:rPr>
          <w:rFonts w:ascii="Calibri" w:hAnsi="Calibri" w:cs="Calibri"/>
        </w:rPr>
        <w:t xml:space="preserve">la protection des </w:t>
      </w:r>
      <w:r w:rsidR="00480BE8" w:rsidRPr="007A0F82">
        <w:rPr>
          <w:rFonts w:ascii="Calibri" w:hAnsi="Calibri" w:cs="Calibri"/>
        </w:rPr>
        <w:t>zones humides</w:t>
      </w:r>
      <w:r w:rsidR="006136F2" w:rsidRPr="007A0F82">
        <w:rPr>
          <w:rFonts w:ascii="Calibri" w:hAnsi="Calibri" w:cs="Calibri"/>
        </w:rPr>
        <w:t> </w:t>
      </w:r>
      <w:r w:rsidR="0077357A" w:rsidRPr="007A0F82">
        <w:rPr>
          <w:rFonts w:ascii="Calibri" w:hAnsi="Calibri" w:cs="Calibri"/>
        </w:rPr>
        <w:t>;</w:t>
      </w:r>
      <w:r w:rsidR="00480BE8" w:rsidRPr="007A0F82">
        <w:rPr>
          <w:rFonts w:ascii="Calibri" w:hAnsi="Calibri" w:cs="Calibri"/>
        </w:rPr>
        <w:br/>
      </w:r>
    </w:p>
    <w:p w14:paraId="54BC3CFD" w14:textId="22BC6B1A" w:rsidR="00973362" w:rsidRPr="007A0F82" w:rsidRDefault="00906442" w:rsidP="007A0F82">
      <w:pPr>
        <w:spacing w:after="0" w:line="240" w:lineRule="auto"/>
        <w:ind w:left="425" w:hanging="425"/>
        <w:rPr>
          <w:rFonts w:ascii="Calibri" w:hAnsi="Calibri" w:cs="Calibri"/>
        </w:rPr>
      </w:pPr>
      <w:r w:rsidRPr="007A0F82">
        <w:rPr>
          <w:rFonts w:ascii="Calibri" w:hAnsi="Calibri" w:cs="Calibri"/>
        </w:rPr>
        <w:t>5.</w:t>
      </w:r>
      <w:r w:rsidRPr="007A0F82">
        <w:rPr>
          <w:rFonts w:ascii="Calibri" w:hAnsi="Calibri" w:cs="Calibri"/>
        </w:rPr>
        <w:tab/>
      </w:r>
      <w:r w:rsidR="006311E0" w:rsidRPr="007A0F82">
        <w:rPr>
          <w:rFonts w:ascii="Calibri" w:hAnsi="Calibri" w:cs="Calibri"/>
        </w:rPr>
        <w:t xml:space="preserve">SE FÉLICITANT des dispositions du </w:t>
      </w:r>
      <w:r w:rsidR="00480BE8" w:rsidRPr="007A0F82">
        <w:rPr>
          <w:rFonts w:ascii="Calibri" w:hAnsi="Calibri" w:cs="Calibri"/>
        </w:rPr>
        <w:t>Cadre mondial de la biodiversité de Kunming-Montréal</w:t>
      </w:r>
      <w:r w:rsidR="00480BE8" w:rsidRPr="007A0F82" w:rsidDel="00480BE8">
        <w:rPr>
          <w:rFonts w:ascii="Calibri" w:hAnsi="Calibri" w:cs="Calibri"/>
        </w:rPr>
        <w:t xml:space="preserve"> </w:t>
      </w:r>
      <w:r w:rsidR="006311E0" w:rsidRPr="007A0F82">
        <w:rPr>
          <w:rFonts w:ascii="Calibri" w:hAnsi="Calibri" w:cs="Calibri"/>
        </w:rPr>
        <w:t>relatives à la restauration des zones humides, en particulier de l</w:t>
      </w:r>
      <w:r w:rsidR="00882C28" w:rsidRPr="007A0F82">
        <w:rPr>
          <w:rFonts w:ascii="Calibri" w:hAnsi="Calibri" w:cs="Calibri"/>
        </w:rPr>
        <w:t>’</w:t>
      </w:r>
      <w:r w:rsidR="006311E0" w:rsidRPr="007A0F82">
        <w:rPr>
          <w:rFonts w:ascii="Calibri" w:hAnsi="Calibri" w:cs="Calibri"/>
        </w:rPr>
        <w:t>intégration des écosystèmes d</w:t>
      </w:r>
      <w:r w:rsidR="00882C28" w:rsidRPr="007A0F82">
        <w:rPr>
          <w:rFonts w:ascii="Calibri" w:hAnsi="Calibri" w:cs="Calibri"/>
        </w:rPr>
        <w:t>’</w:t>
      </w:r>
      <w:r w:rsidR="006311E0" w:rsidRPr="007A0F82">
        <w:rPr>
          <w:rFonts w:ascii="Calibri" w:hAnsi="Calibri" w:cs="Calibri"/>
        </w:rPr>
        <w:t>eaux intérieures dans la Cible 2 : « Veiller à ce que, d</w:t>
      </w:r>
      <w:r w:rsidR="00882C28" w:rsidRPr="007A0F82">
        <w:rPr>
          <w:rFonts w:ascii="Calibri" w:hAnsi="Calibri" w:cs="Calibri"/>
        </w:rPr>
        <w:t>’</w:t>
      </w:r>
      <w:r w:rsidR="006311E0" w:rsidRPr="007A0F82">
        <w:rPr>
          <w:rFonts w:ascii="Calibri" w:hAnsi="Calibri" w:cs="Calibri"/>
        </w:rPr>
        <w:t>ici à</w:t>
      </w:r>
      <w:r w:rsidR="006136F2" w:rsidRPr="007A0F82">
        <w:rPr>
          <w:rFonts w:ascii="Calibri" w:hAnsi="Calibri" w:cs="Calibri"/>
        </w:rPr>
        <w:t> </w:t>
      </w:r>
      <w:r w:rsidR="006311E0" w:rsidRPr="007A0F82">
        <w:rPr>
          <w:rFonts w:ascii="Calibri" w:hAnsi="Calibri" w:cs="Calibri"/>
        </w:rPr>
        <w:t>2030, au moins 30% des zones d</w:t>
      </w:r>
      <w:r w:rsidR="00882C28" w:rsidRPr="007A0F82">
        <w:rPr>
          <w:rFonts w:ascii="Calibri" w:hAnsi="Calibri" w:cs="Calibri"/>
        </w:rPr>
        <w:t>’</w:t>
      </w:r>
      <w:r w:rsidR="006311E0" w:rsidRPr="007A0F82">
        <w:rPr>
          <w:rFonts w:ascii="Calibri" w:hAnsi="Calibri" w:cs="Calibri"/>
        </w:rPr>
        <w:t>écosystèmes terrestres, d</w:t>
      </w:r>
      <w:r w:rsidR="00882C28" w:rsidRPr="007A0F82">
        <w:rPr>
          <w:rFonts w:ascii="Calibri" w:hAnsi="Calibri" w:cs="Calibri"/>
        </w:rPr>
        <w:t>’</w:t>
      </w:r>
      <w:r w:rsidR="006311E0" w:rsidRPr="007A0F82">
        <w:rPr>
          <w:rFonts w:ascii="Calibri" w:hAnsi="Calibri" w:cs="Calibri"/>
        </w:rPr>
        <w:t>eaux intérieures et d</w:t>
      </w:r>
      <w:r w:rsidR="00882C28" w:rsidRPr="007A0F82">
        <w:rPr>
          <w:rFonts w:ascii="Calibri" w:hAnsi="Calibri" w:cs="Calibri"/>
        </w:rPr>
        <w:t>’</w:t>
      </w:r>
      <w:r w:rsidR="006311E0" w:rsidRPr="007A0F82">
        <w:rPr>
          <w:rFonts w:ascii="Calibri" w:hAnsi="Calibri" w:cs="Calibri"/>
        </w:rPr>
        <w:t>écosystèmes marins et côtiers dégradés fassent l</w:t>
      </w:r>
      <w:r w:rsidR="00882C28" w:rsidRPr="007A0F82">
        <w:rPr>
          <w:rFonts w:ascii="Calibri" w:hAnsi="Calibri" w:cs="Calibri"/>
        </w:rPr>
        <w:t>’</w:t>
      </w:r>
      <w:r w:rsidR="006311E0" w:rsidRPr="007A0F82">
        <w:rPr>
          <w:rFonts w:ascii="Calibri" w:hAnsi="Calibri" w:cs="Calibri"/>
        </w:rPr>
        <w:t>objet de mesures de remise en état efficaces, afin</w:t>
      </w:r>
      <w:r w:rsidR="00B30F32" w:rsidRPr="007A0F82">
        <w:rPr>
          <w:rFonts w:ascii="Calibri" w:hAnsi="Calibri" w:cs="Calibri"/>
        </w:rPr>
        <w:t xml:space="preserve"> </w:t>
      </w:r>
      <w:r w:rsidR="006311E0" w:rsidRPr="007A0F82">
        <w:rPr>
          <w:rFonts w:ascii="Calibri" w:hAnsi="Calibri" w:cs="Calibri"/>
        </w:rPr>
        <w:t>d</w:t>
      </w:r>
      <w:r w:rsidR="00882C28" w:rsidRPr="007A0F82">
        <w:rPr>
          <w:rFonts w:ascii="Calibri" w:hAnsi="Calibri" w:cs="Calibri"/>
        </w:rPr>
        <w:t>’</w:t>
      </w:r>
      <w:r w:rsidR="006311E0" w:rsidRPr="007A0F82">
        <w:rPr>
          <w:rFonts w:ascii="Calibri" w:hAnsi="Calibri" w:cs="Calibri"/>
        </w:rPr>
        <w:t>améliorer la biodiversité, les fonctions et services écosystémiques, ainsi que l</w:t>
      </w:r>
      <w:r w:rsidR="00882C28" w:rsidRPr="007A0F82">
        <w:rPr>
          <w:rFonts w:ascii="Calibri" w:hAnsi="Calibri" w:cs="Calibri"/>
        </w:rPr>
        <w:t>’</w:t>
      </w:r>
      <w:r w:rsidR="006311E0" w:rsidRPr="007A0F82">
        <w:rPr>
          <w:rFonts w:ascii="Calibri" w:hAnsi="Calibri" w:cs="Calibri"/>
        </w:rPr>
        <w:t>intégrité et la connectivité</w:t>
      </w:r>
      <w:r w:rsidR="00B30F32" w:rsidRPr="007A0F82">
        <w:rPr>
          <w:rFonts w:ascii="Calibri" w:hAnsi="Calibri" w:cs="Calibri"/>
        </w:rPr>
        <w:t xml:space="preserve"> </w:t>
      </w:r>
      <w:r w:rsidR="006311E0" w:rsidRPr="007A0F82">
        <w:rPr>
          <w:rFonts w:ascii="Calibri" w:hAnsi="Calibri" w:cs="Calibri"/>
        </w:rPr>
        <w:t>écologiques</w:t>
      </w:r>
      <w:r w:rsidR="00B30F32" w:rsidRPr="007A0F82">
        <w:rPr>
          <w:rFonts w:ascii="Calibri" w:hAnsi="Calibri" w:cs="Calibri"/>
        </w:rPr>
        <w:t> » parallèlement à la Cible 1 ci (planification spatiale) et à la Cible</w:t>
      </w:r>
      <w:r w:rsidR="006136F2" w:rsidRPr="007A0F82">
        <w:rPr>
          <w:rFonts w:ascii="Calibri" w:hAnsi="Calibri" w:cs="Calibri"/>
        </w:rPr>
        <w:t> </w:t>
      </w:r>
      <w:r w:rsidR="00B30F32" w:rsidRPr="007A0F82">
        <w:rPr>
          <w:rFonts w:ascii="Calibri" w:hAnsi="Calibri" w:cs="Calibri"/>
        </w:rPr>
        <w:t>3 (conservation par zone grâce à la mise en place d</w:t>
      </w:r>
      <w:r w:rsidR="00882C28" w:rsidRPr="007A0F82">
        <w:rPr>
          <w:rFonts w:ascii="Calibri" w:hAnsi="Calibri" w:cs="Calibri"/>
        </w:rPr>
        <w:t>’</w:t>
      </w:r>
      <w:r w:rsidR="00B30F32" w:rsidRPr="007A0F82">
        <w:rPr>
          <w:rFonts w:ascii="Calibri" w:hAnsi="Calibri" w:cs="Calibri"/>
        </w:rPr>
        <w:t xml:space="preserve">aires protégées </w:t>
      </w:r>
      <w:r w:rsidR="000B7D2E" w:rsidRPr="007A0F82">
        <w:rPr>
          <w:rFonts w:ascii="Calibri" w:hAnsi="Calibri" w:cs="Calibri"/>
        </w:rPr>
        <w:t xml:space="preserve">et </w:t>
      </w:r>
      <w:r w:rsidR="00B30F32" w:rsidRPr="007A0F82">
        <w:rPr>
          <w:rFonts w:ascii="Calibri" w:hAnsi="Calibri" w:cs="Calibri"/>
        </w:rPr>
        <w:t>d</w:t>
      </w:r>
      <w:r w:rsidR="00882C28" w:rsidRPr="007A0F82">
        <w:rPr>
          <w:rFonts w:ascii="Calibri" w:hAnsi="Calibri" w:cs="Calibri"/>
        </w:rPr>
        <w:t>’</w:t>
      </w:r>
      <w:r w:rsidR="00B30F32" w:rsidRPr="007A0F82">
        <w:rPr>
          <w:rFonts w:ascii="Calibri" w:hAnsi="Calibri" w:cs="Calibri"/>
        </w:rPr>
        <w:t>autres mesures efficaces de conservation par zone) et NOTANT que ces éléments sont également pris en compte dans le 6</w:t>
      </w:r>
      <w:r w:rsidR="00B30F32" w:rsidRPr="007A0F82">
        <w:rPr>
          <w:rFonts w:ascii="Calibri" w:hAnsi="Calibri" w:cs="Calibri"/>
          <w:vertAlign w:val="superscript"/>
        </w:rPr>
        <w:t>e</w:t>
      </w:r>
      <w:r w:rsidR="00B30F32" w:rsidRPr="007A0F82">
        <w:rPr>
          <w:rFonts w:ascii="Calibri" w:hAnsi="Calibri" w:cs="Calibri"/>
        </w:rPr>
        <w:t xml:space="preserve"> Plan de travail conjoint, 2024-2030 de la Convention sur la diversité biologique et de la Convention sur les zones humides</w:t>
      </w:r>
      <w:r w:rsidR="006136F2" w:rsidRPr="007A0F82">
        <w:rPr>
          <w:rFonts w:ascii="Calibri" w:hAnsi="Calibri" w:cs="Calibri"/>
        </w:rPr>
        <w:t> </w:t>
      </w:r>
      <w:r w:rsidR="00B30F32" w:rsidRPr="007A0F82">
        <w:rPr>
          <w:rFonts w:ascii="Calibri" w:hAnsi="Calibri" w:cs="Calibri"/>
        </w:rPr>
        <w:t>;</w:t>
      </w:r>
      <w:r w:rsidR="002E656C" w:rsidRPr="007A0F82">
        <w:rPr>
          <w:rFonts w:ascii="Calibri" w:hAnsi="Calibri" w:cs="Calibri"/>
        </w:rPr>
        <w:t xml:space="preserve"> </w:t>
      </w:r>
      <w:r w:rsidR="00973362" w:rsidRPr="007A0F82">
        <w:rPr>
          <w:rFonts w:ascii="Calibri" w:hAnsi="Calibri" w:cs="Calibri"/>
        </w:rPr>
        <w:br/>
      </w:r>
    </w:p>
    <w:p w14:paraId="6C2EB941" w14:textId="3FE171EE" w:rsidR="00973362" w:rsidRPr="007A0F82" w:rsidRDefault="00906442" w:rsidP="007A0F82">
      <w:pPr>
        <w:spacing w:after="0" w:line="240" w:lineRule="auto"/>
        <w:ind w:left="425" w:hanging="425"/>
        <w:rPr>
          <w:rFonts w:ascii="Calibri" w:hAnsi="Calibri" w:cs="Calibri"/>
        </w:rPr>
      </w:pPr>
      <w:r w:rsidRPr="007A0F82">
        <w:rPr>
          <w:rFonts w:ascii="Calibri" w:hAnsi="Calibri" w:cs="Calibri"/>
        </w:rPr>
        <w:t>6.</w:t>
      </w:r>
      <w:r w:rsidRPr="007A0F82">
        <w:rPr>
          <w:rFonts w:ascii="Calibri" w:hAnsi="Calibri" w:cs="Calibri"/>
        </w:rPr>
        <w:tab/>
      </w:r>
      <w:r w:rsidR="00DC4AEF" w:rsidRPr="007A0F82">
        <w:rPr>
          <w:rFonts w:ascii="Calibri" w:hAnsi="Calibri" w:cs="Calibri"/>
        </w:rPr>
        <w:t>SACHANT</w:t>
      </w:r>
      <w:r w:rsidR="00973362" w:rsidRPr="007A0F82">
        <w:rPr>
          <w:rFonts w:ascii="Calibri" w:hAnsi="Calibri" w:cs="Calibri"/>
        </w:rPr>
        <w:t xml:space="preserve"> </w:t>
      </w:r>
      <w:r w:rsidR="00D95C4D" w:rsidRPr="007A0F82">
        <w:rPr>
          <w:rFonts w:ascii="Calibri" w:hAnsi="Calibri" w:cs="Calibri"/>
        </w:rPr>
        <w:t>que</w:t>
      </w:r>
      <w:r w:rsidR="00973362" w:rsidRPr="007A0F82">
        <w:rPr>
          <w:rFonts w:ascii="Calibri" w:hAnsi="Calibri" w:cs="Calibri"/>
        </w:rPr>
        <w:t xml:space="preserve"> la Convention sur les zones humides </w:t>
      </w:r>
      <w:r w:rsidR="00D95C4D" w:rsidRPr="007A0F82">
        <w:rPr>
          <w:rFonts w:ascii="Calibri" w:hAnsi="Calibri" w:cs="Calibri"/>
        </w:rPr>
        <w:t>est</w:t>
      </w:r>
      <w:r w:rsidR="00973362" w:rsidRPr="007A0F82">
        <w:rPr>
          <w:rFonts w:ascii="Calibri" w:hAnsi="Calibri" w:cs="Calibri"/>
        </w:rPr>
        <w:t xml:space="preserve"> partenaire d'ONU-Eau, le mécanisme de coordination interinstitutions pour les travaux du système des Nations Unies sur l'eau et l'assainissement, et NOTANT l'adoption de la Stratégie à l'échelle du système des Nations Unies pour l'eau et l'assainissement</w:t>
      </w:r>
      <w:r w:rsidR="00D95C4D" w:rsidRPr="007A0F82">
        <w:rPr>
          <w:rFonts w:ascii="Calibri" w:hAnsi="Calibri" w:cs="Calibri"/>
        </w:rPr>
        <w:t>,</w:t>
      </w:r>
      <w:r w:rsidR="00973362" w:rsidRPr="007A0F82">
        <w:rPr>
          <w:rFonts w:ascii="Calibri" w:hAnsi="Calibri" w:cs="Calibri"/>
        </w:rPr>
        <w:t xml:space="preserve"> </w:t>
      </w:r>
      <w:r w:rsidR="00D95C4D" w:rsidRPr="007A0F82">
        <w:rPr>
          <w:rFonts w:ascii="Calibri" w:hAnsi="Calibri" w:cs="Calibri"/>
        </w:rPr>
        <w:t>qui vise</w:t>
      </w:r>
      <w:r w:rsidR="00973362" w:rsidRPr="007A0F82">
        <w:rPr>
          <w:rFonts w:ascii="Calibri" w:hAnsi="Calibri" w:cs="Calibri"/>
        </w:rPr>
        <w:t xml:space="preserve"> à améliorer la cohérence et l'efficacité des travaux du système des Nations Unies sur l'eau et l'assainissement, y compris la restauration des écosystèmes d'eau douce ;</w:t>
      </w:r>
      <w:r w:rsidR="00973362" w:rsidRPr="007A0F82">
        <w:rPr>
          <w:rFonts w:ascii="Calibri" w:hAnsi="Calibri" w:cs="Calibri"/>
        </w:rPr>
        <w:br/>
      </w:r>
    </w:p>
    <w:p w14:paraId="364AD865" w14:textId="4C9569F2" w:rsidR="00973362" w:rsidRPr="007A0F82" w:rsidRDefault="00906442" w:rsidP="007A0F82">
      <w:pPr>
        <w:spacing w:after="0" w:line="240" w:lineRule="auto"/>
        <w:ind w:left="425" w:hanging="425"/>
        <w:rPr>
          <w:rFonts w:ascii="Calibri" w:hAnsi="Calibri" w:cs="Calibri"/>
        </w:rPr>
      </w:pPr>
      <w:r w:rsidRPr="007A0F82">
        <w:rPr>
          <w:rFonts w:ascii="Calibri" w:hAnsi="Calibri" w:cs="Calibri"/>
        </w:rPr>
        <w:t>7.</w:t>
      </w:r>
      <w:r w:rsidRPr="007A0F82">
        <w:rPr>
          <w:rFonts w:ascii="Calibri" w:hAnsi="Calibri" w:cs="Calibri"/>
        </w:rPr>
        <w:tab/>
      </w:r>
      <w:r w:rsidR="009506C6" w:rsidRPr="007A0F82">
        <w:rPr>
          <w:rFonts w:ascii="Calibri" w:hAnsi="Calibri" w:cs="Calibri"/>
        </w:rPr>
        <w:t>NOTANT que l</w:t>
      </w:r>
      <w:r w:rsidR="00882C28" w:rsidRPr="007A0F82">
        <w:rPr>
          <w:rFonts w:ascii="Calibri" w:hAnsi="Calibri" w:cs="Calibri"/>
        </w:rPr>
        <w:t>’</w:t>
      </w:r>
      <w:r w:rsidR="009506C6" w:rsidRPr="007A0F82">
        <w:rPr>
          <w:rFonts w:ascii="Calibri" w:hAnsi="Calibri" w:cs="Calibri"/>
        </w:rPr>
        <w:t>importance de la restauration des écosystèmes des eaux intérieures pour l</w:t>
      </w:r>
      <w:r w:rsidR="00882C28" w:rsidRPr="007A0F82">
        <w:rPr>
          <w:rFonts w:ascii="Calibri" w:hAnsi="Calibri" w:cs="Calibri"/>
        </w:rPr>
        <w:t>’</w:t>
      </w:r>
      <w:r w:rsidR="009506C6" w:rsidRPr="007A0F82">
        <w:rPr>
          <w:rFonts w:ascii="Calibri" w:hAnsi="Calibri" w:cs="Calibri"/>
        </w:rPr>
        <w:t>atténuation des changements climatiques et l</w:t>
      </w:r>
      <w:r w:rsidR="00882C28" w:rsidRPr="007A0F82">
        <w:rPr>
          <w:rFonts w:ascii="Calibri" w:hAnsi="Calibri" w:cs="Calibri"/>
        </w:rPr>
        <w:t>’</w:t>
      </w:r>
      <w:r w:rsidR="009506C6" w:rsidRPr="007A0F82">
        <w:rPr>
          <w:rFonts w:ascii="Calibri" w:hAnsi="Calibri" w:cs="Calibri"/>
        </w:rPr>
        <w:t>adaptation à ses effets, parallèlement à d</w:t>
      </w:r>
      <w:r w:rsidR="00882C28" w:rsidRPr="007A0F82">
        <w:rPr>
          <w:rFonts w:ascii="Calibri" w:hAnsi="Calibri" w:cs="Calibri"/>
        </w:rPr>
        <w:t>’</w:t>
      </w:r>
      <w:r w:rsidR="009506C6" w:rsidRPr="007A0F82">
        <w:rPr>
          <w:rFonts w:ascii="Calibri" w:hAnsi="Calibri" w:cs="Calibri"/>
        </w:rPr>
        <w:t>autres mesures de conservation, est reconnue dans l</w:t>
      </w:r>
      <w:r w:rsidR="00882C28" w:rsidRPr="007A0F82">
        <w:rPr>
          <w:rFonts w:ascii="Calibri" w:hAnsi="Calibri" w:cs="Calibri"/>
        </w:rPr>
        <w:t>’</w:t>
      </w:r>
      <w:r w:rsidR="009506C6" w:rsidRPr="007A0F82">
        <w:rPr>
          <w:rFonts w:ascii="Calibri" w:hAnsi="Calibri" w:cs="Calibri"/>
        </w:rPr>
        <w:t>objectif mondial sur l</w:t>
      </w:r>
      <w:r w:rsidR="00882C28" w:rsidRPr="007A0F82">
        <w:rPr>
          <w:rFonts w:ascii="Calibri" w:hAnsi="Calibri" w:cs="Calibri"/>
        </w:rPr>
        <w:t>’</w:t>
      </w:r>
      <w:r w:rsidR="009506C6" w:rsidRPr="007A0F82">
        <w:rPr>
          <w:rFonts w:ascii="Calibri" w:hAnsi="Calibri" w:cs="Calibri"/>
        </w:rPr>
        <w:t>adaptation et le bilan mondial au titre de l</w:t>
      </w:r>
      <w:r w:rsidR="00882C28" w:rsidRPr="007A0F82">
        <w:rPr>
          <w:rFonts w:ascii="Calibri" w:hAnsi="Calibri" w:cs="Calibri"/>
        </w:rPr>
        <w:t>’</w:t>
      </w:r>
      <w:r w:rsidR="009506C6" w:rsidRPr="007A0F82">
        <w:rPr>
          <w:rFonts w:ascii="Calibri" w:hAnsi="Calibri" w:cs="Calibri"/>
        </w:rPr>
        <w:t>Accord de Paris </w:t>
      </w:r>
      <w:r w:rsidR="00351CDB" w:rsidRPr="007A0F82">
        <w:rPr>
          <w:rFonts w:ascii="Calibri" w:hAnsi="Calibri" w:cs="Calibri"/>
        </w:rPr>
        <w:t>;</w:t>
      </w:r>
      <w:r w:rsidR="00494C7E" w:rsidRPr="007A0F82">
        <w:rPr>
          <w:rFonts w:ascii="Calibri" w:hAnsi="Calibri" w:cs="Calibri"/>
        </w:rPr>
        <w:t xml:space="preserve"> </w:t>
      </w:r>
      <w:r w:rsidR="00973362" w:rsidRPr="007A0F82">
        <w:rPr>
          <w:rFonts w:ascii="Calibri" w:hAnsi="Calibri" w:cs="Calibri"/>
        </w:rPr>
        <w:br/>
      </w:r>
    </w:p>
    <w:p w14:paraId="661E8289" w14:textId="0562DAD8" w:rsidR="00F4568F" w:rsidRPr="007A0F82" w:rsidRDefault="00906442" w:rsidP="007A0F82">
      <w:pPr>
        <w:spacing w:after="0" w:line="240" w:lineRule="auto"/>
        <w:ind w:left="425" w:hanging="425"/>
        <w:rPr>
          <w:rFonts w:ascii="Calibri" w:hAnsi="Calibri" w:cs="Calibri"/>
        </w:rPr>
      </w:pPr>
      <w:r w:rsidRPr="007A0F82">
        <w:rPr>
          <w:rFonts w:ascii="Calibri" w:hAnsi="Calibri" w:cs="Calibri"/>
        </w:rPr>
        <w:t>8.</w:t>
      </w:r>
      <w:r w:rsidRPr="007A0F82">
        <w:rPr>
          <w:rFonts w:ascii="Calibri" w:hAnsi="Calibri" w:cs="Calibri"/>
        </w:rPr>
        <w:tab/>
      </w:r>
      <w:r w:rsidR="003D71B4" w:rsidRPr="00906442">
        <w:rPr>
          <w:rFonts w:ascii="Calibri" w:hAnsi="Calibri" w:cs="Calibri"/>
        </w:rPr>
        <w:t>PRENANT NOTE de la résolution 3/10</w:t>
      </w:r>
      <w:r w:rsidR="009506C6" w:rsidRPr="007A0F82">
        <w:rPr>
          <w:rFonts w:ascii="Calibri" w:hAnsi="Calibri" w:cs="Calibri"/>
        </w:rPr>
        <w:t xml:space="preserve"> de la sixième session de l</w:t>
      </w:r>
      <w:r w:rsidR="00882C28" w:rsidRPr="007A0F82">
        <w:rPr>
          <w:rFonts w:ascii="Calibri" w:hAnsi="Calibri" w:cs="Calibri"/>
        </w:rPr>
        <w:t>’</w:t>
      </w:r>
      <w:r w:rsidR="009506C6" w:rsidRPr="007A0F82">
        <w:rPr>
          <w:rFonts w:ascii="Calibri" w:hAnsi="Calibri" w:cs="Calibri"/>
        </w:rPr>
        <w:t>Assemblée des Nations Unies pour l</w:t>
      </w:r>
      <w:r w:rsidR="00882C28" w:rsidRPr="007A0F82">
        <w:rPr>
          <w:rFonts w:ascii="Calibri" w:hAnsi="Calibri" w:cs="Calibri"/>
        </w:rPr>
        <w:t>’</w:t>
      </w:r>
      <w:r w:rsidR="009506C6" w:rsidRPr="007A0F82">
        <w:rPr>
          <w:rFonts w:ascii="Calibri" w:hAnsi="Calibri" w:cs="Calibri"/>
        </w:rPr>
        <w:t>environnement</w:t>
      </w:r>
      <w:r w:rsidR="003D71B4" w:rsidRPr="007A0F82">
        <w:rPr>
          <w:rFonts w:ascii="Calibri" w:hAnsi="Calibri" w:cs="Calibri"/>
        </w:rPr>
        <w:t xml:space="preserve">, </w:t>
      </w:r>
      <w:r w:rsidR="003D71B4" w:rsidRPr="007A0F82">
        <w:rPr>
          <w:rFonts w:ascii="Calibri" w:hAnsi="Calibri" w:cs="Calibri"/>
          <w:i/>
          <w:iCs/>
        </w:rPr>
        <w:t>Lutter contre la pollution des eaux afin de protéger et de restaurer les écosystèmes liés à l’eau</w:t>
      </w:r>
      <w:r w:rsidR="003D71B4" w:rsidRPr="007A0F82">
        <w:rPr>
          <w:rFonts w:ascii="Calibri" w:hAnsi="Calibri" w:cs="Calibri"/>
        </w:rPr>
        <w:t xml:space="preserve">, et de </w:t>
      </w:r>
      <w:r w:rsidR="009506C6" w:rsidRPr="007A0F82">
        <w:rPr>
          <w:rFonts w:ascii="Calibri" w:hAnsi="Calibri" w:cs="Calibri"/>
        </w:rPr>
        <w:t xml:space="preserve">la résolution 6/13, </w:t>
      </w:r>
      <w:r w:rsidR="009506C6" w:rsidRPr="007A0F82">
        <w:rPr>
          <w:rFonts w:ascii="Calibri" w:hAnsi="Calibri" w:cs="Calibri"/>
          <w:i/>
          <w:iCs/>
        </w:rPr>
        <w:t>Solutions efficaces et inclusives visant à renforcer les politiques de l</w:t>
      </w:r>
      <w:r w:rsidR="00882C28" w:rsidRPr="007A0F82">
        <w:rPr>
          <w:rFonts w:ascii="Calibri" w:hAnsi="Calibri" w:cs="Calibri"/>
          <w:i/>
          <w:iCs/>
        </w:rPr>
        <w:t>’</w:t>
      </w:r>
      <w:r w:rsidR="009506C6" w:rsidRPr="007A0F82">
        <w:rPr>
          <w:rFonts w:ascii="Calibri" w:hAnsi="Calibri" w:cs="Calibri"/>
          <w:i/>
          <w:iCs/>
        </w:rPr>
        <w:t>eau pour parvenir à un développement durable dans le contexte des changements climatiques, de la perte de biodiversité et de la pollution</w:t>
      </w:r>
      <w:r w:rsidR="008A2EDA" w:rsidRPr="007A0F82">
        <w:rPr>
          <w:rFonts w:ascii="Calibri" w:hAnsi="Calibri" w:cs="Calibri"/>
          <w:i/>
          <w:iCs/>
        </w:rPr>
        <w:t xml:space="preserve">, </w:t>
      </w:r>
      <w:r w:rsidR="009506C6" w:rsidRPr="007A0F82">
        <w:rPr>
          <w:rFonts w:ascii="Calibri" w:hAnsi="Calibri" w:cs="Calibri"/>
        </w:rPr>
        <w:t xml:space="preserve">qui </w:t>
      </w:r>
      <w:r w:rsidR="008A2EDA" w:rsidRPr="007A0F82">
        <w:rPr>
          <w:rFonts w:ascii="Calibri" w:hAnsi="Calibri" w:cs="Calibri"/>
        </w:rPr>
        <w:t>invite</w:t>
      </w:r>
      <w:r w:rsidR="009506C6" w:rsidRPr="007A0F82">
        <w:rPr>
          <w:rFonts w:ascii="Calibri" w:hAnsi="Calibri" w:cs="Calibri"/>
        </w:rPr>
        <w:t xml:space="preserve"> tous les États membres et encourage les autres à </w:t>
      </w:r>
      <w:r w:rsidR="008A2EDA" w:rsidRPr="007A0F82">
        <w:rPr>
          <w:rFonts w:ascii="Calibri" w:hAnsi="Calibri" w:cs="Calibri"/>
        </w:rPr>
        <w:t>« intégrer la gestion durable de l</w:t>
      </w:r>
      <w:r w:rsidR="00882C28" w:rsidRPr="007A0F82">
        <w:rPr>
          <w:rFonts w:ascii="Calibri" w:hAnsi="Calibri" w:cs="Calibri"/>
        </w:rPr>
        <w:t>’</w:t>
      </w:r>
      <w:r w:rsidR="008A2EDA" w:rsidRPr="007A0F82">
        <w:rPr>
          <w:rFonts w:ascii="Calibri" w:hAnsi="Calibri" w:cs="Calibri"/>
        </w:rPr>
        <w:t>eau et la protection, la conservation, la restauration et la gestion durable des écosystèmes aquatiques dans les processus intergouvernementaux pertinents » ;</w:t>
      </w:r>
      <w:r w:rsidR="00F4568F" w:rsidRPr="007A0F82">
        <w:rPr>
          <w:rFonts w:ascii="Calibri" w:hAnsi="Calibri" w:cs="Calibri"/>
        </w:rPr>
        <w:br/>
      </w:r>
    </w:p>
    <w:p w14:paraId="79E5DCC7" w14:textId="7391CD5C" w:rsidR="00F4568F" w:rsidRPr="007A0F82" w:rsidRDefault="00906442" w:rsidP="007A0F82">
      <w:pPr>
        <w:spacing w:after="0" w:line="240" w:lineRule="auto"/>
        <w:ind w:left="425" w:hanging="425"/>
        <w:rPr>
          <w:rFonts w:ascii="Calibri" w:hAnsi="Calibri" w:cs="Calibri"/>
        </w:rPr>
      </w:pPr>
      <w:r w:rsidRPr="007A0F82">
        <w:rPr>
          <w:rFonts w:ascii="Calibri" w:hAnsi="Calibri" w:cs="Calibri"/>
        </w:rPr>
        <w:t>9.</w:t>
      </w:r>
      <w:r w:rsidRPr="007A0F82">
        <w:rPr>
          <w:rFonts w:ascii="Calibri" w:hAnsi="Calibri" w:cs="Calibri"/>
        </w:rPr>
        <w:tab/>
      </w:r>
      <w:r w:rsidR="001E765A" w:rsidRPr="007A0F82">
        <w:rPr>
          <w:rFonts w:ascii="Calibri" w:hAnsi="Calibri" w:cs="Calibri"/>
        </w:rPr>
        <w:t>SOULIGNANT que la restauration des cours d</w:t>
      </w:r>
      <w:r w:rsidR="00882C28" w:rsidRPr="007A0F82">
        <w:rPr>
          <w:rFonts w:ascii="Calibri" w:hAnsi="Calibri" w:cs="Calibri"/>
        </w:rPr>
        <w:t>’</w:t>
      </w:r>
      <w:r w:rsidR="001E765A" w:rsidRPr="007A0F82">
        <w:rPr>
          <w:rFonts w:ascii="Calibri" w:hAnsi="Calibri" w:cs="Calibri"/>
        </w:rPr>
        <w:t>eau, des lacs et autres écosystèmes d</w:t>
      </w:r>
      <w:r w:rsidR="00882C28" w:rsidRPr="007A0F82">
        <w:rPr>
          <w:rFonts w:ascii="Calibri" w:hAnsi="Calibri" w:cs="Calibri"/>
        </w:rPr>
        <w:t>’</w:t>
      </w:r>
      <w:r w:rsidR="001E765A" w:rsidRPr="007A0F82">
        <w:rPr>
          <w:rFonts w:ascii="Calibri" w:hAnsi="Calibri" w:cs="Calibri"/>
        </w:rPr>
        <w:t>eau douce ne devrait pas se faire de manière isolée mais, le cas échéant, dans le cadre d</w:t>
      </w:r>
      <w:r w:rsidR="00882C28" w:rsidRPr="007A0F82">
        <w:rPr>
          <w:rFonts w:ascii="Calibri" w:hAnsi="Calibri" w:cs="Calibri"/>
        </w:rPr>
        <w:t>’</w:t>
      </w:r>
      <w:r w:rsidR="001E765A" w:rsidRPr="007A0F82">
        <w:rPr>
          <w:rFonts w:ascii="Calibri" w:hAnsi="Calibri" w:cs="Calibri"/>
        </w:rPr>
        <w:t>une approche par bassin</w:t>
      </w:r>
      <w:r w:rsidR="00D95C4D" w:rsidRPr="007A0F82">
        <w:rPr>
          <w:rFonts w:ascii="Calibri" w:hAnsi="Calibri" w:cs="Calibri"/>
        </w:rPr>
        <w:t xml:space="preserve"> </w:t>
      </w:r>
      <w:r w:rsidR="001E765A" w:rsidRPr="007A0F82">
        <w:rPr>
          <w:rFonts w:ascii="Calibri" w:hAnsi="Calibri" w:cs="Calibri"/>
        </w:rPr>
        <w:t>plus large, qui tienne compte de la gestion de l</w:t>
      </w:r>
      <w:r w:rsidR="00882C28" w:rsidRPr="007A0F82">
        <w:rPr>
          <w:rFonts w:ascii="Calibri" w:hAnsi="Calibri" w:cs="Calibri"/>
        </w:rPr>
        <w:t>’</w:t>
      </w:r>
      <w:r w:rsidR="001E765A" w:rsidRPr="007A0F82">
        <w:rPr>
          <w:rFonts w:ascii="Calibri" w:hAnsi="Calibri" w:cs="Calibri"/>
        </w:rPr>
        <w:t>eau et des terres à l</w:t>
      </w:r>
      <w:r w:rsidR="00882C28" w:rsidRPr="007A0F82">
        <w:rPr>
          <w:rFonts w:ascii="Calibri" w:hAnsi="Calibri" w:cs="Calibri"/>
        </w:rPr>
        <w:t>’</w:t>
      </w:r>
      <w:r w:rsidR="001E765A" w:rsidRPr="007A0F82">
        <w:rPr>
          <w:rFonts w:ascii="Calibri" w:hAnsi="Calibri" w:cs="Calibri"/>
        </w:rPr>
        <w:t>échelle des paysages et des bassins hydrographiques, et devrait être associée à la protection, la conservation et la gestion des écosystèmes d</w:t>
      </w:r>
      <w:r w:rsidR="00882C28" w:rsidRPr="007A0F82">
        <w:rPr>
          <w:rFonts w:ascii="Calibri" w:hAnsi="Calibri" w:cs="Calibri"/>
        </w:rPr>
        <w:t>’</w:t>
      </w:r>
      <w:r w:rsidR="001E765A" w:rsidRPr="007A0F82">
        <w:rPr>
          <w:rFonts w:ascii="Calibri" w:hAnsi="Calibri" w:cs="Calibri"/>
        </w:rPr>
        <w:t>eau douce importants pour la biodiversité et les services écosystémiques, y compris à des mesures visant à lutter contre les facteurs directs et indirects de dégradation, de pollution et de disparition des écosystèmes</w:t>
      </w:r>
      <w:r w:rsidR="006136F2" w:rsidRPr="007A0F82">
        <w:rPr>
          <w:rFonts w:ascii="Calibri" w:hAnsi="Calibri" w:cs="Calibri"/>
        </w:rPr>
        <w:t> </w:t>
      </w:r>
      <w:r w:rsidR="001E765A" w:rsidRPr="007A0F82">
        <w:rPr>
          <w:rFonts w:ascii="Calibri" w:hAnsi="Calibri" w:cs="Calibri"/>
        </w:rPr>
        <w:t>;</w:t>
      </w:r>
      <w:r w:rsidR="00F4568F" w:rsidRPr="007A0F82">
        <w:rPr>
          <w:rFonts w:ascii="Calibri" w:hAnsi="Calibri" w:cs="Calibri"/>
        </w:rPr>
        <w:br/>
      </w:r>
    </w:p>
    <w:p w14:paraId="7C813093" w14:textId="6E525B45" w:rsidR="00F4568F" w:rsidRPr="007A0F82" w:rsidRDefault="00906442" w:rsidP="007A0F82">
      <w:pPr>
        <w:spacing w:after="0" w:line="240" w:lineRule="auto"/>
        <w:ind w:left="425" w:hanging="425"/>
        <w:rPr>
          <w:rFonts w:ascii="Calibri" w:hAnsi="Calibri" w:cs="Calibri"/>
        </w:rPr>
      </w:pPr>
      <w:r w:rsidRPr="007A0F82">
        <w:rPr>
          <w:rFonts w:ascii="Calibri" w:hAnsi="Calibri" w:cs="Calibri"/>
        </w:rPr>
        <w:lastRenderedPageBreak/>
        <w:t>10.</w:t>
      </w:r>
      <w:r w:rsidRPr="007A0F82">
        <w:rPr>
          <w:rFonts w:ascii="Calibri" w:hAnsi="Calibri" w:cs="Calibri"/>
        </w:rPr>
        <w:tab/>
      </w:r>
      <w:r w:rsidR="00412A38" w:rsidRPr="007A0F82">
        <w:rPr>
          <w:rFonts w:ascii="Calibri" w:hAnsi="Calibri" w:cs="Calibri"/>
        </w:rPr>
        <w:t xml:space="preserve">NOTANT que le </w:t>
      </w:r>
      <w:r w:rsidR="006E52E2" w:rsidRPr="007A0F82">
        <w:rPr>
          <w:rFonts w:ascii="Calibri" w:hAnsi="Calibri" w:cs="Calibri"/>
        </w:rPr>
        <w:t xml:space="preserve">rôle crucial des zones humides </w:t>
      </w:r>
      <w:r w:rsidR="00412A38" w:rsidRPr="007A0F82">
        <w:rPr>
          <w:rFonts w:ascii="Calibri" w:hAnsi="Calibri" w:cs="Calibri"/>
        </w:rPr>
        <w:t>pour</w:t>
      </w:r>
      <w:r w:rsidR="006E52E2" w:rsidRPr="007A0F82">
        <w:rPr>
          <w:rFonts w:ascii="Calibri" w:hAnsi="Calibri" w:cs="Calibri"/>
        </w:rPr>
        <w:t xml:space="preserve"> l</w:t>
      </w:r>
      <w:r w:rsidR="00882C28" w:rsidRPr="007A0F82">
        <w:rPr>
          <w:rFonts w:ascii="Calibri" w:hAnsi="Calibri" w:cs="Calibri"/>
        </w:rPr>
        <w:t>’</w:t>
      </w:r>
      <w:r w:rsidR="006E52E2" w:rsidRPr="007A0F82">
        <w:rPr>
          <w:rFonts w:ascii="Calibri" w:hAnsi="Calibri" w:cs="Calibri"/>
        </w:rPr>
        <w:t>eau</w:t>
      </w:r>
      <w:r w:rsidR="00367B90" w:rsidRPr="007A0F82">
        <w:rPr>
          <w:rFonts w:ascii="Calibri" w:hAnsi="Calibri" w:cs="Calibri"/>
        </w:rPr>
        <w:t xml:space="preserve"> </w:t>
      </w:r>
      <w:r w:rsidR="006E52E2" w:rsidRPr="007A0F82">
        <w:rPr>
          <w:rFonts w:ascii="Calibri" w:hAnsi="Calibri" w:cs="Calibri"/>
        </w:rPr>
        <w:t xml:space="preserve">bleue et </w:t>
      </w:r>
      <w:r w:rsidR="00367B90" w:rsidRPr="007A0F82">
        <w:rPr>
          <w:rFonts w:ascii="Calibri" w:hAnsi="Calibri" w:cs="Calibri"/>
        </w:rPr>
        <w:t>l</w:t>
      </w:r>
      <w:r w:rsidR="00882C28" w:rsidRPr="007A0F82">
        <w:rPr>
          <w:rFonts w:ascii="Calibri" w:hAnsi="Calibri" w:cs="Calibri"/>
        </w:rPr>
        <w:t>’</w:t>
      </w:r>
      <w:r w:rsidR="00367B90" w:rsidRPr="007A0F82">
        <w:rPr>
          <w:rFonts w:ascii="Calibri" w:hAnsi="Calibri" w:cs="Calibri"/>
        </w:rPr>
        <w:t xml:space="preserve">eau </w:t>
      </w:r>
      <w:r w:rsidR="006E52E2" w:rsidRPr="007A0F82">
        <w:rPr>
          <w:rFonts w:ascii="Calibri" w:hAnsi="Calibri" w:cs="Calibri"/>
        </w:rPr>
        <w:t>verte</w:t>
      </w:r>
      <w:r w:rsidR="007C20F8">
        <w:rPr>
          <w:rStyle w:val="FootnoteReference"/>
          <w:rFonts w:ascii="Calibri" w:hAnsi="Calibri" w:cs="Calibri"/>
        </w:rPr>
        <w:footnoteReference w:id="1"/>
      </w:r>
      <w:r w:rsidR="006E52E2" w:rsidRPr="007A0F82">
        <w:rPr>
          <w:rFonts w:ascii="Calibri" w:hAnsi="Calibri" w:cs="Calibri"/>
        </w:rPr>
        <w:t xml:space="preserve">, et </w:t>
      </w:r>
      <w:r w:rsidR="00367B90" w:rsidRPr="007A0F82">
        <w:rPr>
          <w:rFonts w:ascii="Calibri" w:hAnsi="Calibri" w:cs="Calibri"/>
        </w:rPr>
        <w:t>par conséquent</w:t>
      </w:r>
      <w:r w:rsidR="006E52E2" w:rsidRPr="007A0F82">
        <w:rPr>
          <w:rFonts w:ascii="Calibri" w:hAnsi="Calibri" w:cs="Calibri"/>
        </w:rPr>
        <w:t xml:space="preserve"> </w:t>
      </w:r>
      <w:r w:rsidR="00412A38" w:rsidRPr="007A0F82">
        <w:rPr>
          <w:rFonts w:ascii="Calibri" w:hAnsi="Calibri" w:cs="Calibri"/>
        </w:rPr>
        <w:t>pour</w:t>
      </w:r>
      <w:r w:rsidR="006E52E2" w:rsidRPr="007A0F82">
        <w:rPr>
          <w:rFonts w:ascii="Calibri" w:hAnsi="Calibri" w:cs="Calibri"/>
        </w:rPr>
        <w:t xml:space="preserve"> le cycle hydrologique mondial qui sous-tend, directement ou indirectement, tous les</w:t>
      </w:r>
      <w:r w:rsidR="00367B90" w:rsidRPr="007A0F82">
        <w:rPr>
          <w:rFonts w:ascii="Calibri" w:hAnsi="Calibri" w:cs="Calibri"/>
        </w:rPr>
        <w:t xml:space="preserve"> O</w:t>
      </w:r>
      <w:r w:rsidR="006E52E2" w:rsidRPr="007A0F82">
        <w:rPr>
          <w:rFonts w:ascii="Calibri" w:hAnsi="Calibri" w:cs="Calibri"/>
        </w:rPr>
        <w:t xml:space="preserve">bjectifs de développement durable, </w:t>
      </w:r>
      <w:r w:rsidR="00412A38" w:rsidRPr="007A0F82">
        <w:rPr>
          <w:rFonts w:ascii="Calibri" w:hAnsi="Calibri" w:cs="Calibri"/>
        </w:rPr>
        <w:t xml:space="preserve">a été confirmé </w:t>
      </w:r>
      <w:r w:rsidR="00BB60FA" w:rsidRPr="007A0F82">
        <w:rPr>
          <w:rFonts w:ascii="Calibri" w:hAnsi="Calibri" w:cs="Calibri"/>
        </w:rPr>
        <w:t>[</w:t>
      </w:r>
      <w:r w:rsidR="00367B90" w:rsidRPr="007A0F82">
        <w:rPr>
          <w:rFonts w:ascii="Calibri" w:hAnsi="Calibri" w:cs="Calibri"/>
        </w:rPr>
        <w:t>dans</w:t>
      </w:r>
      <w:r w:rsidR="006E52E2" w:rsidRPr="007A0F82">
        <w:rPr>
          <w:rFonts w:ascii="Calibri" w:hAnsi="Calibri" w:cs="Calibri"/>
        </w:rPr>
        <w:t xml:space="preserve"> le rapport </w:t>
      </w:r>
      <w:r w:rsidR="00F4568F" w:rsidRPr="007A0F82">
        <w:rPr>
          <w:rFonts w:ascii="Calibri" w:hAnsi="Calibri" w:cs="Calibri"/>
        </w:rPr>
        <w:t xml:space="preserve">2024 </w:t>
      </w:r>
      <w:r w:rsidR="00412A38" w:rsidRPr="007A0F82">
        <w:rPr>
          <w:rFonts w:ascii="Calibri" w:hAnsi="Calibri" w:cs="Calibri"/>
        </w:rPr>
        <w:t>de la Commission mondiale sur l</w:t>
      </w:r>
      <w:r w:rsidR="00882C28" w:rsidRPr="007A0F82">
        <w:rPr>
          <w:rFonts w:ascii="Calibri" w:hAnsi="Calibri" w:cs="Calibri"/>
        </w:rPr>
        <w:t>’</w:t>
      </w:r>
      <w:r w:rsidR="00412A38" w:rsidRPr="007A0F82">
        <w:rPr>
          <w:rFonts w:ascii="Calibri" w:hAnsi="Calibri" w:cs="Calibri"/>
        </w:rPr>
        <w:t>économie de l</w:t>
      </w:r>
      <w:r w:rsidR="00882C28" w:rsidRPr="007A0F82">
        <w:rPr>
          <w:rFonts w:ascii="Calibri" w:hAnsi="Calibri" w:cs="Calibri"/>
        </w:rPr>
        <w:t>’</w:t>
      </w:r>
      <w:r w:rsidR="00412A38" w:rsidRPr="007A0F82">
        <w:rPr>
          <w:rFonts w:ascii="Calibri" w:hAnsi="Calibri" w:cs="Calibri"/>
        </w:rPr>
        <w:t>eau</w:t>
      </w:r>
      <w:r w:rsidR="00BB60FA" w:rsidRPr="007A0F82">
        <w:rPr>
          <w:rFonts w:ascii="Calibri" w:hAnsi="Calibri" w:cs="Calibri"/>
        </w:rPr>
        <w:t>]</w:t>
      </w:r>
      <w:r w:rsidR="00F4568F" w:rsidRPr="007A0F82">
        <w:rPr>
          <w:rFonts w:ascii="Calibri" w:hAnsi="Calibri" w:cs="Calibri"/>
        </w:rPr>
        <w:t> ;</w:t>
      </w:r>
      <w:r w:rsidR="00F4568F" w:rsidRPr="007A0F82">
        <w:rPr>
          <w:rFonts w:ascii="Calibri" w:hAnsi="Calibri" w:cs="Calibri"/>
        </w:rPr>
        <w:br/>
      </w:r>
    </w:p>
    <w:p w14:paraId="21853753" w14:textId="3AAD8474" w:rsidR="00051890" w:rsidRPr="007A0F82" w:rsidRDefault="00906442" w:rsidP="007A0F82">
      <w:pPr>
        <w:spacing w:after="0" w:line="240" w:lineRule="auto"/>
        <w:ind w:left="425" w:hanging="425"/>
        <w:rPr>
          <w:rFonts w:ascii="Calibri" w:hAnsi="Calibri" w:cs="Calibri"/>
        </w:rPr>
      </w:pPr>
      <w:r w:rsidRPr="007A0F82">
        <w:rPr>
          <w:rFonts w:ascii="Calibri" w:hAnsi="Calibri" w:cs="Calibri"/>
        </w:rPr>
        <w:t>11.</w:t>
      </w:r>
      <w:r w:rsidRPr="007A0F82">
        <w:rPr>
          <w:rFonts w:ascii="Calibri" w:hAnsi="Calibri" w:cs="Calibri"/>
        </w:rPr>
        <w:tab/>
      </w:r>
      <w:r w:rsidR="004D5522" w:rsidRPr="00906442">
        <w:rPr>
          <w:rFonts w:ascii="Calibri" w:hAnsi="Calibri" w:cs="Calibri"/>
        </w:rPr>
        <w:t>[</w:t>
      </w:r>
      <w:r w:rsidR="00412A38" w:rsidRPr="007A0F82">
        <w:rPr>
          <w:rFonts w:ascii="Calibri" w:hAnsi="Calibri" w:cs="Calibri"/>
        </w:rPr>
        <w:t>S</w:t>
      </w:r>
      <w:r w:rsidR="005361EB" w:rsidRPr="007A0F82">
        <w:rPr>
          <w:rFonts w:ascii="Calibri" w:hAnsi="Calibri" w:cs="Calibri"/>
        </w:rPr>
        <w:t>E FÉLICITA</w:t>
      </w:r>
      <w:r w:rsidR="00412A38" w:rsidRPr="007A0F82">
        <w:rPr>
          <w:rFonts w:ascii="Calibri" w:hAnsi="Calibri" w:cs="Calibri"/>
        </w:rPr>
        <w:t>NT</w:t>
      </w:r>
      <w:r w:rsidR="004D5522" w:rsidRPr="007A0F82">
        <w:rPr>
          <w:rFonts w:ascii="Calibri" w:hAnsi="Calibri" w:cs="Calibri"/>
        </w:rPr>
        <w:t>] [PRENANT NOTE]</w:t>
      </w:r>
      <w:r w:rsidR="00412A38" w:rsidRPr="007A0F82">
        <w:rPr>
          <w:rFonts w:ascii="Calibri" w:hAnsi="Calibri" w:cs="Calibri"/>
        </w:rPr>
        <w:t xml:space="preserve"> </w:t>
      </w:r>
      <w:r w:rsidR="004D5522" w:rsidRPr="007A0F82">
        <w:rPr>
          <w:rFonts w:ascii="Calibri" w:hAnsi="Calibri" w:cs="Calibri"/>
        </w:rPr>
        <w:t xml:space="preserve">du lancement, lors de la Conférence des Nations Unies sur l’eau qui s’est tenue en mars 2023, </w:t>
      </w:r>
      <w:r w:rsidR="00412A38" w:rsidRPr="007A0F82">
        <w:rPr>
          <w:rFonts w:ascii="Calibri" w:hAnsi="Calibri" w:cs="Calibri"/>
        </w:rPr>
        <w:t>du Défi de l</w:t>
      </w:r>
      <w:r w:rsidR="00882C28" w:rsidRPr="007A0F82">
        <w:rPr>
          <w:rFonts w:ascii="Calibri" w:hAnsi="Calibri" w:cs="Calibri"/>
        </w:rPr>
        <w:t>’</w:t>
      </w:r>
      <w:r w:rsidR="00412A38" w:rsidRPr="007A0F82">
        <w:rPr>
          <w:rFonts w:ascii="Calibri" w:hAnsi="Calibri" w:cs="Calibri"/>
        </w:rPr>
        <w:t xml:space="preserve">eau douce, </w:t>
      </w:r>
      <w:r w:rsidR="004D5522" w:rsidRPr="007A0F82">
        <w:rPr>
          <w:rFonts w:ascii="Calibri" w:hAnsi="Calibri" w:cs="Calibri"/>
        </w:rPr>
        <w:t>une</w:t>
      </w:r>
      <w:r w:rsidR="00412A38" w:rsidRPr="007A0F82">
        <w:rPr>
          <w:rFonts w:ascii="Calibri" w:hAnsi="Calibri" w:cs="Calibri"/>
        </w:rPr>
        <w:t xml:space="preserve"> initiative</w:t>
      </w:r>
      <w:r w:rsidR="004D5522" w:rsidRPr="007A0F82">
        <w:rPr>
          <w:rFonts w:ascii="Calibri" w:hAnsi="Calibri" w:cs="Calibri"/>
        </w:rPr>
        <w:t xml:space="preserve"> parrainée par les pays, sur une base volontaire, visant à appuyer, intégrer et accélerer la </w:t>
      </w:r>
      <w:r w:rsidR="00412A38" w:rsidRPr="007A0F82">
        <w:rPr>
          <w:rFonts w:ascii="Calibri" w:hAnsi="Calibri" w:cs="Calibri"/>
        </w:rPr>
        <w:t xml:space="preserve">restauration et </w:t>
      </w:r>
      <w:r w:rsidR="004D5522" w:rsidRPr="007A0F82">
        <w:rPr>
          <w:rFonts w:ascii="Calibri" w:hAnsi="Calibri" w:cs="Calibri"/>
        </w:rPr>
        <w:t xml:space="preserve">la </w:t>
      </w:r>
      <w:r w:rsidR="00412A38" w:rsidRPr="007A0F82">
        <w:rPr>
          <w:rFonts w:ascii="Calibri" w:hAnsi="Calibri" w:cs="Calibri"/>
        </w:rPr>
        <w:t>protection des zones humides</w:t>
      </w:r>
      <w:r w:rsidR="004D5522" w:rsidRPr="007A0F82">
        <w:rPr>
          <w:rFonts w:ascii="Calibri" w:hAnsi="Calibri" w:cs="Calibri"/>
        </w:rPr>
        <w:t xml:space="preserve"> et des écosystèmes d’eau douce ;</w:t>
      </w:r>
      <w:r w:rsidR="00051890" w:rsidRPr="007A0F82">
        <w:rPr>
          <w:rFonts w:ascii="Calibri" w:hAnsi="Calibri" w:cs="Calibri"/>
        </w:rPr>
        <w:br/>
      </w:r>
    </w:p>
    <w:p w14:paraId="7FFCC03A" w14:textId="6C578AEA" w:rsidR="00051890" w:rsidRPr="007A0F82" w:rsidRDefault="00906442" w:rsidP="007A0F82">
      <w:pPr>
        <w:spacing w:after="0" w:line="240" w:lineRule="auto"/>
        <w:ind w:left="425" w:hanging="425"/>
        <w:rPr>
          <w:rFonts w:ascii="Calibri" w:hAnsi="Calibri" w:cs="Calibri"/>
        </w:rPr>
      </w:pPr>
      <w:r w:rsidRPr="007A0F82">
        <w:rPr>
          <w:rFonts w:ascii="Calibri" w:hAnsi="Calibri" w:cs="Calibri"/>
        </w:rPr>
        <w:t>12.</w:t>
      </w:r>
      <w:r w:rsidRPr="007A0F82">
        <w:rPr>
          <w:rFonts w:ascii="Calibri" w:hAnsi="Calibri" w:cs="Calibri"/>
        </w:rPr>
        <w:tab/>
      </w:r>
      <w:r w:rsidR="00051890" w:rsidRPr="007A0F82">
        <w:rPr>
          <w:rFonts w:ascii="Calibri" w:hAnsi="Calibri" w:cs="Calibri"/>
        </w:rPr>
        <w:t>[</w:t>
      </w:r>
      <w:r w:rsidR="005361EB" w:rsidRPr="007A0F82">
        <w:rPr>
          <w:rFonts w:ascii="Calibri" w:hAnsi="Calibri" w:cs="Calibri"/>
        </w:rPr>
        <w:t>SE FÉLICITANT</w:t>
      </w:r>
      <w:r w:rsidR="00051890" w:rsidRPr="007A0F82">
        <w:rPr>
          <w:rFonts w:ascii="Calibri" w:hAnsi="Calibri" w:cs="Calibri"/>
        </w:rPr>
        <w:t>]</w:t>
      </w:r>
      <w:r w:rsidR="005361EB" w:rsidRPr="007A0F82">
        <w:rPr>
          <w:rFonts w:ascii="Calibri" w:hAnsi="Calibri" w:cs="Calibri"/>
        </w:rPr>
        <w:t xml:space="preserve"> </w:t>
      </w:r>
      <w:r w:rsidR="00051890" w:rsidRPr="007A0F82">
        <w:rPr>
          <w:rFonts w:ascii="Calibri" w:hAnsi="Calibri" w:cs="Calibri"/>
        </w:rPr>
        <w:t xml:space="preserve">[PRENANT NOTE] </w:t>
      </w:r>
      <w:r w:rsidR="001D4265" w:rsidRPr="007A0F82">
        <w:rPr>
          <w:rFonts w:ascii="Calibri" w:hAnsi="Calibri" w:cs="Calibri"/>
        </w:rPr>
        <w:t>de</w:t>
      </w:r>
      <w:r w:rsidR="00051890" w:rsidRPr="007A0F82">
        <w:rPr>
          <w:rFonts w:ascii="Calibri" w:hAnsi="Calibri" w:cs="Calibri"/>
        </w:rPr>
        <w:t xml:space="preserve"> l’issue</w:t>
      </w:r>
      <w:r w:rsidR="001D4265" w:rsidRPr="007A0F82">
        <w:rPr>
          <w:rFonts w:ascii="Calibri" w:hAnsi="Calibri" w:cs="Calibri"/>
        </w:rPr>
        <w:t xml:space="preserve"> de</w:t>
      </w:r>
      <w:r w:rsidR="005361EB" w:rsidRPr="007A0F82">
        <w:rPr>
          <w:rFonts w:ascii="Calibri" w:hAnsi="Calibri" w:cs="Calibri"/>
        </w:rPr>
        <w:t xml:space="preserve"> la </w:t>
      </w:r>
      <w:r w:rsidR="001D4265" w:rsidRPr="007A0F82">
        <w:rPr>
          <w:rFonts w:ascii="Calibri" w:hAnsi="Calibri" w:cs="Calibri"/>
        </w:rPr>
        <w:t>T</w:t>
      </w:r>
      <w:r w:rsidR="005361EB" w:rsidRPr="007A0F82">
        <w:rPr>
          <w:rFonts w:ascii="Calibri" w:hAnsi="Calibri" w:cs="Calibri"/>
        </w:rPr>
        <w:t xml:space="preserve">able ronde ministérielle sur le </w:t>
      </w:r>
      <w:r w:rsidR="00051890" w:rsidRPr="007A0F82">
        <w:rPr>
          <w:rFonts w:ascii="Calibri" w:hAnsi="Calibri" w:cs="Calibri"/>
        </w:rPr>
        <w:t>D</w:t>
      </w:r>
      <w:r w:rsidR="005361EB" w:rsidRPr="007A0F82">
        <w:rPr>
          <w:rFonts w:ascii="Calibri" w:hAnsi="Calibri" w:cs="Calibri"/>
        </w:rPr>
        <w:t>éfi de l</w:t>
      </w:r>
      <w:r w:rsidR="00882C28" w:rsidRPr="007A0F82">
        <w:rPr>
          <w:rFonts w:ascii="Calibri" w:hAnsi="Calibri" w:cs="Calibri"/>
        </w:rPr>
        <w:t>’</w:t>
      </w:r>
      <w:r w:rsidR="005361EB" w:rsidRPr="007A0F82">
        <w:rPr>
          <w:rFonts w:ascii="Calibri" w:hAnsi="Calibri" w:cs="Calibri"/>
        </w:rPr>
        <w:t xml:space="preserve">eau douce </w:t>
      </w:r>
      <w:r w:rsidR="001D4265" w:rsidRPr="007A0F82">
        <w:rPr>
          <w:rFonts w:ascii="Calibri" w:hAnsi="Calibri" w:cs="Calibri"/>
        </w:rPr>
        <w:t>lors de</w:t>
      </w:r>
      <w:r w:rsidR="005361EB" w:rsidRPr="007A0F82">
        <w:rPr>
          <w:rFonts w:ascii="Calibri" w:hAnsi="Calibri" w:cs="Calibri"/>
        </w:rPr>
        <w:t xml:space="preserve"> la 28</w:t>
      </w:r>
      <w:r w:rsidR="001D4265" w:rsidRPr="007A0F82">
        <w:rPr>
          <w:rFonts w:ascii="Calibri" w:hAnsi="Calibri" w:cs="Calibri"/>
          <w:vertAlign w:val="superscript"/>
        </w:rPr>
        <w:t>e</w:t>
      </w:r>
      <w:r w:rsidR="005361EB" w:rsidRPr="007A0F82">
        <w:rPr>
          <w:rFonts w:ascii="Calibri" w:hAnsi="Calibri" w:cs="Calibri"/>
        </w:rPr>
        <w:t xml:space="preserve"> session de la Conférence des </w:t>
      </w:r>
      <w:r w:rsidR="00DA2E19" w:rsidRPr="007A0F82">
        <w:rPr>
          <w:rFonts w:ascii="Calibri" w:hAnsi="Calibri" w:cs="Calibri"/>
        </w:rPr>
        <w:t>P</w:t>
      </w:r>
      <w:r w:rsidR="005361EB" w:rsidRPr="007A0F82">
        <w:rPr>
          <w:rFonts w:ascii="Calibri" w:hAnsi="Calibri" w:cs="Calibri"/>
        </w:rPr>
        <w:t xml:space="preserve">arties à la Convention-cadre des Nations </w:t>
      </w:r>
      <w:r w:rsidR="001D4265" w:rsidRPr="007A0F82">
        <w:rPr>
          <w:rFonts w:ascii="Calibri" w:hAnsi="Calibri" w:cs="Calibri"/>
        </w:rPr>
        <w:t>U</w:t>
      </w:r>
      <w:r w:rsidR="005361EB" w:rsidRPr="007A0F82">
        <w:rPr>
          <w:rFonts w:ascii="Calibri" w:hAnsi="Calibri" w:cs="Calibri"/>
        </w:rPr>
        <w:t>nies sur les changements climatiques (COP28</w:t>
      </w:r>
      <w:r w:rsidR="00051890" w:rsidRPr="007A0F82">
        <w:rPr>
          <w:rFonts w:ascii="Calibri" w:hAnsi="Calibri" w:cs="Calibri"/>
        </w:rPr>
        <w:t xml:space="preserve"> de la CCNUCC</w:t>
      </w:r>
      <w:r w:rsidR="005361EB" w:rsidRPr="007A0F82">
        <w:rPr>
          <w:rFonts w:ascii="Calibri" w:hAnsi="Calibri" w:cs="Calibri"/>
        </w:rPr>
        <w:t>)</w:t>
      </w:r>
      <w:r w:rsidR="00DA2E19" w:rsidRPr="007A0F82">
        <w:rPr>
          <w:rFonts w:ascii="Calibri" w:hAnsi="Calibri" w:cs="Calibri"/>
        </w:rPr>
        <w:t>,</w:t>
      </w:r>
      <w:r w:rsidR="005361EB" w:rsidRPr="007A0F82">
        <w:rPr>
          <w:rFonts w:ascii="Calibri" w:hAnsi="Calibri" w:cs="Calibri"/>
        </w:rPr>
        <w:t xml:space="preserve"> en décembre 2023</w:t>
      </w:r>
      <w:r w:rsidR="00051890" w:rsidRPr="007A0F82">
        <w:rPr>
          <w:rFonts w:ascii="Calibri" w:hAnsi="Calibri" w:cs="Calibri"/>
        </w:rPr>
        <w:t>, et</w:t>
      </w:r>
      <w:r w:rsidR="005361EB" w:rsidRPr="007A0F82">
        <w:rPr>
          <w:rFonts w:ascii="Calibri" w:hAnsi="Calibri" w:cs="Calibri"/>
        </w:rPr>
        <w:t xml:space="preserve"> </w:t>
      </w:r>
      <w:r w:rsidR="00422373" w:rsidRPr="007A0F82">
        <w:rPr>
          <w:rFonts w:ascii="Calibri" w:hAnsi="Calibri" w:cs="Calibri"/>
        </w:rPr>
        <w:t xml:space="preserve">de </w:t>
      </w:r>
      <w:r w:rsidR="001D4265" w:rsidRPr="007A0F82">
        <w:rPr>
          <w:rFonts w:ascii="Calibri" w:hAnsi="Calibri" w:cs="Calibri"/>
        </w:rPr>
        <w:t>l</w:t>
      </w:r>
      <w:r w:rsidR="00882C28" w:rsidRPr="007A0F82">
        <w:rPr>
          <w:rFonts w:ascii="Calibri" w:hAnsi="Calibri" w:cs="Calibri"/>
        </w:rPr>
        <w:t>’</w:t>
      </w:r>
      <w:r w:rsidR="001D4265" w:rsidRPr="007A0F82">
        <w:rPr>
          <w:rFonts w:ascii="Calibri" w:hAnsi="Calibri" w:cs="Calibri"/>
        </w:rPr>
        <w:t>inscription du</w:t>
      </w:r>
      <w:r w:rsidR="005361EB" w:rsidRPr="007A0F82">
        <w:rPr>
          <w:rFonts w:ascii="Calibri" w:hAnsi="Calibri" w:cs="Calibri"/>
        </w:rPr>
        <w:t xml:space="preserve"> </w:t>
      </w:r>
      <w:r w:rsidR="001D4265" w:rsidRPr="007A0F82">
        <w:rPr>
          <w:rFonts w:ascii="Calibri" w:hAnsi="Calibri" w:cs="Calibri"/>
        </w:rPr>
        <w:t>D</w:t>
      </w:r>
      <w:r w:rsidR="005361EB" w:rsidRPr="007A0F82">
        <w:rPr>
          <w:rFonts w:ascii="Calibri" w:hAnsi="Calibri" w:cs="Calibri"/>
        </w:rPr>
        <w:t>éfi de l</w:t>
      </w:r>
      <w:r w:rsidR="00882C28" w:rsidRPr="007A0F82">
        <w:rPr>
          <w:rFonts w:ascii="Calibri" w:hAnsi="Calibri" w:cs="Calibri"/>
        </w:rPr>
        <w:t>’</w:t>
      </w:r>
      <w:r w:rsidR="005361EB" w:rsidRPr="007A0F82">
        <w:rPr>
          <w:rFonts w:ascii="Calibri" w:hAnsi="Calibri" w:cs="Calibri"/>
        </w:rPr>
        <w:t xml:space="preserve">eau douce </w:t>
      </w:r>
      <w:r w:rsidR="001D4265" w:rsidRPr="007A0F82">
        <w:rPr>
          <w:rFonts w:ascii="Calibri" w:hAnsi="Calibri" w:cs="Calibri"/>
        </w:rPr>
        <w:t>parmi les</w:t>
      </w:r>
      <w:r w:rsidR="005361EB" w:rsidRPr="007A0F82">
        <w:rPr>
          <w:rFonts w:ascii="Calibri" w:hAnsi="Calibri" w:cs="Calibri"/>
        </w:rPr>
        <w:t xml:space="preserve"> résultats officiels de </w:t>
      </w:r>
      <w:r w:rsidR="001D4265" w:rsidRPr="007A0F82">
        <w:rPr>
          <w:rFonts w:ascii="Calibri" w:hAnsi="Calibri" w:cs="Calibri"/>
        </w:rPr>
        <w:t xml:space="preserve">la COP28, </w:t>
      </w:r>
      <w:r w:rsidR="005361EB" w:rsidRPr="007A0F82">
        <w:rPr>
          <w:rFonts w:ascii="Calibri" w:hAnsi="Calibri" w:cs="Calibri"/>
        </w:rPr>
        <w:t>présid</w:t>
      </w:r>
      <w:r w:rsidR="00DA2E19" w:rsidRPr="007A0F82">
        <w:rPr>
          <w:rFonts w:ascii="Calibri" w:hAnsi="Calibri" w:cs="Calibri"/>
        </w:rPr>
        <w:t>ée par</w:t>
      </w:r>
      <w:r w:rsidR="005361EB" w:rsidRPr="007A0F82">
        <w:rPr>
          <w:rFonts w:ascii="Calibri" w:hAnsi="Calibri" w:cs="Calibri"/>
        </w:rPr>
        <w:t xml:space="preserve"> </w:t>
      </w:r>
      <w:r w:rsidR="00DA2E19" w:rsidRPr="007A0F82">
        <w:rPr>
          <w:rFonts w:ascii="Calibri" w:hAnsi="Calibri" w:cs="Calibri"/>
        </w:rPr>
        <w:t>l</w:t>
      </w:r>
      <w:r w:rsidR="005361EB" w:rsidRPr="007A0F82">
        <w:rPr>
          <w:rFonts w:ascii="Calibri" w:hAnsi="Calibri" w:cs="Calibri"/>
        </w:rPr>
        <w:t>es Émirats arabes unis</w:t>
      </w:r>
      <w:r w:rsidR="001D4265" w:rsidRPr="007A0F82">
        <w:rPr>
          <w:rFonts w:ascii="Calibri" w:hAnsi="Calibri" w:cs="Calibri"/>
        </w:rPr>
        <w:t>,</w:t>
      </w:r>
      <w:r w:rsidR="005361EB" w:rsidRPr="007A0F82">
        <w:rPr>
          <w:rFonts w:ascii="Calibri" w:hAnsi="Calibri" w:cs="Calibri"/>
        </w:rPr>
        <w:t xml:space="preserve"> </w:t>
      </w:r>
      <w:r w:rsidR="001D4265" w:rsidRPr="007A0F82">
        <w:rPr>
          <w:rFonts w:ascii="Calibri" w:hAnsi="Calibri" w:cs="Calibri"/>
        </w:rPr>
        <w:t>sous la thématique de</w:t>
      </w:r>
      <w:r w:rsidR="005361EB" w:rsidRPr="007A0F82">
        <w:rPr>
          <w:rFonts w:ascii="Calibri" w:hAnsi="Calibri" w:cs="Calibri"/>
        </w:rPr>
        <w:t xml:space="preserve"> l</w:t>
      </w:r>
      <w:r w:rsidR="00882C28" w:rsidRPr="007A0F82">
        <w:rPr>
          <w:rFonts w:ascii="Calibri" w:hAnsi="Calibri" w:cs="Calibri"/>
        </w:rPr>
        <w:t>’</w:t>
      </w:r>
      <w:r w:rsidR="005361EB" w:rsidRPr="007A0F82">
        <w:rPr>
          <w:rFonts w:ascii="Calibri" w:hAnsi="Calibri" w:cs="Calibri"/>
        </w:rPr>
        <w:t xml:space="preserve">eau, </w:t>
      </w:r>
      <w:r w:rsidR="001D4265" w:rsidRPr="007A0F82">
        <w:rPr>
          <w:rFonts w:ascii="Calibri" w:hAnsi="Calibri" w:cs="Calibri"/>
        </w:rPr>
        <w:t xml:space="preserve">de </w:t>
      </w:r>
      <w:r w:rsidR="005361EB" w:rsidRPr="007A0F82">
        <w:rPr>
          <w:rFonts w:ascii="Calibri" w:hAnsi="Calibri" w:cs="Calibri"/>
        </w:rPr>
        <w:t xml:space="preserve">la nature et </w:t>
      </w:r>
      <w:r w:rsidR="001D4265" w:rsidRPr="007A0F82">
        <w:rPr>
          <w:rFonts w:ascii="Calibri" w:hAnsi="Calibri" w:cs="Calibri"/>
        </w:rPr>
        <w:t>du</w:t>
      </w:r>
      <w:r w:rsidR="005361EB" w:rsidRPr="007A0F82">
        <w:rPr>
          <w:rFonts w:ascii="Calibri" w:hAnsi="Calibri" w:cs="Calibri"/>
        </w:rPr>
        <w:t xml:space="preserve"> climat</w:t>
      </w:r>
      <w:r w:rsidR="00051890" w:rsidRPr="007A0F82">
        <w:rPr>
          <w:rFonts w:ascii="Calibri" w:hAnsi="Calibri" w:cs="Calibri"/>
        </w:rPr>
        <w:t> ;</w:t>
      </w:r>
      <w:r w:rsidR="00051890" w:rsidRPr="007A0F82">
        <w:rPr>
          <w:rFonts w:ascii="Calibri" w:hAnsi="Calibri" w:cs="Calibri"/>
        </w:rPr>
        <w:br/>
      </w:r>
    </w:p>
    <w:p w14:paraId="4FA6A8ED" w14:textId="0314BFFB" w:rsidR="00422373" w:rsidRPr="007A0F82" w:rsidRDefault="00906442" w:rsidP="007A0F82">
      <w:pPr>
        <w:spacing w:after="0" w:line="240" w:lineRule="auto"/>
        <w:ind w:left="425" w:hanging="425"/>
        <w:rPr>
          <w:rFonts w:ascii="Calibri" w:hAnsi="Calibri" w:cs="Calibri"/>
        </w:rPr>
      </w:pPr>
      <w:r w:rsidRPr="007A0F82">
        <w:rPr>
          <w:rFonts w:ascii="Calibri" w:hAnsi="Calibri" w:cs="Calibri"/>
        </w:rPr>
        <w:t>13.</w:t>
      </w:r>
      <w:r w:rsidRPr="007A0F82">
        <w:rPr>
          <w:rFonts w:ascii="Calibri" w:hAnsi="Calibri" w:cs="Calibri"/>
        </w:rPr>
        <w:tab/>
      </w:r>
      <w:r w:rsidR="00422373" w:rsidRPr="007A0F82">
        <w:rPr>
          <w:rFonts w:ascii="Calibri" w:hAnsi="Calibri" w:cs="Calibri"/>
        </w:rPr>
        <w:t>NOTANT que le Défi de l</w:t>
      </w:r>
      <w:r w:rsidR="00882C28" w:rsidRPr="007A0F82">
        <w:rPr>
          <w:rFonts w:ascii="Calibri" w:hAnsi="Calibri" w:cs="Calibri"/>
        </w:rPr>
        <w:t>’</w:t>
      </w:r>
      <w:r w:rsidR="00422373" w:rsidRPr="007A0F82">
        <w:rPr>
          <w:rFonts w:ascii="Calibri" w:hAnsi="Calibri" w:cs="Calibri"/>
        </w:rPr>
        <w:t>eau douce vise à accélérer la restauration des écosystèmes d</w:t>
      </w:r>
      <w:r w:rsidR="00882C28" w:rsidRPr="007A0F82">
        <w:rPr>
          <w:rFonts w:ascii="Calibri" w:hAnsi="Calibri" w:cs="Calibri"/>
        </w:rPr>
        <w:t>’</w:t>
      </w:r>
      <w:r w:rsidR="00422373" w:rsidRPr="007A0F82">
        <w:rPr>
          <w:rFonts w:ascii="Calibri" w:hAnsi="Calibri" w:cs="Calibri"/>
        </w:rPr>
        <w:t>eau douce, ainsi que leur protection et leur gestion efficace, principalement au niveau national et, le cas échéant, au niveau transfrontalier, en offrant un soutien technique, politique et financier aux pays membres, en conformité avec la Convention sur les zones humides et de multiples autres Conventions et engagements mondiaux, et en soutenant leur mise en œuvre, avec l</w:t>
      </w:r>
      <w:r w:rsidR="00882C28" w:rsidRPr="007A0F82">
        <w:rPr>
          <w:rFonts w:ascii="Calibri" w:hAnsi="Calibri" w:cs="Calibri"/>
        </w:rPr>
        <w:t>’</w:t>
      </w:r>
      <w:r w:rsidR="00422373" w:rsidRPr="007A0F82">
        <w:rPr>
          <w:rFonts w:ascii="Calibri" w:hAnsi="Calibri" w:cs="Calibri"/>
        </w:rPr>
        <w:t>appui d</w:t>
      </w:r>
      <w:r w:rsidR="00882C28" w:rsidRPr="007A0F82">
        <w:rPr>
          <w:rFonts w:ascii="Calibri" w:hAnsi="Calibri" w:cs="Calibri"/>
        </w:rPr>
        <w:t>’</w:t>
      </w:r>
      <w:r w:rsidR="00422373" w:rsidRPr="007A0F82">
        <w:rPr>
          <w:rFonts w:ascii="Calibri" w:hAnsi="Calibri" w:cs="Calibri"/>
        </w:rPr>
        <w:t>organisations et d</w:t>
      </w:r>
      <w:r w:rsidR="00882C28" w:rsidRPr="007A0F82">
        <w:rPr>
          <w:rFonts w:ascii="Calibri" w:hAnsi="Calibri" w:cs="Calibri"/>
        </w:rPr>
        <w:t>’</w:t>
      </w:r>
      <w:r w:rsidR="00422373" w:rsidRPr="007A0F82">
        <w:rPr>
          <w:rFonts w:ascii="Calibri" w:hAnsi="Calibri" w:cs="Calibri"/>
        </w:rPr>
        <w:t>institutions internationales</w:t>
      </w:r>
      <w:r w:rsidR="00882C28" w:rsidRPr="007A0F82">
        <w:rPr>
          <w:rFonts w:ascii="Calibri" w:hAnsi="Calibri" w:cs="Calibri"/>
        </w:rPr>
        <w:t> </w:t>
      </w:r>
      <w:r w:rsidR="00422373" w:rsidRPr="007A0F82">
        <w:rPr>
          <w:rFonts w:ascii="Calibri" w:hAnsi="Calibri" w:cs="Calibri"/>
        </w:rPr>
        <w:t>;</w:t>
      </w:r>
      <w:r w:rsidR="00884772" w:rsidRPr="007A0F82">
        <w:rPr>
          <w:rFonts w:ascii="Calibri" w:hAnsi="Calibri" w:cs="Calibri"/>
        </w:rPr>
        <w:br/>
      </w:r>
    </w:p>
    <w:p w14:paraId="19D40456" w14:textId="77777777" w:rsidR="00884772" w:rsidRPr="007A0F82" w:rsidRDefault="00884772" w:rsidP="00906442">
      <w:pPr>
        <w:pStyle w:val="ListParagraph"/>
        <w:spacing w:after="0" w:line="240" w:lineRule="auto"/>
        <w:ind w:left="780"/>
        <w:jc w:val="center"/>
        <w:rPr>
          <w:rFonts w:ascii="Calibri" w:hAnsi="Calibri" w:cs="Calibri"/>
        </w:rPr>
      </w:pPr>
      <w:r w:rsidRPr="007A0F82">
        <w:rPr>
          <w:rFonts w:ascii="Calibri" w:hAnsi="Calibri" w:cs="Calibri"/>
        </w:rPr>
        <w:t>LA CONFÉRENCE DES PARTIES CONTRACTANTES</w:t>
      </w:r>
    </w:p>
    <w:p w14:paraId="452DB267" w14:textId="77777777" w:rsidR="00884772" w:rsidRPr="007A0F82" w:rsidRDefault="00884772" w:rsidP="00906442">
      <w:pPr>
        <w:pStyle w:val="ListParagraph"/>
        <w:spacing w:after="0" w:line="240" w:lineRule="auto"/>
        <w:ind w:left="780"/>
        <w:rPr>
          <w:rFonts w:ascii="Calibri" w:hAnsi="Calibri" w:cs="Calibri"/>
        </w:rPr>
      </w:pPr>
    </w:p>
    <w:p w14:paraId="214168E9" w14:textId="5E6A6740" w:rsidR="00132FEC" w:rsidRPr="007A0F82" w:rsidRDefault="00906442" w:rsidP="007A0F82">
      <w:pPr>
        <w:spacing w:after="0" w:line="240" w:lineRule="auto"/>
        <w:ind w:left="425" w:hanging="425"/>
        <w:rPr>
          <w:rFonts w:ascii="Calibri" w:hAnsi="Calibri" w:cs="Calibri"/>
        </w:rPr>
      </w:pPr>
      <w:r w:rsidRPr="007A0F82">
        <w:rPr>
          <w:rFonts w:ascii="Calibri" w:hAnsi="Calibri" w:cs="Calibri"/>
        </w:rPr>
        <w:t>14.</w:t>
      </w:r>
      <w:r w:rsidRPr="007A0F82">
        <w:rPr>
          <w:rFonts w:ascii="Calibri" w:hAnsi="Calibri" w:cs="Calibri"/>
        </w:rPr>
        <w:tab/>
      </w:r>
      <w:r w:rsidR="00884772" w:rsidRPr="007A0F82">
        <w:rPr>
          <w:rFonts w:ascii="Calibri" w:hAnsi="Calibri" w:cs="Calibri"/>
        </w:rPr>
        <w:t>ENCOURAGE les Parties contractantes à élaborer ou à améliorer leur législation et leurs politiques nationales en matière de restauration des écosystèmes d’eau douce, en sus de la protection et de la gestion durable des écosystèmes d’eau douce ;</w:t>
      </w:r>
      <w:r w:rsidR="00132FEC" w:rsidRPr="007A0F82">
        <w:rPr>
          <w:rFonts w:ascii="Calibri" w:hAnsi="Calibri" w:cs="Calibri"/>
        </w:rPr>
        <w:br/>
      </w:r>
    </w:p>
    <w:p w14:paraId="547873D3" w14:textId="4E15A9EB" w:rsidR="004B3447" w:rsidRPr="007A0F82" w:rsidRDefault="00906442" w:rsidP="007A0F82">
      <w:pPr>
        <w:spacing w:after="0" w:line="240" w:lineRule="auto"/>
        <w:ind w:left="425" w:hanging="425"/>
        <w:rPr>
          <w:rFonts w:ascii="Calibri" w:hAnsi="Calibri" w:cs="Calibri"/>
        </w:rPr>
      </w:pPr>
      <w:r>
        <w:rPr>
          <w:rFonts w:ascii="Calibri" w:hAnsi="Calibri" w:cs="Calibri"/>
          <w:sz w:val="20"/>
          <w:szCs w:val="20"/>
        </w:rPr>
        <w:t>[</w:t>
      </w:r>
      <w:r w:rsidRPr="007A0F82">
        <w:rPr>
          <w:rFonts w:ascii="Calibri" w:hAnsi="Calibri" w:cs="Calibri"/>
        </w:rPr>
        <w:t>15.</w:t>
      </w:r>
      <w:r w:rsidRPr="007A0F82">
        <w:rPr>
          <w:rFonts w:ascii="Calibri" w:hAnsi="Calibri" w:cs="Calibri"/>
        </w:rPr>
        <w:tab/>
      </w:r>
      <w:r w:rsidR="00132FEC" w:rsidRPr="007A0F82">
        <w:rPr>
          <w:rFonts w:ascii="Calibri" w:hAnsi="Calibri" w:cs="Calibri"/>
        </w:rPr>
        <w:t>[</w:t>
      </w:r>
      <w:r w:rsidR="00B76A96" w:rsidRPr="007A0F82">
        <w:rPr>
          <w:rFonts w:ascii="Calibri" w:hAnsi="Calibri" w:cs="Calibri"/>
        </w:rPr>
        <w:t>ENCOURAGE</w:t>
      </w:r>
      <w:r w:rsidR="00132FEC" w:rsidRPr="007A0F82">
        <w:rPr>
          <w:rFonts w:ascii="Calibri" w:hAnsi="Calibri" w:cs="Calibri"/>
        </w:rPr>
        <w:t>] [INVITE]</w:t>
      </w:r>
      <w:r w:rsidR="00B76A96" w:rsidRPr="007A0F82">
        <w:rPr>
          <w:rFonts w:ascii="Calibri" w:hAnsi="Calibri" w:cs="Calibri"/>
        </w:rPr>
        <w:t xml:space="preserve"> les Parties contractantes à inclure des objectifs quantifiables</w:t>
      </w:r>
      <w:r w:rsidR="00132FEC" w:rsidRPr="007A0F82">
        <w:rPr>
          <w:rFonts w:ascii="Calibri" w:hAnsi="Calibri" w:cs="Calibri"/>
        </w:rPr>
        <w:t>, selon qu’il conviendra et conformément à leurs priorités et capacités nationales,</w:t>
      </w:r>
      <w:r w:rsidR="00B76A96" w:rsidRPr="007A0F82">
        <w:rPr>
          <w:rFonts w:ascii="Calibri" w:hAnsi="Calibri" w:cs="Calibri"/>
        </w:rPr>
        <w:t xml:space="preserve"> pour la restauration et la protection des écosystèmes d</w:t>
      </w:r>
      <w:r w:rsidR="00882C28" w:rsidRPr="007A0F82">
        <w:rPr>
          <w:rFonts w:ascii="Calibri" w:hAnsi="Calibri" w:cs="Calibri"/>
        </w:rPr>
        <w:t>’</w:t>
      </w:r>
      <w:r w:rsidR="00B76A96" w:rsidRPr="007A0F82">
        <w:rPr>
          <w:rFonts w:ascii="Calibri" w:hAnsi="Calibri" w:cs="Calibri"/>
        </w:rPr>
        <w:t xml:space="preserve">eau douce dans les politiques et plans nationaux relatifs au climat, au développement, à la biodiversité, aux zones humides, à la désertification et à la gestion des risques, et à rendre compte des progrès réalisés </w:t>
      </w:r>
      <w:r w:rsidR="00132FEC" w:rsidRPr="007A0F82">
        <w:rPr>
          <w:rFonts w:ascii="Calibri" w:hAnsi="Calibri" w:cs="Calibri"/>
        </w:rPr>
        <w:t>[</w:t>
      </w:r>
      <w:r w:rsidR="00B76A96" w:rsidRPr="007A0F82">
        <w:rPr>
          <w:rFonts w:ascii="Calibri" w:hAnsi="Calibri" w:cs="Calibri"/>
        </w:rPr>
        <w:t>dans la mise en œuvre de la restauration et de la protection des cours d</w:t>
      </w:r>
      <w:r w:rsidR="00882C28" w:rsidRPr="007A0F82">
        <w:rPr>
          <w:rFonts w:ascii="Calibri" w:hAnsi="Calibri" w:cs="Calibri"/>
        </w:rPr>
        <w:t>’</w:t>
      </w:r>
      <w:r w:rsidR="00B76A96" w:rsidRPr="007A0F82">
        <w:rPr>
          <w:rFonts w:ascii="Calibri" w:hAnsi="Calibri" w:cs="Calibri"/>
        </w:rPr>
        <w:t>eau, des lacs et des autres zones humides d</w:t>
      </w:r>
      <w:r w:rsidR="00882C28" w:rsidRPr="007A0F82">
        <w:rPr>
          <w:rFonts w:ascii="Calibri" w:hAnsi="Calibri" w:cs="Calibri"/>
        </w:rPr>
        <w:t>’</w:t>
      </w:r>
      <w:r w:rsidR="00B76A96" w:rsidRPr="007A0F82">
        <w:rPr>
          <w:rFonts w:ascii="Calibri" w:hAnsi="Calibri" w:cs="Calibri"/>
        </w:rPr>
        <w:t>eau douce dans les rapports nationaux à soumettre à la Convention sur les zones humides, la Convention sur la diversité biologique, la Convention-cadre des Nations Unies sur les changements climatiques, la Convention sur les espèces migratrices et la Convention sur la lutte contre la désertification, entre autres accords multilatéraux sur l</w:t>
      </w:r>
      <w:r w:rsidR="00882C28" w:rsidRPr="007A0F82">
        <w:rPr>
          <w:rFonts w:ascii="Calibri" w:hAnsi="Calibri" w:cs="Calibri"/>
        </w:rPr>
        <w:t>’</w:t>
      </w:r>
      <w:r w:rsidR="00B76A96" w:rsidRPr="007A0F82">
        <w:rPr>
          <w:rFonts w:ascii="Calibri" w:hAnsi="Calibri" w:cs="Calibri"/>
        </w:rPr>
        <w:t>environnement pertinents</w:t>
      </w:r>
      <w:r w:rsidR="00132FEC" w:rsidRPr="007A0F82">
        <w:rPr>
          <w:rFonts w:ascii="Calibri" w:hAnsi="Calibri" w:cs="Calibri"/>
        </w:rPr>
        <w:t xml:space="preserve">, ainsi que la Décennie des Nations Unies </w:t>
      </w:r>
      <w:r w:rsidR="004B3447" w:rsidRPr="007A0F82">
        <w:rPr>
          <w:rFonts w:ascii="Calibri" w:hAnsi="Calibri" w:cs="Calibri"/>
        </w:rPr>
        <w:t>pour</w:t>
      </w:r>
      <w:r w:rsidR="00132FEC" w:rsidRPr="007A0F82">
        <w:rPr>
          <w:rFonts w:ascii="Calibri" w:hAnsi="Calibri" w:cs="Calibri"/>
        </w:rPr>
        <w:t xml:space="preserve"> la restauration des écosystèmes]</w:t>
      </w:r>
      <w:r w:rsidR="00882C28" w:rsidRPr="007A0F82">
        <w:rPr>
          <w:rFonts w:ascii="Calibri" w:hAnsi="Calibri" w:cs="Calibri"/>
        </w:rPr>
        <w:t> </w:t>
      </w:r>
      <w:r w:rsidR="00B76A96" w:rsidRPr="007A0F82">
        <w:rPr>
          <w:rFonts w:ascii="Calibri" w:hAnsi="Calibri" w:cs="Calibri"/>
        </w:rPr>
        <w:t>;</w:t>
      </w:r>
      <w:r w:rsidR="00BB60FA" w:rsidRPr="007A0F82">
        <w:rPr>
          <w:rFonts w:ascii="Calibri" w:hAnsi="Calibri" w:cs="Calibri"/>
        </w:rPr>
        <w:t>]</w:t>
      </w:r>
      <w:r w:rsidR="004B3447" w:rsidRPr="007A0F82">
        <w:rPr>
          <w:rFonts w:ascii="Calibri" w:hAnsi="Calibri" w:cs="Calibri"/>
        </w:rPr>
        <w:br/>
      </w:r>
    </w:p>
    <w:p w14:paraId="48B25CA6" w14:textId="30247CE2" w:rsidR="000E0D6C" w:rsidRPr="007A0F82" w:rsidRDefault="00906442" w:rsidP="007A0F82">
      <w:pPr>
        <w:spacing w:after="0" w:line="240" w:lineRule="auto"/>
        <w:ind w:left="425" w:hanging="425"/>
        <w:rPr>
          <w:rFonts w:ascii="Calibri" w:hAnsi="Calibri" w:cs="Calibri"/>
        </w:rPr>
      </w:pPr>
      <w:r>
        <w:rPr>
          <w:rFonts w:ascii="Calibri" w:hAnsi="Calibri" w:cs="Calibri"/>
        </w:rPr>
        <w:t>[</w:t>
      </w:r>
      <w:r w:rsidRPr="007A0F82">
        <w:rPr>
          <w:rFonts w:ascii="Calibri" w:hAnsi="Calibri" w:cs="Calibri"/>
        </w:rPr>
        <w:t>16.</w:t>
      </w:r>
      <w:r w:rsidRPr="007A0F82">
        <w:rPr>
          <w:rFonts w:ascii="Calibri" w:hAnsi="Calibri" w:cs="Calibri"/>
        </w:rPr>
        <w:tab/>
      </w:r>
      <w:r w:rsidR="0024018B" w:rsidRPr="007A0F82">
        <w:rPr>
          <w:rFonts w:ascii="Calibri" w:hAnsi="Calibri" w:cs="Calibri"/>
        </w:rPr>
        <w:t>E</w:t>
      </w:r>
      <w:r w:rsidR="00420AA2" w:rsidRPr="007A0F82">
        <w:rPr>
          <w:rFonts w:ascii="Calibri" w:hAnsi="Calibri" w:cs="Calibri"/>
        </w:rPr>
        <w:t>NC</w:t>
      </w:r>
      <w:r w:rsidR="0024018B" w:rsidRPr="007A0F82">
        <w:rPr>
          <w:rFonts w:ascii="Calibri" w:hAnsi="Calibri" w:cs="Calibri"/>
        </w:rPr>
        <w:t xml:space="preserve">OURAGE les Parties contractantes à </w:t>
      </w:r>
      <w:r w:rsidR="004B3447" w:rsidRPr="007A0F82">
        <w:rPr>
          <w:rFonts w:ascii="Calibri" w:hAnsi="Calibri" w:cs="Calibri"/>
        </w:rPr>
        <w:t>[</w:t>
      </w:r>
      <w:r w:rsidR="0024018B" w:rsidRPr="007A0F82">
        <w:rPr>
          <w:rFonts w:ascii="Calibri" w:hAnsi="Calibri" w:cs="Calibri"/>
        </w:rPr>
        <w:t>adopter</w:t>
      </w:r>
      <w:r w:rsidR="004B3447" w:rsidRPr="007A0F82">
        <w:rPr>
          <w:rFonts w:ascii="Calibri" w:hAnsi="Calibri" w:cs="Calibri"/>
        </w:rPr>
        <w:t>] [envisager]</w:t>
      </w:r>
      <w:r w:rsidR="0024018B" w:rsidRPr="007A0F82">
        <w:rPr>
          <w:rFonts w:ascii="Calibri" w:hAnsi="Calibri" w:cs="Calibri"/>
        </w:rPr>
        <w:t xml:space="preserve"> des mesures de restauration accrues, y compris des solutions fondées sur la nature (SFN) </w:t>
      </w:r>
      <w:r w:rsidR="004B3447" w:rsidRPr="007A0F82">
        <w:rPr>
          <w:rFonts w:ascii="Calibri" w:hAnsi="Calibri" w:cs="Calibri"/>
        </w:rPr>
        <w:t xml:space="preserve">telles que définies dans la résolution 5/5 de l’Assemblée des Nations Unies pour l’environnement, ainsi que </w:t>
      </w:r>
      <w:r w:rsidR="0024018B" w:rsidRPr="007A0F82">
        <w:rPr>
          <w:rFonts w:ascii="Calibri" w:hAnsi="Calibri" w:cs="Calibri"/>
        </w:rPr>
        <w:t xml:space="preserve">des </w:t>
      </w:r>
      <w:r w:rsidR="004B3447" w:rsidRPr="007A0F82">
        <w:rPr>
          <w:rFonts w:ascii="Calibri" w:hAnsi="Calibri" w:cs="Calibri"/>
        </w:rPr>
        <w:t xml:space="preserve">approches </w:t>
      </w:r>
      <w:r w:rsidR="0024018B" w:rsidRPr="007A0F82">
        <w:rPr>
          <w:rFonts w:ascii="Calibri" w:hAnsi="Calibri" w:cs="Calibri"/>
        </w:rPr>
        <w:t>fondées sur les écosystèmes qui répondent aux priorités en matière de climat, de biodiversité et de développement</w:t>
      </w:r>
      <w:r w:rsidR="004B3447" w:rsidRPr="007A0F82">
        <w:rPr>
          <w:rFonts w:ascii="Calibri" w:hAnsi="Calibri" w:cs="Calibri"/>
        </w:rPr>
        <w:t xml:space="preserve"> </w:t>
      </w:r>
      <w:r w:rsidR="0024018B" w:rsidRPr="007A0F82">
        <w:rPr>
          <w:rFonts w:ascii="Calibri" w:hAnsi="Calibri" w:cs="Calibri"/>
        </w:rPr>
        <w:t>et qui adoptent une approche au niveau du paysage et du bassin</w:t>
      </w:r>
      <w:r w:rsidR="00177B23" w:rsidRPr="007A0F82">
        <w:rPr>
          <w:rFonts w:ascii="Calibri" w:hAnsi="Calibri" w:cs="Calibri"/>
        </w:rPr>
        <w:t xml:space="preserve"> hydrographiqu</w:t>
      </w:r>
      <w:r w:rsidR="004B3447" w:rsidRPr="007A0F82">
        <w:rPr>
          <w:rFonts w:ascii="Calibri" w:hAnsi="Calibri" w:cs="Calibri"/>
        </w:rPr>
        <w:t>e allant vers la restauration de la connectivité des écosystèmes d’eau douce</w:t>
      </w:r>
      <w:r w:rsidR="0024018B" w:rsidRPr="007A0F82">
        <w:rPr>
          <w:rFonts w:ascii="Calibri" w:hAnsi="Calibri" w:cs="Calibri"/>
        </w:rPr>
        <w:t xml:space="preserve"> </w:t>
      </w:r>
      <w:r w:rsidR="004B3447" w:rsidRPr="007A0F82">
        <w:rPr>
          <w:rFonts w:ascii="Calibri" w:hAnsi="Calibri" w:cs="Calibri"/>
        </w:rPr>
        <w:t>[</w:t>
      </w:r>
      <w:r w:rsidR="0024018B" w:rsidRPr="007A0F82">
        <w:rPr>
          <w:rFonts w:ascii="Calibri" w:hAnsi="Calibri" w:cs="Calibri"/>
        </w:rPr>
        <w:t>telle que l</w:t>
      </w:r>
      <w:r w:rsidR="00882C28" w:rsidRPr="007A0F82">
        <w:rPr>
          <w:rFonts w:ascii="Calibri" w:hAnsi="Calibri" w:cs="Calibri"/>
        </w:rPr>
        <w:t>’</w:t>
      </w:r>
      <w:r w:rsidR="0024018B" w:rsidRPr="007A0F82">
        <w:rPr>
          <w:rFonts w:ascii="Calibri" w:hAnsi="Calibri" w:cs="Calibri"/>
        </w:rPr>
        <w:t xml:space="preserve">élimination des obstacles pour restaurer le libre écoulement des </w:t>
      </w:r>
      <w:r w:rsidR="00177B23" w:rsidRPr="007A0F82">
        <w:rPr>
          <w:rFonts w:ascii="Calibri" w:hAnsi="Calibri" w:cs="Calibri"/>
        </w:rPr>
        <w:t>cours d</w:t>
      </w:r>
      <w:r w:rsidR="00882C28" w:rsidRPr="007A0F82">
        <w:rPr>
          <w:rFonts w:ascii="Calibri" w:hAnsi="Calibri" w:cs="Calibri"/>
        </w:rPr>
        <w:t>’</w:t>
      </w:r>
      <w:r w:rsidR="00177B23" w:rsidRPr="007A0F82">
        <w:rPr>
          <w:rFonts w:ascii="Calibri" w:hAnsi="Calibri" w:cs="Calibri"/>
        </w:rPr>
        <w:t>eau</w:t>
      </w:r>
      <w:r w:rsidR="0024018B" w:rsidRPr="007A0F82">
        <w:rPr>
          <w:rFonts w:ascii="Calibri" w:hAnsi="Calibri" w:cs="Calibri"/>
        </w:rPr>
        <w:t>, ou la réhumidification des tourbières</w:t>
      </w:r>
      <w:r w:rsidR="004B3447" w:rsidRPr="007A0F82">
        <w:rPr>
          <w:rFonts w:ascii="Calibri" w:hAnsi="Calibri" w:cs="Calibri"/>
        </w:rPr>
        <w:t>]</w:t>
      </w:r>
      <w:r w:rsidR="0024018B" w:rsidRPr="007A0F82">
        <w:rPr>
          <w:rFonts w:ascii="Calibri" w:hAnsi="Calibri" w:cs="Calibri"/>
        </w:rPr>
        <w:t xml:space="preserve">, et </w:t>
      </w:r>
      <w:r w:rsidR="00DA2E19" w:rsidRPr="007A0F82">
        <w:rPr>
          <w:rFonts w:ascii="Calibri" w:hAnsi="Calibri" w:cs="Calibri"/>
        </w:rPr>
        <w:t xml:space="preserve">à </w:t>
      </w:r>
      <w:r w:rsidR="00177B23" w:rsidRPr="007A0F82">
        <w:rPr>
          <w:rFonts w:ascii="Calibri" w:hAnsi="Calibri" w:cs="Calibri"/>
        </w:rPr>
        <w:t xml:space="preserve">associer </w:t>
      </w:r>
      <w:r w:rsidR="00B823E3" w:rsidRPr="007A0F82">
        <w:rPr>
          <w:rFonts w:ascii="Calibri" w:hAnsi="Calibri" w:cs="Calibri"/>
        </w:rPr>
        <w:t xml:space="preserve">ces mesures </w:t>
      </w:r>
      <w:r w:rsidR="00177B23" w:rsidRPr="007A0F82">
        <w:rPr>
          <w:rFonts w:ascii="Calibri" w:hAnsi="Calibri" w:cs="Calibri"/>
        </w:rPr>
        <w:t>à une</w:t>
      </w:r>
      <w:r w:rsidR="0024018B" w:rsidRPr="007A0F82">
        <w:rPr>
          <w:rFonts w:ascii="Calibri" w:hAnsi="Calibri" w:cs="Calibri"/>
        </w:rPr>
        <w:t xml:space="preserve"> </w:t>
      </w:r>
      <w:r w:rsidR="00B823E3" w:rsidRPr="007A0F82">
        <w:rPr>
          <w:rFonts w:ascii="Calibri" w:hAnsi="Calibri" w:cs="Calibri"/>
        </w:rPr>
        <w:t xml:space="preserve">politique d’aménagement du territoire axée sur l’eau et la </w:t>
      </w:r>
      <w:r w:rsidR="0024018B" w:rsidRPr="007A0F82">
        <w:rPr>
          <w:rFonts w:ascii="Calibri" w:hAnsi="Calibri" w:cs="Calibri"/>
        </w:rPr>
        <w:t>protection efficace des écosystèmes d</w:t>
      </w:r>
      <w:r w:rsidR="00882C28" w:rsidRPr="007A0F82">
        <w:rPr>
          <w:rFonts w:ascii="Calibri" w:hAnsi="Calibri" w:cs="Calibri"/>
        </w:rPr>
        <w:t>’</w:t>
      </w:r>
      <w:r w:rsidR="0024018B" w:rsidRPr="007A0F82">
        <w:rPr>
          <w:rFonts w:ascii="Calibri" w:hAnsi="Calibri" w:cs="Calibri"/>
        </w:rPr>
        <w:t xml:space="preserve">eau douce importants pour </w:t>
      </w:r>
      <w:r w:rsidR="0024018B" w:rsidRPr="007A0F82">
        <w:rPr>
          <w:rFonts w:ascii="Calibri" w:hAnsi="Calibri" w:cs="Calibri"/>
        </w:rPr>
        <w:lastRenderedPageBreak/>
        <w:t>la biodiversité et les services écosystémiques au sein de</w:t>
      </w:r>
      <w:r w:rsidR="00DA2E19" w:rsidRPr="007A0F82">
        <w:rPr>
          <w:rFonts w:ascii="Calibri" w:hAnsi="Calibri" w:cs="Calibri"/>
        </w:rPr>
        <w:t>s</w:t>
      </w:r>
      <w:r w:rsidR="0024018B" w:rsidRPr="007A0F82">
        <w:rPr>
          <w:rFonts w:ascii="Calibri" w:hAnsi="Calibri" w:cs="Calibri"/>
        </w:rPr>
        <w:t xml:space="preserve"> systèmes nationaux d</w:t>
      </w:r>
      <w:r w:rsidR="00882C28" w:rsidRPr="007A0F82">
        <w:rPr>
          <w:rFonts w:ascii="Calibri" w:hAnsi="Calibri" w:cs="Calibri"/>
        </w:rPr>
        <w:t>’</w:t>
      </w:r>
      <w:r w:rsidR="0024018B" w:rsidRPr="007A0F82">
        <w:rPr>
          <w:rFonts w:ascii="Calibri" w:hAnsi="Calibri" w:cs="Calibri"/>
        </w:rPr>
        <w:t xml:space="preserve">aires protégées, </w:t>
      </w:r>
      <w:r w:rsidR="00B823E3" w:rsidRPr="007A0F82">
        <w:rPr>
          <w:rFonts w:ascii="Calibri" w:hAnsi="Calibri" w:cs="Calibri"/>
        </w:rPr>
        <w:t xml:space="preserve">entre autres mesures de conservation </w:t>
      </w:r>
      <w:r w:rsidR="000E0D6C" w:rsidRPr="007A0F82">
        <w:rPr>
          <w:rFonts w:ascii="Calibri" w:hAnsi="Calibri" w:cs="Calibri"/>
        </w:rPr>
        <w:t xml:space="preserve">efficaces par zone (AMCE), </w:t>
      </w:r>
      <w:r w:rsidR="0024018B" w:rsidRPr="007A0F82">
        <w:rPr>
          <w:rFonts w:ascii="Calibri" w:hAnsi="Calibri" w:cs="Calibri"/>
        </w:rPr>
        <w:t xml:space="preserve">y compris les </w:t>
      </w:r>
      <w:r w:rsidR="000E0D6C" w:rsidRPr="007A0F82">
        <w:rPr>
          <w:rFonts w:ascii="Calibri" w:hAnsi="Calibri" w:cs="Calibri"/>
        </w:rPr>
        <w:t>Z</w:t>
      </w:r>
      <w:r w:rsidR="0024018B" w:rsidRPr="007A0F82">
        <w:rPr>
          <w:rFonts w:ascii="Calibri" w:hAnsi="Calibri" w:cs="Calibri"/>
        </w:rPr>
        <w:t>ones humides d</w:t>
      </w:r>
      <w:r w:rsidR="00882C28" w:rsidRPr="007A0F82">
        <w:rPr>
          <w:rFonts w:ascii="Calibri" w:hAnsi="Calibri" w:cs="Calibri"/>
        </w:rPr>
        <w:t>’</w:t>
      </w:r>
      <w:r w:rsidR="0024018B" w:rsidRPr="007A0F82">
        <w:rPr>
          <w:rFonts w:ascii="Calibri" w:hAnsi="Calibri" w:cs="Calibri"/>
        </w:rPr>
        <w:t>importance internationale</w:t>
      </w:r>
      <w:r w:rsidR="000E0D6C" w:rsidRPr="007A0F82">
        <w:rPr>
          <w:rFonts w:ascii="Calibri" w:hAnsi="Calibri" w:cs="Calibri"/>
        </w:rPr>
        <w:t> ;</w:t>
      </w:r>
      <w:r w:rsidR="007A1B47" w:rsidRPr="007A0F82">
        <w:rPr>
          <w:rFonts w:ascii="Calibri" w:hAnsi="Calibri" w:cs="Calibri"/>
        </w:rPr>
        <w:t>]</w:t>
      </w:r>
      <w:r w:rsidR="000E0D6C" w:rsidRPr="007A0F82">
        <w:rPr>
          <w:rFonts w:ascii="Calibri" w:hAnsi="Calibri" w:cs="Calibri"/>
        </w:rPr>
        <w:br/>
      </w:r>
    </w:p>
    <w:p w14:paraId="2CE3A75B" w14:textId="568837E5" w:rsidR="00C4101E" w:rsidRPr="007A0F82" w:rsidRDefault="00906442" w:rsidP="007A0F82">
      <w:pPr>
        <w:spacing w:after="0" w:line="240" w:lineRule="auto"/>
        <w:ind w:left="425" w:hanging="425"/>
        <w:rPr>
          <w:rFonts w:ascii="Calibri" w:hAnsi="Calibri" w:cs="Calibri"/>
        </w:rPr>
      </w:pPr>
      <w:r w:rsidRPr="007A0F82">
        <w:rPr>
          <w:rFonts w:ascii="Calibri" w:hAnsi="Calibri" w:cs="Calibri"/>
        </w:rPr>
        <w:t>17.</w:t>
      </w:r>
      <w:r w:rsidRPr="007A0F82">
        <w:rPr>
          <w:rFonts w:ascii="Calibri" w:hAnsi="Calibri" w:cs="Calibri"/>
        </w:rPr>
        <w:tab/>
      </w:r>
      <w:r w:rsidR="00420AA2" w:rsidRPr="007A0F82">
        <w:rPr>
          <w:rFonts w:ascii="Calibri" w:hAnsi="Calibri" w:cs="Calibri"/>
        </w:rPr>
        <w:t>ENCOURAGE les Parties contractantes</w:t>
      </w:r>
      <w:r w:rsidR="000E0D6C" w:rsidRPr="007A0F82">
        <w:rPr>
          <w:rFonts w:ascii="Calibri" w:hAnsi="Calibri" w:cs="Calibri"/>
        </w:rPr>
        <w:t>, tenant compte de leurs capacités et situations nationales,</w:t>
      </w:r>
      <w:r w:rsidR="00420AA2" w:rsidRPr="007A0F82">
        <w:rPr>
          <w:rFonts w:ascii="Calibri" w:hAnsi="Calibri" w:cs="Calibri"/>
        </w:rPr>
        <w:t xml:space="preserve"> à inscrire parmi leurs priorités la restauration des écosystèmes d</w:t>
      </w:r>
      <w:r w:rsidR="00882C28" w:rsidRPr="007A0F82">
        <w:rPr>
          <w:rFonts w:ascii="Calibri" w:hAnsi="Calibri" w:cs="Calibri"/>
        </w:rPr>
        <w:t>’</w:t>
      </w:r>
      <w:r w:rsidR="00420AA2" w:rsidRPr="007A0F82">
        <w:rPr>
          <w:rFonts w:ascii="Calibri" w:hAnsi="Calibri" w:cs="Calibri"/>
        </w:rPr>
        <w:t>eau douce dégradés à l</w:t>
      </w:r>
      <w:r w:rsidR="00882C28" w:rsidRPr="007A0F82">
        <w:rPr>
          <w:rFonts w:ascii="Calibri" w:hAnsi="Calibri" w:cs="Calibri"/>
        </w:rPr>
        <w:t>’</w:t>
      </w:r>
      <w:r w:rsidR="00420AA2" w:rsidRPr="007A0F82">
        <w:rPr>
          <w:rFonts w:ascii="Calibri" w:hAnsi="Calibri" w:cs="Calibri"/>
        </w:rPr>
        <w:t>intérieur des zones humides d</w:t>
      </w:r>
      <w:r w:rsidR="00882C28" w:rsidRPr="007A0F82">
        <w:rPr>
          <w:rFonts w:ascii="Calibri" w:hAnsi="Calibri" w:cs="Calibri"/>
        </w:rPr>
        <w:t>’</w:t>
      </w:r>
      <w:r w:rsidR="00420AA2" w:rsidRPr="007A0F82">
        <w:rPr>
          <w:rFonts w:ascii="Calibri" w:hAnsi="Calibri" w:cs="Calibri"/>
        </w:rPr>
        <w:t>importance internationale et d</w:t>
      </w:r>
      <w:r w:rsidR="00882C28" w:rsidRPr="007A0F82">
        <w:rPr>
          <w:rFonts w:ascii="Calibri" w:hAnsi="Calibri" w:cs="Calibri"/>
        </w:rPr>
        <w:t>’</w:t>
      </w:r>
      <w:r w:rsidR="00420AA2" w:rsidRPr="007A0F82">
        <w:rPr>
          <w:rFonts w:ascii="Calibri" w:hAnsi="Calibri" w:cs="Calibri"/>
        </w:rPr>
        <w:t>autres zones de conservation, ou qui leur sont reliés, en mettant l</w:t>
      </w:r>
      <w:r w:rsidR="00882C28" w:rsidRPr="007A0F82">
        <w:rPr>
          <w:rFonts w:ascii="Calibri" w:hAnsi="Calibri" w:cs="Calibri"/>
        </w:rPr>
        <w:t>’</w:t>
      </w:r>
      <w:r w:rsidR="00420AA2" w:rsidRPr="007A0F82">
        <w:rPr>
          <w:rFonts w:ascii="Calibri" w:hAnsi="Calibri" w:cs="Calibri"/>
        </w:rPr>
        <w:t xml:space="preserve">accent sur les activités de restauration et de gestion efficace qui amélioreraient les caractéristiques écologiques et la capacité </w:t>
      </w:r>
      <w:r w:rsidR="000E0D6C" w:rsidRPr="007A0F82">
        <w:rPr>
          <w:rFonts w:ascii="Calibri" w:hAnsi="Calibri" w:cs="Calibri"/>
        </w:rPr>
        <w:t xml:space="preserve">de l’habitat </w:t>
      </w:r>
      <w:r w:rsidR="00420AA2" w:rsidRPr="007A0F82">
        <w:rPr>
          <w:rFonts w:ascii="Calibri" w:hAnsi="Calibri" w:cs="Calibri"/>
        </w:rPr>
        <w:t>à préserver la biodiversité et les services écosystémiques, y compris dans des conditions climatiques et hydrologiques en évolution </w:t>
      </w:r>
      <w:r w:rsidR="00314125" w:rsidRPr="007A0F82">
        <w:rPr>
          <w:rFonts w:ascii="Calibri" w:hAnsi="Calibri" w:cs="Calibri"/>
        </w:rPr>
        <w:t>;</w:t>
      </w:r>
      <w:r w:rsidR="00C4101E" w:rsidRPr="007A0F82">
        <w:rPr>
          <w:rFonts w:ascii="Calibri" w:hAnsi="Calibri" w:cs="Calibri"/>
        </w:rPr>
        <w:br/>
      </w:r>
    </w:p>
    <w:p w14:paraId="6917F11D" w14:textId="45C34FD3" w:rsidR="00C4101E" w:rsidRPr="007A0F82" w:rsidRDefault="00906442" w:rsidP="007A0F82">
      <w:pPr>
        <w:spacing w:after="0" w:line="240" w:lineRule="auto"/>
        <w:ind w:left="425" w:hanging="425"/>
        <w:rPr>
          <w:rFonts w:ascii="Calibri" w:hAnsi="Calibri" w:cs="Calibri"/>
        </w:rPr>
      </w:pPr>
      <w:r w:rsidRPr="007A0F82">
        <w:rPr>
          <w:rFonts w:ascii="Calibri" w:hAnsi="Calibri" w:cs="Calibri"/>
        </w:rPr>
        <w:t>18.</w:t>
      </w:r>
      <w:r w:rsidRPr="007A0F82">
        <w:rPr>
          <w:rFonts w:ascii="Calibri" w:hAnsi="Calibri" w:cs="Calibri"/>
        </w:rPr>
        <w:tab/>
      </w:r>
      <w:r w:rsidR="00420AA2" w:rsidRPr="007A0F82">
        <w:rPr>
          <w:rFonts w:ascii="Calibri" w:hAnsi="Calibri" w:cs="Calibri"/>
        </w:rPr>
        <w:t>INVITE les Parties contractantes à adhérer au Défi de l</w:t>
      </w:r>
      <w:r w:rsidR="00882C28" w:rsidRPr="007A0F82">
        <w:rPr>
          <w:rFonts w:ascii="Calibri" w:hAnsi="Calibri" w:cs="Calibri"/>
        </w:rPr>
        <w:t>’</w:t>
      </w:r>
      <w:r w:rsidR="00420AA2" w:rsidRPr="007A0F82">
        <w:rPr>
          <w:rFonts w:ascii="Calibri" w:hAnsi="Calibri" w:cs="Calibri"/>
        </w:rPr>
        <w:t>eau douce</w:t>
      </w:r>
      <w:r w:rsidR="002D6B4A" w:rsidRPr="007A0F82">
        <w:rPr>
          <w:rFonts w:ascii="Calibri" w:hAnsi="Calibri" w:cs="Calibri"/>
        </w:rPr>
        <w:t>,</w:t>
      </w:r>
      <w:r w:rsidR="00C4101E" w:rsidRPr="007A0F82">
        <w:rPr>
          <w:rFonts w:ascii="Calibri" w:hAnsi="Calibri" w:cs="Calibri"/>
        </w:rPr>
        <w:t xml:space="preserve"> [en particulier les Autorités administratives Ramsar],</w:t>
      </w:r>
      <w:r w:rsidR="00420AA2" w:rsidRPr="007A0F82">
        <w:rPr>
          <w:rFonts w:ascii="Calibri" w:hAnsi="Calibri" w:cs="Calibri"/>
        </w:rPr>
        <w:t xml:space="preserve"> en fonction de leur situation nationale</w:t>
      </w:r>
      <w:r w:rsidR="0021171F" w:rsidRPr="007A0F82">
        <w:rPr>
          <w:rFonts w:ascii="Calibri" w:hAnsi="Calibri" w:cs="Calibri"/>
        </w:rPr>
        <w:t xml:space="preserve"> </w:t>
      </w:r>
      <w:r w:rsidR="00420AA2" w:rsidRPr="007A0F82">
        <w:rPr>
          <w:rFonts w:ascii="Calibri" w:hAnsi="Calibri" w:cs="Calibri"/>
        </w:rPr>
        <w:t>afin de renforcer la mise en œuvre</w:t>
      </w:r>
      <w:r w:rsidR="00F5505D" w:rsidRPr="007A0F82">
        <w:rPr>
          <w:rFonts w:ascii="Calibri" w:hAnsi="Calibri" w:cs="Calibri"/>
        </w:rPr>
        <w:t>,</w:t>
      </w:r>
      <w:r w:rsidR="00420AA2" w:rsidRPr="007A0F82">
        <w:rPr>
          <w:rFonts w:ascii="Calibri" w:hAnsi="Calibri" w:cs="Calibri"/>
        </w:rPr>
        <w:t xml:space="preserve"> au niveau national</w:t>
      </w:r>
      <w:r w:rsidR="00F5505D" w:rsidRPr="007A0F82">
        <w:rPr>
          <w:rFonts w:ascii="Calibri" w:hAnsi="Calibri" w:cs="Calibri"/>
        </w:rPr>
        <w:t>,</w:t>
      </w:r>
      <w:r w:rsidR="00420AA2" w:rsidRPr="007A0F82">
        <w:rPr>
          <w:rFonts w:ascii="Calibri" w:hAnsi="Calibri" w:cs="Calibri"/>
        </w:rPr>
        <w:t xml:space="preserve"> de la Convention sur les zones humides et d</w:t>
      </w:r>
      <w:r w:rsidR="00882C28" w:rsidRPr="007A0F82">
        <w:rPr>
          <w:rFonts w:ascii="Calibri" w:hAnsi="Calibri" w:cs="Calibri"/>
        </w:rPr>
        <w:t>’</w:t>
      </w:r>
      <w:r w:rsidR="00420AA2" w:rsidRPr="007A0F82">
        <w:rPr>
          <w:rFonts w:ascii="Calibri" w:hAnsi="Calibri" w:cs="Calibri"/>
        </w:rPr>
        <w:t>autres engagements mondiaux, ainsi que les priorités nationales en matière de santé des écosystèmes d</w:t>
      </w:r>
      <w:r w:rsidR="00882C28" w:rsidRPr="007A0F82">
        <w:rPr>
          <w:rFonts w:ascii="Calibri" w:hAnsi="Calibri" w:cs="Calibri"/>
        </w:rPr>
        <w:t>’</w:t>
      </w:r>
      <w:r w:rsidR="00420AA2" w:rsidRPr="007A0F82">
        <w:rPr>
          <w:rFonts w:ascii="Calibri" w:hAnsi="Calibri" w:cs="Calibri"/>
        </w:rPr>
        <w:t>eau douce et de sécurité hydrique</w:t>
      </w:r>
      <w:r w:rsidR="00882C28" w:rsidRPr="007A0F82">
        <w:rPr>
          <w:rFonts w:ascii="Calibri" w:hAnsi="Calibri" w:cs="Calibri"/>
        </w:rPr>
        <w:t> </w:t>
      </w:r>
      <w:r w:rsidR="00420AA2" w:rsidRPr="007A0F82">
        <w:rPr>
          <w:rFonts w:ascii="Calibri" w:hAnsi="Calibri" w:cs="Calibri"/>
        </w:rPr>
        <w:t>;</w:t>
      </w:r>
      <w:r w:rsidR="00C4101E" w:rsidRPr="007A0F82">
        <w:rPr>
          <w:rFonts w:ascii="Calibri" w:hAnsi="Calibri" w:cs="Calibri"/>
        </w:rPr>
        <w:br/>
      </w:r>
    </w:p>
    <w:p w14:paraId="107CC463" w14:textId="25C472CF" w:rsidR="00C619A8" w:rsidRPr="007A0F82" w:rsidRDefault="00906442" w:rsidP="007A0F82">
      <w:pPr>
        <w:spacing w:after="0" w:line="240" w:lineRule="auto"/>
        <w:ind w:left="425" w:hanging="425"/>
        <w:rPr>
          <w:rFonts w:ascii="Calibri" w:hAnsi="Calibri" w:cs="Calibri"/>
        </w:rPr>
      </w:pPr>
      <w:r w:rsidRPr="007A0F82">
        <w:rPr>
          <w:rFonts w:ascii="Calibri" w:hAnsi="Calibri" w:cs="Calibri"/>
        </w:rPr>
        <w:t>19.</w:t>
      </w:r>
      <w:r w:rsidRPr="007A0F82">
        <w:rPr>
          <w:rFonts w:ascii="Calibri" w:hAnsi="Calibri" w:cs="Calibri"/>
        </w:rPr>
        <w:tab/>
      </w:r>
      <w:r w:rsidR="00420AA2" w:rsidRPr="007A0F82">
        <w:rPr>
          <w:rFonts w:ascii="Calibri" w:hAnsi="Calibri" w:cs="Calibri"/>
        </w:rPr>
        <w:t>DEMANDE au Secrétariat d</w:t>
      </w:r>
      <w:r w:rsidR="00C619A8" w:rsidRPr="007A0F82">
        <w:rPr>
          <w:rFonts w:ascii="Calibri" w:hAnsi="Calibri" w:cs="Calibri"/>
        </w:rPr>
        <w:t xml:space="preserve">’adhérer et de collaborer avec le Défi de l’eau douce, [en particulier avec les Autorités administratives Ramsar], selon que de besoin et en fonction des ressources disponibles, </w:t>
      </w:r>
      <w:r w:rsidR="007A1B47" w:rsidRPr="007A0F82">
        <w:rPr>
          <w:rFonts w:ascii="Calibri" w:hAnsi="Calibri" w:cs="Calibri"/>
        </w:rPr>
        <w:t>[</w:t>
      </w:r>
      <w:r w:rsidR="00C619A8" w:rsidRPr="007A0F82">
        <w:rPr>
          <w:rFonts w:ascii="Calibri" w:hAnsi="Calibri" w:cs="Calibri"/>
        </w:rPr>
        <w:t>et de contribuer</w:t>
      </w:r>
      <w:r w:rsidR="00420AA2" w:rsidRPr="007A0F82">
        <w:rPr>
          <w:rFonts w:ascii="Calibri" w:hAnsi="Calibri" w:cs="Calibri"/>
        </w:rPr>
        <w:t xml:space="preserve"> à la </w:t>
      </w:r>
      <w:r w:rsidR="00951E25" w:rsidRPr="007A0F82">
        <w:rPr>
          <w:rFonts w:ascii="Calibri" w:hAnsi="Calibri" w:cs="Calibri"/>
        </w:rPr>
        <w:t>réalisation</w:t>
      </w:r>
      <w:r w:rsidR="00420AA2" w:rsidRPr="007A0F82">
        <w:rPr>
          <w:rFonts w:ascii="Calibri" w:hAnsi="Calibri" w:cs="Calibri"/>
        </w:rPr>
        <w:t xml:space="preserve"> de la mission </w:t>
      </w:r>
      <w:r w:rsidR="00951E25" w:rsidRPr="007A0F82">
        <w:rPr>
          <w:rFonts w:ascii="Calibri" w:hAnsi="Calibri" w:cs="Calibri"/>
        </w:rPr>
        <w:t>« </w:t>
      </w:r>
      <w:r w:rsidR="00420AA2" w:rsidRPr="007A0F82">
        <w:rPr>
          <w:rFonts w:ascii="Calibri" w:hAnsi="Calibri" w:cs="Calibri"/>
        </w:rPr>
        <w:t>Conserver et restaurer les habitats naturels essentiels à la protection de l</w:t>
      </w:r>
      <w:r w:rsidR="00882C28" w:rsidRPr="007A0F82">
        <w:rPr>
          <w:rFonts w:ascii="Calibri" w:hAnsi="Calibri" w:cs="Calibri"/>
        </w:rPr>
        <w:t>’</w:t>
      </w:r>
      <w:r w:rsidR="00420AA2" w:rsidRPr="007A0F82">
        <w:rPr>
          <w:rFonts w:ascii="Calibri" w:hAnsi="Calibri" w:cs="Calibri"/>
        </w:rPr>
        <w:t>eau verte</w:t>
      </w:r>
      <w:r w:rsidR="00951E25" w:rsidRPr="007A0F82">
        <w:rPr>
          <w:rFonts w:ascii="Calibri" w:hAnsi="Calibri" w:cs="Calibri"/>
        </w:rPr>
        <w:t> »</w:t>
      </w:r>
      <w:r w:rsidR="00420AA2" w:rsidRPr="007A0F82">
        <w:rPr>
          <w:rFonts w:ascii="Calibri" w:hAnsi="Calibri" w:cs="Calibri"/>
        </w:rPr>
        <w:t xml:space="preserve"> </w:t>
      </w:r>
      <w:r w:rsidR="00951E25" w:rsidRPr="007A0F82">
        <w:rPr>
          <w:rFonts w:ascii="Calibri" w:hAnsi="Calibri" w:cs="Calibri"/>
        </w:rPr>
        <w:t>définie</w:t>
      </w:r>
      <w:r w:rsidR="00420AA2" w:rsidRPr="007A0F82">
        <w:rPr>
          <w:rFonts w:ascii="Calibri" w:hAnsi="Calibri" w:cs="Calibri"/>
        </w:rPr>
        <w:t xml:space="preserve"> par la Commission mondiale sur l</w:t>
      </w:r>
      <w:r w:rsidR="00882C28" w:rsidRPr="007A0F82">
        <w:rPr>
          <w:rFonts w:ascii="Calibri" w:hAnsi="Calibri" w:cs="Calibri"/>
        </w:rPr>
        <w:t>’</w:t>
      </w:r>
      <w:r w:rsidR="00420AA2" w:rsidRPr="007A0F82">
        <w:rPr>
          <w:rFonts w:ascii="Calibri" w:hAnsi="Calibri" w:cs="Calibri"/>
        </w:rPr>
        <w:t>économie de l</w:t>
      </w:r>
      <w:r w:rsidR="00882C28" w:rsidRPr="007A0F82">
        <w:rPr>
          <w:rFonts w:ascii="Calibri" w:hAnsi="Calibri" w:cs="Calibri"/>
        </w:rPr>
        <w:t>’</w:t>
      </w:r>
      <w:r w:rsidR="00420AA2" w:rsidRPr="007A0F82">
        <w:rPr>
          <w:rFonts w:ascii="Calibri" w:hAnsi="Calibri" w:cs="Calibri"/>
        </w:rPr>
        <w:t>eau</w:t>
      </w:r>
      <w:r w:rsidR="007A1B47" w:rsidRPr="007A0F82">
        <w:rPr>
          <w:rFonts w:ascii="Calibri" w:hAnsi="Calibri" w:cs="Calibri"/>
        </w:rPr>
        <w:t>]</w:t>
      </w:r>
      <w:r w:rsidR="00882C28" w:rsidRPr="007A0F82">
        <w:rPr>
          <w:rFonts w:ascii="Calibri" w:hAnsi="Calibri" w:cs="Calibri"/>
        </w:rPr>
        <w:t> </w:t>
      </w:r>
      <w:r w:rsidR="00420AA2" w:rsidRPr="007A0F82">
        <w:rPr>
          <w:rFonts w:ascii="Calibri" w:hAnsi="Calibri" w:cs="Calibri"/>
        </w:rPr>
        <w:t>;</w:t>
      </w:r>
      <w:r w:rsidR="00C619A8" w:rsidRPr="007A0F82">
        <w:rPr>
          <w:rFonts w:ascii="Calibri" w:hAnsi="Calibri" w:cs="Calibri"/>
        </w:rPr>
        <w:br/>
      </w:r>
    </w:p>
    <w:p w14:paraId="6CF81341" w14:textId="7B007338" w:rsidR="00251C34" w:rsidRPr="007A0F82" w:rsidRDefault="00906442" w:rsidP="007A0F82">
      <w:pPr>
        <w:spacing w:after="0" w:line="240" w:lineRule="auto"/>
        <w:ind w:left="425" w:hanging="425"/>
        <w:rPr>
          <w:rFonts w:ascii="Calibri" w:hAnsi="Calibri" w:cs="Calibri"/>
        </w:rPr>
      </w:pPr>
      <w:r w:rsidRPr="007A0F82">
        <w:rPr>
          <w:rFonts w:ascii="Calibri" w:hAnsi="Calibri" w:cs="Calibri"/>
        </w:rPr>
        <w:t>20.</w:t>
      </w:r>
      <w:r w:rsidRPr="007A0F82">
        <w:rPr>
          <w:rFonts w:ascii="Calibri" w:hAnsi="Calibri" w:cs="Calibri"/>
        </w:rPr>
        <w:tab/>
      </w:r>
      <w:r w:rsidR="00951E25" w:rsidRPr="007A0F82">
        <w:rPr>
          <w:rFonts w:ascii="Calibri" w:hAnsi="Calibri" w:cs="Calibri"/>
        </w:rPr>
        <w:t>DEMANDE au Groupe d</w:t>
      </w:r>
      <w:r w:rsidR="00882C28" w:rsidRPr="007A0F82">
        <w:rPr>
          <w:rFonts w:ascii="Calibri" w:hAnsi="Calibri" w:cs="Calibri"/>
        </w:rPr>
        <w:t>’</w:t>
      </w:r>
      <w:r w:rsidR="00951E25" w:rsidRPr="007A0F82">
        <w:rPr>
          <w:rFonts w:ascii="Calibri" w:hAnsi="Calibri" w:cs="Calibri"/>
        </w:rPr>
        <w:t>évaluation scientifique et technique</w:t>
      </w:r>
      <w:r w:rsidR="00C619A8" w:rsidRPr="007A0F82">
        <w:rPr>
          <w:rFonts w:ascii="Calibri" w:hAnsi="Calibri" w:cs="Calibri"/>
        </w:rPr>
        <w:t xml:space="preserve"> (GEST)</w:t>
      </w:r>
      <w:r w:rsidR="00951E25" w:rsidRPr="007A0F82">
        <w:rPr>
          <w:rFonts w:ascii="Calibri" w:hAnsi="Calibri" w:cs="Calibri"/>
        </w:rPr>
        <w:t xml:space="preserve">, conformément </w:t>
      </w:r>
      <w:r w:rsidR="00ED0226" w:rsidRPr="007A0F82">
        <w:rPr>
          <w:rFonts w:ascii="Calibri" w:hAnsi="Calibri" w:cs="Calibri"/>
        </w:rPr>
        <w:t>au</w:t>
      </w:r>
      <w:r w:rsidR="00951E25" w:rsidRPr="007A0F82">
        <w:rPr>
          <w:rFonts w:ascii="Calibri" w:hAnsi="Calibri" w:cs="Calibri"/>
        </w:rPr>
        <w:t xml:space="preserve"> champ d</w:t>
      </w:r>
      <w:r w:rsidR="00882C28" w:rsidRPr="007A0F82">
        <w:rPr>
          <w:rFonts w:ascii="Calibri" w:hAnsi="Calibri" w:cs="Calibri"/>
        </w:rPr>
        <w:t>’</w:t>
      </w:r>
      <w:r w:rsidR="00951E25" w:rsidRPr="007A0F82">
        <w:rPr>
          <w:rFonts w:ascii="Calibri" w:hAnsi="Calibri" w:cs="Calibri"/>
        </w:rPr>
        <w:t>application</w:t>
      </w:r>
      <w:r w:rsidR="00ED0226" w:rsidRPr="007A0F82">
        <w:rPr>
          <w:rFonts w:ascii="Calibri" w:hAnsi="Calibri" w:cs="Calibri"/>
        </w:rPr>
        <w:t xml:space="preserve"> de ses activités</w:t>
      </w:r>
      <w:r w:rsidR="00951E25" w:rsidRPr="007A0F82">
        <w:rPr>
          <w:rFonts w:ascii="Calibri" w:hAnsi="Calibri" w:cs="Calibri"/>
        </w:rPr>
        <w:t xml:space="preserve">, à son mandat et à ses domaines de travail thématiques prioritaires, </w:t>
      </w:r>
      <w:r w:rsidR="00ED0226" w:rsidRPr="007A0F82">
        <w:rPr>
          <w:rFonts w:ascii="Calibri" w:hAnsi="Calibri" w:cs="Calibri"/>
        </w:rPr>
        <w:t>de se pencher sur le</w:t>
      </w:r>
      <w:r w:rsidR="00951E25" w:rsidRPr="007A0F82">
        <w:rPr>
          <w:rFonts w:ascii="Calibri" w:hAnsi="Calibri" w:cs="Calibri"/>
        </w:rPr>
        <w:t xml:space="preserve"> </w:t>
      </w:r>
      <w:r w:rsidR="00ED0226" w:rsidRPr="007A0F82">
        <w:rPr>
          <w:rFonts w:ascii="Calibri" w:hAnsi="Calibri" w:cs="Calibri"/>
        </w:rPr>
        <w:t xml:space="preserve">renforcement du </w:t>
      </w:r>
      <w:r w:rsidR="00951E25" w:rsidRPr="007A0F82">
        <w:rPr>
          <w:rFonts w:ascii="Calibri" w:hAnsi="Calibri" w:cs="Calibri"/>
        </w:rPr>
        <w:t xml:space="preserve">soutien, </w:t>
      </w:r>
      <w:r w:rsidR="00ED0226" w:rsidRPr="007A0F82">
        <w:rPr>
          <w:rFonts w:ascii="Calibri" w:hAnsi="Calibri" w:cs="Calibri"/>
        </w:rPr>
        <w:t xml:space="preserve">des </w:t>
      </w:r>
      <w:r w:rsidR="00951E25" w:rsidRPr="007A0F82">
        <w:rPr>
          <w:rFonts w:ascii="Calibri" w:hAnsi="Calibri" w:cs="Calibri"/>
        </w:rPr>
        <w:t>orientation</w:t>
      </w:r>
      <w:r w:rsidR="00ED0226" w:rsidRPr="007A0F82">
        <w:rPr>
          <w:rFonts w:ascii="Calibri" w:hAnsi="Calibri" w:cs="Calibri"/>
        </w:rPr>
        <w:t>s</w:t>
      </w:r>
      <w:r w:rsidR="00951E25" w:rsidRPr="007A0F82">
        <w:rPr>
          <w:rFonts w:ascii="Calibri" w:hAnsi="Calibri" w:cs="Calibri"/>
        </w:rPr>
        <w:t xml:space="preserve"> </w:t>
      </w:r>
      <w:r w:rsidR="00ED0226" w:rsidRPr="007A0F82">
        <w:rPr>
          <w:rFonts w:ascii="Calibri" w:hAnsi="Calibri" w:cs="Calibri"/>
        </w:rPr>
        <w:t xml:space="preserve">et </w:t>
      </w:r>
      <w:r w:rsidR="00951E25" w:rsidRPr="007A0F82">
        <w:rPr>
          <w:rFonts w:ascii="Calibri" w:hAnsi="Calibri" w:cs="Calibri"/>
        </w:rPr>
        <w:t xml:space="preserve">des capacités techniques </w:t>
      </w:r>
      <w:r w:rsidR="00ED0226" w:rsidRPr="007A0F82">
        <w:rPr>
          <w:rFonts w:ascii="Calibri" w:hAnsi="Calibri" w:cs="Calibri"/>
        </w:rPr>
        <w:t xml:space="preserve">nécessaire </w:t>
      </w:r>
      <w:r w:rsidR="00951E25" w:rsidRPr="007A0F82">
        <w:rPr>
          <w:rFonts w:ascii="Calibri" w:hAnsi="Calibri" w:cs="Calibri"/>
        </w:rPr>
        <w:t>en matière de restauration des cours d</w:t>
      </w:r>
      <w:r w:rsidR="00882C28" w:rsidRPr="007A0F82">
        <w:rPr>
          <w:rFonts w:ascii="Calibri" w:hAnsi="Calibri" w:cs="Calibri"/>
        </w:rPr>
        <w:t>’</w:t>
      </w:r>
      <w:r w:rsidR="00951E25" w:rsidRPr="007A0F82">
        <w:rPr>
          <w:rFonts w:ascii="Calibri" w:hAnsi="Calibri" w:cs="Calibri"/>
        </w:rPr>
        <w:t>eau, lacs et autres zones humides d</w:t>
      </w:r>
      <w:r w:rsidR="00882C28" w:rsidRPr="007A0F82">
        <w:rPr>
          <w:rFonts w:ascii="Calibri" w:hAnsi="Calibri" w:cs="Calibri"/>
        </w:rPr>
        <w:t>’</w:t>
      </w:r>
      <w:r w:rsidR="00951E25" w:rsidRPr="007A0F82">
        <w:rPr>
          <w:rFonts w:ascii="Calibri" w:hAnsi="Calibri" w:cs="Calibri"/>
        </w:rPr>
        <w:t>eau douce</w:t>
      </w:r>
      <w:r w:rsidR="00ED0226" w:rsidRPr="007A0F82">
        <w:rPr>
          <w:rFonts w:ascii="Calibri" w:hAnsi="Calibri" w:cs="Calibri"/>
        </w:rPr>
        <w:t xml:space="preserve"> </w:t>
      </w:r>
      <w:r w:rsidR="00951E25" w:rsidRPr="007A0F82">
        <w:rPr>
          <w:rFonts w:ascii="Calibri" w:hAnsi="Calibri" w:cs="Calibri"/>
        </w:rPr>
        <w:t xml:space="preserve">, </w:t>
      </w:r>
      <w:r w:rsidR="00ED0226" w:rsidRPr="007A0F82">
        <w:rPr>
          <w:rFonts w:ascii="Calibri" w:hAnsi="Calibri" w:cs="Calibri"/>
        </w:rPr>
        <w:t xml:space="preserve">y compris </w:t>
      </w:r>
      <w:r w:rsidR="00951E25" w:rsidRPr="007A0F82">
        <w:rPr>
          <w:rFonts w:ascii="Calibri" w:hAnsi="Calibri" w:cs="Calibri"/>
        </w:rPr>
        <w:t>en ce qui concerne la définition d</w:t>
      </w:r>
      <w:r w:rsidR="00882C28" w:rsidRPr="007A0F82">
        <w:rPr>
          <w:rFonts w:ascii="Calibri" w:hAnsi="Calibri" w:cs="Calibri"/>
        </w:rPr>
        <w:t>’</w:t>
      </w:r>
      <w:r w:rsidR="00951E25" w:rsidRPr="007A0F82">
        <w:rPr>
          <w:rFonts w:ascii="Calibri" w:hAnsi="Calibri" w:cs="Calibri"/>
        </w:rPr>
        <w:t>objectifs, la sélection d</w:t>
      </w:r>
      <w:r w:rsidR="00882C28" w:rsidRPr="007A0F82">
        <w:rPr>
          <w:rFonts w:ascii="Calibri" w:hAnsi="Calibri" w:cs="Calibri"/>
        </w:rPr>
        <w:t>’</w:t>
      </w:r>
      <w:r w:rsidR="00951E25" w:rsidRPr="007A0F82">
        <w:rPr>
          <w:rFonts w:ascii="Calibri" w:hAnsi="Calibri" w:cs="Calibri"/>
        </w:rPr>
        <w:t>indicateurs, l</w:t>
      </w:r>
      <w:r w:rsidR="00ED0226" w:rsidRPr="007A0F82">
        <w:rPr>
          <w:rFonts w:ascii="Calibri" w:hAnsi="Calibri" w:cs="Calibri"/>
        </w:rPr>
        <w:t>a définition</w:t>
      </w:r>
      <w:r w:rsidR="00951E25" w:rsidRPr="007A0F82">
        <w:rPr>
          <w:rFonts w:ascii="Calibri" w:hAnsi="Calibri" w:cs="Calibri"/>
        </w:rPr>
        <w:t xml:space="preserve"> de mesures </w:t>
      </w:r>
      <w:r w:rsidR="00ED0226" w:rsidRPr="007A0F82">
        <w:rPr>
          <w:rFonts w:ascii="Calibri" w:hAnsi="Calibri" w:cs="Calibri"/>
        </w:rPr>
        <w:t xml:space="preserve">de </w:t>
      </w:r>
      <w:r w:rsidR="00951E25" w:rsidRPr="007A0F82">
        <w:rPr>
          <w:rFonts w:ascii="Calibri" w:hAnsi="Calibri" w:cs="Calibri"/>
        </w:rPr>
        <w:t>politique</w:t>
      </w:r>
      <w:r w:rsidR="00ED0226" w:rsidRPr="007A0F82">
        <w:rPr>
          <w:rFonts w:ascii="Calibri" w:hAnsi="Calibri" w:cs="Calibri"/>
        </w:rPr>
        <w:t xml:space="preserve"> générale </w:t>
      </w:r>
      <w:r w:rsidR="00951E25" w:rsidRPr="007A0F82">
        <w:rPr>
          <w:rFonts w:ascii="Calibri" w:hAnsi="Calibri" w:cs="Calibri"/>
        </w:rPr>
        <w:t xml:space="preserve">et la mise en œuvre de programmes de restauration, et </w:t>
      </w:r>
      <w:r w:rsidR="00C619A8" w:rsidRPr="007A0F82">
        <w:rPr>
          <w:rFonts w:ascii="Calibri" w:hAnsi="Calibri" w:cs="Calibri"/>
        </w:rPr>
        <w:t xml:space="preserve">INVITE le GEST à </w:t>
      </w:r>
      <w:r w:rsidR="00ED0226" w:rsidRPr="007A0F82">
        <w:rPr>
          <w:rFonts w:ascii="Calibri" w:hAnsi="Calibri" w:cs="Calibri"/>
        </w:rPr>
        <w:t xml:space="preserve">travailler en collaboration avec le </w:t>
      </w:r>
      <w:r w:rsidR="00951E25" w:rsidRPr="007A0F82">
        <w:rPr>
          <w:rFonts w:ascii="Calibri" w:hAnsi="Calibri" w:cs="Calibri"/>
        </w:rPr>
        <w:t>Défi de l</w:t>
      </w:r>
      <w:r w:rsidR="00882C28" w:rsidRPr="007A0F82">
        <w:rPr>
          <w:rFonts w:ascii="Calibri" w:hAnsi="Calibri" w:cs="Calibri"/>
        </w:rPr>
        <w:t>’</w:t>
      </w:r>
      <w:r w:rsidR="00951E25" w:rsidRPr="007A0F82">
        <w:rPr>
          <w:rFonts w:ascii="Calibri" w:hAnsi="Calibri" w:cs="Calibri"/>
        </w:rPr>
        <w:t xml:space="preserve">eau douce, le cas échéant, </w:t>
      </w:r>
      <w:r w:rsidR="00ED0226" w:rsidRPr="007A0F82">
        <w:rPr>
          <w:rFonts w:ascii="Calibri" w:hAnsi="Calibri" w:cs="Calibri"/>
        </w:rPr>
        <w:t>en ce qui concerne la</w:t>
      </w:r>
      <w:r w:rsidR="00951E25" w:rsidRPr="007A0F82">
        <w:rPr>
          <w:rFonts w:ascii="Calibri" w:hAnsi="Calibri" w:cs="Calibri"/>
        </w:rPr>
        <w:t xml:space="preserve"> production et la diffusion </w:t>
      </w:r>
      <w:r w:rsidR="00ED0226" w:rsidRPr="007A0F82">
        <w:rPr>
          <w:rFonts w:ascii="Calibri" w:hAnsi="Calibri" w:cs="Calibri"/>
        </w:rPr>
        <w:t>des</w:t>
      </w:r>
      <w:r w:rsidR="00951E25" w:rsidRPr="007A0F82">
        <w:rPr>
          <w:rFonts w:ascii="Calibri" w:hAnsi="Calibri" w:cs="Calibri"/>
        </w:rPr>
        <w:t xml:space="preserve"> orientation</w:t>
      </w:r>
      <w:r w:rsidR="00ED0226" w:rsidRPr="007A0F82">
        <w:rPr>
          <w:rFonts w:ascii="Calibri" w:hAnsi="Calibri" w:cs="Calibri"/>
        </w:rPr>
        <w:t>s</w:t>
      </w:r>
      <w:r w:rsidR="00951E25" w:rsidRPr="007A0F82">
        <w:rPr>
          <w:rFonts w:ascii="Calibri" w:hAnsi="Calibri" w:cs="Calibri"/>
        </w:rPr>
        <w:t xml:space="preserve"> et </w:t>
      </w:r>
      <w:r w:rsidR="00ED0226" w:rsidRPr="007A0F82">
        <w:rPr>
          <w:rFonts w:ascii="Calibri" w:hAnsi="Calibri" w:cs="Calibri"/>
        </w:rPr>
        <w:t>du</w:t>
      </w:r>
      <w:r w:rsidR="00951E25" w:rsidRPr="007A0F82">
        <w:rPr>
          <w:rFonts w:ascii="Calibri" w:hAnsi="Calibri" w:cs="Calibri"/>
        </w:rPr>
        <w:t xml:space="preserve"> soutien </w:t>
      </w:r>
      <w:r w:rsidR="00ED0226" w:rsidRPr="007A0F82">
        <w:rPr>
          <w:rFonts w:ascii="Calibri" w:hAnsi="Calibri" w:cs="Calibri"/>
        </w:rPr>
        <w:t>susmentionnés</w:t>
      </w:r>
      <w:r w:rsidR="00882C28" w:rsidRPr="007A0F82">
        <w:rPr>
          <w:rFonts w:ascii="Calibri" w:hAnsi="Calibri" w:cs="Calibri"/>
        </w:rPr>
        <w:t> </w:t>
      </w:r>
      <w:r w:rsidR="00951E25" w:rsidRPr="007A0F82">
        <w:rPr>
          <w:rFonts w:ascii="Calibri" w:hAnsi="Calibri" w:cs="Calibri"/>
        </w:rPr>
        <w:t>;</w:t>
      </w:r>
      <w:r w:rsidR="00251C34" w:rsidRPr="007A0F82">
        <w:rPr>
          <w:rFonts w:ascii="Calibri" w:hAnsi="Calibri" w:cs="Calibri"/>
        </w:rPr>
        <w:br/>
      </w:r>
    </w:p>
    <w:p w14:paraId="48BC0C77" w14:textId="02D7B2C9" w:rsidR="00CF0F1D" w:rsidRPr="007A0F82" w:rsidRDefault="00906442" w:rsidP="007A0F82">
      <w:pPr>
        <w:spacing w:after="0" w:line="240" w:lineRule="auto"/>
        <w:ind w:left="425" w:hanging="425"/>
        <w:rPr>
          <w:rFonts w:ascii="Calibri" w:hAnsi="Calibri" w:cs="Calibri"/>
        </w:rPr>
      </w:pPr>
      <w:r>
        <w:rPr>
          <w:rFonts w:ascii="Calibri" w:hAnsi="Calibri" w:cs="Calibri"/>
        </w:rPr>
        <w:t>[</w:t>
      </w:r>
      <w:r w:rsidRPr="007A0F82">
        <w:rPr>
          <w:rFonts w:ascii="Calibri" w:hAnsi="Calibri" w:cs="Calibri"/>
        </w:rPr>
        <w:t>21.</w:t>
      </w:r>
      <w:r w:rsidRPr="007A0F82">
        <w:rPr>
          <w:rFonts w:ascii="Calibri" w:hAnsi="Calibri" w:cs="Calibri"/>
        </w:rPr>
        <w:tab/>
      </w:r>
      <w:r w:rsidR="00882C28" w:rsidRPr="007A0F82">
        <w:rPr>
          <w:rFonts w:ascii="Calibri" w:hAnsi="Calibri" w:cs="Calibri"/>
        </w:rPr>
        <w:t>ENCOURAGE les Parties contractantes à adopter des indicateurs de restauration communs</w:t>
      </w:r>
      <w:r w:rsidR="00CF0F1D" w:rsidRPr="007A0F82">
        <w:rPr>
          <w:rFonts w:ascii="Calibri" w:hAnsi="Calibri" w:cs="Calibri"/>
        </w:rPr>
        <w:t xml:space="preserve"> —</w:t>
      </w:r>
      <w:r w:rsidR="00251C34" w:rsidRPr="007A0F82">
        <w:rPr>
          <w:rFonts w:ascii="Calibri" w:hAnsi="Calibri" w:cs="Calibri"/>
        </w:rPr>
        <w:t xml:space="preserve"> si possible cohérents avec les indicateurs du cinquième </w:t>
      </w:r>
      <w:r w:rsidR="00AF52CF" w:rsidRPr="007A0F82">
        <w:rPr>
          <w:rFonts w:ascii="Calibri" w:hAnsi="Calibri" w:cs="Calibri"/>
        </w:rPr>
        <w:t>p</w:t>
      </w:r>
      <w:r w:rsidR="00251C34" w:rsidRPr="007A0F82">
        <w:rPr>
          <w:rFonts w:ascii="Calibri" w:hAnsi="Calibri" w:cs="Calibri"/>
        </w:rPr>
        <w:t>lan stratégique, d’autres accords multilatéraux sur l’environnement et d’autres cadres de suivi mondiaux</w:t>
      </w:r>
      <w:r w:rsidR="00CF0F1D" w:rsidRPr="007A0F82">
        <w:rPr>
          <w:rFonts w:ascii="Calibri" w:hAnsi="Calibri" w:cs="Calibri"/>
        </w:rPr>
        <w:t xml:space="preserve"> —</w:t>
      </w:r>
      <w:r w:rsidR="00251C34" w:rsidRPr="007A0F82">
        <w:rPr>
          <w:rFonts w:ascii="Calibri" w:hAnsi="Calibri" w:cs="Calibri"/>
        </w:rPr>
        <w:t xml:space="preserve"> </w:t>
      </w:r>
      <w:r w:rsidR="00882C28" w:rsidRPr="007A0F82">
        <w:rPr>
          <w:rFonts w:ascii="Calibri" w:hAnsi="Calibri" w:cs="Calibri"/>
        </w:rPr>
        <w:t>pour les écosystèmes d’eau douce et à inclure des mesures de politique générale dans les stratégies, les plans d’action et les rapports établis au titre d’autres AME et cadres</w:t>
      </w:r>
      <w:r w:rsidR="00CF0F1D" w:rsidRPr="007A0F82">
        <w:rPr>
          <w:rFonts w:ascii="Calibri" w:hAnsi="Calibri" w:cs="Calibri"/>
        </w:rPr>
        <w:t>, selon qu’il conviendra</w:t>
      </w:r>
      <w:r w:rsidR="00663CA0" w:rsidRPr="007A0F82">
        <w:rPr>
          <w:rFonts w:ascii="Calibri" w:hAnsi="Calibri" w:cs="Calibri"/>
        </w:rPr>
        <w:t>]</w:t>
      </w:r>
      <w:r w:rsidR="00CF0F1D" w:rsidRPr="007A0F82">
        <w:rPr>
          <w:rFonts w:ascii="Calibri" w:hAnsi="Calibri" w:cs="Calibri"/>
        </w:rPr>
        <w:t> ;</w:t>
      </w:r>
      <w:r w:rsidR="00CF0F1D" w:rsidRPr="007A0F82">
        <w:rPr>
          <w:rFonts w:ascii="Calibri" w:hAnsi="Calibri" w:cs="Calibri"/>
        </w:rPr>
        <w:br/>
      </w:r>
    </w:p>
    <w:p w14:paraId="573900EB" w14:textId="27F283D7" w:rsidR="00CF0F1D" w:rsidRPr="007A0F82" w:rsidRDefault="00906442" w:rsidP="007A0F82">
      <w:pPr>
        <w:spacing w:after="0" w:line="240" w:lineRule="auto"/>
        <w:ind w:left="425" w:hanging="425"/>
        <w:rPr>
          <w:rFonts w:ascii="Calibri" w:hAnsi="Calibri" w:cs="Calibri"/>
        </w:rPr>
      </w:pPr>
      <w:r>
        <w:rPr>
          <w:rFonts w:ascii="Calibri" w:hAnsi="Calibri" w:cs="Calibri"/>
        </w:rPr>
        <w:t>[</w:t>
      </w:r>
      <w:r w:rsidRPr="007A0F82">
        <w:rPr>
          <w:rFonts w:ascii="Calibri" w:hAnsi="Calibri" w:cs="Calibri"/>
        </w:rPr>
        <w:t>22.</w:t>
      </w:r>
      <w:r w:rsidRPr="007A0F82">
        <w:rPr>
          <w:rFonts w:ascii="Calibri" w:hAnsi="Calibri" w:cs="Calibri"/>
        </w:rPr>
        <w:tab/>
      </w:r>
      <w:r w:rsidR="00882C28" w:rsidRPr="007A0F82">
        <w:rPr>
          <w:rFonts w:ascii="Calibri" w:hAnsi="Calibri" w:cs="Calibri"/>
        </w:rPr>
        <w:t>INVITE les organisations internationales partenaires de la Convention, les institutions des Nations Unies et les autres parties prenantes à</w:t>
      </w:r>
      <w:r w:rsidR="00CF0F1D" w:rsidRPr="007A0F82">
        <w:rPr>
          <w:rFonts w:ascii="Calibri" w:hAnsi="Calibri" w:cs="Calibri"/>
        </w:rPr>
        <w:t xml:space="preserve"> [étendre les zones concernées et l’application des lignes directrices en matière de restauration]</w:t>
      </w:r>
      <w:r w:rsidR="00882C28" w:rsidRPr="007A0F82">
        <w:rPr>
          <w:rFonts w:ascii="Calibri" w:hAnsi="Calibri" w:cs="Calibri"/>
        </w:rPr>
        <w:t xml:space="preserve"> </w:t>
      </w:r>
      <w:r w:rsidR="00CF0F1D" w:rsidRPr="007A0F82">
        <w:rPr>
          <w:rFonts w:ascii="Calibri" w:hAnsi="Calibri" w:cs="Calibri"/>
        </w:rPr>
        <w:t>[</w:t>
      </w:r>
      <w:r w:rsidR="00DC4AEF" w:rsidRPr="007A0F82">
        <w:rPr>
          <w:rFonts w:ascii="Calibri" w:hAnsi="Calibri" w:cs="Calibri"/>
        </w:rPr>
        <w:t>continuer d’</w:t>
      </w:r>
      <w:r w:rsidR="00882C28" w:rsidRPr="007A0F82">
        <w:rPr>
          <w:rFonts w:ascii="Calibri" w:hAnsi="Calibri" w:cs="Calibri"/>
        </w:rPr>
        <w:t>œuvrer en faveur de l’intensification et de l’harmonisation de la restauration</w:t>
      </w:r>
      <w:r w:rsidR="00DC4AEF" w:rsidRPr="007A0F82">
        <w:rPr>
          <w:rFonts w:ascii="Calibri" w:hAnsi="Calibri" w:cs="Calibri"/>
        </w:rPr>
        <w:t>]</w:t>
      </w:r>
      <w:r w:rsidR="00882C28" w:rsidRPr="007A0F82">
        <w:rPr>
          <w:rFonts w:ascii="Calibri" w:hAnsi="Calibri" w:cs="Calibri"/>
        </w:rPr>
        <w:t xml:space="preserve"> des cours d’eau, des lacs et des autres écosystèmes d’eau douce aux niveaux national, infranational, régional et international ; et</w:t>
      </w:r>
      <w:r w:rsidR="00663CA0" w:rsidRPr="007A0F82">
        <w:rPr>
          <w:rFonts w:ascii="Calibri" w:hAnsi="Calibri" w:cs="Calibri"/>
        </w:rPr>
        <w:t>]</w:t>
      </w:r>
      <w:r w:rsidR="00CF0F1D" w:rsidRPr="007A0F82">
        <w:rPr>
          <w:rFonts w:ascii="Calibri" w:hAnsi="Calibri" w:cs="Calibri"/>
        </w:rPr>
        <w:br/>
      </w:r>
    </w:p>
    <w:p w14:paraId="1D74F8C3" w14:textId="128BA2F8" w:rsidR="0047042F" w:rsidRPr="007A0F82" w:rsidRDefault="00906442" w:rsidP="007A0F82">
      <w:pPr>
        <w:spacing w:after="0" w:line="240" w:lineRule="auto"/>
        <w:ind w:left="425" w:hanging="425"/>
        <w:rPr>
          <w:rFonts w:ascii="Calibri" w:hAnsi="Calibri" w:cs="Calibri"/>
        </w:rPr>
      </w:pPr>
      <w:r w:rsidRPr="007A0F82">
        <w:rPr>
          <w:rFonts w:ascii="Calibri" w:hAnsi="Calibri" w:cs="Calibri"/>
        </w:rPr>
        <w:t>23.</w:t>
      </w:r>
      <w:r w:rsidRPr="007A0F82">
        <w:rPr>
          <w:rFonts w:ascii="Calibri" w:hAnsi="Calibri" w:cs="Calibri"/>
        </w:rPr>
        <w:tab/>
      </w:r>
      <w:r w:rsidR="0047042F" w:rsidRPr="007A0F82">
        <w:rPr>
          <w:rFonts w:ascii="Calibri" w:hAnsi="Calibri" w:cs="Calibri"/>
        </w:rPr>
        <w:t xml:space="preserve">ENCOURAGE </w:t>
      </w:r>
      <w:r w:rsidR="00882C28" w:rsidRPr="007A0F82">
        <w:rPr>
          <w:rFonts w:ascii="Calibri" w:hAnsi="Calibri" w:cs="Calibri"/>
        </w:rPr>
        <w:t>les Parties c</w:t>
      </w:r>
      <w:r w:rsidR="0047042F" w:rsidRPr="007A0F82">
        <w:rPr>
          <w:rFonts w:ascii="Calibri" w:hAnsi="Calibri" w:cs="Calibri"/>
        </w:rPr>
        <w:t>ontract</w:t>
      </w:r>
      <w:r w:rsidR="00882C28" w:rsidRPr="007A0F82">
        <w:rPr>
          <w:rFonts w:ascii="Calibri" w:hAnsi="Calibri" w:cs="Calibri"/>
        </w:rPr>
        <w:t xml:space="preserve">antes, les organisations internationales et nationales, les institutions financières et autres </w:t>
      </w:r>
      <w:r w:rsidR="008478C4" w:rsidRPr="007A0F82">
        <w:rPr>
          <w:rFonts w:ascii="Calibri" w:hAnsi="Calibri" w:cs="Calibri"/>
        </w:rPr>
        <w:t xml:space="preserve">parties prenantes </w:t>
      </w:r>
      <w:r w:rsidR="00882C28" w:rsidRPr="007A0F82">
        <w:rPr>
          <w:rFonts w:ascii="Calibri" w:hAnsi="Calibri" w:cs="Calibri"/>
        </w:rPr>
        <w:t>à répondre à la nécessité d’une mobilisation de financements appropriée en provenance de toutes les sources afin de parvenir à la restauration et à la conservation à long terme des écosystèmes d’eau douce à grande échelle.</w:t>
      </w:r>
    </w:p>
    <w:p w14:paraId="172D7263" w14:textId="77AD09ED" w:rsidR="00494C7E" w:rsidRPr="00906442" w:rsidRDefault="00494C7E" w:rsidP="007A0F82">
      <w:pPr>
        <w:spacing w:after="0" w:line="240" w:lineRule="auto"/>
        <w:ind w:left="425" w:hanging="425"/>
        <w:rPr>
          <w:rFonts w:ascii="Calibri" w:hAnsi="Calibri" w:cs="Calibri"/>
        </w:rPr>
      </w:pPr>
    </w:p>
    <w:sectPr w:rsidR="00494C7E" w:rsidRPr="00906442" w:rsidSect="00DE7755">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D909F" w14:textId="77777777" w:rsidR="00AB5282" w:rsidRPr="003266F4" w:rsidRDefault="00AB5282" w:rsidP="00321CA5">
      <w:pPr>
        <w:spacing w:after="0" w:line="240" w:lineRule="auto"/>
      </w:pPr>
      <w:r w:rsidRPr="003266F4">
        <w:separator/>
      </w:r>
    </w:p>
  </w:endnote>
  <w:endnote w:type="continuationSeparator" w:id="0">
    <w:p w14:paraId="2DBDFB1B" w14:textId="77777777" w:rsidR="00AB5282" w:rsidRPr="003266F4" w:rsidRDefault="00AB5282" w:rsidP="00321CA5">
      <w:pPr>
        <w:spacing w:after="0" w:line="240" w:lineRule="auto"/>
      </w:pPr>
      <w:r w:rsidRPr="003266F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7FA5" w14:textId="1DB89924" w:rsidR="00590355" w:rsidRPr="003266F4" w:rsidRDefault="00906442">
    <w:pPr>
      <w:pStyle w:val="Footer"/>
    </w:pPr>
    <w:r w:rsidRPr="0028713E">
      <w:rPr>
        <w:rFonts w:ascii="Calibri" w:hAnsi="Calibri" w:cs="Calibri"/>
        <w:bCs/>
        <w:sz w:val="20"/>
        <w:szCs w:val="20"/>
      </w:rPr>
      <w:t>COP15 Doc.23.1</w:t>
    </w:r>
    <w:r>
      <w:rPr>
        <w:rFonts w:ascii="Calibri" w:hAnsi="Calibri" w:cs="Calibri"/>
        <w:bCs/>
        <w:sz w:val="20"/>
        <w:szCs w:val="20"/>
      </w:rPr>
      <w:t>5</w:t>
    </w:r>
    <w:r w:rsidR="00DE7755" w:rsidRPr="003266F4">
      <w:rPr>
        <w:rFonts w:ascii="Calibri" w:hAnsi="Calibri" w:cs="Calibri"/>
        <w:bCs/>
        <w:sz w:val="20"/>
        <w:szCs w:val="20"/>
      </w:rPr>
      <w:tab/>
    </w:r>
    <w:r w:rsidR="00DE7755" w:rsidRPr="003266F4">
      <w:rPr>
        <w:rFonts w:ascii="Calibri" w:hAnsi="Calibri" w:cs="Calibri"/>
        <w:bCs/>
        <w:sz w:val="20"/>
        <w:szCs w:val="20"/>
      </w:rPr>
      <w:tab/>
    </w:r>
    <w:r w:rsidR="00DE7755" w:rsidRPr="003266F4">
      <w:rPr>
        <w:rFonts w:ascii="Calibri" w:hAnsi="Calibri" w:cs="Calibri"/>
        <w:bCs/>
        <w:sz w:val="20"/>
        <w:szCs w:val="20"/>
      </w:rPr>
      <w:fldChar w:fldCharType="begin"/>
    </w:r>
    <w:r w:rsidR="00DE7755" w:rsidRPr="003266F4">
      <w:rPr>
        <w:rFonts w:ascii="Calibri" w:hAnsi="Calibri" w:cs="Calibri"/>
        <w:bCs/>
        <w:sz w:val="20"/>
        <w:szCs w:val="20"/>
      </w:rPr>
      <w:instrText xml:space="preserve"> PAGE   \* MERGEFORMAT </w:instrText>
    </w:r>
    <w:r w:rsidR="00DE7755" w:rsidRPr="003266F4">
      <w:rPr>
        <w:rFonts w:ascii="Calibri" w:hAnsi="Calibri" w:cs="Calibri"/>
        <w:bCs/>
        <w:sz w:val="20"/>
        <w:szCs w:val="20"/>
      </w:rPr>
      <w:fldChar w:fldCharType="separate"/>
    </w:r>
    <w:r w:rsidR="00DE7755" w:rsidRPr="003266F4">
      <w:rPr>
        <w:rFonts w:ascii="Calibri" w:hAnsi="Calibri" w:cs="Calibri"/>
        <w:bCs/>
        <w:sz w:val="20"/>
        <w:szCs w:val="20"/>
      </w:rPr>
      <w:t>1</w:t>
    </w:r>
    <w:r w:rsidR="00DE7755" w:rsidRPr="003266F4">
      <w:rPr>
        <w:rFonts w:ascii="Calibri" w:hAnsi="Calibri" w:cs="Calibr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13500" w14:textId="77777777" w:rsidR="00AB5282" w:rsidRPr="003266F4" w:rsidRDefault="00AB5282" w:rsidP="00321CA5">
      <w:pPr>
        <w:spacing w:after="0" w:line="240" w:lineRule="auto"/>
      </w:pPr>
      <w:r w:rsidRPr="003266F4">
        <w:separator/>
      </w:r>
    </w:p>
  </w:footnote>
  <w:footnote w:type="continuationSeparator" w:id="0">
    <w:p w14:paraId="1FCD68FD" w14:textId="77777777" w:rsidR="00AB5282" w:rsidRPr="003266F4" w:rsidRDefault="00AB5282" w:rsidP="00321CA5">
      <w:pPr>
        <w:spacing w:after="0" w:line="240" w:lineRule="auto"/>
      </w:pPr>
      <w:r w:rsidRPr="003266F4">
        <w:continuationSeparator/>
      </w:r>
    </w:p>
  </w:footnote>
  <w:footnote w:id="1">
    <w:p w14:paraId="68845A47" w14:textId="4CD1F102" w:rsidR="007C20F8" w:rsidRPr="007C20F8" w:rsidRDefault="007C20F8">
      <w:pPr>
        <w:pStyle w:val="FootnoteText"/>
        <w:rPr>
          <w:rFonts w:ascii="Calibri" w:hAnsi="Calibri" w:cs="Calibri"/>
        </w:rPr>
      </w:pPr>
      <w:r w:rsidRPr="007C20F8">
        <w:rPr>
          <w:rStyle w:val="FootnoteReference"/>
          <w:rFonts w:ascii="Calibri" w:hAnsi="Calibri" w:cs="Calibri"/>
        </w:rPr>
        <w:footnoteRef/>
      </w:r>
      <w:r w:rsidRPr="007C20F8">
        <w:rPr>
          <w:rFonts w:ascii="Calibri" w:hAnsi="Calibri" w:cs="Calibri"/>
        </w:rPr>
        <w:t xml:space="preserve"> </w:t>
      </w:r>
      <w:r w:rsidRPr="007C20F8">
        <w:rPr>
          <w:rFonts w:ascii="Calibri" w:hAnsi="Calibri" w:cs="Calibri"/>
        </w:rPr>
        <w:t xml:space="preserve">Définition </w:t>
      </w:r>
      <w:r>
        <w:rPr>
          <w:rFonts w:ascii="Calibri" w:hAnsi="Calibri" w:cs="Calibri"/>
        </w:rPr>
        <w:t>[</w:t>
      </w:r>
      <w:r w:rsidRPr="007C20F8">
        <w:rPr>
          <w:rFonts w:ascii="Calibri" w:hAnsi="Calibri" w:cs="Calibri"/>
        </w:rPr>
        <w:t>de la Commission mondiale sur l'économie de l'eau</w:t>
      </w:r>
      <w:r>
        <w:rPr>
          <w:rFonts w:ascii="Calibri" w:hAnsi="Calibri" w:cs="Calibri"/>
        </w:rPr>
        <w:t>]</w:t>
      </w:r>
      <w:r w:rsidRPr="007C20F8">
        <w:rPr>
          <w:rFonts w:ascii="Calibri" w:hAnsi="Calibri" w:cs="Calibri"/>
        </w:rPr>
        <w:t xml:space="preserve"> à insérer.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37E8B"/>
    <w:multiLevelType w:val="hybridMultilevel"/>
    <w:tmpl w:val="3AD6967A"/>
    <w:lvl w:ilvl="0" w:tplc="AA48FEA8">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C515B9"/>
    <w:multiLevelType w:val="hybridMultilevel"/>
    <w:tmpl w:val="858A8378"/>
    <w:lvl w:ilvl="0" w:tplc="BB2ADB2A">
      <w:start w:val="1"/>
      <w:numFmt w:val="decimal"/>
      <w:lvlText w:val="%1."/>
      <w:lvlJc w:val="left"/>
      <w:pPr>
        <w:ind w:left="792" w:hanging="432"/>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23E02DD"/>
    <w:multiLevelType w:val="hybridMultilevel"/>
    <w:tmpl w:val="F5A44422"/>
    <w:lvl w:ilvl="0" w:tplc="07B61F20">
      <w:start w:val="1"/>
      <w:numFmt w:val="decimal"/>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2455053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46367">
    <w:abstractNumId w:val="2"/>
  </w:num>
  <w:num w:numId="3" w16cid:durableId="453839378">
    <w:abstractNumId w:val="1"/>
  </w:num>
  <w:num w:numId="4" w16cid:durableId="764806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C7E"/>
    <w:rsid w:val="00013695"/>
    <w:rsid w:val="00015C05"/>
    <w:rsid w:val="000251EC"/>
    <w:rsid w:val="00025660"/>
    <w:rsid w:val="000324D0"/>
    <w:rsid w:val="00051890"/>
    <w:rsid w:val="00090360"/>
    <w:rsid w:val="000B7D2E"/>
    <w:rsid w:val="000E0D6C"/>
    <w:rsid w:val="000E12A0"/>
    <w:rsid w:val="000F4AEF"/>
    <w:rsid w:val="00103287"/>
    <w:rsid w:val="00112EEB"/>
    <w:rsid w:val="00122348"/>
    <w:rsid w:val="00132FEC"/>
    <w:rsid w:val="001439DF"/>
    <w:rsid w:val="00160C8E"/>
    <w:rsid w:val="0016669C"/>
    <w:rsid w:val="00167CF1"/>
    <w:rsid w:val="00177B23"/>
    <w:rsid w:val="001B633E"/>
    <w:rsid w:val="001C582B"/>
    <w:rsid w:val="001C66E1"/>
    <w:rsid w:val="001D4265"/>
    <w:rsid w:val="001E168D"/>
    <w:rsid w:val="001E765A"/>
    <w:rsid w:val="001E7E36"/>
    <w:rsid w:val="0021171F"/>
    <w:rsid w:val="002122DC"/>
    <w:rsid w:val="00223246"/>
    <w:rsid w:val="0024018B"/>
    <w:rsid w:val="00244B15"/>
    <w:rsid w:val="00251C34"/>
    <w:rsid w:val="00265645"/>
    <w:rsid w:val="00273907"/>
    <w:rsid w:val="00285EF0"/>
    <w:rsid w:val="002D6B4A"/>
    <w:rsid w:val="002E5166"/>
    <w:rsid w:val="002E656C"/>
    <w:rsid w:val="002F49A4"/>
    <w:rsid w:val="0030541F"/>
    <w:rsid w:val="0030554E"/>
    <w:rsid w:val="00307501"/>
    <w:rsid w:val="00314125"/>
    <w:rsid w:val="00321CA5"/>
    <w:rsid w:val="003266F4"/>
    <w:rsid w:val="00333EF7"/>
    <w:rsid w:val="00351CDB"/>
    <w:rsid w:val="00367B90"/>
    <w:rsid w:val="00374950"/>
    <w:rsid w:val="0038557F"/>
    <w:rsid w:val="003A10E5"/>
    <w:rsid w:val="003A70DB"/>
    <w:rsid w:val="003C5D18"/>
    <w:rsid w:val="003D71B4"/>
    <w:rsid w:val="003E4172"/>
    <w:rsid w:val="004079D8"/>
    <w:rsid w:val="00412A38"/>
    <w:rsid w:val="00420AA2"/>
    <w:rsid w:val="00421159"/>
    <w:rsid w:val="00422373"/>
    <w:rsid w:val="00455C18"/>
    <w:rsid w:val="004562E9"/>
    <w:rsid w:val="00460B40"/>
    <w:rsid w:val="0047042F"/>
    <w:rsid w:val="00474FF2"/>
    <w:rsid w:val="00480BE8"/>
    <w:rsid w:val="0048159E"/>
    <w:rsid w:val="00494C7E"/>
    <w:rsid w:val="004B0107"/>
    <w:rsid w:val="004B3447"/>
    <w:rsid w:val="004D5522"/>
    <w:rsid w:val="004F56FC"/>
    <w:rsid w:val="00510740"/>
    <w:rsid w:val="00533AFC"/>
    <w:rsid w:val="005361EB"/>
    <w:rsid w:val="0055154C"/>
    <w:rsid w:val="00574AEB"/>
    <w:rsid w:val="0058140A"/>
    <w:rsid w:val="00590355"/>
    <w:rsid w:val="0059430B"/>
    <w:rsid w:val="005B0A30"/>
    <w:rsid w:val="005C09B6"/>
    <w:rsid w:val="00604DCE"/>
    <w:rsid w:val="006111B1"/>
    <w:rsid w:val="006136F2"/>
    <w:rsid w:val="006311E0"/>
    <w:rsid w:val="0065024D"/>
    <w:rsid w:val="006556BC"/>
    <w:rsid w:val="00663CA0"/>
    <w:rsid w:val="006D5BF2"/>
    <w:rsid w:val="006E52E2"/>
    <w:rsid w:val="0072247D"/>
    <w:rsid w:val="00753AD4"/>
    <w:rsid w:val="0076442C"/>
    <w:rsid w:val="0077357A"/>
    <w:rsid w:val="0078769E"/>
    <w:rsid w:val="007A0F82"/>
    <w:rsid w:val="007A1B47"/>
    <w:rsid w:val="007C20F8"/>
    <w:rsid w:val="007F4DF8"/>
    <w:rsid w:val="007F6182"/>
    <w:rsid w:val="0080438C"/>
    <w:rsid w:val="00823A73"/>
    <w:rsid w:val="00827C79"/>
    <w:rsid w:val="0083488C"/>
    <w:rsid w:val="008478C4"/>
    <w:rsid w:val="00850EBD"/>
    <w:rsid w:val="00856F69"/>
    <w:rsid w:val="00861E39"/>
    <w:rsid w:val="00870099"/>
    <w:rsid w:val="00870EBA"/>
    <w:rsid w:val="00882C28"/>
    <w:rsid w:val="00884553"/>
    <w:rsid w:val="00884714"/>
    <w:rsid w:val="00884772"/>
    <w:rsid w:val="008A2EDA"/>
    <w:rsid w:val="008B53D3"/>
    <w:rsid w:val="00900A19"/>
    <w:rsid w:val="00906442"/>
    <w:rsid w:val="00915A65"/>
    <w:rsid w:val="009206BB"/>
    <w:rsid w:val="00931748"/>
    <w:rsid w:val="00936C9F"/>
    <w:rsid w:val="009506C6"/>
    <w:rsid w:val="00951E25"/>
    <w:rsid w:val="00962000"/>
    <w:rsid w:val="00966FCF"/>
    <w:rsid w:val="00973362"/>
    <w:rsid w:val="009839B4"/>
    <w:rsid w:val="00991C15"/>
    <w:rsid w:val="009C7B59"/>
    <w:rsid w:val="009E168B"/>
    <w:rsid w:val="009E66FE"/>
    <w:rsid w:val="009F7DF6"/>
    <w:rsid w:val="00A204A0"/>
    <w:rsid w:val="00A50FAF"/>
    <w:rsid w:val="00A74D18"/>
    <w:rsid w:val="00A90D3C"/>
    <w:rsid w:val="00AB5282"/>
    <w:rsid w:val="00AB56A1"/>
    <w:rsid w:val="00AC1996"/>
    <w:rsid w:val="00AC5A36"/>
    <w:rsid w:val="00AD53B9"/>
    <w:rsid w:val="00AE59EA"/>
    <w:rsid w:val="00AF52CF"/>
    <w:rsid w:val="00B25A73"/>
    <w:rsid w:val="00B30F32"/>
    <w:rsid w:val="00B57F0C"/>
    <w:rsid w:val="00B76A96"/>
    <w:rsid w:val="00B823E3"/>
    <w:rsid w:val="00B969D1"/>
    <w:rsid w:val="00BA7A01"/>
    <w:rsid w:val="00BB60FA"/>
    <w:rsid w:val="00BE3B5F"/>
    <w:rsid w:val="00C00E62"/>
    <w:rsid w:val="00C03584"/>
    <w:rsid w:val="00C37C1C"/>
    <w:rsid w:val="00C4101E"/>
    <w:rsid w:val="00C505D3"/>
    <w:rsid w:val="00C619A8"/>
    <w:rsid w:val="00C67B15"/>
    <w:rsid w:val="00C778C6"/>
    <w:rsid w:val="00CE73F7"/>
    <w:rsid w:val="00CF0F1D"/>
    <w:rsid w:val="00CF4857"/>
    <w:rsid w:val="00D24DCC"/>
    <w:rsid w:val="00D64F3E"/>
    <w:rsid w:val="00D95C4D"/>
    <w:rsid w:val="00DA2E19"/>
    <w:rsid w:val="00DB0F5D"/>
    <w:rsid w:val="00DC4AEF"/>
    <w:rsid w:val="00DC6501"/>
    <w:rsid w:val="00DD3F0C"/>
    <w:rsid w:val="00DE7755"/>
    <w:rsid w:val="00E05C72"/>
    <w:rsid w:val="00E82061"/>
    <w:rsid w:val="00E9248E"/>
    <w:rsid w:val="00E93CB6"/>
    <w:rsid w:val="00EB2E7E"/>
    <w:rsid w:val="00EB682B"/>
    <w:rsid w:val="00ED0226"/>
    <w:rsid w:val="00ED4E60"/>
    <w:rsid w:val="00F261D5"/>
    <w:rsid w:val="00F3459C"/>
    <w:rsid w:val="00F4568F"/>
    <w:rsid w:val="00F543CE"/>
    <w:rsid w:val="00F5505D"/>
    <w:rsid w:val="00F70B59"/>
    <w:rsid w:val="00FE5B6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022C"/>
  <w15:chartTrackingRefBased/>
  <w15:docId w15:val="{77BC5D34-DBCE-4111-A4ED-CABF3AF2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DF6"/>
    <w:rPr>
      <w:lang w:val="fr-FR"/>
    </w:rPr>
  </w:style>
  <w:style w:type="paragraph" w:styleId="Heading1">
    <w:name w:val="heading 1"/>
    <w:basedOn w:val="Normal"/>
    <w:next w:val="Normal"/>
    <w:link w:val="Heading1Char"/>
    <w:uiPriority w:val="9"/>
    <w:qFormat/>
    <w:rsid w:val="00494C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C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C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C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C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C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C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C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C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C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C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C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C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C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C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C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C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C7E"/>
    <w:rPr>
      <w:rFonts w:eastAsiaTheme="majorEastAsia" w:cstheme="majorBidi"/>
      <w:color w:val="272727" w:themeColor="text1" w:themeTint="D8"/>
    </w:rPr>
  </w:style>
  <w:style w:type="paragraph" w:styleId="Title">
    <w:name w:val="Title"/>
    <w:basedOn w:val="Normal"/>
    <w:next w:val="Normal"/>
    <w:link w:val="TitleChar"/>
    <w:uiPriority w:val="10"/>
    <w:qFormat/>
    <w:rsid w:val="00494C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C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C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C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C7E"/>
    <w:pPr>
      <w:spacing w:before="160"/>
      <w:jc w:val="center"/>
    </w:pPr>
    <w:rPr>
      <w:i/>
      <w:iCs/>
      <w:color w:val="404040" w:themeColor="text1" w:themeTint="BF"/>
    </w:rPr>
  </w:style>
  <w:style w:type="character" w:customStyle="1" w:styleId="QuoteChar">
    <w:name w:val="Quote Char"/>
    <w:basedOn w:val="DefaultParagraphFont"/>
    <w:link w:val="Quote"/>
    <w:uiPriority w:val="29"/>
    <w:rsid w:val="00494C7E"/>
    <w:rPr>
      <w:i/>
      <w:iCs/>
      <w:color w:val="404040" w:themeColor="text1" w:themeTint="BF"/>
    </w:rPr>
  </w:style>
  <w:style w:type="paragraph" w:styleId="ListParagraph">
    <w:name w:val="List Paragraph"/>
    <w:basedOn w:val="Normal"/>
    <w:uiPriority w:val="34"/>
    <w:qFormat/>
    <w:rsid w:val="00494C7E"/>
    <w:pPr>
      <w:ind w:left="720"/>
      <w:contextualSpacing/>
    </w:pPr>
  </w:style>
  <w:style w:type="character" w:styleId="IntenseEmphasis">
    <w:name w:val="Intense Emphasis"/>
    <w:basedOn w:val="DefaultParagraphFont"/>
    <w:uiPriority w:val="21"/>
    <w:qFormat/>
    <w:rsid w:val="00494C7E"/>
    <w:rPr>
      <w:i/>
      <w:iCs/>
      <w:color w:val="0F4761" w:themeColor="accent1" w:themeShade="BF"/>
    </w:rPr>
  </w:style>
  <w:style w:type="paragraph" w:styleId="IntenseQuote">
    <w:name w:val="Intense Quote"/>
    <w:basedOn w:val="Normal"/>
    <w:next w:val="Normal"/>
    <w:link w:val="IntenseQuoteChar"/>
    <w:uiPriority w:val="30"/>
    <w:qFormat/>
    <w:rsid w:val="00494C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C7E"/>
    <w:rPr>
      <w:i/>
      <w:iCs/>
      <w:color w:val="0F4761" w:themeColor="accent1" w:themeShade="BF"/>
    </w:rPr>
  </w:style>
  <w:style w:type="character" w:styleId="IntenseReference">
    <w:name w:val="Intense Reference"/>
    <w:basedOn w:val="DefaultParagraphFont"/>
    <w:uiPriority w:val="32"/>
    <w:qFormat/>
    <w:rsid w:val="00494C7E"/>
    <w:rPr>
      <w:b/>
      <w:bCs/>
      <w:smallCaps/>
      <w:color w:val="0F4761" w:themeColor="accent1" w:themeShade="BF"/>
      <w:spacing w:val="5"/>
    </w:rPr>
  </w:style>
  <w:style w:type="character" w:styleId="Hyperlink">
    <w:name w:val="Hyperlink"/>
    <w:basedOn w:val="DefaultParagraphFont"/>
    <w:uiPriority w:val="99"/>
    <w:unhideWhenUsed/>
    <w:rsid w:val="00C778C6"/>
    <w:rPr>
      <w:color w:val="0000FF"/>
      <w:u w:val="single"/>
    </w:rPr>
  </w:style>
  <w:style w:type="character" w:customStyle="1" w:styleId="Mentionnonrsolue1">
    <w:name w:val="Mention non résolue1"/>
    <w:basedOn w:val="DefaultParagraphFont"/>
    <w:uiPriority w:val="99"/>
    <w:semiHidden/>
    <w:unhideWhenUsed/>
    <w:rsid w:val="00494C7E"/>
    <w:rPr>
      <w:color w:val="605E5C"/>
      <w:shd w:val="clear" w:color="auto" w:fill="E1DFDD"/>
    </w:rPr>
  </w:style>
  <w:style w:type="character" w:styleId="CommentReference">
    <w:name w:val="annotation reference"/>
    <w:basedOn w:val="DefaultParagraphFont"/>
    <w:uiPriority w:val="99"/>
    <w:semiHidden/>
    <w:unhideWhenUsed/>
    <w:rsid w:val="0047042F"/>
    <w:rPr>
      <w:sz w:val="16"/>
      <w:szCs w:val="16"/>
    </w:rPr>
  </w:style>
  <w:style w:type="paragraph" w:styleId="CommentText">
    <w:name w:val="annotation text"/>
    <w:basedOn w:val="Normal"/>
    <w:link w:val="CommentTextChar"/>
    <w:uiPriority w:val="99"/>
    <w:unhideWhenUsed/>
    <w:rsid w:val="0047042F"/>
    <w:pPr>
      <w:spacing w:line="240" w:lineRule="auto"/>
    </w:pPr>
    <w:rPr>
      <w:sz w:val="20"/>
      <w:szCs w:val="20"/>
    </w:rPr>
  </w:style>
  <w:style w:type="character" w:customStyle="1" w:styleId="CommentTextChar">
    <w:name w:val="Comment Text Char"/>
    <w:basedOn w:val="DefaultParagraphFont"/>
    <w:link w:val="CommentText"/>
    <w:uiPriority w:val="99"/>
    <w:rsid w:val="0047042F"/>
    <w:rPr>
      <w:sz w:val="20"/>
      <w:szCs w:val="20"/>
    </w:rPr>
  </w:style>
  <w:style w:type="paragraph" w:styleId="CommentSubject">
    <w:name w:val="annotation subject"/>
    <w:basedOn w:val="CommentText"/>
    <w:next w:val="CommentText"/>
    <w:link w:val="CommentSubjectChar"/>
    <w:uiPriority w:val="99"/>
    <w:semiHidden/>
    <w:unhideWhenUsed/>
    <w:rsid w:val="0047042F"/>
    <w:rPr>
      <w:b/>
      <w:bCs/>
    </w:rPr>
  </w:style>
  <w:style w:type="character" w:customStyle="1" w:styleId="CommentSubjectChar">
    <w:name w:val="Comment Subject Char"/>
    <w:basedOn w:val="CommentTextChar"/>
    <w:link w:val="CommentSubject"/>
    <w:uiPriority w:val="99"/>
    <w:semiHidden/>
    <w:rsid w:val="0047042F"/>
    <w:rPr>
      <w:b/>
      <w:bCs/>
      <w:sz w:val="20"/>
      <w:szCs w:val="20"/>
    </w:rPr>
  </w:style>
  <w:style w:type="paragraph" w:styleId="BalloonText">
    <w:name w:val="Balloon Text"/>
    <w:basedOn w:val="Normal"/>
    <w:link w:val="BalloonTextChar"/>
    <w:uiPriority w:val="99"/>
    <w:semiHidden/>
    <w:unhideWhenUsed/>
    <w:rsid w:val="00456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2E9"/>
    <w:rPr>
      <w:rFonts w:ascii="Segoe UI" w:hAnsi="Segoe UI" w:cs="Segoe UI"/>
      <w:sz w:val="18"/>
      <w:szCs w:val="18"/>
    </w:rPr>
  </w:style>
  <w:style w:type="paragraph" w:styleId="FootnoteText">
    <w:name w:val="footnote text"/>
    <w:basedOn w:val="Normal"/>
    <w:link w:val="FootnoteTextChar"/>
    <w:uiPriority w:val="99"/>
    <w:semiHidden/>
    <w:unhideWhenUsed/>
    <w:rsid w:val="00321C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CA5"/>
    <w:rPr>
      <w:sz w:val="20"/>
      <w:szCs w:val="20"/>
    </w:rPr>
  </w:style>
  <w:style w:type="character" w:styleId="FootnoteReference">
    <w:name w:val="footnote reference"/>
    <w:basedOn w:val="DefaultParagraphFont"/>
    <w:uiPriority w:val="99"/>
    <w:semiHidden/>
    <w:unhideWhenUsed/>
    <w:rsid w:val="00321CA5"/>
    <w:rPr>
      <w:vertAlign w:val="superscript"/>
    </w:rPr>
  </w:style>
  <w:style w:type="character" w:styleId="UnresolvedMention">
    <w:name w:val="Unresolved Mention"/>
    <w:basedOn w:val="DefaultParagraphFont"/>
    <w:uiPriority w:val="99"/>
    <w:semiHidden/>
    <w:unhideWhenUsed/>
    <w:rsid w:val="00321CA5"/>
    <w:rPr>
      <w:color w:val="605E5C"/>
      <w:shd w:val="clear" w:color="auto" w:fill="E1DFDD"/>
    </w:rPr>
  </w:style>
  <w:style w:type="paragraph" w:styleId="Header">
    <w:name w:val="header"/>
    <w:basedOn w:val="Normal"/>
    <w:link w:val="HeaderChar"/>
    <w:uiPriority w:val="99"/>
    <w:unhideWhenUsed/>
    <w:rsid w:val="005903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355"/>
  </w:style>
  <w:style w:type="paragraph" w:styleId="Footer">
    <w:name w:val="footer"/>
    <w:basedOn w:val="Normal"/>
    <w:link w:val="FooterChar"/>
    <w:uiPriority w:val="99"/>
    <w:unhideWhenUsed/>
    <w:rsid w:val="005903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355"/>
  </w:style>
  <w:style w:type="character" w:styleId="FollowedHyperlink">
    <w:name w:val="FollowedHyperlink"/>
    <w:basedOn w:val="DefaultParagraphFont"/>
    <w:uiPriority w:val="99"/>
    <w:semiHidden/>
    <w:unhideWhenUsed/>
    <w:rsid w:val="00C03584"/>
    <w:rPr>
      <w:color w:val="96607D" w:themeColor="followedHyperlink"/>
      <w:u w:val="single"/>
    </w:rPr>
  </w:style>
  <w:style w:type="paragraph" w:styleId="NormalWeb">
    <w:name w:val="Normal (Web)"/>
    <w:basedOn w:val="Normal"/>
    <w:uiPriority w:val="99"/>
    <w:semiHidden/>
    <w:unhideWhenUsed/>
    <w:rsid w:val="00A204A0"/>
    <w:pPr>
      <w:spacing w:before="100" w:beforeAutospacing="1" w:after="100" w:afterAutospacing="1" w:line="240" w:lineRule="auto"/>
    </w:pPr>
    <w:rPr>
      <w:rFonts w:ascii="Times New Roman" w:eastAsia="Times New Roman" w:hAnsi="Times New Roman" w:cs="Times New Roman"/>
      <w:kern w:val="0"/>
      <w:sz w:val="24"/>
      <w:szCs w:val="24"/>
      <w:lang w:eastAsia="zh-CN"/>
      <w14:ligatures w14:val="none"/>
    </w:rPr>
  </w:style>
  <w:style w:type="paragraph" w:styleId="Revision">
    <w:name w:val="Revision"/>
    <w:hidden/>
    <w:uiPriority w:val="99"/>
    <w:semiHidden/>
    <w:rsid w:val="00DC4AEF"/>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86712">
      <w:bodyDiv w:val="1"/>
      <w:marLeft w:val="0"/>
      <w:marRight w:val="0"/>
      <w:marTop w:val="0"/>
      <w:marBottom w:val="0"/>
      <w:divBdr>
        <w:top w:val="none" w:sz="0" w:space="0" w:color="auto"/>
        <w:left w:val="none" w:sz="0" w:space="0" w:color="auto"/>
        <w:bottom w:val="none" w:sz="0" w:space="0" w:color="auto"/>
        <w:right w:val="none" w:sz="0" w:space="0" w:color="auto"/>
      </w:divBdr>
    </w:div>
    <w:div w:id="380590672">
      <w:bodyDiv w:val="1"/>
      <w:marLeft w:val="0"/>
      <w:marRight w:val="0"/>
      <w:marTop w:val="0"/>
      <w:marBottom w:val="0"/>
      <w:divBdr>
        <w:top w:val="none" w:sz="0" w:space="0" w:color="auto"/>
        <w:left w:val="none" w:sz="0" w:space="0" w:color="auto"/>
        <w:bottom w:val="none" w:sz="0" w:space="0" w:color="auto"/>
        <w:right w:val="none" w:sz="0" w:space="0" w:color="auto"/>
      </w:divBdr>
    </w:div>
    <w:div w:id="382605106">
      <w:bodyDiv w:val="1"/>
      <w:marLeft w:val="0"/>
      <w:marRight w:val="0"/>
      <w:marTop w:val="0"/>
      <w:marBottom w:val="0"/>
      <w:divBdr>
        <w:top w:val="none" w:sz="0" w:space="0" w:color="auto"/>
        <w:left w:val="none" w:sz="0" w:space="0" w:color="auto"/>
        <w:bottom w:val="none" w:sz="0" w:space="0" w:color="auto"/>
        <w:right w:val="none" w:sz="0" w:space="0" w:color="auto"/>
      </w:divBdr>
    </w:div>
    <w:div w:id="431896089">
      <w:bodyDiv w:val="1"/>
      <w:marLeft w:val="0"/>
      <w:marRight w:val="0"/>
      <w:marTop w:val="0"/>
      <w:marBottom w:val="0"/>
      <w:divBdr>
        <w:top w:val="none" w:sz="0" w:space="0" w:color="auto"/>
        <w:left w:val="none" w:sz="0" w:space="0" w:color="auto"/>
        <w:bottom w:val="none" w:sz="0" w:space="0" w:color="auto"/>
        <w:right w:val="none" w:sz="0" w:space="0" w:color="auto"/>
      </w:divBdr>
    </w:div>
    <w:div w:id="822739278">
      <w:bodyDiv w:val="1"/>
      <w:marLeft w:val="0"/>
      <w:marRight w:val="0"/>
      <w:marTop w:val="0"/>
      <w:marBottom w:val="0"/>
      <w:divBdr>
        <w:top w:val="none" w:sz="0" w:space="0" w:color="auto"/>
        <w:left w:val="none" w:sz="0" w:space="0" w:color="auto"/>
        <w:bottom w:val="none" w:sz="0" w:space="0" w:color="auto"/>
        <w:right w:val="none" w:sz="0" w:space="0" w:color="auto"/>
      </w:divBdr>
      <w:divsChild>
        <w:div w:id="2145661086">
          <w:marLeft w:val="0"/>
          <w:marRight w:val="0"/>
          <w:marTop w:val="0"/>
          <w:marBottom w:val="0"/>
          <w:divBdr>
            <w:top w:val="none" w:sz="0" w:space="0" w:color="auto"/>
            <w:left w:val="none" w:sz="0" w:space="0" w:color="auto"/>
            <w:bottom w:val="none" w:sz="0" w:space="0" w:color="auto"/>
            <w:right w:val="none" w:sz="0" w:space="0" w:color="auto"/>
          </w:divBdr>
          <w:divsChild>
            <w:div w:id="1980184216">
              <w:marLeft w:val="0"/>
              <w:marRight w:val="0"/>
              <w:marTop w:val="0"/>
              <w:marBottom w:val="0"/>
              <w:divBdr>
                <w:top w:val="none" w:sz="0" w:space="0" w:color="auto"/>
                <w:left w:val="none" w:sz="0" w:space="0" w:color="auto"/>
                <w:bottom w:val="none" w:sz="0" w:space="0" w:color="auto"/>
                <w:right w:val="none" w:sz="0" w:space="0" w:color="auto"/>
              </w:divBdr>
              <w:divsChild>
                <w:div w:id="189353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5972">
      <w:bodyDiv w:val="1"/>
      <w:marLeft w:val="0"/>
      <w:marRight w:val="0"/>
      <w:marTop w:val="0"/>
      <w:marBottom w:val="0"/>
      <w:divBdr>
        <w:top w:val="none" w:sz="0" w:space="0" w:color="auto"/>
        <w:left w:val="none" w:sz="0" w:space="0" w:color="auto"/>
        <w:bottom w:val="none" w:sz="0" w:space="0" w:color="auto"/>
        <w:right w:val="none" w:sz="0" w:space="0" w:color="auto"/>
      </w:divBdr>
    </w:div>
    <w:div w:id="879324764">
      <w:bodyDiv w:val="1"/>
      <w:marLeft w:val="0"/>
      <w:marRight w:val="0"/>
      <w:marTop w:val="0"/>
      <w:marBottom w:val="0"/>
      <w:divBdr>
        <w:top w:val="none" w:sz="0" w:space="0" w:color="auto"/>
        <w:left w:val="none" w:sz="0" w:space="0" w:color="auto"/>
        <w:bottom w:val="none" w:sz="0" w:space="0" w:color="auto"/>
        <w:right w:val="none" w:sz="0" w:space="0" w:color="auto"/>
      </w:divBdr>
    </w:div>
    <w:div w:id="993529632">
      <w:bodyDiv w:val="1"/>
      <w:marLeft w:val="0"/>
      <w:marRight w:val="0"/>
      <w:marTop w:val="0"/>
      <w:marBottom w:val="0"/>
      <w:divBdr>
        <w:top w:val="none" w:sz="0" w:space="0" w:color="auto"/>
        <w:left w:val="none" w:sz="0" w:space="0" w:color="auto"/>
        <w:bottom w:val="none" w:sz="0" w:space="0" w:color="auto"/>
        <w:right w:val="none" w:sz="0" w:space="0" w:color="auto"/>
      </w:divBdr>
    </w:div>
    <w:div w:id="1019352308">
      <w:bodyDiv w:val="1"/>
      <w:marLeft w:val="0"/>
      <w:marRight w:val="0"/>
      <w:marTop w:val="0"/>
      <w:marBottom w:val="0"/>
      <w:divBdr>
        <w:top w:val="none" w:sz="0" w:space="0" w:color="auto"/>
        <w:left w:val="none" w:sz="0" w:space="0" w:color="auto"/>
        <w:bottom w:val="none" w:sz="0" w:space="0" w:color="auto"/>
        <w:right w:val="none" w:sz="0" w:space="0" w:color="auto"/>
      </w:divBdr>
    </w:div>
    <w:div w:id="1224609567">
      <w:bodyDiv w:val="1"/>
      <w:marLeft w:val="0"/>
      <w:marRight w:val="0"/>
      <w:marTop w:val="0"/>
      <w:marBottom w:val="0"/>
      <w:divBdr>
        <w:top w:val="none" w:sz="0" w:space="0" w:color="auto"/>
        <w:left w:val="none" w:sz="0" w:space="0" w:color="auto"/>
        <w:bottom w:val="none" w:sz="0" w:space="0" w:color="auto"/>
        <w:right w:val="none" w:sz="0" w:space="0" w:color="auto"/>
      </w:divBdr>
    </w:div>
    <w:div w:id="1252665747">
      <w:bodyDiv w:val="1"/>
      <w:marLeft w:val="0"/>
      <w:marRight w:val="0"/>
      <w:marTop w:val="0"/>
      <w:marBottom w:val="0"/>
      <w:divBdr>
        <w:top w:val="none" w:sz="0" w:space="0" w:color="auto"/>
        <w:left w:val="none" w:sz="0" w:space="0" w:color="auto"/>
        <w:bottom w:val="none" w:sz="0" w:space="0" w:color="auto"/>
        <w:right w:val="none" w:sz="0" w:space="0" w:color="auto"/>
      </w:divBdr>
    </w:div>
    <w:div w:id="1640912217">
      <w:bodyDiv w:val="1"/>
      <w:marLeft w:val="0"/>
      <w:marRight w:val="0"/>
      <w:marTop w:val="0"/>
      <w:marBottom w:val="0"/>
      <w:divBdr>
        <w:top w:val="none" w:sz="0" w:space="0" w:color="auto"/>
        <w:left w:val="none" w:sz="0" w:space="0" w:color="auto"/>
        <w:bottom w:val="none" w:sz="0" w:space="0" w:color="auto"/>
        <w:right w:val="none" w:sz="0" w:space="0" w:color="auto"/>
      </w:divBdr>
    </w:div>
    <w:div w:id="1775981901">
      <w:bodyDiv w:val="1"/>
      <w:marLeft w:val="0"/>
      <w:marRight w:val="0"/>
      <w:marTop w:val="0"/>
      <w:marBottom w:val="0"/>
      <w:divBdr>
        <w:top w:val="none" w:sz="0" w:space="0" w:color="auto"/>
        <w:left w:val="none" w:sz="0" w:space="0" w:color="auto"/>
        <w:bottom w:val="none" w:sz="0" w:space="0" w:color="auto"/>
        <w:right w:val="none" w:sz="0" w:space="0" w:color="auto"/>
      </w:divBdr>
    </w:div>
    <w:div w:id="1866401384">
      <w:bodyDiv w:val="1"/>
      <w:marLeft w:val="0"/>
      <w:marRight w:val="0"/>
      <w:marTop w:val="0"/>
      <w:marBottom w:val="0"/>
      <w:divBdr>
        <w:top w:val="none" w:sz="0" w:space="0" w:color="auto"/>
        <w:left w:val="none" w:sz="0" w:space="0" w:color="auto"/>
        <w:bottom w:val="none" w:sz="0" w:space="0" w:color="auto"/>
        <w:right w:val="none" w:sz="0" w:space="0" w:color="auto"/>
      </w:divBdr>
    </w:div>
    <w:div w:id="1897934216">
      <w:bodyDiv w:val="1"/>
      <w:marLeft w:val="0"/>
      <w:marRight w:val="0"/>
      <w:marTop w:val="0"/>
      <w:marBottom w:val="0"/>
      <w:divBdr>
        <w:top w:val="none" w:sz="0" w:space="0" w:color="auto"/>
        <w:left w:val="none" w:sz="0" w:space="0" w:color="auto"/>
        <w:bottom w:val="none" w:sz="0" w:space="0" w:color="auto"/>
        <w:right w:val="none" w:sz="0" w:space="0" w:color="auto"/>
      </w:divBdr>
    </w:div>
    <w:div w:id="1947233199">
      <w:bodyDiv w:val="1"/>
      <w:marLeft w:val="0"/>
      <w:marRight w:val="0"/>
      <w:marTop w:val="0"/>
      <w:marBottom w:val="0"/>
      <w:divBdr>
        <w:top w:val="none" w:sz="0" w:space="0" w:color="auto"/>
        <w:left w:val="none" w:sz="0" w:space="0" w:color="auto"/>
        <w:bottom w:val="none" w:sz="0" w:space="0" w:color="auto"/>
        <w:right w:val="none" w:sz="0" w:space="0" w:color="auto"/>
      </w:divBdr>
    </w:div>
    <w:div w:id="1972129538">
      <w:bodyDiv w:val="1"/>
      <w:marLeft w:val="0"/>
      <w:marRight w:val="0"/>
      <w:marTop w:val="0"/>
      <w:marBottom w:val="0"/>
      <w:divBdr>
        <w:top w:val="none" w:sz="0" w:space="0" w:color="auto"/>
        <w:left w:val="none" w:sz="0" w:space="0" w:color="auto"/>
        <w:bottom w:val="none" w:sz="0" w:space="0" w:color="auto"/>
        <w:right w:val="none" w:sz="0" w:space="0" w:color="auto"/>
      </w:divBdr>
    </w:div>
    <w:div w:id="200377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0F636-8F99-445B-B136-B8A6FA138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2033</Words>
  <Characters>11590</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 Zimbabwe</dc:creator>
  <cp:keywords/>
  <dc:description/>
  <cp:lastModifiedBy>JENNINGS Edmund</cp:lastModifiedBy>
  <cp:revision>4</cp:revision>
  <cp:lastPrinted>2024-11-18T07:22:00Z</cp:lastPrinted>
  <dcterms:created xsi:type="dcterms:W3CDTF">2025-03-25T15:42:00Z</dcterms:created>
  <dcterms:modified xsi:type="dcterms:W3CDTF">2025-04-21T15:37:00Z</dcterms:modified>
</cp:coreProperties>
</file>