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FC66" w14:textId="77777777" w:rsidR="007B35C4" w:rsidRPr="007B35C4" w:rsidRDefault="007B35C4" w:rsidP="007B35C4">
      <w:pPr>
        <w:pBdr>
          <w:top w:val="single" w:sz="12" w:space="0" w:color="auto" w:shadow="1"/>
          <w:left w:val="single" w:sz="12" w:space="4" w:color="auto" w:shadow="1"/>
          <w:bottom w:val="single" w:sz="12" w:space="1" w:color="auto" w:shadow="1"/>
          <w:right w:val="single" w:sz="4" w:space="1" w:color="auto"/>
        </w:pBdr>
        <w:ind w:right="4490"/>
        <w:rPr>
          <w:bCs/>
          <w:lang w:val="fr-FR"/>
        </w:rPr>
      </w:pPr>
      <w:r w:rsidRPr="007B35C4">
        <w:rPr>
          <w:bCs/>
          <w:lang w:val="fr-FR"/>
        </w:rPr>
        <w:t>CONVENTION SUR LES ZONES HUMIDES</w:t>
      </w:r>
    </w:p>
    <w:p w14:paraId="25230504" w14:textId="77777777" w:rsidR="007B35C4" w:rsidRDefault="007B35C4" w:rsidP="007B35C4">
      <w:pPr>
        <w:pBdr>
          <w:top w:val="single" w:sz="12" w:space="0" w:color="auto" w:shadow="1"/>
          <w:left w:val="single" w:sz="12" w:space="4" w:color="auto" w:shadow="1"/>
          <w:bottom w:val="single" w:sz="12" w:space="1" w:color="auto" w:shadow="1"/>
          <w:right w:val="single" w:sz="4" w:space="1" w:color="auto"/>
        </w:pBdr>
        <w:ind w:right="4490"/>
        <w:rPr>
          <w:bCs/>
          <w:lang w:val="fr-FR"/>
        </w:rPr>
      </w:pPr>
      <w:r w:rsidRPr="007B35C4">
        <w:rPr>
          <w:bCs/>
          <w:lang w:val="fr-FR"/>
        </w:rPr>
        <w:t>64</w:t>
      </w:r>
      <w:r w:rsidRPr="007B35C4">
        <w:rPr>
          <w:bCs/>
          <w:vertAlign w:val="superscript"/>
          <w:lang w:val="fr-FR"/>
        </w:rPr>
        <w:t>e</w:t>
      </w:r>
      <w:r w:rsidRPr="007B35C4">
        <w:rPr>
          <w:bCs/>
          <w:lang w:val="fr-FR"/>
        </w:rPr>
        <w:t xml:space="preserve"> Réunion du Comité permanent</w:t>
      </w:r>
    </w:p>
    <w:p w14:paraId="50D733C1" w14:textId="3DD87047" w:rsidR="00DF2386" w:rsidRPr="00861214" w:rsidRDefault="00DF2386" w:rsidP="007B35C4">
      <w:pPr>
        <w:pBdr>
          <w:top w:val="single" w:sz="12" w:space="0" w:color="auto" w:shadow="1"/>
          <w:left w:val="single" w:sz="12" w:space="4" w:color="auto" w:shadow="1"/>
          <w:bottom w:val="single" w:sz="12" w:space="1" w:color="auto" w:shadow="1"/>
          <w:right w:val="single" w:sz="4" w:space="1" w:color="auto"/>
        </w:pBdr>
        <w:ind w:right="4490"/>
        <w:rPr>
          <w:bCs/>
          <w:lang w:val="de-CH"/>
        </w:rPr>
      </w:pPr>
      <w:r w:rsidRPr="00861214">
        <w:rPr>
          <w:bCs/>
          <w:lang w:val="de-CH"/>
        </w:rPr>
        <w:t>Gland, S</w:t>
      </w:r>
      <w:r w:rsidR="007B35C4">
        <w:rPr>
          <w:bCs/>
          <w:lang w:val="de-CH"/>
        </w:rPr>
        <w:t>uisse</w:t>
      </w:r>
      <w:r w:rsidRPr="00861214">
        <w:rPr>
          <w:bCs/>
          <w:lang w:val="de-CH"/>
        </w:rPr>
        <w:t xml:space="preserve">, </w:t>
      </w:r>
      <w:r w:rsidR="00794FE7">
        <w:rPr>
          <w:bCs/>
          <w:lang w:val="de-CH"/>
        </w:rPr>
        <w:t>20</w:t>
      </w:r>
      <w:r w:rsidR="007B35C4">
        <w:rPr>
          <w:bCs/>
          <w:lang w:val="de-CH"/>
        </w:rPr>
        <w:t xml:space="preserve"> au </w:t>
      </w:r>
      <w:r w:rsidR="00794FE7">
        <w:rPr>
          <w:bCs/>
          <w:lang w:val="de-CH"/>
        </w:rPr>
        <w:t>25</w:t>
      </w:r>
      <w:r w:rsidR="000A5FB4">
        <w:rPr>
          <w:bCs/>
          <w:lang w:val="de-CH"/>
        </w:rPr>
        <w:t xml:space="preserve"> </w:t>
      </w:r>
      <w:r w:rsidR="007B35C4" w:rsidRPr="003F689E">
        <w:rPr>
          <w:bCs/>
          <w:lang w:val="fr-FR"/>
        </w:rPr>
        <w:t>janvier</w:t>
      </w:r>
      <w:r w:rsidR="00794FE7">
        <w:rPr>
          <w:bCs/>
          <w:lang w:val="de-CH"/>
        </w:rPr>
        <w:t xml:space="preserve"> 2025</w:t>
      </w:r>
    </w:p>
    <w:p w14:paraId="6AE96694" w14:textId="77777777" w:rsidR="00DF2386" w:rsidRPr="00861214" w:rsidRDefault="00DF2386" w:rsidP="00633DD5">
      <w:pPr>
        <w:outlineLvl w:val="0"/>
        <w:rPr>
          <w:b/>
          <w:lang w:val="de-CH"/>
        </w:rPr>
      </w:pPr>
    </w:p>
    <w:p w14:paraId="17112917" w14:textId="4FFAE935" w:rsidR="00DF2386" w:rsidRPr="00861214" w:rsidRDefault="00794FE7" w:rsidP="00633DD5">
      <w:pPr>
        <w:jc w:val="right"/>
        <w:rPr>
          <w:rFonts w:cs="Arial"/>
          <w:sz w:val="28"/>
          <w:szCs w:val="28"/>
          <w:lang w:val="de-CH"/>
        </w:rPr>
      </w:pPr>
      <w:r w:rsidRPr="00861214">
        <w:rPr>
          <w:rFonts w:cs="Arial"/>
          <w:b/>
          <w:sz w:val="28"/>
          <w:szCs w:val="28"/>
          <w:lang w:val="de-CH"/>
        </w:rPr>
        <w:t>SC</w:t>
      </w:r>
      <w:r>
        <w:rPr>
          <w:rFonts w:cs="Arial"/>
          <w:b/>
          <w:sz w:val="28"/>
          <w:szCs w:val="28"/>
          <w:lang w:val="de-CH"/>
        </w:rPr>
        <w:t>64</w:t>
      </w:r>
      <w:r w:rsidRPr="00861214">
        <w:rPr>
          <w:rFonts w:cs="Arial"/>
          <w:b/>
          <w:sz w:val="28"/>
          <w:szCs w:val="28"/>
          <w:lang w:val="de-CH"/>
        </w:rPr>
        <w:t xml:space="preserve"> </w:t>
      </w:r>
      <w:r w:rsidR="009D425A" w:rsidRPr="00861214">
        <w:rPr>
          <w:rFonts w:cs="Arial"/>
          <w:b/>
          <w:sz w:val="28"/>
          <w:szCs w:val="28"/>
          <w:lang w:val="de-CH"/>
        </w:rPr>
        <w:t>Doc.</w:t>
      </w:r>
      <w:r w:rsidR="000A5FB4">
        <w:rPr>
          <w:rFonts w:cs="Arial"/>
          <w:b/>
          <w:sz w:val="28"/>
          <w:szCs w:val="28"/>
          <w:lang w:val="de-CH"/>
        </w:rPr>
        <w:t>9</w:t>
      </w:r>
      <w:r w:rsidR="00DE5D75" w:rsidRPr="00861214">
        <w:rPr>
          <w:rFonts w:cs="Arial"/>
          <w:b/>
          <w:sz w:val="28"/>
          <w:szCs w:val="28"/>
          <w:lang w:val="de-CH"/>
        </w:rPr>
        <w:t>.</w:t>
      </w:r>
      <w:r w:rsidR="00FE0913" w:rsidRPr="00861214">
        <w:rPr>
          <w:rFonts w:cs="Arial"/>
          <w:b/>
          <w:sz w:val="28"/>
          <w:szCs w:val="28"/>
          <w:lang w:val="de-CH"/>
        </w:rPr>
        <w:t>1</w:t>
      </w:r>
    </w:p>
    <w:p w14:paraId="08620B6F" w14:textId="77777777" w:rsidR="00DF2386" w:rsidRPr="00861214" w:rsidRDefault="00DF2386" w:rsidP="00633DD5">
      <w:pPr>
        <w:rPr>
          <w:rFonts w:cs="Arial"/>
          <w:b/>
          <w:sz w:val="28"/>
          <w:szCs w:val="28"/>
          <w:lang w:val="de-CH"/>
        </w:rPr>
      </w:pPr>
    </w:p>
    <w:p w14:paraId="5D54AEEF" w14:textId="77777777" w:rsidR="007B35C4" w:rsidRPr="007B35C4" w:rsidRDefault="007B35C4" w:rsidP="007B35C4">
      <w:pPr>
        <w:ind w:left="0" w:firstLine="0"/>
        <w:jc w:val="center"/>
        <w:rPr>
          <w:rFonts w:cs="Arial"/>
          <w:b/>
          <w:sz w:val="28"/>
          <w:szCs w:val="28"/>
          <w:lang w:val="fr-FR"/>
        </w:rPr>
      </w:pPr>
      <w:r w:rsidRPr="007B35C4">
        <w:rPr>
          <w:b/>
          <w:sz w:val="28"/>
          <w:lang w:val="fr-FR"/>
        </w:rPr>
        <w:t>Questions financières et budgétaires :</w:t>
      </w:r>
    </w:p>
    <w:p w14:paraId="7CEC9E3C" w14:textId="67B48AF2" w:rsidR="00DF2386" w:rsidRDefault="007B35C4" w:rsidP="003F689E">
      <w:pPr>
        <w:jc w:val="center"/>
        <w:rPr>
          <w:b/>
          <w:sz w:val="28"/>
          <w:lang w:val="fr-FR"/>
        </w:rPr>
      </w:pPr>
      <w:r w:rsidRPr="007B35C4">
        <w:rPr>
          <w:b/>
          <w:sz w:val="28"/>
          <w:lang w:val="fr-FR"/>
        </w:rPr>
        <w:t xml:space="preserve">Rapport sur les questions financières pour 2024 et 2025 </w:t>
      </w:r>
      <w:r w:rsidR="003F689E">
        <w:rPr>
          <w:b/>
          <w:sz w:val="28"/>
          <w:lang w:val="fr-FR"/>
        </w:rPr>
        <w:br/>
      </w:r>
      <w:r w:rsidRPr="007B35C4">
        <w:rPr>
          <w:b/>
          <w:sz w:val="28"/>
          <w:lang w:val="fr-FR"/>
        </w:rPr>
        <w:t>(au 30 septembre 2024)</w:t>
      </w:r>
    </w:p>
    <w:p w14:paraId="5256EDE9" w14:textId="77777777" w:rsidR="007B35C4" w:rsidRPr="007B35C4" w:rsidRDefault="007B35C4" w:rsidP="007B35C4">
      <w:pPr>
        <w:rPr>
          <w:rFonts w:ascii="Garamond" w:hAnsi="Garamond" w:cs="Arial"/>
          <w:sz w:val="28"/>
          <w:szCs w:val="28"/>
          <w:lang w:val="fr-FR"/>
        </w:rPr>
      </w:pPr>
    </w:p>
    <w:p w14:paraId="1C7F5B63" w14:textId="77777777" w:rsidR="000C2489" w:rsidRPr="00861214" w:rsidRDefault="000C2489" w:rsidP="00633DD5">
      <w:pPr>
        <w:autoSpaceDE w:val="0"/>
        <w:autoSpaceDN w:val="0"/>
        <w:adjustRightInd w:val="0"/>
        <w:rPr>
          <w:rFonts w:asciiTheme="minorHAnsi" w:eastAsiaTheme="minorHAnsi" w:hAnsiTheme="minorHAnsi" w:cs="Calibri-Bold"/>
          <w:b/>
          <w:bCs/>
        </w:rPr>
      </w:pPr>
      <w:r w:rsidRPr="00861214">
        <w:rPr>
          <w:noProof/>
          <w:lang w:val="en-CA" w:eastAsia="en-CA"/>
        </w:rPr>
        <mc:AlternateContent>
          <mc:Choice Requires="wps">
            <w:drawing>
              <wp:inline distT="0" distB="0" distL="0" distR="0" wp14:anchorId="0D883522" wp14:editId="3B02E68C">
                <wp:extent cx="5895975" cy="3409179"/>
                <wp:effectExtent l="0" t="0" r="28575"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09179"/>
                        </a:xfrm>
                        <a:prstGeom prst="rect">
                          <a:avLst/>
                        </a:prstGeom>
                        <a:solidFill>
                          <a:srgbClr val="FFFFFF"/>
                        </a:solidFill>
                        <a:ln w="9525">
                          <a:solidFill>
                            <a:srgbClr val="000000"/>
                          </a:solidFill>
                          <a:miter lim="800000"/>
                          <a:headEnd/>
                          <a:tailEnd/>
                        </a:ln>
                      </wps:spPr>
                      <wps:txbx>
                        <w:txbxContent>
                          <w:p w14:paraId="520B93B3" w14:textId="77777777" w:rsidR="007B35C4" w:rsidRPr="007D6DF3" w:rsidRDefault="007B35C4" w:rsidP="007B35C4">
                            <w:pPr>
                              <w:pStyle w:val="ColorfulList-Accent11"/>
                              <w:ind w:left="0" w:firstLine="0"/>
                              <w:rPr>
                                <w:b/>
                                <w:bCs/>
                                <w:lang w:val="fr-CH"/>
                              </w:rPr>
                            </w:pPr>
                            <w:r w:rsidRPr="007D6DF3">
                              <w:rPr>
                                <w:b/>
                                <w:bCs/>
                                <w:lang w:val="fr-CH"/>
                              </w:rPr>
                              <w:t xml:space="preserve">Mesures requises : </w:t>
                            </w:r>
                          </w:p>
                          <w:p w14:paraId="212E27E0" w14:textId="77777777" w:rsidR="007B35C4" w:rsidRPr="007D6DF3" w:rsidRDefault="007B35C4" w:rsidP="007B35C4">
                            <w:pPr>
                              <w:pStyle w:val="ColorfulList-Accent11"/>
                              <w:ind w:left="0" w:firstLine="0"/>
                              <w:rPr>
                                <w:b/>
                                <w:bCs/>
                                <w:lang w:val="fr-CH"/>
                              </w:rPr>
                            </w:pPr>
                          </w:p>
                          <w:p w14:paraId="506FF911" w14:textId="13BF7CFD" w:rsidR="00B72C2B" w:rsidRPr="007B35C4" w:rsidRDefault="007B35C4" w:rsidP="007B35C4">
                            <w:pPr>
                              <w:pStyle w:val="ColorfulList-Accent11"/>
                              <w:ind w:left="0" w:firstLine="0"/>
                              <w:rPr>
                                <w:rFonts w:cs="Calibri"/>
                                <w:lang w:val="fr-CH"/>
                              </w:rPr>
                            </w:pPr>
                            <w:r w:rsidRPr="007D6DF3">
                              <w:rPr>
                                <w:lang w:val="fr-CH"/>
                              </w:rPr>
                              <w:t>Le Comité permanent est invité à </w:t>
                            </w:r>
                            <w:r w:rsidR="00B72C2B" w:rsidRPr="007D6DF3">
                              <w:rPr>
                                <w:rFonts w:cs="Calibri"/>
                                <w:lang w:val="fr-CH"/>
                              </w:rPr>
                              <w:t>:</w:t>
                            </w:r>
                          </w:p>
                          <w:p w14:paraId="72B2EB92" w14:textId="77777777" w:rsidR="00B72C2B" w:rsidRPr="007B35C4" w:rsidRDefault="00B72C2B" w:rsidP="000C2489">
                            <w:pPr>
                              <w:pStyle w:val="ColorfulList-Accent11"/>
                              <w:ind w:left="0"/>
                              <w:rPr>
                                <w:rFonts w:cs="Calibri"/>
                                <w:lang w:val="fr-FR"/>
                              </w:rPr>
                            </w:pPr>
                          </w:p>
                          <w:p w14:paraId="5BF6BF5C" w14:textId="6497EF6B" w:rsidR="00B72C2B" w:rsidRPr="003F689E" w:rsidRDefault="00B72C2B" w:rsidP="00C14322">
                            <w:pPr>
                              <w:pStyle w:val="ColorfulList-Accent11"/>
                              <w:ind w:left="426"/>
                              <w:rPr>
                                <w:rFonts w:cs="Calibri"/>
                                <w:lang w:val="fr-FR"/>
                              </w:rPr>
                            </w:pPr>
                            <w:r w:rsidRPr="003F689E">
                              <w:rPr>
                                <w:rFonts w:cs="Calibri"/>
                                <w:lang w:val="fr-FR"/>
                              </w:rPr>
                              <w:t>i</w:t>
                            </w:r>
                            <w:r w:rsidR="003F689E">
                              <w:rPr>
                                <w:rFonts w:cs="Calibri"/>
                                <w:lang w:val="fr-FR"/>
                              </w:rPr>
                              <w:t>)</w:t>
                            </w:r>
                            <w:r w:rsidRPr="003F689E">
                              <w:rPr>
                                <w:rFonts w:cs="Calibri"/>
                                <w:lang w:val="fr-FR"/>
                              </w:rPr>
                              <w:tab/>
                            </w:r>
                            <w:r w:rsidR="000A52AA">
                              <w:rPr>
                                <w:rFonts w:cs="Calibri"/>
                                <w:lang w:val="fr-FR"/>
                              </w:rPr>
                              <w:t>prendre note des estimations provisoires des résultats du budget administratif pour </w:t>
                            </w:r>
                            <w:r w:rsidRPr="003F689E">
                              <w:rPr>
                                <w:rFonts w:cs="Calibri"/>
                                <w:lang w:val="fr-FR"/>
                              </w:rPr>
                              <w:t>2024</w:t>
                            </w:r>
                            <w:r w:rsidR="003F689E">
                              <w:rPr>
                                <w:rFonts w:cs="Calibri"/>
                                <w:lang w:val="fr-FR"/>
                              </w:rPr>
                              <w:t> </w:t>
                            </w:r>
                            <w:r w:rsidRPr="003F689E">
                              <w:rPr>
                                <w:rFonts w:cs="Calibri"/>
                                <w:lang w:val="fr-FR"/>
                              </w:rPr>
                              <w:t>;</w:t>
                            </w:r>
                          </w:p>
                          <w:p w14:paraId="24180F67" w14:textId="77777777" w:rsidR="00B72C2B" w:rsidRPr="003F689E" w:rsidRDefault="00B72C2B" w:rsidP="00C14322">
                            <w:pPr>
                              <w:pStyle w:val="ColorfulList-Accent11"/>
                              <w:ind w:left="426"/>
                              <w:rPr>
                                <w:rFonts w:cs="Calibri"/>
                                <w:lang w:val="fr-FR"/>
                              </w:rPr>
                            </w:pPr>
                          </w:p>
                          <w:p w14:paraId="32B53CF9" w14:textId="035EBC55" w:rsidR="00B72C2B" w:rsidRPr="003F689E" w:rsidRDefault="00B72C2B" w:rsidP="00C14322">
                            <w:pPr>
                              <w:pStyle w:val="ColorfulList-Accent11"/>
                              <w:ind w:left="426"/>
                              <w:rPr>
                                <w:rFonts w:cs="Calibri"/>
                                <w:lang w:val="fr-FR"/>
                              </w:rPr>
                            </w:pPr>
                            <w:r w:rsidRPr="003F689E">
                              <w:rPr>
                                <w:rFonts w:cs="Calibri"/>
                                <w:lang w:val="fr-FR"/>
                              </w:rPr>
                              <w:t>ii</w:t>
                            </w:r>
                            <w:r w:rsidR="003F689E">
                              <w:rPr>
                                <w:rFonts w:cs="Calibri"/>
                                <w:lang w:val="fr-FR"/>
                              </w:rPr>
                              <w:t>)</w:t>
                            </w:r>
                            <w:r w:rsidRPr="003F689E">
                              <w:rPr>
                                <w:rFonts w:cs="Calibri"/>
                                <w:lang w:val="fr-FR"/>
                              </w:rPr>
                              <w:tab/>
                            </w:r>
                            <w:r w:rsidR="00D73B4C">
                              <w:rPr>
                                <w:rFonts w:cs="Calibri"/>
                                <w:lang w:val="fr-FR"/>
                              </w:rPr>
                              <w:t>prendre note des estimations provisoires de l’état des fonds non administratifs et des contributions volontaires pour </w:t>
                            </w:r>
                            <w:r w:rsidRPr="003F689E">
                              <w:rPr>
                                <w:rFonts w:cs="Calibri"/>
                                <w:lang w:val="fr-FR"/>
                              </w:rPr>
                              <w:t>2024</w:t>
                            </w:r>
                            <w:r w:rsidR="003F689E">
                              <w:rPr>
                                <w:rFonts w:cs="Calibri"/>
                                <w:lang w:val="fr-FR"/>
                              </w:rPr>
                              <w:t> </w:t>
                            </w:r>
                            <w:r w:rsidRPr="003F689E">
                              <w:rPr>
                                <w:rFonts w:cs="Calibri"/>
                                <w:lang w:val="fr-FR"/>
                              </w:rPr>
                              <w:t xml:space="preserve">; </w:t>
                            </w:r>
                          </w:p>
                          <w:p w14:paraId="056423B2" w14:textId="27D6F2C5" w:rsidR="00B72C2B" w:rsidRPr="003F689E" w:rsidRDefault="00B72C2B" w:rsidP="00C14322">
                            <w:pPr>
                              <w:pStyle w:val="ColorfulList-Accent11"/>
                              <w:ind w:left="426"/>
                              <w:rPr>
                                <w:rFonts w:cs="Calibri"/>
                                <w:lang w:val="fr-FR"/>
                              </w:rPr>
                            </w:pPr>
                            <w:r w:rsidRPr="003F689E">
                              <w:rPr>
                                <w:rFonts w:cs="Calibri"/>
                                <w:lang w:val="fr-FR"/>
                              </w:rPr>
                              <w:tab/>
                            </w:r>
                          </w:p>
                          <w:p w14:paraId="3133D397" w14:textId="378A1E41" w:rsidR="00B72C2B" w:rsidRPr="003F689E" w:rsidRDefault="00B72C2B" w:rsidP="00C14322">
                            <w:pPr>
                              <w:pStyle w:val="ColorfulList-Accent11"/>
                              <w:ind w:left="426"/>
                              <w:rPr>
                                <w:rFonts w:cs="Calibri"/>
                                <w:lang w:val="fr-FR"/>
                              </w:rPr>
                            </w:pPr>
                            <w:r w:rsidRPr="003F689E">
                              <w:rPr>
                                <w:rFonts w:cs="Calibri"/>
                                <w:lang w:val="fr-FR"/>
                              </w:rPr>
                              <w:t>i</w:t>
                            </w:r>
                            <w:r w:rsidR="004C3E8B" w:rsidRPr="003F689E">
                              <w:rPr>
                                <w:rFonts w:cs="Calibri"/>
                                <w:lang w:val="fr-FR"/>
                              </w:rPr>
                              <w:t>ii</w:t>
                            </w:r>
                            <w:r w:rsidR="003F689E">
                              <w:rPr>
                                <w:rFonts w:cs="Calibri"/>
                                <w:lang w:val="fr-FR"/>
                              </w:rPr>
                              <w:t>)</w:t>
                            </w:r>
                            <w:r w:rsidRPr="003F689E">
                              <w:rPr>
                                <w:rFonts w:cs="Calibri"/>
                                <w:lang w:val="fr-FR"/>
                              </w:rPr>
                              <w:tab/>
                            </w:r>
                            <w:r w:rsidR="00D73B4C">
                              <w:rPr>
                                <w:rFonts w:cs="Calibri"/>
                                <w:lang w:val="fr-FR"/>
                              </w:rPr>
                              <w:t xml:space="preserve">prendre note des fonds reportés estimés </w:t>
                            </w:r>
                            <w:r w:rsidR="007D6DF3">
                              <w:rPr>
                                <w:rFonts w:cs="Calibri"/>
                                <w:lang w:val="fr-FR"/>
                              </w:rPr>
                              <w:t>pour</w:t>
                            </w:r>
                            <w:r w:rsidR="00D73B4C">
                              <w:rPr>
                                <w:rFonts w:cs="Calibri"/>
                                <w:lang w:val="fr-FR"/>
                              </w:rPr>
                              <w:t xml:space="preserve"> 2024 </w:t>
                            </w:r>
                            <w:r w:rsidR="007D6DF3">
                              <w:rPr>
                                <w:rFonts w:cs="Calibri"/>
                                <w:lang w:val="fr-FR"/>
                              </w:rPr>
                              <w:t>et</w:t>
                            </w:r>
                            <w:r w:rsidR="00D73B4C">
                              <w:rPr>
                                <w:rFonts w:cs="Calibri"/>
                                <w:lang w:val="fr-FR"/>
                              </w:rPr>
                              <w:t xml:space="preserve"> 2025, comme décrit au </w:t>
                            </w:r>
                            <w:r w:rsidRPr="003F689E">
                              <w:rPr>
                                <w:rFonts w:cs="Calibri"/>
                                <w:lang w:val="fr-FR"/>
                              </w:rPr>
                              <w:t>paragraph</w:t>
                            </w:r>
                            <w:r w:rsidR="003F689E">
                              <w:rPr>
                                <w:rFonts w:cs="Calibri"/>
                                <w:lang w:val="fr-FR"/>
                              </w:rPr>
                              <w:t>e </w:t>
                            </w:r>
                            <w:r w:rsidR="00C07F2A" w:rsidRPr="003F689E">
                              <w:rPr>
                                <w:rFonts w:cs="Calibri"/>
                                <w:lang w:val="fr-FR"/>
                              </w:rPr>
                              <w:t xml:space="preserve">8 </w:t>
                            </w:r>
                            <w:r w:rsidR="00D73B4C">
                              <w:rPr>
                                <w:rFonts w:cs="Calibri"/>
                                <w:lang w:val="fr-FR"/>
                              </w:rPr>
                              <w:t>et présenté dans la colonne C du tableau de l’</w:t>
                            </w:r>
                            <w:r w:rsidR="001F514E">
                              <w:rPr>
                                <w:rFonts w:cs="Calibri"/>
                                <w:lang w:val="fr-FR"/>
                              </w:rPr>
                              <w:t>a</w:t>
                            </w:r>
                            <w:r w:rsidR="00D73B4C">
                              <w:rPr>
                                <w:rFonts w:cs="Calibri"/>
                                <w:lang w:val="fr-FR"/>
                              </w:rPr>
                              <w:t xml:space="preserve">nnexe 3 ; </w:t>
                            </w:r>
                          </w:p>
                          <w:p w14:paraId="2CD1AE67" w14:textId="031C7957" w:rsidR="00B72C2B" w:rsidRPr="003F689E" w:rsidRDefault="00B72C2B" w:rsidP="00C14322">
                            <w:pPr>
                              <w:pStyle w:val="ColorfulList-Accent11"/>
                              <w:ind w:left="426"/>
                              <w:rPr>
                                <w:rFonts w:cs="Calibri"/>
                                <w:lang w:val="fr-FR"/>
                              </w:rPr>
                            </w:pPr>
                          </w:p>
                          <w:p w14:paraId="46325A64" w14:textId="45135249" w:rsidR="00B72C2B" w:rsidRPr="003F689E" w:rsidRDefault="004C3E8B" w:rsidP="00C14322">
                            <w:pPr>
                              <w:pStyle w:val="ColorfulList-Accent11"/>
                              <w:ind w:left="426"/>
                              <w:rPr>
                                <w:rFonts w:cs="Calibri"/>
                                <w:lang w:val="fr-FR"/>
                              </w:rPr>
                            </w:pPr>
                            <w:r w:rsidRPr="003F689E">
                              <w:rPr>
                                <w:rFonts w:cs="Calibri"/>
                                <w:lang w:val="fr-FR"/>
                              </w:rPr>
                              <w:t>i</w:t>
                            </w:r>
                            <w:r w:rsidR="00B72C2B" w:rsidRPr="003F689E">
                              <w:rPr>
                                <w:rFonts w:cs="Calibri"/>
                                <w:lang w:val="fr-FR"/>
                              </w:rPr>
                              <w:t>v</w:t>
                            </w:r>
                            <w:r w:rsidR="003F689E">
                              <w:rPr>
                                <w:rFonts w:cs="Calibri"/>
                                <w:lang w:val="fr-FR"/>
                              </w:rPr>
                              <w:t>)</w:t>
                            </w:r>
                            <w:r w:rsidR="00B72C2B" w:rsidRPr="003F689E">
                              <w:rPr>
                                <w:rFonts w:cs="Calibri"/>
                                <w:lang w:val="fr-FR"/>
                              </w:rPr>
                              <w:tab/>
                              <w:t>appro</w:t>
                            </w:r>
                            <w:r w:rsidR="00D73B4C">
                              <w:rPr>
                                <w:rFonts w:cs="Calibri"/>
                                <w:lang w:val="fr-FR"/>
                              </w:rPr>
                              <w:t>uver l’utilisation temporaire de fonds de réserve comme prêt pour augmenter le financement volontaire de l’appui aux délégués parrainés pour l</w:t>
                            </w:r>
                            <w:r w:rsidR="00AF3934">
                              <w:rPr>
                                <w:rFonts w:cs="Calibri"/>
                                <w:lang w:val="fr-FR"/>
                              </w:rPr>
                              <w:t>a</w:t>
                            </w:r>
                            <w:r w:rsidR="00D73B4C">
                              <w:rPr>
                                <w:rFonts w:cs="Calibri"/>
                                <w:lang w:val="fr-FR"/>
                              </w:rPr>
                              <w:t xml:space="preserve"> COP15, comme décrit dans les </w:t>
                            </w:r>
                            <w:r w:rsidR="00B72C2B" w:rsidRPr="003F689E">
                              <w:rPr>
                                <w:rFonts w:cs="Calibri"/>
                                <w:lang w:val="fr-FR"/>
                              </w:rPr>
                              <w:t>paragraph</w:t>
                            </w:r>
                            <w:r w:rsidR="003F689E">
                              <w:rPr>
                                <w:rFonts w:cs="Calibri"/>
                                <w:lang w:val="fr-FR"/>
                              </w:rPr>
                              <w:t>e</w:t>
                            </w:r>
                            <w:r w:rsidR="00B72C2B" w:rsidRPr="003F689E">
                              <w:rPr>
                                <w:rFonts w:cs="Calibri"/>
                                <w:lang w:val="fr-FR"/>
                              </w:rPr>
                              <w:t xml:space="preserve">s </w:t>
                            </w:r>
                            <w:r w:rsidR="000F2B05" w:rsidRPr="003F689E">
                              <w:rPr>
                                <w:rFonts w:cs="Calibri"/>
                                <w:lang w:val="fr-FR"/>
                              </w:rPr>
                              <w:t>1</w:t>
                            </w:r>
                            <w:r w:rsidR="00C07F2A" w:rsidRPr="003F689E">
                              <w:rPr>
                                <w:rFonts w:cs="Calibri"/>
                                <w:lang w:val="fr-FR"/>
                              </w:rPr>
                              <w:t>3</w:t>
                            </w:r>
                            <w:r w:rsidR="00830FDE" w:rsidRPr="003F689E">
                              <w:rPr>
                                <w:rFonts w:cs="Calibri"/>
                                <w:lang w:val="fr-FR"/>
                              </w:rPr>
                              <w:t>,</w:t>
                            </w:r>
                            <w:r w:rsidR="000F2B05" w:rsidRPr="003F689E">
                              <w:rPr>
                                <w:rFonts w:cs="Calibri"/>
                                <w:lang w:val="fr-FR"/>
                              </w:rPr>
                              <w:t xml:space="preserve"> 1</w:t>
                            </w:r>
                            <w:r w:rsidR="00C07F2A" w:rsidRPr="003F689E">
                              <w:rPr>
                                <w:rFonts w:cs="Calibri"/>
                                <w:lang w:val="fr-FR"/>
                              </w:rPr>
                              <w:t>4</w:t>
                            </w:r>
                            <w:r w:rsidR="00830FDE" w:rsidRPr="003F689E">
                              <w:rPr>
                                <w:rFonts w:cs="Calibri"/>
                                <w:lang w:val="fr-FR"/>
                              </w:rPr>
                              <w:t xml:space="preserve"> </w:t>
                            </w:r>
                            <w:r w:rsidR="003F689E">
                              <w:rPr>
                                <w:rFonts w:cs="Calibri"/>
                                <w:lang w:val="fr-FR"/>
                              </w:rPr>
                              <w:t>et </w:t>
                            </w:r>
                            <w:r w:rsidR="00830FDE" w:rsidRPr="003F689E">
                              <w:rPr>
                                <w:rFonts w:cs="Calibri"/>
                                <w:lang w:val="fr-FR"/>
                              </w:rPr>
                              <w:t>20</w:t>
                            </w:r>
                            <w:r w:rsidR="003F689E">
                              <w:rPr>
                                <w:rFonts w:cs="Calibri"/>
                                <w:lang w:val="fr-FR"/>
                              </w:rPr>
                              <w:t> </w:t>
                            </w:r>
                            <w:r w:rsidR="00B72C2B" w:rsidRPr="003F689E">
                              <w:rPr>
                                <w:rFonts w:cs="Calibri"/>
                                <w:lang w:val="fr-FR"/>
                              </w:rPr>
                              <w:t>;</w:t>
                            </w:r>
                          </w:p>
                          <w:p w14:paraId="083D7947" w14:textId="77777777" w:rsidR="00B72C2B" w:rsidRPr="003F689E" w:rsidRDefault="00B72C2B" w:rsidP="00C14322">
                            <w:pPr>
                              <w:pStyle w:val="ColorfulList-Accent11"/>
                              <w:ind w:left="426"/>
                              <w:rPr>
                                <w:rFonts w:cs="Calibri"/>
                                <w:lang w:val="fr-FR"/>
                              </w:rPr>
                            </w:pPr>
                          </w:p>
                          <w:p w14:paraId="597D1AD6" w14:textId="3DF94BCD" w:rsidR="00B72C2B" w:rsidRPr="003F689E" w:rsidRDefault="00B72C2B" w:rsidP="00C14322">
                            <w:pPr>
                              <w:pStyle w:val="ColorfulList-Accent11"/>
                              <w:ind w:left="426"/>
                              <w:rPr>
                                <w:rFonts w:cs="Calibri"/>
                                <w:lang w:val="fr-FR"/>
                              </w:rPr>
                            </w:pPr>
                            <w:r w:rsidRPr="003F689E">
                              <w:rPr>
                                <w:rFonts w:cs="Calibri"/>
                                <w:lang w:val="fr-FR"/>
                              </w:rPr>
                              <w:t>v</w:t>
                            </w:r>
                            <w:r w:rsidR="003F689E">
                              <w:rPr>
                                <w:rFonts w:cs="Calibri"/>
                                <w:lang w:val="fr-FR"/>
                              </w:rPr>
                              <w:t>)</w:t>
                            </w:r>
                            <w:r w:rsidRPr="003F689E">
                              <w:rPr>
                                <w:rFonts w:cs="Calibri"/>
                                <w:lang w:val="fr-FR"/>
                              </w:rPr>
                              <w:tab/>
                            </w:r>
                            <w:r w:rsidR="00D73B4C">
                              <w:rPr>
                                <w:rFonts w:cs="Calibri"/>
                                <w:lang w:val="fr-FR"/>
                              </w:rPr>
                              <w:t xml:space="preserve">prendre note des soldes excédentaires estimés </w:t>
                            </w:r>
                            <w:r w:rsidR="00A474C0">
                              <w:rPr>
                                <w:rFonts w:cs="Calibri"/>
                                <w:lang w:val="fr-FR"/>
                              </w:rPr>
                              <w:t xml:space="preserve">décrits au </w:t>
                            </w:r>
                            <w:r w:rsidRPr="003F689E">
                              <w:rPr>
                                <w:rFonts w:cs="Calibri"/>
                                <w:lang w:val="fr-FR"/>
                              </w:rPr>
                              <w:t>paragraph</w:t>
                            </w:r>
                            <w:r w:rsidR="003F689E">
                              <w:rPr>
                                <w:rFonts w:cs="Calibri"/>
                                <w:lang w:val="fr-FR"/>
                              </w:rPr>
                              <w:t>e</w:t>
                            </w:r>
                            <w:r w:rsidRPr="003F689E">
                              <w:rPr>
                                <w:rFonts w:cs="Calibri"/>
                                <w:lang w:val="fr-FR"/>
                              </w:rPr>
                              <w:t xml:space="preserve"> </w:t>
                            </w:r>
                            <w:r w:rsidR="000F2B05" w:rsidRPr="003F689E">
                              <w:rPr>
                                <w:rFonts w:cs="Calibri"/>
                                <w:lang w:val="fr-FR"/>
                              </w:rPr>
                              <w:t>1</w:t>
                            </w:r>
                            <w:r w:rsidR="00C07F2A" w:rsidRPr="003F689E">
                              <w:rPr>
                                <w:rFonts w:cs="Calibri"/>
                                <w:lang w:val="fr-FR"/>
                              </w:rPr>
                              <w:t>5</w:t>
                            </w:r>
                            <w:r w:rsidR="003F689E">
                              <w:rPr>
                                <w:rFonts w:cs="Calibri"/>
                                <w:lang w:val="fr-FR"/>
                              </w:rPr>
                              <w:t> </w:t>
                            </w:r>
                            <w:r w:rsidRPr="003F689E">
                              <w:rPr>
                                <w:rFonts w:cs="Calibri"/>
                                <w:lang w:val="fr-FR"/>
                              </w:rPr>
                              <w:t xml:space="preserve">; </w:t>
                            </w:r>
                            <w:r w:rsidR="003F689E">
                              <w:rPr>
                                <w:rFonts w:cs="Calibri"/>
                                <w:lang w:val="fr-FR"/>
                              </w:rPr>
                              <w:t>et</w:t>
                            </w:r>
                          </w:p>
                          <w:p w14:paraId="1889CEF3" w14:textId="77777777" w:rsidR="00B72C2B" w:rsidRPr="003F689E" w:rsidRDefault="00B72C2B" w:rsidP="00C14322">
                            <w:pPr>
                              <w:pStyle w:val="ColorfulList-Accent11"/>
                              <w:ind w:left="426"/>
                              <w:rPr>
                                <w:rFonts w:cs="Calibri"/>
                                <w:lang w:val="fr-FR"/>
                              </w:rPr>
                            </w:pPr>
                          </w:p>
                          <w:p w14:paraId="0DC7EDEA" w14:textId="0C53679B" w:rsidR="00B72C2B" w:rsidRPr="003F689E" w:rsidRDefault="00B72C2B" w:rsidP="00C14322">
                            <w:pPr>
                              <w:pStyle w:val="ColorfulList-Accent11"/>
                              <w:ind w:left="426"/>
                              <w:rPr>
                                <w:rFonts w:cs="Calibri"/>
                                <w:lang w:val="fr-FR"/>
                              </w:rPr>
                            </w:pPr>
                            <w:r w:rsidRPr="003F689E">
                              <w:rPr>
                                <w:rFonts w:cs="Calibri"/>
                                <w:lang w:val="fr-FR"/>
                              </w:rPr>
                              <w:t>vi</w:t>
                            </w:r>
                            <w:r w:rsidR="003F689E">
                              <w:rPr>
                                <w:rFonts w:cs="Calibri"/>
                                <w:lang w:val="fr-FR"/>
                              </w:rPr>
                              <w:t>)</w:t>
                            </w:r>
                            <w:r w:rsidRPr="003F689E">
                              <w:rPr>
                                <w:rFonts w:cs="Calibri"/>
                                <w:lang w:val="fr-FR"/>
                              </w:rPr>
                              <w:tab/>
                            </w:r>
                            <w:r w:rsidR="00A474C0">
                              <w:rPr>
                                <w:rFonts w:cs="Calibri"/>
                                <w:lang w:val="fr-FR"/>
                              </w:rPr>
                              <w:t>prendre note du budget estimé pour 2025, comme décrit au</w:t>
                            </w:r>
                            <w:r w:rsidRPr="003F689E">
                              <w:rPr>
                                <w:rFonts w:cs="Calibri"/>
                                <w:lang w:val="fr-FR"/>
                              </w:rPr>
                              <w:t xml:space="preserve"> paragraph</w:t>
                            </w:r>
                            <w:r w:rsidR="003F689E">
                              <w:rPr>
                                <w:rFonts w:cs="Calibri"/>
                                <w:lang w:val="fr-FR"/>
                              </w:rPr>
                              <w:t>e</w:t>
                            </w:r>
                            <w:r w:rsidRPr="003F689E">
                              <w:rPr>
                                <w:rFonts w:cs="Calibri"/>
                                <w:lang w:val="fr-FR"/>
                              </w:rPr>
                              <w:t xml:space="preserve"> </w:t>
                            </w:r>
                            <w:r w:rsidR="001D0870" w:rsidRPr="003F689E">
                              <w:rPr>
                                <w:rFonts w:cs="Calibri"/>
                                <w:lang w:val="fr-FR"/>
                              </w:rPr>
                              <w:t>23</w:t>
                            </w:r>
                            <w:r w:rsidRPr="003F689E">
                              <w:rPr>
                                <w:rFonts w:cs="Calibri"/>
                                <w:lang w:val="fr-FR"/>
                              </w:rPr>
                              <w:t>.</w:t>
                            </w: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2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">
                <v:textbox>
                  <w:txbxContent>
                    <w:p w14:paraId="520B93B3" w14:textId="77777777" w:rsidR="007B35C4" w:rsidRPr="007D6DF3" w:rsidRDefault="007B35C4" w:rsidP="007B35C4">
                      <w:pPr>
                        <w:pStyle w:val="ColorfulList-Accent11"/>
                        <w:ind w:left="0" w:firstLine="0"/>
                        <w:rPr>
                          <w:b/>
                          <w:bCs/>
                          <w:lang w:val="fr-CH"/>
                        </w:rPr>
                      </w:pPr>
                      <w:r w:rsidRPr="007D6DF3">
                        <w:rPr>
                          <w:b/>
                          <w:bCs/>
                          <w:lang w:val="fr-CH"/>
                        </w:rPr>
                        <w:t xml:space="preserve">Mesures requises : </w:t>
                      </w:r>
                    </w:p>
                    <w:p w14:paraId="212E27E0" w14:textId="77777777" w:rsidR="007B35C4" w:rsidRPr="007D6DF3" w:rsidRDefault="007B35C4" w:rsidP="007B35C4">
                      <w:pPr>
                        <w:pStyle w:val="ColorfulList-Accent11"/>
                        <w:ind w:left="0" w:firstLine="0"/>
                        <w:rPr>
                          <w:b/>
                          <w:bCs/>
                          <w:lang w:val="fr-CH"/>
                        </w:rPr>
                      </w:pPr>
                    </w:p>
                    <w:p w14:paraId="506FF911" w14:textId="13BF7CFD" w:rsidR="00B72C2B" w:rsidRPr="007B35C4" w:rsidRDefault="007B35C4" w:rsidP="007B35C4">
                      <w:pPr>
                        <w:pStyle w:val="ColorfulList-Accent11"/>
                        <w:ind w:left="0" w:firstLine="0"/>
                        <w:rPr>
                          <w:rFonts w:cs="Calibri"/>
                          <w:lang w:val="fr-CH"/>
                        </w:rPr>
                      </w:pPr>
                      <w:r w:rsidRPr="007D6DF3">
                        <w:rPr>
                          <w:lang w:val="fr-CH"/>
                        </w:rPr>
                        <w:t>Le Comité permanent est invité à </w:t>
                      </w:r>
                      <w:r w:rsidR="00B72C2B" w:rsidRPr="007D6DF3">
                        <w:rPr>
                          <w:rFonts w:cs="Calibri"/>
                          <w:lang w:val="fr-CH"/>
                        </w:rPr>
                        <w:t>:</w:t>
                      </w:r>
                    </w:p>
                    <w:p w14:paraId="72B2EB92" w14:textId="77777777" w:rsidR="00B72C2B" w:rsidRPr="007B35C4" w:rsidRDefault="00B72C2B" w:rsidP="000C2489">
                      <w:pPr>
                        <w:pStyle w:val="ColorfulList-Accent11"/>
                        <w:ind w:left="0"/>
                        <w:rPr>
                          <w:rFonts w:cs="Calibri"/>
                          <w:lang w:val="fr-FR"/>
                        </w:rPr>
                      </w:pPr>
                    </w:p>
                    <w:p w14:paraId="5BF6BF5C" w14:textId="6497EF6B" w:rsidR="00B72C2B" w:rsidRPr="003F689E" w:rsidRDefault="00B72C2B" w:rsidP="00C14322">
                      <w:pPr>
                        <w:pStyle w:val="ColorfulList-Accent11"/>
                        <w:ind w:left="426"/>
                        <w:rPr>
                          <w:rFonts w:cs="Calibri"/>
                          <w:lang w:val="fr-FR"/>
                        </w:rPr>
                      </w:pPr>
                      <w:r w:rsidRPr="003F689E">
                        <w:rPr>
                          <w:rFonts w:cs="Calibri"/>
                          <w:lang w:val="fr-FR"/>
                        </w:rPr>
                        <w:t>i</w:t>
                      </w:r>
                      <w:r w:rsidR="003F689E">
                        <w:rPr>
                          <w:rFonts w:cs="Calibri"/>
                          <w:lang w:val="fr-FR"/>
                        </w:rPr>
                        <w:t>)</w:t>
                      </w:r>
                      <w:r w:rsidRPr="003F689E">
                        <w:rPr>
                          <w:rFonts w:cs="Calibri"/>
                          <w:lang w:val="fr-FR"/>
                        </w:rPr>
                        <w:tab/>
                      </w:r>
                      <w:r w:rsidR="000A52AA">
                        <w:rPr>
                          <w:rFonts w:cs="Calibri"/>
                          <w:lang w:val="fr-FR"/>
                        </w:rPr>
                        <w:t>prendre note des estimations provisoires des résultats du budget administratif pour </w:t>
                      </w:r>
                      <w:r w:rsidRPr="003F689E">
                        <w:rPr>
                          <w:rFonts w:cs="Calibri"/>
                          <w:lang w:val="fr-FR"/>
                        </w:rPr>
                        <w:t>2024</w:t>
                      </w:r>
                      <w:r w:rsidR="003F689E">
                        <w:rPr>
                          <w:rFonts w:cs="Calibri"/>
                          <w:lang w:val="fr-FR"/>
                        </w:rPr>
                        <w:t> </w:t>
                      </w:r>
                      <w:r w:rsidRPr="003F689E">
                        <w:rPr>
                          <w:rFonts w:cs="Calibri"/>
                          <w:lang w:val="fr-FR"/>
                        </w:rPr>
                        <w:t>;</w:t>
                      </w:r>
                    </w:p>
                    <w:p w14:paraId="24180F67" w14:textId="77777777" w:rsidR="00B72C2B" w:rsidRPr="003F689E" w:rsidRDefault="00B72C2B" w:rsidP="00C14322">
                      <w:pPr>
                        <w:pStyle w:val="ColorfulList-Accent11"/>
                        <w:ind w:left="426"/>
                        <w:rPr>
                          <w:rFonts w:cs="Calibri"/>
                          <w:lang w:val="fr-FR"/>
                        </w:rPr>
                      </w:pPr>
                    </w:p>
                    <w:p w14:paraId="32B53CF9" w14:textId="035EBC55" w:rsidR="00B72C2B" w:rsidRPr="003F689E" w:rsidRDefault="00B72C2B" w:rsidP="00C14322">
                      <w:pPr>
                        <w:pStyle w:val="ColorfulList-Accent11"/>
                        <w:ind w:left="426"/>
                        <w:rPr>
                          <w:rFonts w:cs="Calibri"/>
                          <w:lang w:val="fr-FR"/>
                        </w:rPr>
                      </w:pPr>
                      <w:r w:rsidRPr="003F689E">
                        <w:rPr>
                          <w:rFonts w:cs="Calibri"/>
                          <w:lang w:val="fr-FR"/>
                        </w:rPr>
                        <w:t>ii</w:t>
                      </w:r>
                      <w:r w:rsidR="003F689E">
                        <w:rPr>
                          <w:rFonts w:cs="Calibri"/>
                          <w:lang w:val="fr-FR"/>
                        </w:rPr>
                        <w:t>)</w:t>
                      </w:r>
                      <w:r w:rsidRPr="003F689E">
                        <w:rPr>
                          <w:rFonts w:cs="Calibri"/>
                          <w:lang w:val="fr-FR"/>
                        </w:rPr>
                        <w:tab/>
                      </w:r>
                      <w:r w:rsidR="00D73B4C">
                        <w:rPr>
                          <w:rFonts w:cs="Calibri"/>
                          <w:lang w:val="fr-FR"/>
                        </w:rPr>
                        <w:t>prendre note des estimations provisoires de l’état des fonds non administratifs et des contributions volontaires pour </w:t>
                      </w:r>
                      <w:r w:rsidRPr="003F689E">
                        <w:rPr>
                          <w:rFonts w:cs="Calibri"/>
                          <w:lang w:val="fr-FR"/>
                        </w:rPr>
                        <w:t>2024</w:t>
                      </w:r>
                      <w:r w:rsidR="003F689E">
                        <w:rPr>
                          <w:rFonts w:cs="Calibri"/>
                          <w:lang w:val="fr-FR"/>
                        </w:rPr>
                        <w:t> </w:t>
                      </w:r>
                      <w:r w:rsidRPr="003F689E">
                        <w:rPr>
                          <w:rFonts w:cs="Calibri"/>
                          <w:lang w:val="fr-FR"/>
                        </w:rPr>
                        <w:t xml:space="preserve">; </w:t>
                      </w:r>
                    </w:p>
                    <w:p w14:paraId="056423B2" w14:textId="27D6F2C5" w:rsidR="00B72C2B" w:rsidRPr="003F689E" w:rsidRDefault="00B72C2B" w:rsidP="00C14322">
                      <w:pPr>
                        <w:pStyle w:val="ColorfulList-Accent11"/>
                        <w:ind w:left="426"/>
                        <w:rPr>
                          <w:rFonts w:cs="Calibri"/>
                          <w:lang w:val="fr-FR"/>
                        </w:rPr>
                      </w:pPr>
                      <w:r w:rsidRPr="003F689E">
                        <w:rPr>
                          <w:rFonts w:cs="Calibri"/>
                          <w:lang w:val="fr-FR"/>
                        </w:rPr>
                        <w:tab/>
                      </w:r>
                    </w:p>
                    <w:p w14:paraId="3133D397" w14:textId="378A1E41" w:rsidR="00B72C2B" w:rsidRPr="003F689E" w:rsidRDefault="00B72C2B" w:rsidP="00C14322">
                      <w:pPr>
                        <w:pStyle w:val="ColorfulList-Accent11"/>
                        <w:ind w:left="426"/>
                        <w:rPr>
                          <w:rFonts w:cs="Calibri"/>
                          <w:lang w:val="fr-FR"/>
                        </w:rPr>
                      </w:pPr>
                      <w:r w:rsidRPr="003F689E">
                        <w:rPr>
                          <w:rFonts w:cs="Calibri"/>
                          <w:lang w:val="fr-FR"/>
                        </w:rPr>
                        <w:t>i</w:t>
                      </w:r>
                      <w:r w:rsidR="004C3E8B" w:rsidRPr="003F689E">
                        <w:rPr>
                          <w:rFonts w:cs="Calibri"/>
                          <w:lang w:val="fr-FR"/>
                        </w:rPr>
                        <w:t>ii</w:t>
                      </w:r>
                      <w:r w:rsidR="003F689E">
                        <w:rPr>
                          <w:rFonts w:cs="Calibri"/>
                          <w:lang w:val="fr-FR"/>
                        </w:rPr>
                        <w:t>)</w:t>
                      </w:r>
                      <w:r w:rsidRPr="003F689E">
                        <w:rPr>
                          <w:rFonts w:cs="Calibri"/>
                          <w:lang w:val="fr-FR"/>
                        </w:rPr>
                        <w:tab/>
                      </w:r>
                      <w:r w:rsidR="00D73B4C">
                        <w:rPr>
                          <w:rFonts w:cs="Calibri"/>
                          <w:lang w:val="fr-FR"/>
                        </w:rPr>
                        <w:t xml:space="preserve">prendre note des fonds reportés estimés </w:t>
                      </w:r>
                      <w:r w:rsidR="007D6DF3">
                        <w:rPr>
                          <w:rFonts w:cs="Calibri"/>
                          <w:lang w:val="fr-FR"/>
                        </w:rPr>
                        <w:t>pour</w:t>
                      </w:r>
                      <w:r w:rsidR="00D73B4C">
                        <w:rPr>
                          <w:rFonts w:cs="Calibri"/>
                          <w:lang w:val="fr-FR"/>
                        </w:rPr>
                        <w:t xml:space="preserve"> 2024 </w:t>
                      </w:r>
                      <w:r w:rsidR="007D6DF3">
                        <w:rPr>
                          <w:rFonts w:cs="Calibri"/>
                          <w:lang w:val="fr-FR"/>
                        </w:rPr>
                        <w:t>et</w:t>
                      </w:r>
                      <w:r w:rsidR="00D73B4C">
                        <w:rPr>
                          <w:rFonts w:cs="Calibri"/>
                          <w:lang w:val="fr-FR"/>
                        </w:rPr>
                        <w:t xml:space="preserve"> 2025, comme décrit au </w:t>
                      </w:r>
                      <w:r w:rsidRPr="003F689E">
                        <w:rPr>
                          <w:rFonts w:cs="Calibri"/>
                          <w:lang w:val="fr-FR"/>
                        </w:rPr>
                        <w:t>paragraph</w:t>
                      </w:r>
                      <w:r w:rsidR="003F689E">
                        <w:rPr>
                          <w:rFonts w:cs="Calibri"/>
                          <w:lang w:val="fr-FR"/>
                        </w:rPr>
                        <w:t>e </w:t>
                      </w:r>
                      <w:r w:rsidR="00C07F2A" w:rsidRPr="003F689E">
                        <w:rPr>
                          <w:rFonts w:cs="Calibri"/>
                          <w:lang w:val="fr-FR"/>
                        </w:rPr>
                        <w:t xml:space="preserve">8 </w:t>
                      </w:r>
                      <w:r w:rsidR="00D73B4C">
                        <w:rPr>
                          <w:rFonts w:cs="Calibri"/>
                          <w:lang w:val="fr-FR"/>
                        </w:rPr>
                        <w:t>et présenté dans la colonne C du tableau de l’</w:t>
                      </w:r>
                      <w:r w:rsidR="001F514E">
                        <w:rPr>
                          <w:rFonts w:cs="Calibri"/>
                          <w:lang w:val="fr-FR"/>
                        </w:rPr>
                        <w:t>a</w:t>
                      </w:r>
                      <w:r w:rsidR="00D73B4C">
                        <w:rPr>
                          <w:rFonts w:cs="Calibri"/>
                          <w:lang w:val="fr-FR"/>
                        </w:rPr>
                        <w:t xml:space="preserve">nnexe 3 ; </w:t>
                      </w:r>
                    </w:p>
                    <w:p w14:paraId="2CD1AE67" w14:textId="031C7957" w:rsidR="00B72C2B" w:rsidRPr="003F689E" w:rsidRDefault="00B72C2B" w:rsidP="00C14322">
                      <w:pPr>
                        <w:pStyle w:val="ColorfulList-Accent11"/>
                        <w:ind w:left="426"/>
                        <w:rPr>
                          <w:rFonts w:cs="Calibri"/>
                          <w:lang w:val="fr-FR"/>
                        </w:rPr>
                      </w:pPr>
                    </w:p>
                    <w:p w14:paraId="46325A64" w14:textId="45135249" w:rsidR="00B72C2B" w:rsidRPr="003F689E" w:rsidRDefault="004C3E8B" w:rsidP="00C14322">
                      <w:pPr>
                        <w:pStyle w:val="ColorfulList-Accent11"/>
                        <w:ind w:left="426"/>
                        <w:rPr>
                          <w:rFonts w:cs="Calibri"/>
                          <w:lang w:val="fr-FR"/>
                        </w:rPr>
                      </w:pPr>
                      <w:r w:rsidRPr="003F689E">
                        <w:rPr>
                          <w:rFonts w:cs="Calibri"/>
                          <w:lang w:val="fr-FR"/>
                        </w:rPr>
                        <w:t>i</w:t>
                      </w:r>
                      <w:r w:rsidR="00B72C2B" w:rsidRPr="003F689E">
                        <w:rPr>
                          <w:rFonts w:cs="Calibri"/>
                          <w:lang w:val="fr-FR"/>
                        </w:rPr>
                        <w:t>v</w:t>
                      </w:r>
                      <w:r w:rsidR="003F689E">
                        <w:rPr>
                          <w:rFonts w:cs="Calibri"/>
                          <w:lang w:val="fr-FR"/>
                        </w:rPr>
                        <w:t>)</w:t>
                      </w:r>
                      <w:r w:rsidR="00B72C2B" w:rsidRPr="003F689E">
                        <w:rPr>
                          <w:rFonts w:cs="Calibri"/>
                          <w:lang w:val="fr-FR"/>
                        </w:rPr>
                        <w:tab/>
                        <w:t>appro</w:t>
                      </w:r>
                      <w:r w:rsidR="00D73B4C">
                        <w:rPr>
                          <w:rFonts w:cs="Calibri"/>
                          <w:lang w:val="fr-FR"/>
                        </w:rPr>
                        <w:t>uver l’utilisation temporaire de fonds de réserve comme prêt pour augmenter le financement volontaire de l’appui aux délégués parrainés pour l</w:t>
                      </w:r>
                      <w:r w:rsidR="00AF3934">
                        <w:rPr>
                          <w:rFonts w:cs="Calibri"/>
                          <w:lang w:val="fr-FR"/>
                        </w:rPr>
                        <w:t>a</w:t>
                      </w:r>
                      <w:r w:rsidR="00D73B4C">
                        <w:rPr>
                          <w:rFonts w:cs="Calibri"/>
                          <w:lang w:val="fr-FR"/>
                        </w:rPr>
                        <w:t xml:space="preserve"> COP15, comme décrit dans les </w:t>
                      </w:r>
                      <w:r w:rsidR="00B72C2B" w:rsidRPr="003F689E">
                        <w:rPr>
                          <w:rFonts w:cs="Calibri"/>
                          <w:lang w:val="fr-FR"/>
                        </w:rPr>
                        <w:t>paragraph</w:t>
                      </w:r>
                      <w:r w:rsidR="003F689E">
                        <w:rPr>
                          <w:rFonts w:cs="Calibri"/>
                          <w:lang w:val="fr-FR"/>
                        </w:rPr>
                        <w:t>e</w:t>
                      </w:r>
                      <w:r w:rsidR="00B72C2B" w:rsidRPr="003F689E">
                        <w:rPr>
                          <w:rFonts w:cs="Calibri"/>
                          <w:lang w:val="fr-FR"/>
                        </w:rPr>
                        <w:t xml:space="preserve">s </w:t>
                      </w:r>
                      <w:r w:rsidR="000F2B05" w:rsidRPr="003F689E">
                        <w:rPr>
                          <w:rFonts w:cs="Calibri"/>
                          <w:lang w:val="fr-FR"/>
                        </w:rPr>
                        <w:t>1</w:t>
                      </w:r>
                      <w:r w:rsidR="00C07F2A" w:rsidRPr="003F689E">
                        <w:rPr>
                          <w:rFonts w:cs="Calibri"/>
                          <w:lang w:val="fr-FR"/>
                        </w:rPr>
                        <w:t>3</w:t>
                      </w:r>
                      <w:r w:rsidR="00830FDE" w:rsidRPr="003F689E">
                        <w:rPr>
                          <w:rFonts w:cs="Calibri"/>
                          <w:lang w:val="fr-FR"/>
                        </w:rPr>
                        <w:t>,</w:t>
                      </w:r>
                      <w:r w:rsidR="000F2B05" w:rsidRPr="003F689E">
                        <w:rPr>
                          <w:rFonts w:cs="Calibri"/>
                          <w:lang w:val="fr-FR"/>
                        </w:rPr>
                        <w:t xml:space="preserve"> 1</w:t>
                      </w:r>
                      <w:r w:rsidR="00C07F2A" w:rsidRPr="003F689E">
                        <w:rPr>
                          <w:rFonts w:cs="Calibri"/>
                          <w:lang w:val="fr-FR"/>
                        </w:rPr>
                        <w:t>4</w:t>
                      </w:r>
                      <w:r w:rsidR="00830FDE" w:rsidRPr="003F689E">
                        <w:rPr>
                          <w:rFonts w:cs="Calibri"/>
                          <w:lang w:val="fr-FR"/>
                        </w:rPr>
                        <w:t xml:space="preserve"> </w:t>
                      </w:r>
                      <w:r w:rsidR="003F689E">
                        <w:rPr>
                          <w:rFonts w:cs="Calibri"/>
                          <w:lang w:val="fr-FR"/>
                        </w:rPr>
                        <w:t>et </w:t>
                      </w:r>
                      <w:r w:rsidR="00830FDE" w:rsidRPr="003F689E">
                        <w:rPr>
                          <w:rFonts w:cs="Calibri"/>
                          <w:lang w:val="fr-FR"/>
                        </w:rPr>
                        <w:t>20</w:t>
                      </w:r>
                      <w:r w:rsidR="003F689E">
                        <w:rPr>
                          <w:rFonts w:cs="Calibri"/>
                          <w:lang w:val="fr-FR"/>
                        </w:rPr>
                        <w:t> </w:t>
                      </w:r>
                      <w:r w:rsidR="00B72C2B" w:rsidRPr="003F689E">
                        <w:rPr>
                          <w:rFonts w:cs="Calibri"/>
                          <w:lang w:val="fr-FR"/>
                        </w:rPr>
                        <w:t>;</w:t>
                      </w:r>
                    </w:p>
                    <w:p w14:paraId="083D7947" w14:textId="77777777" w:rsidR="00B72C2B" w:rsidRPr="003F689E" w:rsidRDefault="00B72C2B" w:rsidP="00C14322">
                      <w:pPr>
                        <w:pStyle w:val="ColorfulList-Accent11"/>
                        <w:ind w:left="426"/>
                        <w:rPr>
                          <w:rFonts w:cs="Calibri"/>
                          <w:lang w:val="fr-FR"/>
                        </w:rPr>
                      </w:pPr>
                    </w:p>
                    <w:p w14:paraId="597D1AD6" w14:textId="3DF94BCD" w:rsidR="00B72C2B" w:rsidRPr="003F689E" w:rsidRDefault="00B72C2B" w:rsidP="00C14322">
                      <w:pPr>
                        <w:pStyle w:val="ColorfulList-Accent11"/>
                        <w:ind w:left="426"/>
                        <w:rPr>
                          <w:rFonts w:cs="Calibri"/>
                          <w:lang w:val="fr-FR"/>
                        </w:rPr>
                      </w:pPr>
                      <w:r w:rsidRPr="003F689E">
                        <w:rPr>
                          <w:rFonts w:cs="Calibri"/>
                          <w:lang w:val="fr-FR"/>
                        </w:rPr>
                        <w:t>v</w:t>
                      </w:r>
                      <w:r w:rsidR="003F689E">
                        <w:rPr>
                          <w:rFonts w:cs="Calibri"/>
                          <w:lang w:val="fr-FR"/>
                        </w:rPr>
                        <w:t>)</w:t>
                      </w:r>
                      <w:r w:rsidRPr="003F689E">
                        <w:rPr>
                          <w:rFonts w:cs="Calibri"/>
                          <w:lang w:val="fr-FR"/>
                        </w:rPr>
                        <w:tab/>
                      </w:r>
                      <w:r w:rsidR="00D73B4C">
                        <w:rPr>
                          <w:rFonts w:cs="Calibri"/>
                          <w:lang w:val="fr-FR"/>
                        </w:rPr>
                        <w:t xml:space="preserve">prendre note des soldes excédentaires estimés </w:t>
                      </w:r>
                      <w:r w:rsidR="00A474C0">
                        <w:rPr>
                          <w:rFonts w:cs="Calibri"/>
                          <w:lang w:val="fr-FR"/>
                        </w:rPr>
                        <w:t xml:space="preserve">décrits au </w:t>
                      </w:r>
                      <w:r w:rsidRPr="003F689E">
                        <w:rPr>
                          <w:rFonts w:cs="Calibri"/>
                          <w:lang w:val="fr-FR"/>
                        </w:rPr>
                        <w:t>paragraph</w:t>
                      </w:r>
                      <w:r w:rsidR="003F689E">
                        <w:rPr>
                          <w:rFonts w:cs="Calibri"/>
                          <w:lang w:val="fr-FR"/>
                        </w:rPr>
                        <w:t>e</w:t>
                      </w:r>
                      <w:r w:rsidRPr="003F689E">
                        <w:rPr>
                          <w:rFonts w:cs="Calibri"/>
                          <w:lang w:val="fr-FR"/>
                        </w:rPr>
                        <w:t xml:space="preserve"> </w:t>
                      </w:r>
                      <w:r w:rsidR="000F2B05" w:rsidRPr="003F689E">
                        <w:rPr>
                          <w:rFonts w:cs="Calibri"/>
                          <w:lang w:val="fr-FR"/>
                        </w:rPr>
                        <w:t>1</w:t>
                      </w:r>
                      <w:r w:rsidR="00C07F2A" w:rsidRPr="003F689E">
                        <w:rPr>
                          <w:rFonts w:cs="Calibri"/>
                          <w:lang w:val="fr-FR"/>
                        </w:rPr>
                        <w:t>5</w:t>
                      </w:r>
                      <w:r w:rsidR="003F689E">
                        <w:rPr>
                          <w:rFonts w:cs="Calibri"/>
                          <w:lang w:val="fr-FR"/>
                        </w:rPr>
                        <w:t> </w:t>
                      </w:r>
                      <w:r w:rsidRPr="003F689E">
                        <w:rPr>
                          <w:rFonts w:cs="Calibri"/>
                          <w:lang w:val="fr-FR"/>
                        </w:rPr>
                        <w:t xml:space="preserve">; </w:t>
                      </w:r>
                      <w:r w:rsidR="003F689E">
                        <w:rPr>
                          <w:rFonts w:cs="Calibri"/>
                          <w:lang w:val="fr-FR"/>
                        </w:rPr>
                        <w:t>et</w:t>
                      </w:r>
                    </w:p>
                    <w:p w14:paraId="1889CEF3" w14:textId="77777777" w:rsidR="00B72C2B" w:rsidRPr="003F689E" w:rsidRDefault="00B72C2B" w:rsidP="00C14322">
                      <w:pPr>
                        <w:pStyle w:val="ColorfulList-Accent11"/>
                        <w:ind w:left="426"/>
                        <w:rPr>
                          <w:rFonts w:cs="Calibri"/>
                          <w:lang w:val="fr-FR"/>
                        </w:rPr>
                      </w:pPr>
                    </w:p>
                    <w:p w14:paraId="0DC7EDEA" w14:textId="0C53679B" w:rsidR="00B72C2B" w:rsidRPr="003F689E" w:rsidRDefault="00B72C2B" w:rsidP="00C14322">
                      <w:pPr>
                        <w:pStyle w:val="ColorfulList-Accent11"/>
                        <w:ind w:left="426"/>
                        <w:rPr>
                          <w:rFonts w:cs="Calibri"/>
                          <w:lang w:val="fr-FR"/>
                        </w:rPr>
                      </w:pPr>
                      <w:r w:rsidRPr="003F689E">
                        <w:rPr>
                          <w:rFonts w:cs="Calibri"/>
                          <w:lang w:val="fr-FR"/>
                        </w:rPr>
                        <w:t>vi</w:t>
                      </w:r>
                      <w:r w:rsidR="003F689E">
                        <w:rPr>
                          <w:rFonts w:cs="Calibri"/>
                          <w:lang w:val="fr-FR"/>
                        </w:rPr>
                        <w:t>)</w:t>
                      </w:r>
                      <w:r w:rsidRPr="003F689E">
                        <w:rPr>
                          <w:rFonts w:cs="Calibri"/>
                          <w:lang w:val="fr-FR"/>
                        </w:rPr>
                        <w:tab/>
                      </w:r>
                      <w:r w:rsidR="00A474C0">
                        <w:rPr>
                          <w:rFonts w:cs="Calibri"/>
                          <w:lang w:val="fr-FR"/>
                        </w:rPr>
                        <w:t>prendre note du budget estimé pour 2025, comme décrit au</w:t>
                      </w:r>
                      <w:r w:rsidRPr="003F689E">
                        <w:rPr>
                          <w:rFonts w:cs="Calibri"/>
                          <w:lang w:val="fr-FR"/>
                        </w:rPr>
                        <w:t xml:space="preserve"> paragraph</w:t>
                      </w:r>
                      <w:r w:rsidR="003F689E">
                        <w:rPr>
                          <w:rFonts w:cs="Calibri"/>
                          <w:lang w:val="fr-FR"/>
                        </w:rPr>
                        <w:t>e</w:t>
                      </w:r>
                      <w:r w:rsidRPr="003F689E">
                        <w:rPr>
                          <w:rFonts w:cs="Calibri"/>
                          <w:lang w:val="fr-FR"/>
                        </w:rPr>
                        <w:t xml:space="preserve"> </w:t>
                      </w:r>
                      <w:r w:rsidR="001D0870" w:rsidRPr="003F689E">
                        <w:rPr>
                          <w:rFonts w:cs="Calibri"/>
                          <w:lang w:val="fr-FR"/>
                        </w:rPr>
                        <w:t>23</w:t>
                      </w:r>
                      <w:r w:rsidRPr="003F689E">
                        <w:rPr>
                          <w:rFonts w:cs="Calibri"/>
                          <w:lang w:val="fr-FR"/>
                        </w:rPr>
                        <w:t>.</w:t>
                      </w:r>
                    </w:p>
                  </w:txbxContent>
                </v:textbox>
                <w10:anchorlock/>
              </v:shape>
            </w:pict>
          </mc:Fallback>
        </mc:AlternateContent>
      </w:r>
    </w:p>
    <w:p w14:paraId="5CE1948B" w14:textId="30AEB20C" w:rsidR="001B7279" w:rsidRDefault="001B7279" w:rsidP="00162710">
      <w:pPr>
        <w:rPr>
          <w:rFonts w:cs="Arial"/>
          <w:b/>
        </w:rPr>
      </w:pPr>
    </w:p>
    <w:p w14:paraId="368EE336" w14:textId="77777777" w:rsidR="004C3E8B" w:rsidRDefault="004C3E8B" w:rsidP="008C5A89">
      <w:pPr>
        <w:rPr>
          <w:rFonts w:cs="Arial"/>
          <w:b/>
        </w:rPr>
      </w:pPr>
    </w:p>
    <w:p w14:paraId="351531F6" w14:textId="6185F6C1" w:rsidR="008C5A89" w:rsidRPr="009B7D9B" w:rsidRDefault="00A875A7" w:rsidP="008C5A89">
      <w:pPr>
        <w:rPr>
          <w:rFonts w:cs="Arial"/>
          <w:b/>
          <w:lang w:val="fr-FR"/>
        </w:rPr>
      </w:pPr>
      <w:r w:rsidRPr="009B7D9B">
        <w:rPr>
          <w:rFonts w:cs="Arial"/>
          <w:b/>
          <w:lang w:val="fr-FR"/>
        </w:rPr>
        <w:t>Contexte</w:t>
      </w:r>
    </w:p>
    <w:p w14:paraId="092A6D8B" w14:textId="77777777" w:rsidR="008C5A89" w:rsidRPr="009B7D9B" w:rsidRDefault="008C5A89" w:rsidP="008C5A89">
      <w:pPr>
        <w:rPr>
          <w:rFonts w:cs="Arial"/>
          <w:b/>
          <w:lang w:val="fr-FR"/>
        </w:rPr>
      </w:pPr>
    </w:p>
    <w:p w14:paraId="419D7AB7" w14:textId="71109A31" w:rsidR="001B074F" w:rsidRPr="00A875A7" w:rsidRDefault="00E217DA" w:rsidP="00E217DA">
      <w:pPr>
        <w:rPr>
          <w:rFonts w:cs="Arial"/>
          <w:lang w:val="fr-FR"/>
        </w:rPr>
      </w:pPr>
      <w:r w:rsidRPr="009B7D9B">
        <w:rPr>
          <w:rFonts w:cs="Arial"/>
          <w:lang w:val="fr-FR"/>
        </w:rPr>
        <w:t>1.</w:t>
      </w:r>
      <w:r w:rsidRPr="009B7D9B">
        <w:rPr>
          <w:rFonts w:cs="Arial"/>
          <w:lang w:val="fr-FR"/>
        </w:rPr>
        <w:tab/>
      </w:r>
      <w:r w:rsidR="00A875A7" w:rsidRPr="009B7D9B">
        <w:rPr>
          <w:lang w:val="fr-FR"/>
        </w:rPr>
        <w:t xml:space="preserve">Le présent rapport porte sur les résultats estimés pour </w:t>
      </w:r>
      <w:r w:rsidR="001B074F" w:rsidRPr="009B7D9B">
        <w:rPr>
          <w:lang w:val="fr-FR"/>
        </w:rPr>
        <w:t xml:space="preserve">2024 </w:t>
      </w:r>
      <w:r w:rsidR="00A875A7" w:rsidRPr="009B7D9B">
        <w:rPr>
          <w:lang w:val="fr-FR"/>
        </w:rPr>
        <w:t>concernant</w:t>
      </w:r>
      <w:r w:rsidR="001B074F" w:rsidRPr="009B7D9B">
        <w:rPr>
          <w:lang w:val="fr-FR"/>
        </w:rPr>
        <w:t xml:space="preserve"> </w:t>
      </w:r>
      <w:r w:rsidR="00A875A7" w:rsidRPr="009B7D9B">
        <w:rPr>
          <w:lang w:val="fr-FR"/>
        </w:rPr>
        <w:t>le budget administratif et le budget non administratif de la Convention sur les zones humides pour 2024</w:t>
      </w:r>
      <w:r w:rsidR="001B074F" w:rsidRPr="009B7D9B">
        <w:rPr>
          <w:lang w:val="fr-FR"/>
        </w:rPr>
        <w:t xml:space="preserve">, </w:t>
      </w:r>
      <w:r w:rsidR="009B7D9B" w:rsidRPr="009B7D9B">
        <w:rPr>
          <w:lang w:val="fr-FR"/>
        </w:rPr>
        <w:t>ainsi que</w:t>
      </w:r>
      <w:r w:rsidR="00A875A7" w:rsidRPr="009B7D9B">
        <w:rPr>
          <w:lang w:val="fr-FR"/>
        </w:rPr>
        <w:t xml:space="preserve"> le</w:t>
      </w:r>
      <w:r w:rsidR="001B074F" w:rsidRPr="009B7D9B">
        <w:rPr>
          <w:lang w:val="fr-FR"/>
        </w:rPr>
        <w:t xml:space="preserve"> </w:t>
      </w:r>
      <w:r w:rsidR="00A875A7" w:rsidRPr="009B7D9B">
        <w:rPr>
          <w:lang w:val="fr-FR"/>
        </w:rPr>
        <w:t>budget administratif pour</w:t>
      </w:r>
      <w:r w:rsidR="001B074F" w:rsidRPr="009B7D9B">
        <w:rPr>
          <w:lang w:val="fr-FR"/>
        </w:rPr>
        <w:t xml:space="preserve"> 2025.</w:t>
      </w:r>
    </w:p>
    <w:p w14:paraId="40A75588" w14:textId="77777777" w:rsidR="001B074F" w:rsidRPr="00A875A7" w:rsidRDefault="001B074F" w:rsidP="00E217DA">
      <w:pPr>
        <w:rPr>
          <w:rFonts w:cs="Arial"/>
          <w:lang w:val="fr-FR"/>
        </w:rPr>
      </w:pPr>
    </w:p>
    <w:p w14:paraId="3BB92E0C" w14:textId="653648E0" w:rsidR="008C5A89" w:rsidRPr="00A474C0" w:rsidRDefault="001B074F" w:rsidP="008C5A89">
      <w:pPr>
        <w:rPr>
          <w:rFonts w:cs="Arial"/>
          <w:lang w:val="fr-FR"/>
        </w:rPr>
      </w:pPr>
      <w:r w:rsidRPr="00A474C0">
        <w:rPr>
          <w:rFonts w:cs="Arial"/>
          <w:lang w:val="fr-FR"/>
        </w:rPr>
        <w:t>2.</w:t>
      </w:r>
      <w:r w:rsidRPr="00A474C0">
        <w:rPr>
          <w:rFonts w:cs="Arial"/>
          <w:lang w:val="fr-FR"/>
        </w:rPr>
        <w:tab/>
      </w:r>
      <w:r w:rsidR="00A474C0">
        <w:rPr>
          <w:rFonts w:cs="Arial"/>
          <w:lang w:val="fr-FR"/>
        </w:rPr>
        <w:t>Dans la Décision</w:t>
      </w:r>
      <w:r w:rsidR="008C5A89" w:rsidRPr="00A474C0">
        <w:rPr>
          <w:rFonts w:cs="Arial"/>
          <w:lang w:val="fr-FR"/>
        </w:rPr>
        <w:t xml:space="preserve"> SC63-</w:t>
      </w:r>
      <w:r w:rsidR="00830FDE" w:rsidRPr="00A474C0">
        <w:rPr>
          <w:rFonts w:cs="Arial"/>
          <w:lang w:val="fr-FR"/>
        </w:rPr>
        <w:t>28</w:t>
      </w:r>
      <w:r w:rsidR="008C5A89" w:rsidRPr="00A474C0">
        <w:rPr>
          <w:rFonts w:cs="Arial"/>
          <w:lang w:val="fr-FR"/>
        </w:rPr>
        <w:t xml:space="preserve">, </w:t>
      </w:r>
      <w:r w:rsidR="00A474C0">
        <w:rPr>
          <w:rFonts w:cs="Arial"/>
          <w:lang w:val="fr-FR"/>
        </w:rPr>
        <w:t>point </w:t>
      </w:r>
      <w:r w:rsidR="008C5A89" w:rsidRPr="00A474C0">
        <w:rPr>
          <w:rFonts w:cs="Arial"/>
          <w:lang w:val="fr-FR"/>
        </w:rPr>
        <w:t xml:space="preserve">vii, </w:t>
      </w:r>
      <w:r w:rsidR="00A474C0">
        <w:rPr>
          <w:rFonts w:cs="Arial"/>
          <w:lang w:val="fr-FR"/>
        </w:rPr>
        <w:t xml:space="preserve">le Comité permanent observe que le rapport </w:t>
      </w:r>
      <w:r w:rsidR="009B7D9B">
        <w:rPr>
          <w:rFonts w:cs="Arial"/>
          <w:lang w:val="fr-FR"/>
        </w:rPr>
        <w:t>sur l</w:t>
      </w:r>
      <w:r w:rsidR="00A474C0">
        <w:rPr>
          <w:rFonts w:cs="Arial"/>
          <w:lang w:val="fr-FR"/>
        </w:rPr>
        <w:t>es questions financières pour 2024 et 2025, accompagné du rapport sur les contributions annuelles, serait préparé jusqu’à la date du 30 septembre 2024 pour examen par le Comité permanent à sa 64</w:t>
      </w:r>
      <w:r w:rsidR="00A474C0" w:rsidRPr="00A474C0">
        <w:rPr>
          <w:rFonts w:cs="Arial"/>
          <w:vertAlign w:val="superscript"/>
          <w:lang w:val="fr-FR"/>
        </w:rPr>
        <w:t>e</w:t>
      </w:r>
      <w:r w:rsidR="00A474C0">
        <w:rPr>
          <w:rFonts w:cs="Arial"/>
          <w:lang w:val="fr-FR"/>
        </w:rPr>
        <w:t xml:space="preserve"> Réunion </w:t>
      </w:r>
      <w:r w:rsidR="00E217DA" w:rsidRPr="00A474C0">
        <w:rPr>
          <w:rFonts w:cs="Arial"/>
          <w:lang w:val="fr-FR"/>
        </w:rPr>
        <w:t>(</w:t>
      </w:r>
      <w:r w:rsidR="008C5A89" w:rsidRPr="00A474C0">
        <w:rPr>
          <w:rFonts w:cs="Arial"/>
          <w:lang w:val="fr-FR"/>
        </w:rPr>
        <w:t>SC64</w:t>
      </w:r>
      <w:r w:rsidR="00E217DA" w:rsidRPr="00A474C0">
        <w:rPr>
          <w:rFonts w:cs="Arial"/>
          <w:lang w:val="fr-FR"/>
        </w:rPr>
        <w:t>)</w:t>
      </w:r>
      <w:r w:rsidR="008C5A89" w:rsidRPr="00A474C0">
        <w:rPr>
          <w:rFonts w:cs="Arial"/>
          <w:lang w:val="fr-FR"/>
        </w:rPr>
        <w:t xml:space="preserve">. </w:t>
      </w:r>
    </w:p>
    <w:p w14:paraId="4A285B90" w14:textId="77777777" w:rsidR="008C5A89" w:rsidRPr="00A474C0" w:rsidRDefault="008C5A89" w:rsidP="008C5A89">
      <w:pPr>
        <w:rPr>
          <w:rFonts w:cs="Arial"/>
          <w:lang w:val="fr-FR"/>
        </w:rPr>
      </w:pPr>
    </w:p>
    <w:p w14:paraId="094D7357" w14:textId="437B6A66" w:rsidR="008C5A89" w:rsidRPr="00A474C0" w:rsidRDefault="00365A9B" w:rsidP="008C5A89">
      <w:pPr>
        <w:rPr>
          <w:rFonts w:cs="Arial"/>
          <w:lang w:val="fr-FR"/>
        </w:rPr>
      </w:pPr>
      <w:r w:rsidRPr="00A474C0">
        <w:rPr>
          <w:rFonts w:cs="Arial"/>
          <w:lang w:val="fr-FR"/>
        </w:rPr>
        <w:t>3</w:t>
      </w:r>
      <w:r w:rsidR="00E217DA" w:rsidRPr="00A474C0">
        <w:rPr>
          <w:rFonts w:cs="Arial"/>
          <w:lang w:val="fr-FR"/>
        </w:rPr>
        <w:t>.</w:t>
      </w:r>
      <w:r w:rsidR="00E217DA" w:rsidRPr="00A474C0">
        <w:rPr>
          <w:rFonts w:cs="Arial"/>
          <w:lang w:val="fr-FR"/>
        </w:rPr>
        <w:tab/>
      </w:r>
      <w:r w:rsidR="00AC6595">
        <w:rPr>
          <w:rFonts w:cs="Arial"/>
          <w:lang w:val="fr-FR"/>
        </w:rPr>
        <w:t xml:space="preserve">Le Secrétariat prévoit que les états financiers vérifiés pour 2024 seront finalisés et publiés sur le site </w:t>
      </w:r>
      <w:r w:rsidR="001A71DA">
        <w:rPr>
          <w:rFonts w:cs="Arial"/>
          <w:lang w:val="fr-FR"/>
        </w:rPr>
        <w:t>W</w:t>
      </w:r>
      <w:r w:rsidR="00AC6595">
        <w:rPr>
          <w:rFonts w:cs="Arial"/>
          <w:lang w:val="fr-FR"/>
        </w:rPr>
        <w:t>eb</w:t>
      </w:r>
      <w:r w:rsidR="009B7D9B">
        <w:rPr>
          <w:rFonts w:cs="Arial"/>
          <w:lang w:val="fr-FR"/>
        </w:rPr>
        <w:t>,</w:t>
      </w:r>
      <w:r w:rsidR="00AC6595">
        <w:rPr>
          <w:rFonts w:cs="Arial"/>
          <w:lang w:val="fr-FR"/>
        </w:rPr>
        <w:t xml:space="preserve"> en avril ou mai 2025. Le document final</w:t>
      </w:r>
      <w:r w:rsidR="009B7D9B">
        <w:rPr>
          <w:rFonts w:cs="Arial"/>
          <w:lang w:val="fr-FR"/>
        </w:rPr>
        <w:t>,</w:t>
      </w:r>
      <w:r w:rsidR="00AC6595">
        <w:rPr>
          <w:rFonts w:cs="Arial"/>
          <w:lang w:val="fr-FR"/>
        </w:rPr>
        <w:t xml:space="preserve"> mis à jour</w:t>
      </w:r>
      <w:r w:rsidR="009B7D9B">
        <w:rPr>
          <w:rFonts w:cs="Arial"/>
          <w:lang w:val="fr-FR"/>
        </w:rPr>
        <w:t>,</w:t>
      </w:r>
      <w:r w:rsidR="00AC6595">
        <w:rPr>
          <w:rFonts w:cs="Arial"/>
          <w:lang w:val="fr-FR"/>
        </w:rPr>
        <w:t xml:space="preserve"> sur les questions financières pour 2024 et 2025, accompagné des états financiers vérifiés, sera, en conséquence, présenté à la 65</w:t>
      </w:r>
      <w:r w:rsidR="00AC6595" w:rsidRPr="00AC6595">
        <w:rPr>
          <w:rFonts w:cs="Arial"/>
          <w:vertAlign w:val="superscript"/>
          <w:lang w:val="fr-FR"/>
        </w:rPr>
        <w:t>e</w:t>
      </w:r>
      <w:r w:rsidR="00AC6595">
        <w:rPr>
          <w:rFonts w:cs="Arial"/>
          <w:lang w:val="fr-FR"/>
        </w:rPr>
        <w:t> Réunion du Comité permanent qui précédera immédiatement la 15</w:t>
      </w:r>
      <w:r w:rsidR="00AC6595" w:rsidRPr="00AC6595">
        <w:rPr>
          <w:rFonts w:cs="Arial"/>
          <w:vertAlign w:val="superscript"/>
          <w:lang w:val="fr-FR"/>
        </w:rPr>
        <w:t>e</w:t>
      </w:r>
      <w:r w:rsidR="00AC6595">
        <w:rPr>
          <w:rFonts w:cs="Arial"/>
          <w:lang w:val="fr-FR"/>
        </w:rPr>
        <w:t xml:space="preserve"> Session de la Conférence des Parties contractantes </w:t>
      </w:r>
      <w:r w:rsidR="00E217DA" w:rsidRPr="00A474C0">
        <w:rPr>
          <w:rFonts w:cs="Arial"/>
          <w:lang w:val="fr-FR"/>
        </w:rPr>
        <w:t>(</w:t>
      </w:r>
      <w:r w:rsidR="008C5A89" w:rsidRPr="00A474C0">
        <w:rPr>
          <w:rFonts w:cs="Arial"/>
          <w:lang w:val="fr-FR"/>
        </w:rPr>
        <w:t>COP15</w:t>
      </w:r>
      <w:r w:rsidR="00E217DA" w:rsidRPr="00A474C0">
        <w:rPr>
          <w:rFonts w:cs="Arial"/>
          <w:lang w:val="fr-FR"/>
        </w:rPr>
        <w:t>)</w:t>
      </w:r>
      <w:r w:rsidR="00AC6595">
        <w:rPr>
          <w:rFonts w:cs="Arial"/>
          <w:lang w:val="fr-FR"/>
        </w:rPr>
        <w:t xml:space="preserve"> en juillet </w:t>
      </w:r>
      <w:r w:rsidR="008C5A89" w:rsidRPr="00A474C0">
        <w:rPr>
          <w:rFonts w:cs="Arial"/>
          <w:lang w:val="fr-FR"/>
        </w:rPr>
        <w:t>2025</w:t>
      </w:r>
      <w:r w:rsidR="00FC3573" w:rsidRPr="00A474C0">
        <w:rPr>
          <w:rFonts w:cs="Arial"/>
          <w:lang w:val="fr-FR"/>
        </w:rPr>
        <w:t>.</w:t>
      </w:r>
    </w:p>
    <w:p w14:paraId="7B4E83C7" w14:textId="77777777" w:rsidR="008C5A89" w:rsidRPr="00A474C0" w:rsidRDefault="008C5A89" w:rsidP="008C5A89">
      <w:pPr>
        <w:rPr>
          <w:rFonts w:cs="Arial"/>
          <w:lang w:val="fr-FR"/>
        </w:rPr>
      </w:pPr>
    </w:p>
    <w:p w14:paraId="38F14B2E" w14:textId="02DE9ED9" w:rsidR="008C5A89" w:rsidRPr="00A474C0" w:rsidRDefault="008C5A89" w:rsidP="008C5A89">
      <w:pPr>
        <w:rPr>
          <w:rFonts w:cs="Arial"/>
          <w:lang w:val="fr-FR"/>
        </w:rPr>
      </w:pPr>
      <w:r w:rsidRPr="00A474C0">
        <w:rPr>
          <w:rFonts w:cs="Arial"/>
          <w:lang w:val="fr-FR"/>
        </w:rPr>
        <w:lastRenderedPageBreak/>
        <w:t xml:space="preserve"> </w:t>
      </w:r>
    </w:p>
    <w:p w14:paraId="550C7F72" w14:textId="77777777" w:rsidR="00E10D99" w:rsidRPr="00A474C0" w:rsidRDefault="00E10D99" w:rsidP="00162710">
      <w:pPr>
        <w:rPr>
          <w:rFonts w:cs="Arial"/>
          <w:b/>
          <w:lang w:val="fr-FR"/>
        </w:rPr>
      </w:pPr>
    </w:p>
    <w:p w14:paraId="6C880003" w14:textId="5D57D453" w:rsidR="006656E1" w:rsidRPr="00AC6595" w:rsidRDefault="00A875A7" w:rsidP="009A08C3">
      <w:pPr>
        <w:keepNext/>
        <w:ind w:left="426"/>
        <w:rPr>
          <w:rFonts w:cs="Arial"/>
          <w:b/>
          <w:lang w:val="fr-FR"/>
        </w:rPr>
      </w:pPr>
      <w:r w:rsidRPr="00AC6595">
        <w:rPr>
          <w:rFonts w:cs="Arial"/>
          <w:b/>
          <w:lang w:val="fr-FR"/>
        </w:rPr>
        <w:t xml:space="preserve">Résultats </w:t>
      </w:r>
      <w:r w:rsidR="00FD420E" w:rsidRPr="00AC6595">
        <w:rPr>
          <w:rFonts w:cs="Arial"/>
          <w:b/>
          <w:lang w:val="fr-FR"/>
        </w:rPr>
        <w:t>provisoires</w:t>
      </w:r>
      <w:r w:rsidRPr="00AC6595">
        <w:rPr>
          <w:rFonts w:cs="Arial"/>
          <w:b/>
          <w:lang w:val="fr-FR"/>
        </w:rPr>
        <w:t xml:space="preserve"> pour 2024 (au 30 septembre 2024) : budget administratif</w:t>
      </w:r>
    </w:p>
    <w:p w14:paraId="387569ED" w14:textId="77777777" w:rsidR="002F2543" w:rsidRPr="00AC6595" w:rsidRDefault="002F2543" w:rsidP="009A08C3">
      <w:pPr>
        <w:pStyle w:val="NoSpacing"/>
        <w:keepNext/>
        <w:ind w:left="426"/>
        <w:rPr>
          <w:b/>
          <w:lang w:val="fr-FR"/>
        </w:rPr>
      </w:pPr>
    </w:p>
    <w:p w14:paraId="532A9D26" w14:textId="7D846E1E" w:rsidR="00E77FE6" w:rsidRPr="009B7D9B" w:rsidRDefault="00C07F2A" w:rsidP="009A08C3">
      <w:pPr>
        <w:ind w:left="426"/>
        <w:rPr>
          <w:lang w:val="fr-FR"/>
        </w:rPr>
      </w:pPr>
      <w:r w:rsidRPr="00AC6595">
        <w:rPr>
          <w:lang w:val="fr-FR"/>
        </w:rPr>
        <w:t>4</w:t>
      </w:r>
      <w:r w:rsidR="00FC40CB" w:rsidRPr="00AC6595">
        <w:rPr>
          <w:lang w:val="fr-FR"/>
        </w:rPr>
        <w:t>.</w:t>
      </w:r>
      <w:r w:rsidR="00FC40CB" w:rsidRPr="00AC6595">
        <w:rPr>
          <w:lang w:val="fr-FR"/>
        </w:rPr>
        <w:tab/>
      </w:r>
      <w:r w:rsidR="00A875A7" w:rsidRPr="009B7D9B">
        <w:rPr>
          <w:lang w:val="fr-FR"/>
        </w:rPr>
        <w:t>Une synthèse des résultats estimés du budget administratif 2024 est jointe à l’annexe 1. Elle présente </w:t>
      </w:r>
      <w:r w:rsidR="00E77FE6" w:rsidRPr="009B7D9B">
        <w:rPr>
          <w:lang w:val="fr-FR"/>
        </w:rPr>
        <w:t>:</w:t>
      </w:r>
    </w:p>
    <w:p w14:paraId="2A1C684F" w14:textId="632B958E" w:rsidR="00E77FE6" w:rsidRPr="009B7D9B" w:rsidRDefault="009F7A13" w:rsidP="00E77FE6">
      <w:pPr>
        <w:pStyle w:val="ListParagraph"/>
        <w:numPr>
          <w:ilvl w:val="0"/>
          <w:numId w:val="21"/>
        </w:numPr>
        <w:ind w:left="851" w:hanging="425"/>
        <w:rPr>
          <w:lang w:val="fr-FR"/>
        </w:rPr>
      </w:pPr>
      <w:r w:rsidRPr="009B7D9B">
        <w:rPr>
          <w:lang w:val="fr-FR"/>
        </w:rPr>
        <w:t xml:space="preserve">dans la colonne A, le budget 2024 d’un montant de 5 081 000 CHF, approuvé dans la Résolution XIV.1, </w:t>
      </w:r>
      <w:r w:rsidRPr="009B7D9B">
        <w:rPr>
          <w:i/>
          <w:iCs/>
          <w:lang w:val="fr-FR"/>
        </w:rPr>
        <w:t>Questions financières et budgétaires</w:t>
      </w:r>
      <w:r w:rsidR="004C118B" w:rsidRPr="009B7D9B">
        <w:rPr>
          <w:rStyle w:val="FootnoteReference"/>
          <w:lang w:val="fr-FR"/>
        </w:rPr>
        <w:footnoteReference w:id="2"/>
      </w:r>
      <w:r w:rsidR="00E77FE6" w:rsidRPr="009B7D9B">
        <w:rPr>
          <w:lang w:val="fr-FR"/>
        </w:rPr>
        <w:t>;</w:t>
      </w:r>
    </w:p>
    <w:p w14:paraId="47133DA0" w14:textId="3375F51A" w:rsidR="00E77FE6" w:rsidRPr="009B7D9B" w:rsidRDefault="009F7A13" w:rsidP="00E77FE6">
      <w:pPr>
        <w:pStyle w:val="ListParagraph"/>
        <w:numPr>
          <w:ilvl w:val="0"/>
          <w:numId w:val="21"/>
        </w:numPr>
        <w:ind w:left="851" w:hanging="425"/>
        <w:rPr>
          <w:lang w:val="fr-FR"/>
        </w:rPr>
      </w:pPr>
      <w:r w:rsidRPr="009B7D9B">
        <w:rPr>
          <w:lang w:val="fr-FR"/>
        </w:rPr>
        <w:t xml:space="preserve">dans la colonne </w:t>
      </w:r>
      <w:r w:rsidR="000F051B" w:rsidRPr="009B7D9B">
        <w:rPr>
          <w:lang w:val="fr-FR"/>
        </w:rPr>
        <w:t>B</w:t>
      </w:r>
      <w:r w:rsidR="00E77FE6" w:rsidRPr="009B7D9B">
        <w:rPr>
          <w:lang w:val="fr-FR"/>
        </w:rPr>
        <w:t>,</w:t>
      </w:r>
      <w:r w:rsidR="000F051B" w:rsidRPr="009B7D9B">
        <w:rPr>
          <w:lang w:val="fr-FR"/>
        </w:rPr>
        <w:t xml:space="preserve"> </w:t>
      </w:r>
      <w:r w:rsidRPr="009B7D9B">
        <w:rPr>
          <w:lang w:val="fr-FR"/>
        </w:rPr>
        <w:t>l’allocation de 196</w:t>
      </w:r>
      <w:r w:rsidR="00AC6595" w:rsidRPr="009B7D9B">
        <w:rPr>
          <w:lang w:val="fr-FR"/>
        </w:rPr>
        <w:t> </w:t>
      </w:r>
      <w:r w:rsidRPr="009B7D9B">
        <w:rPr>
          <w:lang w:val="fr-FR"/>
        </w:rPr>
        <w:t>000</w:t>
      </w:r>
      <w:r w:rsidR="00AC6595" w:rsidRPr="009B7D9B">
        <w:rPr>
          <w:lang w:val="fr-FR"/>
        </w:rPr>
        <w:t> </w:t>
      </w:r>
      <w:r w:rsidRPr="009B7D9B">
        <w:rPr>
          <w:lang w:val="fr-FR"/>
        </w:rPr>
        <w:t>CHF de l’excédent de 2021, approuvée dans la même Résolution </w:t>
      </w:r>
      <w:r w:rsidR="00E77FE6" w:rsidRPr="009B7D9B">
        <w:rPr>
          <w:lang w:val="fr-FR"/>
        </w:rPr>
        <w:t>;</w:t>
      </w:r>
    </w:p>
    <w:p w14:paraId="6F243F91" w14:textId="283B6485" w:rsidR="00E77FE6" w:rsidRPr="009B7D9B" w:rsidRDefault="009F7A13" w:rsidP="00E77FE6">
      <w:pPr>
        <w:pStyle w:val="ListParagraph"/>
        <w:numPr>
          <w:ilvl w:val="0"/>
          <w:numId w:val="21"/>
        </w:numPr>
        <w:ind w:left="851" w:hanging="425"/>
        <w:rPr>
          <w:lang w:val="fr-FR"/>
        </w:rPr>
      </w:pPr>
      <w:r w:rsidRPr="009B7D9B">
        <w:rPr>
          <w:lang w:val="fr-FR"/>
        </w:rPr>
        <w:t xml:space="preserve">dans la colonne </w:t>
      </w:r>
      <w:r w:rsidR="00AC6729" w:rsidRPr="009B7D9B">
        <w:rPr>
          <w:lang w:val="fr-FR"/>
        </w:rPr>
        <w:t>C</w:t>
      </w:r>
      <w:r w:rsidR="00E77FE6" w:rsidRPr="009B7D9B">
        <w:rPr>
          <w:lang w:val="fr-FR"/>
        </w:rPr>
        <w:t>,</w:t>
      </w:r>
      <w:r w:rsidR="00AC6729" w:rsidRPr="009B7D9B">
        <w:rPr>
          <w:lang w:val="fr-FR"/>
        </w:rPr>
        <w:t xml:space="preserve"> </w:t>
      </w:r>
      <w:r w:rsidRPr="009B7D9B">
        <w:rPr>
          <w:lang w:val="fr-FR"/>
        </w:rPr>
        <w:t>le report de</w:t>
      </w:r>
      <w:r w:rsidR="00E66D4B" w:rsidRPr="009B7D9B">
        <w:rPr>
          <w:lang w:val="fr-FR"/>
        </w:rPr>
        <w:t xml:space="preserve"> </w:t>
      </w:r>
      <w:r w:rsidR="004E6FCF" w:rsidRPr="009B7D9B">
        <w:rPr>
          <w:lang w:val="fr-FR"/>
        </w:rPr>
        <w:t xml:space="preserve">2023 </w:t>
      </w:r>
      <w:r w:rsidRPr="009B7D9B">
        <w:rPr>
          <w:lang w:val="fr-FR"/>
        </w:rPr>
        <w:t>à</w:t>
      </w:r>
      <w:r w:rsidR="00F65080" w:rsidRPr="009B7D9B">
        <w:rPr>
          <w:lang w:val="fr-FR"/>
        </w:rPr>
        <w:t xml:space="preserve"> 2024 </w:t>
      </w:r>
      <w:r w:rsidRPr="009B7D9B">
        <w:rPr>
          <w:lang w:val="fr-FR"/>
        </w:rPr>
        <w:t xml:space="preserve">pour un total de </w:t>
      </w:r>
      <w:r w:rsidR="004E6FCF" w:rsidRPr="009B7D9B">
        <w:rPr>
          <w:lang w:val="fr-FR"/>
        </w:rPr>
        <w:t>1</w:t>
      </w:r>
      <w:r w:rsidRPr="009B7D9B">
        <w:rPr>
          <w:lang w:val="fr-FR"/>
        </w:rPr>
        <w:t> </w:t>
      </w:r>
      <w:r w:rsidR="004E6FCF" w:rsidRPr="009B7D9B">
        <w:rPr>
          <w:lang w:val="fr-FR"/>
        </w:rPr>
        <w:t>232</w:t>
      </w:r>
      <w:r w:rsidRPr="009B7D9B">
        <w:rPr>
          <w:lang w:val="fr-FR"/>
        </w:rPr>
        <w:t> 000 CHF</w:t>
      </w:r>
      <w:r w:rsidR="000E4459" w:rsidRPr="009B7D9B">
        <w:rPr>
          <w:lang w:val="fr-FR"/>
        </w:rPr>
        <w:t>, appro</w:t>
      </w:r>
      <w:r w:rsidRPr="009B7D9B">
        <w:rPr>
          <w:lang w:val="fr-FR"/>
        </w:rPr>
        <w:t>uvé</w:t>
      </w:r>
      <w:r w:rsidR="000E4459" w:rsidRPr="009B7D9B">
        <w:rPr>
          <w:lang w:val="fr-FR"/>
        </w:rPr>
        <w:t xml:space="preserve"> </w:t>
      </w:r>
      <w:r w:rsidRPr="009B7D9B">
        <w:rPr>
          <w:lang w:val="fr-FR"/>
        </w:rPr>
        <w:t>par le Comité permanent à sa 63</w:t>
      </w:r>
      <w:r w:rsidRPr="009B7D9B">
        <w:rPr>
          <w:vertAlign w:val="superscript"/>
          <w:lang w:val="fr-FR"/>
        </w:rPr>
        <w:t>e</w:t>
      </w:r>
      <w:r w:rsidRPr="009B7D9B">
        <w:rPr>
          <w:lang w:val="fr-FR"/>
        </w:rPr>
        <w:t xml:space="preserve"> Réunion </w:t>
      </w:r>
      <w:r w:rsidR="00E77FE6" w:rsidRPr="009B7D9B">
        <w:rPr>
          <w:lang w:val="fr-FR"/>
        </w:rPr>
        <w:t xml:space="preserve">; </w:t>
      </w:r>
    </w:p>
    <w:p w14:paraId="037641C7" w14:textId="3DFF4DE3" w:rsidR="00E77FE6" w:rsidRPr="00AC6595" w:rsidRDefault="009F7A13" w:rsidP="00E77FE6">
      <w:pPr>
        <w:pStyle w:val="ListParagraph"/>
        <w:numPr>
          <w:ilvl w:val="0"/>
          <w:numId w:val="21"/>
        </w:numPr>
        <w:ind w:left="851" w:hanging="425"/>
        <w:rPr>
          <w:lang w:val="fr-FR"/>
        </w:rPr>
      </w:pPr>
      <w:r w:rsidRPr="00AC6595">
        <w:rPr>
          <w:lang w:val="fr-FR"/>
        </w:rPr>
        <w:t xml:space="preserve">dans la colonne </w:t>
      </w:r>
      <w:r w:rsidR="00E77FE6" w:rsidRPr="00AC6595">
        <w:rPr>
          <w:lang w:val="fr-FR"/>
        </w:rPr>
        <w:t xml:space="preserve">D, </w:t>
      </w:r>
      <w:r w:rsidR="007E746E">
        <w:rPr>
          <w:lang w:val="fr-FR"/>
        </w:rPr>
        <w:t>le budget amendé résultant pour 2024</w:t>
      </w:r>
      <w:r w:rsidR="009B7D9B">
        <w:rPr>
          <w:lang w:val="fr-FR"/>
        </w:rPr>
        <w:t>,</w:t>
      </w:r>
      <w:r w:rsidR="007E746E">
        <w:rPr>
          <w:lang w:val="fr-FR"/>
        </w:rPr>
        <w:t xml:space="preserve"> </w:t>
      </w:r>
      <w:r w:rsidR="009B7D9B">
        <w:rPr>
          <w:lang w:val="fr-FR"/>
        </w:rPr>
        <w:t>s’élevant au total à</w:t>
      </w:r>
      <w:r w:rsidR="009B7D9B" w:rsidRPr="00AC6595">
        <w:rPr>
          <w:lang w:val="fr-FR"/>
        </w:rPr>
        <w:t xml:space="preserve"> </w:t>
      </w:r>
      <w:r w:rsidR="00D70209" w:rsidRPr="00AC6595">
        <w:rPr>
          <w:lang w:val="fr-FR"/>
        </w:rPr>
        <w:t>6</w:t>
      </w:r>
      <w:r w:rsidR="007E746E">
        <w:rPr>
          <w:lang w:val="fr-FR"/>
        </w:rPr>
        <w:t> </w:t>
      </w:r>
      <w:r w:rsidR="00D70209" w:rsidRPr="00AC6595">
        <w:rPr>
          <w:lang w:val="fr-FR"/>
        </w:rPr>
        <w:t>509</w:t>
      </w:r>
      <w:r w:rsidR="007E746E">
        <w:rPr>
          <w:lang w:val="fr-FR"/>
        </w:rPr>
        <w:t> 000 CHF </w:t>
      </w:r>
      <w:r w:rsidR="00E77FE6" w:rsidRPr="00AC6595">
        <w:rPr>
          <w:lang w:val="fr-FR"/>
        </w:rPr>
        <w:t>;</w:t>
      </w:r>
    </w:p>
    <w:p w14:paraId="5B0E7953" w14:textId="23D25E94" w:rsidR="00E77FE6" w:rsidRPr="00AC6595" w:rsidRDefault="009F7A13" w:rsidP="00E77FE6">
      <w:pPr>
        <w:pStyle w:val="ListParagraph"/>
        <w:numPr>
          <w:ilvl w:val="0"/>
          <w:numId w:val="21"/>
        </w:numPr>
        <w:ind w:left="851" w:hanging="425"/>
        <w:rPr>
          <w:lang w:val="fr-FR"/>
        </w:rPr>
      </w:pPr>
      <w:r w:rsidRPr="00AC6595">
        <w:rPr>
          <w:lang w:val="fr-FR"/>
        </w:rPr>
        <w:t xml:space="preserve">dans la colonne </w:t>
      </w:r>
      <w:r w:rsidR="004E6FCF" w:rsidRPr="00AC6595">
        <w:rPr>
          <w:lang w:val="fr-FR"/>
        </w:rPr>
        <w:t>E</w:t>
      </w:r>
      <w:r w:rsidR="00E77FE6" w:rsidRPr="00AC6595">
        <w:rPr>
          <w:lang w:val="fr-FR"/>
        </w:rPr>
        <w:t xml:space="preserve">, </w:t>
      </w:r>
      <w:r w:rsidR="007E746E">
        <w:rPr>
          <w:lang w:val="fr-FR"/>
        </w:rPr>
        <w:t>les dépenses réelles au 30 septembre 2024</w:t>
      </w:r>
      <w:r w:rsidR="009B7D9B">
        <w:rPr>
          <w:lang w:val="fr-FR"/>
        </w:rPr>
        <w:t>,</w:t>
      </w:r>
      <w:r w:rsidR="007E746E">
        <w:rPr>
          <w:lang w:val="fr-FR"/>
        </w:rPr>
        <w:t xml:space="preserve"> </w:t>
      </w:r>
      <w:r w:rsidR="009B7D9B">
        <w:rPr>
          <w:lang w:val="fr-FR"/>
        </w:rPr>
        <w:t>s’élevant au</w:t>
      </w:r>
      <w:r w:rsidR="007E746E">
        <w:rPr>
          <w:lang w:val="fr-FR"/>
        </w:rPr>
        <w:t xml:space="preserve"> total </w:t>
      </w:r>
      <w:r w:rsidR="009B7D9B">
        <w:rPr>
          <w:lang w:val="fr-FR"/>
        </w:rPr>
        <w:t>à</w:t>
      </w:r>
      <w:r w:rsidR="007E746E">
        <w:rPr>
          <w:lang w:val="fr-FR"/>
        </w:rPr>
        <w:t xml:space="preserve"> </w:t>
      </w:r>
      <w:r w:rsidR="00EE5CBC" w:rsidRPr="00AC6595">
        <w:rPr>
          <w:lang w:val="fr-FR"/>
        </w:rPr>
        <w:t>3</w:t>
      </w:r>
      <w:r w:rsidR="007E746E">
        <w:rPr>
          <w:lang w:val="fr-FR"/>
        </w:rPr>
        <w:t> </w:t>
      </w:r>
      <w:r w:rsidR="00EE5CBC" w:rsidRPr="00AC6595">
        <w:rPr>
          <w:lang w:val="fr-FR"/>
        </w:rPr>
        <w:t>857</w:t>
      </w:r>
      <w:r w:rsidR="007E746E">
        <w:rPr>
          <w:lang w:val="fr-FR"/>
        </w:rPr>
        <w:t> 000 CHF</w:t>
      </w:r>
      <w:r w:rsidR="004E15EB">
        <w:rPr>
          <w:lang w:val="fr-FR"/>
        </w:rPr>
        <w:t> </w:t>
      </w:r>
      <w:r w:rsidR="00E77FE6" w:rsidRPr="00AC6595">
        <w:rPr>
          <w:lang w:val="fr-FR"/>
        </w:rPr>
        <w:t>;</w:t>
      </w:r>
    </w:p>
    <w:p w14:paraId="6D07CAB4" w14:textId="6DC7946D" w:rsidR="00E77FE6" w:rsidRPr="00AC6595" w:rsidRDefault="009F7A13" w:rsidP="00E77FE6">
      <w:pPr>
        <w:pStyle w:val="ListParagraph"/>
        <w:numPr>
          <w:ilvl w:val="0"/>
          <w:numId w:val="21"/>
        </w:numPr>
        <w:ind w:left="851" w:hanging="425"/>
        <w:rPr>
          <w:lang w:val="fr-FR"/>
        </w:rPr>
      </w:pPr>
      <w:r w:rsidRPr="00AC6595">
        <w:rPr>
          <w:lang w:val="fr-FR"/>
        </w:rPr>
        <w:t xml:space="preserve">dans la colonne </w:t>
      </w:r>
      <w:r w:rsidR="004E6FCF" w:rsidRPr="00AC6595">
        <w:rPr>
          <w:lang w:val="fr-FR"/>
        </w:rPr>
        <w:t>F</w:t>
      </w:r>
      <w:r w:rsidR="00E77FE6" w:rsidRPr="00AC6595">
        <w:rPr>
          <w:lang w:val="fr-FR"/>
        </w:rPr>
        <w:t>,</w:t>
      </w:r>
      <w:r w:rsidR="004E6FCF" w:rsidRPr="00AC6595">
        <w:rPr>
          <w:lang w:val="fr-FR"/>
        </w:rPr>
        <w:t xml:space="preserve"> </w:t>
      </w:r>
      <w:r w:rsidR="00BB39C1">
        <w:rPr>
          <w:lang w:val="fr-FR"/>
        </w:rPr>
        <w:t>les dépenses estimées pour la période du 1</w:t>
      </w:r>
      <w:r w:rsidR="00BB39C1" w:rsidRPr="00BB39C1">
        <w:rPr>
          <w:vertAlign w:val="superscript"/>
          <w:lang w:val="fr-FR"/>
        </w:rPr>
        <w:t>er</w:t>
      </w:r>
      <w:r w:rsidR="00BB39C1">
        <w:rPr>
          <w:lang w:val="fr-FR"/>
        </w:rPr>
        <w:t xml:space="preserve"> octobre au 31 décembre 2024 s’élevant au total à </w:t>
      </w:r>
      <w:r w:rsidR="00EE5CBC" w:rsidRPr="00AC6595">
        <w:rPr>
          <w:lang w:val="fr-FR"/>
        </w:rPr>
        <w:t>1</w:t>
      </w:r>
      <w:r w:rsidR="00B97094">
        <w:rPr>
          <w:lang w:val="fr-FR"/>
        </w:rPr>
        <w:t> </w:t>
      </w:r>
      <w:r w:rsidR="00EE5CBC" w:rsidRPr="00AC6595">
        <w:rPr>
          <w:lang w:val="fr-FR"/>
        </w:rPr>
        <w:t>663</w:t>
      </w:r>
      <w:r w:rsidR="00B97094">
        <w:rPr>
          <w:lang w:val="fr-FR"/>
        </w:rPr>
        <w:t> 000 CHF </w:t>
      </w:r>
      <w:r w:rsidR="00E77FE6" w:rsidRPr="00AC6595">
        <w:rPr>
          <w:lang w:val="fr-FR"/>
        </w:rPr>
        <w:t xml:space="preserve">; </w:t>
      </w:r>
      <w:r w:rsidR="00BB39C1">
        <w:rPr>
          <w:lang w:val="fr-FR"/>
        </w:rPr>
        <w:t>et</w:t>
      </w:r>
    </w:p>
    <w:p w14:paraId="7DA5BE7F" w14:textId="37446FB8" w:rsidR="00EC32C4" w:rsidRPr="009B7D9B" w:rsidRDefault="009F7A13" w:rsidP="00E77FE6">
      <w:pPr>
        <w:pStyle w:val="ListParagraph"/>
        <w:numPr>
          <w:ilvl w:val="0"/>
          <w:numId w:val="21"/>
        </w:numPr>
        <w:ind w:left="851" w:hanging="425"/>
        <w:rPr>
          <w:lang w:val="fr-FR"/>
        </w:rPr>
      </w:pPr>
      <w:r w:rsidRPr="009B7D9B">
        <w:rPr>
          <w:lang w:val="fr-FR"/>
        </w:rPr>
        <w:t xml:space="preserve">dans la colonne </w:t>
      </w:r>
      <w:r w:rsidR="00B21AF1" w:rsidRPr="009B7D9B">
        <w:rPr>
          <w:lang w:val="fr-FR"/>
        </w:rPr>
        <w:t>G</w:t>
      </w:r>
      <w:r w:rsidR="00E77FE6" w:rsidRPr="009B7D9B">
        <w:rPr>
          <w:lang w:val="fr-FR"/>
        </w:rPr>
        <w:t>,</w:t>
      </w:r>
      <w:r w:rsidR="00B21AF1" w:rsidRPr="009B7D9B">
        <w:rPr>
          <w:lang w:val="fr-FR"/>
        </w:rPr>
        <w:t xml:space="preserve"> </w:t>
      </w:r>
      <w:r w:rsidRPr="009B7D9B">
        <w:rPr>
          <w:lang w:val="fr-FR"/>
        </w:rPr>
        <w:t>les ajustements estimés par le Secrétariat aux soldes de 2024 entre les lignes budgétaires approuvées (le budget administratif global approuvé pour 2024 restant inchangé)</w:t>
      </w:r>
      <w:r w:rsidR="0053102E" w:rsidRPr="009B7D9B">
        <w:rPr>
          <w:lang w:val="fr-FR"/>
        </w:rPr>
        <w:t>.</w:t>
      </w:r>
    </w:p>
    <w:p w14:paraId="5A8A1335" w14:textId="77777777" w:rsidR="002B4F3C" w:rsidRPr="00AC6595" w:rsidRDefault="002B4F3C" w:rsidP="009A08C3">
      <w:pPr>
        <w:ind w:left="426"/>
        <w:rPr>
          <w:lang w:val="fr-FR"/>
        </w:rPr>
      </w:pPr>
    </w:p>
    <w:p w14:paraId="1B139C25" w14:textId="48C7BB72" w:rsidR="00C0407F" w:rsidRPr="00AC6595" w:rsidRDefault="00C07F2A" w:rsidP="009A08C3">
      <w:pPr>
        <w:ind w:left="426"/>
        <w:rPr>
          <w:lang w:val="fr-FR"/>
        </w:rPr>
      </w:pPr>
      <w:r w:rsidRPr="00AC6595">
        <w:rPr>
          <w:lang w:val="fr-FR"/>
        </w:rPr>
        <w:t>5</w:t>
      </w:r>
      <w:r w:rsidR="008F7FC4" w:rsidRPr="00AC6595" w:rsidDel="00F65080">
        <w:rPr>
          <w:lang w:val="fr-FR"/>
        </w:rPr>
        <w:t>.</w:t>
      </w:r>
      <w:r w:rsidR="002C6BA6" w:rsidRPr="00AC6595" w:rsidDel="00F65080">
        <w:rPr>
          <w:lang w:val="fr-FR"/>
        </w:rPr>
        <w:tab/>
      </w:r>
      <w:r w:rsidR="002F2DD2" w:rsidRPr="009B7D9B">
        <w:rPr>
          <w:lang w:val="fr-FR"/>
        </w:rPr>
        <w:t>Les recettes et dépenses pour 2024 confirmées par les états financiers vérifiés</w:t>
      </w:r>
      <w:r w:rsidR="007364AB" w:rsidRPr="009B7D9B">
        <w:rPr>
          <w:lang w:val="fr-FR"/>
        </w:rPr>
        <w:t xml:space="preserve"> </w:t>
      </w:r>
      <w:r w:rsidR="002F2DD2" w:rsidRPr="009B7D9B">
        <w:rPr>
          <w:lang w:val="fr-FR"/>
        </w:rPr>
        <w:t>seront présentées</w:t>
      </w:r>
      <w:r w:rsidR="007364AB" w:rsidRPr="00AC6595">
        <w:rPr>
          <w:lang w:val="fr-FR"/>
        </w:rPr>
        <w:t xml:space="preserve"> </w:t>
      </w:r>
      <w:r w:rsidR="001A71DA">
        <w:rPr>
          <w:lang w:val="fr-FR"/>
        </w:rPr>
        <w:t>pour examen et adoption par le Comité permanent à sa 65</w:t>
      </w:r>
      <w:r w:rsidR="001A71DA" w:rsidRPr="001A71DA">
        <w:rPr>
          <w:vertAlign w:val="superscript"/>
          <w:lang w:val="fr-FR"/>
        </w:rPr>
        <w:t>e</w:t>
      </w:r>
      <w:r w:rsidR="001A71DA">
        <w:rPr>
          <w:lang w:val="fr-FR"/>
        </w:rPr>
        <w:t xml:space="preserve"> Réunion. Le rapport complet des vérificateurs sera publié sur le site Web de la Convention dès </w:t>
      </w:r>
      <w:r w:rsidR="00FD713E">
        <w:rPr>
          <w:lang w:val="fr-FR"/>
        </w:rPr>
        <w:t>que les vérificateurs l’auront</w:t>
      </w:r>
      <w:r w:rsidR="001A71DA">
        <w:rPr>
          <w:lang w:val="fr-FR"/>
        </w:rPr>
        <w:t xml:space="preserve"> terminé.</w:t>
      </w:r>
    </w:p>
    <w:p w14:paraId="5A5A0238" w14:textId="77777777" w:rsidR="004C6D8E" w:rsidRPr="00AC6595" w:rsidRDefault="004C6D8E" w:rsidP="009A08C3">
      <w:pPr>
        <w:ind w:left="426"/>
        <w:rPr>
          <w:lang w:val="fr-FR"/>
        </w:rPr>
      </w:pPr>
    </w:p>
    <w:p w14:paraId="1C5C2D13" w14:textId="26A716E1" w:rsidR="00F64D2D" w:rsidRPr="00AC6595" w:rsidRDefault="00C07F2A" w:rsidP="004F3C40">
      <w:pPr>
        <w:ind w:left="426" w:hanging="426"/>
        <w:rPr>
          <w:lang w:val="fr-FR"/>
        </w:rPr>
      </w:pPr>
      <w:r w:rsidRPr="00AC6595">
        <w:rPr>
          <w:lang w:val="fr-FR"/>
        </w:rPr>
        <w:t>6</w:t>
      </w:r>
      <w:r w:rsidR="004C6D8E" w:rsidRPr="00AC6595">
        <w:rPr>
          <w:lang w:val="fr-FR"/>
        </w:rPr>
        <w:t>.</w:t>
      </w:r>
      <w:r w:rsidR="004C6D8E" w:rsidRPr="00AC6595">
        <w:rPr>
          <w:lang w:val="fr-FR"/>
        </w:rPr>
        <w:tab/>
      </w:r>
      <w:r w:rsidR="00CD3A6F">
        <w:rPr>
          <w:lang w:val="fr-FR"/>
        </w:rPr>
        <w:t xml:space="preserve">Le solde estimé du budget administratif à la fin de 2024 est de </w:t>
      </w:r>
      <w:r w:rsidR="004D4AD9" w:rsidRPr="00AC6595">
        <w:rPr>
          <w:lang w:val="fr-FR"/>
        </w:rPr>
        <w:t>978</w:t>
      </w:r>
      <w:r w:rsidR="00CD3A6F">
        <w:rPr>
          <w:lang w:val="fr-FR"/>
        </w:rPr>
        <w:t> 000 CHF</w:t>
      </w:r>
      <w:r w:rsidR="004C6D8E" w:rsidRPr="00AC6595">
        <w:rPr>
          <w:lang w:val="fr-FR"/>
        </w:rPr>
        <w:t xml:space="preserve">. </w:t>
      </w:r>
      <w:r w:rsidR="00CD3A6F">
        <w:rPr>
          <w:lang w:val="fr-FR"/>
        </w:rPr>
        <w:t xml:space="preserve">Cela comprend </w:t>
      </w:r>
      <w:r w:rsidR="00AB2715" w:rsidRPr="00AC6595">
        <w:rPr>
          <w:lang w:val="fr-FR"/>
        </w:rPr>
        <w:t>535</w:t>
      </w:r>
      <w:r w:rsidR="00CD3A6F">
        <w:rPr>
          <w:lang w:val="fr-FR"/>
        </w:rPr>
        <w:t> 000 CHF</w:t>
      </w:r>
      <w:r w:rsidR="00AB2715" w:rsidRPr="00AC6595">
        <w:rPr>
          <w:lang w:val="fr-FR"/>
        </w:rPr>
        <w:t xml:space="preserve"> </w:t>
      </w:r>
      <w:r w:rsidR="007C0BDE">
        <w:rPr>
          <w:lang w:val="fr-FR"/>
        </w:rPr>
        <w:t>de report à 2025 et</w:t>
      </w:r>
      <w:r w:rsidR="00827D03" w:rsidRPr="00AC6595">
        <w:rPr>
          <w:lang w:val="fr-FR"/>
        </w:rPr>
        <w:t xml:space="preserve"> </w:t>
      </w:r>
      <w:r w:rsidR="00AB2715" w:rsidRPr="00AC6595">
        <w:rPr>
          <w:lang w:val="fr-FR"/>
        </w:rPr>
        <w:t>443</w:t>
      </w:r>
      <w:r w:rsidR="007C0BDE">
        <w:rPr>
          <w:lang w:val="fr-FR"/>
        </w:rPr>
        <w:t> 000 CHF</w:t>
      </w:r>
      <w:r w:rsidR="00AB2715" w:rsidRPr="00AC6595">
        <w:rPr>
          <w:lang w:val="fr-FR"/>
        </w:rPr>
        <w:t xml:space="preserve"> </w:t>
      </w:r>
      <w:r w:rsidR="007C0BDE">
        <w:rPr>
          <w:lang w:val="fr-FR"/>
        </w:rPr>
        <w:t>d’économies estimées.</w:t>
      </w:r>
      <w:r w:rsidR="00F1556C" w:rsidRPr="00AC6595">
        <w:rPr>
          <w:lang w:val="fr-FR"/>
        </w:rPr>
        <w:t xml:space="preserve"> </w:t>
      </w:r>
      <w:r w:rsidR="002F2DD2" w:rsidRPr="00BC41A9">
        <w:rPr>
          <w:lang w:val="fr-FR"/>
        </w:rPr>
        <w:t>Le tableau 1 ci-dessous présente une synthèse de ces sous-totaux estimés</w:t>
      </w:r>
      <w:r w:rsidR="00F1556C" w:rsidRPr="00BC41A9">
        <w:rPr>
          <w:lang w:val="fr-FR"/>
        </w:rPr>
        <w:t>.</w:t>
      </w:r>
      <w:r w:rsidR="0027356A" w:rsidRPr="00AC6595">
        <w:rPr>
          <w:lang w:val="fr-FR"/>
        </w:rPr>
        <w:t xml:space="preserve"> </w:t>
      </w:r>
      <w:r w:rsidR="00827D03" w:rsidRPr="00AC6595">
        <w:rPr>
          <w:lang w:val="fr-FR"/>
        </w:rPr>
        <w:t xml:space="preserve"> </w:t>
      </w:r>
    </w:p>
    <w:p w14:paraId="01D76AEC" w14:textId="402D904A" w:rsidR="004F3C40" w:rsidRPr="00AC6595" w:rsidRDefault="004F3C40" w:rsidP="00D70A42">
      <w:pPr>
        <w:ind w:left="0" w:firstLine="0"/>
        <w:rPr>
          <w:i/>
          <w:lang w:val="fr-FR"/>
        </w:rPr>
      </w:pPr>
    </w:p>
    <w:p w14:paraId="75DBF589" w14:textId="5ECD0479" w:rsidR="004F3C40" w:rsidRPr="00BC41A9" w:rsidRDefault="00C07F2A" w:rsidP="004F3C40">
      <w:pPr>
        <w:keepNext/>
        <w:rPr>
          <w:lang w:val="fr-FR"/>
        </w:rPr>
      </w:pPr>
      <w:r w:rsidRPr="00AC6595">
        <w:rPr>
          <w:lang w:val="fr-FR"/>
        </w:rPr>
        <w:t>7</w:t>
      </w:r>
      <w:r w:rsidR="004F3C40" w:rsidRPr="00AC6595">
        <w:rPr>
          <w:lang w:val="fr-FR"/>
        </w:rPr>
        <w:t>.</w:t>
      </w:r>
      <w:r w:rsidR="004F3C40" w:rsidRPr="00AC6595">
        <w:rPr>
          <w:lang w:val="fr-FR"/>
        </w:rPr>
        <w:tab/>
      </w:r>
      <w:r w:rsidR="002F2DD2" w:rsidRPr="00BC41A9">
        <w:rPr>
          <w:lang w:val="fr-FR"/>
        </w:rPr>
        <w:t>Les points suivants sont soulignés pour examen par le Comité permanent :</w:t>
      </w:r>
    </w:p>
    <w:p w14:paraId="12678C0C" w14:textId="77777777" w:rsidR="004F3C40" w:rsidRPr="00BC41A9" w:rsidRDefault="004F3C40" w:rsidP="004F3C40">
      <w:pPr>
        <w:pStyle w:val="NoSpacing"/>
        <w:keepNext/>
        <w:ind w:left="850"/>
        <w:rPr>
          <w:lang w:val="fr-FR"/>
        </w:rPr>
      </w:pPr>
    </w:p>
    <w:p w14:paraId="297464D4" w14:textId="20CB59F6" w:rsidR="004F3C40" w:rsidRPr="00AC6595" w:rsidRDefault="004F3C40" w:rsidP="004F3C40">
      <w:pPr>
        <w:pStyle w:val="NoSpacing"/>
        <w:ind w:left="850"/>
        <w:rPr>
          <w:lang w:val="fr-FR"/>
        </w:rPr>
      </w:pPr>
      <w:r w:rsidRPr="00BC41A9">
        <w:rPr>
          <w:lang w:val="fr-FR"/>
        </w:rPr>
        <w:t>a</w:t>
      </w:r>
      <w:r w:rsidR="002F2DD2" w:rsidRPr="00BC41A9">
        <w:rPr>
          <w:lang w:val="fr-FR"/>
        </w:rPr>
        <w:t>)</w:t>
      </w:r>
      <w:r w:rsidRPr="00BC41A9">
        <w:rPr>
          <w:lang w:val="fr-FR"/>
        </w:rPr>
        <w:tab/>
      </w:r>
      <w:r w:rsidR="002F2DD2" w:rsidRPr="00BC41A9">
        <w:rPr>
          <w:lang w:val="fr-FR"/>
        </w:rPr>
        <w:t>Les prévisions de recettes ont généralement été estimées conformes au budget, à l’exception de l’impôt sur le revenu qui devrait être inférieur de</w:t>
      </w:r>
      <w:r w:rsidRPr="00BC41A9">
        <w:rPr>
          <w:lang w:val="fr-FR"/>
        </w:rPr>
        <w:t xml:space="preserve"> </w:t>
      </w:r>
      <w:r w:rsidR="000E4459" w:rsidRPr="00BC41A9">
        <w:rPr>
          <w:lang w:val="fr-FR"/>
        </w:rPr>
        <w:t>81</w:t>
      </w:r>
      <w:r w:rsidR="002F2DD2" w:rsidRPr="00BC41A9">
        <w:rPr>
          <w:lang w:val="fr-FR"/>
        </w:rPr>
        <w:t> 000 CHF</w:t>
      </w:r>
      <w:r w:rsidRPr="00BC41A9">
        <w:rPr>
          <w:lang w:val="fr-FR"/>
        </w:rPr>
        <w:t xml:space="preserve"> </w:t>
      </w:r>
      <w:r w:rsidR="002F2DD2" w:rsidRPr="00BC41A9">
        <w:rPr>
          <w:lang w:val="fr-FR"/>
        </w:rPr>
        <w:t xml:space="preserve">au </w:t>
      </w:r>
      <w:r w:rsidRPr="00BC41A9">
        <w:rPr>
          <w:lang w:val="fr-FR"/>
        </w:rPr>
        <w:t xml:space="preserve">budget </w:t>
      </w:r>
      <w:r w:rsidR="002F2DD2" w:rsidRPr="00BC41A9">
        <w:rPr>
          <w:lang w:val="fr-FR"/>
        </w:rPr>
        <w:t xml:space="preserve">en raison de vacances de postes, tandis que le revenu des intérêts devrait être supérieur de </w:t>
      </w:r>
      <w:r w:rsidR="000E4459" w:rsidRPr="00BC41A9">
        <w:rPr>
          <w:lang w:val="fr-FR"/>
        </w:rPr>
        <w:t>33</w:t>
      </w:r>
      <w:r w:rsidR="002F2DD2" w:rsidRPr="00BC41A9">
        <w:rPr>
          <w:lang w:val="fr-FR"/>
        </w:rPr>
        <w:t> 000 CHF</w:t>
      </w:r>
      <w:r w:rsidRPr="00BC41A9">
        <w:rPr>
          <w:lang w:val="fr-FR"/>
        </w:rPr>
        <w:t xml:space="preserve"> </w:t>
      </w:r>
      <w:r w:rsidR="002F2DD2" w:rsidRPr="00BC41A9">
        <w:rPr>
          <w:lang w:val="fr-FR"/>
        </w:rPr>
        <w:t>au budget </w:t>
      </w:r>
      <w:r w:rsidR="00CA2AB4" w:rsidRPr="00BC41A9">
        <w:rPr>
          <w:lang w:val="fr-FR"/>
        </w:rPr>
        <w:t>;</w:t>
      </w:r>
    </w:p>
    <w:p w14:paraId="714CE2E4" w14:textId="77777777" w:rsidR="004F3C40" w:rsidRPr="00AC6595" w:rsidRDefault="004F3C40" w:rsidP="004F3C40">
      <w:pPr>
        <w:pStyle w:val="NoSpacing"/>
        <w:ind w:left="850"/>
        <w:rPr>
          <w:lang w:val="fr-FR"/>
        </w:rPr>
      </w:pPr>
    </w:p>
    <w:p w14:paraId="2DA948C7" w14:textId="22D4B423" w:rsidR="004F3C40" w:rsidRPr="00AC6595" w:rsidRDefault="004F3C40" w:rsidP="004F3C40">
      <w:pPr>
        <w:pStyle w:val="NoSpacing"/>
        <w:ind w:left="850"/>
        <w:rPr>
          <w:lang w:val="fr-FR"/>
        </w:rPr>
      </w:pPr>
      <w:r w:rsidRPr="00BC41A9">
        <w:rPr>
          <w:lang w:val="fr-FR"/>
        </w:rPr>
        <w:t>b</w:t>
      </w:r>
      <w:r w:rsidR="002F2DD2" w:rsidRPr="00BC41A9">
        <w:rPr>
          <w:lang w:val="fr-FR"/>
        </w:rPr>
        <w:t>)</w:t>
      </w:r>
      <w:r w:rsidRPr="00BC41A9">
        <w:rPr>
          <w:lang w:val="fr-FR"/>
        </w:rPr>
        <w:tab/>
      </w:r>
      <w:r w:rsidR="002F2DD2" w:rsidRPr="00BC41A9">
        <w:rPr>
          <w:lang w:val="fr-FR"/>
        </w:rPr>
        <w:t xml:space="preserve">Les coûts salariaux globaux sont estimés à </w:t>
      </w:r>
      <w:r w:rsidRPr="00BC41A9">
        <w:rPr>
          <w:lang w:val="fr-FR"/>
        </w:rPr>
        <w:t>3</w:t>
      </w:r>
      <w:r w:rsidR="002F2DD2" w:rsidRPr="00BC41A9">
        <w:rPr>
          <w:lang w:val="fr-FR"/>
        </w:rPr>
        <w:t> </w:t>
      </w:r>
      <w:r w:rsidR="00CC6106" w:rsidRPr="00BC41A9">
        <w:rPr>
          <w:lang w:val="fr-FR"/>
        </w:rPr>
        <w:t>561</w:t>
      </w:r>
      <w:r w:rsidR="002F2DD2" w:rsidRPr="00BC41A9">
        <w:rPr>
          <w:lang w:val="fr-FR"/>
        </w:rPr>
        <w:t> 000 CHF</w:t>
      </w:r>
      <w:r w:rsidR="00083393" w:rsidRPr="00BC41A9">
        <w:rPr>
          <w:lang w:val="fr-FR"/>
        </w:rPr>
        <w:t>,</w:t>
      </w:r>
      <w:r w:rsidRPr="00BC41A9">
        <w:rPr>
          <w:lang w:val="fr-FR"/>
        </w:rPr>
        <w:t xml:space="preserve"> </w:t>
      </w:r>
      <w:r w:rsidR="002F2DD2" w:rsidRPr="00BC41A9">
        <w:rPr>
          <w:lang w:val="fr-FR"/>
        </w:rPr>
        <w:t>correspondant à un taux d’exécution du budget de 94 %, soit 66 % du montant total des dépenses </w:t>
      </w:r>
      <w:r w:rsidR="00CA2AB4" w:rsidRPr="00BC41A9">
        <w:rPr>
          <w:lang w:val="fr-FR"/>
        </w:rPr>
        <w:t>;</w:t>
      </w:r>
    </w:p>
    <w:p w14:paraId="5259CF30" w14:textId="77777777" w:rsidR="004F3C40" w:rsidRPr="00AC6595" w:rsidRDefault="004F3C40" w:rsidP="004F3C40">
      <w:pPr>
        <w:pStyle w:val="NoSpacing"/>
        <w:ind w:left="0" w:firstLine="425"/>
        <w:rPr>
          <w:lang w:val="fr-FR"/>
        </w:rPr>
      </w:pPr>
    </w:p>
    <w:p w14:paraId="5A6E368F" w14:textId="21E70A34" w:rsidR="004F3C40" w:rsidRPr="00AC6595" w:rsidRDefault="004F3C40" w:rsidP="004F3C40">
      <w:pPr>
        <w:pStyle w:val="NoSpacing"/>
        <w:ind w:left="851"/>
        <w:rPr>
          <w:lang w:val="fr-FR"/>
        </w:rPr>
      </w:pPr>
      <w:r w:rsidRPr="00AC6595">
        <w:rPr>
          <w:lang w:val="fr-FR"/>
        </w:rPr>
        <w:t>c</w:t>
      </w:r>
      <w:r w:rsidR="002F2DD2" w:rsidRPr="00AC6595">
        <w:rPr>
          <w:lang w:val="fr-FR"/>
        </w:rPr>
        <w:t>)</w:t>
      </w:r>
      <w:r w:rsidRPr="00AC6595">
        <w:rPr>
          <w:lang w:val="fr-FR"/>
        </w:rPr>
        <w:tab/>
      </w:r>
      <w:r w:rsidR="005F1E2A">
        <w:rPr>
          <w:lang w:val="fr-FR"/>
        </w:rPr>
        <w:t>Les provisions sont estimées telles qu’elles ont été budgétisées</w:t>
      </w:r>
      <w:r w:rsidR="00E45BDB">
        <w:rPr>
          <w:lang w:val="fr-FR"/>
        </w:rPr>
        <w:t xml:space="preserve"> tandis que le détail réel sera fourni dans le document sur les questions financières soumis à la 65</w:t>
      </w:r>
      <w:r w:rsidR="00E45BDB" w:rsidRPr="00E45BDB">
        <w:rPr>
          <w:vertAlign w:val="superscript"/>
          <w:lang w:val="fr-FR"/>
        </w:rPr>
        <w:t>e</w:t>
      </w:r>
      <w:r w:rsidR="00E45BDB">
        <w:rPr>
          <w:lang w:val="fr-FR"/>
        </w:rPr>
        <w:t> Réunion du Comité permanent en juillet 2025, après la clôture des comptes de 2024 et leur vérification ;</w:t>
      </w:r>
    </w:p>
    <w:p w14:paraId="512FE8C9" w14:textId="77777777" w:rsidR="004F3C40" w:rsidRPr="00AC6595" w:rsidRDefault="004F3C40" w:rsidP="004F3C40">
      <w:pPr>
        <w:pStyle w:val="NoSpacing"/>
        <w:ind w:left="851"/>
        <w:rPr>
          <w:lang w:val="fr-FR"/>
        </w:rPr>
      </w:pPr>
    </w:p>
    <w:p w14:paraId="390D10A8" w14:textId="4F4E8648" w:rsidR="004F3C40" w:rsidRPr="00AC6595" w:rsidRDefault="004F3C40" w:rsidP="004C3E8B">
      <w:pPr>
        <w:pStyle w:val="NoSpacing"/>
        <w:ind w:left="851"/>
        <w:rPr>
          <w:lang w:val="fr-FR"/>
        </w:rPr>
      </w:pPr>
      <w:r w:rsidRPr="00BC41A9">
        <w:rPr>
          <w:lang w:val="fr-FR"/>
        </w:rPr>
        <w:t>d</w:t>
      </w:r>
      <w:r w:rsidR="002F2DD2" w:rsidRPr="00BC41A9">
        <w:rPr>
          <w:lang w:val="fr-FR"/>
        </w:rPr>
        <w:t>)</w:t>
      </w:r>
      <w:r w:rsidRPr="00BC41A9">
        <w:rPr>
          <w:lang w:val="fr-FR"/>
        </w:rPr>
        <w:tab/>
      </w:r>
      <w:r w:rsidR="002F2DD2" w:rsidRPr="00BC41A9">
        <w:rPr>
          <w:lang w:val="fr-FR"/>
        </w:rPr>
        <w:t>D’autres précisions sur les provisions de 2024 pour contributions impayées seront apportées dans la révision actualisée du</w:t>
      </w:r>
      <w:r w:rsidR="00CA2AB4" w:rsidRPr="00BC41A9">
        <w:rPr>
          <w:lang w:val="fr-FR"/>
        </w:rPr>
        <w:t xml:space="preserve"> </w:t>
      </w:r>
      <w:r w:rsidRPr="00BC41A9">
        <w:rPr>
          <w:lang w:val="fr-FR"/>
        </w:rPr>
        <w:t xml:space="preserve">document </w:t>
      </w:r>
      <w:r w:rsidR="00CD1F8C" w:rsidRPr="00BC41A9">
        <w:rPr>
          <w:lang w:val="fr-FR"/>
        </w:rPr>
        <w:t xml:space="preserve">SC64 </w:t>
      </w:r>
      <w:r w:rsidRPr="00BC41A9">
        <w:rPr>
          <w:lang w:val="fr-FR"/>
        </w:rPr>
        <w:t xml:space="preserve">Doc.9.2 </w:t>
      </w:r>
      <w:r w:rsidR="002F2DD2" w:rsidRPr="00BC41A9">
        <w:rPr>
          <w:i/>
          <w:lang w:val="fr-FR"/>
        </w:rPr>
        <w:t>État des</w:t>
      </w:r>
      <w:r w:rsidRPr="00BC41A9">
        <w:rPr>
          <w:i/>
          <w:lang w:val="fr-FR"/>
        </w:rPr>
        <w:t xml:space="preserve"> contributions</w:t>
      </w:r>
      <w:r w:rsidR="002F2DD2" w:rsidRPr="00BC41A9">
        <w:rPr>
          <w:i/>
          <w:lang w:val="fr-FR"/>
        </w:rPr>
        <w:t xml:space="preserve"> annuelles </w:t>
      </w:r>
      <w:r w:rsidR="002F2DD2" w:rsidRPr="00BC41A9">
        <w:rPr>
          <w:iCs/>
          <w:lang w:val="fr-FR"/>
        </w:rPr>
        <w:t>qui sera publiée avant</w:t>
      </w:r>
      <w:r w:rsidR="00CA2AB4" w:rsidRPr="00BC41A9">
        <w:rPr>
          <w:iCs/>
          <w:lang w:val="fr-FR"/>
        </w:rPr>
        <w:t xml:space="preserve"> </w:t>
      </w:r>
      <w:r w:rsidR="002F2DD2" w:rsidRPr="00BC41A9">
        <w:rPr>
          <w:iCs/>
          <w:lang w:val="fr-FR"/>
        </w:rPr>
        <w:t>la 64</w:t>
      </w:r>
      <w:r w:rsidR="002F2DD2" w:rsidRPr="00BC41A9">
        <w:rPr>
          <w:iCs/>
          <w:vertAlign w:val="superscript"/>
          <w:lang w:val="fr-FR"/>
        </w:rPr>
        <w:t>e</w:t>
      </w:r>
      <w:r w:rsidR="002F2DD2" w:rsidRPr="00BC41A9">
        <w:rPr>
          <w:iCs/>
          <w:lang w:val="fr-FR"/>
        </w:rPr>
        <w:t xml:space="preserve"> Réunion du Comité permanent, en janvier</w:t>
      </w:r>
      <w:r w:rsidR="00CA2AB4" w:rsidRPr="00BC41A9">
        <w:rPr>
          <w:iCs/>
          <w:lang w:val="fr-FR"/>
        </w:rPr>
        <w:t xml:space="preserve"> 2025</w:t>
      </w:r>
      <w:r w:rsidRPr="00BC41A9">
        <w:rPr>
          <w:lang w:val="fr-FR"/>
        </w:rPr>
        <w:t>.</w:t>
      </w:r>
      <w:r w:rsidRPr="00AC6595">
        <w:rPr>
          <w:lang w:val="fr-FR"/>
        </w:rPr>
        <w:t xml:space="preserve"> </w:t>
      </w:r>
    </w:p>
    <w:p w14:paraId="4544D55F" w14:textId="77777777" w:rsidR="004F3C40" w:rsidRPr="00AC6595" w:rsidRDefault="004F3C40" w:rsidP="004F3C40">
      <w:pPr>
        <w:pStyle w:val="NoSpacing"/>
        <w:ind w:left="850"/>
        <w:rPr>
          <w:lang w:val="fr-FR"/>
        </w:rPr>
      </w:pPr>
    </w:p>
    <w:p w14:paraId="7CBA7D44" w14:textId="0B9F4B76" w:rsidR="004F3C40" w:rsidRPr="00AC6595" w:rsidRDefault="00C07F2A" w:rsidP="004F3C40">
      <w:pPr>
        <w:pStyle w:val="NoSpacing"/>
        <w:rPr>
          <w:lang w:val="fr-FR"/>
        </w:rPr>
      </w:pPr>
      <w:r w:rsidRPr="00AC6595">
        <w:rPr>
          <w:lang w:val="fr-FR"/>
        </w:rPr>
        <w:t>8</w:t>
      </w:r>
      <w:r w:rsidR="004F3C40" w:rsidRPr="00AC6595">
        <w:rPr>
          <w:lang w:val="fr-FR"/>
        </w:rPr>
        <w:t>.</w:t>
      </w:r>
      <w:r w:rsidR="004F3C40" w:rsidRPr="00AC6595">
        <w:rPr>
          <w:lang w:val="fr-FR"/>
        </w:rPr>
        <w:tab/>
      </w:r>
      <w:r w:rsidR="002F2DD2" w:rsidRPr="00BC41A9">
        <w:rPr>
          <w:lang w:val="fr-FR"/>
        </w:rPr>
        <w:t>Le r</w:t>
      </w:r>
      <w:r w:rsidR="00BC41A9" w:rsidRPr="00BC41A9">
        <w:rPr>
          <w:lang w:val="fr-FR"/>
        </w:rPr>
        <w:t>ap</w:t>
      </w:r>
      <w:r w:rsidR="002F2DD2" w:rsidRPr="00BC41A9">
        <w:rPr>
          <w:lang w:val="fr-FR"/>
        </w:rPr>
        <w:t>port final pour</w:t>
      </w:r>
      <w:r w:rsidR="003A1881" w:rsidRPr="00BC41A9">
        <w:rPr>
          <w:lang w:val="fr-FR"/>
        </w:rPr>
        <w:t xml:space="preserve"> </w:t>
      </w:r>
      <w:r w:rsidR="00CD1F8C" w:rsidRPr="00BC41A9">
        <w:rPr>
          <w:lang w:val="fr-FR"/>
        </w:rPr>
        <w:t xml:space="preserve">2025 </w:t>
      </w:r>
      <w:r w:rsidR="002F2DD2" w:rsidRPr="00BC41A9">
        <w:rPr>
          <w:lang w:val="fr-FR"/>
        </w:rPr>
        <w:t>sera communiqué à la 65</w:t>
      </w:r>
      <w:r w:rsidR="002F2DD2" w:rsidRPr="00BC41A9">
        <w:rPr>
          <w:vertAlign w:val="superscript"/>
          <w:lang w:val="fr-FR"/>
        </w:rPr>
        <w:t>e</w:t>
      </w:r>
      <w:r w:rsidR="002F2DD2" w:rsidRPr="00BC41A9">
        <w:rPr>
          <w:lang w:val="fr-FR"/>
        </w:rPr>
        <w:t xml:space="preserve"> </w:t>
      </w:r>
      <w:r w:rsidR="002F2DD2" w:rsidRPr="00BC41A9">
        <w:rPr>
          <w:iCs/>
          <w:lang w:val="fr-FR"/>
        </w:rPr>
        <w:t>Réunion du Comité permanent, en juillet</w:t>
      </w:r>
      <w:r w:rsidR="00E45BDB" w:rsidRPr="00BC41A9">
        <w:rPr>
          <w:lang w:val="fr-FR"/>
        </w:rPr>
        <w:t> </w:t>
      </w:r>
      <w:r w:rsidR="00CD1F8C" w:rsidRPr="00BC41A9">
        <w:rPr>
          <w:lang w:val="fr-FR"/>
        </w:rPr>
        <w:t>2025</w:t>
      </w:r>
      <w:r w:rsidR="000D36C3" w:rsidRPr="00BC41A9">
        <w:rPr>
          <w:lang w:val="fr-FR"/>
        </w:rPr>
        <w:t xml:space="preserve">, </w:t>
      </w:r>
      <w:r w:rsidR="002F2DD2" w:rsidRPr="00BC41A9">
        <w:rPr>
          <w:lang w:val="fr-FR"/>
        </w:rPr>
        <w:t xml:space="preserve">conformément à la </w:t>
      </w:r>
      <w:r w:rsidR="00637EEB" w:rsidRPr="00BC41A9">
        <w:rPr>
          <w:lang w:val="fr-FR"/>
        </w:rPr>
        <w:t>D</w:t>
      </w:r>
      <w:r w:rsidR="002F2DD2" w:rsidRPr="00BC41A9">
        <w:rPr>
          <w:lang w:val="fr-FR"/>
        </w:rPr>
        <w:t xml:space="preserve">écision SC57-50 dans laquelle le Comité permanent </w:t>
      </w:r>
      <w:r w:rsidR="00BC41A9" w:rsidRPr="00BC41A9">
        <w:rPr>
          <w:lang w:val="fr-FR"/>
        </w:rPr>
        <w:t>décidait</w:t>
      </w:r>
      <w:r w:rsidR="002F2DD2" w:rsidRPr="00BC41A9">
        <w:rPr>
          <w:lang w:val="fr-FR"/>
        </w:rPr>
        <w:t xml:space="preserve"> que les soldes non engagés/non dépensés des lignes budgétaires </w:t>
      </w:r>
      <w:r w:rsidR="00BC41A9" w:rsidRPr="00BC41A9">
        <w:rPr>
          <w:lang w:val="fr-FR"/>
        </w:rPr>
        <w:t>pouvaient</w:t>
      </w:r>
      <w:r w:rsidR="002F2DD2" w:rsidRPr="00BC41A9">
        <w:rPr>
          <w:lang w:val="fr-FR"/>
        </w:rPr>
        <w:t xml:space="preserve"> être reportés à l’année suivante pendant la période triennale et présentés à la réunion suivante du </w:t>
      </w:r>
      <w:r w:rsidR="00BC41A9" w:rsidRPr="00BC41A9">
        <w:rPr>
          <w:lang w:val="fr-FR"/>
        </w:rPr>
        <w:t>Sous</w:t>
      </w:r>
      <w:r w:rsidR="00BC41A9" w:rsidRPr="00BC41A9">
        <w:rPr>
          <w:rFonts w:cs="Calibri"/>
          <w:lang w:val="fr-FR"/>
        </w:rPr>
        <w:t>-</w:t>
      </w:r>
      <w:r w:rsidR="00BC41A9" w:rsidRPr="00BC41A9">
        <w:rPr>
          <w:lang w:val="fr-FR"/>
        </w:rPr>
        <w:t>groupe</w:t>
      </w:r>
      <w:r w:rsidR="002F2DD2" w:rsidRPr="00BC41A9">
        <w:rPr>
          <w:lang w:val="fr-FR"/>
        </w:rPr>
        <w:t xml:space="preserve"> sur les finances</w:t>
      </w:r>
      <w:r w:rsidR="004F3C40" w:rsidRPr="00BC41A9">
        <w:rPr>
          <w:lang w:val="fr-FR"/>
        </w:rPr>
        <w:t>.</w:t>
      </w:r>
      <w:r w:rsidR="004F3C40" w:rsidRPr="00AC6595">
        <w:rPr>
          <w:lang w:val="fr-FR"/>
        </w:rPr>
        <w:t xml:space="preserve"> </w:t>
      </w:r>
    </w:p>
    <w:p w14:paraId="2F053556" w14:textId="77777777" w:rsidR="004F3C40" w:rsidRPr="00AC6595" w:rsidRDefault="004F3C40" w:rsidP="00D70A42">
      <w:pPr>
        <w:ind w:left="0" w:firstLine="0"/>
        <w:rPr>
          <w:i/>
          <w:lang w:val="fr-FR"/>
        </w:rPr>
      </w:pPr>
    </w:p>
    <w:p w14:paraId="1739ED9F" w14:textId="07520294" w:rsidR="00163F72" w:rsidRPr="00AC6595" w:rsidRDefault="002F2DD2" w:rsidP="00EC4FE8">
      <w:pPr>
        <w:keepNext/>
        <w:ind w:left="0" w:firstLine="0"/>
        <w:rPr>
          <w:i/>
          <w:lang w:val="fr-FR"/>
        </w:rPr>
      </w:pPr>
      <w:r w:rsidRPr="00BC41A9">
        <w:rPr>
          <w:i/>
          <w:lang w:val="fr-FR"/>
        </w:rPr>
        <w:t xml:space="preserve">Tableau 1. Résumé </w:t>
      </w:r>
      <w:r w:rsidR="001B1DAB" w:rsidRPr="00BC41A9">
        <w:rPr>
          <w:i/>
          <w:lang w:val="fr-FR"/>
        </w:rPr>
        <w:t xml:space="preserve">des fonds du budget administratif </w:t>
      </w:r>
      <w:r w:rsidR="000D36C3" w:rsidRPr="00BC41A9">
        <w:rPr>
          <w:i/>
          <w:lang w:val="fr-FR"/>
        </w:rPr>
        <w:t>estim</w:t>
      </w:r>
      <w:r w:rsidR="001B1DAB" w:rsidRPr="00BC41A9">
        <w:rPr>
          <w:i/>
          <w:lang w:val="fr-FR"/>
        </w:rPr>
        <w:t>é</w:t>
      </w:r>
      <w:r w:rsidR="002252C2" w:rsidRPr="00BC41A9" w:rsidDel="00CD1F8C">
        <w:rPr>
          <w:i/>
          <w:lang w:val="fr-FR"/>
        </w:rPr>
        <w:t xml:space="preserve"> </w:t>
      </w:r>
      <w:r w:rsidR="001B1DAB" w:rsidRPr="00BC41A9">
        <w:rPr>
          <w:i/>
          <w:lang w:val="fr-FR"/>
        </w:rPr>
        <w:t xml:space="preserve">pour </w:t>
      </w:r>
      <w:r w:rsidR="00CD1F8C" w:rsidRPr="00BC41A9">
        <w:rPr>
          <w:i/>
          <w:lang w:val="fr-FR"/>
        </w:rPr>
        <w:t xml:space="preserve">2024 </w:t>
      </w:r>
      <w:r w:rsidR="001B1DAB" w:rsidRPr="00BC41A9">
        <w:rPr>
          <w:i/>
          <w:lang w:val="fr-FR"/>
        </w:rPr>
        <w:t>à reporter</w:t>
      </w:r>
      <w:r w:rsidR="008374CD" w:rsidRPr="00BC41A9">
        <w:rPr>
          <w:i/>
          <w:lang w:val="fr-FR"/>
        </w:rPr>
        <w:t xml:space="preserve"> </w:t>
      </w:r>
      <w:r w:rsidR="006712F6" w:rsidRPr="00BC41A9">
        <w:rPr>
          <w:i/>
          <w:lang w:val="fr-FR"/>
        </w:rPr>
        <w:t>(</w:t>
      </w:r>
      <w:r w:rsidR="001B1DAB" w:rsidRPr="00BC41A9">
        <w:rPr>
          <w:i/>
          <w:lang w:val="fr-FR"/>
        </w:rPr>
        <w:t>en milliers de francs suisses</w:t>
      </w:r>
      <w:r w:rsidR="006712F6" w:rsidRPr="00BC41A9">
        <w:rPr>
          <w:i/>
          <w:lang w:val="fr-FR"/>
        </w:rPr>
        <w:t xml:space="preserve">, </w:t>
      </w:r>
      <w:r w:rsidR="001B1DAB" w:rsidRPr="00BC41A9">
        <w:rPr>
          <w:i/>
          <w:lang w:val="fr-FR"/>
        </w:rPr>
        <w:t>incluant d’éventuels écarts d’arrondis</w:t>
      </w:r>
      <w:r w:rsidR="006712F6" w:rsidRPr="00BC41A9">
        <w:rPr>
          <w:i/>
          <w:lang w:val="fr-FR"/>
        </w:rPr>
        <w:t>)</w:t>
      </w:r>
      <w:r w:rsidR="00F41723" w:rsidRPr="00BC41A9">
        <w:rPr>
          <w:i/>
          <w:lang w:val="fr-FR"/>
        </w:rPr>
        <w:t>,</w:t>
      </w:r>
      <w:r w:rsidR="00F65080" w:rsidRPr="00BC41A9">
        <w:rPr>
          <w:i/>
          <w:lang w:val="fr-FR"/>
        </w:rPr>
        <w:t xml:space="preserve"> </w:t>
      </w:r>
      <w:r w:rsidR="001B1DAB" w:rsidRPr="00BC41A9">
        <w:rPr>
          <w:i/>
          <w:lang w:val="fr-FR"/>
        </w:rPr>
        <w:t>au</w:t>
      </w:r>
      <w:r w:rsidR="00517221" w:rsidRPr="00BC41A9">
        <w:rPr>
          <w:i/>
          <w:lang w:val="fr-FR"/>
        </w:rPr>
        <w:t xml:space="preserve"> 30 </w:t>
      </w:r>
      <w:r w:rsidR="001B1DAB" w:rsidRPr="00BC41A9">
        <w:rPr>
          <w:i/>
          <w:lang w:val="fr-FR"/>
        </w:rPr>
        <w:t>septembre</w:t>
      </w:r>
      <w:r w:rsidR="00517221" w:rsidRPr="00BC41A9">
        <w:rPr>
          <w:i/>
          <w:lang w:val="fr-FR"/>
        </w:rPr>
        <w:t xml:space="preserve"> 2024</w:t>
      </w:r>
    </w:p>
    <w:tbl>
      <w:tblPr>
        <w:tblW w:w="9351" w:type="dxa"/>
        <w:tblLayout w:type="fixed"/>
        <w:tblCellMar>
          <w:top w:w="57" w:type="dxa"/>
          <w:left w:w="85" w:type="dxa"/>
          <w:bottom w:w="57" w:type="dxa"/>
          <w:right w:w="85" w:type="dxa"/>
        </w:tblCellMar>
        <w:tblLook w:val="04A0" w:firstRow="1" w:lastRow="0" w:firstColumn="1" w:lastColumn="0" w:noHBand="0" w:noVBand="1"/>
      </w:tblPr>
      <w:tblGrid>
        <w:gridCol w:w="1696"/>
        <w:gridCol w:w="1276"/>
        <w:gridCol w:w="1276"/>
        <w:gridCol w:w="1276"/>
        <w:gridCol w:w="3827"/>
      </w:tblGrid>
      <w:tr w:rsidR="00A71418" w:rsidRPr="00D91E62" w14:paraId="031BB845" w14:textId="77777777" w:rsidTr="004D08FB">
        <w:trPr>
          <w:cantSplit/>
          <w:tblHeader/>
        </w:trPr>
        <w:tc>
          <w:tcPr>
            <w:tcW w:w="169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750ADE" w14:textId="5D9A5526" w:rsidR="001D04CA" w:rsidRPr="0035454A" w:rsidRDefault="005E41CE" w:rsidP="005E22DC">
            <w:pPr>
              <w:ind w:left="0" w:firstLine="0"/>
              <w:jc w:val="center"/>
              <w:rPr>
                <w:rFonts w:asciiTheme="minorHAnsi" w:eastAsia="Times New Roman" w:hAnsiTheme="minorHAnsi" w:cstheme="minorHAnsi"/>
                <w:b/>
                <w:bCs/>
                <w:color w:val="000000"/>
                <w:spacing w:val="-4"/>
                <w:sz w:val="20"/>
                <w:szCs w:val="20"/>
                <w:lang w:val="fr-FR" w:eastAsia="en-GB"/>
              </w:rPr>
            </w:pPr>
            <w:r w:rsidRPr="0035454A">
              <w:rPr>
                <w:rFonts w:asciiTheme="minorHAnsi" w:hAnsiTheme="minorHAnsi"/>
                <w:b/>
                <w:color w:val="000000"/>
                <w:sz w:val="20"/>
                <w:lang w:val="fr-FR"/>
              </w:rPr>
              <w:t>Catégorie / Département</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82ECCC7" w14:textId="342725F7" w:rsidR="001D04CA" w:rsidRPr="0035454A" w:rsidRDefault="005E41CE"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Fonds estimés préengagés/ planifiés en 2024, à dépenser en 2025 (A)</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672B7E0" w14:textId="74CDB226" w:rsidR="001D04CA" w:rsidRPr="0035454A" w:rsidRDefault="00D85B5D"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 xml:space="preserve">Fonds estimés non engagés/non dépensés en 2024, à reporter en 2025 </w:t>
            </w:r>
            <w:r w:rsidR="001D04CA" w:rsidRPr="0035454A">
              <w:rPr>
                <w:rFonts w:asciiTheme="minorHAnsi" w:eastAsia="Times New Roman" w:hAnsiTheme="minorHAnsi" w:cstheme="minorHAnsi"/>
                <w:b/>
                <w:bCs/>
                <w:spacing w:val="-4"/>
                <w:sz w:val="20"/>
                <w:szCs w:val="20"/>
                <w:lang w:val="fr-FR" w:eastAsia="en-GB"/>
              </w:rPr>
              <w:t>(B)</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1A04CE17" w14:textId="4B72EB8C" w:rsidR="001D04CA" w:rsidRPr="0035454A" w:rsidRDefault="00D85B5D"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Report estimé en 2025</w:t>
            </w:r>
            <w:r w:rsidR="001D04CA" w:rsidRPr="0035454A">
              <w:rPr>
                <w:rFonts w:asciiTheme="minorHAnsi" w:eastAsia="Times New Roman" w:hAnsiTheme="minorHAnsi" w:cstheme="minorHAnsi"/>
                <w:b/>
                <w:bCs/>
                <w:spacing w:val="-4"/>
                <w:sz w:val="20"/>
                <w:szCs w:val="20"/>
                <w:lang w:val="fr-FR" w:eastAsia="en-GB"/>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4563074C" w14:textId="1B071179" w:rsidR="001D04CA" w:rsidRPr="0035454A" w:rsidRDefault="00D85B5D" w:rsidP="005E22DC">
            <w:pPr>
              <w:ind w:left="0" w:firstLine="0"/>
              <w:jc w:val="center"/>
              <w:rPr>
                <w:rFonts w:asciiTheme="minorHAnsi" w:eastAsia="Times New Roman" w:hAnsiTheme="minorHAnsi" w:cstheme="minorHAnsi"/>
                <w:b/>
                <w:bCs/>
                <w:spacing w:val="-4"/>
                <w:sz w:val="20"/>
                <w:szCs w:val="20"/>
                <w:lang w:val="fr-FR" w:eastAsia="en-GB"/>
              </w:rPr>
            </w:pPr>
            <w:r w:rsidRPr="0035454A">
              <w:rPr>
                <w:rFonts w:asciiTheme="minorHAnsi" w:eastAsia="Times New Roman" w:hAnsiTheme="minorHAnsi" w:cstheme="minorHAnsi"/>
                <w:b/>
                <w:bCs/>
                <w:spacing w:val="-4"/>
                <w:sz w:val="20"/>
                <w:szCs w:val="20"/>
                <w:lang w:val="fr-FR" w:eastAsia="en-GB"/>
              </w:rPr>
              <w:t xml:space="preserve">Commentaires sur le report estimé en </w:t>
            </w:r>
            <w:r w:rsidR="00CD1F8C" w:rsidRPr="0035454A">
              <w:rPr>
                <w:rFonts w:asciiTheme="minorHAnsi" w:eastAsia="Times New Roman" w:hAnsiTheme="minorHAnsi" w:cstheme="minorHAnsi"/>
                <w:b/>
                <w:bCs/>
                <w:spacing w:val="-4"/>
                <w:sz w:val="20"/>
                <w:szCs w:val="20"/>
                <w:lang w:val="fr-FR" w:eastAsia="en-GB"/>
              </w:rPr>
              <w:t>2025</w:t>
            </w:r>
          </w:p>
        </w:tc>
      </w:tr>
      <w:tr w:rsidR="00A71418" w:rsidRPr="00D91E62" w14:paraId="6F2DD81A"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5978D162" w14:textId="1E46B572" w:rsidR="001D04CA" w:rsidRPr="0035454A" w:rsidRDefault="00D85B5D"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Mobilisation des ressources et sensibilisation</w:t>
            </w:r>
          </w:p>
        </w:tc>
        <w:tc>
          <w:tcPr>
            <w:tcW w:w="1276" w:type="dxa"/>
            <w:tcBorders>
              <w:top w:val="nil"/>
              <w:left w:val="nil"/>
              <w:bottom w:val="single" w:sz="4" w:space="0" w:color="auto"/>
              <w:right w:val="single" w:sz="4" w:space="0" w:color="auto"/>
            </w:tcBorders>
            <w:shd w:val="clear" w:color="auto" w:fill="auto"/>
            <w:noWrap/>
            <w:hideMark/>
          </w:tcPr>
          <w:p w14:paraId="0B057DCA" w14:textId="453530D3" w:rsidR="001D04CA" w:rsidRPr="0035454A" w:rsidRDefault="00EC21D1"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67</w:t>
            </w:r>
          </w:p>
        </w:tc>
        <w:tc>
          <w:tcPr>
            <w:tcW w:w="1276" w:type="dxa"/>
            <w:tcBorders>
              <w:top w:val="nil"/>
              <w:left w:val="nil"/>
              <w:bottom w:val="single" w:sz="4" w:space="0" w:color="auto"/>
              <w:right w:val="single" w:sz="4" w:space="0" w:color="auto"/>
            </w:tcBorders>
            <w:shd w:val="clear" w:color="auto" w:fill="auto"/>
            <w:noWrap/>
            <w:hideMark/>
          </w:tcPr>
          <w:p w14:paraId="6CB7690D" w14:textId="418DC0B2" w:rsidR="001D04CA" w:rsidRPr="0035454A" w:rsidRDefault="00EC21D1"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hideMark/>
          </w:tcPr>
          <w:p w14:paraId="5345FA2D" w14:textId="284C3F7B" w:rsidR="001D04CA" w:rsidRPr="0035454A" w:rsidRDefault="00EC21D1" w:rsidP="005E22DC">
            <w:pPr>
              <w:ind w:left="0" w:firstLine="0"/>
              <w:jc w:val="right"/>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67</w:t>
            </w:r>
          </w:p>
        </w:tc>
        <w:tc>
          <w:tcPr>
            <w:tcW w:w="3827" w:type="dxa"/>
            <w:tcBorders>
              <w:top w:val="nil"/>
              <w:left w:val="nil"/>
              <w:bottom w:val="single" w:sz="4" w:space="0" w:color="auto"/>
              <w:right w:val="single" w:sz="4" w:space="0" w:color="auto"/>
            </w:tcBorders>
            <w:shd w:val="clear" w:color="auto" w:fill="auto"/>
            <w:hideMark/>
          </w:tcPr>
          <w:p w14:paraId="3E9B8443" w14:textId="48B17C25" w:rsidR="001D04CA" w:rsidRPr="0035454A" w:rsidRDefault="00423B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b/>
                <w:bCs/>
                <w:color w:val="000000"/>
                <w:sz w:val="20"/>
                <w:szCs w:val="20"/>
                <w:lang w:val="fr-FR" w:eastAsia="en-GB"/>
              </w:rPr>
              <w:t xml:space="preserve">Préengagés/planifiés : </w:t>
            </w:r>
            <w:r w:rsidRPr="0035454A">
              <w:rPr>
                <w:rFonts w:asciiTheme="minorHAnsi" w:eastAsia="Times New Roman" w:hAnsiTheme="minorHAnsi" w:cstheme="minorHAnsi"/>
                <w:color w:val="000000"/>
                <w:sz w:val="20"/>
                <w:szCs w:val="20"/>
                <w:lang w:val="fr-FR" w:eastAsia="en-GB"/>
              </w:rPr>
              <w:t>(i) 47 000 programme de CESP ; (ii) 11 000 communication, traductions, publications et établissement de rapports ; et (iii) 9 000 assistance Web/ informatique</w:t>
            </w:r>
            <w:r w:rsidR="001D04CA" w:rsidRPr="0035454A">
              <w:rPr>
                <w:rFonts w:asciiTheme="minorHAnsi" w:eastAsia="Times New Roman" w:hAnsiTheme="minorHAnsi" w:cstheme="minorHAnsi"/>
                <w:color w:val="000000"/>
                <w:sz w:val="20"/>
                <w:szCs w:val="20"/>
                <w:lang w:val="fr-FR" w:eastAsia="en-GB"/>
              </w:rPr>
              <w:t>.</w:t>
            </w:r>
          </w:p>
        </w:tc>
      </w:tr>
      <w:tr w:rsidR="00A71418" w:rsidRPr="00FD713E" w14:paraId="4A649BF4"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4CC84E83" w14:textId="17EA3522"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Appui et conseils aux régions</w:t>
            </w:r>
          </w:p>
        </w:tc>
        <w:tc>
          <w:tcPr>
            <w:tcW w:w="1276" w:type="dxa"/>
            <w:tcBorders>
              <w:top w:val="nil"/>
              <w:left w:val="nil"/>
              <w:bottom w:val="single" w:sz="4" w:space="0" w:color="auto"/>
              <w:right w:val="single" w:sz="4" w:space="0" w:color="auto"/>
            </w:tcBorders>
            <w:shd w:val="clear" w:color="auto" w:fill="auto"/>
            <w:noWrap/>
            <w:hideMark/>
          </w:tcPr>
          <w:p w14:paraId="3B78D52D" w14:textId="7DD5943A" w:rsidR="001D04CA" w:rsidRPr="0035454A" w:rsidRDefault="00E442B9"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77</w:t>
            </w:r>
          </w:p>
        </w:tc>
        <w:tc>
          <w:tcPr>
            <w:tcW w:w="1276" w:type="dxa"/>
            <w:tcBorders>
              <w:top w:val="nil"/>
              <w:left w:val="nil"/>
              <w:bottom w:val="single" w:sz="4" w:space="0" w:color="auto"/>
              <w:right w:val="single" w:sz="4" w:space="0" w:color="auto"/>
            </w:tcBorders>
            <w:shd w:val="clear" w:color="auto" w:fill="auto"/>
            <w:noWrap/>
            <w:hideMark/>
          </w:tcPr>
          <w:p w14:paraId="2596F42B" w14:textId="694A1252" w:rsidR="001D04CA" w:rsidRPr="0035454A" w:rsidRDefault="00E442B9"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225</w:t>
            </w:r>
          </w:p>
        </w:tc>
        <w:tc>
          <w:tcPr>
            <w:tcW w:w="1276" w:type="dxa"/>
            <w:tcBorders>
              <w:top w:val="nil"/>
              <w:left w:val="nil"/>
              <w:bottom w:val="single" w:sz="4" w:space="0" w:color="auto"/>
              <w:right w:val="single" w:sz="4" w:space="0" w:color="auto"/>
            </w:tcBorders>
            <w:shd w:val="clear" w:color="auto" w:fill="auto"/>
            <w:noWrap/>
            <w:hideMark/>
          </w:tcPr>
          <w:p w14:paraId="2B21E0C7" w14:textId="2D7F486C" w:rsidR="001D04CA" w:rsidRPr="0035454A" w:rsidRDefault="00E442B9" w:rsidP="005E22DC">
            <w:pPr>
              <w:ind w:left="0" w:firstLine="0"/>
              <w:jc w:val="right"/>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302</w:t>
            </w:r>
          </w:p>
        </w:tc>
        <w:tc>
          <w:tcPr>
            <w:tcW w:w="3827" w:type="dxa"/>
            <w:tcBorders>
              <w:top w:val="nil"/>
              <w:left w:val="nil"/>
              <w:bottom w:val="single" w:sz="4" w:space="0" w:color="auto"/>
              <w:right w:val="single" w:sz="4" w:space="0" w:color="auto"/>
            </w:tcBorders>
            <w:shd w:val="clear" w:color="auto" w:fill="auto"/>
            <w:hideMark/>
          </w:tcPr>
          <w:p w14:paraId="4DB8ECE3" w14:textId="1C656687" w:rsidR="001D04CA" w:rsidRPr="0035454A" w:rsidRDefault="00423B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 </w:t>
            </w:r>
            <w:r w:rsidR="001D04CA" w:rsidRPr="0035454A">
              <w:rPr>
                <w:rFonts w:asciiTheme="minorHAnsi" w:eastAsia="Times New Roman" w:hAnsiTheme="minorHAnsi" w:cstheme="minorHAnsi"/>
                <w:b/>
                <w:bCs/>
                <w:spacing w:val="-4"/>
                <w:sz w:val="20"/>
                <w:szCs w:val="20"/>
                <w:lang w:val="fr-FR" w:eastAsia="en-GB"/>
              </w:rPr>
              <w:t>:</w:t>
            </w:r>
            <w:r w:rsidR="001D04CA" w:rsidRPr="0035454A">
              <w:rPr>
                <w:rFonts w:asciiTheme="minorHAnsi" w:eastAsia="Times New Roman" w:hAnsiTheme="minorHAnsi" w:cstheme="minorHAnsi"/>
                <w:spacing w:val="-4"/>
                <w:sz w:val="20"/>
                <w:szCs w:val="20"/>
                <w:lang w:val="fr-FR" w:eastAsia="en-GB"/>
              </w:rPr>
              <w:t xml:space="preserve"> </w:t>
            </w:r>
            <w:r w:rsidRPr="0035454A">
              <w:rPr>
                <w:rFonts w:asciiTheme="minorHAnsi" w:eastAsia="Times New Roman" w:hAnsiTheme="minorHAnsi" w:cstheme="minorHAnsi"/>
                <w:spacing w:val="-4"/>
                <w:sz w:val="20"/>
                <w:szCs w:val="20"/>
                <w:lang w:val="fr-FR" w:eastAsia="en-GB"/>
              </w:rPr>
              <w:t xml:space="preserve">77 000 mise en œuvre des Missions consultatives Ramsar reportées à </w:t>
            </w:r>
            <w:r w:rsidR="00E442B9" w:rsidRPr="0035454A">
              <w:rPr>
                <w:rFonts w:asciiTheme="minorHAnsi" w:eastAsia="Times New Roman" w:hAnsiTheme="minorHAnsi" w:cstheme="minorHAnsi"/>
                <w:spacing w:val="-4"/>
                <w:sz w:val="20"/>
                <w:szCs w:val="20"/>
                <w:lang w:val="fr-FR" w:eastAsia="en-GB"/>
              </w:rPr>
              <w:t>2025</w:t>
            </w:r>
            <w:r w:rsidR="00FB0B2B" w:rsidRPr="0035454A">
              <w:rPr>
                <w:rFonts w:asciiTheme="minorHAnsi" w:eastAsia="Times New Roman" w:hAnsiTheme="minorHAnsi" w:cstheme="minorHAnsi"/>
                <w:spacing w:val="-4"/>
                <w:sz w:val="20"/>
                <w:szCs w:val="20"/>
                <w:lang w:val="fr-FR" w:eastAsia="en-GB"/>
              </w:rPr>
              <w:t>.</w:t>
            </w:r>
            <w:r w:rsidR="001D04CA" w:rsidRPr="0035454A">
              <w:rPr>
                <w:rFonts w:asciiTheme="minorHAnsi" w:eastAsia="Times New Roman" w:hAnsiTheme="minorHAnsi" w:cstheme="minorHAnsi"/>
                <w:spacing w:val="-4"/>
                <w:sz w:val="20"/>
                <w:szCs w:val="20"/>
                <w:lang w:val="fr-FR" w:eastAsia="en-GB"/>
              </w:rPr>
              <w:br/>
            </w:r>
            <w:r w:rsidRPr="0035454A">
              <w:rPr>
                <w:rFonts w:asciiTheme="minorHAnsi" w:hAnsiTheme="minorHAnsi"/>
                <w:b/>
                <w:sz w:val="20"/>
                <w:lang w:val="fr-FR"/>
              </w:rPr>
              <w:t xml:space="preserve">Non engagés/non dépensés : </w:t>
            </w:r>
            <w:r w:rsidRPr="0035454A">
              <w:rPr>
                <w:rFonts w:asciiTheme="minorHAnsi" w:hAnsiTheme="minorHAnsi"/>
                <w:sz w:val="20"/>
                <w:lang w:val="fr-FR"/>
              </w:rPr>
              <w:t xml:space="preserve">225 000 vacances de postes et </w:t>
            </w:r>
            <w:r w:rsidR="00FD713E">
              <w:rPr>
                <w:rFonts w:asciiTheme="minorHAnsi" w:hAnsiTheme="minorHAnsi"/>
                <w:sz w:val="20"/>
                <w:lang w:val="fr-FR"/>
              </w:rPr>
              <w:t>prestations</w:t>
            </w:r>
            <w:r w:rsidR="00855DE1" w:rsidRPr="0035454A">
              <w:rPr>
                <w:rFonts w:asciiTheme="minorHAnsi" w:eastAsia="Times New Roman" w:hAnsiTheme="minorHAnsi" w:cstheme="minorHAnsi"/>
                <w:sz w:val="20"/>
                <w:szCs w:val="20"/>
                <w:lang w:val="fr-FR" w:eastAsia="en-GB"/>
              </w:rPr>
              <w:t>.</w:t>
            </w:r>
          </w:p>
        </w:tc>
      </w:tr>
      <w:tr w:rsidR="00A71418" w:rsidRPr="00D91E62" w14:paraId="2D9E14D5"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0BFB12A" w14:textId="1AD62211"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Appui aux Initiatives régionales Ramsar</w:t>
            </w:r>
          </w:p>
        </w:tc>
        <w:tc>
          <w:tcPr>
            <w:tcW w:w="1276" w:type="dxa"/>
            <w:tcBorders>
              <w:top w:val="nil"/>
              <w:left w:val="nil"/>
              <w:bottom w:val="single" w:sz="4" w:space="0" w:color="auto"/>
              <w:right w:val="single" w:sz="4" w:space="0" w:color="auto"/>
            </w:tcBorders>
            <w:shd w:val="clear" w:color="auto" w:fill="auto"/>
            <w:hideMark/>
          </w:tcPr>
          <w:p w14:paraId="24FC63B6" w14:textId="783A4D9E" w:rsidR="001D04CA" w:rsidRPr="0035454A" w:rsidRDefault="00FB0B2B"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hideMark/>
          </w:tcPr>
          <w:p w14:paraId="018A1397" w14:textId="3A9BF05D" w:rsidR="001D04CA" w:rsidRPr="0035454A" w:rsidRDefault="00FB0B2B"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155</w:t>
            </w:r>
          </w:p>
        </w:tc>
        <w:tc>
          <w:tcPr>
            <w:tcW w:w="1276" w:type="dxa"/>
            <w:tcBorders>
              <w:top w:val="nil"/>
              <w:left w:val="nil"/>
              <w:bottom w:val="single" w:sz="4" w:space="0" w:color="auto"/>
              <w:right w:val="single" w:sz="4" w:space="0" w:color="auto"/>
            </w:tcBorders>
            <w:shd w:val="clear" w:color="auto" w:fill="auto"/>
            <w:noWrap/>
            <w:hideMark/>
          </w:tcPr>
          <w:p w14:paraId="291E2C7F" w14:textId="08A576B0" w:rsidR="001D04CA" w:rsidRPr="0035454A" w:rsidRDefault="00FB0B2B"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155</w:t>
            </w:r>
          </w:p>
        </w:tc>
        <w:tc>
          <w:tcPr>
            <w:tcW w:w="3827" w:type="dxa"/>
            <w:tcBorders>
              <w:top w:val="nil"/>
              <w:left w:val="nil"/>
              <w:bottom w:val="single" w:sz="4" w:space="0" w:color="auto"/>
              <w:right w:val="single" w:sz="4" w:space="0" w:color="auto"/>
            </w:tcBorders>
            <w:shd w:val="clear" w:color="auto" w:fill="auto"/>
            <w:hideMark/>
          </w:tcPr>
          <w:p w14:paraId="059DD72A" w14:textId="656908C4"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hAnsiTheme="minorHAnsi"/>
                <w:b/>
                <w:sz w:val="20"/>
                <w:lang w:val="fr-FR"/>
              </w:rPr>
              <w:t>Non engagés/non dépensés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w:t>
            </w:r>
            <w:r w:rsidR="00962C02" w:rsidRPr="0035454A">
              <w:rPr>
                <w:rFonts w:asciiTheme="minorHAnsi" w:eastAsia="Times New Roman" w:hAnsiTheme="minorHAnsi" w:cstheme="minorHAnsi"/>
                <w:sz w:val="20"/>
                <w:szCs w:val="20"/>
                <w:lang w:val="fr-FR" w:eastAsia="en-GB"/>
              </w:rPr>
              <w:t>155</w:t>
            </w:r>
            <w:r w:rsidRPr="0035454A">
              <w:rPr>
                <w:rFonts w:asciiTheme="minorHAnsi" w:eastAsia="Times New Roman" w:hAnsiTheme="minorHAnsi" w:cstheme="minorHAnsi"/>
                <w:sz w:val="20"/>
                <w:szCs w:val="20"/>
                <w:lang w:val="fr-FR" w:eastAsia="en-GB"/>
              </w:rPr>
              <w:t> 000</w:t>
            </w:r>
            <w:r w:rsidR="00962C02" w:rsidRPr="0035454A">
              <w:rPr>
                <w:rFonts w:asciiTheme="minorHAnsi" w:eastAsia="Times New Roman" w:hAnsiTheme="minorHAnsi" w:cstheme="minorHAnsi"/>
                <w:sz w:val="20"/>
                <w:szCs w:val="20"/>
                <w:lang w:val="fr-FR" w:eastAsia="en-GB"/>
              </w:rPr>
              <w:t xml:space="preserve"> </w:t>
            </w:r>
            <w:r w:rsidRPr="0035454A">
              <w:rPr>
                <w:rFonts w:asciiTheme="minorHAnsi" w:eastAsia="Times New Roman" w:hAnsiTheme="minorHAnsi" w:cstheme="minorHAnsi"/>
                <w:sz w:val="20"/>
                <w:szCs w:val="20"/>
                <w:lang w:val="fr-FR" w:eastAsia="en-GB"/>
              </w:rPr>
              <w:t>non alloués</w:t>
            </w:r>
            <w:r w:rsidR="00C369E4" w:rsidRPr="0035454A">
              <w:rPr>
                <w:rFonts w:asciiTheme="minorHAnsi" w:eastAsia="Times New Roman" w:hAnsiTheme="minorHAnsi" w:cstheme="minorHAnsi"/>
                <w:sz w:val="20"/>
                <w:szCs w:val="20"/>
                <w:lang w:val="fr-FR" w:eastAsia="en-GB"/>
              </w:rPr>
              <w:t xml:space="preserve"> des budgets des IRR de</w:t>
            </w:r>
            <w:r w:rsidR="001D04CA" w:rsidRPr="0035454A">
              <w:rPr>
                <w:rFonts w:asciiTheme="minorHAnsi" w:eastAsia="Times New Roman" w:hAnsiTheme="minorHAnsi" w:cstheme="minorHAnsi"/>
                <w:sz w:val="20"/>
                <w:szCs w:val="20"/>
                <w:lang w:val="fr-FR" w:eastAsia="en-GB"/>
              </w:rPr>
              <w:t xml:space="preserve"> 2023</w:t>
            </w:r>
            <w:r w:rsidR="00962C02"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et</w:t>
            </w:r>
            <w:r w:rsidR="00962C02" w:rsidRPr="0035454A">
              <w:rPr>
                <w:rFonts w:asciiTheme="minorHAnsi" w:eastAsia="Times New Roman" w:hAnsiTheme="minorHAnsi" w:cstheme="minorHAnsi"/>
                <w:sz w:val="20"/>
                <w:szCs w:val="20"/>
                <w:lang w:val="fr-FR" w:eastAsia="en-GB"/>
              </w:rPr>
              <w:t xml:space="preserve"> 2024.</w:t>
            </w:r>
          </w:p>
        </w:tc>
      </w:tr>
      <w:tr w:rsidR="00A71418" w:rsidRPr="0035454A" w14:paraId="15E4EA00"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9E10044" w14:textId="37D59C1D"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Services scientifiques et techniques</w:t>
            </w:r>
          </w:p>
        </w:tc>
        <w:tc>
          <w:tcPr>
            <w:tcW w:w="1276" w:type="dxa"/>
            <w:tcBorders>
              <w:top w:val="nil"/>
              <w:left w:val="nil"/>
              <w:bottom w:val="single" w:sz="4" w:space="0" w:color="auto"/>
              <w:right w:val="single" w:sz="4" w:space="0" w:color="auto"/>
            </w:tcBorders>
            <w:shd w:val="clear" w:color="auto" w:fill="auto"/>
            <w:hideMark/>
          </w:tcPr>
          <w:p w14:paraId="67D3DD3F" w14:textId="50B2082A" w:rsidR="001D04CA" w:rsidRPr="0035454A" w:rsidRDefault="00962C02"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189</w:t>
            </w:r>
          </w:p>
        </w:tc>
        <w:tc>
          <w:tcPr>
            <w:tcW w:w="1276" w:type="dxa"/>
            <w:tcBorders>
              <w:top w:val="nil"/>
              <w:left w:val="nil"/>
              <w:bottom w:val="single" w:sz="4" w:space="0" w:color="auto"/>
              <w:right w:val="single" w:sz="4" w:space="0" w:color="auto"/>
            </w:tcBorders>
            <w:shd w:val="clear" w:color="auto" w:fill="auto"/>
            <w:hideMark/>
          </w:tcPr>
          <w:p w14:paraId="45DBA658" w14:textId="799EC914" w:rsidR="001D04CA" w:rsidRPr="0035454A" w:rsidRDefault="00962C02"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44</w:t>
            </w:r>
          </w:p>
        </w:tc>
        <w:tc>
          <w:tcPr>
            <w:tcW w:w="1276" w:type="dxa"/>
            <w:tcBorders>
              <w:top w:val="nil"/>
              <w:left w:val="nil"/>
              <w:bottom w:val="single" w:sz="4" w:space="0" w:color="auto"/>
              <w:right w:val="single" w:sz="4" w:space="0" w:color="auto"/>
            </w:tcBorders>
            <w:shd w:val="clear" w:color="auto" w:fill="auto"/>
            <w:noWrap/>
            <w:hideMark/>
          </w:tcPr>
          <w:p w14:paraId="16896812" w14:textId="1ADE4CDD" w:rsidR="001D04CA" w:rsidRPr="0035454A" w:rsidRDefault="00E14A7C"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233</w:t>
            </w:r>
          </w:p>
        </w:tc>
        <w:tc>
          <w:tcPr>
            <w:tcW w:w="3827" w:type="dxa"/>
            <w:tcBorders>
              <w:top w:val="nil"/>
              <w:left w:val="nil"/>
              <w:bottom w:val="single" w:sz="4" w:space="0" w:color="auto"/>
              <w:right w:val="single" w:sz="4" w:space="0" w:color="auto"/>
            </w:tcBorders>
            <w:shd w:val="clear" w:color="auto" w:fill="auto"/>
            <w:hideMark/>
          </w:tcPr>
          <w:p w14:paraId="306A35CF" w14:textId="7920EEA5"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C369E4"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(i) </w:t>
            </w:r>
            <w:r w:rsidR="00E14A7C" w:rsidRPr="0035454A">
              <w:rPr>
                <w:rFonts w:asciiTheme="minorHAnsi" w:eastAsia="Times New Roman" w:hAnsiTheme="minorHAnsi" w:cstheme="minorHAnsi"/>
                <w:sz w:val="20"/>
                <w:szCs w:val="20"/>
                <w:lang w:val="fr-FR" w:eastAsia="en-GB"/>
              </w:rPr>
              <w:t>4</w:t>
            </w:r>
            <w:r w:rsidR="00C369E4" w:rsidRPr="0035454A">
              <w:rPr>
                <w:rFonts w:asciiTheme="minorHAnsi" w:eastAsia="Times New Roman" w:hAnsiTheme="minorHAnsi" w:cstheme="minorHAnsi"/>
                <w:sz w:val="20"/>
                <w:szCs w:val="20"/>
                <w:lang w:val="fr-FR" w:eastAsia="en-GB"/>
              </w:rPr>
              <w:t> 000</w:t>
            </w:r>
            <w:r w:rsidR="00E14A7C"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déplacements,</w:t>
            </w:r>
            <w:r w:rsidR="001D04CA" w:rsidRPr="0035454A">
              <w:rPr>
                <w:rFonts w:asciiTheme="minorHAnsi" w:eastAsia="Times New Roman" w:hAnsiTheme="minorHAnsi" w:cstheme="minorHAnsi"/>
                <w:sz w:val="20"/>
                <w:szCs w:val="20"/>
                <w:lang w:val="fr-FR" w:eastAsia="en-GB"/>
              </w:rPr>
              <w:t xml:space="preserve"> (ii) </w:t>
            </w:r>
            <w:r w:rsidR="00E14A7C" w:rsidRPr="0035454A">
              <w:rPr>
                <w:rFonts w:asciiTheme="minorHAnsi" w:eastAsia="Times New Roman" w:hAnsiTheme="minorHAnsi" w:cstheme="minorHAnsi"/>
                <w:sz w:val="20"/>
                <w:szCs w:val="20"/>
                <w:lang w:val="fr-FR" w:eastAsia="en-GB"/>
              </w:rPr>
              <w:t>14</w:t>
            </w:r>
            <w:r w:rsidR="00C369E4" w:rsidRPr="0035454A">
              <w:rPr>
                <w:rFonts w:asciiTheme="minorHAnsi" w:eastAsia="Times New Roman" w:hAnsiTheme="minorHAnsi" w:cstheme="minorHAnsi"/>
                <w:sz w:val="20"/>
                <w:szCs w:val="20"/>
                <w:lang w:val="fr-FR" w:eastAsia="en-GB"/>
              </w:rPr>
              <w:t> 000</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 xml:space="preserve">Mise en </w:t>
            </w:r>
            <w:r w:rsidR="0035454A" w:rsidRPr="0035454A">
              <w:rPr>
                <w:rFonts w:asciiTheme="minorHAnsi" w:eastAsia="Times New Roman" w:hAnsiTheme="minorHAnsi" w:cstheme="minorHAnsi"/>
                <w:sz w:val="20"/>
                <w:szCs w:val="20"/>
                <w:lang w:val="fr-FR" w:eastAsia="en-GB"/>
              </w:rPr>
              <w:t>œuvre</w:t>
            </w:r>
            <w:r w:rsidR="00C369E4" w:rsidRPr="0035454A">
              <w:rPr>
                <w:rFonts w:asciiTheme="minorHAnsi" w:eastAsia="Times New Roman" w:hAnsiTheme="minorHAnsi" w:cstheme="minorHAnsi"/>
                <w:sz w:val="20"/>
                <w:szCs w:val="20"/>
                <w:lang w:val="fr-FR" w:eastAsia="en-GB"/>
              </w:rPr>
              <w:t xml:space="preserve"> GEST</w:t>
            </w:r>
            <w:r w:rsidR="001D04CA" w:rsidRPr="0035454A">
              <w:rPr>
                <w:rFonts w:asciiTheme="minorHAnsi" w:eastAsia="Times New Roman" w:hAnsiTheme="minorHAnsi" w:cstheme="minorHAnsi"/>
                <w:sz w:val="20"/>
                <w:szCs w:val="20"/>
                <w:lang w:val="fr-FR" w:eastAsia="en-GB"/>
              </w:rPr>
              <w:t>, (</w:t>
            </w:r>
            <w:r w:rsidR="00B14B69" w:rsidRPr="0035454A">
              <w:rPr>
                <w:rFonts w:asciiTheme="minorHAnsi" w:eastAsia="Times New Roman" w:hAnsiTheme="minorHAnsi" w:cstheme="minorHAnsi"/>
                <w:sz w:val="20"/>
                <w:szCs w:val="20"/>
                <w:lang w:val="fr-FR" w:eastAsia="en-GB"/>
              </w:rPr>
              <w:t>iii</w:t>
            </w:r>
            <w:r w:rsidR="001D04CA" w:rsidRPr="0035454A">
              <w:rPr>
                <w:rFonts w:asciiTheme="minorHAnsi" w:eastAsia="Times New Roman" w:hAnsiTheme="minorHAnsi" w:cstheme="minorHAnsi"/>
                <w:sz w:val="20"/>
                <w:szCs w:val="20"/>
                <w:lang w:val="fr-FR" w:eastAsia="en-GB"/>
              </w:rPr>
              <w:t xml:space="preserve">) </w:t>
            </w:r>
            <w:r w:rsidR="00B14B69" w:rsidRPr="0035454A">
              <w:rPr>
                <w:rFonts w:asciiTheme="minorHAnsi" w:eastAsia="Times New Roman" w:hAnsiTheme="minorHAnsi" w:cstheme="minorHAnsi"/>
                <w:sz w:val="20"/>
                <w:szCs w:val="20"/>
                <w:lang w:val="fr-FR" w:eastAsia="en-GB"/>
              </w:rPr>
              <w:t>27</w:t>
            </w:r>
            <w:r w:rsidR="00C369E4" w:rsidRPr="0035454A">
              <w:rPr>
                <w:rFonts w:asciiTheme="minorHAnsi" w:eastAsia="Times New Roman" w:hAnsiTheme="minorHAnsi" w:cstheme="minorHAnsi"/>
                <w:sz w:val="20"/>
                <w:szCs w:val="20"/>
                <w:lang w:val="fr-FR" w:eastAsia="en-GB"/>
              </w:rPr>
              <w:t> 000</w:t>
            </w:r>
            <w:r w:rsidR="00B14B69"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pour PS5</w:t>
            </w:r>
            <w:r w:rsidR="001D04CA" w:rsidRPr="0035454A">
              <w:rPr>
                <w:rFonts w:asciiTheme="minorHAnsi" w:eastAsia="Times New Roman" w:hAnsiTheme="minorHAnsi" w:cstheme="minorHAnsi"/>
                <w:sz w:val="20"/>
                <w:szCs w:val="20"/>
                <w:lang w:val="fr-FR" w:eastAsia="en-GB"/>
              </w:rPr>
              <w:t>, (</w:t>
            </w:r>
            <w:r w:rsidR="00B14B69" w:rsidRPr="0035454A">
              <w:rPr>
                <w:rFonts w:asciiTheme="minorHAnsi" w:eastAsia="Times New Roman" w:hAnsiTheme="minorHAnsi" w:cstheme="minorHAnsi"/>
                <w:sz w:val="20"/>
                <w:szCs w:val="20"/>
                <w:lang w:val="fr-FR" w:eastAsia="en-GB"/>
              </w:rPr>
              <w:t>iv</w:t>
            </w:r>
            <w:r w:rsidR="001D04CA" w:rsidRPr="0035454A">
              <w:rPr>
                <w:rFonts w:asciiTheme="minorHAnsi" w:eastAsia="Times New Roman" w:hAnsiTheme="minorHAnsi" w:cstheme="minorHAnsi"/>
                <w:sz w:val="20"/>
                <w:szCs w:val="20"/>
                <w:lang w:val="fr-FR" w:eastAsia="en-GB"/>
              </w:rPr>
              <w:t xml:space="preserve">) </w:t>
            </w:r>
            <w:r w:rsidR="00730A76" w:rsidRPr="0035454A">
              <w:rPr>
                <w:rFonts w:asciiTheme="minorHAnsi" w:eastAsia="Times New Roman" w:hAnsiTheme="minorHAnsi" w:cstheme="minorHAnsi"/>
                <w:sz w:val="20"/>
                <w:szCs w:val="20"/>
                <w:lang w:val="fr-FR" w:eastAsia="en-GB"/>
              </w:rPr>
              <w:t>30</w:t>
            </w:r>
            <w:r w:rsidR="00C369E4" w:rsidRPr="0035454A">
              <w:rPr>
                <w:rFonts w:asciiTheme="minorHAnsi" w:eastAsia="Times New Roman" w:hAnsiTheme="minorHAnsi" w:cstheme="minorHAnsi"/>
                <w:sz w:val="20"/>
                <w:szCs w:val="20"/>
                <w:lang w:val="fr-FR" w:eastAsia="en-GB"/>
              </w:rPr>
              <w:t> 000</w:t>
            </w:r>
            <w:r w:rsidR="00730A76" w:rsidRPr="0035454A">
              <w:rPr>
                <w:rFonts w:asciiTheme="minorHAnsi" w:eastAsia="Times New Roman" w:hAnsiTheme="minorHAnsi" w:cstheme="minorHAnsi"/>
                <w:sz w:val="20"/>
                <w:szCs w:val="20"/>
                <w:lang w:val="fr-FR" w:eastAsia="en-GB"/>
              </w:rPr>
              <w:t xml:space="preserve"> </w:t>
            </w:r>
            <w:r w:rsidR="00C369E4" w:rsidRPr="0035454A">
              <w:rPr>
                <w:rFonts w:asciiTheme="minorHAnsi" w:hAnsiTheme="minorHAnsi"/>
                <w:sz w:val="20"/>
                <w:lang w:val="fr-FR"/>
              </w:rPr>
              <w:t xml:space="preserve">poursuite de la mise en œuvre des inventaires en </w:t>
            </w:r>
            <w:r w:rsidR="003E310E" w:rsidRPr="0035454A">
              <w:rPr>
                <w:rFonts w:asciiTheme="minorHAnsi" w:eastAsia="Times New Roman" w:hAnsiTheme="minorHAnsi" w:cstheme="minorHAnsi"/>
                <w:sz w:val="20"/>
                <w:szCs w:val="20"/>
                <w:lang w:val="fr-FR" w:eastAsia="en-GB"/>
              </w:rPr>
              <w:t>2025</w:t>
            </w:r>
            <w:r w:rsidR="001D04CA" w:rsidRPr="0035454A">
              <w:rPr>
                <w:rFonts w:asciiTheme="minorHAnsi" w:eastAsia="Times New Roman" w:hAnsiTheme="minorHAnsi" w:cstheme="minorHAnsi"/>
                <w:sz w:val="20"/>
                <w:szCs w:val="20"/>
                <w:lang w:val="fr-FR" w:eastAsia="en-GB"/>
              </w:rPr>
              <w:t>, (v) 6</w:t>
            </w:r>
            <w:r w:rsidR="000E4459" w:rsidRPr="0035454A">
              <w:rPr>
                <w:rFonts w:asciiTheme="minorHAnsi" w:eastAsia="Times New Roman" w:hAnsiTheme="minorHAnsi" w:cstheme="minorHAnsi"/>
                <w:sz w:val="20"/>
                <w:szCs w:val="20"/>
                <w:lang w:val="fr-FR" w:eastAsia="en-GB"/>
              </w:rPr>
              <w:t>4</w:t>
            </w:r>
            <w:r w:rsidR="00C369E4" w:rsidRPr="0035454A">
              <w:rPr>
                <w:rFonts w:asciiTheme="minorHAnsi" w:eastAsia="Times New Roman" w:hAnsiTheme="minorHAnsi" w:cstheme="minorHAnsi"/>
                <w:sz w:val="20"/>
                <w:szCs w:val="20"/>
                <w:lang w:val="fr-FR" w:eastAsia="en-GB"/>
              </w:rPr>
              <w:t> 000</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hAnsiTheme="minorHAnsi"/>
                <w:sz w:val="20"/>
                <w:lang w:val="fr-FR"/>
              </w:rPr>
              <w:t xml:space="preserve">maintenance et développement du </w:t>
            </w:r>
            <w:r w:rsidR="00C369E4" w:rsidRPr="0035454A">
              <w:rPr>
                <w:rFonts w:asciiTheme="minorHAnsi" w:eastAsia="Times New Roman" w:hAnsiTheme="minorHAnsi" w:cstheme="minorHAnsi"/>
                <w:sz w:val="20"/>
                <w:szCs w:val="20"/>
                <w:lang w:val="fr-FR" w:eastAsia="en-GB"/>
              </w:rPr>
              <w:t>Service d’information sur les Sites Ramsar</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SISR</w:t>
            </w:r>
            <w:r w:rsidR="001D04CA"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et</w:t>
            </w:r>
            <w:r w:rsidR="001D04CA" w:rsidRPr="0035454A">
              <w:rPr>
                <w:rFonts w:asciiTheme="minorHAnsi" w:eastAsia="Times New Roman" w:hAnsiTheme="minorHAnsi" w:cstheme="minorHAnsi"/>
                <w:sz w:val="20"/>
                <w:szCs w:val="20"/>
                <w:lang w:val="fr-FR" w:eastAsia="en-GB"/>
              </w:rPr>
              <w:t xml:space="preserve"> (vi) </w:t>
            </w:r>
            <w:r w:rsidR="00730A76" w:rsidRPr="0035454A">
              <w:rPr>
                <w:rFonts w:asciiTheme="minorHAnsi" w:eastAsia="Times New Roman" w:hAnsiTheme="minorHAnsi" w:cstheme="minorHAnsi"/>
                <w:sz w:val="20"/>
                <w:szCs w:val="20"/>
                <w:lang w:val="fr-FR" w:eastAsia="en-GB"/>
              </w:rPr>
              <w:t>50</w:t>
            </w:r>
            <w:r w:rsidR="00C369E4" w:rsidRPr="0035454A">
              <w:rPr>
                <w:rFonts w:asciiTheme="minorHAnsi" w:eastAsia="Times New Roman" w:hAnsiTheme="minorHAnsi" w:cstheme="minorHAnsi"/>
                <w:sz w:val="20"/>
                <w:szCs w:val="20"/>
                <w:lang w:val="fr-FR" w:eastAsia="en-GB"/>
              </w:rPr>
              <w:t> 000</w:t>
            </w:r>
            <w:r w:rsidR="00730A76" w:rsidRPr="0035454A">
              <w:rPr>
                <w:rFonts w:asciiTheme="minorHAnsi" w:eastAsia="Times New Roman" w:hAnsiTheme="minorHAnsi" w:cstheme="minorHAnsi"/>
                <w:sz w:val="20"/>
                <w:szCs w:val="20"/>
                <w:lang w:val="fr-FR" w:eastAsia="en-GB"/>
              </w:rPr>
              <w:t xml:space="preserve"> </w:t>
            </w:r>
            <w:r w:rsidR="00C369E4" w:rsidRPr="0035454A">
              <w:rPr>
                <w:rFonts w:asciiTheme="minorHAnsi" w:hAnsiTheme="minorHAnsi"/>
                <w:sz w:val="20"/>
                <w:lang w:val="fr-FR"/>
              </w:rPr>
              <w:t xml:space="preserve">appui technique au </w:t>
            </w:r>
            <w:r w:rsidR="00FD713E">
              <w:rPr>
                <w:rFonts w:asciiTheme="minorHAnsi" w:hAnsiTheme="minorHAnsi"/>
                <w:sz w:val="20"/>
                <w:lang w:val="fr-FR"/>
              </w:rPr>
              <w:t>SISR</w:t>
            </w:r>
            <w:r w:rsidR="00C369E4" w:rsidRPr="0035454A">
              <w:rPr>
                <w:rFonts w:asciiTheme="minorHAnsi" w:hAnsiTheme="minorHAnsi"/>
                <w:sz w:val="20"/>
                <w:lang w:val="fr-FR"/>
              </w:rPr>
              <w:t xml:space="preserve"> pour la période triennale</w:t>
            </w:r>
            <w:r w:rsidR="001D04CA" w:rsidRPr="0035454A">
              <w:rPr>
                <w:rFonts w:asciiTheme="minorHAnsi" w:eastAsia="Times New Roman" w:hAnsiTheme="minorHAnsi" w:cstheme="minorHAnsi"/>
                <w:sz w:val="20"/>
                <w:szCs w:val="20"/>
                <w:lang w:val="fr-FR" w:eastAsia="en-GB"/>
              </w:rPr>
              <w:t>.</w:t>
            </w:r>
            <w:r w:rsidR="001D04CA" w:rsidRPr="0035454A">
              <w:rPr>
                <w:rFonts w:asciiTheme="minorHAnsi" w:eastAsia="Times New Roman" w:hAnsiTheme="minorHAnsi" w:cstheme="minorHAnsi"/>
                <w:sz w:val="20"/>
                <w:szCs w:val="20"/>
                <w:lang w:val="fr-FR" w:eastAsia="en-GB"/>
              </w:rPr>
              <w:br/>
            </w:r>
            <w:r w:rsidRPr="0035454A">
              <w:rPr>
                <w:rFonts w:asciiTheme="minorHAnsi" w:hAnsiTheme="minorHAnsi"/>
                <w:b/>
                <w:sz w:val="20"/>
                <w:lang w:val="fr-FR"/>
              </w:rPr>
              <w:t>Non engagés/non dépensés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w:t>
            </w:r>
            <w:r w:rsidR="00A475AA" w:rsidRPr="0035454A">
              <w:rPr>
                <w:rFonts w:asciiTheme="minorHAnsi" w:eastAsia="Times New Roman" w:hAnsiTheme="minorHAnsi" w:cstheme="minorHAnsi"/>
                <w:sz w:val="20"/>
                <w:szCs w:val="20"/>
                <w:lang w:val="fr-FR" w:eastAsia="en-GB"/>
              </w:rPr>
              <w:t>44</w:t>
            </w:r>
            <w:r w:rsidR="00C369E4" w:rsidRPr="0035454A">
              <w:rPr>
                <w:rFonts w:asciiTheme="minorHAnsi" w:eastAsia="Times New Roman" w:hAnsiTheme="minorHAnsi" w:cstheme="minorHAnsi"/>
                <w:sz w:val="20"/>
                <w:szCs w:val="20"/>
                <w:lang w:val="fr-FR" w:eastAsia="en-GB"/>
              </w:rPr>
              <w:t> 000</w:t>
            </w:r>
            <w:r w:rsidR="00A475AA" w:rsidRPr="0035454A">
              <w:rPr>
                <w:rFonts w:asciiTheme="minorHAnsi" w:eastAsia="Times New Roman" w:hAnsiTheme="minorHAnsi" w:cstheme="minorHAnsi"/>
                <w:sz w:val="20"/>
                <w:szCs w:val="20"/>
                <w:lang w:val="fr-FR" w:eastAsia="en-GB"/>
              </w:rPr>
              <w:t xml:space="preserve"> </w:t>
            </w:r>
            <w:r w:rsidR="00FD713E">
              <w:rPr>
                <w:rFonts w:asciiTheme="minorHAnsi" w:hAnsiTheme="minorHAnsi"/>
                <w:sz w:val="20"/>
                <w:lang w:val="fr-FR"/>
              </w:rPr>
              <w:t>prestations</w:t>
            </w:r>
            <w:r w:rsidR="00C369E4" w:rsidRPr="0035454A">
              <w:rPr>
                <w:rFonts w:asciiTheme="minorHAnsi" w:hAnsiTheme="minorHAnsi"/>
                <w:sz w:val="20"/>
                <w:lang w:val="fr-FR"/>
              </w:rPr>
              <w:t xml:space="preserve"> </w:t>
            </w:r>
            <w:r w:rsidR="00FD713E">
              <w:rPr>
                <w:rFonts w:asciiTheme="minorHAnsi" w:hAnsiTheme="minorHAnsi"/>
                <w:sz w:val="20"/>
                <w:lang w:val="fr-FR"/>
              </w:rPr>
              <w:t>pour le</w:t>
            </w:r>
            <w:r w:rsidR="00C369E4" w:rsidRPr="0035454A">
              <w:rPr>
                <w:rFonts w:asciiTheme="minorHAnsi" w:hAnsiTheme="minorHAnsi"/>
                <w:sz w:val="20"/>
                <w:lang w:val="fr-FR"/>
              </w:rPr>
              <w:t xml:space="preserve"> personnel</w:t>
            </w:r>
            <w:r w:rsidR="00855DE1" w:rsidRPr="0035454A">
              <w:rPr>
                <w:rFonts w:asciiTheme="minorHAnsi" w:eastAsia="Times New Roman" w:hAnsiTheme="minorHAnsi" w:cstheme="minorHAnsi"/>
                <w:sz w:val="20"/>
                <w:szCs w:val="20"/>
                <w:lang w:val="fr-FR" w:eastAsia="en-GB"/>
              </w:rPr>
              <w:t>.</w:t>
            </w:r>
          </w:p>
        </w:tc>
      </w:tr>
      <w:tr w:rsidR="00A71418" w:rsidRPr="00D91E62" w14:paraId="4524974F"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2C2A6A4" w14:textId="6649B8FA" w:rsidR="001D04CA" w:rsidRPr="0035454A" w:rsidRDefault="001D04CA"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Administration/</w:t>
            </w:r>
            <w:r w:rsidR="003B23AD" w:rsidRPr="0035454A">
              <w:rPr>
                <w:rFonts w:asciiTheme="minorHAnsi" w:eastAsia="Times New Roman" w:hAnsiTheme="minorHAnsi" w:cstheme="minorHAnsi"/>
                <w:color w:val="000000"/>
                <w:sz w:val="20"/>
                <w:szCs w:val="20"/>
                <w:lang w:val="fr-FR" w:eastAsia="en-GB"/>
              </w:rPr>
              <w:br/>
            </w:r>
            <w:r w:rsidRPr="0035454A">
              <w:rPr>
                <w:rFonts w:asciiTheme="minorHAnsi" w:eastAsia="Times New Roman" w:hAnsiTheme="minorHAnsi" w:cstheme="minorHAnsi"/>
                <w:color w:val="000000"/>
                <w:sz w:val="20"/>
                <w:szCs w:val="20"/>
                <w:lang w:val="fr-FR" w:eastAsia="en-GB"/>
              </w:rPr>
              <w:t>Web</w:t>
            </w:r>
          </w:p>
        </w:tc>
        <w:tc>
          <w:tcPr>
            <w:tcW w:w="1276" w:type="dxa"/>
            <w:tcBorders>
              <w:top w:val="nil"/>
              <w:left w:val="nil"/>
              <w:bottom w:val="single" w:sz="4" w:space="0" w:color="auto"/>
              <w:right w:val="single" w:sz="4" w:space="0" w:color="auto"/>
            </w:tcBorders>
            <w:shd w:val="clear" w:color="auto" w:fill="auto"/>
            <w:noWrap/>
            <w:hideMark/>
          </w:tcPr>
          <w:p w14:paraId="307FD6D8" w14:textId="71C0F83F"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151</w:t>
            </w:r>
          </w:p>
        </w:tc>
        <w:tc>
          <w:tcPr>
            <w:tcW w:w="1276" w:type="dxa"/>
            <w:tcBorders>
              <w:top w:val="nil"/>
              <w:left w:val="nil"/>
              <w:bottom w:val="single" w:sz="4" w:space="0" w:color="auto"/>
              <w:right w:val="single" w:sz="4" w:space="0" w:color="auto"/>
            </w:tcBorders>
            <w:shd w:val="clear" w:color="auto" w:fill="auto"/>
            <w:noWrap/>
            <w:hideMark/>
          </w:tcPr>
          <w:p w14:paraId="3361DA49" w14:textId="4366BBEF"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hideMark/>
          </w:tcPr>
          <w:p w14:paraId="4BFFF6BD" w14:textId="49B34D46"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151</w:t>
            </w:r>
          </w:p>
        </w:tc>
        <w:tc>
          <w:tcPr>
            <w:tcW w:w="3827" w:type="dxa"/>
            <w:tcBorders>
              <w:top w:val="nil"/>
              <w:left w:val="nil"/>
              <w:bottom w:val="single" w:sz="4" w:space="0" w:color="auto"/>
              <w:right w:val="single" w:sz="4" w:space="0" w:color="auto"/>
            </w:tcBorders>
            <w:shd w:val="clear" w:color="auto" w:fill="auto"/>
            <w:hideMark/>
          </w:tcPr>
          <w:p w14:paraId="35A990CB" w14:textId="591D84F4"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C369E4"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(i) </w:t>
            </w:r>
            <w:r w:rsidR="00A475AA" w:rsidRPr="0035454A">
              <w:rPr>
                <w:rFonts w:asciiTheme="minorHAnsi" w:eastAsia="Times New Roman" w:hAnsiTheme="minorHAnsi" w:cstheme="minorHAnsi"/>
                <w:sz w:val="20"/>
                <w:szCs w:val="20"/>
                <w:lang w:val="fr-FR" w:eastAsia="en-GB"/>
              </w:rPr>
              <w:t>6</w:t>
            </w:r>
            <w:r w:rsidR="000E4459" w:rsidRPr="0035454A">
              <w:rPr>
                <w:rFonts w:asciiTheme="minorHAnsi" w:eastAsia="Times New Roman" w:hAnsiTheme="minorHAnsi" w:cstheme="minorHAnsi"/>
                <w:sz w:val="20"/>
                <w:szCs w:val="20"/>
                <w:lang w:val="fr-FR" w:eastAsia="en-GB"/>
              </w:rPr>
              <w:t>4</w:t>
            </w:r>
            <w:r w:rsidR="00C369E4" w:rsidRPr="0035454A">
              <w:rPr>
                <w:rFonts w:asciiTheme="minorHAnsi" w:hAnsiTheme="minorHAnsi"/>
                <w:sz w:val="20"/>
                <w:lang w:val="fr-FR"/>
              </w:rPr>
              <w:t> 000 frais de recrutement et indemnités de départ, (ii) 27 000 fournitures et équipements de bureau, et (iii) 60 000 poursuite de la mise en œuvre du plan de renforcement des capacités.</w:t>
            </w:r>
          </w:p>
        </w:tc>
      </w:tr>
      <w:tr w:rsidR="00A71418" w:rsidRPr="00D91E62" w14:paraId="1A691B79"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7CD8A31" w14:textId="64672D92"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Services au Comité permanent</w:t>
            </w:r>
          </w:p>
        </w:tc>
        <w:tc>
          <w:tcPr>
            <w:tcW w:w="1276" w:type="dxa"/>
            <w:tcBorders>
              <w:top w:val="nil"/>
              <w:left w:val="nil"/>
              <w:bottom w:val="single" w:sz="4" w:space="0" w:color="auto"/>
              <w:right w:val="single" w:sz="4" w:space="0" w:color="auto"/>
            </w:tcBorders>
            <w:shd w:val="clear" w:color="auto" w:fill="auto"/>
            <w:hideMark/>
          </w:tcPr>
          <w:p w14:paraId="133B4123" w14:textId="100DAA71"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24</w:t>
            </w:r>
          </w:p>
        </w:tc>
        <w:tc>
          <w:tcPr>
            <w:tcW w:w="1276" w:type="dxa"/>
            <w:tcBorders>
              <w:top w:val="nil"/>
              <w:left w:val="nil"/>
              <w:bottom w:val="single" w:sz="4" w:space="0" w:color="auto"/>
              <w:right w:val="single" w:sz="4" w:space="0" w:color="auto"/>
            </w:tcBorders>
            <w:shd w:val="clear" w:color="auto" w:fill="auto"/>
            <w:hideMark/>
          </w:tcPr>
          <w:p w14:paraId="633E8C31" w14:textId="4830FC81" w:rsidR="001D04CA" w:rsidRPr="0035454A" w:rsidRDefault="00A475A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11</w:t>
            </w:r>
          </w:p>
        </w:tc>
        <w:tc>
          <w:tcPr>
            <w:tcW w:w="1276" w:type="dxa"/>
            <w:tcBorders>
              <w:top w:val="nil"/>
              <w:left w:val="nil"/>
              <w:bottom w:val="single" w:sz="4" w:space="0" w:color="auto"/>
              <w:right w:val="single" w:sz="4" w:space="0" w:color="auto"/>
            </w:tcBorders>
            <w:shd w:val="clear" w:color="auto" w:fill="auto"/>
            <w:noWrap/>
            <w:hideMark/>
          </w:tcPr>
          <w:p w14:paraId="719521A5" w14:textId="1BF92C94" w:rsidR="001D04CA" w:rsidRPr="0035454A" w:rsidRDefault="00A81DE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35</w:t>
            </w:r>
          </w:p>
        </w:tc>
        <w:tc>
          <w:tcPr>
            <w:tcW w:w="3827" w:type="dxa"/>
            <w:tcBorders>
              <w:top w:val="nil"/>
              <w:left w:val="nil"/>
              <w:bottom w:val="single" w:sz="4" w:space="0" w:color="auto"/>
              <w:right w:val="single" w:sz="4" w:space="0" w:color="auto"/>
            </w:tcBorders>
            <w:shd w:val="clear" w:color="auto" w:fill="auto"/>
            <w:hideMark/>
          </w:tcPr>
          <w:p w14:paraId="55132554" w14:textId="2041F7BE"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C369E4"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w:t>
            </w:r>
            <w:r w:rsidR="001D04CA" w:rsidRPr="0035454A">
              <w:rPr>
                <w:rFonts w:asciiTheme="minorHAnsi" w:eastAsia="Times New Roman" w:hAnsiTheme="minorHAnsi" w:cstheme="minorHAnsi"/>
                <w:sz w:val="20"/>
                <w:szCs w:val="20"/>
                <w:lang w:val="fr-FR" w:eastAsia="en-GB"/>
              </w:rPr>
              <w:t xml:space="preserve"> </w:t>
            </w:r>
            <w:r w:rsidR="000E4459" w:rsidRPr="0035454A">
              <w:rPr>
                <w:rFonts w:asciiTheme="minorHAnsi" w:eastAsia="Times New Roman" w:hAnsiTheme="minorHAnsi" w:cstheme="minorHAnsi"/>
                <w:sz w:val="20"/>
                <w:szCs w:val="20"/>
                <w:lang w:val="fr-FR" w:eastAsia="en-GB"/>
              </w:rPr>
              <w:t>24</w:t>
            </w:r>
            <w:r w:rsidR="00C369E4" w:rsidRPr="0035454A">
              <w:rPr>
                <w:rFonts w:asciiTheme="minorHAnsi" w:eastAsia="Times New Roman" w:hAnsiTheme="minorHAnsi" w:cstheme="minorHAnsi"/>
                <w:sz w:val="20"/>
                <w:szCs w:val="20"/>
                <w:lang w:val="fr-FR" w:eastAsia="en-GB"/>
              </w:rPr>
              <w:t> 000</w:t>
            </w:r>
            <w:r w:rsidR="000E4459" w:rsidRPr="0035454A">
              <w:rPr>
                <w:rFonts w:asciiTheme="minorHAnsi" w:eastAsia="Times New Roman" w:hAnsiTheme="minorHAnsi" w:cstheme="minorHAnsi"/>
                <w:sz w:val="20"/>
                <w:szCs w:val="20"/>
                <w:lang w:val="fr-FR" w:eastAsia="en-GB"/>
              </w:rPr>
              <w:t xml:space="preserve"> </w:t>
            </w:r>
            <w:r w:rsidR="00C369E4" w:rsidRPr="0035454A">
              <w:rPr>
                <w:rFonts w:asciiTheme="minorHAnsi" w:eastAsia="Times New Roman" w:hAnsiTheme="minorHAnsi" w:cstheme="minorHAnsi"/>
                <w:sz w:val="20"/>
                <w:szCs w:val="20"/>
                <w:lang w:val="fr-FR" w:eastAsia="en-GB"/>
              </w:rPr>
              <w:t xml:space="preserve">examen des </w:t>
            </w:r>
            <w:r w:rsidR="001D04CA" w:rsidRPr="0035454A">
              <w:rPr>
                <w:rFonts w:asciiTheme="minorHAnsi" w:eastAsia="Times New Roman" w:hAnsiTheme="minorHAnsi" w:cstheme="minorHAnsi"/>
                <w:sz w:val="20"/>
                <w:szCs w:val="20"/>
                <w:lang w:val="fr-FR" w:eastAsia="en-GB"/>
              </w:rPr>
              <w:t>r</w:t>
            </w:r>
            <w:r w:rsidR="00C369E4" w:rsidRPr="0035454A">
              <w:rPr>
                <w:rFonts w:asciiTheme="minorHAnsi" w:eastAsia="Times New Roman" w:hAnsiTheme="minorHAnsi" w:cstheme="minorHAnsi"/>
                <w:sz w:val="20"/>
                <w:szCs w:val="20"/>
                <w:lang w:val="fr-FR" w:eastAsia="en-GB"/>
              </w:rPr>
              <w:t>é</w:t>
            </w:r>
            <w:r w:rsidR="001D04CA" w:rsidRPr="0035454A">
              <w:rPr>
                <w:rFonts w:asciiTheme="minorHAnsi" w:eastAsia="Times New Roman" w:hAnsiTheme="minorHAnsi" w:cstheme="minorHAnsi"/>
                <w:sz w:val="20"/>
                <w:szCs w:val="20"/>
                <w:lang w:val="fr-FR" w:eastAsia="en-GB"/>
              </w:rPr>
              <w:t>solutions</w:t>
            </w:r>
            <w:r w:rsidR="00855DE1" w:rsidRPr="0035454A">
              <w:rPr>
                <w:rFonts w:asciiTheme="minorHAnsi" w:eastAsia="Times New Roman" w:hAnsiTheme="minorHAnsi" w:cstheme="minorHAnsi"/>
                <w:sz w:val="20"/>
                <w:szCs w:val="20"/>
                <w:lang w:val="fr-FR" w:eastAsia="en-GB"/>
              </w:rPr>
              <w:t>.</w:t>
            </w:r>
          </w:p>
          <w:p w14:paraId="01389BB9" w14:textId="6ADF17F5" w:rsidR="0073088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hAnsiTheme="minorHAnsi"/>
                <w:b/>
                <w:sz w:val="20"/>
                <w:lang w:val="fr-FR"/>
              </w:rPr>
              <w:t>Non engagés/non dépensés </w:t>
            </w:r>
            <w:r w:rsidR="00B46BD3" w:rsidRPr="0035454A">
              <w:rPr>
                <w:rFonts w:asciiTheme="minorHAnsi" w:eastAsia="Times New Roman" w:hAnsiTheme="minorHAnsi" w:cstheme="minorHAnsi"/>
                <w:b/>
                <w:bCs/>
                <w:sz w:val="20"/>
                <w:szCs w:val="20"/>
                <w:lang w:val="fr-FR" w:eastAsia="en-GB"/>
              </w:rPr>
              <w:t>:</w:t>
            </w:r>
            <w:r w:rsidR="00B46BD3" w:rsidRPr="0035454A">
              <w:rPr>
                <w:rFonts w:asciiTheme="minorHAnsi" w:eastAsia="Times New Roman" w:hAnsiTheme="minorHAnsi" w:cstheme="minorHAnsi"/>
                <w:sz w:val="20"/>
                <w:szCs w:val="20"/>
                <w:lang w:val="fr-FR" w:eastAsia="en-GB"/>
              </w:rPr>
              <w:t xml:space="preserve"> (i) 4</w:t>
            </w:r>
            <w:r w:rsidR="00C369E4" w:rsidRPr="0035454A">
              <w:rPr>
                <w:rFonts w:asciiTheme="minorHAnsi" w:eastAsia="Times New Roman" w:hAnsiTheme="minorHAnsi" w:cstheme="minorHAnsi"/>
                <w:sz w:val="20"/>
                <w:szCs w:val="20"/>
                <w:lang w:val="fr-FR" w:eastAsia="en-GB"/>
              </w:rPr>
              <w:t> 000</w:t>
            </w:r>
            <w:r w:rsidR="00B46BD3" w:rsidRPr="0035454A">
              <w:rPr>
                <w:rFonts w:asciiTheme="minorHAnsi" w:eastAsia="Times New Roman" w:hAnsiTheme="minorHAnsi" w:cstheme="minorHAnsi"/>
                <w:sz w:val="20"/>
                <w:szCs w:val="20"/>
                <w:lang w:val="fr-FR" w:eastAsia="en-GB"/>
              </w:rPr>
              <w:t xml:space="preserve"> </w:t>
            </w:r>
            <w:r w:rsidR="0096558D" w:rsidRPr="0035454A">
              <w:rPr>
                <w:rFonts w:asciiTheme="minorHAnsi" w:eastAsia="Times New Roman" w:hAnsiTheme="minorHAnsi" w:cstheme="minorHAnsi"/>
                <w:sz w:val="20"/>
                <w:szCs w:val="20"/>
                <w:lang w:val="fr-FR" w:eastAsia="en-GB"/>
              </w:rPr>
              <w:t xml:space="preserve">mise en place du </w:t>
            </w:r>
            <w:r w:rsidR="0096558D" w:rsidRPr="0035454A">
              <w:rPr>
                <w:rFonts w:asciiTheme="minorHAnsi" w:hAnsiTheme="minorHAnsi"/>
                <w:sz w:val="20"/>
                <w:lang w:val="fr-FR"/>
              </w:rPr>
              <w:t>Groupe de travail sur l’efficacité</w:t>
            </w:r>
            <w:r w:rsidR="00B46BD3" w:rsidRPr="0035454A">
              <w:rPr>
                <w:rFonts w:asciiTheme="minorHAnsi" w:eastAsia="Times New Roman" w:hAnsiTheme="minorHAnsi" w:cstheme="minorHAnsi"/>
                <w:sz w:val="20"/>
                <w:szCs w:val="20"/>
                <w:lang w:val="fr-FR" w:eastAsia="en-GB"/>
              </w:rPr>
              <w:t xml:space="preserve">, </w:t>
            </w:r>
            <w:r w:rsidR="0096558D" w:rsidRPr="0035454A">
              <w:rPr>
                <w:rFonts w:asciiTheme="minorHAnsi" w:eastAsia="Times New Roman" w:hAnsiTheme="minorHAnsi" w:cstheme="minorHAnsi"/>
                <w:sz w:val="20"/>
                <w:szCs w:val="20"/>
                <w:lang w:val="fr-FR" w:eastAsia="en-GB"/>
              </w:rPr>
              <w:t>et</w:t>
            </w:r>
            <w:r w:rsidR="00B46BD3" w:rsidRPr="0035454A">
              <w:rPr>
                <w:rFonts w:asciiTheme="minorHAnsi" w:eastAsia="Times New Roman" w:hAnsiTheme="minorHAnsi" w:cstheme="minorHAnsi"/>
                <w:sz w:val="20"/>
                <w:szCs w:val="20"/>
                <w:lang w:val="fr-FR" w:eastAsia="en-GB"/>
              </w:rPr>
              <w:t xml:space="preserve"> (ii) 7</w:t>
            </w:r>
            <w:r w:rsidR="0096558D" w:rsidRPr="0035454A">
              <w:rPr>
                <w:rFonts w:asciiTheme="minorHAnsi" w:eastAsia="Times New Roman" w:hAnsiTheme="minorHAnsi" w:cstheme="minorHAnsi"/>
                <w:sz w:val="20"/>
                <w:szCs w:val="20"/>
                <w:lang w:val="fr-FR" w:eastAsia="en-GB"/>
              </w:rPr>
              <w:t> 000</w:t>
            </w:r>
            <w:r w:rsidR="00B46BD3" w:rsidRPr="0035454A">
              <w:rPr>
                <w:rFonts w:asciiTheme="minorHAnsi" w:eastAsia="Times New Roman" w:hAnsiTheme="minorHAnsi" w:cstheme="minorHAnsi"/>
                <w:sz w:val="20"/>
                <w:szCs w:val="20"/>
                <w:lang w:val="fr-FR" w:eastAsia="en-GB"/>
              </w:rPr>
              <w:t xml:space="preserve"> </w:t>
            </w:r>
            <w:r w:rsidR="0096558D" w:rsidRPr="0035454A">
              <w:rPr>
                <w:rFonts w:asciiTheme="minorHAnsi" w:hAnsiTheme="minorHAnsi"/>
                <w:sz w:val="20"/>
                <w:lang w:val="fr-FR"/>
              </w:rPr>
              <w:t>amélioration de l’efficacité et de la collaboration</w:t>
            </w:r>
            <w:r w:rsidR="004D08FB" w:rsidRPr="0035454A">
              <w:rPr>
                <w:rFonts w:asciiTheme="minorHAnsi" w:eastAsia="Times New Roman" w:hAnsiTheme="minorHAnsi" w:cstheme="minorHAnsi"/>
                <w:sz w:val="20"/>
                <w:szCs w:val="20"/>
                <w:lang w:val="fr-FR" w:eastAsia="en-GB"/>
              </w:rPr>
              <w:t>.</w:t>
            </w:r>
          </w:p>
        </w:tc>
      </w:tr>
      <w:tr w:rsidR="00A71418" w:rsidRPr="00D91E62" w14:paraId="35A95687" w14:textId="77777777" w:rsidTr="004D08FB">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F8525D0" w14:textId="533B1A9F"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lastRenderedPageBreak/>
              <w:t>Coût des services administratifs de l’UICN</w:t>
            </w:r>
          </w:p>
        </w:tc>
        <w:tc>
          <w:tcPr>
            <w:tcW w:w="1276" w:type="dxa"/>
            <w:tcBorders>
              <w:top w:val="single" w:sz="4" w:space="0" w:color="auto"/>
              <w:left w:val="nil"/>
              <w:bottom w:val="single" w:sz="4" w:space="0" w:color="auto"/>
              <w:right w:val="single" w:sz="4" w:space="0" w:color="auto"/>
            </w:tcBorders>
            <w:shd w:val="clear" w:color="auto" w:fill="auto"/>
            <w:hideMark/>
          </w:tcPr>
          <w:p w14:paraId="1208828B" w14:textId="77777777" w:rsidR="001D04CA" w:rsidRPr="0035454A" w:rsidRDefault="001D04C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hideMark/>
          </w:tcPr>
          <w:p w14:paraId="6B84CA23" w14:textId="4553E63A"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8</w:t>
            </w:r>
          </w:p>
        </w:tc>
        <w:tc>
          <w:tcPr>
            <w:tcW w:w="1276" w:type="dxa"/>
            <w:tcBorders>
              <w:top w:val="single" w:sz="4" w:space="0" w:color="auto"/>
              <w:left w:val="nil"/>
              <w:bottom w:val="single" w:sz="4" w:space="0" w:color="auto"/>
              <w:right w:val="single" w:sz="4" w:space="0" w:color="auto"/>
            </w:tcBorders>
            <w:shd w:val="clear" w:color="auto" w:fill="auto"/>
            <w:noWrap/>
            <w:hideMark/>
          </w:tcPr>
          <w:p w14:paraId="604B9108" w14:textId="5339C699"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8</w:t>
            </w:r>
          </w:p>
        </w:tc>
        <w:tc>
          <w:tcPr>
            <w:tcW w:w="3827" w:type="dxa"/>
            <w:tcBorders>
              <w:top w:val="single" w:sz="4" w:space="0" w:color="auto"/>
              <w:left w:val="nil"/>
              <w:bottom w:val="single" w:sz="4" w:space="0" w:color="auto"/>
              <w:right w:val="single" w:sz="4" w:space="0" w:color="auto"/>
            </w:tcBorders>
            <w:shd w:val="clear" w:color="auto" w:fill="auto"/>
            <w:hideMark/>
          </w:tcPr>
          <w:p w14:paraId="4E07C489" w14:textId="1CCCC99A"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hAnsiTheme="minorHAnsi"/>
                <w:b/>
                <w:sz w:val="20"/>
                <w:lang w:val="fr-FR"/>
              </w:rPr>
              <w:t>Non engagés/non dépensés </w:t>
            </w:r>
            <w:r w:rsidR="001D04CA" w:rsidRPr="0035454A">
              <w:rPr>
                <w:rFonts w:asciiTheme="minorHAnsi" w:eastAsia="Times New Roman" w:hAnsiTheme="minorHAnsi" w:cstheme="minorHAnsi"/>
                <w:b/>
                <w:bCs/>
                <w:sz w:val="20"/>
                <w:szCs w:val="20"/>
                <w:lang w:val="fr-FR" w:eastAsia="en-GB"/>
              </w:rPr>
              <w:t>:</w:t>
            </w:r>
            <w:r w:rsidR="00FD26F6" w:rsidRPr="0035454A">
              <w:rPr>
                <w:rFonts w:asciiTheme="minorHAnsi" w:eastAsia="Times New Roman" w:hAnsiTheme="minorHAnsi" w:cstheme="minorHAnsi"/>
                <w:b/>
                <w:bCs/>
                <w:sz w:val="20"/>
                <w:szCs w:val="20"/>
                <w:lang w:val="fr-FR" w:eastAsia="en-GB"/>
              </w:rPr>
              <w:t xml:space="preserve"> </w:t>
            </w:r>
            <w:r w:rsidR="00FD26F6" w:rsidRPr="0035454A">
              <w:rPr>
                <w:rFonts w:asciiTheme="minorHAnsi" w:eastAsia="Times New Roman" w:hAnsiTheme="minorHAnsi" w:cstheme="minorHAnsi"/>
                <w:sz w:val="20"/>
                <w:szCs w:val="20"/>
                <w:lang w:val="fr-FR" w:eastAsia="en-GB"/>
              </w:rPr>
              <w:t>8</w:t>
            </w:r>
            <w:r w:rsidR="0096558D" w:rsidRPr="0035454A">
              <w:rPr>
                <w:rFonts w:asciiTheme="minorHAnsi" w:eastAsia="Times New Roman" w:hAnsiTheme="minorHAnsi" w:cstheme="minorHAnsi"/>
                <w:sz w:val="20"/>
                <w:szCs w:val="20"/>
                <w:lang w:val="fr-FR" w:eastAsia="en-GB"/>
              </w:rPr>
              <w:t> 000</w:t>
            </w:r>
            <w:r w:rsidR="001D04CA" w:rsidRPr="0035454A">
              <w:rPr>
                <w:rFonts w:asciiTheme="minorHAnsi" w:eastAsia="Times New Roman" w:hAnsiTheme="minorHAnsi" w:cstheme="minorHAnsi"/>
                <w:sz w:val="20"/>
                <w:szCs w:val="20"/>
                <w:lang w:val="fr-FR" w:eastAsia="en-GB"/>
              </w:rPr>
              <w:t xml:space="preserve"> </w:t>
            </w:r>
            <w:r w:rsidR="0096558D" w:rsidRPr="0035454A">
              <w:rPr>
                <w:rFonts w:asciiTheme="minorHAnsi" w:hAnsiTheme="minorHAnsi"/>
                <w:sz w:val="20"/>
                <w:lang w:val="fr-FR"/>
              </w:rPr>
              <w:t>Coût des services administratifs de l’UICN</w:t>
            </w:r>
            <w:r w:rsidR="00855DE1" w:rsidRPr="0035454A">
              <w:rPr>
                <w:rFonts w:asciiTheme="minorHAnsi" w:eastAsia="Times New Roman" w:hAnsiTheme="minorHAnsi" w:cstheme="minorHAnsi"/>
                <w:sz w:val="20"/>
                <w:szCs w:val="20"/>
                <w:lang w:val="fr-FR" w:eastAsia="en-GB"/>
              </w:rPr>
              <w:t>.</w:t>
            </w:r>
          </w:p>
        </w:tc>
      </w:tr>
      <w:tr w:rsidR="00A71418" w:rsidRPr="0035454A" w14:paraId="7A90AE28" w14:textId="77777777" w:rsidTr="004D08FB">
        <w:trPr>
          <w:cantSplit/>
        </w:trPr>
        <w:tc>
          <w:tcPr>
            <w:tcW w:w="1696" w:type="dxa"/>
            <w:tcBorders>
              <w:top w:val="nil"/>
              <w:left w:val="single" w:sz="4" w:space="0" w:color="auto"/>
              <w:bottom w:val="single" w:sz="4" w:space="0" w:color="auto"/>
              <w:right w:val="single" w:sz="4" w:space="0" w:color="auto"/>
            </w:tcBorders>
            <w:shd w:val="clear" w:color="auto" w:fill="auto"/>
            <w:hideMark/>
          </w:tcPr>
          <w:p w14:paraId="2623F719" w14:textId="435EE581" w:rsidR="001D04CA" w:rsidRPr="0035454A" w:rsidRDefault="00483EDC"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hAnsiTheme="minorHAnsi"/>
                <w:color w:val="000000"/>
                <w:sz w:val="20"/>
                <w:lang w:val="fr-FR"/>
              </w:rPr>
              <w:t>Services juridiques</w:t>
            </w:r>
          </w:p>
        </w:tc>
        <w:tc>
          <w:tcPr>
            <w:tcW w:w="1276" w:type="dxa"/>
            <w:tcBorders>
              <w:top w:val="nil"/>
              <w:left w:val="nil"/>
              <w:bottom w:val="single" w:sz="4" w:space="0" w:color="auto"/>
              <w:right w:val="single" w:sz="4" w:space="0" w:color="auto"/>
            </w:tcBorders>
            <w:shd w:val="clear" w:color="auto" w:fill="auto"/>
            <w:hideMark/>
          </w:tcPr>
          <w:p w14:paraId="4CCB3187" w14:textId="4C5E7459"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27</w:t>
            </w:r>
          </w:p>
        </w:tc>
        <w:tc>
          <w:tcPr>
            <w:tcW w:w="1276" w:type="dxa"/>
            <w:tcBorders>
              <w:top w:val="nil"/>
              <w:left w:val="nil"/>
              <w:bottom w:val="single" w:sz="4" w:space="0" w:color="auto"/>
              <w:right w:val="single" w:sz="4" w:space="0" w:color="auto"/>
            </w:tcBorders>
            <w:shd w:val="clear" w:color="auto" w:fill="auto"/>
            <w:hideMark/>
          </w:tcPr>
          <w:p w14:paraId="2A37F1C5" w14:textId="77777777" w:rsidR="001D04CA" w:rsidRPr="0035454A" w:rsidRDefault="001D04CA"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hideMark/>
          </w:tcPr>
          <w:p w14:paraId="3F42D15B" w14:textId="2A99CD7F" w:rsidR="001D04CA" w:rsidRPr="0035454A" w:rsidRDefault="00B46BD3" w:rsidP="005E22DC">
            <w:pPr>
              <w:ind w:left="0" w:firstLine="0"/>
              <w:jc w:val="right"/>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sz w:val="20"/>
                <w:szCs w:val="20"/>
                <w:lang w:val="fr-FR" w:eastAsia="en-GB"/>
              </w:rPr>
              <w:t>27</w:t>
            </w:r>
          </w:p>
        </w:tc>
        <w:tc>
          <w:tcPr>
            <w:tcW w:w="3827" w:type="dxa"/>
            <w:tcBorders>
              <w:top w:val="nil"/>
              <w:left w:val="nil"/>
              <w:bottom w:val="single" w:sz="4" w:space="0" w:color="auto"/>
              <w:right w:val="single" w:sz="4" w:space="0" w:color="auto"/>
            </w:tcBorders>
            <w:shd w:val="clear" w:color="auto" w:fill="auto"/>
            <w:hideMark/>
          </w:tcPr>
          <w:p w14:paraId="01667225" w14:textId="4CE3DD96" w:rsidR="001D04CA" w:rsidRPr="0035454A" w:rsidRDefault="00483EDC" w:rsidP="005E22DC">
            <w:pPr>
              <w:ind w:left="0" w:firstLine="0"/>
              <w:rPr>
                <w:rFonts w:asciiTheme="minorHAnsi" w:eastAsia="Times New Roman" w:hAnsiTheme="minorHAnsi" w:cstheme="minorHAnsi"/>
                <w:sz w:val="20"/>
                <w:szCs w:val="20"/>
                <w:lang w:val="fr-FR" w:eastAsia="en-GB"/>
              </w:rPr>
            </w:pPr>
            <w:r w:rsidRPr="0035454A">
              <w:rPr>
                <w:rFonts w:asciiTheme="minorHAnsi" w:eastAsia="Times New Roman" w:hAnsiTheme="minorHAnsi" w:cstheme="minorHAnsi"/>
                <w:b/>
                <w:bCs/>
                <w:color w:val="000000"/>
                <w:sz w:val="20"/>
                <w:szCs w:val="20"/>
                <w:lang w:val="fr-FR" w:eastAsia="en-GB"/>
              </w:rPr>
              <w:t>Préengagés/planifiés</w:t>
            </w:r>
            <w:r w:rsidR="0096558D" w:rsidRPr="0035454A">
              <w:rPr>
                <w:rFonts w:asciiTheme="minorHAnsi" w:eastAsia="Times New Roman" w:hAnsiTheme="minorHAnsi" w:cstheme="minorHAnsi"/>
                <w:b/>
                <w:bCs/>
                <w:color w:val="000000"/>
                <w:sz w:val="20"/>
                <w:szCs w:val="20"/>
                <w:lang w:val="fr-FR" w:eastAsia="en-GB"/>
              </w:rPr>
              <w:t> </w:t>
            </w:r>
            <w:r w:rsidR="001D04CA" w:rsidRPr="0035454A">
              <w:rPr>
                <w:rFonts w:asciiTheme="minorHAnsi" w:eastAsia="Times New Roman" w:hAnsiTheme="minorHAnsi" w:cstheme="minorHAnsi"/>
                <w:b/>
                <w:bCs/>
                <w:sz w:val="20"/>
                <w:szCs w:val="20"/>
                <w:lang w:val="fr-FR" w:eastAsia="en-GB"/>
              </w:rPr>
              <w:t xml:space="preserve">: </w:t>
            </w:r>
            <w:r w:rsidR="00FD26F6" w:rsidRPr="0035454A">
              <w:rPr>
                <w:rFonts w:asciiTheme="minorHAnsi" w:eastAsia="Times New Roman" w:hAnsiTheme="minorHAnsi" w:cstheme="minorHAnsi"/>
                <w:sz w:val="20"/>
                <w:szCs w:val="20"/>
                <w:lang w:val="fr-FR" w:eastAsia="en-GB"/>
              </w:rPr>
              <w:t>27</w:t>
            </w:r>
            <w:r w:rsidR="0096558D" w:rsidRPr="0035454A">
              <w:rPr>
                <w:rFonts w:asciiTheme="minorHAnsi" w:eastAsia="Times New Roman" w:hAnsiTheme="minorHAnsi" w:cstheme="minorHAnsi"/>
                <w:sz w:val="20"/>
                <w:szCs w:val="20"/>
                <w:lang w:val="fr-FR" w:eastAsia="en-GB"/>
              </w:rPr>
              <w:t> 000</w:t>
            </w:r>
            <w:r w:rsidR="00FD26F6" w:rsidRPr="0035454A">
              <w:rPr>
                <w:rFonts w:asciiTheme="minorHAnsi" w:eastAsia="Times New Roman" w:hAnsiTheme="minorHAnsi" w:cstheme="minorHAnsi"/>
                <w:sz w:val="20"/>
                <w:szCs w:val="20"/>
                <w:lang w:val="fr-FR" w:eastAsia="en-GB"/>
              </w:rPr>
              <w:t xml:space="preserve"> </w:t>
            </w:r>
            <w:r w:rsidR="0096558D" w:rsidRPr="0035454A">
              <w:rPr>
                <w:rFonts w:asciiTheme="minorHAnsi" w:eastAsia="Times New Roman" w:hAnsiTheme="minorHAnsi" w:cstheme="minorHAnsi"/>
                <w:sz w:val="20"/>
                <w:szCs w:val="20"/>
                <w:lang w:val="fr-FR" w:eastAsia="en-GB"/>
              </w:rPr>
              <w:t>frais juridiques</w:t>
            </w:r>
            <w:r w:rsidR="00855DE1" w:rsidRPr="0035454A">
              <w:rPr>
                <w:rFonts w:asciiTheme="minorHAnsi" w:eastAsia="Times New Roman" w:hAnsiTheme="minorHAnsi" w:cstheme="minorHAnsi"/>
                <w:sz w:val="20"/>
                <w:szCs w:val="20"/>
                <w:lang w:val="fr-FR" w:eastAsia="en-GB"/>
              </w:rPr>
              <w:t>.</w:t>
            </w:r>
          </w:p>
        </w:tc>
      </w:tr>
      <w:tr w:rsidR="00A71418" w:rsidRPr="0035454A" w14:paraId="7DEE5928" w14:textId="77777777" w:rsidTr="004D08FB">
        <w:trPr>
          <w:cantSplit/>
        </w:trPr>
        <w:tc>
          <w:tcPr>
            <w:tcW w:w="1696" w:type="dxa"/>
            <w:tcBorders>
              <w:top w:val="nil"/>
              <w:left w:val="single" w:sz="4" w:space="0" w:color="auto"/>
              <w:bottom w:val="single" w:sz="4" w:space="0" w:color="auto"/>
              <w:right w:val="single" w:sz="4" w:space="0" w:color="auto"/>
            </w:tcBorders>
            <w:shd w:val="clear" w:color="000000" w:fill="DBE5F1"/>
            <w:noWrap/>
            <w:hideMark/>
          </w:tcPr>
          <w:p w14:paraId="488CEBCB" w14:textId="4B7BA08D" w:rsidR="001D04CA" w:rsidRPr="0035454A" w:rsidRDefault="00483EDC" w:rsidP="005E22DC">
            <w:pPr>
              <w:ind w:left="0" w:firstLine="0"/>
              <w:rPr>
                <w:rFonts w:asciiTheme="minorHAnsi" w:eastAsia="Times New Roman" w:hAnsiTheme="minorHAnsi" w:cstheme="minorHAnsi"/>
                <w:b/>
                <w:bCs/>
                <w:color w:val="000000"/>
                <w:sz w:val="20"/>
                <w:szCs w:val="20"/>
                <w:lang w:val="fr-FR" w:eastAsia="en-GB"/>
              </w:rPr>
            </w:pPr>
            <w:r w:rsidRPr="0035454A">
              <w:rPr>
                <w:rFonts w:asciiTheme="minorHAnsi" w:eastAsia="Times New Roman" w:hAnsiTheme="minorHAnsi" w:cstheme="minorHAnsi"/>
                <w:b/>
                <w:bCs/>
                <w:color w:val="000000"/>
                <w:sz w:val="20"/>
                <w:szCs w:val="20"/>
                <w:lang w:val="fr-FR" w:eastAsia="en-GB"/>
              </w:rPr>
              <w:t xml:space="preserve">Report total estimé des fonds administratifs </w:t>
            </w:r>
            <w:r w:rsidR="00CD1F8C" w:rsidRPr="0035454A">
              <w:rPr>
                <w:rFonts w:asciiTheme="minorHAnsi" w:eastAsia="Times New Roman" w:hAnsiTheme="minorHAnsi" w:cstheme="minorHAnsi"/>
                <w:b/>
                <w:bCs/>
                <w:color w:val="000000"/>
                <w:sz w:val="20"/>
                <w:szCs w:val="20"/>
                <w:lang w:val="fr-FR" w:eastAsia="en-GB"/>
              </w:rPr>
              <w:t>2025</w:t>
            </w:r>
          </w:p>
        </w:tc>
        <w:tc>
          <w:tcPr>
            <w:tcW w:w="1276" w:type="dxa"/>
            <w:tcBorders>
              <w:top w:val="single" w:sz="4" w:space="0" w:color="auto"/>
              <w:left w:val="nil"/>
              <w:bottom w:val="single" w:sz="4" w:space="0" w:color="auto"/>
              <w:right w:val="single" w:sz="4" w:space="0" w:color="auto"/>
            </w:tcBorders>
            <w:shd w:val="clear" w:color="000000" w:fill="DBE5F1"/>
            <w:noWrap/>
            <w:hideMark/>
          </w:tcPr>
          <w:p w14:paraId="613EB298" w14:textId="1DE19560" w:rsidR="001D04CA" w:rsidRPr="0035454A" w:rsidRDefault="0017769A" w:rsidP="005E22DC">
            <w:pPr>
              <w:ind w:left="0" w:firstLine="0"/>
              <w:jc w:val="right"/>
              <w:rPr>
                <w:rFonts w:asciiTheme="minorHAnsi" w:eastAsia="Times New Roman" w:hAnsiTheme="minorHAnsi" w:cstheme="minorHAnsi"/>
                <w:b/>
                <w:bCs/>
                <w:sz w:val="20"/>
                <w:szCs w:val="20"/>
                <w:lang w:val="fr-FR" w:eastAsia="en-GB"/>
              </w:rPr>
            </w:pPr>
            <w:r w:rsidRPr="0035454A">
              <w:rPr>
                <w:rFonts w:asciiTheme="minorHAnsi" w:eastAsia="Times New Roman" w:hAnsiTheme="minorHAnsi" w:cstheme="minorHAnsi"/>
                <w:b/>
                <w:bCs/>
                <w:sz w:val="20"/>
                <w:szCs w:val="20"/>
                <w:lang w:val="fr-FR" w:eastAsia="en-GB"/>
              </w:rPr>
              <w:t>535</w:t>
            </w:r>
          </w:p>
        </w:tc>
        <w:tc>
          <w:tcPr>
            <w:tcW w:w="1276" w:type="dxa"/>
            <w:tcBorders>
              <w:top w:val="nil"/>
              <w:left w:val="nil"/>
              <w:bottom w:val="single" w:sz="4" w:space="0" w:color="auto"/>
              <w:right w:val="single" w:sz="4" w:space="0" w:color="auto"/>
            </w:tcBorders>
            <w:shd w:val="clear" w:color="000000" w:fill="DBE5F1"/>
            <w:noWrap/>
            <w:hideMark/>
          </w:tcPr>
          <w:p w14:paraId="3D5667FB" w14:textId="64D36A05" w:rsidR="001D04CA" w:rsidRPr="0035454A" w:rsidRDefault="0017769A" w:rsidP="005E22DC">
            <w:pPr>
              <w:ind w:left="0" w:firstLine="0"/>
              <w:jc w:val="right"/>
              <w:rPr>
                <w:rFonts w:asciiTheme="minorHAnsi" w:eastAsia="Times New Roman" w:hAnsiTheme="minorHAnsi" w:cstheme="minorHAnsi"/>
                <w:b/>
                <w:bCs/>
                <w:sz w:val="20"/>
                <w:szCs w:val="20"/>
                <w:lang w:val="fr-FR" w:eastAsia="en-GB"/>
              </w:rPr>
            </w:pPr>
            <w:r w:rsidRPr="0035454A">
              <w:rPr>
                <w:rFonts w:asciiTheme="minorHAnsi" w:eastAsia="Times New Roman" w:hAnsiTheme="minorHAnsi" w:cstheme="minorHAnsi"/>
                <w:b/>
                <w:bCs/>
                <w:sz w:val="20"/>
                <w:szCs w:val="20"/>
                <w:lang w:val="fr-FR" w:eastAsia="en-GB"/>
              </w:rPr>
              <w:t>443</w:t>
            </w:r>
          </w:p>
        </w:tc>
        <w:tc>
          <w:tcPr>
            <w:tcW w:w="1276" w:type="dxa"/>
            <w:tcBorders>
              <w:top w:val="nil"/>
              <w:left w:val="nil"/>
              <w:bottom w:val="single" w:sz="4" w:space="0" w:color="auto"/>
              <w:right w:val="single" w:sz="4" w:space="0" w:color="auto"/>
            </w:tcBorders>
            <w:shd w:val="clear" w:color="000000" w:fill="DBE5F1"/>
            <w:noWrap/>
            <w:hideMark/>
          </w:tcPr>
          <w:p w14:paraId="36DFDE34" w14:textId="56E2DAE2" w:rsidR="001D04CA" w:rsidRPr="0035454A" w:rsidRDefault="0017769A" w:rsidP="005E22DC">
            <w:pPr>
              <w:ind w:left="0" w:firstLine="0"/>
              <w:jc w:val="right"/>
              <w:rPr>
                <w:rFonts w:asciiTheme="minorHAnsi" w:eastAsia="Times New Roman" w:hAnsiTheme="minorHAnsi" w:cstheme="minorHAnsi"/>
                <w:b/>
                <w:bCs/>
                <w:sz w:val="20"/>
                <w:szCs w:val="20"/>
                <w:lang w:val="fr-FR" w:eastAsia="en-GB"/>
              </w:rPr>
            </w:pPr>
            <w:r w:rsidRPr="0035454A">
              <w:rPr>
                <w:rFonts w:asciiTheme="minorHAnsi" w:eastAsia="Times New Roman" w:hAnsiTheme="minorHAnsi" w:cstheme="minorHAnsi"/>
                <w:b/>
                <w:bCs/>
                <w:sz w:val="20"/>
                <w:szCs w:val="20"/>
                <w:lang w:val="fr-FR" w:eastAsia="en-GB"/>
              </w:rPr>
              <w:t>978</w:t>
            </w:r>
          </w:p>
        </w:tc>
        <w:tc>
          <w:tcPr>
            <w:tcW w:w="3827" w:type="dxa"/>
            <w:tcBorders>
              <w:top w:val="nil"/>
              <w:left w:val="nil"/>
              <w:bottom w:val="single" w:sz="4" w:space="0" w:color="auto"/>
              <w:right w:val="single" w:sz="4" w:space="0" w:color="auto"/>
            </w:tcBorders>
            <w:shd w:val="clear" w:color="000000" w:fill="DBE5F1"/>
            <w:noWrap/>
            <w:hideMark/>
          </w:tcPr>
          <w:p w14:paraId="455C3872" w14:textId="77777777" w:rsidR="001D04CA" w:rsidRPr="0035454A" w:rsidRDefault="001D04CA" w:rsidP="005E22DC">
            <w:pPr>
              <w:ind w:left="0" w:firstLine="0"/>
              <w:rPr>
                <w:rFonts w:asciiTheme="minorHAnsi" w:eastAsia="Times New Roman" w:hAnsiTheme="minorHAnsi" w:cstheme="minorHAnsi"/>
                <w:color w:val="000000"/>
                <w:sz w:val="20"/>
                <w:szCs w:val="20"/>
                <w:lang w:val="fr-FR" w:eastAsia="en-GB"/>
              </w:rPr>
            </w:pPr>
            <w:r w:rsidRPr="0035454A">
              <w:rPr>
                <w:rFonts w:asciiTheme="minorHAnsi" w:eastAsia="Times New Roman" w:hAnsiTheme="minorHAnsi" w:cstheme="minorHAnsi"/>
                <w:color w:val="000000"/>
                <w:sz w:val="20"/>
                <w:szCs w:val="20"/>
                <w:lang w:val="fr-FR" w:eastAsia="en-GB"/>
              </w:rPr>
              <w:t> </w:t>
            </w:r>
          </w:p>
        </w:tc>
      </w:tr>
    </w:tbl>
    <w:p w14:paraId="22291C21" w14:textId="77777777" w:rsidR="002A00E9" w:rsidRDefault="002A00E9" w:rsidP="001E2109">
      <w:pPr>
        <w:pStyle w:val="NoSpacing"/>
        <w:keepNext/>
        <w:rPr>
          <w:b/>
        </w:rPr>
      </w:pPr>
    </w:p>
    <w:p w14:paraId="08B1C72F" w14:textId="77777777" w:rsidR="00A62090" w:rsidRDefault="00A62090" w:rsidP="00A62090">
      <w:pPr>
        <w:pStyle w:val="NoSpacing"/>
        <w:keepNext/>
        <w:ind w:left="0" w:firstLine="0"/>
        <w:rPr>
          <w:b/>
        </w:rPr>
      </w:pPr>
    </w:p>
    <w:p w14:paraId="36A202B6" w14:textId="6B48F9B3" w:rsidR="00E32440" w:rsidRPr="00BC41A9" w:rsidRDefault="0096558D" w:rsidP="00A62090">
      <w:pPr>
        <w:pStyle w:val="NoSpacing"/>
        <w:keepNext/>
        <w:ind w:left="0" w:firstLine="0"/>
        <w:rPr>
          <w:b/>
          <w:lang w:val="fr-FR"/>
        </w:rPr>
      </w:pPr>
      <w:r w:rsidRPr="00BC41A9">
        <w:rPr>
          <w:b/>
          <w:lang w:val="fr-FR"/>
        </w:rPr>
        <w:t>Réserve et excédent estimés en</w:t>
      </w:r>
      <w:r w:rsidR="00CD1F8C" w:rsidRPr="00BC41A9">
        <w:rPr>
          <w:b/>
          <w:lang w:val="fr-FR"/>
        </w:rPr>
        <w:t xml:space="preserve"> 2024 </w:t>
      </w:r>
    </w:p>
    <w:p w14:paraId="004ED71D" w14:textId="77777777" w:rsidR="008F4DA8" w:rsidRPr="00BC41A9" w:rsidRDefault="008F4DA8" w:rsidP="001E2109">
      <w:pPr>
        <w:keepNext/>
        <w:rPr>
          <w:lang w:val="fr-FR"/>
        </w:rPr>
      </w:pPr>
    </w:p>
    <w:p w14:paraId="6B9F2296" w14:textId="6D4B46EB" w:rsidR="008F4DA8" w:rsidRPr="0035454A" w:rsidRDefault="00C07F2A" w:rsidP="00162710">
      <w:pPr>
        <w:rPr>
          <w:lang w:val="fr-FR"/>
        </w:rPr>
      </w:pPr>
      <w:r w:rsidRPr="00BC41A9">
        <w:rPr>
          <w:lang w:val="fr-FR"/>
        </w:rPr>
        <w:t>9</w:t>
      </w:r>
      <w:r w:rsidR="008F4DA8" w:rsidRPr="00BC41A9">
        <w:rPr>
          <w:lang w:val="fr-FR"/>
        </w:rPr>
        <w:t>.</w:t>
      </w:r>
      <w:r w:rsidR="008F4DA8" w:rsidRPr="00BC41A9">
        <w:rPr>
          <w:lang w:val="fr-FR"/>
        </w:rPr>
        <w:tab/>
      </w:r>
      <w:r w:rsidR="0096558D" w:rsidRPr="00BC41A9">
        <w:rPr>
          <w:lang w:val="fr-FR"/>
        </w:rPr>
        <w:t>Le solde des fonds administratifs était de 3 783 000 CHF à la fin de 2023</w:t>
      </w:r>
      <w:r w:rsidR="008F4DA8" w:rsidRPr="00BC41A9">
        <w:rPr>
          <w:lang w:val="fr-FR"/>
        </w:rPr>
        <w:t xml:space="preserve">. </w:t>
      </w:r>
      <w:r w:rsidR="0035454A" w:rsidRPr="00BC41A9">
        <w:rPr>
          <w:lang w:val="fr-FR"/>
        </w:rPr>
        <w:t>Au</w:t>
      </w:r>
      <w:r w:rsidR="0035454A">
        <w:rPr>
          <w:lang w:val="fr-FR"/>
        </w:rPr>
        <w:t xml:space="preserve"> moment de la rédaction du présent rapport, on estime que le solde </w:t>
      </w:r>
      <w:r w:rsidR="00BC41A9">
        <w:rPr>
          <w:lang w:val="fr-FR"/>
        </w:rPr>
        <w:t xml:space="preserve">des fonds </w:t>
      </w:r>
      <w:r w:rsidR="0035454A">
        <w:rPr>
          <w:lang w:val="fr-FR"/>
        </w:rPr>
        <w:t>administratif</w:t>
      </w:r>
      <w:r w:rsidR="00BC41A9">
        <w:rPr>
          <w:lang w:val="fr-FR"/>
        </w:rPr>
        <w:t>s,</w:t>
      </w:r>
      <w:r w:rsidR="0035454A">
        <w:rPr>
          <w:lang w:val="fr-FR"/>
        </w:rPr>
        <w:t xml:space="preserve"> à la fin de 2024</w:t>
      </w:r>
      <w:r w:rsidR="00BC41A9">
        <w:rPr>
          <w:lang w:val="fr-FR"/>
        </w:rPr>
        <w:t>,</w:t>
      </w:r>
      <w:r w:rsidR="0035454A">
        <w:rPr>
          <w:lang w:val="fr-FR"/>
        </w:rPr>
        <w:t xml:space="preserve"> sera de </w:t>
      </w:r>
      <w:r w:rsidR="002A00E9" w:rsidRPr="0035454A">
        <w:rPr>
          <w:lang w:val="fr-FR"/>
        </w:rPr>
        <w:t>3</w:t>
      </w:r>
      <w:r w:rsidR="0035454A">
        <w:rPr>
          <w:lang w:val="fr-FR"/>
        </w:rPr>
        <w:t> </w:t>
      </w:r>
      <w:r w:rsidR="002A00E9" w:rsidRPr="0035454A">
        <w:rPr>
          <w:lang w:val="fr-FR"/>
        </w:rPr>
        <w:t>138</w:t>
      </w:r>
      <w:r w:rsidR="0035454A">
        <w:rPr>
          <w:lang w:val="fr-FR"/>
        </w:rPr>
        <w:t> 000 CHF</w:t>
      </w:r>
      <w:r w:rsidR="002B27B1" w:rsidRPr="0035454A">
        <w:rPr>
          <w:lang w:val="fr-FR"/>
        </w:rPr>
        <w:t>.</w:t>
      </w:r>
    </w:p>
    <w:p w14:paraId="52FED764" w14:textId="77777777" w:rsidR="00AE5291" w:rsidRPr="0035454A" w:rsidRDefault="00AE5291" w:rsidP="00162710">
      <w:pPr>
        <w:rPr>
          <w:lang w:val="fr-FR"/>
        </w:rPr>
      </w:pPr>
    </w:p>
    <w:p w14:paraId="159A0C25" w14:textId="01A111B1" w:rsidR="00155710" w:rsidRPr="00BC41A9" w:rsidRDefault="00C07F2A" w:rsidP="00162710">
      <w:pPr>
        <w:rPr>
          <w:lang w:val="fr-FR"/>
        </w:rPr>
      </w:pPr>
      <w:r w:rsidRPr="0035454A">
        <w:rPr>
          <w:lang w:val="fr-FR"/>
        </w:rPr>
        <w:t>10</w:t>
      </w:r>
      <w:r w:rsidR="00A523BE" w:rsidRPr="0035454A">
        <w:rPr>
          <w:lang w:val="fr-FR"/>
        </w:rPr>
        <w:t>.</w:t>
      </w:r>
      <w:r w:rsidR="00A523BE" w:rsidRPr="0035454A">
        <w:rPr>
          <w:lang w:val="fr-FR"/>
        </w:rPr>
        <w:tab/>
      </w:r>
      <w:r w:rsidR="0096558D" w:rsidRPr="00BC41A9">
        <w:rPr>
          <w:lang w:val="fr-FR"/>
        </w:rPr>
        <w:t>Le solde des fonds administratifs en</w:t>
      </w:r>
      <w:r w:rsidR="0052079B" w:rsidRPr="00BC41A9" w:rsidDel="006607FA">
        <w:rPr>
          <w:lang w:val="fr-FR"/>
        </w:rPr>
        <w:t xml:space="preserve"> </w:t>
      </w:r>
      <w:r w:rsidR="006607FA" w:rsidRPr="00BC41A9">
        <w:rPr>
          <w:lang w:val="fr-FR"/>
        </w:rPr>
        <w:t xml:space="preserve">2024 </w:t>
      </w:r>
      <w:r w:rsidR="0096558D" w:rsidRPr="00BC41A9">
        <w:rPr>
          <w:lang w:val="fr-FR"/>
        </w:rPr>
        <w:t>indiqué ci-dessus</w:t>
      </w:r>
      <w:r w:rsidR="0008231A" w:rsidRPr="00BC41A9">
        <w:rPr>
          <w:lang w:val="fr-FR"/>
        </w:rPr>
        <w:t xml:space="preserve"> </w:t>
      </w:r>
      <w:r w:rsidR="0096558D" w:rsidRPr="00BC41A9">
        <w:rPr>
          <w:lang w:val="fr-FR"/>
        </w:rPr>
        <w:t>comprend le fonds de réserve de 762 000 CHF. Cela correspond à 15 % du budget administratif annuel, soit le niveau maximum approuvé par les Parties contractantes à la COP14 au paragraphe 32 de la Résolution XIV.1</w:t>
      </w:r>
      <w:r w:rsidR="00AE5291" w:rsidRPr="00BC41A9">
        <w:rPr>
          <w:lang w:val="fr-FR"/>
        </w:rPr>
        <w:t>.</w:t>
      </w:r>
      <w:r w:rsidR="00A523BE" w:rsidRPr="00BC41A9">
        <w:rPr>
          <w:lang w:val="fr-FR"/>
        </w:rPr>
        <w:t xml:space="preserve"> </w:t>
      </w:r>
    </w:p>
    <w:p w14:paraId="51D0A1BC" w14:textId="77777777" w:rsidR="00155710" w:rsidRPr="00BC41A9" w:rsidRDefault="00155710" w:rsidP="00162710">
      <w:pPr>
        <w:rPr>
          <w:lang w:val="fr-FR"/>
        </w:rPr>
      </w:pPr>
    </w:p>
    <w:p w14:paraId="4BD98F46" w14:textId="3B6F1D65" w:rsidR="00D427FC" w:rsidRPr="00BC41A9" w:rsidRDefault="00C07F2A" w:rsidP="00B33A3A">
      <w:pPr>
        <w:rPr>
          <w:lang w:val="fr-FR"/>
        </w:rPr>
      </w:pPr>
      <w:r w:rsidRPr="00BC41A9">
        <w:rPr>
          <w:lang w:val="fr-FR"/>
        </w:rPr>
        <w:t>11</w:t>
      </w:r>
      <w:r w:rsidR="00AD0650" w:rsidRPr="00BC41A9">
        <w:rPr>
          <w:lang w:val="fr-FR"/>
        </w:rPr>
        <w:t>.</w:t>
      </w:r>
      <w:r w:rsidR="00AD0650" w:rsidRPr="00BC41A9">
        <w:rPr>
          <w:lang w:val="fr-FR"/>
        </w:rPr>
        <w:tab/>
      </w:r>
      <w:r w:rsidR="0096558D" w:rsidRPr="00BC41A9">
        <w:rPr>
          <w:lang w:val="fr-FR"/>
        </w:rPr>
        <w:t>Le solde des fonds administratifs comprend également le montant total de 392 000 CHF approuvé par la COP14 sur l’excédent du budget administratif 2019-2021 (Résolution XIV.1, paragraphes 15 et 16</w:t>
      </w:r>
      <w:r w:rsidR="00630461" w:rsidRPr="00BC41A9">
        <w:rPr>
          <w:rStyle w:val="FootnoteReference"/>
          <w:lang w:val="fr-FR"/>
        </w:rPr>
        <w:footnoteReference w:id="3"/>
      </w:r>
      <w:r w:rsidR="00BE1BA2" w:rsidRPr="00BC41A9">
        <w:rPr>
          <w:lang w:val="fr-FR"/>
        </w:rPr>
        <w:t>)</w:t>
      </w:r>
      <w:r w:rsidR="00D201A6" w:rsidRPr="00BC41A9">
        <w:rPr>
          <w:lang w:val="fr-FR"/>
        </w:rPr>
        <w:t xml:space="preserve"> </w:t>
      </w:r>
      <w:r w:rsidR="00A011A5" w:rsidRPr="00BC41A9">
        <w:rPr>
          <w:lang w:val="fr-FR"/>
        </w:rPr>
        <w:t xml:space="preserve">qui peut être utilisé en 2025. Ce montant comprend </w:t>
      </w:r>
      <w:r w:rsidR="006607FA" w:rsidRPr="00BC41A9">
        <w:rPr>
          <w:lang w:val="fr-FR"/>
        </w:rPr>
        <w:t>76</w:t>
      </w:r>
      <w:r w:rsidR="00A011A5" w:rsidRPr="00BC41A9">
        <w:rPr>
          <w:lang w:val="fr-FR"/>
        </w:rPr>
        <w:t> 000 CHF</w:t>
      </w:r>
      <w:r w:rsidR="006607FA" w:rsidRPr="00BC41A9">
        <w:rPr>
          <w:lang w:val="fr-FR"/>
        </w:rPr>
        <w:t xml:space="preserve"> </w:t>
      </w:r>
      <w:r w:rsidR="00A011A5" w:rsidRPr="00BC41A9">
        <w:rPr>
          <w:lang w:val="fr-FR"/>
        </w:rPr>
        <w:t>pour couvrir le déficit créé dans le budget administratif</w:t>
      </w:r>
      <w:r w:rsidR="0064639B" w:rsidRPr="00BC41A9">
        <w:rPr>
          <w:lang w:val="fr-FR"/>
        </w:rPr>
        <w:t xml:space="preserve"> </w:t>
      </w:r>
      <w:r w:rsidR="00A011A5" w:rsidRPr="00BC41A9">
        <w:rPr>
          <w:lang w:val="fr-FR"/>
        </w:rPr>
        <w:t>et</w:t>
      </w:r>
      <w:r w:rsidR="00C50D5E" w:rsidRPr="00BC41A9">
        <w:rPr>
          <w:lang w:val="fr-FR"/>
        </w:rPr>
        <w:t xml:space="preserve"> </w:t>
      </w:r>
      <w:r w:rsidR="006607FA" w:rsidRPr="00BC41A9">
        <w:rPr>
          <w:lang w:val="fr-FR"/>
        </w:rPr>
        <w:t>120</w:t>
      </w:r>
      <w:r w:rsidR="00A011A5" w:rsidRPr="00BC41A9">
        <w:rPr>
          <w:lang w:val="fr-FR"/>
        </w:rPr>
        <w:t> 000</w:t>
      </w:r>
      <w:r w:rsidR="006607FA" w:rsidRPr="00BC41A9">
        <w:rPr>
          <w:lang w:val="fr-FR"/>
        </w:rPr>
        <w:t xml:space="preserve"> </w:t>
      </w:r>
      <w:r w:rsidR="00A011A5" w:rsidRPr="00BC41A9">
        <w:rPr>
          <w:lang w:val="fr-FR"/>
        </w:rPr>
        <w:t>CHF pour augmenter la provision pour contributions impayées en</w:t>
      </w:r>
      <w:r w:rsidR="00C50D5E" w:rsidRPr="00BC41A9">
        <w:rPr>
          <w:lang w:val="fr-FR"/>
        </w:rPr>
        <w:t xml:space="preserve"> </w:t>
      </w:r>
      <w:r w:rsidR="00B33A3A" w:rsidRPr="00BC41A9">
        <w:rPr>
          <w:lang w:val="fr-FR"/>
        </w:rPr>
        <w:t>2025</w:t>
      </w:r>
      <w:r w:rsidR="00155710" w:rsidRPr="00BC41A9">
        <w:rPr>
          <w:lang w:val="fr-FR"/>
        </w:rPr>
        <w:t>.</w:t>
      </w:r>
    </w:p>
    <w:p w14:paraId="745A526F" w14:textId="77777777" w:rsidR="008E00BF" w:rsidRPr="00BC41A9" w:rsidRDefault="008E00BF" w:rsidP="00162710">
      <w:pPr>
        <w:rPr>
          <w:lang w:val="fr-FR"/>
        </w:rPr>
      </w:pPr>
    </w:p>
    <w:p w14:paraId="48195CA4" w14:textId="183C21F2" w:rsidR="00772619" w:rsidRPr="0035454A" w:rsidRDefault="00C07F2A" w:rsidP="00463CEC">
      <w:pPr>
        <w:rPr>
          <w:lang w:val="fr-FR"/>
        </w:rPr>
      </w:pPr>
      <w:r w:rsidRPr="00BC41A9">
        <w:rPr>
          <w:lang w:val="fr-FR"/>
        </w:rPr>
        <w:t>12</w:t>
      </w:r>
      <w:r w:rsidR="00463CEC" w:rsidRPr="00BC41A9">
        <w:rPr>
          <w:lang w:val="fr-FR"/>
        </w:rPr>
        <w:t>.</w:t>
      </w:r>
      <w:r w:rsidR="00463CEC" w:rsidRPr="00BC41A9">
        <w:rPr>
          <w:lang w:val="fr-FR"/>
        </w:rPr>
        <w:tab/>
      </w:r>
      <w:r w:rsidR="00E4440D" w:rsidRPr="00BC41A9">
        <w:rPr>
          <w:lang w:val="fr-FR"/>
        </w:rPr>
        <w:t>Ce solde comprend également les soldes reportés estimés à</w:t>
      </w:r>
      <w:r w:rsidR="00D535A9" w:rsidRPr="00BC41A9">
        <w:rPr>
          <w:lang w:val="fr-FR"/>
        </w:rPr>
        <w:t xml:space="preserve"> </w:t>
      </w:r>
      <w:r w:rsidR="000E4459" w:rsidRPr="00BC41A9">
        <w:rPr>
          <w:lang w:val="fr-FR"/>
        </w:rPr>
        <w:t>978</w:t>
      </w:r>
      <w:r w:rsidR="00E4440D" w:rsidRPr="00BC41A9">
        <w:rPr>
          <w:lang w:val="fr-FR"/>
        </w:rPr>
        <w:t> 000 CHF</w:t>
      </w:r>
      <w:r w:rsidR="00D535A9" w:rsidRPr="00BC41A9">
        <w:rPr>
          <w:lang w:val="fr-FR"/>
        </w:rPr>
        <w:t>,</w:t>
      </w:r>
      <w:r w:rsidR="00AC5BA6" w:rsidRPr="00BC41A9">
        <w:rPr>
          <w:lang w:val="fr-FR"/>
        </w:rPr>
        <w:t xml:space="preserve"> </w:t>
      </w:r>
      <w:r w:rsidR="00E4440D" w:rsidRPr="00BC41A9">
        <w:rPr>
          <w:lang w:val="fr-FR"/>
        </w:rPr>
        <w:t>ainsi qu’il est précisé dans le tableau 1 ci-dessus</w:t>
      </w:r>
      <w:r w:rsidR="00AC5BA6" w:rsidRPr="00BC41A9">
        <w:rPr>
          <w:lang w:val="fr-FR"/>
        </w:rPr>
        <w:t>,</w:t>
      </w:r>
      <w:r w:rsidR="00D535A9" w:rsidRPr="00BC41A9">
        <w:rPr>
          <w:lang w:val="fr-FR"/>
        </w:rPr>
        <w:t xml:space="preserve"> </w:t>
      </w:r>
      <w:r w:rsidR="00E4440D" w:rsidRPr="00BC41A9">
        <w:rPr>
          <w:lang w:val="fr-FR"/>
        </w:rPr>
        <w:t>à dépenser en</w:t>
      </w:r>
      <w:r w:rsidR="00D535A9" w:rsidRPr="00BC41A9">
        <w:rPr>
          <w:lang w:val="fr-FR"/>
        </w:rPr>
        <w:t xml:space="preserve"> </w:t>
      </w:r>
      <w:r w:rsidR="006607FA" w:rsidRPr="00BC41A9">
        <w:rPr>
          <w:lang w:val="fr-FR"/>
        </w:rPr>
        <w:t xml:space="preserve">2025 </w:t>
      </w:r>
      <w:r w:rsidR="00E4440D" w:rsidRPr="00BC41A9">
        <w:rPr>
          <w:lang w:val="fr-FR"/>
        </w:rPr>
        <w:t>et inclus dans le budget estimé de</w:t>
      </w:r>
      <w:r w:rsidR="006607FA" w:rsidRPr="00BC41A9">
        <w:rPr>
          <w:lang w:val="fr-FR"/>
        </w:rPr>
        <w:t xml:space="preserve"> 2025 </w:t>
      </w:r>
      <w:r w:rsidR="000931DF" w:rsidRPr="00BC41A9">
        <w:rPr>
          <w:lang w:val="fr-FR"/>
        </w:rPr>
        <w:t>(</w:t>
      </w:r>
      <w:r w:rsidR="00E4440D" w:rsidRPr="00BC41A9">
        <w:rPr>
          <w:lang w:val="fr-FR"/>
        </w:rPr>
        <w:t>voir</w:t>
      </w:r>
      <w:r w:rsidR="00DA3570" w:rsidRPr="00BC41A9">
        <w:rPr>
          <w:lang w:val="fr-FR"/>
        </w:rPr>
        <w:t xml:space="preserve"> </w:t>
      </w:r>
      <w:r w:rsidR="00E4440D" w:rsidRPr="00BC41A9">
        <w:rPr>
          <w:lang w:val="fr-FR"/>
        </w:rPr>
        <w:t>a</w:t>
      </w:r>
      <w:r w:rsidR="000931DF" w:rsidRPr="00BC41A9">
        <w:rPr>
          <w:lang w:val="fr-FR"/>
        </w:rPr>
        <w:t>nnex</w:t>
      </w:r>
      <w:r w:rsidR="00E4440D" w:rsidRPr="00BC41A9">
        <w:rPr>
          <w:lang w:val="fr-FR"/>
        </w:rPr>
        <w:t>e</w:t>
      </w:r>
      <w:r w:rsidR="000931DF" w:rsidRPr="00BC41A9">
        <w:rPr>
          <w:lang w:val="fr-FR"/>
        </w:rPr>
        <w:t xml:space="preserve"> </w:t>
      </w:r>
      <w:r w:rsidR="006607FA" w:rsidRPr="00BC41A9">
        <w:rPr>
          <w:lang w:val="fr-FR"/>
        </w:rPr>
        <w:t>3</w:t>
      </w:r>
      <w:r w:rsidR="000931DF" w:rsidRPr="00BC41A9">
        <w:rPr>
          <w:lang w:val="fr-FR"/>
        </w:rPr>
        <w:t>)</w:t>
      </w:r>
      <w:r w:rsidR="00D535A9" w:rsidRPr="00BC41A9">
        <w:rPr>
          <w:lang w:val="fr-FR"/>
        </w:rPr>
        <w:t>.</w:t>
      </w:r>
    </w:p>
    <w:p w14:paraId="1003E436" w14:textId="4C5A7FC1" w:rsidR="00AC5BA6" w:rsidRPr="0035454A" w:rsidRDefault="00AC5BA6" w:rsidP="00162710">
      <w:pPr>
        <w:ind w:firstLine="0"/>
        <w:rPr>
          <w:lang w:val="fr-FR"/>
        </w:rPr>
      </w:pPr>
    </w:p>
    <w:p w14:paraId="062EA256" w14:textId="2EDA658C" w:rsidR="002E1AB1" w:rsidRPr="0035454A" w:rsidRDefault="000F2B05" w:rsidP="00055C60">
      <w:pPr>
        <w:rPr>
          <w:lang w:val="fr-FR"/>
        </w:rPr>
      </w:pPr>
      <w:r w:rsidRPr="0035454A">
        <w:rPr>
          <w:lang w:val="fr-FR"/>
        </w:rPr>
        <w:t>1</w:t>
      </w:r>
      <w:r w:rsidR="00C07F2A" w:rsidRPr="0035454A">
        <w:rPr>
          <w:lang w:val="fr-FR"/>
        </w:rPr>
        <w:t>3</w:t>
      </w:r>
      <w:r w:rsidR="00055C60" w:rsidRPr="0035454A">
        <w:rPr>
          <w:lang w:val="fr-FR"/>
        </w:rPr>
        <w:t xml:space="preserve">. </w:t>
      </w:r>
      <w:r w:rsidR="00C37113">
        <w:rPr>
          <w:lang w:val="fr-FR"/>
        </w:rPr>
        <w:tab/>
      </w:r>
      <w:r w:rsidR="00834629">
        <w:rPr>
          <w:lang w:val="fr-FR"/>
        </w:rPr>
        <w:t>Conformément à la pratique standard appliquée aux précédentes sessions de la COP, le Secrétariat souhaite porter à l’attention du Comité permanent la nécessité d’une utilisation temporaire des fonds de réserve en tant que prêt pour compléter le financement volontaire de l’appui aux délégués pour la COP15, tandis que le Secrétariat poursuit ses efforts de collecte de fonds.</w:t>
      </w:r>
      <w:r w:rsidR="002E1AB1" w:rsidRPr="0035454A">
        <w:rPr>
          <w:lang w:val="fr-FR"/>
        </w:rPr>
        <w:t xml:space="preserve"> </w:t>
      </w:r>
    </w:p>
    <w:p w14:paraId="657EF98F" w14:textId="77777777" w:rsidR="002E1AB1" w:rsidRPr="0035454A" w:rsidRDefault="002E1AB1" w:rsidP="00055C60">
      <w:pPr>
        <w:rPr>
          <w:lang w:val="fr-FR"/>
        </w:rPr>
      </w:pPr>
    </w:p>
    <w:p w14:paraId="46E3E4D5" w14:textId="2FC98439" w:rsidR="00055C60" w:rsidRPr="0035454A" w:rsidRDefault="000F2B05" w:rsidP="008469B2">
      <w:pPr>
        <w:rPr>
          <w:lang w:val="fr-FR"/>
        </w:rPr>
      </w:pPr>
      <w:r w:rsidRPr="0035454A">
        <w:rPr>
          <w:lang w:val="fr-FR"/>
        </w:rPr>
        <w:t>1</w:t>
      </w:r>
      <w:r w:rsidR="00C07F2A" w:rsidRPr="0035454A">
        <w:rPr>
          <w:lang w:val="fr-FR"/>
        </w:rPr>
        <w:t>4</w:t>
      </w:r>
      <w:r w:rsidR="008469B2" w:rsidRPr="0035454A">
        <w:rPr>
          <w:lang w:val="fr-FR"/>
        </w:rPr>
        <w:t>.</w:t>
      </w:r>
      <w:r w:rsidR="008469B2" w:rsidRPr="0035454A">
        <w:rPr>
          <w:lang w:val="fr-FR"/>
        </w:rPr>
        <w:tab/>
      </w:r>
      <w:r w:rsidR="00834629">
        <w:rPr>
          <w:lang w:val="fr-FR"/>
        </w:rPr>
        <w:t xml:space="preserve">Comme expliqué aux paragraphes 19 et 20 </w:t>
      </w:r>
      <w:r w:rsidR="00BC41A9">
        <w:rPr>
          <w:lang w:val="fr-FR"/>
        </w:rPr>
        <w:t>ci-</w:t>
      </w:r>
      <w:r w:rsidR="00FD713E">
        <w:rPr>
          <w:lang w:val="fr-FR"/>
        </w:rPr>
        <w:t>après</w:t>
      </w:r>
      <w:r w:rsidR="00834629">
        <w:rPr>
          <w:lang w:val="fr-FR"/>
        </w:rPr>
        <w:t>, le Secrétariat demande au Comité permanent d’autoriser, de manière exceptionnelle, l’utilisation temporaire de fonds de réserve d’un montant de 534 000 CHF au maximum</w:t>
      </w:r>
      <w:r w:rsidR="00BC41A9">
        <w:rPr>
          <w:lang w:val="fr-FR"/>
        </w:rPr>
        <w:t>,</w:t>
      </w:r>
      <w:r w:rsidR="00834629">
        <w:rPr>
          <w:lang w:val="fr-FR"/>
        </w:rPr>
        <w:t xml:space="preserve"> à cet effet. Après la COP15, le Secrétariat communiquera un rapport sur les fonds réellement collectés et le </w:t>
      </w:r>
      <w:r w:rsidR="00BC41A9">
        <w:rPr>
          <w:lang w:val="fr-FR"/>
        </w:rPr>
        <w:t>remboursement</w:t>
      </w:r>
      <w:r w:rsidR="00834629">
        <w:rPr>
          <w:lang w:val="fr-FR"/>
        </w:rPr>
        <w:t xml:space="preserve"> du prêt.</w:t>
      </w:r>
    </w:p>
    <w:p w14:paraId="22ADD878" w14:textId="02562D38" w:rsidR="00055C60" w:rsidRPr="0035454A" w:rsidRDefault="00055C60" w:rsidP="00162710">
      <w:pPr>
        <w:ind w:firstLine="0"/>
        <w:rPr>
          <w:lang w:val="fr-FR"/>
        </w:rPr>
      </w:pPr>
    </w:p>
    <w:p w14:paraId="1DDCAA4A" w14:textId="5BE56F5A" w:rsidR="006F72F5" w:rsidRPr="0035454A" w:rsidRDefault="000F2B05" w:rsidP="00A260F0">
      <w:pPr>
        <w:rPr>
          <w:lang w:val="fr-FR"/>
        </w:rPr>
      </w:pPr>
      <w:r w:rsidRPr="0035454A">
        <w:rPr>
          <w:lang w:val="fr-FR"/>
        </w:rPr>
        <w:lastRenderedPageBreak/>
        <w:t>1</w:t>
      </w:r>
      <w:r w:rsidR="00C07F2A" w:rsidRPr="0035454A">
        <w:rPr>
          <w:lang w:val="fr-FR"/>
        </w:rPr>
        <w:t>5</w:t>
      </w:r>
      <w:r w:rsidR="00DA6FAA" w:rsidRPr="0035454A">
        <w:rPr>
          <w:lang w:val="fr-FR"/>
        </w:rPr>
        <w:t>.</w:t>
      </w:r>
      <w:r w:rsidR="00DA6FAA" w:rsidRPr="0035454A">
        <w:rPr>
          <w:lang w:val="fr-FR"/>
        </w:rPr>
        <w:tab/>
      </w:r>
      <w:r w:rsidR="00E4440D" w:rsidRPr="0035454A">
        <w:rPr>
          <w:lang w:val="fr-FR"/>
        </w:rPr>
        <w:t xml:space="preserve">L’excédent du budget administratif 2024 disponible, à la discrétion du Comité permanent, </w:t>
      </w:r>
      <w:r w:rsidR="00FD713E">
        <w:rPr>
          <w:lang w:val="fr-FR"/>
        </w:rPr>
        <w:t>s’élève à</w:t>
      </w:r>
      <w:r w:rsidR="00E4440D" w:rsidRPr="0035454A">
        <w:rPr>
          <w:lang w:val="fr-FR"/>
        </w:rPr>
        <w:t xml:space="preserve"> un total estimé à</w:t>
      </w:r>
      <w:r w:rsidR="00517221" w:rsidRPr="0035454A">
        <w:rPr>
          <w:lang w:val="fr-FR"/>
        </w:rPr>
        <w:t xml:space="preserve"> </w:t>
      </w:r>
      <w:r w:rsidR="0019617D" w:rsidRPr="0035454A">
        <w:rPr>
          <w:lang w:val="fr-FR"/>
        </w:rPr>
        <w:t>688</w:t>
      </w:r>
      <w:r w:rsidR="00E4440D" w:rsidRPr="0035454A">
        <w:rPr>
          <w:lang w:val="fr-FR"/>
        </w:rPr>
        <w:t> 000 CHF</w:t>
      </w:r>
      <w:r w:rsidR="006F72F5" w:rsidRPr="0035454A">
        <w:rPr>
          <w:lang w:val="fr-FR"/>
        </w:rPr>
        <w:t>.</w:t>
      </w:r>
      <w:r w:rsidR="009574E5" w:rsidRPr="0035454A">
        <w:rPr>
          <w:lang w:val="fr-FR"/>
        </w:rPr>
        <w:t xml:space="preserve"> </w:t>
      </w:r>
      <w:r w:rsidR="00E4440D" w:rsidRPr="0035454A">
        <w:rPr>
          <w:lang w:val="fr-FR"/>
        </w:rPr>
        <w:t>Le tableau 2 ci-dessous en présente les détails</w:t>
      </w:r>
      <w:r w:rsidR="0001625B" w:rsidRPr="0035454A">
        <w:rPr>
          <w:lang w:val="fr-FR"/>
        </w:rPr>
        <w:t xml:space="preserve">. </w:t>
      </w:r>
    </w:p>
    <w:p w14:paraId="2C0AAAFB" w14:textId="304E1C10" w:rsidR="003A790E" w:rsidRPr="0035454A" w:rsidRDefault="003A790E" w:rsidP="00DA6FAA">
      <w:pPr>
        <w:rPr>
          <w:lang w:val="fr-FR"/>
        </w:rPr>
      </w:pPr>
    </w:p>
    <w:p w14:paraId="3DB4F436" w14:textId="3CAE1F99" w:rsidR="003A790E" w:rsidRPr="0035454A" w:rsidRDefault="003A790E" w:rsidP="00DA6FAA">
      <w:pPr>
        <w:rPr>
          <w:i/>
          <w:lang w:val="fr-FR"/>
        </w:rPr>
      </w:pPr>
      <w:r w:rsidRPr="0035454A">
        <w:rPr>
          <w:i/>
          <w:lang w:val="fr-FR"/>
        </w:rPr>
        <w:t>Table</w:t>
      </w:r>
      <w:r w:rsidR="00E4440D" w:rsidRPr="0035454A">
        <w:rPr>
          <w:i/>
          <w:lang w:val="fr-FR"/>
        </w:rPr>
        <w:t>au</w:t>
      </w:r>
      <w:r w:rsidRPr="0035454A">
        <w:rPr>
          <w:i/>
          <w:lang w:val="fr-FR"/>
        </w:rPr>
        <w:t xml:space="preserve"> </w:t>
      </w:r>
      <w:r w:rsidR="002058A3" w:rsidRPr="0035454A">
        <w:rPr>
          <w:i/>
          <w:lang w:val="fr-FR"/>
        </w:rPr>
        <w:t>2</w:t>
      </w:r>
      <w:r w:rsidR="00E4440D" w:rsidRPr="0035454A">
        <w:rPr>
          <w:i/>
          <w:lang w:val="fr-FR"/>
        </w:rPr>
        <w:t> </w:t>
      </w:r>
      <w:r w:rsidRPr="0035454A">
        <w:rPr>
          <w:i/>
          <w:lang w:val="fr-FR"/>
        </w:rPr>
        <w:t xml:space="preserve">: </w:t>
      </w:r>
      <w:r w:rsidR="00834629">
        <w:rPr>
          <w:i/>
          <w:lang w:val="fr-FR"/>
        </w:rPr>
        <w:t xml:space="preserve">Excédent administratif de </w:t>
      </w:r>
      <w:r w:rsidR="006607FA" w:rsidRPr="0035454A">
        <w:rPr>
          <w:i/>
          <w:lang w:val="fr-FR"/>
        </w:rPr>
        <w:t xml:space="preserve">2024 </w:t>
      </w:r>
      <w:r w:rsidR="00834629">
        <w:rPr>
          <w:i/>
          <w:lang w:val="fr-FR"/>
        </w:rPr>
        <w:t xml:space="preserve">à allouer (en milliers de CHF) – estimé au 30 septembre 2024 </w:t>
      </w:r>
    </w:p>
    <w:tbl>
      <w:tblPr>
        <w:tblW w:w="8926" w:type="dxa"/>
        <w:tblCellMar>
          <w:top w:w="57" w:type="dxa"/>
          <w:bottom w:w="57" w:type="dxa"/>
        </w:tblCellMar>
        <w:tblLook w:val="04A0" w:firstRow="1" w:lastRow="0" w:firstColumn="1" w:lastColumn="0" w:noHBand="0" w:noVBand="1"/>
      </w:tblPr>
      <w:tblGrid>
        <w:gridCol w:w="7366"/>
        <w:gridCol w:w="1560"/>
      </w:tblGrid>
      <w:tr w:rsidR="003A790E" w:rsidRPr="00861214" w14:paraId="0DFC92D2"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hideMark/>
          </w:tcPr>
          <w:p w14:paraId="6209959B" w14:textId="20E3D8CA"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 xml:space="preserve">(I) </w:t>
            </w:r>
            <w:r w:rsidR="006A5E1F" w:rsidRPr="00BC41A9">
              <w:rPr>
                <w:rFonts w:eastAsia="Times New Roman" w:cs="Calibri"/>
                <w:b/>
                <w:bCs/>
                <w:color w:val="000000"/>
                <w:lang w:val="fr-FR" w:eastAsia="en-GB"/>
              </w:rPr>
              <w:t>Solde d</w:t>
            </w:r>
            <w:r w:rsidR="000D270C" w:rsidRPr="00BC41A9">
              <w:rPr>
                <w:rFonts w:eastAsia="Times New Roman" w:cs="Calibri"/>
                <w:b/>
                <w:bCs/>
                <w:color w:val="000000"/>
                <w:lang w:val="fr-FR" w:eastAsia="en-GB"/>
              </w:rPr>
              <w:t>u</w:t>
            </w:r>
            <w:r w:rsidR="006A5E1F" w:rsidRPr="00BC41A9">
              <w:rPr>
                <w:rFonts w:eastAsia="Times New Roman" w:cs="Calibri"/>
                <w:b/>
                <w:bCs/>
                <w:color w:val="000000"/>
                <w:lang w:val="fr-FR" w:eastAsia="en-GB"/>
              </w:rPr>
              <w:t xml:space="preserve"> fonds au 31 décembre 2023 selon les états vérifiés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24BD51EC" w14:textId="7B7A968B" w:rsidR="003A790E" w:rsidRPr="00861214" w:rsidRDefault="003A790E" w:rsidP="00E02662">
            <w:pPr>
              <w:ind w:left="0" w:firstLine="0"/>
              <w:jc w:val="right"/>
              <w:rPr>
                <w:rFonts w:eastAsia="Times New Roman" w:cs="Calibri"/>
                <w:b/>
                <w:bCs/>
                <w:color w:val="000000"/>
                <w:lang w:eastAsia="en-GB"/>
              </w:rPr>
            </w:pPr>
            <w:r w:rsidRPr="00861214">
              <w:rPr>
                <w:rFonts w:eastAsia="Times New Roman" w:cs="Calibri"/>
                <w:b/>
                <w:bCs/>
                <w:color w:val="000000"/>
                <w:lang w:eastAsia="en-GB"/>
              </w:rPr>
              <w:t>3</w:t>
            </w:r>
            <w:r w:rsidR="000D270C">
              <w:rPr>
                <w:rFonts w:eastAsia="Times New Roman" w:cs="Calibri"/>
                <w:b/>
                <w:bCs/>
                <w:color w:val="000000"/>
                <w:lang w:eastAsia="en-GB"/>
              </w:rPr>
              <w:t> </w:t>
            </w:r>
            <w:r w:rsidR="00E354E6">
              <w:rPr>
                <w:rFonts w:eastAsia="Times New Roman" w:cs="Calibri"/>
                <w:b/>
                <w:bCs/>
                <w:color w:val="000000"/>
                <w:lang w:eastAsia="en-GB"/>
              </w:rPr>
              <w:t>783</w:t>
            </w:r>
          </w:p>
        </w:tc>
      </w:tr>
      <w:tr w:rsidR="006607FA" w:rsidRPr="00861214" w14:paraId="2C9CB099"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tcPr>
          <w:p w14:paraId="4BED65CD" w14:textId="797B0D07" w:rsidR="006607FA" w:rsidRPr="00BC41A9" w:rsidRDefault="006607FA"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 xml:space="preserve">(II) </w:t>
            </w:r>
            <w:r w:rsidR="00834629" w:rsidRPr="00BC41A9">
              <w:rPr>
                <w:rFonts w:eastAsia="Times New Roman" w:cs="Calibri"/>
                <w:b/>
                <w:bCs/>
                <w:color w:val="000000"/>
                <w:lang w:val="fr-FR" w:eastAsia="en-GB"/>
              </w:rPr>
              <w:t xml:space="preserve">Dépenses nettes estimées par rapport aux recettes en 2024 </w:t>
            </w:r>
          </w:p>
        </w:tc>
        <w:tc>
          <w:tcPr>
            <w:tcW w:w="1560" w:type="dxa"/>
            <w:tcBorders>
              <w:top w:val="single" w:sz="4" w:space="0" w:color="auto"/>
              <w:left w:val="nil"/>
              <w:bottom w:val="single" w:sz="4" w:space="0" w:color="auto"/>
              <w:right w:val="single" w:sz="4" w:space="0" w:color="auto"/>
            </w:tcBorders>
            <w:shd w:val="clear" w:color="000000" w:fill="DBE5F1"/>
            <w:noWrap/>
          </w:tcPr>
          <w:p w14:paraId="6D673D04" w14:textId="3B21D139" w:rsidR="006607FA" w:rsidRPr="00861214" w:rsidRDefault="00D964B2" w:rsidP="00E02662">
            <w:pPr>
              <w:ind w:left="0" w:firstLine="0"/>
              <w:jc w:val="right"/>
              <w:rPr>
                <w:rFonts w:eastAsia="Times New Roman" w:cs="Calibri"/>
                <w:b/>
                <w:bCs/>
                <w:color w:val="000000"/>
                <w:lang w:eastAsia="en-GB"/>
              </w:rPr>
            </w:pPr>
            <w:r>
              <w:rPr>
                <w:rFonts w:eastAsia="Times New Roman" w:cs="Calibri"/>
                <w:b/>
                <w:bCs/>
                <w:color w:val="000000"/>
                <w:lang w:eastAsia="en-GB"/>
              </w:rPr>
              <w:t>645</w:t>
            </w:r>
          </w:p>
        </w:tc>
      </w:tr>
      <w:tr w:rsidR="00FF25EF" w:rsidRPr="00861214" w14:paraId="60C69E08"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tcPr>
          <w:p w14:paraId="6A82A631" w14:textId="5F6172A1" w:rsidR="00FF25EF" w:rsidRPr="00BC41A9" w:rsidRDefault="00FF25EF"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 xml:space="preserve">(III=I-II) </w:t>
            </w:r>
            <w:r w:rsidR="000D270C" w:rsidRPr="00BC41A9">
              <w:rPr>
                <w:rFonts w:eastAsia="Times New Roman" w:cs="Calibri"/>
                <w:b/>
                <w:bCs/>
                <w:color w:val="000000"/>
                <w:lang w:val="fr-FR" w:eastAsia="en-GB"/>
              </w:rPr>
              <w:t>Solde du fonds estimé au</w:t>
            </w:r>
            <w:r w:rsidRPr="00BC41A9">
              <w:rPr>
                <w:rFonts w:eastAsia="Times New Roman" w:cs="Calibri"/>
                <w:b/>
                <w:bCs/>
                <w:color w:val="000000"/>
                <w:lang w:val="fr-FR" w:eastAsia="en-GB"/>
              </w:rPr>
              <w:t xml:space="preserve"> 31 </w:t>
            </w:r>
            <w:r w:rsidR="000D270C" w:rsidRPr="00BC41A9">
              <w:rPr>
                <w:rFonts w:eastAsia="Times New Roman" w:cs="Calibri"/>
                <w:b/>
                <w:bCs/>
                <w:color w:val="000000"/>
                <w:lang w:val="fr-FR" w:eastAsia="en-GB"/>
              </w:rPr>
              <w:t>décembre</w:t>
            </w:r>
            <w:r w:rsidRPr="00BC41A9">
              <w:rPr>
                <w:rFonts w:eastAsia="Times New Roman" w:cs="Calibri"/>
                <w:b/>
                <w:bCs/>
                <w:color w:val="000000"/>
                <w:lang w:val="fr-FR" w:eastAsia="en-GB"/>
              </w:rPr>
              <w:t xml:space="preserve"> 2024</w:t>
            </w:r>
          </w:p>
        </w:tc>
        <w:tc>
          <w:tcPr>
            <w:tcW w:w="1560" w:type="dxa"/>
            <w:tcBorders>
              <w:top w:val="single" w:sz="4" w:space="0" w:color="auto"/>
              <w:left w:val="nil"/>
              <w:bottom w:val="single" w:sz="4" w:space="0" w:color="auto"/>
              <w:right w:val="single" w:sz="4" w:space="0" w:color="auto"/>
            </w:tcBorders>
            <w:shd w:val="clear" w:color="000000" w:fill="DBE5F1"/>
            <w:noWrap/>
          </w:tcPr>
          <w:p w14:paraId="312E858F" w14:textId="5660D762" w:rsidR="00FF25EF" w:rsidRDefault="00FF25EF" w:rsidP="00E02662">
            <w:pPr>
              <w:ind w:left="0" w:firstLine="0"/>
              <w:jc w:val="right"/>
              <w:rPr>
                <w:rFonts w:eastAsia="Times New Roman" w:cs="Calibri"/>
                <w:b/>
                <w:bCs/>
                <w:color w:val="000000"/>
                <w:lang w:eastAsia="en-GB"/>
              </w:rPr>
            </w:pPr>
            <w:r>
              <w:rPr>
                <w:rFonts w:eastAsia="Times New Roman" w:cs="Calibri"/>
                <w:b/>
                <w:bCs/>
                <w:color w:val="000000"/>
                <w:lang w:eastAsia="en-GB"/>
              </w:rPr>
              <w:t>3</w:t>
            </w:r>
            <w:r w:rsidR="000D270C">
              <w:rPr>
                <w:rFonts w:eastAsia="Times New Roman" w:cs="Calibri"/>
                <w:b/>
                <w:bCs/>
                <w:color w:val="000000"/>
                <w:lang w:eastAsia="en-GB"/>
              </w:rPr>
              <w:t> </w:t>
            </w:r>
            <w:r>
              <w:rPr>
                <w:rFonts w:eastAsia="Times New Roman" w:cs="Calibri"/>
                <w:b/>
                <w:bCs/>
                <w:color w:val="000000"/>
                <w:lang w:eastAsia="en-GB"/>
              </w:rPr>
              <w:t>138</w:t>
            </w:r>
          </w:p>
        </w:tc>
      </w:tr>
      <w:tr w:rsidR="003A790E" w:rsidRPr="00861214" w14:paraId="78320A6A"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D992BBA" w14:textId="6CA14621"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R</w:t>
            </w:r>
            <w:r w:rsidR="000D270C" w:rsidRPr="00BC41A9">
              <w:rPr>
                <w:rFonts w:eastAsia="Times New Roman" w:cs="Calibri"/>
                <w:b/>
                <w:bCs/>
                <w:color w:val="000000"/>
                <w:lang w:val="fr-FR" w:eastAsia="en-GB"/>
              </w:rPr>
              <w:t>é</w:t>
            </w:r>
            <w:r w:rsidRPr="00BC41A9">
              <w:rPr>
                <w:rFonts w:eastAsia="Times New Roman" w:cs="Calibri"/>
                <w:b/>
                <w:bCs/>
                <w:color w:val="000000"/>
                <w:lang w:val="fr-FR" w:eastAsia="en-GB"/>
              </w:rPr>
              <w:t xml:space="preserve">serve, </w:t>
            </w:r>
            <w:r w:rsidR="000D270C" w:rsidRPr="00BC41A9">
              <w:rPr>
                <w:b/>
                <w:color w:val="000000"/>
                <w:lang w:val="fr-FR"/>
              </w:rPr>
              <w:t>approuvée et préengagée </w:t>
            </w:r>
            <w:r w:rsidR="00F4390C" w:rsidRPr="00BC41A9">
              <w:rPr>
                <w:rFonts w:eastAsia="Times New Roman" w:cs="Calibri"/>
                <w:b/>
                <w:bCs/>
                <w:color w:val="000000"/>
                <w:lang w:val="fr-FR" w:eastAsia="en-GB"/>
              </w:rPr>
              <w:t>:</w:t>
            </w:r>
          </w:p>
        </w:tc>
        <w:tc>
          <w:tcPr>
            <w:tcW w:w="1560" w:type="dxa"/>
            <w:tcBorders>
              <w:top w:val="nil"/>
              <w:left w:val="nil"/>
              <w:bottom w:val="single" w:sz="4" w:space="0" w:color="auto"/>
              <w:right w:val="single" w:sz="4" w:space="0" w:color="auto"/>
            </w:tcBorders>
            <w:shd w:val="clear" w:color="auto" w:fill="auto"/>
            <w:noWrap/>
            <w:hideMark/>
          </w:tcPr>
          <w:p w14:paraId="682F4334" w14:textId="77777777" w:rsidR="003A790E" w:rsidRPr="00861214" w:rsidRDefault="003A790E" w:rsidP="00E02662">
            <w:pPr>
              <w:ind w:left="0" w:firstLine="0"/>
              <w:jc w:val="right"/>
              <w:rPr>
                <w:rFonts w:eastAsia="Times New Roman" w:cs="Calibri"/>
                <w:color w:val="000000"/>
                <w:lang w:eastAsia="en-GB"/>
              </w:rPr>
            </w:pPr>
            <w:r w:rsidRPr="00861214">
              <w:rPr>
                <w:rFonts w:eastAsia="Times New Roman" w:cs="Calibri"/>
                <w:color w:val="000000"/>
                <w:lang w:eastAsia="en-GB"/>
              </w:rPr>
              <w:t> </w:t>
            </w:r>
          </w:p>
        </w:tc>
      </w:tr>
      <w:tr w:rsidR="003A790E" w:rsidRPr="00861214" w14:paraId="016565BD"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32C66D42" w14:textId="480FFE2C" w:rsidR="003A790E" w:rsidRPr="00BC41A9" w:rsidRDefault="000D270C" w:rsidP="00E02662">
            <w:pPr>
              <w:ind w:left="0" w:firstLine="0"/>
              <w:rPr>
                <w:rFonts w:eastAsia="Times New Roman" w:cs="Calibri"/>
                <w:color w:val="000000"/>
                <w:lang w:val="fr-FR" w:eastAsia="en-GB"/>
              </w:rPr>
            </w:pPr>
            <w:r w:rsidRPr="00BC41A9">
              <w:rPr>
                <w:color w:val="000000"/>
                <w:lang w:val="fr-FR"/>
              </w:rPr>
              <w:t>Fonds de réserve, 15 % (Résolution XIII.2, paragraphe</w:t>
            </w:r>
            <w:r w:rsidRPr="00BC41A9">
              <w:rPr>
                <w:rFonts w:eastAsia="Times New Roman" w:cs="Calibri"/>
                <w:color w:val="000000"/>
                <w:lang w:val="fr-FR" w:eastAsia="en-GB"/>
              </w:rPr>
              <w:t xml:space="preserve"> </w:t>
            </w:r>
            <w:r w:rsidR="003A790E" w:rsidRPr="00BC41A9">
              <w:rPr>
                <w:rFonts w:eastAsia="Times New Roman" w:cs="Calibri"/>
                <w:color w:val="000000"/>
                <w:lang w:val="fr-FR" w:eastAsia="en-GB"/>
              </w:rPr>
              <w:t>33)</w:t>
            </w:r>
          </w:p>
        </w:tc>
        <w:tc>
          <w:tcPr>
            <w:tcW w:w="1560" w:type="dxa"/>
            <w:tcBorders>
              <w:top w:val="nil"/>
              <w:left w:val="nil"/>
              <w:bottom w:val="single" w:sz="4" w:space="0" w:color="auto"/>
              <w:right w:val="single" w:sz="4" w:space="0" w:color="auto"/>
            </w:tcBorders>
            <w:shd w:val="clear" w:color="auto" w:fill="auto"/>
            <w:noWrap/>
            <w:hideMark/>
          </w:tcPr>
          <w:p w14:paraId="015A546C" w14:textId="77777777" w:rsidR="003A790E" w:rsidRPr="00861214" w:rsidRDefault="003A790E" w:rsidP="00E02662">
            <w:pPr>
              <w:ind w:left="0" w:firstLine="0"/>
              <w:jc w:val="right"/>
              <w:rPr>
                <w:rFonts w:eastAsia="Times New Roman" w:cs="Calibri"/>
                <w:color w:val="000000"/>
                <w:lang w:eastAsia="en-GB"/>
              </w:rPr>
            </w:pPr>
            <w:r w:rsidRPr="00861214">
              <w:rPr>
                <w:rFonts w:eastAsia="Times New Roman" w:cs="Calibri"/>
                <w:color w:val="000000"/>
                <w:lang w:eastAsia="en-GB"/>
              </w:rPr>
              <w:t>762</w:t>
            </w:r>
          </w:p>
        </w:tc>
      </w:tr>
      <w:tr w:rsidR="003A790E" w:rsidRPr="00861214" w14:paraId="1C417FAB"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9FCC779" w14:textId="52E4AFE6" w:rsidR="003A790E" w:rsidRPr="00BC41A9" w:rsidRDefault="000D270C" w:rsidP="00E02662">
            <w:pPr>
              <w:ind w:left="0" w:firstLine="0"/>
              <w:rPr>
                <w:rFonts w:eastAsia="Times New Roman" w:cs="Calibri"/>
                <w:lang w:val="fr-FR" w:eastAsia="en-GB"/>
              </w:rPr>
            </w:pPr>
            <w:r w:rsidRPr="00BC41A9">
              <w:rPr>
                <w:lang w:val="fr-FR"/>
              </w:rPr>
              <w:t>Utilisation des économies pour 2025, approuvée par la COP14 (Résolution XIV.1, paragraphe </w:t>
            </w:r>
            <w:r w:rsidR="00F512A1" w:rsidRPr="00BC41A9">
              <w:rPr>
                <w:rFonts w:eastAsia="Times New Roman" w:cs="Calibri"/>
                <w:lang w:val="fr-FR" w:eastAsia="en-GB"/>
              </w:rPr>
              <w:t>15)</w:t>
            </w:r>
          </w:p>
        </w:tc>
        <w:tc>
          <w:tcPr>
            <w:tcW w:w="1560" w:type="dxa"/>
            <w:tcBorders>
              <w:top w:val="nil"/>
              <w:left w:val="nil"/>
              <w:bottom w:val="single" w:sz="4" w:space="0" w:color="auto"/>
              <w:right w:val="single" w:sz="4" w:space="0" w:color="auto"/>
            </w:tcBorders>
            <w:shd w:val="clear" w:color="auto" w:fill="auto"/>
            <w:noWrap/>
            <w:hideMark/>
          </w:tcPr>
          <w:p w14:paraId="617D3AB1" w14:textId="3A8898AC" w:rsidR="003A790E" w:rsidRPr="00861214" w:rsidRDefault="006607FA" w:rsidP="00E02662">
            <w:pPr>
              <w:ind w:left="0" w:firstLine="0"/>
              <w:jc w:val="right"/>
              <w:rPr>
                <w:rFonts w:eastAsia="Times New Roman" w:cs="Calibri"/>
                <w:color w:val="000000"/>
                <w:lang w:eastAsia="en-GB"/>
              </w:rPr>
            </w:pPr>
            <w:r>
              <w:rPr>
                <w:rFonts w:eastAsia="Times New Roman" w:cs="Calibri"/>
                <w:color w:val="000000"/>
                <w:lang w:eastAsia="en-GB"/>
              </w:rPr>
              <w:t>76</w:t>
            </w:r>
          </w:p>
        </w:tc>
      </w:tr>
      <w:tr w:rsidR="00F512A1" w:rsidRPr="00861214" w14:paraId="60EC095C"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348F1315" w14:textId="19B96841" w:rsidR="00F512A1" w:rsidRPr="00BC41A9" w:rsidRDefault="000D270C" w:rsidP="00E02662">
            <w:pPr>
              <w:ind w:left="0" w:firstLine="0"/>
              <w:rPr>
                <w:rFonts w:eastAsia="Times New Roman" w:cs="Calibri"/>
                <w:lang w:val="fr-FR" w:eastAsia="en-GB"/>
              </w:rPr>
            </w:pPr>
            <w:r w:rsidRPr="00BC41A9">
              <w:rPr>
                <w:lang w:val="fr-FR"/>
              </w:rPr>
              <w:t>Utilisation des économies pour 2025, approuvée par la COP14 (Résolution XIV.1, paragraphe </w:t>
            </w:r>
            <w:r w:rsidR="00F512A1" w:rsidRPr="00BC41A9">
              <w:rPr>
                <w:rFonts w:eastAsia="Times New Roman" w:cs="Calibri"/>
                <w:lang w:val="fr-FR" w:eastAsia="en-GB"/>
              </w:rPr>
              <w:t>16)</w:t>
            </w:r>
          </w:p>
        </w:tc>
        <w:tc>
          <w:tcPr>
            <w:tcW w:w="1560" w:type="dxa"/>
            <w:tcBorders>
              <w:top w:val="nil"/>
              <w:left w:val="nil"/>
              <w:bottom w:val="single" w:sz="4" w:space="0" w:color="auto"/>
              <w:right w:val="single" w:sz="4" w:space="0" w:color="auto"/>
            </w:tcBorders>
            <w:shd w:val="clear" w:color="auto" w:fill="auto"/>
            <w:noWrap/>
          </w:tcPr>
          <w:p w14:paraId="6FDBDE4C" w14:textId="031CC85C" w:rsidR="00F512A1" w:rsidRPr="00861214" w:rsidRDefault="006607FA" w:rsidP="00E02662">
            <w:pPr>
              <w:ind w:left="0" w:firstLine="0"/>
              <w:jc w:val="right"/>
              <w:rPr>
                <w:rFonts w:eastAsia="Times New Roman" w:cs="Calibri"/>
                <w:color w:val="000000"/>
                <w:lang w:eastAsia="en-GB"/>
              </w:rPr>
            </w:pPr>
            <w:r>
              <w:rPr>
                <w:rFonts w:eastAsia="Times New Roman" w:cs="Calibri"/>
                <w:color w:val="000000"/>
                <w:lang w:eastAsia="en-GB"/>
              </w:rPr>
              <w:t>120</w:t>
            </w:r>
          </w:p>
        </w:tc>
      </w:tr>
      <w:tr w:rsidR="003A790E" w:rsidRPr="00861214" w14:paraId="2477EDF6"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17CB795F" w14:textId="79FCC81D" w:rsidR="003A790E" w:rsidRPr="00BC41A9" w:rsidRDefault="000D270C" w:rsidP="00E02662">
            <w:pPr>
              <w:ind w:left="0" w:firstLine="0"/>
              <w:rPr>
                <w:rFonts w:eastAsia="Times New Roman" w:cs="Calibri"/>
                <w:color w:val="000000"/>
                <w:lang w:eastAsia="en-GB"/>
              </w:rPr>
            </w:pPr>
            <w:r w:rsidRPr="00BC41A9">
              <w:rPr>
                <w:color w:val="000000"/>
                <w:lang w:val="fr-FR"/>
              </w:rPr>
              <w:t>Soldes reportés estimés</w:t>
            </w:r>
            <w:r w:rsidRPr="00BC41A9">
              <w:rPr>
                <w:color w:val="000000"/>
              </w:rPr>
              <w:t xml:space="preserve"> (tableau </w:t>
            </w:r>
            <w:r w:rsidR="003A790E" w:rsidRPr="00BC41A9">
              <w:rPr>
                <w:rFonts w:eastAsia="Times New Roman" w:cs="Calibri"/>
                <w:color w:val="000000"/>
                <w:lang w:eastAsia="en-GB"/>
              </w:rPr>
              <w:t>1)</w:t>
            </w:r>
          </w:p>
        </w:tc>
        <w:tc>
          <w:tcPr>
            <w:tcW w:w="1560" w:type="dxa"/>
            <w:tcBorders>
              <w:top w:val="nil"/>
              <w:left w:val="nil"/>
              <w:bottom w:val="single" w:sz="4" w:space="0" w:color="auto"/>
              <w:right w:val="single" w:sz="4" w:space="0" w:color="auto"/>
            </w:tcBorders>
            <w:shd w:val="clear" w:color="auto" w:fill="auto"/>
            <w:noWrap/>
            <w:hideMark/>
          </w:tcPr>
          <w:p w14:paraId="73FBF877" w14:textId="5DFCDE99" w:rsidR="003A790E" w:rsidRPr="00BA25D0" w:rsidRDefault="00F54463" w:rsidP="00E02662">
            <w:pPr>
              <w:ind w:left="0" w:firstLine="0"/>
              <w:jc w:val="right"/>
              <w:rPr>
                <w:rFonts w:eastAsia="Times New Roman" w:cs="Calibri"/>
                <w:color w:val="000000"/>
                <w:lang w:eastAsia="en-GB"/>
              </w:rPr>
            </w:pPr>
            <w:r w:rsidRPr="00BA25D0">
              <w:rPr>
                <w:rFonts w:eastAsia="Times New Roman" w:cs="Calibri"/>
                <w:color w:val="000000"/>
                <w:lang w:eastAsia="en-GB"/>
              </w:rPr>
              <w:t>978</w:t>
            </w:r>
            <w:r w:rsidR="00E354E6" w:rsidRPr="00BA25D0">
              <w:rPr>
                <w:rFonts w:eastAsia="Times New Roman" w:cs="Calibri"/>
                <w:color w:val="000000"/>
                <w:lang w:eastAsia="en-GB"/>
              </w:rPr>
              <w:t xml:space="preserve"> </w:t>
            </w:r>
          </w:p>
        </w:tc>
      </w:tr>
      <w:tr w:rsidR="00055C60" w:rsidRPr="00861214" w14:paraId="426F8C55"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674F12C8" w14:textId="12247A61" w:rsidR="00055C60" w:rsidRPr="00834629" w:rsidRDefault="00834629" w:rsidP="00E02662">
            <w:pPr>
              <w:ind w:left="0" w:firstLine="0"/>
              <w:rPr>
                <w:rFonts w:eastAsia="Times New Roman" w:cs="Calibri"/>
                <w:color w:val="000000"/>
                <w:lang w:val="fr-FR" w:eastAsia="en-GB"/>
              </w:rPr>
            </w:pPr>
            <w:r>
              <w:rPr>
                <w:rFonts w:eastAsia="Times New Roman" w:cs="Calibri"/>
                <w:color w:val="000000"/>
                <w:lang w:val="fr-FR" w:eastAsia="en-GB"/>
              </w:rPr>
              <w:t>Utilisation temporaire estimée de fonds de réserve comme prêt pour compléter le financement volontaire d</w:t>
            </w:r>
            <w:r w:rsidR="00BC41A9">
              <w:rPr>
                <w:rFonts w:eastAsia="Times New Roman" w:cs="Calibri"/>
                <w:color w:val="000000"/>
                <w:lang w:val="fr-FR" w:eastAsia="en-GB"/>
              </w:rPr>
              <w:t>e l</w:t>
            </w:r>
            <w:r>
              <w:rPr>
                <w:rFonts w:eastAsia="Times New Roman" w:cs="Calibri"/>
                <w:color w:val="000000"/>
                <w:lang w:val="fr-FR" w:eastAsia="en-GB"/>
              </w:rPr>
              <w:t xml:space="preserve">’appui aux délégués à la COP15 </w:t>
            </w:r>
          </w:p>
        </w:tc>
        <w:tc>
          <w:tcPr>
            <w:tcW w:w="1560" w:type="dxa"/>
            <w:tcBorders>
              <w:top w:val="nil"/>
              <w:left w:val="nil"/>
              <w:bottom w:val="single" w:sz="4" w:space="0" w:color="auto"/>
              <w:right w:val="single" w:sz="4" w:space="0" w:color="auto"/>
            </w:tcBorders>
            <w:shd w:val="clear" w:color="auto" w:fill="auto"/>
            <w:noWrap/>
          </w:tcPr>
          <w:p w14:paraId="5F906B41" w14:textId="5CA585CE" w:rsidR="00055C60" w:rsidRPr="00BA25D0" w:rsidRDefault="00933D1D" w:rsidP="00E02662">
            <w:pPr>
              <w:ind w:left="0" w:firstLine="0"/>
              <w:jc w:val="right"/>
              <w:rPr>
                <w:rFonts w:eastAsia="Times New Roman" w:cs="Calibri"/>
                <w:color w:val="000000"/>
                <w:lang w:eastAsia="en-GB"/>
              </w:rPr>
            </w:pPr>
            <w:r w:rsidRPr="00BA25D0">
              <w:rPr>
                <w:rFonts w:eastAsia="Times New Roman" w:cs="Calibri"/>
                <w:color w:val="000000"/>
                <w:lang w:eastAsia="en-GB"/>
              </w:rPr>
              <w:t>534</w:t>
            </w:r>
          </w:p>
        </w:tc>
      </w:tr>
      <w:tr w:rsidR="003A790E" w:rsidRPr="00BC41A9" w14:paraId="697C2EFA" w14:textId="77777777" w:rsidTr="00991931">
        <w:tc>
          <w:tcPr>
            <w:tcW w:w="7366" w:type="dxa"/>
            <w:tcBorders>
              <w:top w:val="nil"/>
              <w:left w:val="single" w:sz="4" w:space="0" w:color="auto"/>
              <w:bottom w:val="single" w:sz="4" w:space="0" w:color="auto"/>
              <w:right w:val="single" w:sz="4" w:space="0" w:color="auto"/>
            </w:tcBorders>
            <w:shd w:val="clear" w:color="auto" w:fill="DBE5F1" w:themeFill="accent1" w:themeFillTint="33"/>
            <w:hideMark/>
          </w:tcPr>
          <w:p w14:paraId="2923534F" w14:textId="3CB74E05"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w:t>
            </w:r>
            <w:r w:rsidR="00FF25EF" w:rsidRPr="00BC41A9">
              <w:rPr>
                <w:rFonts w:eastAsia="Times New Roman" w:cs="Calibri"/>
                <w:b/>
                <w:bCs/>
                <w:color w:val="000000"/>
                <w:lang w:val="fr-FR" w:eastAsia="en-GB"/>
              </w:rPr>
              <w:t>IV</w:t>
            </w:r>
            <w:r w:rsidRPr="00BC41A9">
              <w:rPr>
                <w:rFonts w:eastAsia="Times New Roman" w:cs="Calibri"/>
                <w:b/>
                <w:bCs/>
                <w:color w:val="000000"/>
                <w:lang w:val="fr-FR" w:eastAsia="en-GB"/>
              </w:rPr>
              <w:t xml:space="preserve">) </w:t>
            </w:r>
            <w:r w:rsidR="000D270C" w:rsidRPr="00BC41A9">
              <w:rPr>
                <w:b/>
                <w:color w:val="000000"/>
                <w:lang w:val="fr-FR"/>
              </w:rPr>
              <w:t>Total estimé de la réserve approuvée et préengagée</w:t>
            </w:r>
          </w:p>
        </w:tc>
        <w:tc>
          <w:tcPr>
            <w:tcW w:w="1560" w:type="dxa"/>
            <w:tcBorders>
              <w:top w:val="nil"/>
              <w:left w:val="nil"/>
              <w:bottom w:val="single" w:sz="4" w:space="0" w:color="auto"/>
              <w:right w:val="single" w:sz="4" w:space="0" w:color="auto"/>
            </w:tcBorders>
            <w:shd w:val="clear" w:color="auto" w:fill="DBE5F1" w:themeFill="accent1" w:themeFillTint="33"/>
            <w:noWrap/>
            <w:hideMark/>
          </w:tcPr>
          <w:p w14:paraId="4B3FCBD9" w14:textId="43A5BB51" w:rsidR="003A790E" w:rsidRPr="00BC41A9" w:rsidRDefault="003A790E" w:rsidP="00E02662">
            <w:pPr>
              <w:ind w:left="0" w:firstLine="0"/>
              <w:jc w:val="right"/>
              <w:rPr>
                <w:rFonts w:eastAsia="Times New Roman" w:cs="Calibri"/>
                <w:b/>
                <w:bCs/>
                <w:color w:val="000000"/>
                <w:lang w:eastAsia="en-GB"/>
              </w:rPr>
            </w:pPr>
            <w:r w:rsidRPr="00BC41A9">
              <w:rPr>
                <w:rFonts w:eastAsia="Times New Roman" w:cs="Calibri"/>
                <w:b/>
                <w:bCs/>
                <w:color w:val="000000"/>
                <w:lang w:eastAsia="en-GB"/>
              </w:rPr>
              <w:t>2</w:t>
            </w:r>
            <w:r w:rsidR="000D270C" w:rsidRPr="00BC41A9">
              <w:rPr>
                <w:rFonts w:eastAsia="Times New Roman" w:cs="Calibri"/>
                <w:b/>
                <w:bCs/>
                <w:color w:val="000000"/>
                <w:lang w:eastAsia="en-GB"/>
              </w:rPr>
              <w:t> </w:t>
            </w:r>
            <w:r w:rsidR="00641071" w:rsidRPr="00BC41A9">
              <w:rPr>
                <w:rFonts w:eastAsia="Times New Roman" w:cs="Calibri"/>
                <w:b/>
                <w:bCs/>
                <w:color w:val="000000"/>
                <w:lang w:eastAsia="en-GB"/>
              </w:rPr>
              <w:t>470</w:t>
            </w:r>
          </w:p>
        </w:tc>
      </w:tr>
      <w:tr w:rsidR="003A790E" w:rsidRPr="00861214" w14:paraId="5B688ECC" w14:textId="77777777" w:rsidTr="00991931">
        <w:tc>
          <w:tcPr>
            <w:tcW w:w="7366" w:type="dxa"/>
            <w:tcBorders>
              <w:top w:val="nil"/>
              <w:left w:val="single" w:sz="4" w:space="0" w:color="auto"/>
              <w:bottom w:val="single" w:sz="4" w:space="0" w:color="auto"/>
              <w:right w:val="single" w:sz="4" w:space="0" w:color="auto"/>
            </w:tcBorders>
            <w:shd w:val="clear" w:color="auto" w:fill="B8CCE4" w:themeFill="accent1" w:themeFillTint="66"/>
            <w:hideMark/>
          </w:tcPr>
          <w:p w14:paraId="5C232348" w14:textId="707F0D75" w:rsidR="003A790E" w:rsidRPr="00BC41A9" w:rsidRDefault="003A790E" w:rsidP="00E02662">
            <w:pPr>
              <w:ind w:left="0" w:firstLine="0"/>
              <w:rPr>
                <w:rFonts w:eastAsia="Times New Roman" w:cs="Calibri"/>
                <w:b/>
                <w:bCs/>
                <w:color w:val="000000"/>
                <w:lang w:val="fr-FR" w:eastAsia="en-GB"/>
              </w:rPr>
            </w:pPr>
            <w:r w:rsidRPr="00BC41A9">
              <w:rPr>
                <w:rFonts w:eastAsia="Times New Roman" w:cs="Calibri"/>
                <w:b/>
                <w:bCs/>
                <w:color w:val="000000"/>
                <w:lang w:val="fr-FR" w:eastAsia="en-GB"/>
              </w:rPr>
              <w:t>(</w:t>
            </w:r>
            <w:r w:rsidR="006607FA" w:rsidRPr="00BC41A9">
              <w:rPr>
                <w:rFonts w:eastAsia="Times New Roman" w:cs="Calibri"/>
                <w:b/>
                <w:bCs/>
                <w:color w:val="000000"/>
                <w:lang w:val="fr-FR" w:eastAsia="en-GB"/>
              </w:rPr>
              <w:t>V</w:t>
            </w:r>
            <w:r w:rsidRPr="00BC41A9">
              <w:rPr>
                <w:rFonts w:eastAsia="Times New Roman" w:cs="Calibri"/>
                <w:b/>
                <w:bCs/>
                <w:color w:val="000000"/>
                <w:lang w:val="fr-FR" w:eastAsia="en-GB"/>
              </w:rPr>
              <w:t>=</w:t>
            </w:r>
            <w:r w:rsidR="00FF25EF" w:rsidRPr="00BC41A9" w:rsidDel="00FF25EF">
              <w:rPr>
                <w:rFonts w:eastAsia="Times New Roman" w:cs="Calibri"/>
                <w:b/>
                <w:bCs/>
                <w:color w:val="000000"/>
                <w:lang w:val="fr-FR" w:eastAsia="en-GB"/>
              </w:rPr>
              <w:t xml:space="preserve"> </w:t>
            </w:r>
            <w:r w:rsidRPr="00BC41A9">
              <w:rPr>
                <w:rFonts w:eastAsia="Times New Roman" w:cs="Calibri"/>
                <w:b/>
                <w:bCs/>
                <w:color w:val="000000"/>
                <w:lang w:val="fr-FR" w:eastAsia="en-GB"/>
              </w:rPr>
              <w:t>II</w:t>
            </w:r>
            <w:r w:rsidR="006607FA" w:rsidRPr="00BC41A9">
              <w:rPr>
                <w:rFonts w:eastAsia="Times New Roman" w:cs="Calibri"/>
                <w:b/>
                <w:bCs/>
                <w:color w:val="000000"/>
                <w:lang w:val="fr-FR" w:eastAsia="en-GB"/>
              </w:rPr>
              <w:t>I</w:t>
            </w:r>
            <w:r w:rsidR="00FF25EF" w:rsidRPr="00BC41A9">
              <w:rPr>
                <w:rFonts w:eastAsia="Times New Roman" w:cs="Calibri"/>
                <w:b/>
                <w:bCs/>
                <w:color w:val="000000"/>
                <w:lang w:val="fr-FR" w:eastAsia="en-GB"/>
              </w:rPr>
              <w:t>-IV</w:t>
            </w:r>
            <w:r w:rsidRPr="00BC41A9">
              <w:rPr>
                <w:rFonts w:eastAsia="Times New Roman" w:cs="Calibri"/>
                <w:b/>
                <w:bCs/>
                <w:color w:val="000000"/>
                <w:lang w:val="fr-FR" w:eastAsia="en-GB"/>
              </w:rPr>
              <w:t xml:space="preserve">) </w:t>
            </w:r>
            <w:r w:rsidR="000D270C" w:rsidRPr="00BC41A9">
              <w:rPr>
                <w:b/>
                <w:color w:val="000000"/>
                <w:lang w:val="fr-FR"/>
              </w:rPr>
              <w:t>Excédent administratif estimé pour 2024 moins réserve approuvée et préengagée – à affecter</w:t>
            </w:r>
          </w:p>
        </w:tc>
        <w:tc>
          <w:tcPr>
            <w:tcW w:w="1560" w:type="dxa"/>
            <w:tcBorders>
              <w:top w:val="nil"/>
              <w:left w:val="nil"/>
              <w:bottom w:val="single" w:sz="4" w:space="0" w:color="auto"/>
              <w:right w:val="single" w:sz="4" w:space="0" w:color="auto"/>
            </w:tcBorders>
            <w:shd w:val="clear" w:color="auto" w:fill="B8CCE4" w:themeFill="accent1" w:themeFillTint="66"/>
            <w:noWrap/>
            <w:hideMark/>
          </w:tcPr>
          <w:p w14:paraId="4B0D61AA" w14:textId="5DEA6706" w:rsidR="003A790E" w:rsidRPr="00BA25D0" w:rsidRDefault="00641071" w:rsidP="00E02662">
            <w:pPr>
              <w:ind w:left="0" w:firstLine="0"/>
              <w:jc w:val="right"/>
              <w:rPr>
                <w:rFonts w:eastAsia="Times New Roman" w:cs="Calibri"/>
                <w:b/>
                <w:bCs/>
                <w:color w:val="000000"/>
                <w:lang w:eastAsia="en-GB"/>
              </w:rPr>
            </w:pPr>
            <w:r w:rsidRPr="00BC41A9">
              <w:rPr>
                <w:rFonts w:eastAsia="Times New Roman" w:cs="Calibri"/>
                <w:b/>
                <w:bCs/>
                <w:color w:val="000000"/>
                <w:lang w:eastAsia="en-GB"/>
              </w:rPr>
              <w:t>668</w:t>
            </w:r>
            <w:r w:rsidR="00C847BA" w:rsidRPr="00BA25D0">
              <w:rPr>
                <w:rFonts w:eastAsia="Times New Roman" w:cs="Calibri"/>
                <w:b/>
                <w:bCs/>
                <w:color w:val="000000"/>
                <w:lang w:eastAsia="en-GB"/>
              </w:rPr>
              <w:t xml:space="preserve"> </w:t>
            </w:r>
          </w:p>
        </w:tc>
      </w:tr>
    </w:tbl>
    <w:p w14:paraId="28AFC652" w14:textId="77777777" w:rsidR="000731E7" w:rsidRDefault="000731E7" w:rsidP="00DA6FAA"/>
    <w:p w14:paraId="295B3E84" w14:textId="77777777" w:rsidR="000731E7" w:rsidRDefault="000731E7" w:rsidP="00DA6FAA"/>
    <w:p w14:paraId="0EE4866D" w14:textId="4D271FA0" w:rsidR="003B3B7D" w:rsidRPr="007266B4" w:rsidRDefault="000F2B05" w:rsidP="00630461">
      <w:pPr>
        <w:rPr>
          <w:lang w:val="fr-FR"/>
        </w:rPr>
      </w:pPr>
      <w:r w:rsidRPr="007266B4">
        <w:rPr>
          <w:lang w:val="fr-FR"/>
        </w:rPr>
        <w:t>1</w:t>
      </w:r>
      <w:r w:rsidR="00C07F2A" w:rsidRPr="007266B4">
        <w:rPr>
          <w:lang w:val="fr-FR"/>
        </w:rPr>
        <w:t>6</w:t>
      </w:r>
      <w:r w:rsidR="00374172" w:rsidRPr="007266B4">
        <w:rPr>
          <w:lang w:val="fr-FR"/>
        </w:rPr>
        <w:t>.</w:t>
      </w:r>
      <w:r w:rsidR="00DC34DB" w:rsidRPr="007266B4">
        <w:rPr>
          <w:lang w:val="fr-FR"/>
        </w:rPr>
        <w:tab/>
      </w:r>
      <w:r w:rsidR="007266B4">
        <w:rPr>
          <w:lang w:val="fr-FR"/>
        </w:rPr>
        <w:t xml:space="preserve">Comme indiqué dans le </w:t>
      </w:r>
      <w:r w:rsidR="00630461" w:rsidRPr="007266B4">
        <w:rPr>
          <w:lang w:val="fr-FR"/>
        </w:rPr>
        <w:t xml:space="preserve">document SC63 Com.1, </w:t>
      </w:r>
      <w:r w:rsidR="00630461" w:rsidRPr="007266B4">
        <w:rPr>
          <w:i/>
          <w:iCs/>
          <w:lang w:val="fr-FR"/>
        </w:rPr>
        <w:t>R</w:t>
      </w:r>
      <w:r w:rsidR="007266B4">
        <w:rPr>
          <w:i/>
          <w:iCs/>
          <w:lang w:val="fr-FR"/>
        </w:rPr>
        <w:t>apport du Sous-groupe sur les finances</w:t>
      </w:r>
      <w:r w:rsidR="00630461" w:rsidRPr="007266B4">
        <w:rPr>
          <w:i/>
          <w:iCs/>
          <w:lang w:val="fr-FR"/>
        </w:rPr>
        <w:t>, 3</w:t>
      </w:r>
      <w:r w:rsidR="007266B4">
        <w:rPr>
          <w:i/>
          <w:iCs/>
          <w:lang w:val="fr-FR"/>
        </w:rPr>
        <w:t> juin 2024</w:t>
      </w:r>
      <w:r w:rsidR="00630461" w:rsidRPr="007266B4">
        <w:rPr>
          <w:lang w:val="fr-FR"/>
        </w:rPr>
        <w:t>, paragraph</w:t>
      </w:r>
      <w:r w:rsidR="007266B4">
        <w:rPr>
          <w:lang w:val="fr-FR"/>
        </w:rPr>
        <w:t>e </w:t>
      </w:r>
      <w:r w:rsidR="00630461" w:rsidRPr="007266B4">
        <w:rPr>
          <w:lang w:val="fr-FR"/>
        </w:rPr>
        <w:t>5</w:t>
      </w:r>
      <w:r w:rsidR="007266B4">
        <w:rPr>
          <w:lang w:val="fr-FR"/>
        </w:rPr>
        <w:t> </w:t>
      </w:r>
      <w:r w:rsidR="003B3B7D" w:rsidRPr="007266B4">
        <w:rPr>
          <w:lang w:val="fr-FR"/>
        </w:rPr>
        <w:t>:</w:t>
      </w:r>
    </w:p>
    <w:p w14:paraId="16D95BEE" w14:textId="77777777" w:rsidR="003B3B7D" w:rsidRPr="007D6DF3" w:rsidRDefault="003B3B7D" w:rsidP="00630461">
      <w:pPr>
        <w:rPr>
          <w:lang w:val="fr-FR"/>
        </w:rPr>
      </w:pPr>
    </w:p>
    <w:p w14:paraId="279A0864" w14:textId="04793F2D" w:rsidR="00460EB4" w:rsidRPr="00BC41A9" w:rsidRDefault="00460EB4" w:rsidP="00460EB4">
      <w:pPr>
        <w:ind w:left="851" w:firstLine="0"/>
        <w:rPr>
          <w:lang w:val="fr-FR"/>
        </w:rPr>
      </w:pPr>
      <w:r w:rsidRPr="00BC41A9">
        <w:rPr>
          <w:lang w:val="fr-FR"/>
        </w:rPr>
        <w:t>« Les membres du Sous-groupe conviennent de demander un délai au mois d’octobre pour la réception des propositions d’allocation des fonds excédentaires, et de tenir une réunion</w:t>
      </w:r>
      <w:r w:rsidR="007266B4" w:rsidRPr="00BC41A9">
        <w:rPr>
          <w:lang w:val="fr-FR"/>
        </w:rPr>
        <w:t xml:space="preserve"> </w:t>
      </w:r>
      <w:r w:rsidRPr="00BC41A9">
        <w:rPr>
          <w:lang w:val="fr-FR"/>
        </w:rPr>
        <w:t>intersessions virtuelle aux alentours de début décembre 2024, une fois que les projets de résolution pour la COP15 auront été publiés et avant les réunions régionales précédant la COP prévues pour début 2025, afin d’examiner :</w:t>
      </w:r>
    </w:p>
    <w:p w14:paraId="5A3FF229" w14:textId="556E2087" w:rsidR="00460EB4" w:rsidRPr="00BC41A9" w:rsidRDefault="00460EB4" w:rsidP="00373761">
      <w:pPr>
        <w:ind w:left="1276"/>
        <w:rPr>
          <w:lang w:val="fr-FR"/>
        </w:rPr>
      </w:pPr>
      <w:r w:rsidRPr="00BC41A9">
        <w:rPr>
          <w:lang w:val="fr-FR"/>
        </w:rPr>
        <w:t>-</w:t>
      </w:r>
      <w:r w:rsidR="00373761">
        <w:rPr>
          <w:lang w:val="fr-FR"/>
        </w:rPr>
        <w:tab/>
      </w:r>
      <w:r w:rsidRPr="00BC41A9">
        <w:rPr>
          <w:lang w:val="fr-FR"/>
        </w:rPr>
        <w:t>les propositions relatives à l’allocation de fonds excédentaires, en tenant compte des mesures de la Convention relatives au Fonds de réserve ; et</w:t>
      </w:r>
    </w:p>
    <w:p w14:paraId="3A3A2FE4" w14:textId="21B20339" w:rsidR="0049688C" w:rsidRPr="00460EB4" w:rsidRDefault="00460EB4" w:rsidP="00373761">
      <w:pPr>
        <w:ind w:left="1276"/>
        <w:rPr>
          <w:lang w:val="fr-FR"/>
        </w:rPr>
      </w:pPr>
      <w:r w:rsidRPr="00BC41A9">
        <w:rPr>
          <w:lang w:val="fr-FR"/>
        </w:rPr>
        <w:t>-</w:t>
      </w:r>
      <w:r w:rsidR="00373761">
        <w:rPr>
          <w:lang w:val="fr-FR"/>
        </w:rPr>
        <w:tab/>
      </w:r>
      <w:r w:rsidRPr="00BC41A9">
        <w:rPr>
          <w:lang w:val="fr-FR"/>
        </w:rPr>
        <w:t>le projet de budget du Secrétariat pour la prochaine période triennale, qui devrait tenir compte des pressions inflationnistes sur les activités relevant du budget administratif et de</w:t>
      </w:r>
      <w:r w:rsidR="009910CA" w:rsidRPr="00BC41A9">
        <w:rPr>
          <w:lang w:val="fr-FR"/>
        </w:rPr>
        <w:t xml:space="preserve"> </w:t>
      </w:r>
      <w:r w:rsidRPr="00BC41A9">
        <w:rPr>
          <w:lang w:val="fr-FR"/>
        </w:rPr>
        <w:t>l’augmentation des activités du Secrétariat. »</w:t>
      </w:r>
      <w:r w:rsidR="0047330E" w:rsidRPr="00BC41A9">
        <w:rPr>
          <w:rStyle w:val="FootnoteReference"/>
        </w:rPr>
        <w:footnoteReference w:id="4"/>
      </w:r>
    </w:p>
    <w:p w14:paraId="2CEE8121" w14:textId="77777777" w:rsidR="00D47BE4" w:rsidRPr="00460EB4" w:rsidRDefault="00D47BE4" w:rsidP="00D47BE4">
      <w:pPr>
        <w:rPr>
          <w:lang w:val="fr-FR"/>
        </w:rPr>
      </w:pPr>
    </w:p>
    <w:p w14:paraId="2578DA00" w14:textId="66D76CFE" w:rsidR="00D47BE4" w:rsidRPr="00A932CC" w:rsidRDefault="00A932CC" w:rsidP="000F2B05">
      <w:pPr>
        <w:ind w:firstLine="1"/>
        <w:rPr>
          <w:lang w:val="fr-FR"/>
        </w:rPr>
      </w:pPr>
      <w:r>
        <w:rPr>
          <w:lang w:val="fr-FR"/>
        </w:rPr>
        <w:t xml:space="preserve">Le Sous-groupe </w:t>
      </w:r>
      <w:r w:rsidR="00637EEB">
        <w:rPr>
          <w:lang w:val="fr-FR"/>
        </w:rPr>
        <w:t>se réunira de manière virtuelle en décembre 2024 et fera des suggestions sur l’allocation de</w:t>
      </w:r>
      <w:r w:rsidR="00BC41A9">
        <w:rPr>
          <w:lang w:val="fr-FR"/>
        </w:rPr>
        <w:t>s</w:t>
      </w:r>
      <w:r w:rsidR="00637EEB">
        <w:rPr>
          <w:lang w:val="fr-FR"/>
        </w:rPr>
        <w:t xml:space="preserve"> fonds excédentaires à la 64</w:t>
      </w:r>
      <w:r w:rsidR="00637EEB" w:rsidRPr="00637EEB">
        <w:rPr>
          <w:vertAlign w:val="superscript"/>
          <w:lang w:val="fr-FR"/>
        </w:rPr>
        <w:t>e</w:t>
      </w:r>
      <w:r w:rsidR="00637EEB">
        <w:rPr>
          <w:lang w:val="fr-FR"/>
        </w:rPr>
        <w:t> Réunion du Comité permanent, en janvier.</w:t>
      </w:r>
    </w:p>
    <w:p w14:paraId="6A9C0471" w14:textId="77777777" w:rsidR="00E354E6" w:rsidRPr="007D6DF3" w:rsidRDefault="00E354E6" w:rsidP="00162710">
      <w:pPr>
        <w:pStyle w:val="NoSpacing"/>
        <w:keepNext/>
        <w:rPr>
          <w:b/>
          <w:lang w:val="fr-FR"/>
        </w:rPr>
      </w:pPr>
    </w:p>
    <w:p w14:paraId="31FDA2D0" w14:textId="3D7DE8AC" w:rsidR="00FF0082" w:rsidRPr="00BC41A9" w:rsidRDefault="00460EB4" w:rsidP="00162710">
      <w:pPr>
        <w:pStyle w:val="NoSpacing"/>
        <w:keepNext/>
        <w:rPr>
          <w:b/>
          <w:lang w:val="fr-FR"/>
        </w:rPr>
      </w:pPr>
      <w:r w:rsidRPr="00BC41A9">
        <w:rPr>
          <w:b/>
          <w:lang w:val="fr-FR"/>
        </w:rPr>
        <w:t>Résultats estimés pour</w:t>
      </w:r>
      <w:r w:rsidR="0047330E" w:rsidRPr="00BC41A9">
        <w:rPr>
          <w:b/>
          <w:lang w:val="fr-FR"/>
        </w:rPr>
        <w:t xml:space="preserve"> 2024 </w:t>
      </w:r>
      <w:r w:rsidR="00FF0082" w:rsidRPr="00BC41A9">
        <w:rPr>
          <w:b/>
          <w:lang w:val="fr-FR"/>
        </w:rPr>
        <w:t xml:space="preserve">: </w:t>
      </w:r>
      <w:r w:rsidRPr="00BC41A9">
        <w:rPr>
          <w:b/>
          <w:lang w:val="fr-FR"/>
        </w:rPr>
        <w:t>état du financement non administratif et contributions volontaires</w:t>
      </w:r>
    </w:p>
    <w:p w14:paraId="6A5BD270" w14:textId="77777777" w:rsidR="00C73471" w:rsidRPr="00BC41A9" w:rsidRDefault="00C73471" w:rsidP="00162710">
      <w:pPr>
        <w:pStyle w:val="NoSpacing"/>
        <w:keepNext/>
        <w:rPr>
          <w:b/>
          <w:lang w:val="fr-FR"/>
        </w:rPr>
      </w:pPr>
    </w:p>
    <w:p w14:paraId="5FA4FA76" w14:textId="717D3638" w:rsidR="002A1D70" w:rsidRPr="00637EEB" w:rsidRDefault="00C07F2A" w:rsidP="00464D2B">
      <w:pPr>
        <w:rPr>
          <w:lang w:val="fr-FR"/>
        </w:rPr>
      </w:pPr>
      <w:r w:rsidRPr="00BC41A9">
        <w:rPr>
          <w:lang w:val="fr-FR"/>
        </w:rPr>
        <w:t>17</w:t>
      </w:r>
      <w:r w:rsidR="00112F62" w:rsidRPr="00BC41A9">
        <w:rPr>
          <w:lang w:val="fr-FR"/>
        </w:rPr>
        <w:t>.</w:t>
      </w:r>
      <w:r w:rsidR="00112F62" w:rsidRPr="00BC41A9">
        <w:rPr>
          <w:lang w:val="fr-FR"/>
        </w:rPr>
        <w:tab/>
      </w:r>
      <w:r w:rsidR="00DC6F4A" w:rsidRPr="00BC41A9">
        <w:rPr>
          <w:lang w:val="fr-FR"/>
        </w:rPr>
        <w:t>Le détail des fonds non administratifs au 30 septembre 2024 figure à l’annexe </w:t>
      </w:r>
      <w:r w:rsidR="0047330E" w:rsidRPr="00BC41A9">
        <w:rPr>
          <w:lang w:val="fr-FR"/>
        </w:rPr>
        <w:t>2</w:t>
      </w:r>
      <w:r w:rsidR="00C467C8" w:rsidRPr="00BC41A9">
        <w:rPr>
          <w:lang w:val="fr-FR"/>
        </w:rPr>
        <w:t>.</w:t>
      </w:r>
      <w:r w:rsidR="0047330E" w:rsidRPr="00DC6F4A">
        <w:rPr>
          <w:lang w:val="fr-FR"/>
        </w:rPr>
        <w:t xml:space="preserve"> </w:t>
      </w:r>
      <w:bookmarkStart w:id="0" w:name="_Hlk179815351"/>
      <w:r w:rsidR="00637EEB">
        <w:rPr>
          <w:lang w:val="fr-FR"/>
        </w:rPr>
        <w:t>Le rapport final sera présenté à la 65</w:t>
      </w:r>
      <w:r w:rsidR="00637EEB" w:rsidRPr="00637EEB">
        <w:rPr>
          <w:vertAlign w:val="superscript"/>
          <w:lang w:val="fr-FR"/>
        </w:rPr>
        <w:t>e</w:t>
      </w:r>
      <w:r w:rsidR="00637EEB">
        <w:rPr>
          <w:lang w:val="fr-FR"/>
        </w:rPr>
        <w:t> Réunion du Comité permanent</w:t>
      </w:r>
      <w:r w:rsidR="00BC41A9">
        <w:rPr>
          <w:lang w:val="fr-FR"/>
        </w:rPr>
        <w:t>,</w:t>
      </w:r>
      <w:r w:rsidR="00637EEB">
        <w:rPr>
          <w:lang w:val="fr-FR"/>
        </w:rPr>
        <w:t xml:space="preserve"> en juillet 2025, à la COP15.</w:t>
      </w:r>
      <w:bookmarkEnd w:id="0"/>
    </w:p>
    <w:p w14:paraId="572970A9" w14:textId="77777777" w:rsidR="00112F62" w:rsidRPr="00637EEB" w:rsidRDefault="00112F62" w:rsidP="00162710">
      <w:pPr>
        <w:rPr>
          <w:lang w:val="fr-FR"/>
        </w:rPr>
      </w:pPr>
    </w:p>
    <w:p w14:paraId="6BD3DD88" w14:textId="2B54418C" w:rsidR="00066E98" w:rsidRPr="00DC6F4A" w:rsidRDefault="00C07F2A" w:rsidP="003B5828">
      <w:pPr>
        <w:rPr>
          <w:lang w:val="fr-FR"/>
        </w:rPr>
      </w:pPr>
      <w:r w:rsidRPr="00DC6F4A">
        <w:rPr>
          <w:lang w:val="fr-FR"/>
        </w:rPr>
        <w:lastRenderedPageBreak/>
        <w:t>18</w:t>
      </w:r>
      <w:r w:rsidR="00112F62" w:rsidRPr="00DC6F4A">
        <w:rPr>
          <w:lang w:val="fr-FR"/>
        </w:rPr>
        <w:t>.</w:t>
      </w:r>
      <w:r w:rsidR="00112F62" w:rsidRPr="00DC6F4A">
        <w:rPr>
          <w:lang w:val="fr-FR"/>
        </w:rPr>
        <w:tab/>
      </w:r>
      <w:r w:rsidR="00DC6F4A" w:rsidRPr="00BC41A9">
        <w:rPr>
          <w:lang w:val="fr-FR"/>
        </w:rPr>
        <w:t xml:space="preserve">Les contributions volontaires reçues au 30 septembre 2024 figurent dans le tableau 3 </w:t>
      </w:r>
      <w:r w:rsidR="00BC41A9" w:rsidRPr="00BC41A9">
        <w:rPr>
          <w:lang w:val="fr-FR"/>
        </w:rPr>
        <w:t>ci-dessous</w:t>
      </w:r>
      <w:r w:rsidR="00DC6F4A" w:rsidRPr="00BC41A9">
        <w:rPr>
          <w:lang w:val="fr-FR"/>
        </w:rPr>
        <w:t>. Suivant les instructions du Comité permanent précisées dans sa Décision SC53-32, le tableau résume les contributions reçues et leur utilisation prévue</w:t>
      </w:r>
      <w:r w:rsidR="001032EA" w:rsidRPr="00BC41A9">
        <w:rPr>
          <w:lang w:val="fr-FR"/>
        </w:rPr>
        <w:t>.</w:t>
      </w:r>
      <w:r w:rsidR="001032EA" w:rsidRPr="00DC6F4A">
        <w:rPr>
          <w:lang w:val="fr-FR"/>
        </w:rPr>
        <w:t xml:space="preserve"> </w:t>
      </w:r>
    </w:p>
    <w:p w14:paraId="39E697F4" w14:textId="77777777" w:rsidR="00DE67E9" w:rsidRPr="00DC6F4A" w:rsidRDefault="00DE67E9" w:rsidP="009D2CC9">
      <w:pPr>
        <w:pStyle w:val="NoSpacing"/>
        <w:keepNext/>
        <w:ind w:left="0" w:firstLine="0"/>
        <w:rPr>
          <w:rFonts w:eastAsia="Times New Roman" w:cs="Calibri"/>
          <w:i/>
          <w:iCs/>
          <w:lang w:val="fr-FR" w:eastAsia="en-GB"/>
        </w:rPr>
      </w:pPr>
    </w:p>
    <w:p w14:paraId="5E6034B2" w14:textId="5B2DD62C" w:rsidR="00DA6FAA" w:rsidRPr="00BC41A9" w:rsidRDefault="00DA6FAA" w:rsidP="009D2CC9">
      <w:pPr>
        <w:pStyle w:val="NoSpacing"/>
        <w:keepNext/>
        <w:ind w:left="0" w:firstLine="0"/>
        <w:rPr>
          <w:rFonts w:eastAsia="Times New Roman" w:cs="Calibri"/>
          <w:i/>
          <w:iCs/>
          <w:lang w:val="fr-FR" w:eastAsia="en-GB"/>
        </w:rPr>
      </w:pPr>
      <w:r w:rsidRPr="00BC41A9">
        <w:rPr>
          <w:rFonts w:eastAsia="Times New Roman" w:cs="Calibri"/>
          <w:i/>
          <w:iCs/>
          <w:lang w:val="fr-FR" w:eastAsia="en-GB"/>
        </w:rPr>
        <w:t>Table</w:t>
      </w:r>
      <w:r w:rsidR="00DC6F4A" w:rsidRPr="00BC41A9">
        <w:rPr>
          <w:rFonts w:eastAsia="Times New Roman" w:cs="Calibri"/>
          <w:i/>
          <w:iCs/>
          <w:lang w:val="fr-FR" w:eastAsia="en-GB"/>
        </w:rPr>
        <w:t>au</w:t>
      </w:r>
      <w:r w:rsidRPr="00BC41A9">
        <w:rPr>
          <w:rFonts w:eastAsia="Times New Roman" w:cs="Calibri"/>
          <w:i/>
          <w:iCs/>
          <w:lang w:val="fr-FR" w:eastAsia="en-GB"/>
        </w:rPr>
        <w:t xml:space="preserve"> </w:t>
      </w:r>
      <w:r w:rsidR="002058A3" w:rsidRPr="00BC41A9">
        <w:rPr>
          <w:rFonts w:eastAsia="Times New Roman" w:cs="Calibri"/>
          <w:i/>
          <w:iCs/>
          <w:lang w:val="fr-FR" w:eastAsia="en-GB"/>
        </w:rPr>
        <w:t>3</w:t>
      </w:r>
      <w:r w:rsidR="00DC6F4A" w:rsidRPr="00BC41A9">
        <w:rPr>
          <w:rFonts w:eastAsia="Times New Roman" w:cs="Calibri"/>
          <w:i/>
          <w:iCs/>
          <w:lang w:val="fr-FR" w:eastAsia="en-GB"/>
        </w:rPr>
        <w:t> </w:t>
      </w:r>
      <w:r w:rsidRPr="00BC41A9">
        <w:rPr>
          <w:rFonts w:eastAsia="Times New Roman" w:cs="Calibri"/>
          <w:i/>
          <w:iCs/>
          <w:lang w:val="fr-FR" w:eastAsia="en-GB"/>
        </w:rPr>
        <w:t xml:space="preserve">: </w:t>
      </w:r>
      <w:bookmarkStart w:id="1" w:name="_Hlk103076865"/>
      <w:r w:rsidR="00DC6F4A" w:rsidRPr="00BC41A9">
        <w:rPr>
          <w:i/>
          <w:lang w:val="fr-FR"/>
        </w:rPr>
        <w:t>Recettes des projets provenant de contributions volontaires non administratives reçues en 2024, au 30 septembre 2024 (en milliers de CHF, incluant d’éventuels écarts d’arrondis)</w:t>
      </w:r>
    </w:p>
    <w:tbl>
      <w:tblPr>
        <w:tblW w:w="9062" w:type="dxa"/>
        <w:tblCellMar>
          <w:top w:w="57" w:type="dxa"/>
          <w:left w:w="57" w:type="dxa"/>
          <w:bottom w:w="57" w:type="dxa"/>
          <w:right w:w="57" w:type="dxa"/>
        </w:tblCellMar>
        <w:tblLook w:val="04A0" w:firstRow="1" w:lastRow="0" w:firstColumn="1" w:lastColumn="0" w:noHBand="0" w:noVBand="1"/>
      </w:tblPr>
      <w:tblGrid>
        <w:gridCol w:w="3392"/>
        <w:gridCol w:w="1843"/>
        <w:gridCol w:w="3827"/>
      </w:tblGrid>
      <w:tr w:rsidR="00DC6F4A" w:rsidRPr="00BC41A9" w14:paraId="445E6504" w14:textId="77777777" w:rsidTr="00CA2D72">
        <w:trPr>
          <w:cantSplit/>
          <w:trHeight w:val="269"/>
          <w:tblHeader/>
        </w:trPr>
        <w:tc>
          <w:tcPr>
            <w:tcW w:w="3392"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F9E29ED" w14:textId="0FAF9DC4" w:rsidR="00DC6F4A" w:rsidRPr="00BC41A9" w:rsidRDefault="00DC6F4A" w:rsidP="00DC6F4A">
            <w:pPr>
              <w:ind w:left="0" w:firstLine="0"/>
              <w:jc w:val="center"/>
              <w:rPr>
                <w:rFonts w:eastAsia="Times New Roman" w:cs="Calibri"/>
                <w:b/>
                <w:bCs/>
                <w:color w:val="000000"/>
                <w:lang w:val="fr-FR" w:eastAsia="en-GB"/>
              </w:rPr>
            </w:pPr>
            <w:r w:rsidRPr="00BC41A9">
              <w:rPr>
                <w:b/>
                <w:color w:val="000000"/>
                <w:lang w:val="fr-FR"/>
              </w:rPr>
              <w:t>Donateur</w:t>
            </w:r>
          </w:p>
        </w:tc>
        <w:tc>
          <w:tcPr>
            <w:tcW w:w="1843"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1BB239E" w14:textId="53317085" w:rsidR="00DC6F4A" w:rsidRPr="00BC41A9" w:rsidRDefault="00DC6F4A" w:rsidP="00DC6F4A">
            <w:pPr>
              <w:ind w:left="0" w:right="89" w:firstLine="0"/>
              <w:jc w:val="center"/>
              <w:rPr>
                <w:rFonts w:eastAsia="Times New Roman" w:cs="Calibri"/>
                <w:b/>
                <w:bCs/>
                <w:color w:val="000000"/>
                <w:lang w:val="fr-FR" w:eastAsia="en-GB"/>
              </w:rPr>
            </w:pPr>
            <w:r w:rsidRPr="00BC41A9">
              <w:rPr>
                <w:b/>
                <w:color w:val="000000"/>
                <w:lang w:val="fr-FR"/>
              </w:rPr>
              <w:t>Montant des recettes</w:t>
            </w:r>
          </w:p>
        </w:tc>
        <w:tc>
          <w:tcPr>
            <w:tcW w:w="382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35238EB" w14:textId="364BDB45" w:rsidR="00DC6F4A" w:rsidRPr="00BC41A9" w:rsidRDefault="00DC6F4A" w:rsidP="00DC6F4A">
            <w:pPr>
              <w:ind w:left="0" w:firstLine="0"/>
              <w:jc w:val="center"/>
              <w:rPr>
                <w:rFonts w:eastAsia="Times New Roman" w:cs="Calibri"/>
                <w:b/>
                <w:bCs/>
                <w:color w:val="000000"/>
                <w:lang w:val="fr-FR" w:eastAsia="en-GB"/>
              </w:rPr>
            </w:pPr>
            <w:r w:rsidRPr="00BC41A9">
              <w:rPr>
                <w:b/>
                <w:color w:val="000000"/>
                <w:lang w:val="fr-FR"/>
              </w:rPr>
              <w:t>Description</w:t>
            </w:r>
          </w:p>
        </w:tc>
      </w:tr>
      <w:tr w:rsidR="00BF1C57" w:rsidRPr="00BC41A9" w14:paraId="64F9CAE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3C0DC2D0" w14:textId="3B40CD70" w:rsidR="00BF1C57" w:rsidRPr="00BC41A9" w:rsidRDefault="00DD5BFC" w:rsidP="00BF1C57">
            <w:pPr>
              <w:ind w:left="0" w:firstLine="0"/>
              <w:rPr>
                <w:rFonts w:eastAsia="Times New Roman" w:cs="Calibri"/>
                <w:color w:val="000000"/>
                <w:lang w:val="fr-FR" w:eastAsia="en-GB"/>
              </w:rPr>
            </w:pPr>
            <w:r w:rsidRPr="00BC41A9">
              <w:rPr>
                <w:rFonts w:eastAsia="Times New Roman" w:cs="Calibri"/>
                <w:color w:val="000000"/>
                <w:lang w:val="fr-FR" w:eastAsia="en-GB"/>
              </w:rPr>
              <w:t>Canada</w:t>
            </w:r>
          </w:p>
        </w:tc>
        <w:tc>
          <w:tcPr>
            <w:tcW w:w="1843" w:type="dxa"/>
            <w:tcBorders>
              <w:top w:val="nil"/>
              <w:left w:val="nil"/>
              <w:bottom w:val="single" w:sz="8" w:space="0" w:color="auto"/>
              <w:right w:val="single" w:sz="8" w:space="0" w:color="auto"/>
            </w:tcBorders>
            <w:shd w:val="clear" w:color="auto" w:fill="auto"/>
            <w:vAlign w:val="center"/>
            <w:hideMark/>
          </w:tcPr>
          <w:p w14:paraId="76F770F0" w14:textId="04D305B7" w:rsidR="00BF1C57" w:rsidRPr="00BC41A9" w:rsidRDefault="00FA585B"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36</w:t>
            </w:r>
          </w:p>
        </w:tc>
        <w:tc>
          <w:tcPr>
            <w:tcW w:w="3827" w:type="dxa"/>
            <w:tcBorders>
              <w:top w:val="nil"/>
              <w:left w:val="nil"/>
              <w:bottom w:val="single" w:sz="8" w:space="0" w:color="auto"/>
              <w:right w:val="single" w:sz="8" w:space="0" w:color="auto"/>
            </w:tcBorders>
            <w:shd w:val="clear" w:color="auto" w:fill="auto"/>
            <w:vAlign w:val="center"/>
            <w:hideMark/>
          </w:tcPr>
          <w:p w14:paraId="0DB49D0E" w14:textId="2B65E5AC" w:rsidR="00BF1C57" w:rsidRPr="00BC41A9" w:rsidRDefault="00FA585B" w:rsidP="00C44C9E">
            <w:pPr>
              <w:ind w:left="0" w:firstLine="0"/>
              <w:rPr>
                <w:rFonts w:eastAsia="Times New Roman" w:cs="Calibri"/>
                <w:color w:val="000000"/>
                <w:lang w:val="fr-FR" w:eastAsia="en-GB"/>
              </w:rPr>
            </w:pPr>
            <w:r w:rsidRPr="00BC41A9">
              <w:rPr>
                <w:rFonts w:eastAsia="Times New Roman" w:cs="Calibri"/>
                <w:color w:val="000000"/>
                <w:lang w:val="fr-FR" w:eastAsia="en-GB"/>
              </w:rPr>
              <w:t xml:space="preserve">Women in </w:t>
            </w:r>
            <w:r w:rsidR="00257AF6" w:rsidRPr="00BC41A9">
              <w:rPr>
                <w:rFonts w:eastAsia="Times New Roman" w:cs="Calibri"/>
                <w:color w:val="000000"/>
                <w:lang w:val="fr-FR" w:eastAsia="en-GB"/>
              </w:rPr>
              <w:t>wetlands</w:t>
            </w:r>
          </w:p>
        </w:tc>
      </w:tr>
      <w:tr w:rsidR="00BF1C57" w:rsidRPr="00BC41A9" w14:paraId="620122D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DEA9959" w14:textId="07C48829" w:rsidR="00BF1C57" w:rsidRPr="00BC41A9" w:rsidRDefault="00E32304" w:rsidP="00BF1C57">
            <w:pPr>
              <w:ind w:left="0" w:firstLine="0"/>
              <w:rPr>
                <w:rFonts w:eastAsia="Times New Roman" w:cs="Calibri"/>
                <w:color w:val="000000"/>
                <w:lang w:val="fr-FR" w:eastAsia="en-GB"/>
              </w:rPr>
            </w:pPr>
            <w:r w:rsidRPr="00BC41A9">
              <w:rPr>
                <w:rFonts w:eastAsia="Times New Roman" w:cs="Calibri"/>
                <w:color w:val="000000"/>
                <w:lang w:val="fr-FR" w:eastAsia="en-GB"/>
              </w:rPr>
              <w:t>Danone</w:t>
            </w:r>
          </w:p>
        </w:tc>
        <w:tc>
          <w:tcPr>
            <w:tcW w:w="1843" w:type="dxa"/>
            <w:tcBorders>
              <w:top w:val="nil"/>
              <w:left w:val="nil"/>
              <w:bottom w:val="single" w:sz="8" w:space="0" w:color="auto"/>
              <w:right w:val="single" w:sz="8" w:space="0" w:color="auto"/>
            </w:tcBorders>
            <w:shd w:val="clear" w:color="auto" w:fill="auto"/>
            <w:vAlign w:val="center"/>
            <w:hideMark/>
          </w:tcPr>
          <w:p w14:paraId="0C09CE77" w14:textId="19A83249" w:rsidR="00BF1C57" w:rsidRPr="00BC41A9" w:rsidRDefault="00FA585B"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66</w:t>
            </w:r>
          </w:p>
        </w:tc>
        <w:tc>
          <w:tcPr>
            <w:tcW w:w="3827" w:type="dxa"/>
            <w:tcBorders>
              <w:top w:val="nil"/>
              <w:left w:val="nil"/>
              <w:bottom w:val="single" w:sz="8" w:space="0" w:color="auto"/>
              <w:right w:val="single" w:sz="8" w:space="0" w:color="auto"/>
            </w:tcBorders>
            <w:shd w:val="clear" w:color="auto" w:fill="auto"/>
            <w:vAlign w:val="center"/>
            <w:hideMark/>
          </w:tcPr>
          <w:p w14:paraId="6F426A9E" w14:textId="5978A041" w:rsidR="00BF1C57" w:rsidRPr="00BC41A9" w:rsidRDefault="00DC6F4A" w:rsidP="00C44C9E">
            <w:pPr>
              <w:ind w:left="0" w:firstLine="0"/>
              <w:rPr>
                <w:rFonts w:eastAsia="Times New Roman" w:cs="Calibri"/>
                <w:color w:val="000000"/>
                <w:lang w:val="fr-FR" w:eastAsia="en-GB"/>
              </w:rPr>
            </w:pPr>
            <w:r w:rsidRPr="00BC41A9">
              <w:rPr>
                <w:color w:val="000000"/>
                <w:lang w:val="fr-FR"/>
              </w:rPr>
              <w:t>Activités du projet Danone</w:t>
            </w:r>
          </w:p>
        </w:tc>
      </w:tr>
      <w:tr w:rsidR="00BF1C57" w:rsidRPr="00BC41A9" w14:paraId="6A306CF8"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60A34EAD" w14:textId="3ED9CDA8" w:rsidR="00BF1C57" w:rsidRPr="00BC41A9" w:rsidRDefault="00DC6F4A" w:rsidP="00BF1C57">
            <w:pPr>
              <w:ind w:left="0" w:firstLine="0"/>
              <w:rPr>
                <w:rFonts w:eastAsia="Times New Roman" w:cs="Calibri"/>
                <w:color w:val="000000"/>
                <w:lang w:val="fr-FR" w:eastAsia="en-GB"/>
              </w:rPr>
            </w:pPr>
            <w:r w:rsidRPr="00BC41A9">
              <w:rPr>
                <w:color w:val="000000"/>
                <w:lang w:val="fr-FR"/>
              </w:rPr>
              <w:t>Fonds pour les zones humides de Nagao</w:t>
            </w:r>
          </w:p>
        </w:tc>
        <w:tc>
          <w:tcPr>
            <w:tcW w:w="1843" w:type="dxa"/>
            <w:tcBorders>
              <w:top w:val="nil"/>
              <w:left w:val="nil"/>
              <w:bottom w:val="single" w:sz="8" w:space="0" w:color="auto"/>
              <w:right w:val="single" w:sz="8" w:space="0" w:color="auto"/>
            </w:tcBorders>
            <w:shd w:val="clear" w:color="auto" w:fill="auto"/>
            <w:vAlign w:val="center"/>
            <w:hideMark/>
          </w:tcPr>
          <w:p w14:paraId="740E2D3E" w14:textId="09D8EBE4" w:rsidR="00BF1C57" w:rsidRPr="00BC41A9" w:rsidRDefault="00437AD7"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58</w:t>
            </w:r>
          </w:p>
        </w:tc>
        <w:tc>
          <w:tcPr>
            <w:tcW w:w="3827" w:type="dxa"/>
            <w:tcBorders>
              <w:top w:val="nil"/>
              <w:left w:val="nil"/>
              <w:bottom w:val="single" w:sz="8" w:space="0" w:color="auto"/>
              <w:right w:val="single" w:sz="8" w:space="0" w:color="auto"/>
            </w:tcBorders>
            <w:shd w:val="clear" w:color="auto" w:fill="auto"/>
            <w:vAlign w:val="center"/>
            <w:hideMark/>
          </w:tcPr>
          <w:p w14:paraId="5EEAA107" w14:textId="135FEC12" w:rsidR="00BF1C57" w:rsidRPr="00BC41A9" w:rsidRDefault="009A1C62" w:rsidP="00C44C9E">
            <w:pPr>
              <w:ind w:left="0" w:firstLine="0"/>
              <w:rPr>
                <w:rFonts w:eastAsia="Times New Roman" w:cs="Calibri"/>
                <w:color w:val="000000"/>
                <w:lang w:val="fr-FR" w:eastAsia="en-GB"/>
              </w:rPr>
            </w:pPr>
            <w:r w:rsidRPr="00BC41A9">
              <w:rPr>
                <w:rFonts w:eastAsia="Times New Roman" w:cs="Calibri"/>
                <w:color w:val="000000"/>
                <w:lang w:val="fr-FR" w:eastAsia="en-GB"/>
              </w:rPr>
              <w:t>NEF Jap</w:t>
            </w:r>
            <w:r w:rsidR="00DC6F4A" w:rsidRPr="00BC41A9">
              <w:rPr>
                <w:rFonts w:eastAsia="Times New Roman" w:cs="Calibri"/>
                <w:color w:val="000000"/>
                <w:lang w:val="fr-FR" w:eastAsia="en-GB"/>
              </w:rPr>
              <w:t>o</w:t>
            </w:r>
            <w:r w:rsidRPr="00BC41A9">
              <w:rPr>
                <w:rFonts w:eastAsia="Times New Roman" w:cs="Calibri"/>
                <w:color w:val="000000"/>
                <w:lang w:val="fr-FR" w:eastAsia="en-GB"/>
              </w:rPr>
              <w:t>n</w:t>
            </w:r>
          </w:p>
        </w:tc>
      </w:tr>
      <w:tr w:rsidR="00BF1C57" w:rsidRPr="00637EEB" w14:paraId="677D8EEF"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ED167B8" w14:textId="171A77F3" w:rsidR="00BF1C57" w:rsidRPr="00BC41A9" w:rsidRDefault="00FA585B" w:rsidP="00BF1C57">
            <w:pPr>
              <w:ind w:left="0" w:firstLine="0"/>
              <w:rPr>
                <w:rFonts w:eastAsia="Times New Roman" w:cs="Calibri"/>
                <w:color w:val="000000"/>
                <w:lang w:val="fr-FR" w:eastAsia="en-GB"/>
              </w:rPr>
            </w:pPr>
            <w:r w:rsidRPr="00BC41A9">
              <w:rPr>
                <w:rFonts w:eastAsia="Times New Roman" w:cs="Calibri"/>
                <w:color w:val="000000"/>
                <w:lang w:val="fr-FR" w:eastAsia="en-GB"/>
              </w:rPr>
              <w:t>Nor</w:t>
            </w:r>
            <w:r w:rsidR="00DC6F4A" w:rsidRPr="00BC41A9">
              <w:rPr>
                <w:rFonts w:eastAsia="Times New Roman" w:cs="Calibri"/>
                <w:color w:val="000000"/>
                <w:lang w:val="fr-FR" w:eastAsia="en-GB"/>
              </w:rPr>
              <w:t>vège</w:t>
            </w:r>
          </w:p>
        </w:tc>
        <w:tc>
          <w:tcPr>
            <w:tcW w:w="1843" w:type="dxa"/>
            <w:tcBorders>
              <w:top w:val="nil"/>
              <w:left w:val="nil"/>
              <w:bottom w:val="single" w:sz="8" w:space="0" w:color="auto"/>
              <w:right w:val="single" w:sz="8" w:space="0" w:color="auto"/>
            </w:tcBorders>
            <w:shd w:val="clear" w:color="auto" w:fill="auto"/>
            <w:vAlign w:val="center"/>
            <w:hideMark/>
          </w:tcPr>
          <w:p w14:paraId="2284E0D3" w14:textId="2797C8A8" w:rsidR="00BF1C57" w:rsidRPr="00BC41A9" w:rsidRDefault="00437AD7" w:rsidP="00463365">
            <w:pPr>
              <w:ind w:left="0" w:right="89" w:firstLine="0"/>
              <w:jc w:val="right"/>
              <w:rPr>
                <w:rFonts w:eastAsia="Times New Roman" w:cs="Calibri"/>
                <w:color w:val="000000"/>
                <w:lang w:val="fr-FR" w:eastAsia="en-GB"/>
              </w:rPr>
            </w:pPr>
            <w:r w:rsidRPr="00BC41A9">
              <w:rPr>
                <w:rFonts w:eastAsia="Times New Roman" w:cs="Calibri"/>
                <w:color w:val="000000"/>
                <w:lang w:val="fr-FR" w:eastAsia="en-GB"/>
              </w:rPr>
              <w:t>12</w:t>
            </w:r>
          </w:p>
        </w:tc>
        <w:tc>
          <w:tcPr>
            <w:tcW w:w="3827" w:type="dxa"/>
            <w:tcBorders>
              <w:top w:val="nil"/>
              <w:left w:val="nil"/>
              <w:bottom w:val="single" w:sz="8" w:space="0" w:color="auto"/>
              <w:right w:val="single" w:sz="8" w:space="0" w:color="auto"/>
            </w:tcBorders>
            <w:shd w:val="clear" w:color="auto" w:fill="auto"/>
            <w:vAlign w:val="center"/>
            <w:hideMark/>
          </w:tcPr>
          <w:p w14:paraId="5EB1D677" w14:textId="6B76A1D2" w:rsidR="00BF1C57" w:rsidRPr="00BC41A9" w:rsidRDefault="00DC6F4A" w:rsidP="00BF1C57">
            <w:pPr>
              <w:ind w:left="0" w:firstLine="0"/>
              <w:rPr>
                <w:rFonts w:eastAsia="Times New Roman" w:cs="Calibri"/>
                <w:color w:val="000000"/>
                <w:lang w:val="fr-FR" w:eastAsia="en-GB"/>
              </w:rPr>
            </w:pPr>
            <w:r w:rsidRPr="00BC41A9">
              <w:rPr>
                <w:rFonts w:eastAsia="Times New Roman" w:cs="Calibri"/>
                <w:color w:val="000000"/>
                <w:lang w:val="fr-FR" w:eastAsia="en-GB"/>
              </w:rPr>
              <w:t>Plan de travail GEST</w:t>
            </w:r>
            <w:r w:rsidR="00257AF6" w:rsidRPr="00BC41A9">
              <w:rPr>
                <w:rFonts w:eastAsia="Times New Roman" w:cs="Calibri"/>
                <w:color w:val="000000"/>
                <w:lang w:val="fr-FR" w:eastAsia="en-GB"/>
              </w:rPr>
              <w:t xml:space="preserve"> </w:t>
            </w:r>
            <w:r w:rsidR="00DD5BFC" w:rsidRPr="00BC41A9">
              <w:rPr>
                <w:rFonts w:eastAsia="Times New Roman" w:cs="Calibri"/>
                <w:color w:val="000000"/>
                <w:lang w:val="fr-FR" w:eastAsia="en-GB"/>
              </w:rPr>
              <w:t>2023-2025</w:t>
            </w:r>
          </w:p>
        </w:tc>
      </w:tr>
      <w:tr w:rsidR="00BF1C57" w:rsidRPr="00D91E62" w14:paraId="23D8DB2E"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6E162C1" w14:textId="5B5F1EEF" w:rsidR="00BF1C57" w:rsidRPr="00637EEB" w:rsidRDefault="00DC6F4A" w:rsidP="00BF1C57">
            <w:pPr>
              <w:ind w:left="0" w:firstLine="0"/>
              <w:rPr>
                <w:rFonts w:eastAsia="Times New Roman" w:cs="Calibri"/>
                <w:color w:val="000000"/>
                <w:lang w:val="fr-FR" w:eastAsia="en-GB"/>
              </w:rPr>
            </w:pPr>
            <w:r w:rsidRPr="00637EEB">
              <w:rPr>
                <w:rFonts w:eastAsia="Times New Roman" w:cs="Calibri"/>
                <w:color w:val="000000"/>
                <w:lang w:val="fr-FR" w:eastAsia="en-GB"/>
              </w:rPr>
              <w:t>Allemagne</w:t>
            </w:r>
          </w:p>
        </w:tc>
        <w:tc>
          <w:tcPr>
            <w:tcW w:w="1843" w:type="dxa"/>
            <w:tcBorders>
              <w:top w:val="nil"/>
              <w:left w:val="nil"/>
              <w:bottom w:val="single" w:sz="8" w:space="0" w:color="auto"/>
              <w:right w:val="single" w:sz="8" w:space="0" w:color="auto"/>
            </w:tcBorders>
            <w:shd w:val="clear" w:color="auto" w:fill="auto"/>
            <w:vAlign w:val="center"/>
            <w:hideMark/>
          </w:tcPr>
          <w:p w14:paraId="1F967097" w14:textId="04F9A62F"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185</w:t>
            </w:r>
          </w:p>
        </w:tc>
        <w:tc>
          <w:tcPr>
            <w:tcW w:w="3827" w:type="dxa"/>
            <w:tcBorders>
              <w:top w:val="nil"/>
              <w:left w:val="nil"/>
              <w:bottom w:val="single" w:sz="8" w:space="0" w:color="auto"/>
              <w:right w:val="single" w:sz="8" w:space="0" w:color="auto"/>
            </w:tcBorders>
            <w:shd w:val="clear" w:color="auto" w:fill="auto"/>
            <w:vAlign w:val="center"/>
            <w:hideMark/>
          </w:tcPr>
          <w:p w14:paraId="696A089A" w14:textId="0041EF3A"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Utilisation rationnelle des zones humides des Caraïbes</w:t>
            </w:r>
          </w:p>
        </w:tc>
      </w:tr>
      <w:tr w:rsidR="00BF1C57" w:rsidRPr="00D91E62" w14:paraId="753B495D"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515D4861" w14:textId="6BA3B68E"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Suisse</w:t>
            </w:r>
          </w:p>
        </w:tc>
        <w:tc>
          <w:tcPr>
            <w:tcW w:w="1843" w:type="dxa"/>
            <w:tcBorders>
              <w:top w:val="nil"/>
              <w:left w:val="nil"/>
              <w:bottom w:val="single" w:sz="8" w:space="0" w:color="auto"/>
              <w:right w:val="single" w:sz="8" w:space="0" w:color="auto"/>
            </w:tcBorders>
            <w:shd w:val="clear" w:color="auto" w:fill="auto"/>
            <w:vAlign w:val="center"/>
            <w:hideMark/>
          </w:tcPr>
          <w:p w14:paraId="02AE94D2" w14:textId="6F7281A5"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50</w:t>
            </w:r>
          </w:p>
        </w:tc>
        <w:tc>
          <w:tcPr>
            <w:tcW w:w="3827" w:type="dxa"/>
            <w:tcBorders>
              <w:top w:val="nil"/>
              <w:left w:val="nil"/>
              <w:bottom w:val="single" w:sz="8" w:space="0" w:color="auto"/>
              <w:right w:val="single" w:sz="8" w:space="0" w:color="auto"/>
            </w:tcBorders>
            <w:shd w:val="clear" w:color="auto" w:fill="auto"/>
            <w:vAlign w:val="center"/>
          </w:tcPr>
          <w:p w14:paraId="7E8FFF1F" w14:textId="3166A970" w:rsidR="00BF1C57" w:rsidRPr="00637EEB" w:rsidRDefault="00475AA5" w:rsidP="00C44C9E">
            <w:pPr>
              <w:ind w:left="0" w:firstLine="0"/>
              <w:rPr>
                <w:rFonts w:eastAsia="Times New Roman" w:cs="Calibri"/>
                <w:color w:val="000000"/>
                <w:lang w:val="fr-FR" w:eastAsia="en-GB"/>
              </w:rPr>
            </w:pPr>
            <w:r>
              <w:rPr>
                <w:rFonts w:eastAsia="Times New Roman" w:cs="Calibri"/>
                <w:color w:val="000000"/>
                <w:lang w:val="fr-FR" w:eastAsia="en-GB"/>
              </w:rPr>
              <w:t xml:space="preserve">Appui aux délégués parrainés </w:t>
            </w:r>
            <w:r w:rsidR="00FA585B" w:rsidRPr="00637EEB">
              <w:rPr>
                <w:rFonts w:eastAsia="Times New Roman" w:cs="Calibri"/>
                <w:color w:val="000000"/>
                <w:lang w:val="fr-FR" w:eastAsia="en-GB"/>
              </w:rPr>
              <w:t xml:space="preserve">COP14 </w:t>
            </w:r>
          </w:p>
        </w:tc>
      </w:tr>
      <w:tr w:rsidR="00BF1C57" w:rsidRPr="00637EEB" w14:paraId="5499E94A"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7E7A645A" w14:textId="7636B925"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Suisse</w:t>
            </w:r>
          </w:p>
        </w:tc>
        <w:tc>
          <w:tcPr>
            <w:tcW w:w="1843" w:type="dxa"/>
            <w:tcBorders>
              <w:top w:val="nil"/>
              <w:left w:val="nil"/>
              <w:bottom w:val="single" w:sz="8" w:space="0" w:color="auto"/>
              <w:right w:val="single" w:sz="8" w:space="0" w:color="auto"/>
            </w:tcBorders>
            <w:shd w:val="clear" w:color="auto" w:fill="auto"/>
            <w:vAlign w:val="center"/>
            <w:hideMark/>
          </w:tcPr>
          <w:p w14:paraId="3868BC5E" w14:textId="4050F433"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40</w:t>
            </w:r>
          </w:p>
        </w:tc>
        <w:tc>
          <w:tcPr>
            <w:tcW w:w="3827" w:type="dxa"/>
            <w:tcBorders>
              <w:top w:val="nil"/>
              <w:left w:val="nil"/>
              <w:bottom w:val="single" w:sz="8" w:space="0" w:color="auto"/>
              <w:right w:val="single" w:sz="8" w:space="0" w:color="auto"/>
            </w:tcBorders>
            <w:shd w:val="clear" w:color="auto" w:fill="auto"/>
            <w:vAlign w:val="center"/>
          </w:tcPr>
          <w:p w14:paraId="250F3CBD" w14:textId="41056451" w:rsidR="00BF1C57" w:rsidRPr="00637EEB" w:rsidRDefault="00475AA5" w:rsidP="00C44C9E">
            <w:pPr>
              <w:ind w:left="0" w:firstLine="0"/>
              <w:rPr>
                <w:rFonts w:eastAsia="Times New Roman" w:cs="Calibri"/>
                <w:color w:val="000000"/>
                <w:lang w:val="fr-FR" w:eastAsia="en-GB"/>
              </w:rPr>
            </w:pPr>
            <w:r>
              <w:rPr>
                <w:rFonts w:eastAsia="Times New Roman" w:cs="Calibri"/>
                <w:color w:val="000000"/>
                <w:lang w:val="fr-FR" w:eastAsia="en-GB"/>
              </w:rPr>
              <w:t>Réunion régionale pré</w:t>
            </w:r>
            <w:r w:rsidR="00844945" w:rsidRPr="00637EEB">
              <w:rPr>
                <w:rFonts w:eastAsia="Times New Roman" w:cs="Calibri"/>
                <w:color w:val="000000"/>
                <w:lang w:val="fr-FR" w:eastAsia="en-GB"/>
              </w:rPr>
              <w:t xml:space="preserve">-SC64 </w:t>
            </w:r>
          </w:p>
        </w:tc>
      </w:tr>
      <w:tr w:rsidR="00DD5BFC" w:rsidRPr="00D91E62" w14:paraId="59E1BBA9"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tcPr>
          <w:p w14:paraId="3BE039EF" w14:textId="296D47AF" w:rsidR="00DD5BFC"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Suisse</w:t>
            </w:r>
          </w:p>
        </w:tc>
        <w:tc>
          <w:tcPr>
            <w:tcW w:w="1843" w:type="dxa"/>
            <w:tcBorders>
              <w:top w:val="nil"/>
              <w:left w:val="nil"/>
              <w:bottom w:val="single" w:sz="8" w:space="0" w:color="auto"/>
              <w:right w:val="single" w:sz="8" w:space="0" w:color="auto"/>
            </w:tcBorders>
            <w:shd w:val="clear" w:color="auto" w:fill="auto"/>
            <w:vAlign w:val="center"/>
          </w:tcPr>
          <w:p w14:paraId="241B59F9" w14:textId="4C16C045" w:rsidR="00DD5BFC"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50</w:t>
            </w:r>
          </w:p>
        </w:tc>
        <w:tc>
          <w:tcPr>
            <w:tcW w:w="3827" w:type="dxa"/>
            <w:tcBorders>
              <w:top w:val="nil"/>
              <w:left w:val="nil"/>
              <w:bottom w:val="single" w:sz="8" w:space="0" w:color="auto"/>
              <w:right w:val="single" w:sz="8" w:space="0" w:color="auto"/>
            </w:tcBorders>
            <w:shd w:val="clear" w:color="auto" w:fill="auto"/>
            <w:vAlign w:val="center"/>
          </w:tcPr>
          <w:p w14:paraId="48575842" w14:textId="636C12E9" w:rsidR="00DD5BFC" w:rsidRPr="00637EEB" w:rsidRDefault="00475AA5" w:rsidP="00C44C9E">
            <w:pPr>
              <w:ind w:left="0" w:firstLine="0"/>
              <w:rPr>
                <w:rFonts w:eastAsia="Times New Roman" w:cs="Calibri"/>
                <w:color w:val="000000"/>
                <w:lang w:val="fr-FR" w:eastAsia="en-GB"/>
              </w:rPr>
            </w:pPr>
            <w:r>
              <w:rPr>
                <w:rFonts w:eastAsia="Times New Roman" w:cs="Calibri"/>
                <w:color w:val="000000"/>
                <w:lang w:val="fr-FR" w:eastAsia="en-GB"/>
              </w:rPr>
              <w:t>Inventaires nationaux des zones humides</w:t>
            </w:r>
          </w:p>
        </w:tc>
      </w:tr>
      <w:tr w:rsidR="00BF1C57" w:rsidRPr="00D91E62" w14:paraId="3378E74B"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2F97926D" w14:textId="2BA3D99D" w:rsidR="00BF1C57" w:rsidRPr="00637EEB" w:rsidRDefault="00FA585B" w:rsidP="00BF1C57">
            <w:pPr>
              <w:ind w:left="0" w:firstLine="0"/>
              <w:rPr>
                <w:rFonts w:eastAsia="Times New Roman" w:cs="Calibri"/>
                <w:color w:val="000000"/>
                <w:lang w:val="fr-FR" w:eastAsia="en-GB"/>
              </w:rPr>
            </w:pPr>
            <w:r w:rsidRPr="00637EEB">
              <w:rPr>
                <w:rFonts w:eastAsia="Times New Roman" w:cs="Calibri"/>
                <w:color w:val="000000"/>
                <w:lang w:val="fr-FR" w:eastAsia="en-GB"/>
              </w:rPr>
              <w:t>Zimbabwe</w:t>
            </w:r>
          </w:p>
        </w:tc>
        <w:tc>
          <w:tcPr>
            <w:tcW w:w="1843" w:type="dxa"/>
            <w:tcBorders>
              <w:top w:val="nil"/>
              <w:left w:val="nil"/>
              <w:bottom w:val="single" w:sz="8" w:space="0" w:color="auto"/>
              <w:right w:val="single" w:sz="8" w:space="0" w:color="auto"/>
            </w:tcBorders>
            <w:shd w:val="clear" w:color="auto" w:fill="auto"/>
            <w:vAlign w:val="center"/>
            <w:hideMark/>
          </w:tcPr>
          <w:p w14:paraId="64D93191" w14:textId="47E01BA6"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599</w:t>
            </w:r>
          </w:p>
        </w:tc>
        <w:tc>
          <w:tcPr>
            <w:tcW w:w="3827" w:type="dxa"/>
            <w:tcBorders>
              <w:top w:val="nil"/>
              <w:left w:val="nil"/>
              <w:bottom w:val="single" w:sz="8" w:space="0" w:color="auto"/>
              <w:right w:val="single" w:sz="8" w:space="0" w:color="auto"/>
            </w:tcBorders>
            <w:shd w:val="clear" w:color="auto" w:fill="auto"/>
            <w:vAlign w:val="center"/>
          </w:tcPr>
          <w:p w14:paraId="7B4F7CEF" w14:textId="2631034E" w:rsidR="00BF1C57" w:rsidRPr="00637EEB" w:rsidRDefault="00651F3C" w:rsidP="00C44C9E">
            <w:pPr>
              <w:ind w:left="0" w:firstLine="0"/>
              <w:rPr>
                <w:rFonts w:eastAsia="Times New Roman" w:cs="Calibri"/>
                <w:color w:val="000000"/>
                <w:lang w:val="fr-FR" w:eastAsia="en-GB"/>
              </w:rPr>
            </w:pPr>
            <w:r>
              <w:rPr>
                <w:rFonts w:eastAsia="Times New Roman" w:cs="Calibri"/>
                <w:color w:val="000000"/>
                <w:lang w:val="fr-FR" w:eastAsia="en-GB"/>
              </w:rPr>
              <w:t>15</w:t>
            </w:r>
            <w:r w:rsidRPr="00651F3C">
              <w:rPr>
                <w:rFonts w:eastAsia="Times New Roman" w:cs="Calibri"/>
                <w:color w:val="000000"/>
                <w:vertAlign w:val="superscript"/>
                <w:lang w:val="fr-FR" w:eastAsia="en-GB"/>
              </w:rPr>
              <w:t>e</w:t>
            </w:r>
            <w:r>
              <w:rPr>
                <w:rFonts w:eastAsia="Times New Roman" w:cs="Calibri"/>
                <w:color w:val="000000"/>
                <w:lang w:val="fr-FR" w:eastAsia="en-GB"/>
              </w:rPr>
              <w:t xml:space="preserve"> Session de la </w:t>
            </w:r>
            <w:r w:rsidR="00844945" w:rsidRPr="00637EEB">
              <w:rPr>
                <w:rFonts w:eastAsia="Times New Roman" w:cs="Calibri"/>
                <w:color w:val="000000"/>
                <w:lang w:val="fr-FR" w:eastAsia="en-GB"/>
              </w:rPr>
              <w:t>COP</w:t>
            </w:r>
          </w:p>
        </w:tc>
      </w:tr>
      <w:tr w:rsidR="00110613" w:rsidRPr="00637EEB" w14:paraId="73B17F5F"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tcPr>
          <w:p w14:paraId="5D926547" w14:textId="0B84959D" w:rsidR="00110613" w:rsidRPr="00637EEB" w:rsidDel="00DD5BFC" w:rsidRDefault="00BE6938" w:rsidP="00BF1C57">
            <w:pPr>
              <w:ind w:left="0" w:firstLine="0"/>
              <w:rPr>
                <w:rFonts w:eastAsia="Times New Roman" w:cs="Calibri"/>
                <w:color w:val="000000"/>
                <w:lang w:val="fr-FR" w:eastAsia="en-GB"/>
              </w:rPr>
            </w:pPr>
            <w:r>
              <w:rPr>
                <w:rFonts w:eastAsia="Times New Roman" w:cs="Calibri"/>
                <w:color w:val="000000"/>
                <w:lang w:val="fr-FR" w:eastAsia="en-GB"/>
              </w:rPr>
              <w:t>Royaume-Uni</w:t>
            </w:r>
          </w:p>
        </w:tc>
        <w:tc>
          <w:tcPr>
            <w:tcW w:w="1843" w:type="dxa"/>
            <w:tcBorders>
              <w:top w:val="nil"/>
              <w:left w:val="nil"/>
              <w:bottom w:val="single" w:sz="8" w:space="0" w:color="auto"/>
              <w:right w:val="single" w:sz="8" w:space="0" w:color="auto"/>
            </w:tcBorders>
            <w:shd w:val="clear" w:color="auto" w:fill="auto"/>
            <w:vAlign w:val="center"/>
          </w:tcPr>
          <w:p w14:paraId="54443B72" w14:textId="2029D74C" w:rsidR="00110613" w:rsidRPr="00637EEB" w:rsidDel="00DD5BFC"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22</w:t>
            </w:r>
          </w:p>
        </w:tc>
        <w:tc>
          <w:tcPr>
            <w:tcW w:w="3827" w:type="dxa"/>
            <w:tcBorders>
              <w:top w:val="nil"/>
              <w:left w:val="nil"/>
              <w:bottom w:val="single" w:sz="8" w:space="0" w:color="auto"/>
              <w:right w:val="single" w:sz="8" w:space="0" w:color="auto"/>
            </w:tcBorders>
            <w:shd w:val="clear" w:color="auto" w:fill="auto"/>
            <w:vAlign w:val="center"/>
          </w:tcPr>
          <w:p w14:paraId="58A95868" w14:textId="397C9E43" w:rsidR="00110613" w:rsidRPr="00637EEB" w:rsidRDefault="00651F3C" w:rsidP="00C44C9E">
            <w:pPr>
              <w:ind w:left="0" w:firstLine="0"/>
              <w:rPr>
                <w:rFonts w:eastAsia="Times New Roman" w:cs="Calibri"/>
                <w:color w:val="000000"/>
                <w:lang w:val="fr-FR" w:eastAsia="en-GB"/>
              </w:rPr>
            </w:pPr>
            <w:r>
              <w:rPr>
                <w:rFonts w:eastAsia="Times New Roman" w:cs="Calibri"/>
                <w:color w:val="000000"/>
                <w:lang w:val="fr-FR" w:eastAsia="en-GB"/>
              </w:rPr>
              <w:t>Plan de travail GEST</w:t>
            </w:r>
            <w:r w:rsidR="00257AF6" w:rsidRPr="00637EEB">
              <w:rPr>
                <w:rFonts w:eastAsia="Times New Roman" w:cs="Calibri"/>
                <w:color w:val="000000"/>
                <w:lang w:val="fr-FR" w:eastAsia="en-GB"/>
              </w:rPr>
              <w:t xml:space="preserve"> </w:t>
            </w:r>
            <w:r w:rsidR="00844945" w:rsidRPr="00637EEB">
              <w:rPr>
                <w:rFonts w:eastAsia="Times New Roman" w:cs="Calibri"/>
                <w:color w:val="000000"/>
                <w:lang w:val="fr-FR" w:eastAsia="en-GB"/>
              </w:rPr>
              <w:t>2023-2025</w:t>
            </w:r>
          </w:p>
        </w:tc>
      </w:tr>
      <w:tr w:rsidR="00BF1C57" w:rsidRPr="00637EEB" w14:paraId="1F61D3F8"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404DF57F" w14:textId="0D54DCB0" w:rsidR="00BF1C57" w:rsidRPr="00637EEB" w:rsidRDefault="00BE6938" w:rsidP="00BF1C57">
            <w:pPr>
              <w:ind w:left="0" w:firstLine="0"/>
              <w:rPr>
                <w:rFonts w:eastAsia="Times New Roman" w:cs="Calibri"/>
                <w:color w:val="000000"/>
                <w:lang w:val="fr-FR" w:eastAsia="en-GB"/>
              </w:rPr>
            </w:pPr>
            <w:r>
              <w:rPr>
                <w:rFonts w:eastAsia="Times New Roman" w:cs="Calibri"/>
                <w:color w:val="000000"/>
                <w:lang w:val="fr-FR" w:eastAsia="en-GB"/>
              </w:rPr>
              <w:t>États-Unis d’Amérique</w:t>
            </w:r>
          </w:p>
        </w:tc>
        <w:tc>
          <w:tcPr>
            <w:tcW w:w="1843" w:type="dxa"/>
            <w:tcBorders>
              <w:top w:val="nil"/>
              <w:left w:val="nil"/>
              <w:bottom w:val="single" w:sz="8" w:space="0" w:color="auto"/>
              <w:right w:val="single" w:sz="8" w:space="0" w:color="auto"/>
            </w:tcBorders>
            <w:shd w:val="clear" w:color="auto" w:fill="auto"/>
            <w:vAlign w:val="center"/>
            <w:hideMark/>
          </w:tcPr>
          <w:p w14:paraId="09CFED65" w14:textId="16CBE544" w:rsidR="00BF1C57" w:rsidRPr="00637EEB" w:rsidRDefault="00844945" w:rsidP="00463365">
            <w:pPr>
              <w:ind w:left="0" w:right="89" w:firstLine="0"/>
              <w:jc w:val="right"/>
              <w:rPr>
                <w:rFonts w:eastAsia="Times New Roman" w:cs="Calibri"/>
                <w:color w:val="000000"/>
                <w:lang w:val="fr-FR" w:eastAsia="en-GB"/>
              </w:rPr>
            </w:pPr>
            <w:r w:rsidRPr="00637EEB">
              <w:rPr>
                <w:rFonts w:eastAsia="Times New Roman" w:cs="Calibri"/>
                <w:color w:val="000000"/>
                <w:lang w:val="fr-FR" w:eastAsia="en-GB"/>
              </w:rPr>
              <w:t>13</w:t>
            </w:r>
          </w:p>
        </w:tc>
        <w:tc>
          <w:tcPr>
            <w:tcW w:w="3827" w:type="dxa"/>
            <w:tcBorders>
              <w:top w:val="nil"/>
              <w:left w:val="nil"/>
              <w:bottom w:val="single" w:sz="8" w:space="0" w:color="auto"/>
              <w:right w:val="single" w:sz="8" w:space="0" w:color="auto"/>
            </w:tcBorders>
            <w:shd w:val="clear" w:color="auto" w:fill="auto"/>
            <w:vAlign w:val="center"/>
          </w:tcPr>
          <w:p w14:paraId="08D2F085" w14:textId="64D67C3A" w:rsidR="00BF1C57" w:rsidRPr="00637EEB" w:rsidRDefault="00651F3C" w:rsidP="00C44C9E">
            <w:pPr>
              <w:ind w:left="0" w:firstLine="0"/>
              <w:rPr>
                <w:rFonts w:eastAsia="Times New Roman" w:cs="Calibri"/>
                <w:color w:val="000000"/>
                <w:lang w:val="fr-FR" w:eastAsia="en-GB"/>
              </w:rPr>
            </w:pPr>
            <w:r>
              <w:rPr>
                <w:rFonts w:eastAsia="Times New Roman" w:cs="Calibri"/>
                <w:color w:val="000000"/>
                <w:lang w:val="fr-FR" w:eastAsia="en-GB"/>
              </w:rPr>
              <w:t>Évaluation de Site</w:t>
            </w:r>
            <w:r w:rsidR="00984FCE">
              <w:rPr>
                <w:rFonts w:eastAsia="Times New Roman" w:cs="Calibri"/>
                <w:color w:val="000000"/>
                <w:lang w:val="fr-FR" w:eastAsia="en-GB"/>
              </w:rPr>
              <w:t>s</w:t>
            </w:r>
            <w:r>
              <w:rPr>
                <w:rFonts w:eastAsia="Times New Roman" w:cs="Calibri"/>
                <w:color w:val="000000"/>
                <w:lang w:val="fr-FR" w:eastAsia="en-GB"/>
              </w:rPr>
              <w:t xml:space="preserve"> Ramsar</w:t>
            </w:r>
          </w:p>
        </w:tc>
      </w:tr>
      <w:tr w:rsidR="00BF1C57" w:rsidRPr="00637EEB" w14:paraId="01B1A822" w14:textId="77777777" w:rsidTr="000845F9">
        <w:tc>
          <w:tcPr>
            <w:tcW w:w="339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70D86AC" w14:textId="35A45EF1" w:rsidR="00BF1C57" w:rsidRPr="00637EEB" w:rsidRDefault="00DC6F4A" w:rsidP="00BF1C57">
            <w:pPr>
              <w:ind w:left="0" w:firstLine="0"/>
              <w:rPr>
                <w:rFonts w:eastAsia="Times New Roman" w:cs="Calibri"/>
                <w:b/>
                <w:bCs/>
                <w:lang w:val="fr-FR" w:eastAsia="en-GB"/>
              </w:rPr>
            </w:pPr>
            <w:r w:rsidRPr="00BC41A9">
              <w:rPr>
                <w:rFonts w:eastAsia="Times New Roman" w:cs="Calibri"/>
                <w:b/>
                <w:bCs/>
                <w:lang w:val="fr-FR" w:eastAsia="en-GB"/>
              </w:rPr>
              <w:t xml:space="preserve">Total des contributions volontaires non administratives </w:t>
            </w:r>
            <w:r w:rsidR="0047330E" w:rsidRPr="00BC41A9">
              <w:rPr>
                <w:rFonts w:eastAsia="Times New Roman" w:cs="Calibri"/>
                <w:b/>
                <w:bCs/>
                <w:lang w:val="fr-FR" w:eastAsia="en-GB"/>
              </w:rPr>
              <w:t>2024 (</w:t>
            </w:r>
            <w:r w:rsidRPr="00BC41A9">
              <w:rPr>
                <w:rFonts w:eastAsia="Times New Roman" w:cs="Calibri"/>
                <w:b/>
                <w:bCs/>
                <w:lang w:val="fr-FR" w:eastAsia="en-GB"/>
              </w:rPr>
              <w:t xml:space="preserve">reçues au </w:t>
            </w:r>
            <w:r w:rsidR="0047330E" w:rsidRPr="00BC41A9">
              <w:rPr>
                <w:rFonts w:eastAsia="Times New Roman" w:cs="Calibri"/>
                <w:b/>
                <w:bCs/>
                <w:lang w:val="fr-FR" w:eastAsia="en-GB"/>
              </w:rPr>
              <w:t xml:space="preserve">30 </w:t>
            </w:r>
            <w:r w:rsidRPr="00BC41A9">
              <w:rPr>
                <w:rFonts w:eastAsia="Times New Roman" w:cs="Calibri"/>
                <w:b/>
                <w:bCs/>
                <w:lang w:val="fr-FR" w:eastAsia="en-GB"/>
              </w:rPr>
              <w:t>septembre</w:t>
            </w:r>
            <w:r w:rsidR="0047330E" w:rsidRPr="00BC41A9">
              <w:rPr>
                <w:rFonts w:eastAsia="Times New Roman" w:cs="Calibri"/>
                <w:b/>
                <w:bCs/>
                <w:lang w:val="fr-FR" w:eastAsia="en-GB"/>
              </w:rPr>
              <w:t xml:space="preserve"> 2024)</w:t>
            </w:r>
          </w:p>
        </w:tc>
        <w:tc>
          <w:tcPr>
            <w:tcW w:w="1843" w:type="dxa"/>
            <w:tcBorders>
              <w:top w:val="nil"/>
              <w:left w:val="nil"/>
              <w:bottom w:val="single" w:sz="8" w:space="0" w:color="auto"/>
              <w:right w:val="single" w:sz="8" w:space="0" w:color="auto"/>
            </w:tcBorders>
            <w:shd w:val="clear" w:color="auto" w:fill="DBE5F1" w:themeFill="accent1" w:themeFillTint="33"/>
            <w:vAlign w:val="center"/>
            <w:hideMark/>
          </w:tcPr>
          <w:p w14:paraId="2CF42317" w14:textId="560CA4A7" w:rsidR="00BF1C57" w:rsidRPr="00637EEB" w:rsidRDefault="00257AF6" w:rsidP="00463365">
            <w:pPr>
              <w:ind w:left="0" w:right="89" w:firstLine="0"/>
              <w:jc w:val="right"/>
              <w:rPr>
                <w:rFonts w:eastAsia="Times New Roman" w:cs="Calibri"/>
                <w:b/>
                <w:bCs/>
                <w:color w:val="000000"/>
                <w:lang w:val="fr-FR" w:eastAsia="en-GB"/>
              </w:rPr>
            </w:pPr>
            <w:r w:rsidRPr="00637EEB">
              <w:rPr>
                <w:rFonts w:eastAsia="Times New Roman" w:cs="Calibri"/>
                <w:b/>
                <w:bCs/>
                <w:color w:val="000000"/>
                <w:lang w:val="fr-FR" w:eastAsia="en-GB"/>
              </w:rPr>
              <w:t>1</w:t>
            </w:r>
            <w:r w:rsidR="00DC6F4A" w:rsidRPr="00637EEB">
              <w:rPr>
                <w:rFonts w:eastAsia="Times New Roman" w:cs="Calibri"/>
                <w:b/>
                <w:bCs/>
                <w:color w:val="000000"/>
                <w:lang w:val="fr-FR" w:eastAsia="en-GB"/>
              </w:rPr>
              <w:t> </w:t>
            </w:r>
            <w:r w:rsidRPr="00637EEB">
              <w:rPr>
                <w:rFonts w:eastAsia="Times New Roman" w:cs="Calibri"/>
                <w:b/>
                <w:bCs/>
                <w:color w:val="000000"/>
                <w:lang w:val="fr-FR" w:eastAsia="en-GB"/>
              </w:rPr>
              <w:t>131</w:t>
            </w:r>
          </w:p>
        </w:tc>
        <w:tc>
          <w:tcPr>
            <w:tcW w:w="3827" w:type="dxa"/>
            <w:tcBorders>
              <w:top w:val="nil"/>
              <w:left w:val="nil"/>
              <w:bottom w:val="single" w:sz="8" w:space="0" w:color="auto"/>
              <w:right w:val="single" w:sz="8" w:space="0" w:color="auto"/>
            </w:tcBorders>
            <w:shd w:val="clear" w:color="auto" w:fill="DBE5F1" w:themeFill="accent1" w:themeFillTint="33"/>
            <w:vAlign w:val="center"/>
            <w:hideMark/>
          </w:tcPr>
          <w:p w14:paraId="2CF30272" w14:textId="77777777" w:rsidR="00BF1C57" w:rsidRPr="00637EEB" w:rsidRDefault="00BF1C57" w:rsidP="00BF1C57">
            <w:pPr>
              <w:ind w:left="0" w:firstLine="0"/>
              <w:rPr>
                <w:rFonts w:eastAsia="Times New Roman" w:cs="Calibri"/>
                <w:color w:val="000000"/>
                <w:lang w:val="fr-FR" w:eastAsia="en-GB"/>
              </w:rPr>
            </w:pPr>
            <w:r w:rsidRPr="00637EEB">
              <w:rPr>
                <w:rFonts w:eastAsia="Times New Roman" w:cs="Calibri"/>
                <w:color w:val="000000"/>
                <w:lang w:val="fr-FR" w:eastAsia="en-GB"/>
              </w:rPr>
              <w:t> </w:t>
            </w:r>
          </w:p>
        </w:tc>
      </w:tr>
      <w:bookmarkEnd w:id="1"/>
    </w:tbl>
    <w:p w14:paraId="6EF050AC" w14:textId="66273C1D" w:rsidR="00E012F0" w:rsidRDefault="00E012F0" w:rsidP="009A08C3">
      <w:pPr>
        <w:ind w:left="0" w:firstLine="0"/>
      </w:pPr>
    </w:p>
    <w:p w14:paraId="0A3A1262" w14:textId="77777777" w:rsidR="009A08C3" w:rsidRDefault="009A08C3" w:rsidP="009A08C3">
      <w:pPr>
        <w:ind w:left="0" w:firstLine="0"/>
      </w:pPr>
    </w:p>
    <w:p w14:paraId="1B2D098B" w14:textId="51B9CA1D" w:rsidR="00E362F2" w:rsidRPr="00651F3C" w:rsidRDefault="00C07F2A" w:rsidP="006E2F73">
      <w:pPr>
        <w:rPr>
          <w:lang w:val="fr-FR"/>
        </w:rPr>
      </w:pPr>
      <w:r w:rsidRPr="00651F3C">
        <w:rPr>
          <w:lang w:val="fr-FR"/>
        </w:rPr>
        <w:t>19</w:t>
      </w:r>
      <w:r w:rsidR="00B10EA9" w:rsidRPr="00651F3C">
        <w:rPr>
          <w:lang w:val="fr-FR"/>
        </w:rPr>
        <w:t>.</w:t>
      </w:r>
      <w:r w:rsidR="006114F4" w:rsidRPr="00651F3C">
        <w:rPr>
          <w:lang w:val="fr-FR"/>
        </w:rPr>
        <w:tab/>
      </w:r>
      <w:r w:rsidR="00E51A13" w:rsidRPr="00BC41A9">
        <w:rPr>
          <w:lang w:val="fr-FR"/>
        </w:rPr>
        <w:t>E</w:t>
      </w:r>
      <w:r w:rsidR="004F635A" w:rsidRPr="00BC41A9">
        <w:rPr>
          <w:lang w:val="fr-FR"/>
        </w:rPr>
        <w:t>n</w:t>
      </w:r>
      <w:r w:rsidR="004F635A" w:rsidRPr="00BC41A9" w:rsidDel="0047330E">
        <w:rPr>
          <w:lang w:val="fr-FR"/>
        </w:rPr>
        <w:t xml:space="preserve"> </w:t>
      </w:r>
      <w:r w:rsidR="0047330E" w:rsidRPr="00BC41A9">
        <w:rPr>
          <w:lang w:val="fr-FR"/>
        </w:rPr>
        <w:t>2024</w:t>
      </w:r>
      <w:r w:rsidR="00E51A13" w:rsidRPr="00BC41A9">
        <w:rPr>
          <w:lang w:val="fr-FR"/>
        </w:rPr>
        <w:t>, les Parties contractantes et d’autres donateurs potentiels ont été sollicités au sujet du financement d’autres postes budgétaires non administratifs prioritaires identifiés à l’annexe 4 de la Résolution XIV.1</w:t>
      </w:r>
      <w:r w:rsidR="002C071E" w:rsidRPr="00BC41A9">
        <w:rPr>
          <w:lang w:val="fr-FR"/>
        </w:rPr>
        <w:t>.</w:t>
      </w:r>
      <w:r w:rsidR="00055C60" w:rsidRPr="00651F3C">
        <w:rPr>
          <w:lang w:val="fr-FR"/>
        </w:rPr>
        <w:t xml:space="preserve"> </w:t>
      </w:r>
      <w:r w:rsidR="00FC6DDB">
        <w:rPr>
          <w:lang w:val="fr-FR"/>
        </w:rPr>
        <w:t xml:space="preserve">Une des priorités principales à cet égard dont les Parties doivent avoir connaissance en 2024 et 2025 est le financement de la COP15, </w:t>
      </w:r>
      <w:r w:rsidR="00BC41A9">
        <w:rPr>
          <w:lang w:val="fr-FR"/>
        </w:rPr>
        <w:t xml:space="preserve">et </w:t>
      </w:r>
      <w:r w:rsidR="00FC6DDB">
        <w:rPr>
          <w:lang w:val="fr-FR"/>
        </w:rPr>
        <w:t xml:space="preserve">en particulier </w:t>
      </w:r>
      <w:r w:rsidR="00BC41A9">
        <w:rPr>
          <w:lang w:val="fr-FR"/>
        </w:rPr>
        <w:t>de</w:t>
      </w:r>
      <w:r w:rsidR="00FC6DDB">
        <w:rPr>
          <w:lang w:val="fr-FR"/>
        </w:rPr>
        <w:t xml:space="preserve"> la participation des délégués parrainés. Le Secrétariat souhaiterait </w:t>
      </w:r>
      <w:r w:rsidR="00BC41A9">
        <w:rPr>
          <w:lang w:val="fr-FR"/>
        </w:rPr>
        <w:t>que les Parties donnent</w:t>
      </w:r>
      <w:r w:rsidR="00FC6DDB">
        <w:rPr>
          <w:lang w:val="fr-FR"/>
        </w:rPr>
        <w:t xml:space="preserve"> des orientations </w:t>
      </w:r>
      <w:r w:rsidR="00BC41A9">
        <w:rPr>
          <w:lang w:val="fr-FR"/>
        </w:rPr>
        <w:t>concernant</w:t>
      </w:r>
      <w:r w:rsidR="00FC6DDB">
        <w:rPr>
          <w:lang w:val="fr-FR"/>
        </w:rPr>
        <w:t xml:space="preserve"> les donateurs potentiels pouvant couvrir les frais de voyage afin de garantir la participation de toutes les Parties contractantes à la </w:t>
      </w:r>
      <w:r w:rsidR="00055C60" w:rsidRPr="00651F3C">
        <w:rPr>
          <w:lang w:val="fr-FR"/>
        </w:rPr>
        <w:t xml:space="preserve">COP15. </w:t>
      </w:r>
    </w:p>
    <w:p w14:paraId="2E3C3054" w14:textId="186A208C" w:rsidR="004F3C40" w:rsidRPr="00651F3C" w:rsidRDefault="004F3C40" w:rsidP="00162710">
      <w:pPr>
        <w:rPr>
          <w:lang w:val="fr-FR"/>
        </w:rPr>
      </w:pPr>
    </w:p>
    <w:p w14:paraId="3A6F5AA0" w14:textId="19C26C6C" w:rsidR="002E1AB1" w:rsidRPr="00651F3C" w:rsidRDefault="00C07F2A" w:rsidP="007A4ECC">
      <w:pPr>
        <w:rPr>
          <w:lang w:val="fr-FR"/>
        </w:rPr>
      </w:pPr>
      <w:r w:rsidRPr="00651F3C">
        <w:rPr>
          <w:lang w:val="fr-FR"/>
        </w:rPr>
        <w:t>20</w:t>
      </w:r>
      <w:r w:rsidR="002E1AB1" w:rsidRPr="00651F3C">
        <w:rPr>
          <w:lang w:val="fr-FR"/>
        </w:rPr>
        <w:t>.</w:t>
      </w:r>
      <w:r w:rsidR="002E1AB1" w:rsidRPr="00651F3C">
        <w:rPr>
          <w:lang w:val="fr-FR"/>
        </w:rPr>
        <w:tab/>
      </w:r>
      <w:r w:rsidR="006E733B">
        <w:rPr>
          <w:lang w:val="fr-FR"/>
        </w:rPr>
        <w:t xml:space="preserve">Le budget estimé pour que toutes les Parties contractantes puissent participer à la COP15 s’élève à 584 000 CHF. Au 30 septembre 2024, le montant reçu s’élève à 50 000 CHF. En conséquence, </w:t>
      </w:r>
      <w:r w:rsidR="00FD713E">
        <w:rPr>
          <w:lang w:val="fr-FR"/>
        </w:rPr>
        <w:t>au moment de la rédaction du présent rapport, il manque 534 000 CHF pour</w:t>
      </w:r>
      <w:r w:rsidR="006E733B">
        <w:rPr>
          <w:lang w:val="fr-FR"/>
        </w:rPr>
        <w:t xml:space="preserve"> couvrir pleinement la participation de 124 délégués éligibles. Il convient de noter que ce montant ne comprend pas le financement volontaire des réunions régionales pré-COP15.</w:t>
      </w:r>
    </w:p>
    <w:p w14:paraId="2B7B91B0" w14:textId="77777777" w:rsidR="002E1AB1" w:rsidRPr="00651F3C" w:rsidRDefault="002E1AB1" w:rsidP="00162710">
      <w:pPr>
        <w:rPr>
          <w:lang w:val="fr-FR"/>
        </w:rPr>
      </w:pPr>
    </w:p>
    <w:p w14:paraId="108BA2BC" w14:textId="238535BA" w:rsidR="007768A1" w:rsidRPr="00F742F6" w:rsidRDefault="00C07F2A" w:rsidP="00162710">
      <w:pPr>
        <w:rPr>
          <w:lang w:val="fr-FR"/>
        </w:rPr>
      </w:pPr>
      <w:r w:rsidRPr="00F742F6">
        <w:rPr>
          <w:lang w:val="fr-FR"/>
        </w:rPr>
        <w:t>21</w:t>
      </w:r>
      <w:r w:rsidR="00B10EA9" w:rsidRPr="00F742F6">
        <w:rPr>
          <w:lang w:val="fr-FR"/>
        </w:rPr>
        <w:t>.</w:t>
      </w:r>
      <w:r w:rsidR="00B10EA9" w:rsidRPr="00F742F6">
        <w:rPr>
          <w:lang w:val="fr-FR"/>
        </w:rPr>
        <w:tab/>
      </w:r>
      <w:r w:rsidR="00E51A13" w:rsidRPr="00F742F6">
        <w:rPr>
          <w:lang w:val="fr-FR"/>
        </w:rPr>
        <w:t>Le Secrétariat souhaite exprimer sa sincère reconnaissance aux Parties contractantes et aux donateurs pour leurs contributions volontaires aux activités non administratives de la Convention</w:t>
      </w:r>
      <w:r w:rsidR="00A86CE5" w:rsidRPr="00F742F6">
        <w:rPr>
          <w:lang w:val="fr-FR"/>
        </w:rPr>
        <w:t>.</w:t>
      </w:r>
    </w:p>
    <w:p w14:paraId="2D151382" w14:textId="003BFD1E" w:rsidR="0047330E" w:rsidRPr="000C48C3" w:rsidRDefault="0047330E" w:rsidP="00162710">
      <w:pPr>
        <w:rPr>
          <w:highlight w:val="yellow"/>
          <w:lang w:val="fr-FR"/>
        </w:rPr>
      </w:pPr>
    </w:p>
    <w:p w14:paraId="16C3C691" w14:textId="77777777" w:rsidR="00E51A13" w:rsidRPr="00150683" w:rsidRDefault="00E51A13" w:rsidP="00E51A13">
      <w:pPr>
        <w:pStyle w:val="NoSpacing"/>
        <w:keepNext/>
        <w:rPr>
          <w:i/>
          <w:lang w:val="fr-FR"/>
        </w:rPr>
      </w:pPr>
      <w:r w:rsidRPr="00150683">
        <w:rPr>
          <w:i/>
          <w:lang w:val="fr-FR"/>
        </w:rPr>
        <w:lastRenderedPageBreak/>
        <w:t>Contributions volontaires de la Région Afrique</w:t>
      </w:r>
    </w:p>
    <w:p w14:paraId="6C3D0F1C" w14:textId="77777777" w:rsidR="00A42238" w:rsidRPr="00150683" w:rsidRDefault="00A42238" w:rsidP="00043287">
      <w:pPr>
        <w:pStyle w:val="NoSpacing"/>
        <w:keepNext/>
        <w:rPr>
          <w:b/>
          <w:lang w:val="fr-FR"/>
        </w:rPr>
      </w:pPr>
    </w:p>
    <w:p w14:paraId="625EAE0A" w14:textId="6F1D27B5" w:rsidR="00E8249B" w:rsidRPr="00150683" w:rsidRDefault="00C07F2A" w:rsidP="006C4796">
      <w:pPr>
        <w:rPr>
          <w:lang w:val="fr-FR"/>
        </w:rPr>
      </w:pPr>
      <w:r w:rsidRPr="00150683">
        <w:rPr>
          <w:lang w:val="fr-FR"/>
        </w:rPr>
        <w:t>22</w:t>
      </w:r>
      <w:r w:rsidR="00B10EA9" w:rsidRPr="00150683">
        <w:rPr>
          <w:lang w:val="fr-FR"/>
        </w:rPr>
        <w:t>.</w:t>
      </w:r>
      <w:r w:rsidR="00B10EA9" w:rsidRPr="00150683">
        <w:rPr>
          <w:lang w:val="fr-FR"/>
        </w:rPr>
        <w:tab/>
      </w:r>
      <w:r w:rsidR="00E51A13" w:rsidRPr="00150683">
        <w:rPr>
          <w:lang w:val="fr-FR"/>
        </w:rPr>
        <w:t>E</w:t>
      </w:r>
      <w:r w:rsidR="00D87A0A" w:rsidRPr="00150683">
        <w:rPr>
          <w:lang w:val="fr-FR"/>
        </w:rPr>
        <w:t xml:space="preserve">n </w:t>
      </w:r>
      <w:r w:rsidR="00354EDB" w:rsidRPr="00150683">
        <w:rPr>
          <w:lang w:val="fr-FR"/>
        </w:rPr>
        <w:t>2024</w:t>
      </w:r>
      <w:r w:rsidR="00714E11" w:rsidRPr="00150683">
        <w:rPr>
          <w:lang w:val="fr-FR"/>
        </w:rPr>
        <w:t>,</w:t>
      </w:r>
      <w:r w:rsidR="00D87A0A" w:rsidRPr="00150683">
        <w:rPr>
          <w:lang w:val="fr-FR"/>
        </w:rPr>
        <w:t xml:space="preserve"> </w:t>
      </w:r>
      <w:r w:rsidR="00E51A13" w:rsidRPr="00150683">
        <w:rPr>
          <w:lang w:val="fr-FR"/>
        </w:rPr>
        <w:t xml:space="preserve">la contribution volontaire nette reçue des Parties contractantes de la Région Afrique s’est élevée à </w:t>
      </w:r>
      <w:r w:rsidR="00A41E03" w:rsidRPr="00150683">
        <w:rPr>
          <w:lang w:val="fr-FR"/>
        </w:rPr>
        <w:t>1</w:t>
      </w:r>
      <w:r w:rsidR="00E51A13" w:rsidRPr="00150683">
        <w:rPr>
          <w:lang w:val="fr-FR"/>
        </w:rPr>
        <w:t xml:space="preserve"> </w:t>
      </w:r>
      <w:r w:rsidR="005B3F7A" w:rsidRPr="00150683">
        <w:rPr>
          <w:lang w:val="fr-FR"/>
        </w:rPr>
        <w:t>000</w:t>
      </w:r>
      <w:r w:rsidR="00A41E03" w:rsidRPr="00150683">
        <w:rPr>
          <w:lang w:val="fr-FR"/>
        </w:rPr>
        <w:t xml:space="preserve"> </w:t>
      </w:r>
      <w:r w:rsidR="00E51A13" w:rsidRPr="00150683">
        <w:rPr>
          <w:lang w:val="fr-FR"/>
        </w:rPr>
        <w:t>CHF au</w:t>
      </w:r>
      <w:r w:rsidR="006C4796" w:rsidRPr="00150683">
        <w:rPr>
          <w:lang w:val="fr-FR"/>
        </w:rPr>
        <w:t xml:space="preserve"> 30 </w:t>
      </w:r>
      <w:r w:rsidR="00E51A13" w:rsidRPr="00150683">
        <w:rPr>
          <w:lang w:val="fr-FR"/>
        </w:rPr>
        <w:t>s</w:t>
      </w:r>
      <w:r w:rsidR="006C4796" w:rsidRPr="00150683">
        <w:rPr>
          <w:lang w:val="fr-FR"/>
        </w:rPr>
        <w:t>eptemb</w:t>
      </w:r>
      <w:r w:rsidR="00E51A13" w:rsidRPr="00150683">
        <w:rPr>
          <w:lang w:val="fr-FR"/>
        </w:rPr>
        <w:t>re</w:t>
      </w:r>
      <w:r w:rsidR="006C4796" w:rsidRPr="00150683">
        <w:rPr>
          <w:lang w:val="fr-FR"/>
        </w:rPr>
        <w:t xml:space="preserve"> 2024</w:t>
      </w:r>
      <w:r w:rsidR="00702CD4" w:rsidRPr="00150683">
        <w:rPr>
          <w:lang w:val="fr-FR"/>
        </w:rPr>
        <w:t xml:space="preserve">, </w:t>
      </w:r>
      <w:r w:rsidR="000C48C3" w:rsidRPr="00150683">
        <w:rPr>
          <w:lang w:val="fr-FR"/>
        </w:rPr>
        <w:t xml:space="preserve">ainsi qu’il est indiqué dans le document SC64 Doc.9.2, </w:t>
      </w:r>
      <w:r w:rsidR="000C48C3" w:rsidRPr="00150683">
        <w:rPr>
          <w:i/>
          <w:iCs/>
          <w:lang w:val="fr-FR"/>
        </w:rPr>
        <w:t>État des contributions annuelles</w:t>
      </w:r>
      <w:r w:rsidR="00D67318" w:rsidRPr="00150683">
        <w:rPr>
          <w:i/>
          <w:lang w:val="fr-FR"/>
        </w:rPr>
        <w:t>.</w:t>
      </w:r>
      <w:r w:rsidR="006C4796" w:rsidRPr="00150683">
        <w:rPr>
          <w:lang w:val="fr-FR"/>
        </w:rPr>
        <w:t xml:space="preserve"> </w:t>
      </w:r>
      <w:r w:rsidR="00150683" w:rsidRPr="00150683">
        <w:rPr>
          <w:lang w:val="fr-FR"/>
        </w:rPr>
        <w:t>Les chiffres de fin d’année seront publiés dans la version révisée du document, en janvier</w:t>
      </w:r>
      <w:r w:rsidR="006C4796" w:rsidRPr="00150683">
        <w:rPr>
          <w:lang w:val="fr-FR"/>
        </w:rPr>
        <w:t xml:space="preserve"> 2025.</w:t>
      </w:r>
    </w:p>
    <w:p w14:paraId="65479B4F" w14:textId="77777777" w:rsidR="00ED64C2" w:rsidRPr="00150683" w:rsidRDefault="00ED64C2" w:rsidP="00162710">
      <w:pPr>
        <w:ind w:left="0" w:firstLine="0"/>
        <w:rPr>
          <w:lang w:val="fr-FR"/>
        </w:rPr>
      </w:pPr>
    </w:p>
    <w:p w14:paraId="071E1233" w14:textId="0D35AE30" w:rsidR="00B6236E" w:rsidRPr="000C48C3" w:rsidRDefault="000C48C3" w:rsidP="001E2109">
      <w:pPr>
        <w:pStyle w:val="NoSpacing"/>
        <w:keepNext/>
        <w:rPr>
          <w:lang w:val="fr-FR"/>
        </w:rPr>
      </w:pPr>
      <w:r w:rsidRPr="000C48C3">
        <w:rPr>
          <w:b/>
          <w:lang w:val="fr-FR"/>
        </w:rPr>
        <w:t>Budget administratif </w:t>
      </w:r>
      <w:r w:rsidR="008469B2" w:rsidRPr="000C48C3">
        <w:rPr>
          <w:b/>
          <w:lang w:val="fr-FR"/>
        </w:rPr>
        <w:t>2025</w:t>
      </w:r>
      <w:r w:rsidR="00D67318" w:rsidRPr="000C48C3">
        <w:rPr>
          <w:b/>
          <w:lang w:val="fr-FR"/>
        </w:rPr>
        <w:t xml:space="preserve"> (estim</w:t>
      </w:r>
      <w:r w:rsidRPr="000C48C3">
        <w:rPr>
          <w:b/>
          <w:lang w:val="fr-FR"/>
        </w:rPr>
        <w:t>é</w:t>
      </w:r>
      <w:r w:rsidR="00D67318" w:rsidRPr="000C48C3">
        <w:rPr>
          <w:b/>
          <w:lang w:val="fr-FR"/>
        </w:rPr>
        <w:t>)</w:t>
      </w:r>
    </w:p>
    <w:p w14:paraId="27ACE29B" w14:textId="77777777" w:rsidR="00B6236E" w:rsidRPr="000C48C3" w:rsidRDefault="00B6236E" w:rsidP="001E2109">
      <w:pPr>
        <w:pStyle w:val="NoSpacing"/>
        <w:keepNext/>
        <w:rPr>
          <w:lang w:val="fr-FR"/>
        </w:rPr>
      </w:pPr>
    </w:p>
    <w:p w14:paraId="022EF19C" w14:textId="179A6683" w:rsidR="007D1724" w:rsidRPr="00AA22C9" w:rsidRDefault="00C07F2A" w:rsidP="007D1724">
      <w:pPr>
        <w:rPr>
          <w:lang w:val="fr-FR"/>
        </w:rPr>
      </w:pPr>
      <w:r w:rsidRPr="000C48C3">
        <w:rPr>
          <w:lang w:val="fr-FR"/>
        </w:rPr>
        <w:t>23</w:t>
      </w:r>
      <w:r w:rsidR="00B6236E" w:rsidRPr="000C48C3">
        <w:rPr>
          <w:lang w:val="fr-FR"/>
        </w:rPr>
        <w:t>.</w:t>
      </w:r>
      <w:r w:rsidR="00B6236E" w:rsidRPr="000C48C3">
        <w:rPr>
          <w:lang w:val="fr-FR"/>
        </w:rPr>
        <w:tab/>
      </w:r>
      <w:r w:rsidR="000C48C3" w:rsidRPr="00150683">
        <w:rPr>
          <w:lang w:val="fr-FR"/>
        </w:rPr>
        <w:t>Un aperçu du budget proposé pour 2025 figure à l’annexe 3. Il comprend le budget approuvé par la COP14, d’un montant de 5 081 000 CHF ; l’utilisation autorisée des économies réalisées sur le budget 202</w:t>
      </w:r>
      <w:r w:rsidR="00FD713E">
        <w:rPr>
          <w:lang w:val="fr-FR"/>
        </w:rPr>
        <w:t>1</w:t>
      </w:r>
      <w:r w:rsidR="000C48C3" w:rsidRPr="00150683">
        <w:rPr>
          <w:lang w:val="fr-FR"/>
        </w:rPr>
        <w:t xml:space="preserve">, d’un montant de 196 000 CHF ; ainsi que le solde reporté du budget 2024 à dépenser en 2025, estimé au total à 978 000 CHF. Le montant total estimé du budget administratif proposé pour 2025 s’élève donc à 6 254 000 CHF. </w:t>
      </w:r>
      <w:r w:rsidR="00617575" w:rsidRPr="00150683">
        <w:rPr>
          <w:lang w:val="fr-FR"/>
        </w:rPr>
        <w:t xml:space="preserve"> </w:t>
      </w:r>
      <w:r w:rsidR="00AA22C9" w:rsidRPr="00150683">
        <w:rPr>
          <w:lang w:val="fr-FR"/>
        </w:rPr>
        <w:t>Le rapport final sera</w:t>
      </w:r>
      <w:r w:rsidR="00AA22C9">
        <w:rPr>
          <w:lang w:val="fr-FR"/>
        </w:rPr>
        <w:t xml:space="preserve"> présenté à la 65</w:t>
      </w:r>
      <w:r w:rsidR="00AA22C9" w:rsidRPr="00AA22C9">
        <w:rPr>
          <w:vertAlign w:val="superscript"/>
          <w:lang w:val="fr-FR"/>
        </w:rPr>
        <w:t>e</w:t>
      </w:r>
      <w:r w:rsidR="00AA22C9">
        <w:rPr>
          <w:lang w:val="fr-FR"/>
        </w:rPr>
        <w:t> Réunion du Comité permanent, en juillet 2025, à la COP15.</w:t>
      </w:r>
    </w:p>
    <w:p w14:paraId="1A53EF3F" w14:textId="77777777" w:rsidR="009B0B07" w:rsidRPr="00AA22C9" w:rsidRDefault="009B0B07" w:rsidP="007D1724">
      <w:pPr>
        <w:rPr>
          <w:lang w:val="fr-FR"/>
        </w:rPr>
      </w:pPr>
    </w:p>
    <w:p w14:paraId="5E48982A" w14:textId="65B469A7" w:rsidR="00C907FE" w:rsidRPr="00AA22C9" w:rsidRDefault="00C07F2A" w:rsidP="00C05976">
      <w:pPr>
        <w:rPr>
          <w:lang w:val="fr-FR"/>
        </w:rPr>
      </w:pPr>
      <w:r w:rsidRPr="00AA22C9">
        <w:rPr>
          <w:lang w:val="fr-FR"/>
        </w:rPr>
        <w:t>24</w:t>
      </w:r>
      <w:r w:rsidR="009B0B07" w:rsidRPr="00AA22C9">
        <w:rPr>
          <w:lang w:val="fr-FR"/>
        </w:rPr>
        <w:t>.</w:t>
      </w:r>
      <w:r w:rsidR="009B0B07" w:rsidRPr="00AA22C9">
        <w:rPr>
          <w:lang w:val="fr-FR"/>
        </w:rPr>
        <w:tab/>
      </w:r>
      <w:r w:rsidR="00AA22C9">
        <w:rPr>
          <w:lang w:val="fr-FR"/>
        </w:rPr>
        <w:t>Le Secrétariat souhaite faire observer que l’allocation de fonds aux Initiatives régionales Ramsar</w:t>
      </w:r>
      <w:r w:rsidR="00FD713E">
        <w:rPr>
          <w:lang w:val="fr-FR"/>
        </w:rPr>
        <w:t>,</w:t>
      </w:r>
      <w:r w:rsidR="00AA22C9">
        <w:rPr>
          <w:lang w:val="fr-FR"/>
        </w:rPr>
        <w:t xml:space="preserve"> proposée dans le budget administratif pour 2025</w:t>
      </w:r>
      <w:r w:rsidR="00FD713E">
        <w:rPr>
          <w:lang w:val="fr-FR"/>
        </w:rPr>
        <w:t>,</w:t>
      </w:r>
      <w:r w:rsidR="00AA22C9">
        <w:rPr>
          <w:lang w:val="fr-FR"/>
        </w:rPr>
        <w:t xml:space="preserve"> sera examinée à la 65</w:t>
      </w:r>
      <w:r w:rsidR="00393C14" w:rsidRPr="00393C14">
        <w:rPr>
          <w:vertAlign w:val="superscript"/>
          <w:lang w:val="fr-FR"/>
        </w:rPr>
        <w:t>e</w:t>
      </w:r>
      <w:r w:rsidR="00393C14">
        <w:rPr>
          <w:lang w:val="fr-FR"/>
        </w:rPr>
        <w:t xml:space="preserve"> Réunion du Comité permanent, en juillet 2025, sur la base du rapport du Secrétariat sur les IRR qui sera publié après réception de tous les rapports des IRR, </w:t>
      </w:r>
      <w:r w:rsidR="00150683">
        <w:rPr>
          <w:lang w:val="fr-FR"/>
        </w:rPr>
        <w:t>dont</w:t>
      </w:r>
      <w:r w:rsidR="00393C14">
        <w:rPr>
          <w:lang w:val="fr-FR"/>
        </w:rPr>
        <w:t xml:space="preserve"> le délai est fixé au 17 janvier 2025.</w:t>
      </w:r>
    </w:p>
    <w:p w14:paraId="3467B278" w14:textId="4CB4AECA" w:rsidR="002273E8" w:rsidRPr="007D6DF3" w:rsidRDefault="002273E8" w:rsidP="007F12A0">
      <w:pPr>
        <w:rPr>
          <w:lang w:val="fr-FR"/>
        </w:rPr>
      </w:pPr>
    </w:p>
    <w:p w14:paraId="3A14665C" w14:textId="77777777" w:rsidR="00A545D6" w:rsidRPr="007D6DF3" w:rsidRDefault="00A545D6" w:rsidP="00C26079">
      <w:pPr>
        <w:pStyle w:val="NoSpacing"/>
        <w:ind w:left="0" w:firstLine="0"/>
        <w:rPr>
          <w:rFonts w:eastAsia="Times New Roman" w:cs="Arial"/>
          <w:b/>
          <w:bCs/>
          <w:lang w:val="fr-FR" w:eastAsia="en-GB"/>
        </w:rPr>
        <w:sectPr w:rsidR="00A545D6" w:rsidRPr="007D6DF3" w:rsidSect="00103CB4">
          <w:footerReference w:type="default" r:id="rId11"/>
          <w:pgSz w:w="11906" w:h="16838" w:code="9"/>
          <w:pgMar w:top="1440" w:right="1440" w:bottom="1440" w:left="1440" w:header="709" w:footer="709" w:gutter="0"/>
          <w:cols w:space="708"/>
          <w:titlePg/>
          <w:docGrid w:linePitch="360"/>
        </w:sectPr>
      </w:pPr>
    </w:p>
    <w:p w14:paraId="3BA79F6E" w14:textId="7969A148" w:rsidR="001404C4" w:rsidRPr="00951178" w:rsidRDefault="001404C4" w:rsidP="001404C4">
      <w:pPr>
        <w:pStyle w:val="NoSpacing"/>
        <w:ind w:left="0" w:firstLine="0"/>
        <w:rPr>
          <w:b/>
          <w:sz w:val="24"/>
          <w:szCs w:val="24"/>
          <w:lang w:val="fr-FR"/>
        </w:rPr>
      </w:pPr>
      <w:r w:rsidRPr="00951178">
        <w:rPr>
          <w:b/>
          <w:sz w:val="24"/>
          <w:szCs w:val="24"/>
          <w:lang w:val="fr-FR"/>
        </w:rPr>
        <w:lastRenderedPageBreak/>
        <w:t>Annex</w:t>
      </w:r>
      <w:r w:rsidR="00D41A0F" w:rsidRPr="00951178">
        <w:rPr>
          <w:b/>
          <w:sz w:val="24"/>
          <w:szCs w:val="24"/>
          <w:lang w:val="fr-FR"/>
        </w:rPr>
        <w:t>e</w:t>
      </w:r>
      <w:r w:rsidRPr="00951178">
        <w:rPr>
          <w:b/>
          <w:sz w:val="24"/>
          <w:szCs w:val="24"/>
          <w:lang w:val="fr-FR"/>
        </w:rPr>
        <w:t xml:space="preserve"> </w:t>
      </w:r>
      <w:r w:rsidR="002D7FB5" w:rsidRPr="00951178">
        <w:rPr>
          <w:b/>
          <w:sz w:val="24"/>
          <w:szCs w:val="24"/>
          <w:lang w:val="fr-FR"/>
        </w:rPr>
        <w:t>1</w:t>
      </w:r>
    </w:p>
    <w:p w14:paraId="476E3D57" w14:textId="14A4C51A" w:rsidR="00951178" w:rsidRPr="00951178" w:rsidRDefault="00951178" w:rsidP="00951178">
      <w:pPr>
        <w:pStyle w:val="NoSpacing"/>
        <w:ind w:left="0" w:firstLine="0"/>
        <w:rPr>
          <w:b/>
          <w:lang w:val="fr-FR"/>
        </w:rPr>
      </w:pPr>
      <w:r w:rsidRPr="00951178">
        <w:rPr>
          <w:b/>
          <w:lang w:val="fr-FR"/>
        </w:rPr>
        <w:t>Résultats du budget administratif 202</w:t>
      </w:r>
      <w:r>
        <w:rPr>
          <w:b/>
          <w:lang w:val="fr-FR"/>
        </w:rPr>
        <w:t>4 estimé</w:t>
      </w:r>
      <w:r w:rsidRPr="00951178">
        <w:rPr>
          <w:b/>
          <w:lang w:val="fr-FR"/>
        </w:rPr>
        <w:t xml:space="preserve"> pour la période du 1</w:t>
      </w:r>
      <w:r w:rsidRPr="00951178">
        <w:rPr>
          <w:b/>
          <w:vertAlign w:val="superscript"/>
          <w:lang w:val="fr-FR"/>
        </w:rPr>
        <w:t>er</w:t>
      </w:r>
      <w:r w:rsidRPr="00951178">
        <w:rPr>
          <w:b/>
          <w:lang w:val="fr-FR"/>
        </w:rPr>
        <w:t xml:space="preserve"> janvier au 31 décembre 202</w:t>
      </w:r>
      <w:r>
        <w:rPr>
          <w:b/>
          <w:lang w:val="fr-FR"/>
        </w:rPr>
        <w:t>4 – au 30 septembre 2024</w:t>
      </w:r>
    </w:p>
    <w:p w14:paraId="04E3BF81" w14:textId="6B3409E5" w:rsidR="001404C4" w:rsidRPr="00951178" w:rsidRDefault="00951178" w:rsidP="00951178">
      <w:pPr>
        <w:pStyle w:val="NoSpacing"/>
        <w:ind w:left="0" w:firstLine="0"/>
        <w:rPr>
          <w:rFonts w:asciiTheme="minorHAnsi" w:eastAsia="Times New Roman" w:hAnsiTheme="minorHAnsi" w:cs="Arial"/>
          <w:bCs/>
          <w:i/>
          <w:iCs/>
          <w:sz w:val="20"/>
          <w:szCs w:val="20"/>
          <w:lang w:val="fr-FR" w:eastAsia="en-GB"/>
        </w:rPr>
      </w:pPr>
      <w:r w:rsidRPr="00951178">
        <w:rPr>
          <w:bCs/>
          <w:i/>
          <w:iCs/>
          <w:lang w:val="fr-FR"/>
        </w:rPr>
        <w:t>(en milliers de CHF, incluant d’éventuels écarts d’arrondis)</w:t>
      </w:r>
    </w:p>
    <w:p w14:paraId="3355E4E4" w14:textId="22581BA2" w:rsidR="00AC6845" w:rsidRPr="00951178" w:rsidRDefault="00AC6845" w:rsidP="001404C4">
      <w:pPr>
        <w:pStyle w:val="NoSpacing"/>
        <w:ind w:left="0" w:firstLine="0"/>
        <w:rPr>
          <w:rFonts w:asciiTheme="minorHAnsi" w:eastAsia="Times New Roman" w:hAnsiTheme="minorHAnsi" w:cs="Arial"/>
          <w:bCs/>
          <w:i/>
          <w:sz w:val="20"/>
          <w:szCs w:val="20"/>
          <w:lang w:val="fr-FR" w:eastAsia="en-GB"/>
        </w:rPr>
      </w:pPr>
    </w:p>
    <w:tbl>
      <w:tblPr>
        <w:tblW w:w="14620" w:type="dxa"/>
        <w:tblInd w:w="-431" w:type="dxa"/>
        <w:tblLayout w:type="fixed"/>
        <w:tblCellMar>
          <w:left w:w="57" w:type="dxa"/>
          <w:right w:w="57" w:type="dxa"/>
        </w:tblCellMar>
        <w:tblLook w:val="04A0" w:firstRow="1" w:lastRow="0" w:firstColumn="1" w:lastColumn="0" w:noHBand="0" w:noVBand="1"/>
      </w:tblPr>
      <w:tblGrid>
        <w:gridCol w:w="3687"/>
        <w:gridCol w:w="1366"/>
        <w:gridCol w:w="1367"/>
        <w:gridCol w:w="1519"/>
        <w:gridCol w:w="1214"/>
        <w:gridCol w:w="1367"/>
        <w:gridCol w:w="1366"/>
        <w:gridCol w:w="1367"/>
        <w:gridCol w:w="1367"/>
      </w:tblGrid>
      <w:tr w:rsidR="00C469C4" w:rsidRPr="00861214" w14:paraId="7EFD8F22" w14:textId="314E6C11" w:rsidTr="004E4101">
        <w:trPr>
          <w:tblHeader/>
        </w:trPr>
        <w:tc>
          <w:tcPr>
            <w:tcW w:w="3687" w:type="dxa"/>
            <w:tcBorders>
              <w:top w:val="single" w:sz="4" w:space="0" w:color="auto"/>
              <w:left w:val="single" w:sz="4" w:space="0" w:color="auto"/>
              <w:right w:val="nil"/>
            </w:tcBorders>
            <w:shd w:val="clear" w:color="000000" w:fill="D6E3BC"/>
            <w:vAlign w:val="center"/>
            <w:hideMark/>
          </w:tcPr>
          <w:p w14:paraId="177D73E2" w14:textId="60114E5C" w:rsidR="00C469C4"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 xml:space="preserve">Budget Ramsar </w:t>
            </w:r>
            <w:r w:rsidR="00C469C4" w:rsidRPr="00745666">
              <w:rPr>
                <w:rFonts w:eastAsia="Times New Roman" w:cs="Calibri"/>
                <w:b/>
                <w:bCs/>
                <w:sz w:val="20"/>
                <w:szCs w:val="20"/>
                <w:lang w:val="fr-FR" w:eastAsia="en-GB"/>
              </w:rPr>
              <w:t xml:space="preserve">2024 </w:t>
            </w:r>
          </w:p>
          <w:p w14:paraId="42D35C79" w14:textId="77777777" w:rsidR="00C469C4" w:rsidRPr="00745666" w:rsidRDefault="00C469C4" w:rsidP="004E4101">
            <w:pPr>
              <w:ind w:left="0" w:firstLine="0"/>
              <w:jc w:val="center"/>
              <w:rPr>
                <w:rFonts w:eastAsia="Times New Roman" w:cs="Calibri"/>
                <w:b/>
                <w:bCs/>
                <w:sz w:val="20"/>
                <w:szCs w:val="20"/>
                <w:lang w:val="fr-FR" w:eastAsia="en-GB"/>
              </w:rPr>
            </w:pPr>
          </w:p>
          <w:p w14:paraId="00930334" w14:textId="7D7DC47A" w:rsidR="00C469C4"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 xml:space="preserve">Approuvé par la </w:t>
            </w:r>
            <w:r w:rsidR="00C469C4" w:rsidRPr="00745666">
              <w:rPr>
                <w:rFonts w:eastAsia="Times New Roman" w:cs="Calibri"/>
                <w:b/>
                <w:bCs/>
                <w:sz w:val="20"/>
                <w:szCs w:val="20"/>
                <w:lang w:val="fr-FR" w:eastAsia="en-GB"/>
              </w:rPr>
              <w:t xml:space="preserve">COP14 </w:t>
            </w:r>
          </w:p>
          <w:p w14:paraId="60B980E1" w14:textId="77777777" w:rsidR="00C469C4" w:rsidRPr="00745666" w:rsidRDefault="00C469C4" w:rsidP="004E4101">
            <w:pPr>
              <w:ind w:left="0" w:firstLine="0"/>
              <w:jc w:val="center"/>
              <w:rPr>
                <w:rFonts w:eastAsia="Times New Roman" w:cs="Calibri"/>
                <w:b/>
                <w:bCs/>
                <w:sz w:val="20"/>
                <w:szCs w:val="20"/>
                <w:lang w:val="fr-FR" w:eastAsia="en-GB"/>
              </w:rPr>
            </w:pPr>
          </w:p>
          <w:p w14:paraId="0645D378" w14:textId="2CC2C3C6" w:rsidR="00C469C4" w:rsidRPr="00861214" w:rsidRDefault="00951178" w:rsidP="004E410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En milliers de CHF</w:t>
            </w:r>
          </w:p>
        </w:tc>
        <w:tc>
          <w:tcPr>
            <w:tcW w:w="1366" w:type="dxa"/>
            <w:tcBorders>
              <w:top w:val="single" w:sz="4" w:space="0" w:color="auto"/>
              <w:left w:val="single" w:sz="4" w:space="0" w:color="auto"/>
              <w:right w:val="single" w:sz="4" w:space="0" w:color="auto"/>
            </w:tcBorders>
            <w:shd w:val="clear" w:color="000000" w:fill="D6E3BC"/>
            <w:vAlign w:val="center"/>
            <w:hideMark/>
          </w:tcPr>
          <w:p w14:paraId="06B5943F" w14:textId="3779E604" w:rsidR="00C469C4"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 xml:space="preserve">Budget approuvé (approbation </w:t>
            </w:r>
            <w:r w:rsidR="00C469C4" w:rsidRPr="00745666">
              <w:rPr>
                <w:rFonts w:eastAsia="Times New Roman" w:cs="Calibri"/>
                <w:b/>
                <w:bCs/>
                <w:sz w:val="20"/>
                <w:szCs w:val="20"/>
                <w:lang w:val="fr-FR" w:eastAsia="en-GB"/>
              </w:rPr>
              <w:t>COP14)</w:t>
            </w:r>
          </w:p>
          <w:p w14:paraId="50755527" w14:textId="77777777" w:rsidR="00C469C4" w:rsidRPr="00745666" w:rsidRDefault="00C469C4" w:rsidP="004E4101">
            <w:pPr>
              <w:ind w:left="0" w:firstLine="0"/>
              <w:jc w:val="center"/>
              <w:rPr>
                <w:rFonts w:eastAsia="Times New Roman" w:cs="Calibri"/>
                <w:b/>
                <w:bCs/>
                <w:sz w:val="20"/>
                <w:szCs w:val="20"/>
                <w:lang w:val="fr-FR" w:eastAsia="en-GB"/>
              </w:rPr>
            </w:pPr>
          </w:p>
          <w:p w14:paraId="39FAF537" w14:textId="77777777" w:rsidR="00C469C4" w:rsidRPr="00745666" w:rsidRDefault="00C469C4" w:rsidP="004E4101">
            <w:pPr>
              <w:ind w:left="0" w:firstLine="0"/>
              <w:jc w:val="center"/>
              <w:rPr>
                <w:rFonts w:eastAsia="Times New Roman" w:cs="Calibri"/>
                <w:b/>
                <w:bCs/>
                <w:sz w:val="20"/>
                <w:szCs w:val="20"/>
                <w:lang w:val="fr-FR" w:eastAsia="en-GB"/>
              </w:rPr>
            </w:pPr>
          </w:p>
          <w:p w14:paraId="3FCE4CA1" w14:textId="732DAAB6" w:rsidR="00C469C4" w:rsidRPr="00745666" w:rsidRDefault="00C469C4"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(A)</w:t>
            </w:r>
          </w:p>
        </w:tc>
        <w:tc>
          <w:tcPr>
            <w:tcW w:w="1367" w:type="dxa"/>
            <w:tcBorders>
              <w:top w:val="single" w:sz="4" w:space="0" w:color="auto"/>
              <w:left w:val="single" w:sz="4" w:space="0" w:color="auto"/>
              <w:right w:val="single" w:sz="4" w:space="0" w:color="auto"/>
            </w:tcBorders>
            <w:shd w:val="clear" w:color="000000" w:fill="D6E3BC"/>
            <w:vAlign w:val="center"/>
            <w:hideMark/>
          </w:tcPr>
          <w:p w14:paraId="5DA1F333" w14:textId="6DBC9062" w:rsidR="00C469C4" w:rsidRPr="00951178" w:rsidRDefault="00951178" w:rsidP="004E4101">
            <w:pPr>
              <w:ind w:left="0" w:firstLine="0"/>
              <w:jc w:val="center"/>
              <w:rPr>
                <w:rFonts w:eastAsia="Times New Roman" w:cs="Calibri"/>
                <w:b/>
                <w:bCs/>
                <w:sz w:val="20"/>
                <w:szCs w:val="20"/>
                <w:lang w:val="fr-FR" w:eastAsia="en-GB"/>
              </w:rPr>
            </w:pPr>
            <w:r w:rsidRPr="00951178">
              <w:rPr>
                <w:rFonts w:asciiTheme="minorHAnsi" w:eastAsiaTheme="minorHAnsi" w:hAnsiTheme="minorHAnsi" w:cstheme="minorHAnsi"/>
                <w:b/>
                <w:bCs/>
                <w:color w:val="000000"/>
                <w:sz w:val="20"/>
                <w:szCs w:val="20"/>
                <w:lang w:val="fr-FR"/>
              </w:rPr>
              <w:t xml:space="preserve">Utilisation des économies sur le budget 2021 (approbation </w:t>
            </w:r>
            <w:r w:rsidR="00C469C4" w:rsidRPr="00951178">
              <w:rPr>
                <w:rFonts w:eastAsia="Times New Roman" w:cs="Calibri"/>
                <w:b/>
                <w:bCs/>
                <w:sz w:val="20"/>
                <w:szCs w:val="20"/>
                <w:lang w:val="fr-FR" w:eastAsia="en-GB"/>
              </w:rPr>
              <w:t>COP14</w:t>
            </w:r>
            <w:r w:rsidRPr="00951178">
              <w:rPr>
                <w:rFonts w:eastAsia="Times New Roman" w:cs="Calibri"/>
                <w:b/>
                <w:bCs/>
                <w:sz w:val="20"/>
                <w:szCs w:val="20"/>
                <w:lang w:val="fr-FR" w:eastAsia="en-GB"/>
              </w:rPr>
              <w:t>)</w:t>
            </w:r>
          </w:p>
          <w:p w14:paraId="1FEA797B" w14:textId="77777777" w:rsidR="004E4101" w:rsidRPr="00951178" w:rsidRDefault="004E4101" w:rsidP="004E4101">
            <w:pPr>
              <w:ind w:left="0" w:firstLine="0"/>
              <w:jc w:val="center"/>
              <w:rPr>
                <w:rFonts w:eastAsia="Times New Roman" w:cs="Calibri"/>
                <w:b/>
                <w:bCs/>
                <w:sz w:val="20"/>
                <w:szCs w:val="20"/>
                <w:lang w:val="fr-FR" w:eastAsia="en-GB"/>
              </w:rPr>
            </w:pPr>
          </w:p>
          <w:p w14:paraId="685E9281" w14:textId="6814B267"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w:t>
            </w:r>
          </w:p>
        </w:tc>
        <w:tc>
          <w:tcPr>
            <w:tcW w:w="1519" w:type="dxa"/>
            <w:tcBorders>
              <w:top w:val="single" w:sz="4" w:space="0" w:color="auto"/>
              <w:left w:val="single" w:sz="4" w:space="0" w:color="auto"/>
              <w:right w:val="single" w:sz="4" w:space="0" w:color="auto"/>
            </w:tcBorders>
            <w:shd w:val="clear" w:color="000000" w:fill="D6E3BC"/>
            <w:vAlign w:val="center"/>
            <w:hideMark/>
          </w:tcPr>
          <w:p w14:paraId="703FBF1F" w14:textId="3D170725" w:rsidR="00C469C4" w:rsidRPr="004E4101" w:rsidRDefault="00951178" w:rsidP="004E4101">
            <w:pPr>
              <w:ind w:left="-37" w:firstLine="0"/>
              <w:jc w:val="center"/>
              <w:rPr>
                <w:rFonts w:eastAsia="Times New Roman" w:cs="Calibri"/>
                <w:b/>
                <w:bCs/>
                <w:spacing w:val="-4"/>
                <w:sz w:val="20"/>
                <w:szCs w:val="20"/>
                <w:lang w:val="fr-FR" w:eastAsia="en-GB"/>
              </w:rPr>
            </w:pPr>
            <w:r w:rsidRPr="00951178">
              <w:rPr>
                <w:rFonts w:asciiTheme="minorHAnsi" w:eastAsiaTheme="minorHAnsi" w:hAnsiTheme="minorHAnsi" w:cstheme="minorHAnsi"/>
                <w:b/>
                <w:bCs/>
                <w:color w:val="000000"/>
                <w:sz w:val="20"/>
                <w:szCs w:val="20"/>
                <w:lang w:val="fr-FR"/>
              </w:rPr>
              <w:t xml:space="preserve">Solde préengagé en </w:t>
            </w:r>
            <w:r w:rsidRPr="00951178">
              <w:rPr>
                <w:rFonts w:eastAsia="Times New Roman" w:cs="Calibri"/>
                <w:b/>
                <w:bCs/>
                <w:sz w:val="20"/>
                <w:szCs w:val="20"/>
                <w:lang w:val="fr-FR" w:eastAsia="en-GB"/>
              </w:rPr>
              <w:t>2023 à dépenser en 202</w:t>
            </w:r>
            <w:r w:rsidR="00C469C4" w:rsidRPr="00951178">
              <w:rPr>
                <w:rFonts w:eastAsia="Times New Roman" w:cs="Calibri"/>
                <w:b/>
                <w:bCs/>
                <w:sz w:val="20"/>
                <w:szCs w:val="20"/>
                <w:lang w:val="fr-FR" w:eastAsia="en-GB"/>
              </w:rPr>
              <w:t>4</w:t>
            </w:r>
            <w:r w:rsidR="004E4101">
              <w:rPr>
                <w:rFonts w:eastAsia="Times New Roman" w:cs="Calibri"/>
                <w:b/>
                <w:bCs/>
                <w:sz w:val="20"/>
                <w:szCs w:val="20"/>
                <w:lang w:val="fr-FR" w:eastAsia="en-GB"/>
              </w:rPr>
              <w:t xml:space="preserve"> </w:t>
            </w:r>
            <w:r w:rsidR="007F18B3" w:rsidRPr="004E4101">
              <w:rPr>
                <w:rFonts w:eastAsia="Times New Roman" w:cs="Calibri"/>
                <w:bCs/>
                <w:spacing w:val="-4"/>
                <w:sz w:val="20"/>
                <w:szCs w:val="20"/>
                <w:lang w:val="fr-FR" w:eastAsia="en-GB"/>
              </w:rPr>
              <w:t>(</w:t>
            </w:r>
            <w:r w:rsidRPr="00951178">
              <w:rPr>
                <w:rFonts w:asciiTheme="minorHAnsi" w:eastAsiaTheme="minorHAnsi" w:hAnsiTheme="minorHAnsi" w:cstheme="minorHAnsi"/>
                <w:b/>
                <w:bCs/>
                <w:color w:val="000000"/>
                <w:sz w:val="20"/>
                <w:szCs w:val="20"/>
                <w:lang w:val="fr-FR"/>
              </w:rPr>
              <w:t>approbation</w:t>
            </w:r>
            <w:r w:rsidRPr="004E4101">
              <w:rPr>
                <w:rFonts w:eastAsia="Times New Roman" w:cs="Calibri"/>
                <w:b/>
                <w:spacing w:val="-4"/>
                <w:sz w:val="20"/>
                <w:szCs w:val="20"/>
                <w:lang w:val="fr-FR" w:eastAsia="en-GB"/>
              </w:rPr>
              <w:t xml:space="preserve"> </w:t>
            </w:r>
            <w:r w:rsidR="00FF25EF" w:rsidRPr="004E4101">
              <w:rPr>
                <w:rFonts w:eastAsia="Times New Roman" w:cs="Calibri"/>
                <w:b/>
                <w:spacing w:val="-4"/>
                <w:sz w:val="20"/>
                <w:szCs w:val="20"/>
                <w:lang w:val="fr-FR" w:eastAsia="en-GB"/>
              </w:rPr>
              <w:t>SC63</w:t>
            </w:r>
            <w:r w:rsidR="007F18B3" w:rsidRPr="004E4101">
              <w:rPr>
                <w:rFonts w:eastAsia="Times New Roman" w:cs="Calibri"/>
                <w:b/>
                <w:spacing w:val="-4"/>
                <w:sz w:val="20"/>
                <w:szCs w:val="20"/>
                <w:lang w:val="fr-FR" w:eastAsia="en-GB"/>
              </w:rPr>
              <w:t>)</w:t>
            </w:r>
          </w:p>
          <w:p w14:paraId="0F274CC9" w14:textId="4BFC5662" w:rsidR="00C469C4" w:rsidRPr="004E4101" w:rsidRDefault="00C469C4" w:rsidP="004E4101">
            <w:pPr>
              <w:ind w:left="0" w:firstLine="0"/>
              <w:jc w:val="center"/>
              <w:rPr>
                <w:rFonts w:eastAsia="Times New Roman" w:cs="Calibri"/>
                <w:b/>
                <w:bCs/>
                <w:spacing w:val="-4"/>
                <w:sz w:val="20"/>
                <w:szCs w:val="20"/>
                <w:lang w:val="fr-FR" w:eastAsia="en-GB"/>
              </w:rPr>
            </w:pPr>
            <w:r w:rsidRPr="004E4101">
              <w:rPr>
                <w:rFonts w:eastAsia="Times New Roman" w:cs="Calibri"/>
                <w:b/>
                <w:bCs/>
                <w:sz w:val="20"/>
                <w:szCs w:val="20"/>
                <w:lang w:val="fr-FR" w:eastAsia="en-GB"/>
              </w:rPr>
              <w:t>(C)</w:t>
            </w:r>
          </w:p>
        </w:tc>
        <w:tc>
          <w:tcPr>
            <w:tcW w:w="1214" w:type="dxa"/>
            <w:tcBorders>
              <w:top w:val="single" w:sz="4" w:space="0" w:color="auto"/>
              <w:left w:val="single" w:sz="4" w:space="0" w:color="auto"/>
              <w:right w:val="single" w:sz="4" w:space="0" w:color="auto"/>
            </w:tcBorders>
            <w:shd w:val="clear" w:color="000000" w:fill="D6E3BC"/>
            <w:vAlign w:val="center"/>
            <w:hideMark/>
          </w:tcPr>
          <w:p w14:paraId="477978D3" w14:textId="4D10BD00" w:rsidR="00C469C4" w:rsidRPr="00861214" w:rsidRDefault="00951178" w:rsidP="004E4101">
            <w:pPr>
              <w:ind w:left="0" w:firstLine="0"/>
              <w:jc w:val="center"/>
              <w:rPr>
                <w:rFonts w:eastAsia="Times New Roman" w:cs="Calibri"/>
                <w:b/>
                <w:bCs/>
                <w:sz w:val="20"/>
                <w:szCs w:val="20"/>
                <w:lang w:eastAsia="en-GB"/>
              </w:rPr>
            </w:pPr>
            <w:r>
              <w:rPr>
                <w:rFonts w:eastAsia="Times New Roman" w:cs="Calibri"/>
                <w:b/>
                <w:bCs/>
                <w:sz w:val="20"/>
                <w:szCs w:val="20"/>
                <w:lang w:eastAsia="en-GB"/>
              </w:rPr>
              <w:t>Budget total</w:t>
            </w:r>
            <w:r w:rsidR="00C469C4" w:rsidRPr="00861214">
              <w:rPr>
                <w:rFonts w:eastAsia="Times New Roman" w:cs="Calibri"/>
                <w:b/>
                <w:bCs/>
                <w:sz w:val="20"/>
                <w:szCs w:val="20"/>
                <w:lang w:eastAsia="en-GB"/>
              </w:rPr>
              <w:t xml:space="preserve"> 202</w:t>
            </w:r>
            <w:r w:rsidR="00C469C4">
              <w:rPr>
                <w:rFonts w:eastAsia="Times New Roman" w:cs="Calibri"/>
                <w:b/>
                <w:bCs/>
                <w:sz w:val="20"/>
                <w:szCs w:val="20"/>
                <w:lang w:eastAsia="en-GB"/>
              </w:rPr>
              <w:t>4</w:t>
            </w:r>
            <w:r w:rsidR="00C469C4" w:rsidRPr="00861214">
              <w:rPr>
                <w:rFonts w:eastAsia="Times New Roman" w:cs="Calibri"/>
                <w:b/>
                <w:bCs/>
                <w:sz w:val="20"/>
                <w:szCs w:val="20"/>
                <w:lang w:eastAsia="en-GB"/>
              </w:rPr>
              <w:t xml:space="preserve"> </w:t>
            </w:r>
          </w:p>
          <w:p w14:paraId="1C7CD6D2" w14:textId="77777777" w:rsidR="00C469C4" w:rsidRDefault="00C469C4" w:rsidP="004E4101">
            <w:pPr>
              <w:ind w:left="0" w:firstLine="0"/>
              <w:jc w:val="center"/>
              <w:rPr>
                <w:rFonts w:eastAsia="Times New Roman" w:cs="Calibri"/>
                <w:b/>
                <w:bCs/>
                <w:sz w:val="20"/>
                <w:szCs w:val="20"/>
                <w:lang w:eastAsia="en-GB"/>
              </w:rPr>
            </w:pPr>
          </w:p>
          <w:p w14:paraId="113A3545" w14:textId="77777777" w:rsidR="00C469C4" w:rsidRDefault="00C469C4" w:rsidP="004E4101">
            <w:pPr>
              <w:ind w:left="0" w:firstLine="0"/>
              <w:jc w:val="center"/>
              <w:rPr>
                <w:rFonts w:eastAsia="Times New Roman" w:cs="Calibri"/>
                <w:b/>
                <w:bCs/>
                <w:sz w:val="20"/>
                <w:szCs w:val="20"/>
                <w:lang w:eastAsia="en-GB"/>
              </w:rPr>
            </w:pPr>
          </w:p>
          <w:p w14:paraId="1A9528BE" w14:textId="77777777" w:rsidR="00C469C4" w:rsidRDefault="00C469C4" w:rsidP="004E4101">
            <w:pPr>
              <w:ind w:left="0" w:firstLine="0"/>
              <w:jc w:val="center"/>
              <w:rPr>
                <w:rFonts w:eastAsia="Times New Roman" w:cs="Calibri"/>
                <w:b/>
                <w:bCs/>
                <w:sz w:val="20"/>
                <w:szCs w:val="20"/>
                <w:lang w:eastAsia="en-GB"/>
              </w:rPr>
            </w:pPr>
          </w:p>
          <w:p w14:paraId="01DB383F" w14:textId="77777777" w:rsidR="005C7511"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D</w:t>
            </w:r>
            <w:r w:rsidRPr="00861214">
              <w:rPr>
                <w:rFonts w:eastAsia="Times New Roman" w:cs="Calibri"/>
                <w:b/>
                <w:bCs/>
                <w:sz w:val="20"/>
                <w:szCs w:val="20"/>
                <w:lang w:eastAsia="en-GB"/>
              </w:rPr>
              <w:t>)</w:t>
            </w:r>
          </w:p>
          <w:p w14:paraId="667DED88" w14:textId="07707F95"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=A+B+C</w:t>
            </w:r>
          </w:p>
        </w:tc>
        <w:tc>
          <w:tcPr>
            <w:tcW w:w="1367" w:type="dxa"/>
            <w:tcBorders>
              <w:top w:val="single" w:sz="4" w:space="0" w:color="auto"/>
              <w:left w:val="nil"/>
              <w:right w:val="nil"/>
            </w:tcBorders>
            <w:shd w:val="clear" w:color="000000" w:fill="D6E3BC"/>
            <w:vAlign w:val="center"/>
            <w:hideMark/>
          </w:tcPr>
          <w:p w14:paraId="3350BADF" w14:textId="77777777" w:rsidR="00951178" w:rsidRPr="00951178" w:rsidRDefault="00951178" w:rsidP="004E4101">
            <w:pPr>
              <w:ind w:left="0" w:firstLine="0"/>
              <w:jc w:val="center"/>
              <w:rPr>
                <w:rFonts w:eastAsia="Times New Roman" w:cs="Calibri"/>
                <w:b/>
                <w:bCs/>
                <w:sz w:val="20"/>
                <w:szCs w:val="20"/>
                <w:lang w:val="fr-FR" w:eastAsia="en-GB"/>
              </w:rPr>
            </w:pPr>
            <w:r w:rsidRPr="00951178">
              <w:rPr>
                <w:rFonts w:asciiTheme="minorHAnsi" w:eastAsiaTheme="minorHAnsi" w:hAnsiTheme="minorHAnsi" w:cstheme="minorHAnsi"/>
                <w:b/>
                <w:bCs/>
                <w:color w:val="000000"/>
                <w:sz w:val="20"/>
                <w:szCs w:val="20"/>
                <w:lang w:val="fr-FR"/>
              </w:rPr>
              <w:t>Recettes et dépenses réelles</w:t>
            </w:r>
          </w:p>
          <w:p w14:paraId="52C04488" w14:textId="58F88FAC" w:rsidR="005C7511" w:rsidRDefault="00951178" w:rsidP="004E4101">
            <w:pPr>
              <w:ind w:left="0" w:firstLine="0"/>
              <w:jc w:val="center"/>
              <w:rPr>
                <w:rFonts w:eastAsia="Times New Roman" w:cs="Calibri"/>
                <w:b/>
                <w:bCs/>
                <w:sz w:val="20"/>
                <w:szCs w:val="20"/>
                <w:lang w:val="fr-FR" w:eastAsia="en-GB"/>
              </w:rPr>
            </w:pPr>
            <w:r w:rsidRPr="00951178">
              <w:rPr>
                <w:rFonts w:eastAsia="Times New Roman" w:cs="Calibri"/>
                <w:b/>
                <w:bCs/>
                <w:sz w:val="20"/>
                <w:szCs w:val="20"/>
                <w:lang w:val="fr-FR" w:eastAsia="en-GB"/>
              </w:rPr>
              <w:t xml:space="preserve">Jusqu’au </w:t>
            </w:r>
            <w:r w:rsidR="00C469C4" w:rsidRPr="00951178">
              <w:rPr>
                <w:rFonts w:eastAsia="Times New Roman" w:cs="Calibri"/>
                <w:b/>
                <w:bCs/>
                <w:sz w:val="20"/>
                <w:szCs w:val="20"/>
                <w:lang w:val="fr-FR" w:eastAsia="en-GB"/>
              </w:rPr>
              <w:t xml:space="preserve">30 </w:t>
            </w:r>
            <w:r>
              <w:rPr>
                <w:rFonts w:eastAsia="Times New Roman" w:cs="Calibri"/>
                <w:b/>
                <w:bCs/>
                <w:sz w:val="20"/>
                <w:szCs w:val="20"/>
                <w:lang w:val="fr-FR" w:eastAsia="en-GB"/>
              </w:rPr>
              <w:t>s</w:t>
            </w:r>
            <w:r w:rsidRPr="00951178">
              <w:rPr>
                <w:rFonts w:eastAsia="Times New Roman" w:cs="Calibri"/>
                <w:b/>
                <w:bCs/>
                <w:sz w:val="20"/>
                <w:szCs w:val="20"/>
                <w:lang w:val="fr-FR" w:eastAsia="en-GB"/>
              </w:rPr>
              <w:t>eptembre</w:t>
            </w:r>
            <w:r w:rsidR="00C469C4" w:rsidRPr="00951178">
              <w:rPr>
                <w:rFonts w:eastAsia="Times New Roman" w:cs="Calibri"/>
                <w:b/>
                <w:bCs/>
                <w:sz w:val="20"/>
                <w:szCs w:val="20"/>
                <w:lang w:val="fr-FR" w:eastAsia="en-GB"/>
              </w:rPr>
              <w:t xml:space="preserve"> 2024</w:t>
            </w:r>
          </w:p>
          <w:p w14:paraId="080E5C7E" w14:textId="5011B7AD"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p>
        </w:tc>
        <w:tc>
          <w:tcPr>
            <w:tcW w:w="1366" w:type="dxa"/>
            <w:tcBorders>
              <w:top w:val="single" w:sz="4" w:space="0" w:color="auto"/>
              <w:left w:val="single" w:sz="4" w:space="0" w:color="auto"/>
              <w:right w:val="single" w:sz="4" w:space="0" w:color="auto"/>
            </w:tcBorders>
            <w:shd w:val="clear" w:color="000000" w:fill="D6E3BC"/>
          </w:tcPr>
          <w:p w14:paraId="2479252A" w14:textId="4E2B5A64" w:rsidR="00C469C4" w:rsidRPr="00951178" w:rsidRDefault="00951178" w:rsidP="004E4101">
            <w:pPr>
              <w:ind w:left="0" w:firstLine="0"/>
              <w:jc w:val="center"/>
              <w:rPr>
                <w:rFonts w:eastAsia="Times New Roman" w:cs="Calibri"/>
                <w:b/>
                <w:bCs/>
                <w:sz w:val="20"/>
                <w:szCs w:val="20"/>
                <w:lang w:val="fr-FR" w:eastAsia="en-GB"/>
              </w:rPr>
            </w:pPr>
            <w:r w:rsidRPr="00951178">
              <w:rPr>
                <w:rFonts w:eastAsia="Times New Roman" w:cs="Calibri"/>
                <w:b/>
                <w:bCs/>
                <w:sz w:val="20"/>
                <w:szCs w:val="20"/>
                <w:lang w:val="fr-FR" w:eastAsia="en-GB"/>
              </w:rPr>
              <w:t>Dépenses estimées du 1</w:t>
            </w:r>
            <w:r w:rsidRPr="00951178">
              <w:rPr>
                <w:rFonts w:eastAsia="Times New Roman" w:cs="Calibri"/>
                <w:b/>
                <w:bCs/>
                <w:sz w:val="20"/>
                <w:szCs w:val="20"/>
                <w:vertAlign w:val="superscript"/>
                <w:lang w:val="fr-FR" w:eastAsia="en-GB"/>
              </w:rPr>
              <w:t>er</w:t>
            </w:r>
            <w:r w:rsidRPr="00951178">
              <w:rPr>
                <w:rFonts w:eastAsia="Times New Roman" w:cs="Calibri"/>
                <w:b/>
                <w:bCs/>
                <w:sz w:val="20"/>
                <w:szCs w:val="20"/>
                <w:lang w:val="fr-FR" w:eastAsia="en-GB"/>
              </w:rPr>
              <w:t xml:space="preserve"> octobre au</w:t>
            </w:r>
            <w:r w:rsidR="00C469C4" w:rsidRPr="00951178">
              <w:rPr>
                <w:rFonts w:eastAsia="Times New Roman" w:cs="Calibri"/>
                <w:b/>
                <w:bCs/>
                <w:sz w:val="20"/>
                <w:szCs w:val="20"/>
                <w:lang w:val="fr-FR" w:eastAsia="en-GB"/>
              </w:rPr>
              <w:t xml:space="preserve"> 31 </w:t>
            </w:r>
            <w:r>
              <w:rPr>
                <w:rFonts w:eastAsia="Times New Roman" w:cs="Calibri"/>
                <w:b/>
                <w:bCs/>
                <w:sz w:val="20"/>
                <w:szCs w:val="20"/>
                <w:lang w:val="fr-FR" w:eastAsia="en-GB"/>
              </w:rPr>
              <w:t>d</w:t>
            </w:r>
            <w:r w:rsidRPr="00951178">
              <w:rPr>
                <w:rFonts w:eastAsia="Times New Roman" w:cs="Calibri"/>
                <w:b/>
                <w:bCs/>
                <w:sz w:val="20"/>
                <w:szCs w:val="20"/>
                <w:lang w:val="fr-FR" w:eastAsia="en-GB"/>
              </w:rPr>
              <w:t>écembre</w:t>
            </w:r>
            <w:r w:rsidR="00C469C4" w:rsidRPr="00951178">
              <w:rPr>
                <w:rFonts w:eastAsia="Times New Roman" w:cs="Calibri"/>
                <w:b/>
                <w:bCs/>
                <w:sz w:val="20"/>
                <w:szCs w:val="20"/>
                <w:lang w:val="fr-FR" w:eastAsia="en-GB"/>
              </w:rPr>
              <w:t xml:space="preserve"> 2024</w:t>
            </w:r>
          </w:p>
          <w:p w14:paraId="20A56F51" w14:textId="77777777" w:rsidR="004E4101" w:rsidRDefault="004E4101" w:rsidP="004E4101">
            <w:pPr>
              <w:ind w:left="0" w:firstLine="0"/>
              <w:jc w:val="center"/>
              <w:rPr>
                <w:rFonts w:eastAsia="Times New Roman" w:cs="Calibri"/>
                <w:b/>
                <w:bCs/>
                <w:sz w:val="20"/>
                <w:szCs w:val="20"/>
                <w:lang w:val="fr-FR" w:eastAsia="en-GB"/>
              </w:rPr>
            </w:pPr>
          </w:p>
          <w:p w14:paraId="6F11602D" w14:textId="4FA0A777" w:rsidR="00C469C4" w:rsidRPr="00951178" w:rsidRDefault="00C469C4" w:rsidP="004E4101">
            <w:pPr>
              <w:ind w:left="0" w:firstLine="0"/>
              <w:jc w:val="center"/>
              <w:rPr>
                <w:rFonts w:eastAsia="Times New Roman" w:cs="Calibri"/>
                <w:b/>
                <w:bCs/>
                <w:sz w:val="20"/>
                <w:szCs w:val="20"/>
                <w:lang w:val="fr-FR" w:eastAsia="en-GB"/>
              </w:rPr>
            </w:pPr>
            <w:r w:rsidRPr="00951178">
              <w:rPr>
                <w:rFonts w:eastAsia="Times New Roman" w:cs="Calibri"/>
                <w:b/>
                <w:bCs/>
                <w:sz w:val="20"/>
                <w:szCs w:val="20"/>
                <w:lang w:val="fr-FR" w:eastAsia="en-GB"/>
              </w:rPr>
              <w:t>(F)</w:t>
            </w:r>
          </w:p>
        </w:tc>
        <w:tc>
          <w:tcPr>
            <w:tcW w:w="1367" w:type="dxa"/>
            <w:tcBorders>
              <w:top w:val="single" w:sz="4" w:space="0" w:color="auto"/>
              <w:left w:val="single" w:sz="4" w:space="0" w:color="auto"/>
              <w:right w:val="single" w:sz="4" w:space="0" w:color="auto"/>
            </w:tcBorders>
            <w:shd w:val="clear" w:color="000000" w:fill="D6E3BC"/>
            <w:vAlign w:val="center"/>
          </w:tcPr>
          <w:p w14:paraId="12CD5842" w14:textId="77777777" w:rsidR="00951178" w:rsidRPr="00745666" w:rsidRDefault="00951178"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Ajustements proposés par le Secrétariat</w:t>
            </w:r>
          </w:p>
          <w:p w14:paraId="0CEFE031" w14:textId="77777777" w:rsidR="00C469C4" w:rsidRPr="00745666" w:rsidRDefault="00C469C4" w:rsidP="004E4101">
            <w:pPr>
              <w:ind w:left="0" w:firstLine="0"/>
              <w:jc w:val="center"/>
              <w:rPr>
                <w:rFonts w:eastAsia="Times New Roman" w:cs="Calibri"/>
                <w:b/>
                <w:bCs/>
                <w:sz w:val="20"/>
                <w:szCs w:val="20"/>
                <w:lang w:val="fr-FR" w:eastAsia="en-GB"/>
              </w:rPr>
            </w:pPr>
          </w:p>
          <w:p w14:paraId="3AF83BC3" w14:textId="77777777" w:rsidR="004E4101" w:rsidRPr="00745666" w:rsidRDefault="004E4101" w:rsidP="004E4101">
            <w:pPr>
              <w:ind w:left="0" w:firstLine="0"/>
              <w:jc w:val="center"/>
              <w:rPr>
                <w:rFonts w:eastAsia="Times New Roman" w:cs="Calibri"/>
                <w:b/>
                <w:bCs/>
                <w:sz w:val="20"/>
                <w:szCs w:val="20"/>
                <w:lang w:val="fr-FR" w:eastAsia="en-GB"/>
              </w:rPr>
            </w:pPr>
          </w:p>
          <w:p w14:paraId="01FC3EB7" w14:textId="77777777" w:rsidR="004E4101" w:rsidRDefault="004E4101" w:rsidP="004E4101">
            <w:pPr>
              <w:ind w:left="0" w:firstLine="0"/>
              <w:jc w:val="center"/>
              <w:rPr>
                <w:rFonts w:eastAsia="Times New Roman" w:cs="Calibri"/>
                <w:b/>
                <w:bCs/>
                <w:sz w:val="20"/>
                <w:szCs w:val="20"/>
                <w:lang w:val="fr-FR" w:eastAsia="en-GB"/>
              </w:rPr>
            </w:pPr>
          </w:p>
          <w:p w14:paraId="6A90C476" w14:textId="3CD9937F" w:rsidR="00C469C4" w:rsidRPr="00745666" w:rsidRDefault="00C469C4" w:rsidP="004E4101">
            <w:pPr>
              <w:ind w:left="0" w:firstLine="0"/>
              <w:jc w:val="center"/>
              <w:rPr>
                <w:rFonts w:eastAsia="Times New Roman" w:cs="Calibri"/>
                <w:b/>
                <w:bCs/>
                <w:sz w:val="20"/>
                <w:szCs w:val="20"/>
                <w:lang w:val="fr-FR" w:eastAsia="en-GB"/>
              </w:rPr>
            </w:pPr>
            <w:r w:rsidRPr="00745666">
              <w:rPr>
                <w:rFonts w:eastAsia="Times New Roman" w:cs="Calibri"/>
                <w:b/>
                <w:bCs/>
                <w:sz w:val="20"/>
                <w:szCs w:val="20"/>
                <w:lang w:val="fr-FR" w:eastAsia="en-GB"/>
              </w:rPr>
              <w:t>(G)</w:t>
            </w:r>
          </w:p>
        </w:tc>
        <w:tc>
          <w:tcPr>
            <w:tcW w:w="1367" w:type="dxa"/>
            <w:tcBorders>
              <w:top w:val="single" w:sz="4" w:space="0" w:color="auto"/>
              <w:left w:val="single" w:sz="4" w:space="0" w:color="auto"/>
              <w:right w:val="single" w:sz="4" w:space="0" w:color="auto"/>
            </w:tcBorders>
            <w:shd w:val="clear" w:color="000000" w:fill="D6E3BC"/>
            <w:vAlign w:val="center"/>
            <w:hideMark/>
          </w:tcPr>
          <w:p w14:paraId="11A6C7F9" w14:textId="145F71A1" w:rsidR="00C469C4" w:rsidRPr="00861214" w:rsidRDefault="00951178" w:rsidP="004E4101">
            <w:pPr>
              <w:ind w:left="0" w:firstLine="0"/>
              <w:jc w:val="center"/>
              <w:rPr>
                <w:rFonts w:eastAsia="Times New Roman" w:cs="Calibri"/>
                <w:b/>
                <w:bCs/>
                <w:sz w:val="20"/>
                <w:szCs w:val="20"/>
                <w:lang w:eastAsia="en-GB"/>
              </w:rPr>
            </w:pPr>
            <w:r>
              <w:rPr>
                <w:rFonts w:eastAsia="Times New Roman" w:cs="Calibri"/>
                <w:b/>
                <w:bCs/>
                <w:sz w:val="20"/>
                <w:szCs w:val="20"/>
                <w:lang w:eastAsia="en-GB"/>
              </w:rPr>
              <w:t>Solde</w:t>
            </w:r>
          </w:p>
          <w:p w14:paraId="41BE650D" w14:textId="77777777" w:rsidR="00C469C4" w:rsidRDefault="00C469C4" w:rsidP="004E4101">
            <w:pPr>
              <w:ind w:left="0" w:firstLine="0"/>
              <w:jc w:val="center"/>
              <w:rPr>
                <w:rFonts w:eastAsia="Times New Roman" w:cs="Calibri"/>
                <w:b/>
                <w:bCs/>
                <w:sz w:val="20"/>
                <w:szCs w:val="20"/>
                <w:lang w:eastAsia="en-GB"/>
              </w:rPr>
            </w:pPr>
          </w:p>
          <w:p w14:paraId="3DE3416C" w14:textId="77777777" w:rsidR="00C469C4" w:rsidRDefault="00C469C4" w:rsidP="004E4101">
            <w:pPr>
              <w:ind w:left="0" w:firstLine="0"/>
              <w:jc w:val="center"/>
              <w:rPr>
                <w:rFonts w:eastAsia="Times New Roman" w:cs="Calibri"/>
                <w:b/>
                <w:bCs/>
                <w:sz w:val="20"/>
                <w:szCs w:val="20"/>
                <w:lang w:eastAsia="en-GB"/>
              </w:rPr>
            </w:pPr>
          </w:p>
          <w:p w14:paraId="5BCB65CF" w14:textId="77777777" w:rsidR="00C469C4" w:rsidRDefault="00C469C4" w:rsidP="004E4101">
            <w:pPr>
              <w:ind w:left="0" w:firstLine="0"/>
              <w:jc w:val="center"/>
              <w:rPr>
                <w:rFonts w:eastAsia="Times New Roman" w:cs="Calibri"/>
                <w:b/>
                <w:bCs/>
                <w:sz w:val="20"/>
                <w:szCs w:val="20"/>
                <w:lang w:eastAsia="en-GB"/>
              </w:rPr>
            </w:pPr>
          </w:p>
          <w:p w14:paraId="36D3ED61" w14:textId="77777777" w:rsidR="00C469C4" w:rsidRDefault="00C469C4" w:rsidP="004E4101">
            <w:pPr>
              <w:ind w:left="0" w:firstLine="0"/>
              <w:jc w:val="center"/>
              <w:rPr>
                <w:rFonts w:eastAsia="Times New Roman" w:cs="Calibri"/>
                <w:b/>
                <w:bCs/>
                <w:sz w:val="20"/>
                <w:szCs w:val="20"/>
                <w:lang w:eastAsia="en-GB"/>
              </w:rPr>
            </w:pPr>
          </w:p>
          <w:p w14:paraId="3589B550" w14:textId="62551851" w:rsidR="00C469C4" w:rsidRPr="00861214" w:rsidRDefault="00C469C4" w:rsidP="004E4101">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H</w:t>
            </w:r>
            <w:r w:rsidRPr="00861214">
              <w:rPr>
                <w:rFonts w:eastAsia="Times New Roman" w:cs="Calibri"/>
                <w:b/>
                <w:bCs/>
                <w:sz w:val="20"/>
                <w:szCs w:val="20"/>
                <w:lang w:eastAsia="en-GB"/>
              </w:rPr>
              <w:t>)</w:t>
            </w:r>
            <w:r>
              <w:rPr>
                <w:rFonts w:eastAsia="Times New Roman" w:cs="Calibri"/>
                <w:b/>
                <w:bCs/>
                <w:sz w:val="20"/>
                <w:szCs w:val="20"/>
                <w:lang w:eastAsia="en-GB"/>
              </w:rPr>
              <w:br/>
            </w: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r>
              <w:rPr>
                <w:rFonts w:eastAsia="Times New Roman" w:cs="Calibri"/>
                <w:b/>
                <w:bCs/>
                <w:sz w:val="20"/>
                <w:szCs w:val="20"/>
                <w:lang w:eastAsia="en-GB"/>
              </w:rPr>
              <w:t>F</w:t>
            </w:r>
            <w:r w:rsidRPr="00861214">
              <w:rPr>
                <w:rFonts w:eastAsia="Times New Roman" w:cs="Calibri"/>
                <w:b/>
                <w:bCs/>
                <w:sz w:val="20"/>
                <w:szCs w:val="20"/>
                <w:lang w:eastAsia="en-GB"/>
              </w:rPr>
              <w:t>)</w:t>
            </w:r>
            <w:r>
              <w:rPr>
                <w:rFonts w:eastAsia="Times New Roman" w:cs="Calibri"/>
                <w:b/>
                <w:bCs/>
                <w:sz w:val="20"/>
                <w:szCs w:val="20"/>
                <w:lang w:eastAsia="en-GB"/>
              </w:rPr>
              <w:t>+(G)</w:t>
            </w:r>
          </w:p>
        </w:tc>
      </w:tr>
      <w:tr w:rsidR="00F40BDF" w:rsidRPr="00861214" w14:paraId="7662FD54" w14:textId="4DE06A48" w:rsidTr="004E4101">
        <w:tc>
          <w:tcPr>
            <w:tcW w:w="3687" w:type="dxa"/>
            <w:tcBorders>
              <w:top w:val="single" w:sz="4" w:space="0" w:color="auto"/>
              <w:left w:val="single" w:sz="4" w:space="0" w:color="auto"/>
              <w:right w:val="nil"/>
            </w:tcBorders>
            <w:shd w:val="clear" w:color="auto" w:fill="auto"/>
            <w:noWrap/>
            <w:vAlign w:val="center"/>
            <w:hideMark/>
          </w:tcPr>
          <w:p w14:paraId="5D1FA6E8" w14:textId="77777777" w:rsidR="00F40BDF" w:rsidRPr="00941FA7"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p w14:paraId="58B72840" w14:textId="22530200" w:rsidR="00F40BDF" w:rsidRPr="00861214" w:rsidRDefault="00F40BDF" w:rsidP="004E4101">
            <w:pPr>
              <w:ind w:left="0" w:firstLine="0"/>
              <w:rPr>
                <w:rFonts w:eastAsia="Times New Roman" w:cs="Calibri"/>
                <w:b/>
                <w:bCs/>
                <w:sz w:val="20"/>
                <w:szCs w:val="20"/>
                <w:lang w:eastAsia="en-GB"/>
              </w:rPr>
            </w:pPr>
            <w:r w:rsidRPr="005567F3">
              <w:rPr>
                <w:rFonts w:eastAsia="Times New Roman" w:cs="Calibri"/>
                <w:b/>
                <w:bCs/>
                <w:sz w:val="20"/>
                <w:szCs w:val="20"/>
                <w:lang w:eastAsia="en-GB"/>
              </w:rPr>
              <w:t>RECETTES</w:t>
            </w:r>
          </w:p>
        </w:tc>
        <w:tc>
          <w:tcPr>
            <w:tcW w:w="1366" w:type="dxa"/>
            <w:tcBorders>
              <w:top w:val="single" w:sz="4" w:space="0" w:color="auto"/>
              <w:left w:val="single" w:sz="4" w:space="0" w:color="auto"/>
              <w:bottom w:val="nil"/>
              <w:right w:val="single" w:sz="4" w:space="0" w:color="auto"/>
            </w:tcBorders>
            <w:shd w:val="clear" w:color="auto" w:fill="auto"/>
            <w:noWrap/>
            <w:vAlign w:val="center"/>
            <w:hideMark/>
          </w:tcPr>
          <w:p w14:paraId="059016FD" w14:textId="5752D81E"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03CEA56E" w14:textId="2039DB61"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single" w:sz="4" w:space="0" w:color="auto"/>
              <w:left w:val="single" w:sz="4" w:space="0" w:color="auto"/>
              <w:bottom w:val="nil"/>
              <w:right w:val="single" w:sz="4" w:space="0" w:color="auto"/>
            </w:tcBorders>
            <w:shd w:val="clear" w:color="auto" w:fill="auto"/>
            <w:noWrap/>
            <w:vAlign w:val="center"/>
            <w:hideMark/>
          </w:tcPr>
          <w:p w14:paraId="29AD254F" w14:textId="66A1E1F7"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14" w:type="dxa"/>
            <w:tcBorders>
              <w:top w:val="single" w:sz="4" w:space="0" w:color="auto"/>
              <w:left w:val="single" w:sz="4" w:space="0" w:color="auto"/>
              <w:bottom w:val="nil"/>
              <w:right w:val="single" w:sz="4" w:space="0" w:color="auto"/>
            </w:tcBorders>
            <w:shd w:val="clear" w:color="auto" w:fill="auto"/>
            <w:noWrap/>
            <w:vAlign w:val="center"/>
            <w:hideMark/>
          </w:tcPr>
          <w:p w14:paraId="3A96BB1E" w14:textId="0DDB3A8D"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nil"/>
              <w:bottom w:val="nil"/>
              <w:right w:val="nil"/>
            </w:tcBorders>
            <w:shd w:val="clear" w:color="auto" w:fill="auto"/>
            <w:noWrap/>
            <w:vAlign w:val="center"/>
            <w:hideMark/>
          </w:tcPr>
          <w:p w14:paraId="439548DD" w14:textId="2E61DC6F" w:rsidR="00F40BDF" w:rsidRPr="00861214" w:rsidRDefault="00F40BDF" w:rsidP="004E4101">
            <w:pPr>
              <w:ind w:left="0" w:firstLine="0"/>
              <w:jc w:val="right"/>
              <w:rPr>
                <w:rFonts w:eastAsia="Times New Roman" w:cs="Calibri"/>
                <w:b/>
                <w:bCs/>
                <w:sz w:val="20"/>
                <w:szCs w:val="20"/>
                <w:lang w:eastAsia="en-GB"/>
              </w:rPr>
            </w:pPr>
          </w:p>
        </w:tc>
        <w:tc>
          <w:tcPr>
            <w:tcW w:w="1366" w:type="dxa"/>
            <w:tcBorders>
              <w:top w:val="single" w:sz="4" w:space="0" w:color="auto"/>
              <w:left w:val="single" w:sz="4" w:space="0" w:color="auto"/>
              <w:bottom w:val="single" w:sz="4" w:space="0" w:color="auto"/>
              <w:right w:val="single" w:sz="4" w:space="0" w:color="auto"/>
            </w:tcBorders>
            <w:vAlign w:val="center"/>
          </w:tcPr>
          <w:p w14:paraId="531AC1B2" w14:textId="77777777"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vAlign w:val="center"/>
          </w:tcPr>
          <w:p w14:paraId="12021475" w14:textId="177087E9"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9DA1" w14:textId="49FD35B4"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r>
      <w:tr w:rsidR="00F40BDF" w:rsidRPr="00861214" w14:paraId="331373C6" w14:textId="6E007203" w:rsidTr="004E4101">
        <w:tc>
          <w:tcPr>
            <w:tcW w:w="3687" w:type="dxa"/>
            <w:tcBorders>
              <w:top w:val="single" w:sz="4" w:space="0" w:color="auto"/>
              <w:left w:val="single" w:sz="4" w:space="0" w:color="auto"/>
              <w:bottom w:val="single" w:sz="4" w:space="0" w:color="auto"/>
              <w:right w:val="nil"/>
            </w:tcBorders>
            <w:shd w:val="clear" w:color="auto" w:fill="auto"/>
            <w:noWrap/>
            <w:hideMark/>
          </w:tcPr>
          <w:p w14:paraId="33BA0E21" w14:textId="0FB49C4A" w:rsidR="00F40BDF" w:rsidRPr="00861214" w:rsidRDefault="00F40BDF" w:rsidP="004E4101">
            <w:pPr>
              <w:ind w:left="0" w:firstLine="0"/>
              <w:rPr>
                <w:rFonts w:eastAsia="Times New Roman" w:cs="Calibri"/>
                <w:sz w:val="20"/>
                <w:szCs w:val="20"/>
                <w:lang w:eastAsia="en-GB"/>
              </w:rPr>
            </w:pPr>
            <w:r w:rsidRPr="00941FA7">
              <w:rPr>
                <w:sz w:val="20"/>
                <w:szCs w:val="20"/>
              </w:rPr>
              <w:t>Contributions des Parties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3CE10DDD"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w:t>
            </w:r>
            <w:r w:rsidR="00231D50">
              <w:rPr>
                <w:rFonts w:eastAsia="Times New Roman" w:cs="Calibri"/>
                <w:sz w:val="20"/>
                <w:szCs w:val="20"/>
                <w:lang w:eastAsia="en-GB"/>
              </w:rPr>
              <w:t xml:space="preserve"> </w:t>
            </w:r>
            <w:r w:rsidRPr="00861214">
              <w:rPr>
                <w:rFonts w:eastAsia="Times New Roman" w:cs="Calibri"/>
                <w:sz w:val="20"/>
                <w:szCs w:val="20"/>
                <w:lang w:eastAsia="en-GB"/>
              </w:rPr>
              <w:t>779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395994B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3CAA6E7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72A79864"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w:t>
            </w:r>
            <w:r w:rsidR="00231D50">
              <w:rPr>
                <w:rFonts w:eastAsia="Times New Roman" w:cs="Calibri"/>
                <w:sz w:val="20"/>
                <w:szCs w:val="20"/>
                <w:lang w:eastAsia="en-GB"/>
              </w:rPr>
              <w:t xml:space="preserve"> </w:t>
            </w:r>
            <w:r w:rsidRPr="00861214">
              <w:rPr>
                <w:rFonts w:eastAsia="Times New Roman" w:cs="Calibri"/>
                <w:sz w:val="20"/>
                <w:szCs w:val="20"/>
                <w:lang w:eastAsia="en-GB"/>
              </w:rPr>
              <w:t>779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C9A8A5A" w14:textId="42C48B20" w:rsidR="00F40BDF" w:rsidRPr="005A1D04" w:rsidRDefault="00F40BDF" w:rsidP="004E4101">
            <w:pPr>
              <w:ind w:left="0" w:firstLine="0"/>
              <w:jc w:val="right"/>
              <w:rPr>
                <w:rFonts w:eastAsia="Times New Roman" w:cs="Calibri"/>
                <w:sz w:val="20"/>
                <w:szCs w:val="20"/>
                <w:lang w:eastAsia="en-GB"/>
              </w:rPr>
            </w:pPr>
            <w:r w:rsidRPr="005A1D04">
              <w:rPr>
                <w:rFonts w:eastAsia="Times New Roman" w:cs="Calibri"/>
                <w:sz w:val="20"/>
                <w:szCs w:val="20"/>
                <w:lang w:eastAsia="en-GB"/>
              </w:rPr>
              <w:t>3</w:t>
            </w:r>
            <w:r w:rsidR="00231D50">
              <w:rPr>
                <w:rFonts w:eastAsia="Times New Roman" w:cs="Calibri"/>
                <w:sz w:val="20"/>
                <w:szCs w:val="20"/>
                <w:lang w:eastAsia="en-GB"/>
              </w:rPr>
              <w:t xml:space="preserve"> </w:t>
            </w:r>
            <w:r w:rsidRPr="005A1D04">
              <w:rPr>
                <w:rFonts w:eastAsia="Times New Roman" w:cs="Calibri"/>
                <w:sz w:val="20"/>
                <w:szCs w:val="20"/>
                <w:lang w:eastAsia="en-GB"/>
              </w:rPr>
              <w:t>779</w:t>
            </w:r>
          </w:p>
        </w:tc>
        <w:tc>
          <w:tcPr>
            <w:tcW w:w="1366" w:type="dxa"/>
            <w:tcBorders>
              <w:top w:val="single" w:sz="4" w:space="0" w:color="auto"/>
              <w:left w:val="single" w:sz="4" w:space="0" w:color="auto"/>
              <w:bottom w:val="single" w:sz="4" w:space="0" w:color="auto"/>
              <w:right w:val="single" w:sz="4" w:space="0" w:color="auto"/>
            </w:tcBorders>
            <w:vAlign w:val="center"/>
          </w:tcPr>
          <w:p w14:paraId="57F7E55A" w14:textId="1290A5E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0C3E3BE0" w14:textId="19F99D9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5A0C" w14:textId="74D78CB7"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40BDF" w:rsidRPr="00861214" w14:paraId="6679697B" w14:textId="21DF4659" w:rsidTr="004E4101">
        <w:tc>
          <w:tcPr>
            <w:tcW w:w="3687" w:type="dxa"/>
            <w:tcBorders>
              <w:top w:val="nil"/>
              <w:left w:val="single" w:sz="4" w:space="0" w:color="auto"/>
              <w:bottom w:val="nil"/>
              <w:right w:val="nil"/>
            </w:tcBorders>
            <w:shd w:val="clear" w:color="auto" w:fill="auto"/>
            <w:noWrap/>
            <w:vAlign w:val="center"/>
            <w:hideMark/>
          </w:tcPr>
          <w:p w14:paraId="0C4D3EB0" w14:textId="0DDD34C2"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Contributions volontaires</w:t>
            </w:r>
          </w:p>
        </w:tc>
        <w:tc>
          <w:tcPr>
            <w:tcW w:w="1366" w:type="dxa"/>
            <w:tcBorders>
              <w:top w:val="nil"/>
              <w:left w:val="single" w:sz="4" w:space="0" w:color="auto"/>
              <w:bottom w:val="nil"/>
              <w:right w:val="single" w:sz="4" w:space="0" w:color="auto"/>
            </w:tcBorders>
            <w:shd w:val="clear" w:color="auto" w:fill="auto"/>
            <w:noWrap/>
            <w:vAlign w:val="center"/>
            <w:hideMark/>
          </w:tcPr>
          <w:p w14:paraId="0A6A8B8E" w14:textId="48E1F2D4"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sidRPr="00861214">
              <w:rPr>
                <w:rFonts w:eastAsia="Times New Roman" w:cs="Calibri"/>
                <w:sz w:val="20"/>
                <w:szCs w:val="20"/>
                <w:lang w:eastAsia="en-GB"/>
              </w:rPr>
              <w:t>065</w:t>
            </w:r>
          </w:p>
        </w:tc>
        <w:tc>
          <w:tcPr>
            <w:tcW w:w="1367" w:type="dxa"/>
            <w:tcBorders>
              <w:top w:val="nil"/>
              <w:left w:val="nil"/>
              <w:bottom w:val="nil"/>
              <w:right w:val="single" w:sz="4" w:space="0" w:color="auto"/>
            </w:tcBorders>
            <w:shd w:val="clear" w:color="auto" w:fill="auto"/>
            <w:noWrap/>
            <w:vAlign w:val="center"/>
            <w:hideMark/>
          </w:tcPr>
          <w:p w14:paraId="3478811B" w14:textId="1215B27D"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0DFDBD55" w14:textId="656D280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nil"/>
              <w:right w:val="single" w:sz="4" w:space="0" w:color="auto"/>
            </w:tcBorders>
            <w:shd w:val="clear" w:color="auto" w:fill="auto"/>
            <w:noWrap/>
            <w:vAlign w:val="center"/>
            <w:hideMark/>
          </w:tcPr>
          <w:p w14:paraId="28DB7A73" w14:textId="301BF46A"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sidRPr="00861214">
              <w:rPr>
                <w:rFonts w:eastAsia="Times New Roman" w:cs="Calibri"/>
                <w:sz w:val="20"/>
                <w:szCs w:val="20"/>
                <w:lang w:eastAsia="en-GB"/>
              </w:rPr>
              <w:t>065</w:t>
            </w:r>
          </w:p>
        </w:tc>
        <w:tc>
          <w:tcPr>
            <w:tcW w:w="1367" w:type="dxa"/>
            <w:tcBorders>
              <w:top w:val="nil"/>
              <w:left w:val="nil"/>
              <w:bottom w:val="nil"/>
              <w:right w:val="single" w:sz="4" w:space="0" w:color="auto"/>
            </w:tcBorders>
            <w:shd w:val="clear" w:color="auto" w:fill="auto"/>
            <w:noWrap/>
            <w:vAlign w:val="center"/>
            <w:hideMark/>
          </w:tcPr>
          <w:p w14:paraId="06F54707" w14:textId="2B52C17C" w:rsidR="00F40BDF" w:rsidRPr="005A1D04" w:rsidRDefault="00F40BDF" w:rsidP="004E4101">
            <w:pPr>
              <w:ind w:left="0" w:firstLine="0"/>
              <w:jc w:val="right"/>
              <w:rPr>
                <w:rFonts w:eastAsia="Times New Roman" w:cs="Calibri"/>
                <w:sz w:val="20"/>
                <w:szCs w:val="20"/>
                <w:lang w:eastAsia="en-GB"/>
              </w:rPr>
            </w:pPr>
            <w:r w:rsidRPr="005A1D04">
              <w:rPr>
                <w:rFonts w:eastAsia="Times New Roman" w:cs="Calibri"/>
                <w:sz w:val="20"/>
                <w:szCs w:val="20"/>
                <w:lang w:eastAsia="en-GB"/>
              </w:rPr>
              <w:t>1</w:t>
            </w:r>
            <w:r w:rsidR="00231D50">
              <w:rPr>
                <w:rFonts w:eastAsia="Times New Roman" w:cs="Calibri"/>
                <w:sz w:val="20"/>
                <w:szCs w:val="20"/>
                <w:lang w:eastAsia="en-GB"/>
              </w:rPr>
              <w:t xml:space="preserve"> </w:t>
            </w:r>
            <w:r w:rsidRPr="005A1D04">
              <w:rPr>
                <w:rFonts w:eastAsia="Times New Roman" w:cs="Calibri"/>
                <w:sz w:val="20"/>
                <w:szCs w:val="20"/>
                <w:lang w:eastAsia="en-GB"/>
              </w:rPr>
              <w:t>065</w:t>
            </w:r>
          </w:p>
        </w:tc>
        <w:tc>
          <w:tcPr>
            <w:tcW w:w="1366" w:type="dxa"/>
            <w:tcBorders>
              <w:top w:val="single" w:sz="4" w:space="0" w:color="auto"/>
              <w:left w:val="single" w:sz="4" w:space="0" w:color="auto"/>
              <w:bottom w:val="single" w:sz="4" w:space="0" w:color="auto"/>
              <w:right w:val="single" w:sz="4" w:space="0" w:color="auto"/>
            </w:tcBorders>
            <w:vAlign w:val="center"/>
          </w:tcPr>
          <w:p w14:paraId="4C97CB09" w14:textId="7D7731A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6AED15F8" w14:textId="5D5BC488"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9F7D" w14:textId="4A8BA95C"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40BDF" w:rsidRPr="00861214" w14:paraId="1F63F6AD" w14:textId="12C4CE21"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AD08340" w14:textId="298B7460"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Impôts sur le revenu</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F4E342E"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634BF3F"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6099BB8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E54FF6E"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F97672C" w14:textId="30365B1A" w:rsidR="00F40BDF" w:rsidRPr="005A1D0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366" w:type="dxa"/>
            <w:tcBorders>
              <w:top w:val="single" w:sz="4" w:space="0" w:color="auto"/>
              <w:left w:val="single" w:sz="4" w:space="0" w:color="auto"/>
              <w:bottom w:val="single" w:sz="4" w:space="0" w:color="auto"/>
              <w:right w:val="single" w:sz="4" w:space="0" w:color="auto"/>
            </w:tcBorders>
            <w:vAlign w:val="center"/>
          </w:tcPr>
          <w:p w14:paraId="3687EEF0" w14:textId="6315EF85"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73</w:t>
            </w:r>
          </w:p>
        </w:tc>
        <w:tc>
          <w:tcPr>
            <w:tcW w:w="1367" w:type="dxa"/>
            <w:tcBorders>
              <w:top w:val="single" w:sz="4" w:space="0" w:color="auto"/>
              <w:left w:val="single" w:sz="4" w:space="0" w:color="auto"/>
              <w:bottom w:val="single" w:sz="4" w:space="0" w:color="auto"/>
              <w:right w:val="single" w:sz="4" w:space="0" w:color="auto"/>
            </w:tcBorders>
            <w:vAlign w:val="center"/>
          </w:tcPr>
          <w:p w14:paraId="165C328C" w14:textId="6CCBDFBA"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4ABD" w14:textId="15B97A4A"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81</w:t>
            </w:r>
          </w:p>
        </w:tc>
      </w:tr>
      <w:tr w:rsidR="00F40BDF" w:rsidRPr="00861214" w14:paraId="69F6A91D" w14:textId="20705655" w:rsidTr="004E4101">
        <w:tc>
          <w:tcPr>
            <w:tcW w:w="3687" w:type="dxa"/>
            <w:tcBorders>
              <w:top w:val="nil"/>
              <w:left w:val="single" w:sz="4" w:space="0" w:color="auto"/>
              <w:bottom w:val="nil"/>
              <w:right w:val="nil"/>
            </w:tcBorders>
            <w:shd w:val="clear" w:color="auto" w:fill="auto"/>
            <w:noWrap/>
            <w:vAlign w:val="center"/>
            <w:hideMark/>
          </w:tcPr>
          <w:p w14:paraId="58FAFF4C" w14:textId="1D2B68C2" w:rsidR="00F40BDF" w:rsidRPr="00F40BDF" w:rsidRDefault="00F40BDF" w:rsidP="004E4101">
            <w:pPr>
              <w:ind w:left="0" w:firstLine="0"/>
              <w:rPr>
                <w:rFonts w:eastAsia="Times New Roman" w:cs="Calibri"/>
                <w:sz w:val="20"/>
                <w:szCs w:val="20"/>
                <w:lang w:val="fr-FR" w:eastAsia="en-GB"/>
              </w:rPr>
            </w:pPr>
            <w:r w:rsidRPr="00F40BDF">
              <w:rPr>
                <w:sz w:val="20"/>
                <w:szCs w:val="20"/>
                <w:lang w:val="fr-FR"/>
              </w:rPr>
              <w:t>Autres revenus (y compris revenus d’intérêts)</w:t>
            </w:r>
          </w:p>
        </w:tc>
        <w:tc>
          <w:tcPr>
            <w:tcW w:w="1366" w:type="dxa"/>
            <w:tcBorders>
              <w:top w:val="nil"/>
              <w:left w:val="single" w:sz="4" w:space="0" w:color="auto"/>
              <w:bottom w:val="nil"/>
              <w:right w:val="single" w:sz="4" w:space="0" w:color="auto"/>
            </w:tcBorders>
            <w:shd w:val="clear" w:color="auto" w:fill="auto"/>
            <w:noWrap/>
            <w:vAlign w:val="center"/>
            <w:hideMark/>
          </w:tcPr>
          <w:p w14:paraId="3020E625" w14:textId="48C6DFBB"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367" w:type="dxa"/>
            <w:tcBorders>
              <w:top w:val="nil"/>
              <w:left w:val="nil"/>
              <w:bottom w:val="nil"/>
              <w:right w:val="single" w:sz="4" w:space="0" w:color="auto"/>
            </w:tcBorders>
            <w:shd w:val="clear" w:color="auto" w:fill="auto"/>
            <w:noWrap/>
            <w:vAlign w:val="center"/>
            <w:hideMark/>
          </w:tcPr>
          <w:p w14:paraId="7929E39E" w14:textId="1081E89F"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570E1DDB" w14:textId="62C5CD8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nil"/>
              <w:right w:val="single" w:sz="4" w:space="0" w:color="auto"/>
            </w:tcBorders>
            <w:shd w:val="clear" w:color="auto" w:fill="auto"/>
            <w:noWrap/>
            <w:vAlign w:val="center"/>
            <w:hideMark/>
          </w:tcPr>
          <w:p w14:paraId="3E6C7A40" w14:textId="2D5DBB21"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367" w:type="dxa"/>
            <w:tcBorders>
              <w:top w:val="nil"/>
              <w:left w:val="nil"/>
              <w:bottom w:val="nil"/>
              <w:right w:val="single" w:sz="4" w:space="0" w:color="auto"/>
            </w:tcBorders>
            <w:shd w:val="clear" w:color="auto" w:fill="auto"/>
            <w:noWrap/>
            <w:vAlign w:val="center"/>
            <w:hideMark/>
          </w:tcPr>
          <w:p w14:paraId="629ABF6A" w14:textId="3B8BB09F" w:rsidR="00F40BDF" w:rsidRPr="005A1D0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39</w:t>
            </w:r>
          </w:p>
        </w:tc>
        <w:tc>
          <w:tcPr>
            <w:tcW w:w="1366" w:type="dxa"/>
            <w:tcBorders>
              <w:top w:val="single" w:sz="4" w:space="0" w:color="auto"/>
              <w:left w:val="single" w:sz="4" w:space="0" w:color="auto"/>
              <w:bottom w:val="single" w:sz="4" w:space="0" w:color="auto"/>
              <w:right w:val="single" w:sz="4" w:space="0" w:color="auto"/>
            </w:tcBorders>
            <w:vAlign w:val="center"/>
          </w:tcPr>
          <w:p w14:paraId="7451967A" w14:textId="1320BAB7"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367" w:type="dxa"/>
            <w:tcBorders>
              <w:top w:val="single" w:sz="4" w:space="0" w:color="auto"/>
              <w:left w:val="single" w:sz="4" w:space="0" w:color="auto"/>
              <w:bottom w:val="single" w:sz="4" w:space="0" w:color="auto"/>
              <w:right w:val="single" w:sz="4" w:space="0" w:color="auto"/>
            </w:tcBorders>
            <w:vAlign w:val="center"/>
          </w:tcPr>
          <w:p w14:paraId="674B60D0" w14:textId="051CF1B4"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704A" w14:textId="40F3DE5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(33)</w:t>
            </w:r>
          </w:p>
        </w:tc>
      </w:tr>
      <w:tr w:rsidR="006C4796" w:rsidRPr="00861214" w14:paraId="5234A3FE" w14:textId="07249B04" w:rsidTr="004E4101">
        <w:tc>
          <w:tcPr>
            <w:tcW w:w="3687" w:type="dxa"/>
            <w:tcBorders>
              <w:top w:val="single" w:sz="4" w:space="0" w:color="auto"/>
              <w:left w:val="single" w:sz="4" w:space="0" w:color="auto"/>
              <w:bottom w:val="single" w:sz="4" w:space="0" w:color="auto"/>
              <w:right w:val="nil"/>
            </w:tcBorders>
            <w:shd w:val="clear" w:color="000000" w:fill="D6E3BC"/>
            <w:noWrap/>
            <w:vAlign w:val="center"/>
            <w:hideMark/>
          </w:tcPr>
          <w:p w14:paraId="36C29C65" w14:textId="6923E8D7" w:rsidR="006C4796" w:rsidRPr="00861214"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TOTAL DES REVENUS</w:t>
            </w:r>
          </w:p>
        </w:tc>
        <w:tc>
          <w:tcPr>
            <w:tcW w:w="1366"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3681ED65"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r w:rsidR="00231D50">
              <w:rPr>
                <w:rFonts w:eastAsia="Times New Roman" w:cs="Calibri"/>
                <w:b/>
                <w:bCs/>
                <w:sz w:val="20"/>
                <w:szCs w:val="20"/>
                <w:lang w:eastAsia="en-GB"/>
              </w:rPr>
              <w:t xml:space="preserve"> </w:t>
            </w:r>
            <w:r w:rsidRPr="00861214">
              <w:rPr>
                <w:rFonts w:eastAsia="Times New Roman" w:cs="Calibri"/>
                <w:b/>
                <w:bCs/>
                <w:sz w:val="20"/>
                <w:szCs w:val="20"/>
                <w:lang w:eastAsia="en-GB"/>
              </w:rPr>
              <w:t>081</w:t>
            </w:r>
          </w:p>
        </w:tc>
        <w:tc>
          <w:tcPr>
            <w:tcW w:w="1367"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6E67B2C6"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1B424C65"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214"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250F06D5"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r w:rsidR="00231D50">
              <w:rPr>
                <w:rFonts w:eastAsia="Times New Roman" w:cs="Calibri"/>
                <w:b/>
                <w:bCs/>
                <w:sz w:val="20"/>
                <w:szCs w:val="20"/>
                <w:lang w:eastAsia="en-GB"/>
              </w:rPr>
              <w:t xml:space="preserve"> </w:t>
            </w:r>
            <w:r w:rsidRPr="00861214">
              <w:rPr>
                <w:rFonts w:eastAsia="Times New Roman" w:cs="Calibri"/>
                <w:b/>
                <w:bCs/>
                <w:sz w:val="20"/>
                <w:szCs w:val="20"/>
                <w:lang w:eastAsia="en-GB"/>
              </w:rPr>
              <w:t>081</w:t>
            </w:r>
          </w:p>
        </w:tc>
        <w:tc>
          <w:tcPr>
            <w:tcW w:w="1367" w:type="dxa"/>
            <w:tcBorders>
              <w:top w:val="single" w:sz="4" w:space="0" w:color="auto"/>
              <w:left w:val="nil"/>
              <w:bottom w:val="single" w:sz="4" w:space="0" w:color="auto"/>
              <w:right w:val="nil"/>
            </w:tcBorders>
            <w:shd w:val="clear" w:color="000000" w:fill="D6E3BC"/>
            <w:noWrap/>
            <w:vAlign w:val="center"/>
            <w:hideMark/>
          </w:tcPr>
          <w:p w14:paraId="19BA5A01" w14:textId="474F79DB" w:rsidR="006C4796" w:rsidRPr="005A1D04" w:rsidRDefault="00BD418B" w:rsidP="004E4101">
            <w:pPr>
              <w:ind w:left="0" w:firstLine="0"/>
              <w:jc w:val="right"/>
              <w:rPr>
                <w:rFonts w:eastAsia="Times New Roman" w:cs="Calibri"/>
                <w:b/>
                <w:sz w:val="20"/>
                <w:szCs w:val="20"/>
                <w:lang w:eastAsia="en-GB"/>
              </w:rPr>
            </w:pPr>
            <w:r>
              <w:rPr>
                <w:rFonts w:eastAsia="Times New Roman" w:cs="Calibri"/>
                <w:b/>
                <w:sz w:val="20"/>
                <w:szCs w:val="20"/>
                <w:lang w:eastAsia="en-GB"/>
              </w:rPr>
              <w:t>4</w:t>
            </w:r>
            <w:r w:rsidR="00231D50">
              <w:rPr>
                <w:rFonts w:eastAsia="Times New Roman" w:cs="Calibri"/>
                <w:b/>
                <w:sz w:val="20"/>
                <w:szCs w:val="20"/>
                <w:lang w:eastAsia="en-GB"/>
              </w:rPr>
              <w:t xml:space="preserve"> </w:t>
            </w:r>
            <w:r>
              <w:rPr>
                <w:rFonts w:eastAsia="Times New Roman" w:cs="Calibri"/>
                <w:b/>
                <w:sz w:val="20"/>
                <w:szCs w:val="20"/>
                <w:lang w:eastAsia="en-GB"/>
              </w:rPr>
              <w:t>95</w:t>
            </w:r>
            <w:r w:rsidR="00553EF0">
              <w:rPr>
                <w:rFonts w:eastAsia="Times New Roman" w:cs="Calibri"/>
                <w:b/>
                <w:sz w:val="20"/>
                <w:szCs w:val="20"/>
                <w:lang w:eastAsia="en-GB"/>
              </w:rPr>
              <w:t>3</w:t>
            </w:r>
          </w:p>
        </w:tc>
        <w:tc>
          <w:tcPr>
            <w:tcW w:w="1366" w:type="dxa"/>
            <w:tcBorders>
              <w:top w:val="single" w:sz="4" w:space="0" w:color="auto"/>
              <w:left w:val="nil"/>
              <w:bottom w:val="single" w:sz="4" w:space="0" w:color="auto"/>
              <w:right w:val="nil"/>
            </w:tcBorders>
            <w:shd w:val="clear" w:color="000000" w:fill="D6E3BC"/>
            <w:vAlign w:val="center"/>
          </w:tcPr>
          <w:p w14:paraId="11996FD9" w14:textId="1EA58255" w:rsidR="006C4796" w:rsidRDefault="00BD418B"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79</w:t>
            </w:r>
          </w:p>
        </w:tc>
        <w:tc>
          <w:tcPr>
            <w:tcW w:w="1367" w:type="dxa"/>
            <w:tcBorders>
              <w:top w:val="single" w:sz="4" w:space="0" w:color="auto"/>
              <w:left w:val="nil"/>
              <w:bottom w:val="single" w:sz="4" w:space="0" w:color="auto"/>
              <w:right w:val="nil"/>
            </w:tcBorders>
            <w:shd w:val="clear" w:color="000000" w:fill="D6E3BC"/>
            <w:vAlign w:val="center"/>
          </w:tcPr>
          <w:p w14:paraId="64F47A6C" w14:textId="05512745" w:rsidR="006C4796" w:rsidRDefault="00BD418B"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0</w:t>
            </w:r>
          </w:p>
        </w:tc>
        <w:tc>
          <w:tcPr>
            <w:tcW w:w="1367" w:type="dxa"/>
            <w:tcBorders>
              <w:top w:val="single" w:sz="4" w:space="0" w:color="auto"/>
              <w:left w:val="nil"/>
              <w:bottom w:val="single" w:sz="4" w:space="0" w:color="auto"/>
              <w:right w:val="single" w:sz="4" w:space="0" w:color="auto"/>
            </w:tcBorders>
            <w:shd w:val="clear" w:color="000000" w:fill="D6E3BC"/>
            <w:noWrap/>
            <w:vAlign w:val="center"/>
            <w:hideMark/>
          </w:tcPr>
          <w:p w14:paraId="43F6129B" w14:textId="4356C643" w:rsidR="006C4796" w:rsidRPr="00861214" w:rsidRDefault="00C428E7"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4</w:t>
            </w:r>
            <w:r w:rsidR="003039C8">
              <w:rPr>
                <w:rFonts w:eastAsia="Times New Roman" w:cs="Calibri"/>
                <w:b/>
                <w:bCs/>
                <w:sz w:val="20"/>
                <w:szCs w:val="20"/>
                <w:lang w:eastAsia="en-GB"/>
              </w:rPr>
              <w:t>9</w:t>
            </w:r>
          </w:p>
        </w:tc>
      </w:tr>
      <w:tr w:rsidR="00F40BDF" w:rsidRPr="00861214" w14:paraId="64DE6796" w14:textId="5EEE68C9" w:rsidTr="004E4101">
        <w:tc>
          <w:tcPr>
            <w:tcW w:w="3687" w:type="dxa"/>
            <w:tcBorders>
              <w:top w:val="nil"/>
              <w:left w:val="single" w:sz="4" w:space="0" w:color="auto"/>
              <w:right w:val="nil"/>
            </w:tcBorders>
            <w:shd w:val="clear" w:color="auto" w:fill="auto"/>
            <w:noWrap/>
            <w:vAlign w:val="center"/>
            <w:hideMark/>
          </w:tcPr>
          <w:p w14:paraId="4C89037D" w14:textId="77777777" w:rsidR="00F40BDF" w:rsidRPr="00941FA7"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p w14:paraId="48841F64" w14:textId="3F57B7DD" w:rsidR="00F40BDF" w:rsidRPr="00861214" w:rsidRDefault="00F40BDF"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DÉPENSES</w:t>
            </w:r>
          </w:p>
        </w:tc>
        <w:tc>
          <w:tcPr>
            <w:tcW w:w="1366" w:type="dxa"/>
            <w:tcBorders>
              <w:top w:val="nil"/>
              <w:left w:val="single" w:sz="4" w:space="0" w:color="auto"/>
              <w:bottom w:val="nil"/>
              <w:right w:val="single" w:sz="4" w:space="0" w:color="auto"/>
            </w:tcBorders>
            <w:shd w:val="clear" w:color="auto" w:fill="auto"/>
            <w:noWrap/>
            <w:vAlign w:val="center"/>
            <w:hideMark/>
          </w:tcPr>
          <w:p w14:paraId="0FB50A2F" w14:textId="01F40DD0"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nil"/>
              <w:left w:val="single" w:sz="4" w:space="0" w:color="auto"/>
              <w:bottom w:val="nil"/>
              <w:right w:val="single" w:sz="4" w:space="0" w:color="auto"/>
            </w:tcBorders>
            <w:shd w:val="clear" w:color="auto" w:fill="auto"/>
            <w:noWrap/>
            <w:vAlign w:val="center"/>
            <w:hideMark/>
          </w:tcPr>
          <w:p w14:paraId="2F547229" w14:textId="0AC28B87"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nil"/>
              <w:left w:val="single" w:sz="4" w:space="0" w:color="auto"/>
              <w:bottom w:val="nil"/>
              <w:right w:val="single" w:sz="4" w:space="0" w:color="auto"/>
            </w:tcBorders>
            <w:shd w:val="clear" w:color="auto" w:fill="auto"/>
            <w:noWrap/>
            <w:vAlign w:val="center"/>
            <w:hideMark/>
          </w:tcPr>
          <w:p w14:paraId="55AC5480" w14:textId="646F7EE7"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center"/>
            <w:hideMark/>
          </w:tcPr>
          <w:p w14:paraId="5CD59086" w14:textId="0859117D"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nil"/>
              <w:left w:val="nil"/>
              <w:bottom w:val="nil"/>
              <w:right w:val="nil"/>
            </w:tcBorders>
            <w:shd w:val="clear" w:color="auto" w:fill="auto"/>
            <w:noWrap/>
            <w:vAlign w:val="center"/>
            <w:hideMark/>
          </w:tcPr>
          <w:p w14:paraId="08164E8F" w14:textId="5C00A567" w:rsidR="00F40BDF" w:rsidRPr="001B074F" w:rsidRDefault="00F40BDF" w:rsidP="004E4101">
            <w:pPr>
              <w:ind w:left="0" w:firstLine="0"/>
              <w:jc w:val="right"/>
              <w:rPr>
                <w:rFonts w:eastAsia="Times New Roman" w:cs="Calibri"/>
                <w:b/>
                <w:sz w:val="20"/>
                <w:szCs w:val="20"/>
                <w:highlight w:val="cyan"/>
                <w:lang w:eastAsia="en-GB"/>
              </w:rPr>
            </w:pPr>
          </w:p>
        </w:tc>
        <w:tc>
          <w:tcPr>
            <w:tcW w:w="1366" w:type="dxa"/>
            <w:tcBorders>
              <w:top w:val="nil"/>
              <w:left w:val="single" w:sz="4" w:space="0" w:color="auto"/>
              <w:bottom w:val="nil"/>
              <w:right w:val="single" w:sz="4" w:space="0" w:color="auto"/>
            </w:tcBorders>
            <w:vAlign w:val="center"/>
          </w:tcPr>
          <w:p w14:paraId="19F0AAFF" w14:textId="77777777"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nil"/>
              <w:left w:val="single" w:sz="4" w:space="0" w:color="auto"/>
              <w:bottom w:val="nil"/>
              <w:right w:val="single" w:sz="4" w:space="0" w:color="auto"/>
            </w:tcBorders>
            <w:vAlign w:val="center"/>
          </w:tcPr>
          <w:p w14:paraId="0DDD83B9" w14:textId="46648936" w:rsidR="00F40BDF" w:rsidRPr="00861214" w:rsidRDefault="00F40BDF" w:rsidP="004E4101">
            <w:pPr>
              <w:ind w:left="0" w:firstLine="0"/>
              <w:jc w:val="right"/>
              <w:rPr>
                <w:rFonts w:eastAsia="Times New Roman" w:cs="Calibri"/>
                <w:b/>
                <w:bCs/>
                <w:sz w:val="20"/>
                <w:szCs w:val="20"/>
                <w:lang w:eastAsia="en-GB"/>
              </w:rPr>
            </w:pPr>
          </w:p>
        </w:tc>
        <w:tc>
          <w:tcPr>
            <w:tcW w:w="1367" w:type="dxa"/>
            <w:tcBorders>
              <w:top w:val="nil"/>
              <w:left w:val="single" w:sz="4" w:space="0" w:color="auto"/>
              <w:bottom w:val="nil"/>
              <w:right w:val="single" w:sz="4" w:space="0" w:color="auto"/>
            </w:tcBorders>
            <w:shd w:val="clear" w:color="auto" w:fill="auto"/>
            <w:noWrap/>
            <w:vAlign w:val="center"/>
            <w:hideMark/>
          </w:tcPr>
          <w:p w14:paraId="088B58E8" w14:textId="120967BD" w:rsidR="00F40BDF" w:rsidRPr="00861214" w:rsidRDefault="00F40BDF"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r>
      <w:tr w:rsidR="00F40BDF" w:rsidRPr="00861214" w14:paraId="593B2F4F" w14:textId="01B73900"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3D5BB43F" w14:textId="5438282D"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 xml:space="preserve">A.  </w:t>
            </w:r>
            <w:r w:rsidRPr="00F40BDF">
              <w:rPr>
                <w:sz w:val="20"/>
                <w:szCs w:val="20"/>
                <w:lang w:val="fr-FR"/>
              </w:rPr>
              <w:t>Cadres supérieurs du Secrétariat &amp; gouvernance</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327CDE7A"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062</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22B0DD4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351209B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0AF6F7B7"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067</w:t>
            </w:r>
          </w:p>
        </w:tc>
        <w:tc>
          <w:tcPr>
            <w:tcW w:w="1367" w:type="dxa"/>
            <w:tcBorders>
              <w:top w:val="single" w:sz="4" w:space="0" w:color="auto"/>
              <w:left w:val="nil"/>
              <w:bottom w:val="single" w:sz="4" w:space="0" w:color="auto"/>
              <w:right w:val="nil"/>
            </w:tcBorders>
            <w:shd w:val="clear" w:color="000000" w:fill="EAF1DD"/>
            <w:noWrap/>
            <w:vAlign w:val="center"/>
            <w:hideMark/>
          </w:tcPr>
          <w:p w14:paraId="3886F708" w14:textId="0965327D"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959</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6CBDE677" w14:textId="7C3D6738"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300</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218CCD3E" w14:textId="753749DB"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192</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486FA3F" w14:textId="3524EE07"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2254EEEB" w14:textId="6D0E4124"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0A6B2FC2"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2856A705"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022</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D3C575C"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0EF05C6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302C893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022</w:t>
            </w:r>
          </w:p>
        </w:tc>
        <w:tc>
          <w:tcPr>
            <w:tcW w:w="1367" w:type="dxa"/>
            <w:tcBorders>
              <w:top w:val="single" w:sz="4" w:space="0" w:color="auto"/>
              <w:left w:val="nil"/>
              <w:bottom w:val="single" w:sz="4" w:space="0" w:color="auto"/>
              <w:right w:val="nil"/>
            </w:tcBorders>
            <w:shd w:val="clear" w:color="auto" w:fill="auto"/>
            <w:noWrap/>
            <w:vAlign w:val="center"/>
            <w:hideMark/>
          </w:tcPr>
          <w:p w14:paraId="091D6344" w14:textId="66EEAE53"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866</w:t>
            </w:r>
          </w:p>
        </w:tc>
        <w:tc>
          <w:tcPr>
            <w:tcW w:w="1366" w:type="dxa"/>
            <w:tcBorders>
              <w:top w:val="single" w:sz="4" w:space="0" w:color="auto"/>
              <w:left w:val="single" w:sz="4" w:space="0" w:color="auto"/>
              <w:bottom w:val="single" w:sz="4" w:space="0" w:color="auto"/>
              <w:right w:val="single" w:sz="4" w:space="0" w:color="auto"/>
            </w:tcBorders>
            <w:vAlign w:val="center"/>
          </w:tcPr>
          <w:p w14:paraId="32419FD6" w14:textId="18AD0CC5"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273</w:t>
            </w:r>
          </w:p>
        </w:tc>
        <w:tc>
          <w:tcPr>
            <w:tcW w:w="1367" w:type="dxa"/>
            <w:tcBorders>
              <w:top w:val="single" w:sz="4" w:space="0" w:color="auto"/>
              <w:left w:val="single" w:sz="4" w:space="0" w:color="auto"/>
              <w:bottom w:val="single" w:sz="4" w:space="0" w:color="auto"/>
              <w:right w:val="single" w:sz="4" w:space="0" w:color="auto"/>
            </w:tcBorders>
            <w:vAlign w:val="center"/>
          </w:tcPr>
          <w:p w14:paraId="745364C8" w14:textId="14F455D3"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454B817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4977BFE6" w14:textId="085D01D3" w:rsidTr="004E4101">
        <w:tc>
          <w:tcPr>
            <w:tcW w:w="3687" w:type="dxa"/>
            <w:tcBorders>
              <w:top w:val="single" w:sz="4" w:space="0" w:color="auto"/>
              <w:left w:val="single" w:sz="4" w:space="0" w:color="auto"/>
              <w:bottom w:val="nil"/>
              <w:right w:val="nil"/>
            </w:tcBorders>
            <w:shd w:val="clear" w:color="auto" w:fill="auto"/>
            <w:noWrap/>
            <w:vAlign w:val="center"/>
            <w:hideMark/>
          </w:tcPr>
          <w:p w14:paraId="17CBCB93" w14:textId="0CF2A044"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50098074"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67" w:type="dxa"/>
            <w:tcBorders>
              <w:top w:val="single" w:sz="4" w:space="0" w:color="auto"/>
              <w:left w:val="nil"/>
              <w:bottom w:val="nil"/>
              <w:right w:val="single" w:sz="4" w:space="0" w:color="auto"/>
            </w:tcBorders>
            <w:shd w:val="clear" w:color="auto" w:fill="auto"/>
            <w:noWrap/>
            <w:vAlign w:val="center"/>
            <w:hideMark/>
          </w:tcPr>
          <w:p w14:paraId="3AD8B56A" w14:textId="1791BE01"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single" w:sz="4" w:space="0" w:color="auto"/>
              <w:left w:val="nil"/>
              <w:bottom w:val="nil"/>
              <w:right w:val="single" w:sz="4" w:space="0" w:color="auto"/>
            </w:tcBorders>
            <w:shd w:val="clear" w:color="auto" w:fill="auto"/>
            <w:noWrap/>
            <w:vAlign w:val="center"/>
            <w:hideMark/>
          </w:tcPr>
          <w:p w14:paraId="26B47AE1" w14:textId="1709A86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nil"/>
              <w:right w:val="single" w:sz="4" w:space="0" w:color="auto"/>
            </w:tcBorders>
            <w:shd w:val="clear" w:color="auto" w:fill="auto"/>
            <w:noWrap/>
            <w:vAlign w:val="center"/>
            <w:hideMark/>
          </w:tcPr>
          <w:p w14:paraId="5DF54AA7" w14:textId="31ECF7E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367" w:type="dxa"/>
            <w:tcBorders>
              <w:top w:val="single" w:sz="4" w:space="0" w:color="auto"/>
              <w:left w:val="nil"/>
              <w:bottom w:val="nil"/>
              <w:right w:val="nil"/>
            </w:tcBorders>
            <w:shd w:val="clear" w:color="auto" w:fill="auto"/>
            <w:noWrap/>
            <w:vAlign w:val="center"/>
            <w:hideMark/>
          </w:tcPr>
          <w:p w14:paraId="263DD71D" w14:textId="7DFA3E8D"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93</w:t>
            </w:r>
          </w:p>
        </w:tc>
        <w:tc>
          <w:tcPr>
            <w:tcW w:w="1366" w:type="dxa"/>
            <w:tcBorders>
              <w:top w:val="single" w:sz="4" w:space="0" w:color="auto"/>
              <w:left w:val="single" w:sz="4" w:space="0" w:color="auto"/>
              <w:bottom w:val="nil"/>
              <w:right w:val="single" w:sz="4" w:space="0" w:color="auto"/>
            </w:tcBorders>
            <w:vAlign w:val="center"/>
          </w:tcPr>
          <w:p w14:paraId="2E3C7BEE" w14:textId="437B79E3"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single" w:sz="4" w:space="0" w:color="auto"/>
              <w:left w:val="single" w:sz="4" w:space="0" w:color="auto"/>
              <w:bottom w:val="nil"/>
              <w:right w:val="single" w:sz="4" w:space="0" w:color="auto"/>
            </w:tcBorders>
            <w:vAlign w:val="center"/>
          </w:tcPr>
          <w:p w14:paraId="59A8AB1E" w14:textId="4B4EBBF2"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75</w:t>
            </w:r>
          </w:p>
        </w:tc>
        <w:tc>
          <w:tcPr>
            <w:tcW w:w="1367"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E37737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3BD117A4" w14:textId="707B8FED"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209C34F" w14:textId="0274AF0B"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 xml:space="preserve">B.  </w:t>
            </w:r>
            <w:r w:rsidRPr="00F40BDF">
              <w:rPr>
                <w:sz w:val="20"/>
                <w:szCs w:val="20"/>
                <w:lang w:val="fr-FR"/>
              </w:rPr>
              <w:t>Mobilisation des ressources et sensibilisation</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3056CE4B"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508</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1EA34332"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2CC4E57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263</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6D8779B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817</w:t>
            </w:r>
          </w:p>
        </w:tc>
        <w:tc>
          <w:tcPr>
            <w:tcW w:w="1367" w:type="dxa"/>
            <w:tcBorders>
              <w:top w:val="single" w:sz="4" w:space="0" w:color="auto"/>
              <w:left w:val="nil"/>
              <w:bottom w:val="single" w:sz="4" w:space="0" w:color="auto"/>
              <w:right w:val="nil"/>
            </w:tcBorders>
            <w:shd w:val="clear" w:color="000000" w:fill="EAF1DD"/>
            <w:noWrap/>
            <w:vAlign w:val="center"/>
            <w:hideMark/>
          </w:tcPr>
          <w:p w14:paraId="0F62E098" w14:textId="494D2E4B"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490</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6928BC4E" w14:textId="45C035DF"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185</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067AE515" w14:textId="770E9AFB"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(75)</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216C2ADC"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67</w:t>
            </w:r>
          </w:p>
        </w:tc>
      </w:tr>
      <w:tr w:rsidR="00F40BDF" w:rsidRPr="00861214" w14:paraId="20499D8D" w14:textId="57868CEB"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3386F934"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063AB87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592B936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3178C8F1"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6BA00CD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358</w:t>
            </w:r>
          </w:p>
        </w:tc>
        <w:tc>
          <w:tcPr>
            <w:tcW w:w="1367" w:type="dxa"/>
            <w:tcBorders>
              <w:top w:val="single" w:sz="4" w:space="0" w:color="auto"/>
              <w:left w:val="nil"/>
              <w:bottom w:val="single" w:sz="4" w:space="0" w:color="auto"/>
              <w:right w:val="nil"/>
            </w:tcBorders>
            <w:shd w:val="clear" w:color="auto" w:fill="auto"/>
            <w:noWrap/>
            <w:vAlign w:val="center"/>
            <w:hideMark/>
          </w:tcPr>
          <w:p w14:paraId="0839AE05" w14:textId="4A61DFF8"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286</w:t>
            </w:r>
          </w:p>
        </w:tc>
        <w:tc>
          <w:tcPr>
            <w:tcW w:w="1366" w:type="dxa"/>
            <w:tcBorders>
              <w:top w:val="single" w:sz="4" w:space="0" w:color="auto"/>
              <w:left w:val="single" w:sz="4" w:space="0" w:color="auto"/>
              <w:bottom w:val="single" w:sz="4" w:space="0" w:color="auto"/>
              <w:right w:val="single" w:sz="4" w:space="0" w:color="auto"/>
            </w:tcBorders>
            <w:vAlign w:val="center"/>
          </w:tcPr>
          <w:p w14:paraId="036BBE0B" w14:textId="61B2CB5A"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97</w:t>
            </w:r>
          </w:p>
        </w:tc>
        <w:tc>
          <w:tcPr>
            <w:tcW w:w="1367" w:type="dxa"/>
            <w:tcBorders>
              <w:top w:val="single" w:sz="4" w:space="0" w:color="auto"/>
              <w:left w:val="single" w:sz="4" w:space="0" w:color="auto"/>
              <w:bottom w:val="single" w:sz="4" w:space="0" w:color="auto"/>
              <w:right w:val="single" w:sz="4" w:space="0" w:color="auto"/>
            </w:tcBorders>
            <w:vAlign w:val="center"/>
          </w:tcPr>
          <w:p w14:paraId="77A2D373" w14:textId="0D8D62C1"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65E9610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079C6949" w14:textId="14A147E4"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6125AB41"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Programme de CESP</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1FE3045C"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632B0C05"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1C58C75C"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109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142A5EE1"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139</w:t>
            </w:r>
          </w:p>
        </w:tc>
        <w:tc>
          <w:tcPr>
            <w:tcW w:w="1367" w:type="dxa"/>
            <w:tcBorders>
              <w:top w:val="single" w:sz="4" w:space="0" w:color="auto"/>
              <w:left w:val="nil"/>
              <w:bottom w:val="single" w:sz="4" w:space="0" w:color="auto"/>
              <w:right w:val="nil"/>
            </w:tcBorders>
            <w:shd w:val="clear" w:color="auto" w:fill="auto"/>
            <w:noWrap/>
            <w:vAlign w:val="center"/>
            <w:hideMark/>
          </w:tcPr>
          <w:p w14:paraId="1E1719CE" w14:textId="60F4821C"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32</w:t>
            </w:r>
          </w:p>
        </w:tc>
        <w:tc>
          <w:tcPr>
            <w:tcW w:w="1366" w:type="dxa"/>
            <w:tcBorders>
              <w:top w:val="single" w:sz="4" w:space="0" w:color="auto"/>
              <w:left w:val="single" w:sz="4" w:space="0" w:color="auto"/>
              <w:bottom w:val="single" w:sz="4" w:space="0" w:color="auto"/>
              <w:right w:val="single" w:sz="4" w:space="0" w:color="auto"/>
            </w:tcBorders>
            <w:vAlign w:val="center"/>
          </w:tcPr>
          <w:p w14:paraId="0E2FCDB5" w14:textId="1F8C1CAF"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367" w:type="dxa"/>
            <w:tcBorders>
              <w:top w:val="single" w:sz="4" w:space="0" w:color="auto"/>
              <w:left w:val="single" w:sz="4" w:space="0" w:color="auto"/>
              <w:bottom w:val="single" w:sz="4" w:space="0" w:color="auto"/>
              <w:right w:val="single" w:sz="4" w:space="0" w:color="auto"/>
            </w:tcBorders>
            <w:vAlign w:val="center"/>
          </w:tcPr>
          <w:p w14:paraId="038BA923" w14:textId="0586DA84"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1F2813A8"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47</w:t>
            </w:r>
          </w:p>
        </w:tc>
      </w:tr>
      <w:tr w:rsidR="00F40BDF" w:rsidRPr="00861214" w14:paraId="026ABF34" w14:textId="0E535B38"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7FC554" w14:textId="7A219432" w:rsidR="00F40BDF" w:rsidRPr="00F40BDF" w:rsidRDefault="00F40BDF" w:rsidP="004E4101">
            <w:pPr>
              <w:ind w:left="0" w:firstLine="0"/>
              <w:rPr>
                <w:rFonts w:eastAsia="Times New Roman" w:cs="Calibri"/>
                <w:sz w:val="20"/>
                <w:szCs w:val="20"/>
                <w:lang w:val="fr-FR" w:eastAsia="en-GB"/>
              </w:rPr>
            </w:pPr>
            <w:r w:rsidRPr="00F40BDF">
              <w:rPr>
                <w:sz w:val="20"/>
                <w:szCs w:val="20"/>
                <w:lang w:val="fr-FR"/>
              </w:rPr>
              <w:t>Communication, traductions, publications et rapports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2D164766"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4ABDD372"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54EFBE5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60C61361"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210</w:t>
            </w:r>
          </w:p>
        </w:tc>
        <w:tc>
          <w:tcPr>
            <w:tcW w:w="1367" w:type="dxa"/>
            <w:tcBorders>
              <w:top w:val="single" w:sz="4" w:space="0" w:color="auto"/>
              <w:left w:val="nil"/>
              <w:bottom w:val="single" w:sz="4" w:space="0" w:color="auto"/>
              <w:right w:val="nil"/>
            </w:tcBorders>
            <w:shd w:val="clear" w:color="auto" w:fill="auto"/>
            <w:noWrap/>
            <w:vAlign w:val="center"/>
            <w:hideMark/>
          </w:tcPr>
          <w:p w14:paraId="19F24218" w14:textId="06CC4C64"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132</w:t>
            </w:r>
          </w:p>
        </w:tc>
        <w:tc>
          <w:tcPr>
            <w:tcW w:w="1366" w:type="dxa"/>
            <w:tcBorders>
              <w:top w:val="single" w:sz="4" w:space="0" w:color="auto"/>
              <w:left w:val="single" w:sz="4" w:space="0" w:color="auto"/>
              <w:bottom w:val="single" w:sz="4" w:space="0" w:color="auto"/>
              <w:right w:val="single" w:sz="4" w:space="0" w:color="auto"/>
            </w:tcBorders>
            <w:vAlign w:val="center"/>
          </w:tcPr>
          <w:p w14:paraId="46103EF4" w14:textId="25C1D7C8"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single" w:sz="4" w:space="0" w:color="auto"/>
              <w:left w:val="single" w:sz="4" w:space="0" w:color="auto"/>
              <w:bottom w:val="single" w:sz="4" w:space="0" w:color="auto"/>
              <w:right w:val="single" w:sz="4" w:space="0" w:color="auto"/>
            </w:tcBorders>
            <w:vAlign w:val="center"/>
          </w:tcPr>
          <w:p w14:paraId="18954615" w14:textId="27DBC982"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7E9C7AC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11</w:t>
            </w:r>
          </w:p>
        </w:tc>
      </w:tr>
      <w:tr w:rsidR="00F40BDF" w:rsidRPr="00861214" w14:paraId="7F4C4671" w14:textId="1BC5B5AE"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A9CAB03" w14:textId="13610A3F" w:rsidR="00F40BDF" w:rsidRPr="00F40BDF" w:rsidRDefault="00F40BDF" w:rsidP="004E4101">
            <w:pPr>
              <w:ind w:left="0" w:firstLine="0"/>
              <w:rPr>
                <w:rFonts w:eastAsia="Times New Roman" w:cs="Calibri"/>
                <w:sz w:val="20"/>
                <w:szCs w:val="20"/>
                <w:lang w:val="fr-FR" w:eastAsia="en-GB"/>
              </w:rPr>
            </w:pPr>
            <w:r w:rsidRPr="00F40BDF">
              <w:rPr>
                <w:sz w:val="20"/>
                <w:szCs w:val="20"/>
                <w:lang w:val="fr-FR"/>
              </w:rPr>
              <w:t>Appui et développement Web/TI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08152DF4"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2AC03260"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0ED38713"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3E44981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94</w:t>
            </w:r>
          </w:p>
        </w:tc>
        <w:tc>
          <w:tcPr>
            <w:tcW w:w="1367" w:type="dxa"/>
            <w:tcBorders>
              <w:top w:val="single" w:sz="4" w:space="0" w:color="auto"/>
              <w:left w:val="nil"/>
              <w:bottom w:val="single" w:sz="4" w:space="0" w:color="auto"/>
              <w:right w:val="nil"/>
            </w:tcBorders>
            <w:shd w:val="clear" w:color="auto" w:fill="auto"/>
            <w:noWrap/>
            <w:vAlign w:val="center"/>
            <w:hideMark/>
          </w:tcPr>
          <w:p w14:paraId="6577E26C" w14:textId="3755636E"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40</w:t>
            </w:r>
          </w:p>
        </w:tc>
        <w:tc>
          <w:tcPr>
            <w:tcW w:w="1366" w:type="dxa"/>
            <w:tcBorders>
              <w:top w:val="nil"/>
              <w:left w:val="single" w:sz="4" w:space="0" w:color="auto"/>
              <w:bottom w:val="nil"/>
              <w:right w:val="single" w:sz="4" w:space="0" w:color="auto"/>
            </w:tcBorders>
            <w:vAlign w:val="center"/>
          </w:tcPr>
          <w:p w14:paraId="160D3C92" w14:textId="2861E396"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367" w:type="dxa"/>
            <w:tcBorders>
              <w:top w:val="nil"/>
              <w:left w:val="single" w:sz="4" w:space="0" w:color="auto"/>
              <w:bottom w:val="nil"/>
              <w:right w:val="single" w:sz="4" w:space="0" w:color="auto"/>
            </w:tcBorders>
            <w:vAlign w:val="center"/>
          </w:tcPr>
          <w:p w14:paraId="4777305B" w14:textId="0E7A6AED"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nil"/>
              <w:left w:val="single" w:sz="4" w:space="0" w:color="auto"/>
              <w:bottom w:val="nil"/>
              <w:right w:val="single" w:sz="4" w:space="0" w:color="auto"/>
            </w:tcBorders>
            <w:shd w:val="clear" w:color="auto" w:fill="auto"/>
            <w:noWrap/>
            <w:vAlign w:val="center"/>
            <w:hideMark/>
          </w:tcPr>
          <w:p w14:paraId="12591A22" w14:textId="615444F5"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r>
      <w:tr w:rsidR="006C4796" w:rsidRPr="00861214" w14:paraId="074C89D9" w14:textId="44BDF515" w:rsidTr="004E4101">
        <w:tc>
          <w:tcPr>
            <w:tcW w:w="3687" w:type="dxa"/>
            <w:tcBorders>
              <w:top w:val="nil"/>
              <w:left w:val="single" w:sz="4" w:space="0" w:color="auto"/>
              <w:bottom w:val="single" w:sz="4" w:space="0" w:color="auto"/>
              <w:right w:val="nil"/>
            </w:tcBorders>
            <w:shd w:val="clear" w:color="auto" w:fill="auto"/>
            <w:noWrap/>
            <w:vAlign w:val="center"/>
            <w:hideMark/>
          </w:tcPr>
          <w:p w14:paraId="364C2F16" w14:textId="00A1DE67" w:rsidR="006C4796" w:rsidRPr="00861214" w:rsidRDefault="00F40BDF" w:rsidP="004E4101">
            <w:pPr>
              <w:ind w:left="0" w:firstLine="0"/>
              <w:rPr>
                <w:rFonts w:eastAsia="Times New Roman" w:cs="Calibri"/>
                <w:sz w:val="20"/>
                <w:szCs w:val="20"/>
                <w:lang w:eastAsia="en-GB"/>
              </w:rPr>
            </w:pPr>
            <w:r>
              <w:rPr>
                <w:rFonts w:eastAsia="Times New Roman" w:cs="Calibri"/>
                <w:sz w:val="20"/>
                <w:szCs w:val="20"/>
                <w:lang w:eastAsia="en-GB"/>
              </w:rPr>
              <w:t>Déplacements</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3B72DAB" w14:textId="27C0FDED"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67" w:type="dxa"/>
            <w:tcBorders>
              <w:top w:val="nil"/>
              <w:left w:val="nil"/>
              <w:bottom w:val="single" w:sz="4" w:space="0" w:color="auto"/>
              <w:right w:val="single" w:sz="4" w:space="0" w:color="auto"/>
            </w:tcBorders>
            <w:shd w:val="clear" w:color="auto" w:fill="auto"/>
            <w:noWrap/>
            <w:vAlign w:val="center"/>
            <w:hideMark/>
          </w:tcPr>
          <w:p w14:paraId="455FC852" w14:textId="31DA32EF"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single" w:sz="4" w:space="0" w:color="auto"/>
              <w:right w:val="single" w:sz="4" w:space="0" w:color="auto"/>
            </w:tcBorders>
            <w:shd w:val="clear" w:color="auto" w:fill="auto"/>
            <w:noWrap/>
            <w:vAlign w:val="center"/>
            <w:hideMark/>
          </w:tcPr>
          <w:p w14:paraId="0694CB68" w14:textId="7CE31079" w:rsidR="006C4796" w:rsidRPr="00861214"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0DF90D24" w14:textId="29CCB1FE" w:rsidR="006C4796" w:rsidRPr="00861214"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15</w:t>
            </w:r>
          </w:p>
        </w:tc>
        <w:tc>
          <w:tcPr>
            <w:tcW w:w="1367" w:type="dxa"/>
            <w:tcBorders>
              <w:top w:val="nil"/>
              <w:left w:val="nil"/>
              <w:bottom w:val="single" w:sz="4" w:space="0" w:color="auto"/>
              <w:right w:val="nil"/>
            </w:tcBorders>
            <w:shd w:val="clear" w:color="auto" w:fill="auto"/>
            <w:noWrap/>
            <w:vAlign w:val="center"/>
            <w:hideMark/>
          </w:tcPr>
          <w:p w14:paraId="2679CE09" w14:textId="4C509D8D" w:rsidR="006C4796" w:rsidRPr="00257AF6" w:rsidRDefault="006C479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nil"/>
              <w:left w:val="single" w:sz="4" w:space="0" w:color="auto"/>
              <w:bottom w:val="single" w:sz="4" w:space="0" w:color="auto"/>
              <w:right w:val="single" w:sz="4" w:space="0" w:color="auto"/>
            </w:tcBorders>
            <w:vAlign w:val="center"/>
          </w:tcPr>
          <w:p w14:paraId="774837D6" w14:textId="5E725B65" w:rsidR="006C4796"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nil"/>
              <w:left w:val="single" w:sz="4" w:space="0" w:color="auto"/>
              <w:bottom w:val="single" w:sz="4" w:space="0" w:color="auto"/>
              <w:right w:val="single" w:sz="4" w:space="0" w:color="auto"/>
            </w:tcBorders>
            <w:vAlign w:val="center"/>
          </w:tcPr>
          <w:p w14:paraId="2DF765FE" w14:textId="558CDF83" w:rsidR="006C4796" w:rsidRDefault="00851503" w:rsidP="004E4101">
            <w:pPr>
              <w:ind w:left="0" w:firstLine="0"/>
              <w:jc w:val="right"/>
              <w:rPr>
                <w:rFonts w:eastAsia="Times New Roman" w:cs="Calibri"/>
                <w:sz w:val="20"/>
                <w:szCs w:val="20"/>
                <w:lang w:eastAsia="en-GB"/>
              </w:rPr>
            </w:pPr>
            <w:r>
              <w:rPr>
                <w:rFonts w:eastAsia="Times New Roman" w:cs="Calibri"/>
                <w:sz w:val="20"/>
                <w:szCs w:val="20"/>
                <w:lang w:eastAsia="en-GB"/>
              </w:rPr>
              <w:t>(15)</w:t>
            </w: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5B347A81" w14:textId="75B310A5" w:rsidR="006C4796" w:rsidRPr="00861214" w:rsidRDefault="006C479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13FEB2F8" w14:textId="46BF349D"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E50FB49" w14:textId="777AE8B1" w:rsidR="00F40BDF" w:rsidRPr="00F40BDF" w:rsidRDefault="00F40BDF" w:rsidP="004E4101">
            <w:pPr>
              <w:keepNext/>
              <w:ind w:left="0" w:firstLine="0"/>
              <w:rPr>
                <w:rFonts w:eastAsia="Times New Roman" w:cs="Calibri"/>
                <w:sz w:val="20"/>
                <w:szCs w:val="20"/>
                <w:lang w:val="fr-FR" w:eastAsia="en-GB"/>
              </w:rPr>
            </w:pPr>
            <w:r w:rsidRPr="00F40BDF">
              <w:rPr>
                <w:rFonts w:eastAsia="Times New Roman" w:cs="Calibri"/>
                <w:sz w:val="20"/>
                <w:szCs w:val="20"/>
                <w:lang w:val="fr-FR" w:eastAsia="en-GB"/>
              </w:rPr>
              <w:lastRenderedPageBreak/>
              <w:t xml:space="preserve">C.  </w:t>
            </w:r>
            <w:r w:rsidRPr="00F40BDF">
              <w:rPr>
                <w:rFonts w:asciiTheme="minorHAnsi" w:eastAsiaTheme="minorHAnsi" w:hAnsiTheme="minorHAnsi" w:cstheme="minorHAnsi"/>
                <w:color w:val="000000"/>
                <w:sz w:val="20"/>
                <w:szCs w:val="20"/>
                <w:lang w:val="fr-FR"/>
              </w:rPr>
              <w:t>Appui et conseils aux Régions</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71054F99"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316</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4473D6D9" w:rsidR="00F40BDF" w:rsidRPr="00861214" w:rsidRDefault="00F40BDF" w:rsidP="004E4101">
            <w:pPr>
              <w:keepNext/>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230D5226"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292</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639F6AE3"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618</w:t>
            </w:r>
          </w:p>
        </w:tc>
        <w:tc>
          <w:tcPr>
            <w:tcW w:w="1367" w:type="dxa"/>
            <w:tcBorders>
              <w:top w:val="single" w:sz="4" w:space="0" w:color="auto"/>
              <w:left w:val="nil"/>
              <w:bottom w:val="single" w:sz="4" w:space="0" w:color="auto"/>
              <w:right w:val="nil"/>
            </w:tcBorders>
            <w:shd w:val="clear" w:color="000000" w:fill="EAF1DD"/>
            <w:noWrap/>
            <w:vAlign w:val="center"/>
            <w:hideMark/>
          </w:tcPr>
          <w:p w14:paraId="389BF8D6" w14:textId="7D8330D3" w:rsidR="00F40BDF" w:rsidRPr="00257AF6" w:rsidRDefault="00F40BDF" w:rsidP="004E4101">
            <w:pPr>
              <w:keepNext/>
              <w:ind w:left="0" w:firstLine="0"/>
              <w:jc w:val="right"/>
              <w:rPr>
                <w:rFonts w:eastAsia="Times New Roman" w:cs="Calibri"/>
                <w:sz w:val="20"/>
                <w:szCs w:val="20"/>
                <w:lang w:eastAsia="en-GB"/>
              </w:rPr>
            </w:pPr>
            <w:r w:rsidRPr="00257AF6">
              <w:rPr>
                <w:rFonts w:eastAsia="Times New Roman" w:cs="Calibri"/>
                <w:sz w:val="20"/>
                <w:szCs w:val="20"/>
                <w:lang w:eastAsia="en-GB"/>
              </w:rPr>
              <w:t>797</w:t>
            </w:r>
          </w:p>
        </w:tc>
        <w:tc>
          <w:tcPr>
            <w:tcW w:w="13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EBE287" w14:textId="46F7DE8B" w:rsidR="00F40BDF"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303</w:t>
            </w:r>
          </w:p>
        </w:tc>
        <w:tc>
          <w:tcPr>
            <w:tcW w:w="13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0A9101" w14:textId="132247A4" w:rsidR="00F40BDF"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(217)</w:t>
            </w:r>
          </w:p>
        </w:tc>
        <w:tc>
          <w:tcPr>
            <w:tcW w:w="136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675496EA" w:rsidR="00F40BDF" w:rsidRPr="00861214" w:rsidRDefault="00F40BDF" w:rsidP="004E4101">
            <w:pPr>
              <w:keepNext/>
              <w:ind w:left="0" w:firstLine="0"/>
              <w:jc w:val="right"/>
              <w:rPr>
                <w:rFonts w:eastAsia="Times New Roman" w:cs="Calibri"/>
                <w:sz w:val="20"/>
                <w:szCs w:val="20"/>
                <w:lang w:eastAsia="en-GB"/>
              </w:rPr>
            </w:pPr>
            <w:r>
              <w:rPr>
                <w:rFonts w:eastAsia="Times New Roman" w:cs="Calibri"/>
                <w:sz w:val="20"/>
                <w:szCs w:val="20"/>
                <w:lang w:eastAsia="en-GB"/>
              </w:rPr>
              <w:t>302</w:t>
            </w:r>
          </w:p>
        </w:tc>
      </w:tr>
      <w:tr w:rsidR="00F40BDF" w:rsidRPr="00861214" w14:paraId="38740492" w14:textId="473DE7F6"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7AEB9F66"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74816853"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249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6DA6F51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4A64B36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177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55CDC7A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426</w:t>
            </w:r>
          </w:p>
        </w:tc>
        <w:tc>
          <w:tcPr>
            <w:tcW w:w="1367" w:type="dxa"/>
            <w:tcBorders>
              <w:top w:val="single" w:sz="4" w:space="0" w:color="auto"/>
              <w:left w:val="nil"/>
              <w:bottom w:val="single" w:sz="4" w:space="0" w:color="auto"/>
              <w:right w:val="nil"/>
            </w:tcBorders>
            <w:shd w:val="clear" w:color="auto" w:fill="auto"/>
            <w:noWrap/>
            <w:vAlign w:val="center"/>
            <w:hideMark/>
          </w:tcPr>
          <w:p w14:paraId="7731E0AB" w14:textId="3ACC4628"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766</w:t>
            </w:r>
          </w:p>
        </w:tc>
        <w:tc>
          <w:tcPr>
            <w:tcW w:w="1366" w:type="dxa"/>
            <w:tcBorders>
              <w:top w:val="single" w:sz="4" w:space="0" w:color="auto"/>
              <w:left w:val="single" w:sz="4" w:space="0" w:color="auto"/>
              <w:bottom w:val="single" w:sz="4" w:space="0" w:color="auto"/>
              <w:right w:val="single" w:sz="4" w:space="0" w:color="auto"/>
            </w:tcBorders>
            <w:vAlign w:val="center"/>
          </w:tcPr>
          <w:p w14:paraId="569281C3" w14:textId="3E1B8154"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278</w:t>
            </w:r>
          </w:p>
        </w:tc>
        <w:tc>
          <w:tcPr>
            <w:tcW w:w="1367" w:type="dxa"/>
            <w:tcBorders>
              <w:top w:val="single" w:sz="4" w:space="0" w:color="auto"/>
              <w:left w:val="single" w:sz="4" w:space="0" w:color="auto"/>
              <w:bottom w:val="single" w:sz="4" w:space="0" w:color="auto"/>
              <w:right w:val="single" w:sz="4" w:space="0" w:color="auto"/>
            </w:tcBorders>
            <w:vAlign w:val="center"/>
          </w:tcPr>
          <w:p w14:paraId="48BC45DB" w14:textId="49AC4625"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24A83C5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225</w:t>
            </w:r>
          </w:p>
        </w:tc>
      </w:tr>
      <w:tr w:rsidR="00F40BDF" w:rsidRPr="00861214" w14:paraId="484387AA" w14:textId="373BB969"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200002" w14:textId="3D544BCB" w:rsidR="00F40BDF" w:rsidRPr="00861214" w:rsidRDefault="00F40BDF"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2ECE" w14:textId="0B16F2E0"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6</w:t>
            </w:r>
            <w:r>
              <w:rPr>
                <w:rFonts w:eastAsia="Times New Roman" w:cs="Calibri"/>
                <w:sz w:val="20"/>
                <w:szCs w:val="20"/>
                <w:lang w:eastAsia="en-GB"/>
              </w:rPr>
              <w:t>7</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0E98C20" w14:textId="496A0D00"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6AB161B1" w14:textId="3BA031E3"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19</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B79E4F3" w14:textId="71C3AF8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96</w:t>
            </w:r>
          </w:p>
        </w:tc>
        <w:tc>
          <w:tcPr>
            <w:tcW w:w="1367" w:type="dxa"/>
            <w:tcBorders>
              <w:top w:val="single" w:sz="4" w:space="0" w:color="auto"/>
              <w:left w:val="nil"/>
              <w:bottom w:val="single" w:sz="4" w:space="0" w:color="auto"/>
              <w:right w:val="nil"/>
            </w:tcBorders>
            <w:shd w:val="clear" w:color="auto" w:fill="auto"/>
            <w:noWrap/>
            <w:vAlign w:val="center"/>
            <w:hideMark/>
          </w:tcPr>
          <w:p w14:paraId="3E512D65" w14:textId="1B1F9E96"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20</w:t>
            </w:r>
          </w:p>
        </w:tc>
        <w:tc>
          <w:tcPr>
            <w:tcW w:w="1366" w:type="dxa"/>
            <w:tcBorders>
              <w:top w:val="single" w:sz="4" w:space="0" w:color="auto"/>
              <w:left w:val="single" w:sz="4" w:space="0" w:color="auto"/>
              <w:bottom w:val="single" w:sz="4" w:space="0" w:color="auto"/>
              <w:right w:val="single" w:sz="4" w:space="0" w:color="auto"/>
            </w:tcBorders>
            <w:vAlign w:val="center"/>
          </w:tcPr>
          <w:p w14:paraId="1D286C4D" w14:textId="083A485D"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16</w:t>
            </w:r>
          </w:p>
        </w:tc>
        <w:tc>
          <w:tcPr>
            <w:tcW w:w="1367" w:type="dxa"/>
            <w:tcBorders>
              <w:top w:val="single" w:sz="4" w:space="0" w:color="auto"/>
              <w:left w:val="single" w:sz="4" w:space="0" w:color="auto"/>
              <w:bottom w:val="single" w:sz="4" w:space="0" w:color="auto"/>
              <w:right w:val="single" w:sz="4" w:space="0" w:color="auto"/>
            </w:tcBorders>
            <w:vAlign w:val="center"/>
          </w:tcPr>
          <w:p w14:paraId="5ADAC411" w14:textId="3851B4D3"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FB40" w14:textId="411450BB"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F40BDF" w:rsidRPr="00861214" w14:paraId="0A178818" w14:textId="7A628EF3"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3D53E3EA" w:rsidR="00F40BDF" w:rsidRPr="00861214" w:rsidRDefault="00F40BDF" w:rsidP="004E4101">
            <w:pPr>
              <w:ind w:left="0" w:firstLine="0"/>
              <w:rPr>
                <w:rFonts w:eastAsia="Times New Roman" w:cs="Calibri"/>
                <w:sz w:val="20"/>
                <w:szCs w:val="20"/>
                <w:lang w:eastAsia="en-GB"/>
              </w:rPr>
            </w:pPr>
            <w:r w:rsidRPr="00941FA7">
              <w:rPr>
                <w:sz w:val="20"/>
                <w:szCs w:val="20"/>
              </w:rPr>
              <w:t>Missions consultatives Ramsar</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2E2C22BB"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6E3D2876"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3B46307A"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617336FF"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367" w:type="dxa"/>
            <w:tcBorders>
              <w:top w:val="single" w:sz="4" w:space="0" w:color="auto"/>
              <w:left w:val="nil"/>
              <w:bottom w:val="single" w:sz="4" w:space="0" w:color="auto"/>
              <w:right w:val="nil"/>
            </w:tcBorders>
            <w:shd w:val="clear" w:color="auto" w:fill="auto"/>
            <w:noWrap/>
            <w:vAlign w:val="center"/>
            <w:hideMark/>
          </w:tcPr>
          <w:p w14:paraId="6799E788" w14:textId="1FF4B32D"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11</w:t>
            </w:r>
          </w:p>
        </w:tc>
        <w:tc>
          <w:tcPr>
            <w:tcW w:w="1366" w:type="dxa"/>
            <w:tcBorders>
              <w:top w:val="single" w:sz="4" w:space="0" w:color="auto"/>
              <w:left w:val="single" w:sz="4" w:space="0" w:color="auto"/>
              <w:bottom w:val="single" w:sz="4" w:space="0" w:color="auto"/>
              <w:right w:val="single" w:sz="4" w:space="0" w:color="auto"/>
            </w:tcBorders>
            <w:vAlign w:val="center"/>
          </w:tcPr>
          <w:p w14:paraId="60F96E54" w14:textId="3FA2A392"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367" w:type="dxa"/>
            <w:tcBorders>
              <w:top w:val="single" w:sz="4" w:space="0" w:color="auto"/>
              <w:left w:val="single" w:sz="4" w:space="0" w:color="auto"/>
              <w:bottom w:val="single" w:sz="4" w:space="0" w:color="auto"/>
              <w:right w:val="single" w:sz="4" w:space="0" w:color="auto"/>
            </w:tcBorders>
            <w:vAlign w:val="center"/>
          </w:tcPr>
          <w:p w14:paraId="4E6C4FAD" w14:textId="7B0E0D36" w:rsidR="00F40BDF" w:rsidRPr="00861214" w:rsidRDefault="00F40BDF"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5EC9461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77</w:t>
            </w:r>
          </w:p>
        </w:tc>
      </w:tr>
      <w:tr w:rsidR="00F40BDF" w:rsidRPr="00861214" w14:paraId="054395AE" w14:textId="693F876E"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3CCC594" w14:textId="0B5DECA7" w:rsidR="00F40BDF" w:rsidRPr="00F40BDF" w:rsidRDefault="00F40BDF" w:rsidP="004E4101">
            <w:pPr>
              <w:ind w:left="0" w:firstLine="0"/>
              <w:rPr>
                <w:rFonts w:eastAsia="Times New Roman" w:cs="Calibri"/>
                <w:sz w:val="20"/>
                <w:szCs w:val="20"/>
                <w:lang w:val="fr-FR" w:eastAsia="en-GB"/>
              </w:rPr>
            </w:pPr>
            <w:r w:rsidRPr="00F40BDF">
              <w:rPr>
                <w:rFonts w:eastAsia="Times New Roman" w:cs="Calibri"/>
                <w:sz w:val="20"/>
                <w:szCs w:val="20"/>
                <w:lang w:val="fr-FR" w:eastAsia="en-GB"/>
              </w:rPr>
              <w:t xml:space="preserve">D.  </w:t>
            </w:r>
            <w:r w:rsidRPr="00F40BDF">
              <w:rPr>
                <w:rFonts w:asciiTheme="minorHAnsi" w:eastAsiaTheme="minorHAnsi" w:hAnsiTheme="minorHAnsi" w:cstheme="minorHAnsi"/>
                <w:color w:val="000000"/>
                <w:sz w:val="20"/>
                <w:szCs w:val="20"/>
                <w:lang w:val="fr-FR"/>
              </w:rPr>
              <w:t xml:space="preserve">Appui aux Initiatives régionales </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1C495D6" w14:textId="1EBE3828"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0DB4E8C5" w14:textId="027D1553"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70527F9E" w14:textId="470CD7F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1E0444D6" w14:textId="7C38BE7B"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220</w:t>
            </w:r>
          </w:p>
        </w:tc>
        <w:tc>
          <w:tcPr>
            <w:tcW w:w="1367" w:type="dxa"/>
            <w:tcBorders>
              <w:top w:val="single" w:sz="4" w:space="0" w:color="auto"/>
              <w:left w:val="nil"/>
              <w:bottom w:val="single" w:sz="4" w:space="0" w:color="auto"/>
              <w:right w:val="nil"/>
            </w:tcBorders>
            <w:shd w:val="clear" w:color="000000" w:fill="EAF1DD"/>
            <w:noWrap/>
            <w:vAlign w:val="center"/>
            <w:hideMark/>
          </w:tcPr>
          <w:p w14:paraId="24D1838F" w14:textId="3921022E"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22</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1A07B490" w14:textId="1C495709"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43</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32EFF2C4" w14:textId="5141E326" w:rsidR="00F40BDF" w:rsidRDefault="00F40BDF"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F8826C1" w14:textId="245F8979"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155</w:t>
            </w:r>
          </w:p>
        </w:tc>
      </w:tr>
      <w:tr w:rsidR="00F40BDF" w:rsidRPr="00861214" w14:paraId="59799C8E" w14:textId="16E94EEC"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43C81F" w14:textId="459698AE" w:rsidR="00F40BDF" w:rsidRPr="00F40BDF" w:rsidRDefault="00F40BDF" w:rsidP="004E4101">
            <w:pPr>
              <w:ind w:left="0" w:firstLine="0"/>
              <w:rPr>
                <w:rFonts w:eastAsia="Times New Roman" w:cs="Calibri"/>
                <w:sz w:val="20"/>
                <w:szCs w:val="20"/>
                <w:lang w:val="fr-FR" w:eastAsia="en-GB"/>
              </w:rPr>
            </w:pPr>
            <w:r w:rsidRPr="00F40BDF">
              <w:rPr>
                <w:rFonts w:asciiTheme="minorHAnsi" w:eastAsiaTheme="minorHAnsi" w:hAnsiTheme="minorHAnsi" w:cstheme="minorHAnsi"/>
                <w:color w:val="000000"/>
                <w:sz w:val="20"/>
                <w:szCs w:val="20"/>
                <w:lang w:val="fr-FR"/>
              </w:rPr>
              <w:t xml:space="preserve">Réseaux et centres régionaux – </w:t>
            </w:r>
            <w:r w:rsidRPr="00F40BDF">
              <w:rPr>
                <w:rFonts w:asciiTheme="minorHAnsi" w:eastAsiaTheme="minorHAnsi" w:hAnsiTheme="minorHAnsi" w:cstheme="minorHAnsi"/>
                <w:sz w:val="20"/>
                <w:szCs w:val="20"/>
                <w:lang w:val="fr-FR"/>
              </w:rPr>
              <w:t>budget disponible non attribué en 2023</w:t>
            </w:r>
            <w:r>
              <w:rPr>
                <w:rFonts w:asciiTheme="minorHAnsi" w:eastAsiaTheme="minorHAnsi" w:hAnsiTheme="minorHAnsi" w:cstheme="minorHAnsi"/>
                <w:sz w:val="20"/>
                <w:szCs w:val="20"/>
                <w:lang w:val="fr-FR"/>
              </w:rPr>
              <w:t xml:space="preserve"> et 2024</w:t>
            </w:r>
            <w:r w:rsidRPr="00F40BDF">
              <w:rPr>
                <w:rFonts w:asciiTheme="minorHAnsi" w:eastAsiaTheme="minorHAnsi" w:hAnsiTheme="minorHAnsi" w:cstheme="minorHAnsi"/>
                <w:sz w:val="20"/>
                <w:szCs w:val="20"/>
                <w:lang w:val="fr-FR"/>
              </w:rPr>
              <w: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0D40" w14:textId="3BE0BBD6"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7462EBC" w14:textId="30A0A0E2" w:rsidR="00F40BDF" w:rsidRPr="00861214" w:rsidRDefault="00F40BDF"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A7BBE03" w14:textId="4620FD7F"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CE0155B" w14:textId="0D0773EA"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155</w:t>
            </w:r>
          </w:p>
        </w:tc>
        <w:tc>
          <w:tcPr>
            <w:tcW w:w="1367" w:type="dxa"/>
            <w:tcBorders>
              <w:top w:val="single" w:sz="4" w:space="0" w:color="auto"/>
              <w:left w:val="nil"/>
              <w:bottom w:val="single" w:sz="4" w:space="0" w:color="auto"/>
              <w:right w:val="nil"/>
            </w:tcBorders>
            <w:shd w:val="clear" w:color="auto" w:fill="auto"/>
            <w:noWrap/>
            <w:vAlign w:val="center"/>
            <w:hideMark/>
          </w:tcPr>
          <w:p w14:paraId="2BA00493" w14:textId="23C70881" w:rsidR="00F40BDF" w:rsidRPr="00257AF6" w:rsidRDefault="00F40BDF"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7CC52BC3" w14:textId="7F5635DF" w:rsidR="00F40BDF"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7068A8FA" w14:textId="492FFBDA" w:rsidR="00F40BDF" w:rsidRDefault="00F40BDF"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056B" w14:textId="1D197ECD" w:rsidR="00F40BDF" w:rsidRPr="00861214" w:rsidRDefault="00F40BDF" w:rsidP="004E4101">
            <w:pPr>
              <w:ind w:left="0" w:firstLine="0"/>
              <w:jc w:val="right"/>
              <w:rPr>
                <w:rFonts w:eastAsia="Times New Roman" w:cs="Calibri"/>
                <w:sz w:val="20"/>
                <w:szCs w:val="20"/>
                <w:lang w:eastAsia="en-GB"/>
              </w:rPr>
            </w:pPr>
            <w:r>
              <w:rPr>
                <w:rFonts w:eastAsia="Times New Roman" w:cs="Calibri"/>
                <w:sz w:val="20"/>
                <w:szCs w:val="20"/>
                <w:lang w:eastAsia="en-GB"/>
              </w:rPr>
              <w:t>155</w:t>
            </w:r>
          </w:p>
        </w:tc>
      </w:tr>
      <w:tr w:rsidR="00352C56" w:rsidRPr="00861214" w14:paraId="38F9DA63" w14:textId="77777777" w:rsidTr="004E4101">
        <w:tc>
          <w:tcPr>
            <w:tcW w:w="3687" w:type="dxa"/>
            <w:tcBorders>
              <w:top w:val="single" w:sz="4" w:space="0" w:color="auto"/>
              <w:left w:val="single" w:sz="4" w:space="0" w:color="auto"/>
              <w:bottom w:val="single" w:sz="4" w:space="0" w:color="auto"/>
              <w:right w:val="nil"/>
            </w:tcBorders>
            <w:shd w:val="clear" w:color="auto" w:fill="auto"/>
            <w:noWrap/>
            <w:vAlign w:val="center"/>
          </w:tcPr>
          <w:p w14:paraId="441ACC0B" w14:textId="0A0A2FD6" w:rsidR="00352C56" w:rsidRPr="000658C3" w:rsidRDefault="00F40BDF" w:rsidP="004E4101">
            <w:pPr>
              <w:ind w:left="0" w:firstLine="0"/>
              <w:rPr>
                <w:rFonts w:eastAsia="Times New Roman" w:cs="Calibri"/>
                <w:sz w:val="20"/>
                <w:szCs w:val="20"/>
                <w:lang w:eastAsia="en-GB"/>
              </w:rPr>
            </w:pPr>
            <w:r>
              <w:rPr>
                <w:rFonts w:eastAsia="Times New Roman" w:cs="Calibri"/>
                <w:sz w:val="20"/>
                <w:szCs w:val="20"/>
                <w:lang w:eastAsia="en-GB"/>
              </w:rPr>
              <w:t xml:space="preserve">Initiative régionale Ramsar </w:t>
            </w:r>
            <w:r w:rsidR="00352C56" w:rsidRPr="00352C56">
              <w:rPr>
                <w:rFonts w:eastAsia="Times New Roman" w:cs="Calibri"/>
                <w:sz w:val="20"/>
                <w:szCs w:val="20"/>
                <w:lang w:eastAsia="en-GB"/>
              </w:rPr>
              <w:t>Danube WILDisland 2024</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8BE0" w14:textId="7CE05C17" w:rsidR="00352C56" w:rsidDel="00D601CA"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29</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98CEDF7" w14:textId="4193B89A" w:rsidR="00352C56" w:rsidRPr="00861214"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7E91CB2F" w14:textId="3C7C8510" w:rsidR="00352C56" w:rsidRPr="00861214" w:rsidDel="00D601CA"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A2CBB97" w14:textId="4DCE3C36" w:rsidR="00352C56" w:rsidDel="00D601CA"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29</w:t>
            </w:r>
          </w:p>
        </w:tc>
        <w:tc>
          <w:tcPr>
            <w:tcW w:w="1367" w:type="dxa"/>
            <w:tcBorders>
              <w:top w:val="single" w:sz="4" w:space="0" w:color="auto"/>
              <w:left w:val="nil"/>
              <w:bottom w:val="single" w:sz="4" w:space="0" w:color="auto"/>
              <w:right w:val="nil"/>
            </w:tcBorders>
            <w:shd w:val="clear" w:color="auto" w:fill="auto"/>
            <w:noWrap/>
            <w:vAlign w:val="center"/>
          </w:tcPr>
          <w:p w14:paraId="612570E3" w14:textId="2D72D32D" w:rsidR="00352C56" w:rsidRPr="00257AF6" w:rsidDel="00D601CA" w:rsidRDefault="00352C5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17</w:t>
            </w:r>
          </w:p>
        </w:tc>
        <w:tc>
          <w:tcPr>
            <w:tcW w:w="1366" w:type="dxa"/>
            <w:tcBorders>
              <w:top w:val="single" w:sz="4" w:space="0" w:color="auto"/>
              <w:left w:val="single" w:sz="4" w:space="0" w:color="auto"/>
              <w:bottom w:val="single" w:sz="4" w:space="0" w:color="auto"/>
              <w:right w:val="single" w:sz="4" w:space="0" w:color="auto"/>
            </w:tcBorders>
            <w:vAlign w:val="center"/>
          </w:tcPr>
          <w:p w14:paraId="746896EB" w14:textId="635E1124" w:rsidR="00352C56" w:rsidRDefault="00352C56"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367" w:type="dxa"/>
            <w:tcBorders>
              <w:top w:val="single" w:sz="4" w:space="0" w:color="auto"/>
              <w:left w:val="single" w:sz="4" w:space="0" w:color="auto"/>
              <w:bottom w:val="single" w:sz="4" w:space="0" w:color="auto"/>
              <w:right w:val="single" w:sz="4" w:space="0" w:color="auto"/>
            </w:tcBorders>
            <w:vAlign w:val="center"/>
          </w:tcPr>
          <w:p w14:paraId="6B72A922" w14:textId="5452DDAE" w:rsidR="00352C56" w:rsidRDefault="00352C5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F6F9E" w14:textId="6566D66B" w:rsidR="00352C56" w:rsidDel="00D601CA" w:rsidRDefault="00C65ABA"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35D3E4A0" w14:textId="77777777" w:rsidTr="004E4101">
        <w:tc>
          <w:tcPr>
            <w:tcW w:w="3687" w:type="dxa"/>
            <w:tcBorders>
              <w:top w:val="single" w:sz="4" w:space="0" w:color="auto"/>
              <w:left w:val="single" w:sz="4" w:space="0" w:color="auto"/>
              <w:bottom w:val="single" w:sz="4" w:space="0" w:color="auto"/>
              <w:right w:val="nil"/>
            </w:tcBorders>
            <w:shd w:val="clear" w:color="auto" w:fill="auto"/>
            <w:noWrap/>
            <w:vAlign w:val="center"/>
          </w:tcPr>
          <w:p w14:paraId="7F17521D" w14:textId="4BB09421" w:rsidR="002356B4" w:rsidRPr="002356B4" w:rsidRDefault="002356B4" w:rsidP="004E4101">
            <w:pPr>
              <w:ind w:left="0" w:firstLine="0"/>
              <w:rPr>
                <w:rFonts w:eastAsia="Times New Roman" w:cs="Calibri"/>
                <w:sz w:val="20"/>
                <w:szCs w:val="20"/>
                <w:lang w:val="fr-FR" w:eastAsia="en-GB"/>
              </w:rPr>
            </w:pPr>
            <w:r w:rsidRPr="002356B4">
              <w:rPr>
                <w:rFonts w:asciiTheme="minorHAnsi" w:eastAsiaTheme="minorHAnsi" w:hAnsiTheme="minorHAnsi" w:cstheme="minorHAnsi"/>
                <w:color w:val="000000"/>
                <w:sz w:val="20"/>
                <w:szCs w:val="20"/>
                <w:lang w:val="fr-FR"/>
              </w:rPr>
              <w:t xml:space="preserve">Activités IRR Afrique australe 2023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24D6" w14:textId="36240F21"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2AFFAC9" w14:textId="10A1372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2434D114" w14:textId="13C497A5"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4049489" w14:textId="60B0ABD6"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367" w:type="dxa"/>
            <w:tcBorders>
              <w:top w:val="single" w:sz="4" w:space="0" w:color="auto"/>
              <w:left w:val="nil"/>
              <w:bottom w:val="single" w:sz="4" w:space="0" w:color="auto"/>
              <w:right w:val="nil"/>
            </w:tcBorders>
            <w:shd w:val="clear" w:color="auto" w:fill="auto"/>
            <w:noWrap/>
            <w:vAlign w:val="center"/>
          </w:tcPr>
          <w:p w14:paraId="5EC312BA" w14:textId="0886DEFB"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599CD8D9" w14:textId="5F216218"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367" w:type="dxa"/>
            <w:tcBorders>
              <w:top w:val="single" w:sz="4" w:space="0" w:color="auto"/>
              <w:left w:val="single" w:sz="4" w:space="0" w:color="auto"/>
              <w:bottom w:val="single" w:sz="4" w:space="0" w:color="auto"/>
              <w:right w:val="single" w:sz="4" w:space="0" w:color="auto"/>
            </w:tcBorders>
            <w:vAlign w:val="center"/>
          </w:tcPr>
          <w:p w14:paraId="7CB243EE" w14:textId="7FB8BB70"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03E9" w14:textId="2FD394E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212B1AD4" w14:textId="6F93D72A"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7B95F43" w14:textId="63A1C499"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 xml:space="preserve">Bassin de l’Amazone </w:t>
            </w:r>
            <w:r>
              <w:rPr>
                <w:rFonts w:eastAsia="Times New Roman" w:cs="Calibri"/>
                <w:sz w:val="20"/>
                <w:szCs w:val="20"/>
                <w:lang w:eastAsia="en-GB"/>
              </w:rPr>
              <w:t>2023-</w:t>
            </w:r>
            <w:r w:rsidRPr="005567F3">
              <w:rPr>
                <w:rFonts w:eastAsia="Times New Roman" w:cs="Calibri"/>
                <w:sz w:val="20"/>
                <w:szCs w:val="20"/>
                <w:lang w:eastAsia="en-GB"/>
              </w:rPr>
              <w:t>report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6657F385"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35927042"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59AA7E77"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CC26EC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367" w:type="dxa"/>
            <w:tcBorders>
              <w:top w:val="single" w:sz="4" w:space="0" w:color="auto"/>
              <w:left w:val="nil"/>
              <w:bottom w:val="single" w:sz="4" w:space="0" w:color="auto"/>
              <w:right w:val="nil"/>
            </w:tcBorders>
            <w:shd w:val="clear" w:color="auto" w:fill="auto"/>
            <w:noWrap/>
            <w:vAlign w:val="center"/>
            <w:hideMark/>
          </w:tcPr>
          <w:p w14:paraId="667F0A41" w14:textId="079D877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5</w:t>
            </w:r>
          </w:p>
        </w:tc>
        <w:tc>
          <w:tcPr>
            <w:tcW w:w="1366" w:type="dxa"/>
            <w:tcBorders>
              <w:top w:val="single" w:sz="4" w:space="0" w:color="auto"/>
              <w:left w:val="single" w:sz="4" w:space="0" w:color="auto"/>
              <w:bottom w:val="single" w:sz="4" w:space="0" w:color="auto"/>
              <w:right w:val="single" w:sz="4" w:space="0" w:color="auto"/>
            </w:tcBorders>
            <w:vAlign w:val="center"/>
          </w:tcPr>
          <w:p w14:paraId="09BCCD6C" w14:textId="6B50D63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19</w:t>
            </w:r>
          </w:p>
        </w:tc>
        <w:tc>
          <w:tcPr>
            <w:tcW w:w="1367" w:type="dxa"/>
            <w:tcBorders>
              <w:top w:val="single" w:sz="4" w:space="0" w:color="auto"/>
              <w:left w:val="single" w:sz="4" w:space="0" w:color="auto"/>
              <w:bottom w:val="single" w:sz="4" w:space="0" w:color="auto"/>
              <w:right w:val="single" w:sz="4" w:space="0" w:color="auto"/>
            </w:tcBorders>
            <w:vAlign w:val="center"/>
          </w:tcPr>
          <w:p w14:paraId="54024BD0" w14:textId="6CFBC06E"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28E5D173"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677C9E16" w14:textId="6DCBAA9F" w:rsidTr="004E4101">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2C515968" w:rsidR="002356B4" w:rsidRPr="002356B4" w:rsidRDefault="002356B4" w:rsidP="004E4101">
            <w:pPr>
              <w:ind w:left="0" w:firstLine="0"/>
              <w:rPr>
                <w:rFonts w:eastAsia="Times New Roman" w:cs="Calibri"/>
                <w:sz w:val="20"/>
                <w:szCs w:val="20"/>
                <w:lang w:val="fr-FR" w:eastAsia="en-GB"/>
              </w:rPr>
            </w:pPr>
            <w:r w:rsidRPr="002356B4">
              <w:rPr>
                <w:rFonts w:eastAsia="Times New Roman" w:cs="Calibri"/>
                <w:sz w:val="20"/>
                <w:szCs w:val="20"/>
                <w:lang w:val="fr-FR" w:eastAsia="en-GB"/>
              </w:rPr>
              <w:t xml:space="preserve">E. </w:t>
            </w:r>
            <w:r w:rsidRPr="002356B4">
              <w:rPr>
                <w:rFonts w:asciiTheme="minorHAnsi" w:eastAsiaTheme="minorHAnsi" w:hAnsiTheme="minorHAnsi" w:cstheme="minorHAnsi"/>
                <w:color w:val="000000"/>
                <w:sz w:val="20"/>
                <w:szCs w:val="20"/>
                <w:lang w:val="fr-FR"/>
              </w:rPr>
              <w:t>Services scientifiques et techniques</w:t>
            </w:r>
          </w:p>
        </w:tc>
        <w:tc>
          <w:tcPr>
            <w:tcW w:w="1366" w:type="dxa"/>
            <w:tcBorders>
              <w:top w:val="nil"/>
              <w:left w:val="nil"/>
              <w:bottom w:val="single" w:sz="4" w:space="0" w:color="auto"/>
              <w:right w:val="single" w:sz="4" w:space="0" w:color="auto"/>
            </w:tcBorders>
            <w:shd w:val="clear" w:color="000000" w:fill="EAF1DD"/>
            <w:noWrap/>
            <w:vAlign w:val="center"/>
            <w:hideMark/>
          </w:tcPr>
          <w:p w14:paraId="1507B161" w14:textId="2AEEE568"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817</w:t>
            </w:r>
          </w:p>
        </w:tc>
        <w:tc>
          <w:tcPr>
            <w:tcW w:w="1367" w:type="dxa"/>
            <w:tcBorders>
              <w:top w:val="nil"/>
              <w:left w:val="nil"/>
              <w:bottom w:val="single" w:sz="4" w:space="0" w:color="auto"/>
              <w:right w:val="single" w:sz="4" w:space="0" w:color="auto"/>
            </w:tcBorders>
            <w:shd w:val="clear" w:color="000000" w:fill="EAF1DD"/>
            <w:noWrap/>
            <w:vAlign w:val="center"/>
            <w:hideMark/>
          </w:tcPr>
          <w:p w14:paraId="632C831E" w14:textId="67C6595A"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single" w:sz="4" w:space="0" w:color="auto"/>
              <w:right w:val="single" w:sz="4" w:space="0" w:color="auto"/>
            </w:tcBorders>
            <w:shd w:val="clear" w:color="000000" w:fill="EAF1DD"/>
            <w:noWrap/>
            <w:vAlign w:val="center"/>
            <w:hideMark/>
          </w:tcPr>
          <w:p w14:paraId="3DAF0E89" w14:textId="7E0F129C"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373</w:t>
            </w:r>
          </w:p>
        </w:tc>
        <w:tc>
          <w:tcPr>
            <w:tcW w:w="1214" w:type="dxa"/>
            <w:tcBorders>
              <w:top w:val="nil"/>
              <w:left w:val="nil"/>
              <w:bottom w:val="single" w:sz="4" w:space="0" w:color="auto"/>
              <w:right w:val="single" w:sz="4" w:space="0" w:color="auto"/>
            </w:tcBorders>
            <w:shd w:val="clear" w:color="000000" w:fill="EAF1DD"/>
            <w:noWrap/>
            <w:vAlign w:val="center"/>
            <w:hideMark/>
          </w:tcPr>
          <w:p w14:paraId="762F55A0" w14:textId="3D255F6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w:t>
            </w:r>
            <w:r w:rsidR="00231D50">
              <w:rPr>
                <w:rFonts w:eastAsia="Times New Roman" w:cs="Calibri"/>
                <w:sz w:val="20"/>
                <w:szCs w:val="20"/>
                <w:lang w:eastAsia="en-GB"/>
              </w:rPr>
              <w:t xml:space="preserve"> </w:t>
            </w:r>
            <w:r>
              <w:rPr>
                <w:rFonts w:eastAsia="Times New Roman" w:cs="Calibri"/>
                <w:sz w:val="20"/>
                <w:szCs w:val="20"/>
                <w:lang w:eastAsia="en-GB"/>
              </w:rPr>
              <w:t>195</w:t>
            </w:r>
          </w:p>
        </w:tc>
        <w:tc>
          <w:tcPr>
            <w:tcW w:w="1367" w:type="dxa"/>
            <w:tcBorders>
              <w:top w:val="nil"/>
              <w:left w:val="nil"/>
              <w:bottom w:val="single" w:sz="4" w:space="0" w:color="auto"/>
              <w:right w:val="nil"/>
            </w:tcBorders>
            <w:shd w:val="clear" w:color="000000" w:fill="EAF1DD"/>
            <w:noWrap/>
            <w:vAlign w:val="center"/>
            <w:hideMark/>
          </w:tcPr>
          <w:p w14:paraId="10F4D7A9" w14:textId="2C08B30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692</w:t>
            </w:r>
          </w:p>
        </w:tc>
        <w:tc>
          <w:tcPr>
            <w:tcW w:w="1366" w:type="dxa"/>
            <w:tcBorders>
              <w:top w:val="nil"/>
              <w:left w:val="single" w:sz="4" w:space="0" w:color="auto"/>
              <w:bottom w:val="nil"/>
              <w:right w:val="single" w:sz="4" w:space="0" w:color="auto"/>
            </w:tcBorders>
            <w:shd w:val="clear" w:color="000000" w:fill="EAF1DD"/>
            <w:vAlign w:val="center"/>
          </w:tcPr>
          <w:p w14:paraId="3AA85CB4" w14:textId="254E9501"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324</w:t>
            </w:r>
          </w:p>
        </w:tc>
        <w:tc>
          <w:tcPr>
            <w:tcW w:w="1367" w:type="dxa"/>
            <w:tcBorders>
              <w:top w:val="nil"/>
              <w:left w:val="single" w:sz="4" w:space="0" w:color="auto"/>
              <w:bottom w:val="nil"/>
              <w:right w:val="single" w:sz="4" w:space="0" w:color="auto"/>
            </w:tcBorders>
            <w:shd w:val="clear" w:color="000000" w:fill="EAF1DD"/>
            <w:vAlign w:val="center"/>
          </w:tcPr>
          <w:p w14:paraId="1DBC43D6" w14:textId="65F5086B"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nil"/>
              <w:left w:val="single" w:sz="4" w:space="0" w:color="auto"/>
              <w:bottom w:val="nil"/>
              <w:right w:val="single" w:sz="4" w:space="0" w:color="auto"/>
            </w:tcBorders>
            <w:shd w:val="clear" w:color="000000" w:fill="EAF1DD"/>
            <w:noWrap/>
            <w:vAlign w:val="center"/>
            <w:hideMark/>
          </w:tcPr>
          <w:p w14:paraId="183940EE" w14:textId="2B3512F5"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233</w:t>
            </w:r>
          </w:p>
        </w:tc>
      </w:tr>
      <w:tr w:rsidR="002356B4" w:rsidRPr="00861214" w14:paraId="2B11F385" w14:textId="5A6A564C"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6A7C07FD" w:rsidR="002356B4" w:rsidRPr="002356B4" w:rsidRDefault="002356B4" w:rsidP="004E4101">
            <w:pPr>
              <w:ind w:left="0" w:firstLine="0"/>
              <w:rPr>
                <w:rFonts w:eastAsia="Times New Roman" w:cs="Calibri"/>
                <w:sz w:val="20"/>
                <w:szCs w:val="20"/>
                <w:lang w:val="fr-FR" w:eastAsia="en-GB"/>
              </w:rPr>
            </w:pPr>
            <w:r w:rsidRPr="002356B4">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6DEAF2F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A3AA0"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75EA9F9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6E9DB0A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686</w:t>
            </w:r>
          </w:p>
        </w:tc>
        <w:tc>
          <w:tcPr>
            <w:tcW w:w="1367" w:type="dxa"/>
            <w:tcBorders>
              <w:top w:val="single" w:sz="4" w:space="0" w:color="auto"/>
              <w:left w:val="nil"/>
              <w:bottom w:val="single" w:sz="4" w:space="0" w:color="auto"/>
              <w:right w:val="nil"/>
            </w:tcBorders>
            <w:shd w:val="clear" w:color="auto" w:fill="auto"/>
            <w:noWrap/>
            <w:vAlign w:val="center"/>
            <w:hideMark/>
          </w:tcPr>
          <w:p w14:paraId="5F1812B2" w14:textId="57BC142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485</w:t>
            </w:r>
          </w:p>
        </w:tc>
        <w:tc>
          <w:tcPr>
            <w:tcW w:w="1366" w:type="dxa"/>
            <w:tcBorders>
              <w:top w:val="single" w:sz="4" w:space="0" w:color="auto"/>
              <w:left w:val="single" w:sz="4" w:space="0" w:color="auto"/>
              <w:bottom w:val="single" w:sz="4" w:space="0" w:color="auto"/>
              <w:right w:val="single" w:sz="4" w:space="0" w:color="auto"/>
            </w:tcBorders>
            <w:vAlign w:val="center"/>
          </w:tcPr>
          <w:p w14:paraId="5DBCA5F8" w14:textId="33436F97"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156</w:t>
            </w:r>
          </w:p>
        </w:tc>
        <w:tc>
          <w:tcPr>
            <w:tcW w:w="1367" w:type="dxa"/>
            <w:tcBorders>
              <w:top w:val="single" w:sz="4" w:space="0" w:color="auto"/>
              <w:left w:val="single" w:sz="4" w:space="0" w:color="auto"/>
              <w:bottom w:val="single" w:sz="4" w:space="0" w:color="auto"/>
              <w:right w:val="single" w:sz="4" w:space="0" w:color="auto"/>
            </w:tcBorders>
            <w:vAlign w:val="center"/>
          </w:tcPr>
          <w:p w14:paraId="7437527E" w14:textId="186DC219"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2991AFA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44</w:t>
            </w:r>
          </w:p>
        </w:tc>
      </w:tr>
      <w:tr w:rsidR="002356B4" w:rsidRPr="00861214" w14:paraId="4DEBF79F" w14:textId="18E3724E"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80A2DD" w14:textId="6EE481B5"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DDACF2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3654A819"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54E539D2"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21</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78E81B8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39</w:t>
            </w:r>
          </w:p>
        </w:tc>
        <w:tc>
          <w:tcPr>
            <w:tcW w:w="1367" w:type="dxa"/>
            <w:tcBorders>
              <w:top w:val="single" w:sz="4" w:space="0" w:color="auto"/>
              <w:left w:val="nil"/>
              <w:bottom w:val="single" w:sz="4" w:space="0" w:color="auto"/>
              <w:right w:val="nil"/>
            </w:tcBorders>
            <w:shd w:val="clear" w:color="auto" w:fill="auto"/>
            <w:noWrap/>
            <w:vAlign w:val="center"/>
            <w:hideMark/>
          </w:tcPr>
          <w:p w14:paraId="0D23C70F" w14:textId="10C10A62"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25</w:t>
            </w:r>
          </w:p>
        </w:tc>
        <w:tc>
          <w:tcPr>
            <w:tcW w:w="1366" w:type="dxa"/>
            <w:tcBorders>
              <w:top w:val="single" w:sz="4" w:space="0" w:color="auto"/>
              <w:left w:val="single" w:sz="4" w:space="0" w:color="auto"/>
              <w:bottom w:val="single" w:sz="4" w:space="0" w:color="auto"/>
              <w:right w:val="single" w:sz="4" w:space="0" w:color="auto"/>
            </w:tcBorders>
            <w:vAlign w:val="center"/>
          </w:tcPr>
          <w:p w14:paraId="6573E732" w14:textId="488AC697"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367" w:type="dxa"/>
            <w:tcBorders>
              <w:top w:val="single" w:sz="4" w:space="0" w:color="auto"/>
              <w:left w:val="single" w:sz="4" w:space="0" w:color="auto"/>
              <w:bottom w:val="single" w:sz="4" w:space="0" w:color="auto"/>
              <w:right w:val="single" w:sz="4" w:space="0" w:color="auto"/>
            </w:tcBorders>
            <w:vAlign w:val="center"/>
          </w:tcPr>
          <w:p w14:paraId="76B62119" w14:textId="06E0ECAE"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199505D0"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w:t>
            </w:r>
          </w:p>
        </w:tc>
      </w:tr>
      <w:tr w:rsidR="002356B4" w:rsidRPr="00861214" w14:paraId="418C3F70" w14:textId="24AA10D5" w:rsidTr="004E4101">
        <w:tc>
          <w:tcPr>
            <w:tcW w:w="3687" w:type="dxa"/>
            <w:tcBorders>
              <w:top w:val="nil"/>
              <w:left w:val="single" w:sz="4" w:space="0" w:color="auto"/>
              <w:bottom w:val="single" w:sz="4" w:space="0" w:color="auto"/>
              <w:right w:val="nil"/>
            </w:tcBorders>
            <w:shd w:val="clear" w:color="auto" w:fill="auto"/>
            <w:noWrap/>
            <w:vAlign w:val="center"/>
            <w:hideMark/>
          </w:tcPr>
          <w:p w14:paraId="708762E7" w14:textId="6F2DA9F5" w:rsidR="002356B4" w:rsidRPr="00861214" w:rsidRDefault="002356B4" w:rsidP="004E4101">
            <w:pPr>
              <w:ind w:left="0" w:firstLine="0"/>
              <w:rPr>
                <w:rFonts w:eastAsia="Times New Roman" w:cs="Calibri"/>
                <w:sz w:val="20"/>
                <w:szCs w:val="20"/>
                <w:lang w:eastAsia="en-GB"/>
              </w:rPr>
            </w:pPr>
            <w:r w:rsidRPr="00941FA7">
              <w:rPr>
                <w:sz w:val="20"/>
                <w:szCs w:val="20"/>
              </w:rPr>
              <w:t>Déplacements Président du GEST</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14E2FCF6"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67" w:type="dxa"/>
            <w:tcBorders>
              <w:top w:val="nil"/>
              <w:left w:val="nil"/>
              <w:bottom w:val="single" w:sz="4" w:space="0" w:color="auto"/>
              <w:right w:val="single" w:sz="4" w:space="0" w:color="auto"/>
            </w:tcBorders>
            <w:shd w:val="clear" w:color="auto" w:fill="auto"/>
            <w:noWrap/>
            <w:vAlign w:val="center"/>
            <w:hideMark/>
          </w:tcPr>
          <w:p w14:paraId="785DF03F" w14:textId="630F32DF"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46D686F0" w14:textId="79F7589A"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214" w:type="dxa"/>
            <w:tcBorders>
              <w:top w:val="nil"/>
              <w:left w:val="nil"/>
              <w:bottom w:val="single" w:sz="4" w:space="0" w:color="auto"/>
              <w:right w:val="single" w:sz="4" w:space="0" w:color="auto"/>
            </w:tcBorders>
            <w:shd w:val="clear" w:color="auto" w:fill="auto"/>
            <w:noWrap/>
            <w:vAlign w:val="center"/>
            <w:hideMark/>
          </w:tcPr>
          <w:p w14:paraId="1DB0D611" w14:textId="209E29E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367" w:type="dxa"/>
            <w:tcBorders>
              <w:top w:val="nil"/>
              <w:left w:val="nil"/>
              <w:bottom w:val="single" w:sz="4" w:space="0" w:color="auto"/>
              <w:right w:val="nil"/>
            </w:tcBorders>
            <w:shd w:val="clear" w:color="auto" w:fill="auto"/>
            <w:noWrap/>
            <w:vAlign w:val="center"/>
            <w:hideMark/>
          </w:tcPr>
          <w:p w14:paraId="2411181A" w14:textId="3DE01EB9"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8</w:t>
            </w:r>
          </w:p>
        </w:tc>
        <w:tc>
          <w:tcPr>
            <w:tcW w:w="1366" w:type="dxa"/>
            <w:tcBorders>
              <w:top w:val="nil"/>
              <w:left w:val="single" w:sz="4" w:space="0" w:color="auto"/>
              <w:bottom w:val="single" w:sz="4" w:space="0" w:color="auto"/>
              <w:right w:val="single" w:sz="4" w:space="0" w:color="auto"/>
            </w:tcBorders>
            <w:vAlign w:val="center"/>
          </w:tcPr>
          <w:p w14:paraId="0EC08D57" w14:textId="6E767CE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367" w:type="dxa"/>
            <w:tcBorders>
              <w:top w:val="nil"/>
              <w:left w:val="single" w:sz="4" w:space="0" w:color="auto"/>
              <w:bottom w:val="single" w:sz="4" w:space="0" w:color="auto"/>
              <w:right w:val="single" w:sz="4" w:space="0" w:color="auto"/>
            </w:tcBorders>
            <w:vAlign w:val="center"/>
          </w:tcPr>
          <w:p w14:paraId="35BBFB83" w14:textId="674A3438"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6A60C35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7B53B94B" w14:textId="74785D43" w:rsidTr="004E4101">
        <w:tc>
          <w:tcPr>
            <w:tcW w:w="3687" w:type="dxa"/>
            <w:tcBorders>
              <w:top w:val="nil"/>
              <w:left w:val="single" w:sz="4" w:space="0" w:color="auto"/>
              <w:bottom w:val="nil"/>
              <w:right w:val="nil"/>
            </w:tcBorders>
            <w:shd w:val="clear" w:color="auto" w:fill="auto"/>
            <w:noWrap/>
            <w:vAlign w:val="center"/>
            <w:hideMark/>
          </w:tcPr>
          <w:p w14:paraId="3C6A8E4B" w14:textId="73B39D2B" w:rsidR="002356B4" w:rsidRPr="002356B4" w:rsidRDefault="002356B4" w:rsidP="004E4101">
            <w:pPr>
              <w:ind w:left="0" w:firstLine="0"/>
              <w:rPr>
                <w:rFonts w:eastAsia="Times New Roman" w:cs="Calibri"/>
                <w:sz w:val="20"/>
                <w:szCs w:val="20"/>
                <w:lang w:val="fr-FR" w:eastAsia="en-GB"/>
              </w:rPr>
            </w:pPr>
            <w:r w:rsidRPr="002356B4">
              <w:rPr>
                <w:sz w:val="20"/>
                <w:szCs w:val="20"/>
                <w:lang w:val="fr-FR"/>
              </w:rPr>
              <w:t>Mise en œuvre du GEST</w:t>
            </w:r>
          </w:p>
        </w:tc>
        <w:tc>
          <w:tcPr>
            <w:tcW w:w="1366" w:type="dxa"/>
            <w:tcBorders>
              <w:top w:val="nil"/>
              <w:left w:val="single" w:sz="4" w:space="0" w:color="auto"/>
              <w:bottom w:val="nil"/>
              <w:right w:val="single" w:sz="4" w:space="0" w:color="auto"/>
            </w:tcBorders>
            <w:shd w:val="clear" w:color="auto" w:fill="auto"/>
            <w:noWrap/>
            <w:vAlign w:val="center"/>
            <w:hideMark/>
          </w:tcPr>
          <w:p w14:paraId="5EE1AE95" w14:textId="636F5F3C"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67" w:type="dxa"/>
            <w:tcBorders>
              <w:top w:val="nil"/>
              <w:left w:val="nil"/>
              <w:bottom w:val="nil"/>
              <w:right w:val="single" w:sz="4" w:space="0" w:color="auto"/>
            </w:tcBorders>
            <w:shd w:val="clear" w:color="auto" w:fill="auto"/>
            <w:noWrap/>
            <w:vAlign w:val="center"/>
            <w:hideMark/>
          </w:tcPr>
          <w:p w14:paraId="12F37415" w14:textId="42A569D9"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19" w:type="dxa"/>
            <w:tcBorders>
              <w:top w:val="nil"/>
              <w:left w:val="nil"/>
              <w:bottom w:val="nil"/>
              <w:right w:val="single" w:sz="4" w:space="0" w:color="auto"/>
            </w:tcBorders>
            <w:shd w:val="clear" w:color="auto" w:fill="auto"/>
            <w:noWrap/>
            <w:vAlign w:val="center"/>
            <w:hideMark/>
          </w:tcPr>
          <w:p w14:paraId="20B8F6F6" w14:textId="64999B6C"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61</w:t>
            </w:r>
          </w:p>
        </w:tc>
        <w:tc>
          <w:tcPr>
            <w:tcW w:w="1214" w:type="dxa"/>
            <w:tcBorders>
              <w:top w:val="nil"/>
              <w:left w:val="nil"/>
              <w:bottom w:val="nil"/>
              <w:right w:val="single" w:sz="4" w:space="0" w:color="auto"/>
            </w:tcBorders>
            <w:shd w:val="clear" w:color="auto" w:fill="auto"/>
            <w:noWrap/>
            <w:vAlign w:val="center"/>
            <w:hideMark/>
          </w:tcPr>
          <w:p w14:paraId="52569493" w14:textId="740DD36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101</w:t>
            </w:r>
          </w:p>
        </w:tc>
        <w:tc>
          <w:tcPr>
            <w:tcW w:w="1367" w:type="dxa"/>
            <w:tcBorders>
              <w:top w:val="nil"/>
              <w:left w:val="nil"/>
              <w:bottom w:val="nil"/>
              <w:right w:val="nil"/>
            </w:tcBorders>
            <w:shd w:val="clear" w:color="auto" w:fill="auto"/>
            <w:noWrap/>
            <w:vAlign w:val="center"/>
            <w:hideMark/>
          </w:tcPr>
          <w:p w14:paraId="5E8EB25A" w14:textId="249ECF67"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30</w:t>
            </w:r>
          </w:p>
        </w:tc>
        <w:tc>
          <w:tcPr>
            <w:tcW w:w="1366" w:type="dxa"/>
            <w:tcBorders>
              <w:top w:val="nil"/>
              <w:left w:val="single" w:sz="4" w:space="0" w:color="auto"/>
              <w:bottom w:val="nil"/>
              <w:right w:val="single" w:sz="4" w:space="0" w:color="auto"/>
            </w:tcBorders>
            <w:vAlign w:val="center"/>
          </w:tcPr>
          <w:p w14:paraId="382679A0" w14:textId="7CB0F66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nil"/>
              <w:left w:val="single" w:sz="4" w:space="0" w:color="auto"/>
              <w:bottom w:val="nil"/>
              <w:right w:val="single" w:sz="4" w:space="0" w:color="auto"/>
            </w:tcBorders>
            <w:vAlign w:val="center"/>
          </w:tcPr>
          <w:p w14:paraId="0660AC25" w14:textId="24555D9F"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367" w:type="dxa"/>
            <w:tcBorders>
              <w:top w:val="nil"/>
              <w:left w:val="single" w:sz="4" w:space="0" w:color="auto"/>
              <w:bottom w:val="nil"/>
              <w:right w:val="single" w:sz="4" w:space="0" w:color="auto"/>
            </w:tcBorders>
            <w:shd w:val="clear" w:color="auto" w:fill="auto"/>
            <w:noWrap/>
            <w:vAlign w:val="center"/>
            <w:hideMark/>
          </w:tcPr>
          <w:p w14:paraId="4537736B" w14:textId="38411660"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14</w:t>
            </w:r>
          </w:p>
        </w:tc>
      </w:tr>
      <w:tr w:rsidR="002356B4" w:rsidRPr="00861214" w14:paraId="1471C802" w14:textId="4ECE06D1"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5F861E3" w14:textId="502F94B2"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Réunions du GEST</w:t>
            </w:r>
            <w:r>
              <w:rPr>
                <w:rFonts w:eastAsia="Times New Roman" w:cs="Calibri"/>
                <w:sz w:val="20"/>
                <w:szCs w:val="20"/>
                <w:lang w:eastAsia="en-GB"/>
              </w:rPr>
              <w: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0E12853F"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8E7DFA"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3260FC0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04E26ACA"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367" w:type="dxa"/>
            <w:tcBorders>
              <w:top w:val="single" w:sz="4" w:space="0" w:color="auto"/>
              <w:left w:val="nil"/>
              <w:bottom w:val="single" w:sz="4" w:space="0" w:color="auto"/>
              <w:right w:val="nil"/>
            </w:tcBorders>
            <w:shd w:val="clear" w:color="auto" w:fill="auto"/>
            <w:noWrap/>
            <w:vAlign w:val="center"/>
            <w:hideMark/>
          </w:tcPr>
          <w:p w14:paraId="60C4464A" w14:textId="64F695C5"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67</w:t>
            </w:r>
          </w:p>
        </w:tc>
        <w:tc>
          <w:tcPr>
            <w:tcW w:w="1366" w:type="dxa"/>
            <w:tcBorders>
              <w:top w:val="single" w:sz="4" w:space="0" w:color="auto"/>
              <w:left w:val="single" w:sz="4" w:space="0" w:color="auto"/>
              <w:bottom w:val="single" w:sz="4" w:space="0" w:color="auto"/>
              <w:right w:val="single" w:sz="4" w:space="0" w:color="auto"/>
            </w:tcBorders>
            <w:vAlign w:val="center"/>
          </w:tcPr>
          <w:p w14:paraId="336E7D67" w14:textId="3417A0E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43</w:t>
            </w:r>
          </w:p>
        </w:tc>
        <w:tc>
          <w:tcPr>
            <w:tcW w:w="1367" w:type="dxa"/>
            <w:tcBorders>
              <w:top w:val="single" w:sz="4" w:space="0" w:color="auto"/>
              <w:left w:val="single" w:sz="4" w:space="0" w:color="auto"/>
              <w:bottom w:val="single" w:sz="4" w:space="0" w:color="auto"/>
              <w:right w:val="single" w:sz="4" w:space="0" w:color="auto"/>
            </w:tcBorders>
            <w:vAlign w:val="center"/>
          </w:tcPr>
          <w:p w14:paraId="5B68F539" w14:textId="301463F3"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25D321D9"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2356B4" w:rsidRPr="00861214" w14:paraId="16F3D9BE" w14:textId="6273526E" w:rsidTr="004E4101">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2D5DB5C3" w:rsidR="002356B4" w:rsidRPr="00861214" w:rsidRDefault="002356B4" w:rsidP="004E4101">
            <w:pPr>
              <w:ind w:left="0" w:firstLine="0"/>
              <w:rPr>
                <w:rFonts w:eastAsia="Times New Roman" w:cs="Calibri"/>
                <w:sz w:val="20"/>
                <w:szCs w:val="20"/>
                <w:lang w:eastAsia="en-GB"/>
              </w:rPr>
            </w:pPr>
            <w:r>
              <w:rPr>
                <w:sz w:val="20"/>
                <w:szCs w:val="20"/>
              </w:rPr>
              <w:t>5</w:t>
            </w:r>
            <w:r w:rsidRPr="002356B4">
              <w:rPr>
                <w:sz w:val="20"/>
                <w:szCs w:val="20"/>
                <w:vertAlign w:val="superscript"/>
              </w:rPr>
              <w:t>e</w:t>
            </w:r>
            <w:r>
              <w:rPr>
                <w:sz w:val="20"/>
                <w:szCs w:val="20"/>
              </w:rPr>
              <w:t xml:space="preserve"> </w:t>
            </w:r>
            <w:r w:rsidRPr="00941FA7">
              <w:rPr>
                <w:sz w:val="20"/>
                <w:szCs w:val="20"/>
              </w:rPr>
              <w:t xml:space="preserve">Plan stratégique </w:t>
            </w:r>
            <w:r w:rsidRPr="00941FA7">
              <w:rPr>
                <w:rFonts w:eastAsia="Times New Roman" w:cs="Calibri"/>
                <w:sz w:val="20"/>
                <w:szCs w:val="20"/>
                <w:lang w:eastAsia="en-GB"/>
              </w:rPr>
              <w:t>(2022 - 2024)</w:t>
            </w:r>
          </w:p>
        </w:tc>
        <w:tc>
          <w:tcPr>
            <w:tcW w:w="1366" w:type="dxa"/>
            <w:tcBorders>
              <w:top w:val="nil"/>
              <w:left w:val="nil"/>
              <w:bottom w:val="single" w:sz="4" w:space="0" w:color="auto"/>
              <w:right w:val="single" w:sz="4" w:space="0" w:color="auto"/>
            </w:tcBorders>
            <w:shd w:val="clear" w:color="auto" w:fill="auto"/>
            <w:noWrap/>
            <w:vAlign w:val="center"/>
            <w:hideMark/>
          </w:tcPr>
          <w:p w14:paraId="2241AAC6" w14:textId="767FF4C0"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single" w:sz="4" w:space="0" w:color="auto"/>
              <w:right w:val="single" w:sz="4" w:space="0" w:color="auto"/>
            </w:tcBorders>
            <w:shd w:val="clear" w:color="auto" w:fill="auto"/>
            <w:noWrap/>
            <w:vAlign w:val="center"/>
            <w:hideMark/>
          </w:tcPr>
          <w:p w14:paraId="4C412719" w14:textId="25DD648F"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7A85DA9F" w14:textId="0E7F791C"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214" w:type="dxa"/>
            <w:tcBorders>
              <w:top w:val="nil"/>
              <w:left w:val="nil"/>
              <w:bottom w:val="single" w:sz="4" w:space="0" w:color="auto"/>
              <w:right w:val="single" w:sz="4" w:space="0" w:color="auto"/>
            </w:tcBorders>
            <w:shd w:val="clear" w:color="auto" w:fill="auto"/>
            <w:noWrap/>
            <w:vAlign w:val="center"/>
            <w:hideMark/>
          </w:tcPr>
          <w:p w14:paraId="2EB43C98" w14:textId="6F41F07B"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67" w:type="dxa"/>
            <w:tcBorders>
              <w:top w:val="nil"/>
              <w:left w:val="nil"/>
              <w:bottom w:val="single" w:sz="4" w:space="0" w:color="auto"/>
              <w:right w:val="nil"/>
            </w:tcBorders>
            <w:shd w:val="clear" w:color="auto" w:fill="auto"/>
            <w:noWrap/>
            <w:vAlign w:val="center"/>
            <w:hideMark/>
          </w:tcPr>
          <w:p w14:paraId="538568F0" w14:textId="12ADC8DF"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23</w:t>
            </w:r>
          </w:p>
        </w:tc>
        <w:tc>
          <w:tcPr>
            <w:tcW w:w="1366" w:type="dxa"/>
            <w:tcBorders>
              <w:top w:val="nil"/>
              <w:left w:val="single" w:sz="4" w:space="0" w:color="auto"/>
              <w:bottom w:val="single" w:sz="4" w:space="0" w:color="auto"/>
              <w:right w:val="single" w:sz="4" w:space="0" w:color="auto"/>
            </w:tcBorders>
            <w:vAlign w:val="center"/>
          </w:tcPr>
          <w:p w14:paraId="5E2B206C" w14:textId="64FB2E9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nil"/>
              <w:left w:val="single" w:sz="4" w:space="0" w:color="auto"/>
              <w:bottom w:val="single" w:sz="4" w:space="0" w:color="auto"/>
              <w:right w:val="single" w:sz="4" w:space="0" w:color="auto"/>
            </w:tcBorders>
            <w:vAlign w:val="center"/>
          </w:tcPr>
          <w:p w14:paraId="2CEB9351" w14:textId="0D0354C0" w:rsidR="002356B4" w:rsidRDefault="002356B4" w:rsidP="004E4101">
            <w:pPr>
              <w:ind w:left="0" w:firstLine="0"/>
              <w:jc w:val="right"/>
              <w:rPr>
                <w:rFonts w:eastAsia="Times New Roman" w:cs="Calibri"/>
                <w:sz w:val="20"/>
                <w:szCs w:val="20"/>
                <w:lang w:eastAsia="en-GB"/>
              </w:rPr>
            </w:pP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13CE5FFF"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2356B4" w:rsidRPr="00861214" w14:paraId="018DBF7C" w14:textId="11331BB7" w:rsidTr="004E4101">
        <w:tc>
          <w:tcPr>
            <w:tcW w:w="3687" w:type="dxa"/>
            <w:tcBorders>
              <w:top w:val="nil"/>
              <w:left w:val="single" w:sz="4" w:space="0" w:color="auto"/>
              <w:bottom w:val="nil"/>
              <w:right w:val="nil"/>
            </w:tcBorders>
            <w:shd w:val="clear" w:color="auto" w:fill="auto"/>
            <w:noWrap/>
            <w:vAlign w:val="center"/>
            <w:hideMark/>
          </w:tcPr>
          <w:p w14:paraId="23F51BA7" w14:textId="451B672F" w:rsidR="002356B4" w:rsidRPr="00861214" w:rsidRDefault="002356B4" w:rsidP="004E4101">
            <w:pPr>
              <w:ind w:left="0" w:firstLine="0"/>
              <w:rPr>
                <w:rFonts w:eastAsia="Times New Roman" w:cs="Calibri"/>
                <w:sz w:val="20"/>
                <w:szCs w:val="20"/>
                <w:lang w:eastAsia="en-GB"/>
              </w:rPr>
            </w:pPr>
            <w:r w:rsidRPr="00941FA7">
              <w:rPr>
                <w:rFonts w:eastAsia="Times New Roman" w:cs="Calibri"/>
                <w:sz w:val="20"/>
                <w:szCs w:val="20"/>
                <w:lang w:eastAsia="en-GB"/>
              </w:rPr>
              <w:t>ODD 6.6</w:t>
            </w:r>
            <w:r>
              <w:rPr>
                <w:rFonts w:eastAsia="Times New Roman" w:cs="Calibri"/>
                <w:sz w:val="20"/>
                <w:szCs w:val="20"/>
                <w:lang w:eastAsia="en-GB"/>
              </w:rPr>
              <w:t>.</w:t>
            </w:r>
            <w:r w:rsidRPr="00941FA7">
              <w:rPr>
                <w:rFonts w:eastAsia="Times New Roman" w:cs="Calibri"/>
                <w:sz w:val="20"/>
                <w:szCs w:val="20"/>
                <w:lang w:eastAsia="en-GB"/>
              </w:rPr>
              <w:t>1 (</w:t>
            </w:r>
            <w:r>
              <w:rPr>
                <w:rFonts w:eastAsia="Times New Roman" w:cs="Calibri"/>
                <w:sz w:val="20"/>
                <w:szCs w:val="20"/>
                <w:lang w:eastAsia="en-GB"/>
              </w:rPr>
              <w:t>i</w:t>
            </w:r>
            <w:r w:rsidRPr="00941FA7">
              <w:rPr>
                <w:rFonts w:eastAsia="Times New Roman" w:cs="Calibri"/>
                <w:sz w:val="20"/>
                <w:szCs w:val="20"/>
                <w:lang w:eastAsia="en-GB"/>
              </w:rPr>
              <w:t>nventaires)</w:t>
            </w:r>
          </w:p>
        </w:tc>
        <w:tc>
          <w:tcPr>
            <w:tcW w:w="1366" w:type="dxa"/>
            <w:tcBorders>
              <w:top w:val="nil"/>
              <w:left w:val="single" w:sz="4" w:space="0" w:color="auto"/>
              <w:bottom w:val="nil"/>
              <w:right w:val="single" w:sz="4" w:space="0" w:color="auto"/>
            </w:tcBorders>
            <w:shd w:val="clear" w:color="auto" w:fill="auto"/>
            <w:noWrap/>
            <w:vAlign w:val="center"/>
            <w:hideMark/>
          </w:tcPr>
          <w:p w14:paraId="0D32900A" w14:textId="709789D6"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nil"/>
              <w:right w:val="single" w:sz="4" w:space="0" w:color="auto"/>
            </w:tcBorders>
            <w:shd w:val="clear" w:color="auto" w:fill="auto"/>
            <w:noWrap/>
            <w:vAlign w:val="center"/>
            <w:hideMark/>
          </w:tcPr>
          <w:p w14:paraId="67CC9637" w14:textId="008FCA10"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2EAB99DE" w14:textId="2F2776FB"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214" w:type="dxa"/>
            <w:tcBorders>
              <w:top w:val="nil"/>
              <w:left w:val="nil"/>
              <w:bottom w:val="nil"/>
              <w:right w:val="single" w:sz="4" w:space="0" w:color="auto"/>
            </w:tcBorders>
            <w:shd w:val="clear" w:color="auto" w:fill="auto"/>
            <w:noWrap/>
            <w:vAlign w:val="center"/>
            <w:hideMark/>
          </w:tcPr>
          <w:p w14:paraId="52C223A6" w14:textId="180C437E"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367" w:type="dxa"/>
            <w:tcBorders>
              <w:top w:val="nil"/>
              <w:left w:val="nil"/>
              <w:bottom w:val="single" w:sz="4" w:space="0" w:color="auto"/>
              <w:right w:val="nil"/>
            </w:tcBorders>
            <w:shd w:val="clear" w:color="auto" w:fill="auto"/>
            <w:noWrap/>
            <w:vAlign w:val="center"/>
            <w:hideMark/>
          </w:tcPr>
          <w:p w14:paraId="7CDE8B11" w14:textId="0EA1511E"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nil"/>
              <w:left w:val="single" w:sz="4" w:space="0" w:color="auto"/>
              <w:bottom w:val="nil"/>
              <w:right w:val="single" w:sz="4" w:space="0" w:color="auto"/>
            </w:tcBorders>
            <w:vAlign w:val="center"/>
          </w:tcPr>
          <w:p w14:paraId="6E1165AC" w14:textId="6265C59C"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top w:val="nil"/>
              <w:left w:val="single" w:sz="4" w:space="0" w:color="auto"/>
              <w:bottom w:val="nil"/>
              <w:right w:val="single" w:sz="4" w:space="0" w:color="auto"/>
            </w:tcBorders>
            <w:vAlign w:val="center"/>
          </w:tcPr>
          <w:p w14:paraId="0359575B" w14:textId="6987E9FC" w:rsidR="002356B4" w:rsidRDefault="002356B4" w:rsidP="004E4101">
            <w:pPr>
              <w:ind w:left="0" w:firstLine="0"/>
              <w:jc w:val="right"/>
              <w:rPr>
                <w:rFonts w:eastAsia="Times New Roman" w:cs="Calibri"/>
                <w:sz w:val="20"/>
                <w:szCs w:val="20"/>
                <w:lang w:eastAsia="en-GB"/>
              </w:rPr>
            </w:pPr>
          </w:p>
        </w:tc>
        <w:tc>
          <w:tcPr>
            <w:tcW w:w="1367" w:type="dxa"/>
            <w:tcBorders>
              <w:top w:val="nil"/>
              <w:left w:val="single" w:sz="4" w:space="0" w:color="auto"/>
              <w:bottom w:val="nil"/>
              <w:right w:val="single" w:sz="4" w:space="0" w:color="auto"/>
            </w:tcBorders>
            <w:shd w:val="clear" w:color="auto" w:fill="auto"/>
            <w:noWrap/>
            <w:vAlign w:val="center"/>
            <w:hideMark/>
          </w:tcPr>
          <w:p w14:paraId="48C9D218" w14:textId="47E56054"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30</w:t>
            </w:r>
          </w:p>
        </w:tc>
      </w:tr>
      <w:tr w:rsidR="002356B4" w:rsidRPr="00861214" w14:paraId="65A11A52" w14:textId="50361E70"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5F7B20B" w14:textId="39A5CEA4" w:rsidR="002356B4" w:rsidRPr="002356B4" w:rsidRDefault="002356B4" w:rsidP="004E4101">
            <w:pPr>
              <w:ind w:left="0" w:firstLine="0"/>
              <w:rPr>
                <w:rFonts w:eastAsia="Times New Roman" w:cs="Calibri"/>
                <w:sz w:val="20"/>
                <w:szCs w:val="20"/>
                <w:lang w:val="fr-FR" w:eastAsia="en-GB"/>
              </w:rPr>
            </w:pPr>
            <w:r w:rsidRPr="002356B4">
              <w:rPr>
                <w:sz w:val="20"/>
                <w:szCs w:val="20"/>
                <w:lang w:val="fr-FR"/>
              </w:rPr>
              <w:t>Service d’information sur les Sites Ramsar (entretien et développement)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13FCAD18"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2DC37E45" w:rsidR="002356B4" w:rsidRPr="00861214" w:rsidRDefault="002356B4"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130F6CCB"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63</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407BB56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123</w:t>
            </w:r>
          </w:p>
        </w:tc>
        <w:tc>
          <w:tcPr>
            <w:tcW w:w="1367" w:type="dxa"/>
            <w:tcBorders>
              <w:top w:val="nil"/>
              <w:left w:val="nil"/>
              <w:bottom w:val="single" w:sz="4" w:space="0" w:color="auto"/>
              <w:right w:val="nil"/>
            </w:tcBorders>
            <w:shd w:val="clear" w:color="auto" w:fill="auto"/>
            <w:noWrap/>
            <w:vAlign w:val="center"/>
            <w:hideMark/>
          </w:tcPr>
          <w:p w14:paraId="3C4231C3" w14:textId="7CC4E21E"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35</w:t>
            </w:r>
          </w:p>
        </w:tc>
        <w:tc>
          <w:tcPr>
            <w:tcW w:w="1366" w:type="dxa"/>
            <w:tcBorders>
              <w:top w:val="single" w:sz="4" w:space="0" w:color="auto"/>
              <w:left w:val="single" w:sz="4" w:space="0" w:color="auto"/>
              <w:bottom w:val="single" w:sz="4" w:space="0" w:color="auto"/>
              <w:right w:val="single" w:sz="4" w:space="0" w:color="auto"/>
            </w:tcBorders>
            <w:vAlign w:val="center"/>
          </w:tcPr>
          <w:p w14:paraId="5328E2BE" w14:textId="25061192"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367" w:type="dxa"/>
            <w:tcBorders>
              <w:top w:val="single" w:sz="4" w:space="0" w:color="auto"/>
              <w:left w:val="single" w:sz="4" w:space="0" w:color="auto"/>
              <w:bottom w:val="single" w:sz="4" w:space="0" w:color="auto"/>
              <w:right w:val="single" w:sz="4" w:space="0" w:color="auto"/>
            </w:tcBorders>
            <w:vAlign w:val="center"/>
          </w:tcPr>
          <w:p w14:paraId="5E076D39" w14:textId="2BD6E82D"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7711C257"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64</w:t>
            </w:r>
          </w:p>
        </w:tc>
      </w:tr>
      <w:tr w:rsidR="002356B4" w:rsidRPr="00861214" w14:paraId="2D0A5800" w14:textId="77777777" w:rsidTr="001E63E9">
        <w:tc>
          <w:tcPr>
            <w:tcW w:w="3687" w:type="dxa"/>
            <w:tcBorders>
              <w:top w:val="single" w:sz="4" w:space="0" w:color="auto"/>
              <w:left w:val="single" w:sz="4" w:space="0" w:color="auto"/>
              <w:bottom w:val="single" w:sz="4" w:space="0" w:color="auto"/>
              <w:right w:val="nil"/>
            </w:tcBorders>
            <w:shd w:val="clear" w:color="auto" w:fill="auto"/>
            <w:noWrap/>
            <w:vAlign w:val="center"/>
          </w:tcPr>
          <w:p w14:paraId="4135AB31" w14:textId="628D2409" w:rsidR="002356B4" w:rsidRPr="002356B4" w:rsidRDefault="002356B4" w:rsidP="004E4101">
            <w:pPr>
              <w:ind w:left="0" w:firstLine="0"/>
              <w:rPr>
                <w:rFonts w:eastAsia="Times New Roman" w:cs="Calibri"/>
                <w:sz w:val="20"/>
                <w:szCs w:val="20"/>
                <w:lang w:val="fr-FR" w:eastAsia="en-GB"/>
              </w:rPr>
            </w:pPr>
            <w:r w:rsidRPr="002356B4">
              <w:rPr>
                <w:sz w:val="20"/>
                <w:szCs w:val="20"/>
                <w:lang w:val="fr-FR"/>
              </w:rPr>
              <w:t>Service d’information sur les Sites Ramsar</w:t>
            </w:r>
            <w:r w:rsidRPr="002356B4">
              <w:rPr>
                <w:color w:val="FF0000"/>
                <w:sz w:val="20"/>
                <w:szCs w:val="20"/>
                <w:lang w:val="fr-FR"/>
              </w:rPr>
              <w:t xml:space="preserve"> </w:t>
            </w:r>
            <w:r w:rsidRPr="002356B4">
              <w:rPr>
                <w:sz w:val="20"/>
                <w:szCs w:val="20"/>
                <w:lang w:val="fr-FR"/>
              </w:rPr>
              <w:t>(appui technique pour la période triennale 2023-2025)</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3D29" w14:textId="2B715BA9"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53816E0" w14:textId="36D62216"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63D26611" w14:textId="5149C2C1" w:rsidR="002356B4" w:rsidRPr="0086121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93264A7" w14:textId="6F4C9233"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367" w:type="dxa"/>
            <w:tcBorders>
              <w:top w:val="nil"/>
              <w:left w:val="nil"/>
              <w:bottom w:val="single" w:sz="4" w:space="0" w:color="auto"/>
              <w:right w:val="nil"/>
            </w:tcBorders>
            <w:shd w:val="clear" w:color="auto" w:fill="auto"/>
            <w:noWrap/>
            <w:vAlign w:val="center"/>
          </w:tcPr>
          <w:p w14:paraId="6D4C1928" w14:textId="457B3A14" w:rsidR="002356B4" w:rsidRPr="00257AF6" w:rsidRDefault="002356B4"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w:t>
            </w:r>
          </w:p>
        </w:tc>
        <w:tc>
          <w:tcPr>
            <w:tcW w:w="1366" w:type="dxa"/>
            <w:tcBorders>
              <w:top w:val="single" w:sz="4" w:space="0" w:color="auto"/>
              <w:left w:val="single" w:sz="4" w:space="0" w:color="auto"/>
              <w:bottom w:val="single" w:sz="4" w:space="0" w:color="auto"/>
              <w:right w:val="single" w:sz="4" w:space="0" w:color="auto"/>
            </w:tcBorders>
            <w:vAlign w:val="center"/>
          </w:tcPr>
          <w:p w14:paraId="33BA872C" w14:textId="2DAD2AB0"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367" w:type="dxa"/>
            <w:tcBorders>
              <w:top w:val="single" w:sz="4" w:space="0" w:color="auto"/>
              <w:left w:val="single" w:sz="4" w:space="0" w:color="auto"/>
              <w:bottom w:val="single" w:sz="4" w:space="0" w:color="auto"/>
              <w:right w:val="single" w:sz="4" w:space="0" w:color="auto"/>
            </w:tcBorders>
            <w:vAlign w:val="center"/>
          </w:tcPr>
          <w:p w14:paraId="1B6E001B" w14:textId="68E1569D" w:rsidR="002356B4" w:rsidRDefault="002356B4"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C6ED" w14:textId="48219D5B" w:rsidR="002356B4" w:rsidRDefault="002356B4"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r>
      <w:tr w:rsidR="004E4101" w:rsidRPr="00D91E62" w14:paraId="212A4FDA" w14:textId="77777777" w:rsidTr="001E63E9">
        <w:tc>
          <w:tcPr>
            <w:tcW w:w="14620" w:type="dxa"/>
            <w:gridSpan w:val="9"/>
            <w:tcBorders>
              <w:top w:val="single" w:sz="4" w:space="0" w:color="auto"/>
              <w:bottom w:val="single" w:sz="4" w:space="0" w:color="auto"/>
            </w:tcBorders>
            <w:shd w:val="clear" w:color="auto" w:fill="auto"/>
            <w:noWrap/>
            <w:vAlign w:val="center"/>
          </w:tcPr>
          <w:p w14:paraId="752C27B6" w14:textId="77777777" w:rsidR="004E4101" w:rsidRPr="00745666" w:rsidRDefault="004E4101" w:rsidP="001E63E9">
            <w:pPr>
              <w:pStyle w:val="CommentText"/>
              <w:ind w:left="0" w:firstLine="0"/>
              <w:rPr>
                <w:lang w:val="fr-FR"/>
              </w:rPr>
            </w:pPr>
            <w:r w:rsidRPr="00745666">
              <w:rPr>
                <w:rFonts w:eastAsia="Times New Roman" w:cs="Calibri"/>
                <w:lang w:val="fr-FR" w:eastAsia="en-GB"/>
              </w:rPr>
              <w:t xml:space="preserve">* Ce poste est en déficit car deux réunions du GEST ont eu lieu en </w:t>
            </w:r>
            <w:r w:rsidRPr="00745666">
              <w:rPr>
                <w:lang w:val="fr-FR"/>
              </w:rPr>
              <w:t xml:space="preserve">2024, et que la </w:t>
            </w:r>
            <w:r>
              <w:rPr>
                <w:lang w:val="fr-FR"/>
              </w:rPr>
              <w:t>réunion prévue au budget pour</w:t>
            </w:r>
            <w:r w:rsidRPr="00745666">
              <w:rPr>
                <w:lang w:val="fr-FR"/>
              </w:rPr>
              <w:t xml:space="preserve"> 2025</w:t>
            </w:r>
            <w:r>
              <w:rPr>
                <w:lang w:val="fr-FR"/>
              </w:rPr>
              <w:t xml:space="preserve"> aura lieu en dé</w:t>
            </w:r>
            <w:r w:rsidRPr="00745666">
              <w:rPr>
                <w:lang w:val="fr-FR"/>
              </w:rPr>
              <w:t>cemb</w:t>
            </w:r>
            <w:r>
              <w:rPr>
                <w:lang w:val="fr-FR"/>
              </w:rPr>
              <w:t>re</w:t>
            </w:r>
            <w:r w:rsidRPr="00745666">
              <w:rPr>
                <w:lang w:val="fr-FR"/>
              </w:rPr>
              <w:t xml:space="preserve"> 2024.</w:t>
            </w:r>
          </w:p>
          <w:p w14:paraId="72E0AE73" w14:textId="77777777" w:rsidR="004E4101" w:rsidRDefault="004E4101" w:rsidP="004E4101">
            <w:pPr>
              <w:ind w:left="0" w:firstLine="0"/>
              <w:jc w:val="right"/>
              <w:rPr>
                <w:rFonts w:eastAsia="Times New Roman" w:cs="Calibri"/>
                <w:sz w:val="20"/>
                <w:szCs w:val="20"/>
                <w:lang w:val="fr-FR" w:eastAsia="en-GB"/>
              </w:rPr>
            </w:pPr>
          </w:p>
          <w:p w14:paraId="39FC5A8B" w14:textId="77777777" w:rsidR="004E4101" w:rsidRPr="00745666" w:rsidRDefault="004E4101" w:rsidP="004E4101">
            <w:pPr>
              <w:ind w:left="0" w:firstLine="0"/>
              <w:jc w:val="right"/>
              <w:rPr>
                <w:rFonts w:eastAsia="Times New Roman" w:cs="Calibri"/>
                <w:sz w:val="20"/>
                <w:szCs w:val="20"/>
                <w:lang w:val="fr-FR" w:eastAsia="en-GB"/>
              </w:rPr>
            </w:pPr>
          </w:p>
        </w:tc>
      </w:tr>
      <w:tr w:rsidR="00745666" w:rsidRPr="00861214" w14:paraId="7CA80549" w14:textId="2F9C795E" w:rsidTr="001E63E9">
        <w:tc>
          <w:tcPr>
            <w:tcW w:w="36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07BAD01" w14:textId="7AB74FCA" w:rsidR="00745666" w:rsidRPr="00861214" w:rsidRDefault="00745666" w:rsidP="004E4101">
            <w:pPr>
              <w:ind w:left="0" w:firstLine="0"/>
              <w:rPr>
                <w:rFonts w:eastAsia="Times New Roman" w:cs="Calibri"/>
                <w:sz w:val="20"/>
                <w:szCs w:val="20"/>
                <w:lang w:eastAsia="en-GB"/>
              </w:rPr>
            </w:pPr>
            <w:r>
              <w:rPr>
                <w:rFonts w:eastAsia="Times New Roman" w:cs="Calibri"/>
                <w:sz w:val="20"/>
                <w:szCs w:val="20"/>
                <w:lang w:eastAsia="en-GB"/>
              </w:rPr>
              <w:lastRenderedPageBreak/>
              <w:t>F</w:t>
            </w:r>
            <w:r w:rsidRPr="00941FA7">
              <w:rPr>
                <w:rFonts w:eastAsia="Times New Roman" w:cs="Calibri"/>
                <w:sz w:val="20"/>
                <w:szCs w:val="20"/>
                <w:lang w:eastAsia="en-GB"/>
              </w:rPr>
              <w:t xml:space="preserve">.  </w:t>
            </w:r>
            <w:r w:rsidRPr="00941FA7">
              <w:rPr>
                <w:sz w:val="20"/>
                <w:szCs w:val="20"/>
              </w:rPr>
              <w:t>Administration/SISR/Web</w:t>
            </w:r>
          </w:p>
        </w:tc>
        <w:tc>
          <w:tcPr>
            <w:tcW w:w="1366" w:type="dxa"/>
            <w:tcBorders>
              <w:top w:val="single" w:sz="4" w:space="0" w:color="auto"/>
              <w:left w:val="nil"/>
              <w:bottom w:val="single" w:sz="4" w:space="0" w:color="auto"/>
              <w:right w:val="single" w:sz="4" w:space="0" w:color="auto"/>
            </w:tcBorders>
            <w:shd w:val="clear" w:color="000000" w:fill="EAF1DD"/>
            <w:noWrap/>
            <w:vAlign w:val="center"/>
            <w:hideMark/>
          </w:tcPr>
          <w:p w14:paraId="53A8EACF" w14:textId="430885B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478</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1244F353" w14:textId="7D4291A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7A376EBF" w14:textId="31B5FA8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137</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28AB33C5" w14:textId="139748A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626</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4AEDD253" w14:textId="392BF209"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316</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60359B6B" w14:textId="5CC889FE"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121</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414912D1" w14:textId="3508CE4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B9A61D5" w14:textId="0BACCD19"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151</w:t>
            </w:r>
          </w:p>
        </w:tc>
      </w:tr>
      <w:tr w:rsidR="00745666" w:rsidRPr="00861214" w14:paraId="39F5CAF2" w14:textId="41BF811A"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0611878D"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Salaires, charges sociales et autres prestations liées à l’emploi</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6E6E706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331</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379F0F95"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14D69BDE"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53E7DFC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339</w:t>
            </w:r>
          </w:p>
        </w:tc>
        <w:tc>
          <w:tcPr>
            <w:tcW w:w="1367" w:type="dxa"/>
            <w:tcBorders>
              <w:top w:val="single" w:sz="4" w:space="0" w:color="auto"/>
              <w:left w:val="nil"/>
              <w:bottom w:val="single" w:sz="4" w:space="0" w:color="auto"/>
              <w:right w:val="nil"/>
            </w:tcBorders>
            <w:shd w:val="clear" w:color="auto" w:fill="auto"/>
            <w:noWrap/>
            <w:vAlign w:val="center"/>
            <w:hideMark/>
          </w:tcPr>
          <w:p w14:paraId="4377B3AF" w14:textId="0FD16812"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265</w:t>
            </w:r>
          </w:p>
        </w:tc>
        <w:tc>
          <w:tcPr>
            <w:tcW w:w="1366" w:type="dxa"/>
            <w:tcBorders>
              <w:top w:val="single" w:sz="4" w:space="0" w:color="auto"/>
              <w:left w:val="single" w:sz="4" w:space="0" w:color="auto"/>
              <w:bottom w:val="single" w:sz="4" w:space="0" w:color="auto"/>
              <w:right w:val="single" w:sz="4" w:space="0" w:color="auto"/>
            </w:tcBorders>
            <w:vAlign w:val="center"/>
          </w:tcPr>
          <w:p w14:paraId="0213B525" w14:textId="5B26B588"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367" w:type="dxa"/>
            <w:tcBorders>
              <w:top w:val="single" w:sz="4" w:space="0" w:color="auto"/>
              <w:left w:val="single" w:sz="4" w:space="0" w:color="auto"/>
              <w:bottom w:val="single" w:sz="4" w:space="0" w:color="auto"/>
              <w:right w:val="single" w:sz="4" w:space="0" w:color="auto"/>
            </w:tcBorders>
            <w:vAlign w:val="center"/>
          </w:tcPr>
          <w:p w14:paraId="29B72398" w14:textId="7CA737B1"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16</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732AA1D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42038734" w14:textId="7E07D70D"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7C9A5B2" w14:textId="3B818EE1"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Recrutement et indemnités de départ</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0766CF7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07CC893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7DC512E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4EDC20A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88</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75FA200B" w14:textId="1085BF5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single" w:sz="4" w:space="0" w:color="auto"/>
              <w:left w:val="single" w:sz="4" w:space="0" w:color="auto"/>
              <w:bottom w:val="single" w:sz="4" w:space="0" w:color="auto"/>
              <w:right w:val="single" w:sz="4" w:space="0" w:color="auto"/>
            </w:tcBorders>
            <w:vAlign w:val="center"/>
          </w:tcPr>
          <w:p w14:paraId="5F104CB1" w14:textId="37F61B31"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single" w:sz="4" w:space="0" w:color="auto"/>
              <w:bottom w:val="single" w:sz="4" w:space="0" w:color="auto"/>
              <w:right w:val="single" w:sz="4" w:space="0" w:color="auto"/>
            </w:tcBorders>
            <w:vAlign w:val="center"/>
          </w:tcPr>
          <w:p w14:paraId="51D5FCA6" w14:textId="4918FF8B"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8D46" w14:textId="2A0348A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64</w:t>
            </w:r>
          </w:p>
        </w:tc>
      </w:tr>
      <w:tr w:rsidR="00745666" w:rsidRPr="00861214" w14:paraId="1FAD3B4D" w14:textId="15466081" w:rsidTr="004E4101">
        <w:tc>
          <w:tcPr>
            <w:tcW w:w="3687" w:type="dxa"/>
            <w:tcBorders>
              <w:top w:val="nil"/>
              <w:left w:val="single" w:sz="4" w:space="0" w:color="auto"/>
              <w:bottom w:val="single" w:sz="4" w:space="0" w:color="auto"/>
              <w:right w:val="nil"/>
            </w:tcBorders>
            <w:shd w:val="clear" w:color="auto" w:fill="auto"/>
            <w:noWrap/>
            <w:vAlign w:val="center"/>
            <w:hideMark/>
          </w:tcPr>
          <w:p w14:paraId="1C66A864" w14:textId="357586B0" w:rsidR="00745666" w:rsidRPr="00861214" w:rsidRDefault="00745666" w:rsidP="004E410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956B748" w14:textId="4F8C81E9"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single" w:sz="4" w:space="0" w:color="auto"/>
              <w:right w:val="single" w:sz="4" w:space="0" w:color="auto"/>
            </w:tcBorders>
            <w:shd w:val="clear" w:color="auto" w:fill="auto"/>
            <w:noWrap/>
            <w:vAlign w:val="center"/>
            <w:hideMark/>
          </w:tcPr>
          <w:p w14:paraId="7EC20C69" w14:textId="5C60B1E4"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75630E61" w14:textId="04956766"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6F674618" w14:textId="254946D2"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nil"/>
              <w:left w:val="nil"/>
              <w:bottom w:val="single" w:sz="4" w:space="0" w:color="auto"/>
              <w:right w:val="nil"/>
            </w:tcBorders>
            <w:shd w:val="clear" w:color="auto" w:fill="auto"/>
            <w:noWrap/>
            <w:vAlign w:val="center"/>
            <w:hideMark/>
          </w:tcPr>
          <w:p w14:paraId="67F90472" w14:textId="072EA13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nil"/>
              <w:left w:val="single" w:sz="4" w:space="0" w:color="auto"/>
              <w:bottom w:val="single" w:sz="4" w:space="0" w:color="auto"/>
              <w:right w:val="single" w:sz="4" w:space="0" w:color="auto"/>
            </w:tcBorders>
            <w:vAlign w:val="center"/>
          </w:tcPr>
          <w:p w14:paraId="313FBA79" w14:textId="77777777" w:rsidR="00745666" w:rsidRPr="00861214"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single" w:sz="4" w:space="0" w:color="auto"/>
              <w:right w:val="single" w:sz="4" w:space="0" w:color="auto"/>
            </w:tcBorders>
            <w:vAlign w:val="center"/>
          </w:tcPr>
          <w:p w14:paraId="52A83D25" w14:textId="0F5B00F0" w:rsidR="00745666" w:rsidRPr="00861214"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17D5185" w14:textId="194A4E3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745666" w:rsidRPr="00861214" w14:paraId="2E31F00A" w14:textId="02807B87"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3C8C699" w14:textId="015C973F" w:rsidR="00745666" w:rsidRPr="00861214" w:rsidRDefault="00745666" w:rsidP="004E4101">
            <w:pPr>
              <w:ind w:left="0" w:firstLine="0"/>
              <w:rPr>
                <w:rFonts w:eastAsia="Times New Roman" w:cs="Calibri"/>
                <w:sz w:val="20"/>
                <w:szCs w:val="20"/>
                <w:lang w:eastAsia="en-GB"/>
              </w:rPr>
            </w:pPr>
            <w:r w:rsidRPr="00941FA7">
              <w:rPr>
                <w:sz w:val="20"/>
                <w:szCs w:val="20"/>
              </w:rPr>
              <w:t>Équipements/fournitures de bureau</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03301F33"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68299BA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37548C5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10B4B79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123</w:t>
            </w:r>
          </w:p>
        </w:tc>
        <w:tc>
          <w:tcPr>
            <w:tcW w:w="1367" w:type="dxa"/>
            <w:tcBorders>
              <w:top w:val="single" w:sz="4" w:space="0" w:color="auto"/>
              <w:left w:val="nil"/>
              <w:bottom w:val="single" w:sz="4" w:space="0" w:color="auto"/>
              <w:right w:val="nil"/>
            </w:tcBorders>
            <w:shd w:val="clear" w:color="auto" w:fill="auto"/>
            <w:noWrap/>
            <w:vAlign w:val="center"/>
            <w:hideMark/>
          </w:tcPr>
          <w:p w14:paraId="1F7C8E01" w14:textId="2E453C7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33</w:t>
            </w:r>
          </w:p>
        </w:tc>
        <w:tc>
          <w:tcPr>
            <w:tcW w:w="1366" w:type="dxa"/>
            <w:tcBorders>
              <w:top w:val="single" w:sz="4" w:space="0" w:color="auto"/>
              <w:left w:val="single" w:sz="4" w:space="0" w:color="auto"/>
              <w:bottom w:val="single" w:sz="4" w:space="0" w:color="auto"/>
              <w:right w:val="single" w:sz="4" w:space="0" w:color="auto"/>
            </w:tcBorders>
            <w:vAlign w:val="center"/>
          </w:tcPr>
          <w:p w14:paraId="0CB05549" w14:textId="278FCA3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top w:val="single" w:sz="4" w:space="0" w:color="auto"/>
              <w:left w:val="single" w:sz="4" w:space="0" w:color="auto"/>
              <w:bottom w:val="single" w:sz="4" w:space="0" w:color="auto"/>
              <w:right w:val="single" w:sz="4" w:space="0" w:color="auto"/>
            </w:tcBorders>
            <w:vAlign w:val="center"/>
          </w:tcPr>
          <w:p w14:paraId="4C1E5839" w14:textId="78AE7FEE"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111F5446"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745666" w:rsidRPr="00861214" w14:paraId="264AAC19" w14:textId="72B5CCF5"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CD284FA" w14:textId="50E7ED40"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Planification et renforcement des capacités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4063" w14:textId="6EEFD670"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C670071" w14:textId="02027DA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688A6CD" w14:textId="0DE6BAA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B14BBCC" w14:textId="66A4E66A"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76</w:t>
            </w:r>
          </w:p>
        </w:tc>
        <w:tc>
          <w:tcPr>
            <w:tcW w:w="1367" w:type="dxa"/>
            <w:tcBorders>
              <w:top w:val="single" w:sz="4" w:space="0" w:color="auto"/>
              <w:left w:val="nil"/>
              <w:bottom w:val="single" w:sz="4" w:space="0" w:color="auto"/>
              <w:right w:val="nil"/>
            </w:tcBorders>
            <w:shd w:val="clear" w:color="auto" w:fill="auto"/>
            <w:noWrap/>
            <w:vAlign w:val="center"/>
            <w:hideMark/>
          </w:tcPr>
          <w:p w14:paraId="257543F3" w14:textId="2CCDC3B7"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w:t>
            </w:r>
          </w:p>
        </w:tc>
        <w:tc>
          <w:tcPr>
            <w:tcW w:w="1366" w:type="dxa"/>
            <w:tcBorders>
              <w:top w:val="single" w:sz="4" w:space="0" w:color="auto"/>
              <w:left w:val="single" w:sz="4" w:space="0" w:color="auto"/>
              <w:bottom w:val="single" w:sz="4" w:space="0" w:color="auto"/>
              <w:right w:val="single" w:sz="4" w:space="0" w:color="auto"/>
            </w:tcBorders>
            <w:vAlign w:val="center"/>
          </w:tcPr>
          <w:p w14:paraId="03CA8C59" w14:textId="6268EF3F"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367" w:type="dxa"/>
            <w:tcBorders>
              <w:top w:val="single" w:sz="4" w:space="0" w:color="auto"/>
              <w:left w:val="single" w:sz="4" w:space="0" w:color="auto"/>
              <w:bottom w:val="single" w:sz="4" w:space="0" w:color="auto"/>
              <w:right w:val="single" w:sz="4" w:space="0" w:color="auto"/>
            </w:tcBorders>
            <w:vAlign w:val="center"/>
          </w:tcPr>
          <w:p w14:paraId="6FEC4B27" w14:textId="63C47BB4"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603C" w14:textId="2D4A041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r>
      <w:tr w:rsidR="00745666" w:rsidRPr="00861214" w14:paraId="6DC6EF7E" w14:textId="77777777" w:rsidTr="004E4101">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056C070" w14:textId="596A22F2"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G. </w:t>
            </w:r>
            <w:r w:rsidRPr="00745666">
              <w:rPr>
                <w:sz w:val="20"/>
                <w:szCs w:val="20"/>
                <w:lang w:val="fr-FR"/>
              </w:rPr>
              <w:t>Services au Comité permanent</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B2155DD" w14:textId="7777777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150</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28E7DC93" w14:textId="7777777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6205AC59" w14:textId="123C16E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41</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0EB1ADF9" w14:textId="77777777"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191</w:t>
            </w:r>
          </w:p>
        </w:tc>
        <w:tc>
          <w:tcPr>
            <w:tcW w:w="1367" w:type="dxa"/>
            <w:tcBorders>
              <w:top w:val="single" w:sz="4" w:space="0" w:color="auto"/>
              <w:left w:val="nil"/>
              <w:bottom w:val="single" w:sz="4" w:space="0" w:color="auto"/>
              <w:right w:val="nil"/>
            </w:tcBorders>
            <w:shd w:val="clear" w:color="000000" w:fill="EAF1DD"/>
            <w:noWrap/>
            <w:vAlign w:val="center"/>
            <w:hideMark/>
          </w:tcPr>
          <w:p w14:paraId="516BE28D" w14:textId="77777777"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178</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32DF24CC" w14:textId="7777777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63</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35937D54" w14:textId="77777777"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63BC379" w14:textId="77777777"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35</w:t>
            </w:r>
          </w:p>
        </w:tc>
      </w:tr>
      <w:tr w:rsidR="00745666" w:rsidRPr="00861214" w14:paraId="45B39976" w14:textId="184AD3FB" w:rsidTr="004E4101">
        <w:tc>
          <w:tcPr>
            <w:tcW w:w="3687" w:type="dxa"/>
            <w:tcBorders>
              <w:left w:val="single" w:sz="4" w:space="0" w:color="auto"/>
              <w:bottom w:val="nil"/>
              <w:right w:val="nil"/>
            </w:tcBorders>
            <w:shd w:val="clear" w:color="auto" w:fill="auto"/>
            <w:noWrap/>
            <w:vAlign w:val="center"/>
            <w:hideMark/>
          </w:tcPr>
          <w:p w14:paraId="7C2228D6" w14:textId="35A3C2EE"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Appui aux délégués du Comité</w:t>
            </w:r>
          </w:p>
        </w:tc>
        <w:tc>
          <w:tcPr>
            <w:tcW w:w="1366" w:type="dxa"/>
            <w:tcBorders>
              <w:left w:val="single" w:sz="4" w:space="0" w:color="auto"/>
              <w:bottom w:val="nil"/>
              <w:right w:val="single" w:sz="4" w:space="0" w:color="auto"/>
            </w:tcBorders>
            <w:shd w:val="clear" w:color="auto" w:fill="auto"/>
            <w:noWrap/>
            <w:vAlign w:val="center"/>
            <w:hideMark/>
          </w:tcPr>
          <w:p w14:paraId="45858AF5" w14:textId="3A6FC72C"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67" w:type="dxa"/>
            <w:tcBorders>
              <w:left w:val="nil"/>
              <w:bottom w:val="nil"/>
              <w:right w:val="single" w:sz="4" w:space="0" w:color="auto"/>
            </w:tcBorders>
            <w:shd w:val="clear" w:color="auto" w:fill="auto"/>
            <w:noWrap/>
            <w:vAlign w:val="center"/>
            <w:hideMark/>
          </w:tcPr>
          <w:p w14:paraId="2F30C487" w14:textId="6D38C4F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left w:val="nil"/>
              <w:bottom w:val="nil"/>
              <w:right w:val="single" w:sz="4" w:space="0" w:color="auto"/>
            </w:tcBorders>
            <w:shd w:val="clear" w:color="auto" w:fill="auto"/>
            <w:noWrap/>
            <w:vAlign w:val="center"/>
            <w:hideMark/>
          </w:tcPr>
          <w:p w14:paraId="7CF03B9E" w14:textId="35EA0E3B"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left w:val="nil"/>
              <w:bottom w:val="nil"/>
              <w:right w:val="single" w:sz="4" w:space="0" w:color="auto"/>
            </w:tcBorders>
            <w:shd w:val="clear" w:color="auto" w:fill="auto"/>
            <w:noWrap/>
            <w:vAlign w:val="center"/>
            <w:hideMark/>
          </w:tcPr>
          <w:p w14:paraId="6254A3FE" w14:textId="34A94576"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367" w:type="dxa"/>
            <w:tcBorders>
              <w:left w:val="nil"/>
              <w:bottom w:val="nil"/>
              <w:right w:val="nil"/>
            </w:tcBorders>
            <w:shd w:val="clear" w:color="auto" w:fill="auto"/>
            <w:noWrap/>
            <w:vAlign w:val="center"/>
            <w:hideMark/>
          </w:tcPr>
          <w:p w14:paraId="64243EC8" w14:textId="7364B336"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54</w:t>
            </w:r>
          </w:p>
        </w:tc>
        <w:tc>
          <w:tcPr>
            <w:tcW w:w="1366" w:type="dxa"/>
            <w:tcBorders>
              <w:left w:val="single" w:sz="4" w:space="0" w:color="auto"/>
              <w:bottom w:val="nil"/>
              <w:right w:val="single" w:sz="4" w:space="0" w:color="auto"/>
            </w:tcBorders>
            <w:vAlign w:val="center"/>
          </w:tcPr>
          <w:p w14:paraId="796142A4" w14:textId="39052820"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left w:val="single" w:sz="4" w:space="0" w:color="auto"/>
              <w:bottom w:val="nil"/>
              <w:right w:val="single" w:sz="4" w:space="0" w:color="auto"/>
            </w:tcBorders>
            <w:vAlign w:val="center"/>
          </w:tcPr>
          <w:p w14:paraId="0C6039FC" w14:textId="1C2766C5"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left w:val="single" w:sz="4" w:space="0" w:color="auto"/>
              <w:bottom w:val="nil"/>
              <w:right w:val="single" w:sz="4" w:space="0" w:color="auto"/>
            </w:tcBorders>
            <w:shd w:val="clear" w:color="auto" w:fill="auto"/>
            <w:noWrap/>
            <w:vAlign w:val="center"/>
            <w:hideMark/>
          </w:tcPr>
          <w:p w14:paraId="7D33C258" w14:textId="2600EBB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2FA3CAAA" w14:textId="00793D26"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132880" w14:textId="70294CA2" w:rsidR="00745666" w:rsidRPr="00861214" w:rsidRDefault="00745666" w:rsidP="004E4101">
            <w:pPr>
              <w:ind w:left="0" w:firstLine="0"/>
              <w:rPr>
                <w:rFonts w:eastAsia="Times New Roman" w:cs="Calibri"/>
                <w:sz w:val="20"/>
                <w:szCs w:val="20"/>
                <w:lang w:eastAsia="en-GB"/>
              </w:rPr>
            </w:pPr>
            <w:r w:rsidRPr="00941FA7">
              <w:rPr>
                <w:sz w:val="20"/>
                <w:szCs w:val="20"/>
              </w:rPr>
              <w:t>Réunions du C</w:t>
            </w:r>
            <w:r>
              <w:rPr>
                <w:sz w:val="20"/>
                <w:szCs w:val="20"/>
              </w:rPr>
              <w:t>omité</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35D05228"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13EC9CC1"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451476C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4939784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367" w:type="dxa"/>
            <w:tcBorders>
              <w:top w:val="single" w:sz="4" w:space="0" w:color="auto"/>
              <w:left w:val="nil"/>
              <w:bottom w:val="single" w:sz="4" w:space="0" w:color="auto"/>
              <w:right w:val="nil"/>
            </w:tcBorders>
            <w:shd w:val="clear" w:color="auto" w:fill="auto"/>
            <w:noWrap/>
            <w:vAlign w:val="center"/>
            <w:hideMark/>
          </w:tcPr>
          <w:p w14:paraId="57471FBB" w14:textId="761870A8"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37</w:t>
            </w:r>
          </w:p>
        </w:tc>
        <w:tc>
          <w:tcPr>
            <w:tcW w:w="1366" w:type="dxa"/>
            <w:tcBorders>
              <w:top w:val="single" w:sz="4" w:space="0" w:color="auto"/>
              <w:left w:val="single" w:sz="4" w:space="0" w:color="auto"/>
              <w:bottom w:val="single" w:sz="4" w:space="0" w:color="auto"/>
              <w:right w:val="single" w:sz="4" w:space="0" w:color="auto"/>
            </w:tcBorders>
            <w:vAlign w:val="center"/>
          </w:tcPr>
          <w:p w14:paraId="61392BC0" w14:textId="73D8D258"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415003A1" w14:textId="3999CF6C"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629D22E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12A86702" w14:textId="588CA6B6" w:rsidTr="004E4101">
        <w:tc>
          <w:tcPr>
            <w:tcW w:w="3687" w:type="dxa"/>
            <w:tcBorders>
              <w:top w:val="nil"/>
              <w:left w:val="single" w:sz="4" w:space="0" w:color="auto"/>
              <w:bottom w:val="single" w:sz="4" w:space="0" w:color="auto"/>
              <w:right w:val="nil"/>
            </w:tcBorders>
            <w:shd w:val="clear" w:color="auto" w:fill="auto"/>
            <w:noWrap/>
            <w:vAlign w:val="center"/>
            <w:hideMark/>
          </w:tcPr>
          <w:p w14:paraId="39A2A8DC" w14:textId="425BB9DE" w:rsidR="00745666" w:rsidRPr="00861214" w:rsidRDefault="00745666" w:rsidP="004E4101">
            <w:pPr>
              <w:ind w:left="0" w:firstLine="0"/>
              <w:rPr>
                <w:rFonts w:eastAsia="Times New Roman" w:cs="Calibri"/>
                <w:sz w:val="20"/>
                <w:szCs w:val="20"/>
                <w:lang w:eastAsia="en-GB"/>
              </w:rPr>
            </w:pPr>
            <w:r>
              <w:rPr>
                <w:rFonts w:eastAsia="Times New Roman" w:cs="Calibri"/>
                <w:sz w:val="20"/>
                <w:szCs w:val="20"/>
                <w:lang w:eastAsia="en-GB"/>
              </w:rPr>
              <w:t>T</w:t>
            </w:r>
            <w:r w:rsidRPr="00941FA7">
              <w:rPr>
                <w:rFonts w:eastAsia="Times New Roman" w:cs="Calibri"/>
                <w:sz w:val="20"/>
                <w:szCs w:val="20"/>
                <w:lang w:eastAsia="en-GB"/>
              </w:rPr>
              <w:t>raduction</w:t>
            </w:r>
            <w:r>
              <w:rPr>
                <w:rFonts w:eastAsia="Times New Roman" w:cs="Calibri"/>
                <w:sz w:val="20"/>
                <w:szCs w:val="20"/>
                <w:lang w:eastAsia="en-GB"/>
              </w:rPr>
              <w:t>s</w:t>
            </w:r>
            <w:r w:rsidRPr="00941FA7">
              <w:rPr>
                <w:rFonts w:eastAsia="Times New Roman" w:cs="Calibri"/>
                <w:sz w:val="20"/>
                <w:szCs w:val="20"/>
                <w:lang w:eastAsia="en-GB"/>
              </w:rPr>
              <w:t xml:space="preserve"> pour le </w:t>
            </w:r>
            <w:r w:rsidRPr="00941FA7">
              <w:rPr>
                <w:sz w:val="20"/>
                <w:szCs w:val="20"/>
              </w:rPr>
              <w:t>C</w:t>
            </w:r>
            <w:r>
              <w:rPr>
                <w:sz w:val="20"/>
                <w:szCs w:val="20"/>
              </w:rPr>
              <w:t>omité</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3034D63E" w14:textId="125416EF"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67" w:type="dxa"/>
            <w:tcBorders>
              <w:top w:val="nil"/>
              <w:left w:val="nil"/>
              <w:bottom w:val="single" w:sz="4" w:space="0" w:color="auto"/>
              <w:right w:val="single" w:sz="4" w:space="0" w:color="auto"/>
            </w:tcBorders>
            <w:shd w:val="clear" w:color="auto" w:fill="auto"/>
            <w:noWrap/>
            <w:vAlign w:val="center"/>
            <w:hideMark/>
          </w:tcPr>
          <w:p w14:paraId="760BC596" w14:textId="3F008021"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3CA80D1E" w14:textId="11403966"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65854DB5" w14:textId="5438604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nil"/>
              <w:left w:val="nil"/>
              <w:bottom w:val="single" w:sz="4" w:space="0" w:color="auto"/>
              <w:right w:val="nil"/>
            </w:tcBorders>
            <w:shd w:val="clear" w:color="auto" w:fill="auto"/>
            <w:noWrap/>
            <w:vAlign w:val="center"/>
            <w:hideMark/>
          </w:tcPr>
          <w:p w14:paraId="4603156F" w14:textId="6C58BAFC"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50</w:t>
            </w:r>
          </w:p>
        </w:tc>
        <w:tc>
          <w:tcPr>
            <w:tcW w:w="1366" w:type="dxa"/>
            <w:tcBorders>
              <w:top w:val="nil"/>
              <w:left w:val="single" w:sz="4" w:space="0" w:color="auto"/>
              <w:bottom w:val="single" w:sz="4" w:space="0" w:color="auto"/>
              <w:right w:val="single" w:sz="4" w:space="0" w:color="auto"/>
            </w:tcBorders>
            <w:vAlign w:val="center"/>
          </w:tcPr>
          <w:p w14:paraId="4A6EEB22" w14:textId="21266178"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67" w:type="dxa"/>
            <w:tcBorders>
              <w:top w:val="nil"/>
              <w:left w:val="single" w:sz="4" w:space="0" w:color="auto"/>
              <w:bottom w:val="single" w:sz="4" w:space="0" w:color="auto"/>
              <w:right w:val="single" w:sz="4" w:space="0" w:color="auto"/>
            </w:tcBorders>
            <w:vAlign w:val="center"/>
          </w:tcPr>
          <w:p w14:paraId="0C378EFC" w14:textId="0C6478D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408D9560" w14:textId="35A814ED"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745666" w:rsidRPr="00861214" w14:paraId="314A6598" w14:textId="06213703"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84771D" w14:textId="1B069B89"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Interprétation simultanée aux réunions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276EBE3E"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5E85194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3327A0F2"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1BE70304"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35</w:t>
            </w:r>
          </w:p>
        </w:tc>
        <w:tc>
          <w:tcPr>
            <w:tcW w:w="1367" w:type="dxa"/>
            <w:tcBorders>
              <w:top w:val="single" w:sz="4" w:space="0" w:color="auto"/>
              <w:left w:val="nil"/>
              <w:bottom w:val="single" w:sz="4" w:space="0" w:color="auto"/>
              <w:right w:val="nil"/>
            </w:tcBorders>
            <w:shd w:val="clear" w:color="auto" w:fill="auto"/>
            <w:noWrap/>
            <w:vAlign w:val="center"/>
            <w:hideMark/>
          </w:tcPr>
          <w:p w14:paraId="439E8286" w14:textId="2B962E53"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33</w:t>
            </w:r>
          </w:p>
        </w:tc>
        <w:tc>
          <w:tcPr>
            <w:tcW w:w="1366" w:type="dxa"/>
            <w:tcBorders>
              <w:top w:val="single" w:sz="4" w:space="0" w:color="auto"/>
              <w:left w:val="single" w:sz="4" w:space="0" w:color="auto"/>
              <w:bottom w:val="single" w:sz="4" w:space="0" w:color="auto"/>
              <w:right w:val="single" w:sz="4" w:space="0" w:color="auto"/>
            </w:tcBorders>
            <w:vAlign w:val="center"/>
          </w:tcPr>
          <w:p w14:paraId="45BB63B8" w14:textId="044525D3"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67" w:type="dxa"/>
            <w:tcBorders>
              <w:top w:val="single" w:sz="4" w:space="0" w:color="auto"/>
              <w:left w:val="single" w:sz="4" w:space="0" w:color="auto"/>
              <w:bottom w:val="single" w:sz="4" w:space="0" w:color="auto"/>
              <w:right w:val="single" w:sz="4" w:space="0" w:color="auto"/>
            </w:tcBorders>
            <w:vAlign w:val="center"/>
          </w:tcPr>
          <w:p w14:paraId="068A3BFA" w14:textId="01310A6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4B9ED41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745666" w:rsidRPr="00861214" w14:paraId="7CA1DBC5" w14:textId="7FF9980F"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284CF7" w14:textId="7A03B275"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Groupe de travail sur l’efficacité</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63EA" w14:textId="73D40758"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718EED15" w14:textId="282AA691"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32A401C" w14:textId="538120BD"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34B73135" w14:textId="5A30340F"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367" w:type="dxa"/>
            <w:tcBorders>
              <w:top w:val="single" w:sz="4" w:space="0" w:color="auto"/>
              <w:left w:val="nil"/>
              <w:bottom w:val="single" w:sz="4" w:space="0" w:color="auto"/>
              <w:right w:val="nil"/>
            </w:tcBorders>
            <w:shd w:val="clear" w:color="auto" w:fill="auto"/>
            <w:noWrap/>
            <w:vAlign w:val="center"/>
            <w:hideMark/>
          </w:tcPr>
          <w:p w14:paraId="72E79AF0" w14:textId="311ADA97"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707486F5" w14:textId="77777777"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vAlign w:val="center"/>
          </w:tcPr>
          <w:p w14:paraId="24F23B48" w14:textId="40ED737E"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6790" w14:textId="53A71CC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r>
      <w:tr w:rsidR="00745666" w:rsidRPr="00861214" w14:paraId="1550A1D0" w14:textId="77777777" w:rsidTr="004E4101">
        <w:tc>
          <w:tcPr>
            <w:tcW w:w="3687" w:type="dxa"/>
            <w:tcBorders>
              <w:top w:val="single" w:sz="4" w:space="0" w:color="auto"/>
              <w:left w:val="single" w:sz="4" w:space="0" w:color="auto"/>
              <w:bottom w:val="single" w:sz="4" w:space="0" w:color="auto"/>
              <w:right w:val="nil"/>
            </w:tcBorders>
            <w:shd w:val="clear" w:color="auto" w:fill="auto"/>
            <w:noWrap/>
            <w:vAlign w:val="center"/>
          </w:tcPr>
          <w:p w14:paraId="4707BDF5" w14:textId="532796D8"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Amélioration de l’efficacité et de la collaboration (Res. XIV.3)</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3BDF" w14:textId="22E58AC2"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67881A6" w14:textId="5B08FAD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tcPr>
          <w:p w14:paraId="68129A83" w14:textId="16DDE09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5FF2702" w14:textId="6FCB5676"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367" w:type="dxa"/>
            <w:tcBorders>
              <w:top w:val="single" w:sz="4" w:space="0" w:color="auto"/>
              <w:left w:val="nil"/>
              <w:bottom w:val="single" w:sz="4" w:space="0" w:color="auto"/>
              <w:right w:val="nil"/>
            </w:tcBorders>
            <w:shd w:val="clear" w:color="auto" w:fill="auto"/>
            <w:noWrap/>
            <w:vAlign w:val="center"/>
          </w:tcPr>
          <w:p w14:paraId="48883072" w14:textId="66C0F0E4"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25D400CE" w14:textId="733801E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vAlign w:val="center"/>
          </w:tcPr>
          <w:p w14:paraId="2BB77283" w14:textId="416A4B35"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D10D" w14:textId="12E636C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7</w:t>
            </w:r>
          </w:p>
        </w:tc>
      </w:tr>
      <w:tr w:rsidR="00745666" w:rsidRPr="00861214" w14:paraId="222448C6" w14:textId="77777777" w:rsidTr="004E4101">
        <w:tc>
          <w:tcPr>
            <w:tcW w:w="3687" w:type="dxa"/>
            <w:tcBorders>
              <w:top w:val="single" w:sz="4" w:space="0" w:color="auto"/>
              <w:left w:val="single" w:sz="4" w:space="0" w:color="auto"/>
              <w:bottom w:val="nil"/>
              <w:right w:val="nil"/>
            </w:tcBorders>
            <w:shd w:val="clear" w:color="auto" w:fill="auto"/>
            <w:noWrap/>
            <w:vAlign w:val="center"/>
          </w:tcPr>
          <w:p w14:paraId="424DC410" w14:textId="20693233" w:rsidR="00745666" w:rsidRPr="004E4101" w:rsidRDefault="00745666" w:rsidP="004E4101">
            <w:pPr>
              <w:ind w:left="0" w:firstLine="0"/>
              <w:rPr>
                <w:rFonts w:eastAsia="Times New Roman" w:cs="Calibri"/>
                <w:sz w:val="20"/>
                <w:szCs w:val="20"/>
                <w:lang w:val="fr-FR" w:eastAsia="en-GB"/>
              </w:rPr>
            </w:pPr>
            <w:r w:rsidRPr="004E4101">
              <w:rPr>
                <w:sz w:val="20"/>
                <w:szCs w:val="20"/>
                <w:lang w:val="fr-FR"/>
              </w:rPr>
              <w:t xml:space="preserve">Examen des résolutions </w:t>
            </w:r>
            <w:r w:rsidRPr="004E4101">
              <w:rPr>
                <w:rFonts w:eastAsia="Times New Roman" w:cs="Calibri"/>
                <w:sz w:val="20"/>
                <w:szCs w:val="20"/>
                <w:lang w:val="fr-FR" w:eastAsia="en-GB"/>
              </w:rPr>
              <w:t>(Res. XIII.4)</w:t>
            </w:r>
          </w:p>
        </w:tc>
        <w:tc>
          <w:tcPr>
            <w:tcW w:w="1366" w:type="dxa"/>
            <w:tcBorders>
              <w:top w:val="single" w:sz="4" w:space="0" w:color="auto"/>
              <w:left w:val="single" w:sz="4" w:space="0" w:color="auto"/>
              <w:bottom w:val="nil"/>
              <w:right w:val="single" w:sz="4" w:space="0" w:color="auto"/>
            </w:tcBorders>
            <w:shd w:val="clear" w:color="auto" w:fill="auto"/>
            <w:noWrap/>
            <w:vAlign w:val="center"/>
          </w:tcPr>
          <w:p w14:paraId="3C677AD8" w14:textId="24CFD22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67" w:type="dxa"/>
            <w:tcBorders>
              <w:top w:val="single" w:sz="4" w:space="0" w:color="auto"/>
              <w:left w:val="nil"/>
              <w:bottom w:val="nil"/>
              <w:right w:val="single" w:sz="4" w:space="0" w:color="auto"/>
            </w:tcBorders>
            <w:shd w:val="clear" w:color="auto" w:fill="auto"/>
            <w:noWrap/>
            <w:vAlign w:val="center"/>
          </w:tcPr>
          <w:p w14:paraId="68E092EC" w14:textId="53BEBB13"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19" w:type="dxa"/>
            <w:tcBorders>
              <w:top w:val="single" w:sz="4" w:space="0" w:color="auto"/>
              <w:left w:val="nil"/>
              <w:bottom w:val="nil"/>
              <w:right w:val="single" w:sz="4" w:space="0" w:color="auto"/>
            </w:tcBorders>
            <w:shd w:val="clear" w:color="auto" w:fill="auto"/>
            <w:noWrap/>
            <w:vAlign w:val="center"/>
          </w:tcPr>
          <w:p w14:paraId="0A715B81" w14:textId="200DFEC7"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214" w:type="dxa"/>
            <w:tcBorders>
              <w:top w:val="single" w:sz="4" w:space="0" w:color="auto"/>
              <w:left w:val="nil"/>
              <w:bottom w:val="nil"/>
              <w:right w:val="single" w:sz="4" w:space="0" w:color="auto"/>
            </w:tcBorders>
            <w:shd w:val="clear" w:color="auto" w:fill="auto"/>
            <w:noWrap/>
            <w:vAlign w:val="center"/>
          </w:tcPr>
          <w:p w14:paraId="7D02AE75" w14:textId="1927807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367" w:type="dxa"/>
            <w:tcBorders>
              <w:top w:val="single" w:sz="4" w:space="0" w:color="auto"/>
              <w:left w:val="nil"/>
              <w:bottom w:val="nil"/>
              <w:right w:val="nil"/>
            </w:tcBorders>
            <w:shd w:val="clear" w:color="auto" w:fill="auto"/>
            <w:noWrap/>
            <w:vAlign w:val="center"/>
          </w:tcPr>
          <w:p w14:paraId="6AEBC1A0" w14:textId="3BDE4E4F"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single" w:sz="4" w:space="0" w:color="auto"/>
              <w:left w:val="single" w:sz="4" w:space="0" w:color="auto"/>
              <w:bottom w:val="nil"/>
              <w:right w:val="single" w:sz="4" w:space="0" w:color="auto"/>
            </w:tcBorders>
            <w:vAlign w:val="center"/>
          </w:tcPr>
          <w:p w14:paraId="2A90E747" w14:textId="5081C61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367" w:type="dxa"/>
            <w:tcBorders>
              <w:top w:val="single" w:sz="4" w:space="0" w:color="auto"/>
              <w:left w:val="single" w:sz="4" w:space="0" w:color="auto"/>
              <w:bottom w:val="nil"/>
              <w:right w:val="single" w:sz="4" w:space="0" w:color="auto"/>
            </w:tcBorders>
            <w:vAlign w:val="center"/>
          </w:tcPr>
          <w:p w14:paraId="71701287" w14:textId="512F9C6D" w:rsidR="00745666" w:rsidRPr="00861214"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nil"/>
              <w:right w:val="single" w:sz="4" w:space="0" w:color="auto"/>
            </w:tcBorders>
            <w:shd w:val="clear" w:color="auto" w:fill="auto"/>
            <w:noWrap/>
            <w:vAlign w:val="center"/>
          </w:tcPr>
          <w:p w14:paraId="7383CB89" w14:textId="4E0B0F2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25</w:t>
            </w:r>
          </w:p>
        </w:tc>
      </w:tr>
      <w:tr w:rsidR="00745666" w:rsidRPr="00861214" w14:paraId="20EC5353" w14:textId="595CA4B2" w:rsidTr="004E4101">
        <w:tc>
          <w:tcPr>
            <w:tcW w:w="3687" w:type="dxa"/>
            <w:tcBorders>
              <w:top w:val="single" w:sz="4" w:space="0" w:color="auto"/>
              <w:left w:val="single" w:sz="4" w:space="0" w:color="auto"/>
              <w:bottom w:val="single" w:sz="4" w:space="0" w:color="auto"/>
              <w:right w:val="nil"/>
            </w:tcBorders>
            <w:shd w:val="clear" w:color="000000" w:fill="EAF1DD"/>
            <w:vAlign w:val="center"/>
            <w:hideMark/>
          </w:tcPr>
          <w:p w14:paraId="3D822A3B" w14:textId="625662C6"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H. </w:t>
            </w:r>
            <w:r w:rsidRPr="00745666">
              <w:rPr>
                <w:sz w:val="20"/>
                <w:szCs w:val="20"/>
                <w:lang w:val="fr-FR"/>
              </w:rPr>
              <w:t>Coûts des services administratifs de l’UICN (maximum)</w:t>
            </w:r>
          </w:p>
        </w:tc>
        <w:tc>
          <w:tcPr>
            <w:tcW w:w="136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59AF2F9" w14:textId="2DF6DCAC"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w:t>
            </w:r>
            <w:r>
              <w:rPr>
                <w:rFonts w:eastAsia="Times New Roman" w:cs="Calibri"/>
                <w:sz w:val="20"/>
                <w:szCs w:val="20"/>
                <w:lang w:eastAsia="en-GB"/>
              </w:rPr>
              <w:t>41</w:t>
            </w:r>
          </w:p>
        </w:tc>
        <w:tc>
          <w:tcPr>
            <w:tcW w:w="1367" w:type="dxa"/>
            <w:tcBorders>
              <w:top w:val="single" w:sz="4" w:space="0" w:color="auto"/>
              <w:left w:val="nil"/>
              <w:bottom w:val="single" w:sz="4" w:space="0" w:color="auto"/>
              <w:right w:val="single" w:sz="4" w:space="0" w:color="auto"/>
            </w:tcBorders>
            <w:shd w:val="clear" w:color="000000" w:fill="EAF1DD"/>
            <w:noWrap/>
            <w:vAlign w:val="center"/>
            <w:hideMark/>
          </w:tcPr>
          <w:p w14:paraId="6468169E" w14:textId="63F21814"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000000" w:fill="EAF1DD"/>
            <w:noWrap/>
            <w:vAlign w:val="center"/>
            <w:hideMark/>
          </w:tcPr>
          <w:p w14:paraId="08389547" w14:textId="1950E4B9"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w:t>
            </w:r>
          </w:p>
        </w:tc>
        <w:tc>
          <w:tcPr>
            <w:tcW w:w="1214" w:type="dxa"/>
            <w:tcBorders>
              <w:top w:val="single" w:sz="4" w:space="0" w:color="auto"/>
              <w:left w:val="nil"/>
              <w:bottom w:val="single" w:sz="4" w:space="0" w:color="auto"/>
              <w:right w:val="single" w:sz="4" w:space="0" w:color="auto"/>
            </w:tcBorders>
            <w:shd w:val="clear" w:color="000000" w:fill="EAF1DD"/>
            <w:noWrap/>
            <w:vAlign w:val="center"/>
            <w:hideMark/>
          </w:tcPr>
          <w:p w14:paraId="16718943" w14:textId="4F633E5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542</w:t>
            </w:r>
          </w:p>
        </w:tc>
        <w:tc>
          <w:tcPr>
            <w:tcW w:w="1367" w:type="dxa"/>
            <w:tcBorders>
              <w:top w:val="single" w:sz="4" w:space="0" w:color="auto"/>
              <w:left w:val="nil"/>
              <w:bottom w:val="single" w:sz="4" w:space="0" w:color="auto"/>
              <w:right w:val="nil"/>
            </w:tcBorders>
            <w:shd w:val="clear" w:color="000000" w:fill="EAF1DD"/>
            <w:noWrap/>
            <w:vAlign w:val="center"/>
            <w:hideMark/>
          </w:tcPr>
          <w:p w14:paraId="1CAB8956" w14:textId="2D5C2F42"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401</w:t>
            </w:r>
          </w:p>
        </w:tc>
        <w:tc>
          <w:tcPr>
            <w:tcW w:w="1366" w:type="dxa"/>
            <w:tcBorders>
              <w:top w:val="single" w:sz="4" w:space="0" w:color="auto"/>
              <w:left w:val="single" w:sz="4" w:space="0" w:color="auto"/>
              <w:bottom w:val="single" w:sz="4" w:space="0" w:color="auto"/>
              <w:right w:val="single" w:sz="4" w:space="0" w:color="auto"/>
            </w:tcBorders>
            <w:shd w:val="clear" w:color="000000" w:fill="EAF1DD"/>
            <w:vAlign w:val="center"/>
          </w:tcPr>
          <w:p w14:paraId="2B97E28A" w14:textId="48D81641"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134</w:t>
            </w:r>
          </w:p>
        </w:tc>
        <w:tc>
          <w:tcPr>
            <w:tcW w:w="1367" w:type="dxa"/>
            <w:tcBorders>
              <w:top w:val="single" w:sz="4" w:space="0" w:color="auto"/>
              <w:left w:val="single" w:sz="4" w:space="0" w:color="auto"/>
              <w:bottom w:val="single" w:sz="4" w:space="0" w:color="auto"/>
              <w:right w:val="single" w:sz="4" w:space="0" w:color="auto"/>
            </w:tcBorders>
            <w:shd w:val="clear" w:color="000000" w:fill="EAF1DD"/>
            <w:vAlign w:val="center"/>
          </w:tcPr>
          <w:p w14:paraId="4F02FFFE" w14:textId="140554EE"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0EF8C76" w14:textId="41B079E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w:t>
            </w:r>
          </w:p>
        </w:tc>
      </w:tr>
      <w:tr w:rsidR="00745666" w:rsidRPr="004E4101" w14:paraId="01E78EA6" w14:textId="1D5A1947"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545636E" w14:textId="6553858B" w:rsidR="00745666" w:rsidRPr="004E4101" w:rsidRDefault="00745666" w:rsidP="004E4101">
            <w:pPr>
              <w:ind w:left="0" w:firstLine="0"/>
              <w:rPr>
                <w:rFonts w:eastAsia="Times New Roman" w:cs="Calibri"/>
                <w:spacing w:val="-4"/>
                <w:sz w:val="20"/>
                <w:szCs w:val="20"/>
                <w:lang w:val="fr-FR" w:eastAsia="en-GB"/>
              </w:rPr>
            </w:pPr>
            <w:r w:rsidRPr="004E4101">
              <w:rPr>
                <w:spacing w:val="-4"/>
                <w:sz w:val="20"/>
                <w:szCs w:val="20"/>
                <w:lang w:val="fr-FR"/>
              </w:rPr>
              <w:t>Administration, ressources humaines, services financiers et services informatiques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613DEF7D"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541</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3B7841E5"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448DB6AA"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1</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0BA580BC"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542</w:t>
            </w:r>
          </w:p>
        </w:tc>
        <w:tc>
          <w:tcPr>
            <w:tcW w:w="1367" w:type="dxa"/>
            <w:tcBorders>
              <w:top w:val="single" w:sz="4" w:space="0" w:color="auto"/>
              <w:left w:val="nil"/>
              <w:bottom w:val="single" w:sz="4" w:space="0" w:color="auto"/>
              <w:right w:val="nil"/>
            </w:tcBorders>
            <w:shd w:val="clear" w:color="auto" w:fill="auto"/>
            <w:noWrap/>
            <w:vAlign w:val="center"/>
            <w:hideMark/>
          </w:tcPr>
          <w:p w14:paraId="716B9128" w14:textId="65760D8B"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401</w:t>
            </w:r>
          </w:p>
        </w:tc>
        <w:tc>
          <w:tcPr>
            <w:tcW w:w="1366" w:type="dxa"/>
            <w:tcBorders>
              <w:top w:val="single" w:sz="4" w:space="0" w:color="auto"/>
              <w:left w:val="single" w:sz="4" w:space="0" w:color="auto"/>
              <w:bottom w:val="single" w:sz="4" w:space="0" w:color="auto"/>
              <w:right w:val="single" w:sz="4" w:space="0" w:color="auto"/>
            </w:tcBorders>
            <w:vAlign w:val="center"/>
          </w:tcPr>
          <w:p w14:paraId="6626716F" w14:textId="1C97B71C"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134</w:t>
            </w:r>
          </w:p>
        </w:tc>
        <w:tc>
          <w:tcPr>
            <w:tcW w:w="1367" w:type="dxa"/>
            <w:tcBorders>
              <w:top w:val="single" w:sz="4" w:space="0" w:color="auto"/>
              <w:left w:val="single" w:sz="4" w:space="0" w:color="auto"/>
              <w:bottom w:val="single" w:sz="4" w:space="0" w:color="auto"/>
              <w:right w:val="single" w:sz="4" w:space="0" w:color="auto"/>
            </w:tcBorders>
            <w:vAlign w:val="center"/>
          </w:tcPr>
          <w:p w14:paraId="0B1A6C86" w14:textId="7CDA84D2" w:rsidR="00745666" w:rsidRPr="004E4101" w:rsidRDefault="00745666" w:rsidP="004E4101">
            <w:pPr>
              <w:ind w:left="0" w:firstLine="0"/>
              <w:jc w:val="right"/>
              <w:rPr>
                <w:rFonts w:eastAsia="Times New Roman" w:cs="Calibri"/>
                <w:spacing w:val="-4"/>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614F40EA" w:rsidR="00745666" w:rsidRPr="004E4101" w:rsidRDefault="00745666" w:rsidP="004E4101">
            <w:pPr>
              <w:ind w:left="0" w:firstLine="0"/>
              <w:jc w:val="right"/>
              <w:rPr>
                <w:rFonts w:eastAsia="Times New Roman" w:cs="Calibri"/>
                <w:spacing w:val="-4"/>
                <w:sz w:val="20"/>
                <w:szCs w:val="20"/>
                <w:lang w:eastAsia="en-GB"/>
              </w:rPr>
            </w:pPr>
            <w:r w:rsidRPr="004E4101">
              <w:rPr>
                <w:rFonts w:eastAsia="Times New Roman" w:cs="Calibri"/>
                <w:spacing w:val="-4"/>
                <w:sz w:val="20"/>
                <w:szCs w:val="20"/>
                <w:lang w:eastAsia="en-GB"/>
              </w:rPr>
              <w:t>8</w:t>
            </w:r>
          </w:p>
        </w:tc>
      </w:tr>
      <w:tr w:rsidR="00745666" w:rsidRPr="00861214" w14:paraId="41523AEB" w14:textId="4366D69F" w:rsidTr="004E4101">
        <w:tc>
          <w:tcPr>
            <w:tcW w:w="3687" w:type="dxa"/>
            <w:tcBorders>
              <w:top w:val="nil"/>
              <w:left w:val="single" w:sz="4" w:space="0" w:color="auto"/>
              <w:bottom w:val="nil"/>
              <w:right w:val="nil"/>
            </w:tcBorders>
            <w:shd w:val="clear" w:color="000000" w:fill="EAF1DD"/>
            <w:noWrap/>
            <w:vAlign w:val="center"/>
            <w:hideMark/>
          </w:tcPr>
          <w:p w14:paraId="2B58376B" w14:textId="6D88E2E3" w:rsidR="00745666" w:rsidRPr="00745666" w:rsidRDefault="00745666" w:rsidP="004E4101">
            <w:pPr>
              <w:ind w:left="0" w:firstLine="0"/>
              <w:rPr>
                <w:rFonts w:eastAsia="Times New Roman" w:cs="Calibri"/>
                <w:sz w:val="20"/>
                <w:szCs w:val="20"/>
                <w:lang w:val="fr-FR" w:eastAsia="en-GB"/>
              </w:rPr>
            </w:pPr>
            <w:r w:rsidRPr="00745666">
              <w:rPr>
                <w:rFonts w:eastAsia="Times New Roman" w:cs="Calibri"/>
                <w:sz w:val="20"/>
                <w:szCs w:val="20"/>
                <w:lang w:val="fr-FR" w:eastAsia="en-GB"/>
              </w:rPr>
              <w:t xml:space="preserve">I.  </w:t>
            </w:r>
            <w:r w:rsidRPr="00745666">
              <w:rPr>
                <w:rFonts w:asciiTheme="minorHAnsi" w:eastAsiaTheme="minorHAnsi" w:hAnsiTheme="minorHAnsi" w:cstheme="minorHAnsi"/>
                <w:color w:val="000000"/>
                <w:sz w:val="20"/>
                <w:szCs w:val="20"/>
                <w:lang w:val="fr-FR"/>
              </w:rPr>
              <w:t>Divers - Fonds de réserve</w:t>
            </w:r>
          </w:p>
        </w:tc>
        <w:tc>
          <w:tcPr>
            <w:tcW w:w="1366" w:type="dxa"/>
            <w:tcBorders>
              <w:top w:val="nil"/>
              <w:left w:val="single" w:sz="4" w:space="0" w:color="auto"/>
              <w:bottom w:val="nil"/>
              <w:right w:val="single" w:sz="4" w:space="0" w:color="auto"/>
            </w:tcBorders>
            <w:shd w:val="clear" w:color="000000" w:fill="EAF1DD"/>
            <w:noWrap/>
            <w:vAlign w:val="center"/>
            <w:hideMark/>
          </w:tcPr>
          <w:p w14:paraId="7252D7CA" w14:textId="21CDD7CF"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109</w:t>
            </w:r>
          </w:p>
        </w:tc>
        <w:tc>
          <w:tcPr>
            <w:tcW w:w="1367" w:type="dxa"/>
            <w:tcBorders>
              <w:top w:val="nil"/>
              <w:left w:val="nil"/>
              <w:bottom w:val="nil"/>
              <w:right w:val="single" w:sz="4" w:space="0" w:color="auto"/>
            </w:tcBorders>
            <w:shd w:val="clear" w:color="000000" w:fill="EAF1DD"/>
            <w:noWrap/>
            <w:vAlign w:val="center"/>
            <w:hideMark/>
          </w:tcPr>
          <w:p w14:paraId="6F2D6202" w14:textId="7714DFB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519" w:type="dxa"/>
            <w:tcBorders>
              <w:top w:val="nil"/>
              <w:left w:val="nil"/>
              <w:bottom w:val="nil"/>
              <w:right w:val="single" w:sz="4" w:space="0" w:color="auto"/>
            </w:tcBorders>
            <w:shd w:val="clear" w:color="000000" w:fill="EAF1DD"/>
            <w:noWrap/>
            <w:vAlign w:val="center"/>
            <w:hideMark/>
          </w:tcPr>
          <w:p w14:paraId="3B15C9DB" w14:textId="387A448C"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214" w:type="dxa"/>
            <w:tcBorders>
              <w:top w:val="nil"/>
              <w:left w:val="nil"/>
              <w:bottom w:val="nil"/>
              <w:right w:val="single" w:sz="4" w:space="0" w:color="auto"/>
            </w:tcBorders>
            <w:shd w:val="clear" w:color="000000" w:fill="EAF1DD"/>
            <w:noWrap/>
            <w:vAlign w:val="center"/>
            <w:hideMark/>
          </w:tcPr>
          <w:p w14:paraId="06CB8978" w14:textId="45A48C25"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234</w:t>
            </w:r>
          </w:p>
        </w:tc>
        <w:tc>
          <w:tcPr>
            <w:tcW w:w="1367" w:type="dxa"/>
            <w:tcBorders>
              <w:top w:val="nil"/>
              <w:left w:val="nil"/>
              <w:bottom w:val="nil"/>
              <w:right w:val="nil"/>
            </w:tcBorders>
            <w:shd w:val="clear" w:color="000000" w:fill="EAF1DD"/>
            <w:noWrap/>
            <w:vAlign w:val="center"/>
            <w:hideMark/>
          </w:tcPr>
          <w:p w14:paraId="49657E09" w14:textId="54A146C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w:t>
            </w:r>
          </w:p>
        </w:tc>
        <w:tc>
          <w:tcPr>
            <w:tcW w:w="1366" w:type="dxa"/>
            <w:tcBorders>
              <w:top w:val="nil"/>
              <w:left w:val="single" w:sz="4" w:space="0" w:color="auto"/>
              <w:bottom w:val="nil"/>
              <w:right w:val="single" w:sz="4" w:space="0" w:color="auto"/>
            </w:tcBorders>
            <w:shd w:val="clear" w:color="000000" w:fill="EAF1DD"/>
            <w:vAlign w:val="center"/>
          </w:tcPr>
          <w:p w14:paraId="3E44EE75" w14:textId="232E5919"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191</w:t>
            </w:r>
          </w:p>
        </w:tc>
        <w:tc>
          <w:tcPr>
            <w:tcW w:w="1367" w:type="dxa"/>
            <w:tcBorders>
              <w:top w:val="nil"/>
              <w:left w:val="single" w:sz="4" w:space="0" w:color="auto"/>
              <w:bottom w:val="nil"/>
              <w:right w:val="single" w:sz="4" w:space="0" w:color="auto"/>
            </w:tcBorders>
            <w:shd w:val="clear" w:color="000000" w:fill="EAF1DD"/>
            <w:vAlign w:val="center"/>
          </w:tcPr>
          <w:p w14:paraId="1F8E1692" w14:textId="6BDAA6FB" w:rsidR="00745666"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nil"/>
              <w:right w:val="single" w:sz="4" w:space="0" w:color="auto"/>
            </w:tcBorders>
            <w:shd w:val="clear" w:color="000000" w:fill="EAF1DD"/>
            <w:noWrap/>
            <w:vAlign w:val="center"/>
            <w:hideMark/>
          </w:tcPr>
          <w:p w14:paraId="1B30FC78" w14:textId="4A240F63"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39</w:t>
            </w:r>
          </w:p>
        </w:tc>
      </w:tr>
      <w:tr w:rsidR="00745666" w:rsidRPr="00861214" w14:paraId="60B95A8F" w14:textId="2AA51A4B"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AB3379" w14:textId="22D5DB7E" w:rsidR="00745666" w:rsidRPr="00861214" w:rsidRDefault="00745666" w:rsidP="004E4101">
            <w:pPr>
              <w:ind w:left="0" w:firstLine="0"/>
              <w:rPr>
                <w:rFonts w:eastAsia="Times New Roman" w:cs="Calibri"/>
                <w:sz w:val="20"/>
                <w:szCs w:val="20"/>
                <w:lang w:eastAsia="en-GB"/>
              </w:rPr>
            </w:pPr>
            <w:r w:rsidRPr="00941FA7">
              <w:rPr>
                <w:rFonts w:asciiTheme="minorHAnsi" w:eastAsiaTheme="minorHAnsi" w:hAnsiTheme="minorHAnsi" w:cstheme="minorHAnsi"/>
                <w:color w:val="000000"/>
                <w:sz w:val="20"/>
                <w:szCs w:val="20"/>
              </w:rPr>
              <w:t>Provisions pour le personnel</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10AE05F4"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3DD8CFB3"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41A4E1AA"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199E4EDB"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nil"/>
              <w:bottom w:val="single" w:sz="4" w:space="0" w:color="auto"/>
              <w:right w:val="nil"/>
            </w:tcBorders>
            <w:shd w:val="clear" w:color="auto" w:fill="auto"/>
            <w:noWrap/>
            <w:vAlign w:val="center"/>
            <w:hideMark/>
          </w:tcPr>
          <w:p w14:paraId="6B214F4C" w14:textId="646F286C"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single" w:sz="4" w:space="0" w:color="auto"/>
              <w:left w:val="single" w:sz="4" w:space="0" w:color="auto"/>
              <w:bottom w:val="single" w:sz="4" w:space="0" w:color="auto"/>
              <w:right w:val="single" w:sz="4" w:space="0" w:color="auto"/>
            </w:tcBorders>
            <w:vAlign w:val="center"/>
          </w:tcPr>
          <w:p w14:paraId="52DD6A1F" w14:textId="3D373F2B"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367" w:type="dxa"/>
            <w:tcBorders>
              <w:top w:val="single" w:sz="4" w:space="0" w:color="auto"/>
              <w:left w:val="single" w:sz="4" w:space="0" w:color="auto"/>
              <w:bottom w:val="single" w:sz="4" w:space="0" w:color="auto"/>
              <w:right w:val="single" w:sz="4" w:space="0" w:color="auto"/>
            </w:tcBorders>
            <w:vAlign w:val="center"/>
          </w:tcPr>
          <w:p w14:paraId="30DA1397" w14:textId="757CE155"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176EA0D0"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017DDC6C" w14:textId="390B538C" w:rsidTr="004E4101">
        <w:tc>
          <w:tcPr>
            <w:tcW w:w="3687" w:type="dxa"/>
            <w:tcBorders>
              <w:top w:val="nil"/>
              <w:left w:val="single" w:sz="4" w:space="0" w:color="auto"/>
              <w:bottom w:val="single" w:sz="4" w:space="0" w:color="auto"/>
              <w:right w:val="nil"/>
            </w:tcBorders>
            <w:shd w:val="clear" w:color="auto" w:fill="auto"/>
            <w:noWrap/>
            <w:vAlign w:val="center"/>
            <w:hideMark/>
          </w:tcPr>
          <w:p w14:paraId="41D402B4" w14:textId="0D93DB06" w:rsidR="00745666" w:rsidRPr="004E4101" w:rsidRDefault="00745666" w:rsidP="004E4101">
            <w:pPr>
              <w:ind w:left="0" w:firstLine="0"/>
              <w:rPr>
                <w:rFonts w:eastAsia="Times New Roman" w:cs="Calibri"/>
                <w:spacing w:val="-4"/>
                <w:sz w:val="20"/>
                <w:szCs w:val="20"/>
                <w:lang w:val="fr-FR" w:eastAsia="en-GB"/>
              </w:rPr>
            </w:pPr>
            <w:r w:rsidRPr="004E4101">
              <w:rPr>
                <w:rFonts w:eastAsiaTheme="minorHAnsi" w:cstheme="minorHAnsi"/>
                <w:spacing w:val="-4"/>
                <w:sz w:val="20"/>
                <w:szCs w:val="20"/>
                <w:lang w:val="fr-FR"/>
              </w:rPr>
              <w:t>Provision au titre des contributions impayées</w:t>
            </w:r>
          </w:p>
        </w:tc>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34205718"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30</w:t>
            </w:r>
          </w:p>
        </w:tc>
        <w:tc>
          <w:tcPr>
            <w:tcW w:w="1367" w:type="dxa"/>
            <w:tcBorders>
              <w:top w:val="nil"/>
              <w:left w:val="nil"/>
              <w:bottom w:val="single" w:sz="4" w:space="0" w:color="auto"/>
              <w:right w:val="single" w:sz="4" w:space="0" w:color="auto"/>
            </w:tcBorders>
            <w:shd w:val="clear" w:color="auto" w:fill="auto"/>
            <w:noWrap/>
            <w:vAlign w:val="center"/>
            <w:hideMark/>
          </w:tcPr>
          <w:p w14:paraId="171F0778" w14:textId="57B9F2A8"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120</w:t>
            </w:r>
          </w:p>
        </w:tc>
        <w:tc>
          <w:tcPr>
            <w:tcW w:w="1519" w:type="dxa"/>
            <w:tcBorders>
              <w:top w:val="nil"/>
              <w:left w:val="nil"/>
              <w:bottom w:val="single" w:sz="4" w:space="0" w:color="auto"/>
              <w:right w:val="single" w:sz="4" w:space="0" w:color="auto"/>
            </w:tcBorders>
            <w:shd w:val="clear" w:color="auto" w:fill="auto"/>
            <w:noWrap/>
            <w:vAlign w:val="center"/>
            <w:hideMark/>
          </w:tcPr>
          <w:p w14:paraId="1C6E34AD" w14:textId="139F070D"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214" w:type="dxa"/>
            <w:tcBorders>
              <w:top w:val="nil"/>
              <w:left w:val="nil"/>
              <w:bottom w:val="single" w:sz="4" w:space="0" w:color="auto"/>
              <w:right w:val="single" w:sz="4" w:space="0" w:color="auto"/>
            </w:tcBorders>
            <w:shd w:val="clear" w:color="auto" w:fill="auto"/>
            <w:noWrap/>
            <w:vAlign w:val="center"/>
            <w:hideMark/>
          </w:tcPr>
          <w:p w14:paraId="4911DF5A" w14:textId="307FE3FA"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150</w:t>
            </w:r>
          </w:p>
        </w:tc>
        <w:tc>
          <w:tcPr>
            <w:tcW w:w="1367" w:type="dxa"/>
            <w:tcBorders>
              <w:top w:val="nil"/>
              <w:left w:val="nil"/>
              <w:bottom w:val="single" w:sz="4" w:space="0" w:color="auto"/>
              <w:right w:val="nil"/>
            </w:tcBorders>
            <w:shd w:val="clear" w:color="auto" w:fill="auto"/>
            <w:noWrap/>
            <w:vAlign w:val="center"/>
            <w:hideMark/>
          </w:tcPr>
          <w:p w14:paraId="4DB262D3" w14:textId="0A1BFC6B"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6" w:type="dxa"/>
            <w:tcBorders>
              <w:top w:val="nil"/>
              <w:left w:val="single" w:sz="4" w:space="0" w:color="auto"/>
              <w:bottom w:val="single" w:sz="4" w:space="0" w:color="auto"/>
              <w:right w:val="single" w:sz="4" w:space="0" w:color="auto"/>
            </w:tcBorders>
            <w:vAlign w:val="center"/>
          </w:tcPr>
          <w:p w14:paraId="26F58D65" w14:textId="1080B44D"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150</w:t>
            </w:r>
          </w:p>
        </w:tc>
        <w:tc>
          <w:tcPr>
            <w:tcW w:w="1367" w:type="dxa"/>
            <w:tcBorders>
              <w:top w:val="nil"/>
              <w:left w:val="single" w:sz="4" w:space="0" w:color="auto"/>
              <w:bottom w:val="single" w:sz="4" w:space="0" w:color="auto"/>
              <w:right w:val="single" w:sz="4" w:space="0" w:color="auto"/>
            </w:tcBorders>
            <w:vAlign w:val="center"/>
          </w:tcPr>
          <w:p w14:paraId="417E1152" w14:textId="133D0500" w:rsidR="00745666" w:rsidRPr="00CA2AB4" w:rsidRDefault="00745666" w:rsidP="004E4101">
            <w:pPr>
              <w:ind w:left="0" w:firstLine="0"/>
              <w:jc w:val="right"/>
              <w:rPr>
                <w:rFonts w:eastAsia="Times New Roman" w:cs="Calibri"/>
                <w:sz w:val="20"/>
                <w:szCs w:val="20"/>
                <w:highlight w:val="green"/>
                <w:lang w:eastAsia="en-GB"/>
              </w:rPr>
            </w:pPr>
          </w:p>
        </w:tc>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6EAF58D4"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745666" w:rsidRPr="00861214" w14:paraId="7AC80196" w14:textId="27DCEEA6" w:rsidTr="004E4101">
        <w:tc>
          <w:tcPr>
            <w:tcW w:w="3687" w:type="dxa"/>
            <w:tcBorders>
              <w:top w:val="nil"/>
              <w:left w:val="single" w:sz="4" w:space="0" w:color="auto"/>
              <w:bottom w:val="nil"/>
              <w:right w:val="nil"/>
            </w:tcBorders>
            <w:shd w:val="clear" w:color="auto" w:fill="auto"/>
            <w:noWrap/>
            <w:vAlign w:val="center"/>
            <w:hideMark/>
          </w:tcPr>
          <w:p w14:paraId="34DA7549" w14:textId="2D782557" w:rsidR="00745666" w:rsidRPr="00745666" w:rsidRDefault="00745666" w:rsidP="004E4101">
            <w:pPr>
              <w:ind w:left="0" w:firstLine="0"/>
              <w:rPr>
                <w:rFonts w:eastAsia="Times New Roman" w:cs="Calibri"/>
                <w:sz w:val="20"/>
                <w:szCs w:val="20"/>
                <w:lang w:val="fr-FR" w:eastAsia="en-GB"/>
              </w:rPr>
            </w:pPr>
            <w:r w:rsidRPr="00745666">
              <w:rPr>
                <w:sz w:val="20"/>
                <w:szCs w:val="20"/>
                <w:lang w:val="fr-FR"/>
              </w:rPr>
              <w:t>Gains/pertes liés au change</w:t>
            </w:r>
          </w:p>
        </w:tc>
        <w:tc>
          <w:tcPr>
            <w:tcW w:w="1366" w:type="dxa"/>
            <w:tcBorders>
              <w:top w:val="nil"/>
              <w:left w:val="single" w:sz="4" w:space="0" w:color="auto"/>
              <w:bottom w:val="nil"/>
              <w:right w:val="single" w:sz="4" w:space="0" w:color="auto"/>
            </w:tcBorders>
            <w:shd w:val="clear" w:color="auto" w:fill="auto"/>
            <w:noWrap/>
            <w:vAlign w:val="center"/>
            <w:hideMark/>
          </w:tcPr>
          <w:p w14:paraId="3BD23C60" w14:textId="5E239090"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7" w:type="dxa"/>
            <w:tcBorders>
              <w:top w:val="nil"/>
              <w:left w:val="nil"/>
              <w:bottom w:val="nil"/>
              <w:right w:val="single" w:sz="4" w:space="0" w:color="auto"/>
            </w:tcBorders>
            <w:shd w:val="clear" w:color="auto" w:fill="auto"/>
            <w:noWrap/>
            <w:vAlign w:val="center"/>
            <w:hideMark/>
          </w:tcPr>
          <w:p w14:paraId="0B62F3F6" w14:textId="156DC8A5"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19" w:type="dxa"/>
            <w:tcBorders>
              <w:top w:val="nil"/>
              <w:left w:val="nil"/>
              <w:bottom w:val="nil"/>
              <w:right w:val="single" w:sz="4" w:space="0" w:color="auto"/>
            </w:tcBorders>
            <w:shd w:val="clear" w:color="auto" w:fill="auto"/>
            <w:noWrap/>
            <w:vAlign w:val="center"/>
            <w:hideMark/>
          </w:tcPr>
          <w:p w14:paraId="6E35E9F9" w14:textId="2FB71DBC"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214" w:type="dxa"/>
            <w:tcBorders>
              <w:top w:val="nil"/>
              <w:left w:val="nil"/>
              <w:bottom w:val="nil"/>
              <w:right w:val="single" w:sz="4" w:space="0" w:color="auto"/>
            </w:tcBorders>
            <w:shd w:val="clear" w:color="auto" w:fill="auto"/>
            <w:noWrap/>
            <w:vAlign w:val="center"/>
            <w:hideMark/>
          </w:tcPr>
          <w:p w14:paraId="330703E4" w14:textId="7AE93FF2"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367" w:type="dxa"/>
            <w:tcBorders>
              <w:top w:val="nil"/>
              <w:left w:val="nil"/>
              <w:bottom w:val="nil"/>
              <w:right w:val="nil"/>
            </w:tcBorders>
            <w:shd w:val="clear" w:color="auto" w:fill="auto"/>
            <w:noWrap/>
            <w:vAlign w:val="center"/>
            <w:hideMark/>
          </w:tcPr>
          <w:p w14:paraId="2F2D0557" w14:textId="57EFB38D"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w:t>
            </w:r>
          </w:p>
        </w:tc>
        <w:tc>
          <w:tcPr>
            <w:tcW w:w="1366" w:type="dxa"/>
            <w:tcBorders>
              <w:top w:val="nil"/>
              <w:left w:val="single" w:sz="4" w:space="0" w:color="auto"/>
              <w:bottom w:val="nil"/>
              <w:right w:val="single" w:sz="4" w:space="0" w:color="auto"/>
            </w:tcBorders>
            <w:vAlign w:val="center"/>
          </w:tcPr>
          <w:p w14:paraId="2B28DBA7" w14:textId="4EDBF573"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(6)</w:t>
            </w:r>
          </w:p>
        </w:tc>
        <w:tc>
          <w:tcPr>
            <w:tcW w:w="1367" w:type="dxa"/>
            <w:tcBorders>
              <w:top w:val="nil"/>
              <w:left w:val="single" w:sz="4" w:space="0" w:color="auto"/>
              <w:bottom w:val="nil"/>
              <w:right w:val="single" w:sz="4" w:space="0" w:color="auto"/>
            </w:tcBorders>
            <w:vAlign w:val="center"/>
          </w:tcPr>
          <w:p w14:paraId="5D70F19B" w14:textId="353E1E9A" w:rsidR="00745666" w:rsidRDefault="00745666" w:rsidP="004E4101">
            <w:pPr>
              <w:ind w:left="0" w:firstLine="0"/>
              <w:jc w:val="right"/>
              <w:rPr>
                <w:rFonts w:eastAsia="Times New Roman" w:cs="Calibri"/>
                <w:sz w:val="20"/>
                <w:szCs w:val="20"/>
                <w:lang w:eastAsia="en-GB"/>
              </w:rPr>
            </w:pPr>
          </w:p>
        </w:tc>
        <w:tc>
          <w:tcPr>
            <w:tcW w:w="1367" w:type="dxa"/>
            <w:tcBorders>
              <w:top w:val="nil"/>
              <w:left w:val="single" w:sz="4" w:space="0" w:color="auto"/>
              <w:bottom w:val="nil"/>
              <w:right w:val="single" w:sz="4" w:space="0" w:color="auto"/>
            </w:tcBorders>
            <w:shd w:val="clear" w:color="auto" w:fill="auto"/>
            <w:noWrap/>
            <w:vAlign w:val="center"/>
            <w:hideMark/>
          </w:tcPr>
          <w:p w14:paraId="4B4A41B8" w14:textId="21C80FDA"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12</w:t>
            </w:r>
          </w:p>
        </w:tc>
      </w:tr>
      <w:tr w:rsidR="00745666" w:rsidRPr="00861214" w14:paraId="099B3CA2" w14:textId="15116677"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5F1DE36" w14:textId="48B01B32" w:rsidR="00745666" w:rsidRPr="00861214" w:rsidRDefault="00745666" w:rsidP="004E4101">
            <w:pPr>
              <w:ind w:left="0" w:firstLine="0"/>
              <w:rPr>
                <w:rFonts w:eastAsia="Times New Roman" w:cs="Calibri"/>
                <w:sz w:val="20"/>
                <w:szCs w:val="20"/>
                <w:lang w:eastAsia="en-GB"/>
              </w:rPr>
            </w:pPr>
            <w:r w:rsidRPr="00941FA7">
              <w:rPr>
                <w:sz w:val="20"/>
                <w:szCs w:val="20"/>
              </w:rPr>
              <w:t>Services juridiques</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0A61FAB2"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6BDB3C67" w:rsidR="00745666" w:rsidRPr="00861214" w:rsidRDefault="0074566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1314D9B1"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21F01752"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367" w:type="dxa"/>
            <w:tcBorders>
              <w:top w:val="single" w:sz="4" w:space="0" w:color="auto"/>
              <w:left w:val="nil"/>
              <w:bottom w:val="single" w:sz="4" w:space="0" w:color="auto"/>
              <w:right w:val="nil"/>
            </w:tcBorders>
            <w:shd w:val="clear" w:color="auto" w:fill="auto"/>
            <w:noWrap/>
            <w:vAlign w:val="center"/>
            <w:hideMark/>
          </w:tcPr>
          <w:p w14:paraId="2BD6F180" w14:textId="12BB6B3A" w:rsidR="00745666" w:rsidRPr="00257AF6" w:rsidRDefault="00745666"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9</w:t>
            </w:r>
          </w:p>
        </w:tc>
        <w:tc>
          <w:tcPr>
            <w:tcW w:w="1366" w:type="dxa"/>
            <w:tcBorders>
              <w:top w:val="single" w:sz="4" w:space="0" w:color="auto"/>
              <w:left w:val="single" w:sz="4" w:space="0" w:color="auto"/>
              <w:bottom w:val="single" w:sz="4" w:space="0" w:color="auto"/>
              <w:right w:val="single" w:sz="4" w:space="0" w:color="auto"/>
            </w:tcBorders>
            <w:vAlign w:val="center"/>
          </w:tcPr>
          <w:p w14:paraId="0816A937" w14:textId="40EB5CD2" w:rsidR="00745666"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367" w:type="dxa"/>
            <w:tcBorders>
              <w:top w:val="single" w:sz="4" w:space="0" w:color="auto"/>
              <w:left w:val="single" w:sz="4" w:space="0" w:color="auto"/>
              <w:bottom w:val="single" w:sz="4" w:space="0" w:color="auto"/>
              <w:right w:val="single" w:sz="4" w:space="0" w:color="auto"/>
            </w:tcBorders>
            <w:vAlign w:val="center"/>
          </w:tcPr>
          <w:p w14:paraId="621EB0B2" w14:textId="597F6A1C" w:rsidR="00745666" w:rsidRDefault="0074566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3B0D39A8" w:rsidR="00745666" w:rsidRPr="00861214" w:rsidRDefault="00745666" w:rsidP="004E4101">
            <w:pPr>
              <w:ind w:left="0" w:firstLine="0"/>
              <w:jc w:val="right"/>
              <w:rPr>
                <w:rFonts w:eastAsia="Times New Roman" w:cs="Calibri"/>
                <w:sz w:val="20"/>
                <w:szCs w:val="20"/>
                <w:lang w:eastAsia="en-GB"/>
              </w:rPr>
            </w:pPr>
            <w:r>
              <w:rPr>
                <w:rFonts w:eastAsia="Times New Roman" w:cs="Calibri"/>
                <w:sz w:val="20"/>
                <w:szCs w:val="20"/>
                <w:lang w:eastAsia="en-GB"/>
              </w:rPr>
              <w:t>27</w:t>
            </w:r>
          </w:p>
        </w:tc>
      </w:tr>
      <w:tr w:rsidR="00745666" w:rsidRPr="00712287" w14:paraId="575F8B0D" w14:textId="4A187860" w:rsidTr="004E4101">
        <w:tc>
          <w:tcPr>
            <w:tcW w:w="3687" w:type="dxa"/>
            <w:tcBorders>
              <w:top w:val="nil"/>
              <w:left w:val="single" w:sz="4" w:space="0" w:color="auto"/>
              <w:bottom w:val="nil"/>
              <w:right w:val="nil"/>
            </w:tcBorders>
            <w:shd w:val="clear" w:color="000000" w:fill="D6E3BC"/>
            <w:noWrap/>
            <w:vAlign w:val="center"/>
            <w:hideMark/>
          </w:tcPr>
          <w:p w14:paraId="2371CDBF" w14:textId="31702624" w:rsidR="00745666" w:rsidRPr="00712287" w:rsidRDefault="00745666" w:rsidP="004E4101">
            <w:pPr>
              <w:ind w:left="0" w:firstLine="0"/>
              <w:rPr>
                <w:rFonts w:eastAsia="Times New Roman" w:cs="Calibri"/>
                <w:b/>
                <w:sz w:val="20"/>
                <w:szCs w:val="20"/>
                <w:lang w:eastAsia="en-GB"/>
              </w:rPr>
            </w:pPr>
            <w:r w:rsidRPr="001B1CDA">
              <w:rPr>
                <w:rFonts w:asciiTheme="minorHAnsi" w:eastAsiaTheme="minorHAnsi" w:hAnsiTheme="minorHAnsi" w:cstheme="minorHAnsi"/>
                <w:b/>
                <w:bCs/>
                <w:color w:val="000000"/>
                <w:sz w:val="20"/>
                <w:szCs w:val="20"/>
              </w:rPr>
              <w:t>TOTAL DÉPENSES</w:t>
            </w:r>
          </w:p>
        </w:tc>
        <w:tc>
          <w:tcPr>
            <w:tcW w:w="1366"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7F0440E0" w:rsidR="00745666" w:rsidRPr="00712287" w:rsidRDefault="00745666" w:rsidP="004E4101">
            <w:pPr>
              <w:ind w:left="0" w:firstLine="0"/>
              <w:jc w:val="right"/>
              <w:rPr>
                <w:rFonts w:eastAsia="Times New Roman" w:cs="Calibri"/>
                <w:b/>
                <w:sz w:val="20"/>
                <w:szCs w:val="20"/>
                <w:lang w:eastAsia="en-GB"/>
              </w:rPr>
            </w:pPr>
            <w:r w:rsidRPr="00712287">
              <w:rPr>
                <w:rFonts w:eastAsia="Times New Roman" w:cs="Calibri"/>
                <w:b/>
                <w:sz w:val="20"/>
                <w:szCs w:val="20"/>
                <w:lang w:eastAsia="en-GB"/>
              </w:rPr>
              <w:t>5</w:t>
            </w:r>
            <w:r w:rsidR="00231D50">
              <w:rPr>
                <w:rFonts w:eastAsia="Times New Roman" w:cs="Calibri"/>
                <w:b/>
                <w:sz w:val="20"/>
                <w:szCs w:val="20"/>
                <w:lang w:eastAsia="en-GB"/>
              </w:rPr>
              <w:t xml:space="preserve"> </w:t>
            </w:r>
            <w:r w:rsidRPr="00712287">
              <w:rPr>
                <w:rFonts w:eastAsia="Times New Roman" w:cs="Calibri"/>
                <w:b/>
                <w:sz w:val="20"/>
                <w:szCs w:val="20"/>
                <w:lang w:eastAsia="en-GB"/>
              </w:rPr>
              <w:t>081</w:t>
            </w:r>
          </w:p>
        </w:tc>
        <w:tc>
          <w:tcPr>
            <w:tcW w:w="1367" w:type="dxa"/>
            <w:tcBorders>
              <w:top w:val="nil"/>
              <w:left w:val="nil"/>
              <w:bottom w:val="single" w:sz="4" w:space="0" w:color="auto"/>
              <w:right w:val="single" w:sz="4" w:space="0" w:color="auto"/>
            </w:tcBorders>
            <w:shd w:val="clear" w:color="000000" w:fill="D6E3BC"/>
            <w:noWrap/>
            <w:vAlign w:val="center"/>
            <w:hideMark/>
          </w:tcPr>
          <w:p w14:paraId="6B7C3C00" w14:textId="3225E617"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19</w:t>
            </w:r>
            <w:r w:rsidRPr="00712287">
              <w:rPr>
                <w:rFonts w:eastAsia="Times New Roman" w:cs="Calibri"/>
                <w:b/>
                <w:sz w:val="20"/>
                <w:szCs w:val="20"/>
                <w:lang w:eastAsia="en-GB"/>
              </w:rPr>
              <w:t>6</w:t>
            </w:r>
          </w:p>
        </w:tc>
        <w:tc>
          <w:tcPr>
            <w:tcW w:w="1519" w:type="dxa"/>
            <w:tcBorders>
              <w:top w:val="nil"/>
              <w:left w:val="nil"/>
              <w:bottom w:val="single" w:sz="4" w:space="0" w:color="auto"/>
              <w:right w:val="single" w:sz="4" w:space="0" w:color="auto"/>
            </w:tcBorders>
            <w:shd w:val="clear" w:color="000000" w:fill="D6E3BC"/>
            <w:noWrap/>
            <w:vAlign w:val="center"/>
            <w:hideMark/>
          </w:tcPr>
          <w:p w14:paraId="1816BF51" w14:textId="7FDCA718"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1</w:t>
            </w:r>
            <w:r w:rsidR="00231D50">
              <w:rPr>
                <w:rFonts w:eastAsia="Times New Roman" w:cs="Calibri"/>
                <w:b/>
                <w:sz w:val="20"/>
                <w:szCs w:val="20"/>
                <w:lang w:eastAsia="en-GB"/>
              </w:rPr>
              <w:t xml:space="preserve"> </w:t>
            </w:r>
            <w:r>
              <w:rPr>
                <w:rFonts w:eastAsia="Times New Roman" w:cs="Calibri"/>
                <w:b/>
                <w:sz w:val="20"/>
                <w:szCs w:val="20"/>
                <w:lang w:eastAsia="en-GB"/>
              </w:rPr>
              <w:t>232</w:t>
            </w:r>
          </w:p>
        </w:tc>
        <w:tc>
          <w:tcPr>
            <w:tcW w:w="1214" w:type="dxa"/>
            <w:tcBorders>
              <w:top w:val="nil"/>
              <w:left w:val="nil"/>
              <w:bottom w:val="single" w:sz="4" w:space="0" w:color="auto"/>
              <w:right w:val="single" w:sz="4" w:space="0" w:color="auto"/>
            </w:tcBorders>
            <w:shd w:val="clear" w:color="000000" w:fill="D6E3BC"/>
            <w:noWrap/>
            <w:vAlign w:val="center"/>
            <w:hideMark/>
          </w:tcPr>
          <w:p w14:paraId="14045FA2" w14:textId="4D768DDB"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6</w:t>
            </w:r>
            <w:r w:rsidR="00231D50">
              <w:rPr>
                <w:rFonts w:eastAsia="Times New Roman" w:cs="Calibri"/>
                <w:b/>
                <w:sz w:val="20"/>
                <w:szCs w:val="20"/>
                <w:lang w:eastAsia="en-GB"/>
              </w:rPr>
              <w:t xml:space="preserve"> </w:t>
            </w:r>
            <w:r>
              <w:rPr>
                <w:rFonts w:eastAsia="Times New Roman" w:cs="Calibri"/>
                <w:b/>
                <w:sz w:val="20"/>
                <w:szCs w:val="20"/>
                <w:lang w:eastAsia="en-GB"/>
              </w:rPr>
              <w:t>509</w:t>
            </w:r>
          </w:p>
        </w:tc>
        <w:tc>
          <w:tcPr>
            <w:tcW w:w="1367" w:type="dxa"/>
            <w:tcBorders>
              <w:top w:val="nil"/>
              <w:left w:val="nil"/>
              <w:bottom w:val="nil"/>
              <w:right w:val="nil"/>
            </w:tcBorders>
            <w:shd w:val="clear" w:color="000000" w:fill="D6E3BC"/>
            <w:noWrap/>
            <w:vAlign w:val="center"/>
            <w:hideMark/>
          </w:tcPr>
          <w:p w14:paraId="06D58DE4" w14:textId="4C4E99B8" w:rsidR="00745666" w:rsidRPr="00257AF6" w:rsidRDefault="00745666" w:rsidP="004E4101">
            <w:pPr>
              <w:ind w:left="0" w:firstLine="0"/>
              <w:jc w:val="right"/>
              <w:rPr>
                <w:rFonts w:eastAsia="Times New Roman" w:cs="Calibri"/>
                <w:b/>
                <w:sz w:val="20"/>
                <w:szCs w:val="20"/>
                <w:lang w:eastAsia="en-GB"/>
              </w:rPr>
            </w:pPr>
            <w:r w:rsidRPr="00257AF6">
              <w:rPr>
                <w:rFonts w:eastAsia="Times New Roman" w:cs="Calibri"/>
                <w:b/>
                <w:sz w:val="20"/>
                <w:szCs w:val="20"/>
                <w:lang w:eastAsia="en-GB"/>
              </w:rPr>
              <w:t>3</w:t>
            </w:r>
            <w:r w:rsidR="00231D50">
              <w:rPr>
                <w:rFonts w:eastAsia="Times New Roman" w:cs="Calibri"/>
                <w:b/>
                <w:sz w:val="20"/>
                <w:szCs w:val="20"/>
                <w:lang w:eastAsia="en-GB"/>
              </w:rPr>
              <w:t xml:space="preserve"> </w:t>
            </w:r>
            <w:r w:rsidRPr="00257AF6">
              <w:rPr>
                <w:rFonts w:eastAsia="Times New Roman" w:cs="Calibri"/>
                <w:b/>
                <w:sz w:val="20"/>
                <w:szCs w:val="20"/>
                <w:lang w:eastAsia="en-GB"/>
              </w:rPr>
              <w:t>857</w:t>
            </w:r>
          </w:p>
        </w:tc>
        <w:tc>
          <w:tcPr>
            <w:tcW w:w="1366" w:type="dxa"/>
            <w:tcBorders>
              <w:top w:val="single" w:sz="4" w:space="0" w:color="auto"/>
              <w:left w:val="single" w:sz="4" w:space="0" w:color="auto"/>
              <w:bottom w:val="single" w:sz="4" w:space="0" w:color="auto"/>
              <w:right w:val="single" w:sz="4" w:space="0" w:color="auto"/>
            </w:tcBorders>
            <w:shd w:val="clear" w:color="000000" w:fill="D6E3BC"/>
            <w:vAlign w:val="center"/>
          </w:tcPr>
          <w:p w14:paraId="37776A8A" w14:textId="1138C05C"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1</w:t>
            </w:r>
            <w:r w:rsidR="00231D50">
              <w:rPr>
                <w:rFonts w:eastAsia="Times New Roman" w:cs="Calibri"/>
                <w:b/>
                <w:sz w:val="20"/>
                <w:szCs w:val="20"/>
                <w:lang w:eastAsia="en-GB"/>
              </w:rPr>
              <w:t xml:space="preserve"> </w:t>
            </w:r>
            <w:r>
              <w:rPr>
                <w:rFonts w:eastAsia="Times New Roman" w:cs="Calibri"/>
                <w:b/>
                <w:sz w:val="20"/>
                <w:szCs w:val="20"/>
                <w:lang w:eastAsia="en-GB"/>
              </w:rPr>
              <w:t>663</w:t>
            </w:r>
          </w:p>
        </w:tc>
        <w:tc>
          <w:tcPr>
            <w:tcW w:w="1367" w:type="dxa"/>
            <w:tcBorders>
              <w:top w:val="single" w:sz="4" w:space="0" w:color="auto"/>
              <w:left w:val="single" w:sz="4" w:space="0" w:color="auto"/>
              <w:bottom w:val="single" w:sz="4" w:space="0" w:color="auto"/>
              <w:right w:val="single" w:sz="4" w:space="0" w:color="auto"/>
            </w:tcBorders>
            <w:shd w:val="clear" w:color="000000" w:fill="D6E3BC"/>
            <w:vAlign w:val="center"/>
          </w:tcPr>
          <w:p w14:paraId="5D7B4A14" w14:textId="36F9B865"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0</w:t>
            </w:r>
          </w:p>
        </w:tc>
        <w:tc>
          <w:tcPr>
            <w:tcW w:w="136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97061AA" w14:textId="18E6BB4A" w:rsidR="00745666" w:rsidRPr="00712287" w:rsidRDefault="00745666" w:rsidP="004E4101">
            <w:pPr>
              <w:ind w:left="0" w:firstLine="0"/>
              <w:jc w:val="right"/>
              <w:rPr>
                <w:rFonts w:eastAsia="Times New Roman" w:cs="Calibri"/>
                <w:b/>
                <w:sz w:val="20"/>
                <w:szCs w:val="20"/>
                <w:lang w:eastAsia="en-GB"/>
              </w:rPr>
            </w:pPr>
            <w:r>
              <w:rPr>
                <w:rFonts w:eastAsia="Times New Roman" w:cs="Calibri"/>
                <w:b/>
                <w:sz w:val="20"/>
                <w:szCs w:val="20"/>
                <w:lang w:eastAsia="en-GB"/>
              </w:rPr>
              <w:t>989</w:t>
            </w:r>
          </w:p>
        </w:tc>
      </w:tr>
      <w:tr w:rsidR="006C4796" w:rsidRPr="00861214" w14:paraId="7D71DCD5" w14:textId="60593BAC" w:rsidTr="004E4101">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4DA4E301" w:rsidR="006C4796" w:rsidRPr="00861214" w:rsidRDefault="006C4796" w:rsidP="004E4101">
            <w:pPr>
              <w:ind w:left="0" w:firstLine="0"/>
              <w:rPr>
                <w:rFonts w:eastAsia="Times New Roman" w:cs="Calibri"/>
                <w:sz w:val="20"/>
                <w:szCs w:val="20"/>
                <w:lang w:eastAsia="en-GB"/>
              </w:rPr>
            </w:pPr>
            <w:r w:rsidRPr="00861214">
              <w:rPr>
                <w:rFonts w:eastAsia="Times New Roman" w:cs="Calibri"/>
                <w:sz w:val="20"/>
                <w:szCs w:val="20"/>
                <w:lang w:eastAsia="en-GB"/>
              </w:rPr>
              <w:t> </w:t>
            </w:r>
            <w:r w:rsidR="003F0387">
              <w:rPr>
                <w:rFonts w:eastAsia="Times New Roman" w:cs="Calibri"/>
                <w:sz w:val="20"/>
                <w:szCs w:val="20"/>
                <w:lang w:eastAsia="en-GB"/>
              </w:rPr>
              <w:t>Arrondi</w:t>
            </w:r>
          </w:p>
        </w:tc>
        <w:tc>
          <w:tcPr>
            <w:tcW w:w="1366" w:type="dxa"/>
            <w:tcBorders>
              <w:top w:val="nil"/>
              <w:left w:val="nil"/>
              <w:bottom w:val="single" w:sz="4" w:space="0" w:color="auto"/>
              <w:right w:val="nil"/>
            </w:tcBorders>
            <w:shd w:val="clear" w:color="auto" w:fill="auto"/>
            <w:noWrap/>
            <w:vAlign w:val="center"/>
            <w:hideMark/>
          </w:tcPr>
          <w:p w14:paraId="7C6A6E17" w14:textId="42C3992C"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367" w:type="dxa"/>
            <w:tcBorders>
              <w:top w:val="nil"/>
              <w:left w:val="nil"/>
              <w:bottom w:val="single" w:sz="4" w:space="0" w:color="auto"/>
              <w:right w:val="nil"/>
            </w:tcBorders>
            <w:shd w:val="clear" w:color="auto" w:fill="auto"/>
            <w:noWrap/>
            <w:vAlign w:val="center"/>
            <w:hideMark/>
          </w:tcPr>
          <w:p w14:paraId="1A0E6796" w14:textId="64D80B04"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19" w:type="dxa"/>
            <w:tcBorders>
              <w:top w:val="nil"/>
              <w:left w:val="nil"/>
              <w:bottom w:val="single" w:sz="4" w:space="0" w:color="auto"/>
              <w:right w:val="nil"/>
            </w:tcBorders>
            <w:shd w:val="clear" w:color="auto" w:fill="auto"/>
            <w:noWrap/>
            <w:vAlign w:val="center"/>
            <w:hideMark/>
          </w:tcPr>
          <w:p w14:paraId="35A8A974" w14:textId="4F2B9715"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14" w:type="dxa"/>
            <w:tcBorders>
              <w:top w:val="nil"/>
              <w:left w:val="nil"/>
              <w:bottom w:val="single" w:sz="4" w:space="0" w:color="auto"/>
              <w:right w:val="nil"/>
            </w:tcBorders>
            <w:shd w:val="clear" w:color="auto" w:fill="auto"/>
            <w:noWrap/>
            <w:vAlign w:val="center"/>
            <w:hideMark/>
          </w:tcPr>
          <w:p w14:paraId="23F6E50E" w14:textId="5E7FE29F" w:rsidR="006C4796" w:rsidRPr="00861214" w:rsidRDefault="006C4796" w:rsidP="004E4101">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367" w:type="dxa"/>
            <w:tcBorders>
              <w:top w:val="single" w:sz="4" w:space="0" w:color="auto"/>
              <w:left w:val="nil"/>
              <w:bottom w:val="single" w:sz="4" w:space="0" w:color="auto"/>
              <w:right w:val="nil"/>
            </w:tcBorders>
            <w:shd w:val="clear" w:color="auto" w:fill="auto"/>
            <w:noWrap/>
            <w:vAlign w:val="center"/>
            <w:hideMark/>
          </w:tcPr>
          <w:p w14:paraId="51BE0E58" w14:textId="66ABCDF6" w:rsidR="006C4796" w:rsidRPr="00257AF6" w:rsidRDefault="00827097" w:rsidP="004E4101">
            <w:pPr>
              <w:ind w:left="0" w:firstLine="0"/>
              <w:jc w:val="right"/>
              <w:rPr>
                <w:rFonts w:eastAsia="Times New Roman" w:cs="Calibri"/>
                <w:sz w:val="20"/>
                <w:szCs w:val="20"/>
                <w:lang w:eastAsia="en-GB"/>
              </w:rPr>
            </w:pPr>
            <w:r w:rsidRPr="00257AF6">
              <w:rPr>
                <w:rFonts w:eastAsia="Times New Roman" w:cs="Calibri"/>
                <w:sz w:val="20"/>
                <w:szCs w:val="20"/>
                <w:lang w:eastAsia="en-GB"/>
              </w:rPr>
              <w:t>1</w:t>
            </w:r>
          </w:p>
        </w:tc>
        <w:tc>
          <w:tcPr>
            <w:tcW w:w="1366" w:type="dxa"/>
            <w:tcBorders>
              <w:top w:val="single" w:sz="4" w:space="0" w:color="auto"/>
              <w:left w:val="single" w:sz="4" w:space="0" w:color="auto"/>
              <w:bottom w:val="single" w:sz="4" w:space="0" w:color="auto"/>
              <w:right w:val="single" w:sz="4" w:space="0" w:color="auto"/>
            </w:tcBorders>
            <w:vAlign w:val="center"/>
          </w:tcPr>
          <w:p w14:paraId="3DD2D718" w14:textId="77777777" w:rsidR="006C4796" w:rsidRPr="00861214" w:rsidRDefault="006C479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vAlign w:val="center"/>
          </w:tcPr>
          <w:p w14:paraId="6DF5EFC5" w14:textId="7B3F1342" w:rsidR="006C4796" w:rsidRPr="00861214" w:rsidRDefault="006C4796" w:rsidP="004E4101">
            <w:pPr>
              <w:ind w:left="0" w:firstLine="0"/>
              <w:jc w:val="right"/>
              <w:rPr>
                <w:rFonts w:eastAsia="Times New Roman" w:cs="Calibri"/>
                <w:sz w:val="20"/>
                <w:szCs w:val="20"/>
                <w:lang w:eastAsia="en-GB"/>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68094C87" w:rsidR="006C4796" w:rsidRPr="00861214" w:rsidRDefault="006C4796" w:rsidP="004E4101">
            <w:pPr>
              <w:ind w:left="0" w:firstLine="0"/>
              <w:jc w:val="right"/>
              <w:rPr>
                <w:rFonts w:eastAsia="Times New Roman" w:cs="Calibri"/>
                <w:sz w:val="20"/>
                <w:szCs w:val="20"/>
                <w:lang w:eastAsia="en-GB"/>
              </w:rPr>
            </w:pPr>
          </w:p>
        </w:tc>
      </w:tr>
      <w:tr w:rsidR="006C4796" w:rsidRPr="00861214" w14:paraId="5A189CE3" w14:textId="4848A9B9" w:rsidTr="004E4101">
        <w:tc>
          <w:tcPr>
            <w:tcW w:w="3687" w:type="dxa"/>
            <w:tcBorders>
              <w:top w:val="single" w:sz="4" w:space="0" w:color="auto"/>
              <w:left w:val="single" w:sz="4" w:space="0" w:color="auto"/>
              <w:bottom w:val="single" w:sz="4" w:space="0" w:color="auto"/>
              <w:right w:val="nil"/>
            </w:tcBorders>
            <w:shd w:val="clear" w:color="000000" w:fill="D6E3BC"/>
            <w:vAlign w:val="center"/>
            <w:hideMark/>
          </w:tcPr>
          <w:p w14:paraId="1431CAEC" w14:textId="72E21AFF" w:rsidR="006C4796" w:rsidRPr="00861214" w:rsidRDefault="003F0387" w:rsidP="004E4101">
            <w:pPr>
              <w:ind w:left="0" w:firstLine="0"/>
              <w:rPr>
                <w:rFonts w:eastAsia="Times New Roman" w:cs="Calibri"/>
                <w:b/>
                <w:bCs/>
                <w:sz w:val="20"/>
                <w:szCs w:val="20"/>
                <w:lang w:eastAsia="en-GB"/>
              </w:rPr>
            </w:pPr>
            <w:r w:rsidRPr="00941FA7">
              <w:rPr>
                <w:rFonts w:eastAsia="Times New Roman" w:cs="Calibri"/>
                <w:b/>
                <w:bCs/>
                <w:sz w:val="20"/>
                <w:szCs w:val="20"/>
                <w:lang w:eastAsia="en-GB"/>
              </w:rPr>
              <w:t>EXCÉDENT</w:t>
            </w:r>
            <w:r w:rsidR="006C4796" w:rsidRPr="00861214">
              <w:rPr>
                <w:rFonts w:eastAsia="Times New Roman" w:cs="Calibri"/>
                <w:b/>
                <w:bCs/>
                <w:sz w:val="20"/>
                <w:szCs w:val="20"/>
                <w:lang w:eastAsia="en-GB"/>
              </w:rPr>
              <w:t>/(D</w:t>
            </w:r>
            <w:r>
              <w:rPr>
                <w:rFonts w:eastAsia="Times New Roman" w:cs="Calibri"/>
                <w:b/>
                <w:bCs/>
                <w:sz w:val="20"/>
                <w:szCs w:val="20"/>
                <w:lang w:eastAsia="en-GB"/>
              </w:rPr>
              <w:t>É</w:t>
            </w:r>
            <w:r w:rsidR="006C4796" w:rsidRPr="00861214">
              <w:rPr>
                <w:rFonts w:eastAsia="Times New Roman" w:cs="Calibri"/>
                <w:b/>
                <w:bCs/>
                <w:sz w:val="20"/>
                <w:szCs w:val="20"/>
                <w:lang w:eastAsia="en-GB"/>
              </w:rPr>
              <w:t>FICIT)</w:t>
            </w:r>
          </w:p>
        </w:tc>
        <w:tc>
          <w:tcPr>
            <w:tcW w:w="1366"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408828ED"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nil"/>
              <w:bottom w:val="single" w:sz="4" w:space="0" w:color="auto"/>
              <w:right w:val="nil"/>
            </w:tcBorders>
            <w:shd w:val="clear" w:color="000000" w:fill="D6E3BC"/>
            <w:noWrap/>
            <w:vAlign w:val="center"/>
            <w:hideMark/>
          </w:tcPr>
          <w:p w14:paraId="71D4AA14" w14:textId="4296E9FC"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19" w:type="dxa"/>
            <w:tcBorders>
              <w:top w:val="single" w:sz="4" w:space="0" w:color="auto"/>
              <w:left w:val="nil"/>
              <w:bottom w:val="single" w:sz="4" w:space="0" w:color="auto"/>
              <w:right w:val="nil"/>
            </w:tcBorders>
            <w:shd w:val="clear" w:color="000000" w:fill="D6E3BC"/>
            <w:noWrap/>
            <w:vAlign w:val="center"/>
            <w:hideMark/>
          </w:tcPr>
          <w:p w14:paraId="068DBB07" w14:textId="329B32E0"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14" w:type="dxa"/>
            <w:tcBorders>
              <w:top w:val="single" w:sz="4" w:space="0" w:color="auto"/>
              <w:left w:val="nil"/>
              <w:bottom w:val="single" w:sz="4" w:space="0" w:color="auto"/>
              <w:right w:val="nil"/>
            </w:tcBorders>
            <w:shd w:val="clear" w:color="000000" w:fill="D6E3BC"/>
            <w:noWrap/>
            <w:vAlign w:val="center"/>
            <w:hideMark/>
          </w:tcPr>
          <w:p w14:paraId="1EA33B66" w14:textId="4FF7058F" w:rsidR="006C4796" w:rsidRPr="00861214" w:rsidRDefault="006C4796" w:rsidP="004E410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36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2225E229" w:rsidR="006C4796" w:rsidRPr="00257AF6" w:rsidRDefault="006C4796" w:rsidP="004E4101">
            <w:pPr>
              <w:ind w:left="0" w:firstLine="0"/>
              <w:jc w:val="right"/>
              <w:rPr>
                <w:rFonts w:eastAsia="Times New Roman" w:cs="Calibri"/>
                <w:b/>
                <w:sz w:val="20"/>
                <w:szCs w:val="20"/>
                <w:lang w:eastAsia="en-GB"/>
              </w:rPr>
            </w:pPr>
            <w:r w:rsidRPr="00257AF6">
              <w:rPr>
                <w:rFonts w:eastAsia="Times New Roman" w:cs="Calibri"/>
                <w:b/>
                <w:sz w:val="20"/>
                <w:szCs w:val="20"/>
                <w:lang w:eastAsia="en-GB"/>
              </w:rPr>
              <w:t>(</w:t>
            </w:r>
            <w:r w:rsidR="00F567B1" w:rsidRPr="00257AF6">
              <w:rPr>
                <w:rFonts w:eastAsia="Times New Roman" w:cs="Calibri"/>
                <w:b/>
                <w:sz w:val="20"/>
                <w:szCs w:val="20"/>
                <w:lang w:eastAsia="en-GB"/>
              </w:rPr>
              <w:t>12)</w:t>
            </w:r>
          </w:p>
        </w:tc>
        <w:tc>
          <w:tcPr>
            <w:tcW w:w="1366" w:type="dxa"/>
            <w:tcBorders>
              <w:top w:val="single" w:sz="4" w:space="0" w:color="auto"/>
              <w:left w:val="nil"/>
              <w:bottom w:val="single" w:sz="4" w:space="0" w:color="auto"/>
              <w:right w:val="nil"/>
            </w:tcBorders>
            <w:shd w:val="clear" w:color="000000" w:fill="D6E3BC"/>
          </w:tcPr>
          <w:p w14:paraId="7B6A8E58" w14:textId="77777777" w:rsidR="006C4796" w:rsidRDefault="006C4796" w:rsidP="004E4101">
            <w:pPr>
              <w:ind w:left="0" w:firstLine="0"/>
              <w:jc w:val="right"/>
              <w:rPr>
                <w:rFonts w:eastAsia="Times New Roman" w:cs="Calibri"/>
                <w:b/>
                <w:bCs/>
                <w:sz w:val="20"/>
                <w:szCs w:val="20"/>
                <w:lang w:eastAsia="en-GB"/>
              </w:rPr>
            </w:pPr>
          </w:p>
        </w:tc>
        <w:tc>
          <w:tcPr>
            <w:tcW w:w="1367" w:type="dxa"/>
            <w:tcBorders>
              <w:top w:val="single" w:sz="4" w:space="0" w:color="auto"/>
              <w:left w:val="nil"/>
              <w:bottom w:val="single" w:sz="4" w:space="0" w:color="auto"/>
              <w:right w:val="nil"/>
            </w:tcBorders>
            <w:shd w:val="clear" w:color="000000" w:fill="D6E3BC"/>
          </w:tcPr>
          <w:p w14:paraId="7CF58837" w14:textId="5C9280F8" w:rsidR="006C4796" w:rsidRDefault="006C4796" w:rsidP="004E4101">
            <w:pPr>
              <w:ind w:left="0" w:firstLine="0"/>
              <w:jc w:val="right"/>
              <w:rPr>
                <w:rFonts w:eastAsia="Times New Roman" w:cs="Calibri"/>
                <w:b/>
                <w:bCs/>
                <w:sz w:val="20"/>
                <w:szCs w:val="20"/>
                <w:lang w:eastAsia="en-GB"/>
              </w:rPr>
            </w:pPr>
          </w:p>
        </w:tc>
        <w:tc>
          <w:tcPr>
            <w:tcW w:w="1367"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22620148" w:rsidR="006C4796" w:rsidRPr="00861214" w:rsidRDefault="00F567B1" w:rsidP="004E4101">
            <w:pPr>
              <w:ind w:left="0" w:firstLine="0"/>
              <w:jc w:val="right"/>
              <w:rPr>
                <w:rFonts w:eastAsia="Times New Roman" w:cs="Calibri"/>
                <w:b/>
                <w:bCs/>
                <w:sz w:val="20"/>
                <w:szCs w:val="20"/>
                <w:lang w:eastAsia="en-GB"/>
              </w:rPr>
            </w:pPr>
            <w:r>
              <w:rPr>
                <w:rFonts w:eastAsia="Times New Roman" w:cs="Calibri"/>
                <w:b/>
                <w:bCs/>
                <w:sz w:val="20"/>
                <w:szCs w:val="20"/>
                <w:lang w:eastAsia="en-GB"/>
              </w:rPr>
              <w:t>978</w:t>
            </w:r>
          </w:p>
        </w:tc>
      </w:tr>
    </w:tbl>
    <w:p w14:paraId="07B506A0" w14:textId="77777777" w:rsidR="00C26079" w:rsidRPr="00861214" w:rsidRDefault="00C26079" w:rsidP="007A4B88">
      <w:pPr>
        <w:ind w:left="426" w:hanging="426"/>
        <w:rPr>
          <w:rFonts w:eastAsia="Times New Roman" w:cs="Calibri"/>
          <w:color w:val="000000"/>
          <w:sz w:val="20"/>
          <w:szCs w:val="20"/>
          <w:lang w:eastAsia="en-GB"/>
        </w:rPr>
        <w:sectPr w:rsidR="00C26079" w:rsidRPr="00861214" w:rsidSect="00103CB4">
          <w:footerReference w:type="default" r:id="rId12"/>
          <w:pgSz w:w="16838" w:h="11906" w:orient="landscape" w:code="9"/>
          <w:pgMar w:top="1440" w:right="1440" w:bottom="1440" w:left="1440" w:header="709" w:footer="709" w:gutter="0"/>
          <w:cols w:space="708"/>
          <w:docGrid w:linePitch="360"/>
        </w:sectPr>
      </w:pPr>
    </w:p>
    <w:p w14:paraId="46CBCA24" w14:textId="4028E5FD" w:rsidR="00BA0F3C" w:rsidRPr="00861214" w:rsidRDefault="001458BE" w:rsidP="007114B2">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w:t>
      </w:r>
      <w:r w:rsidR="00CB3F3D">
        <w:rPr>
          <w:rFonts w:asciiTheme="minorHAnsi" w:eastAsia="Times New Roman" w:hAnsiTheme="minorHAnsi" w:cs="Arial"/>
          <w:b/>
          <w:bCs/>
          <w:sz w:val="24"/>
          <w:szCs w:val="24"/>
          <w:lang w:eastAsia="en-GB"/>
        </w:rPr>
        <w:t>e</w:t>
      </w:r>
      <w:r w:rsidRPr="00861214">
        <w:rPr>
          <w:rFonts w:asciiTheme="minorHAnsi" w:eastAsia="Times New Roman" w:hAnsiTheme="minorHAnsi" w:cs="Arial"/>
          <w:b/>
          <w:bCs/>
          <w:sz w:val="24"/>
          <w:szCs w:val="24"/>
          <w:lang w:eastAsia="en-GB"/>
        </w:rPr>
        <w:t xml:space="preserve"> </w:t>
      </w:r>
      <w:r w:rsidR="002D7FB5">
        <w:rPr>
          <w:rFonts w:asciiTheme="minorHAnsi" w:eastAsia="Times New Roman" w:hAnsiTheme="minorHAnsi" w:cs="Arial"/>
          <w:b/>
          <w:bCs/>
          <w:sz w:val="24"/>
          <w:szCs w:val="24"/>
          <w:lang w:eastAsia="en-GB"/>
        </w:rPr>
        <w:t>2</w:t>
      </w:r>
    </w:p>
    <w:p w14:paraId="1316B2C1" w14:textId="7AD67519" w:rsidR="00330040" w:rsidRPr="00E75B64" w:rsidRDefault="00E75B64" w:rsidP="007114B2">
      <w:pPr>
        <w:ind w:left="0" w:firstLine="0"/>
        <w:rPr>
          <w:rFonts w:asciiTheme="minorHAnsi" w:eastAsia="Times New Roman" w:hAnsiTheme="minorHAnsi" w:cs="Arial"/>
          <w:b/>
          <w:bCs/>
          <w:lang w:val="fr-FR" w:eastAsia="en-GB"/>
        </w:rPr>
      </w:pPr>
      <w:r w:rsidRPr="00E75B64">
        <w:rPr>
          <w:rFonts w:asciiTheme="minorHAnsi" w:eastAsia="Times New Roman" w:hAnsiTheme="minorHAnsi" w:cs="Arial"/>
          <w:b/>
          <w:bCs/>
          <w:lang w:val="fr-FR" w:eastAsia="en-GB"/>
        </w:rPr>
        <w:t xml:space="preserve">Projets financés à partir de fonds </w:t>
      </w:r>
      <w:r w:rsidR="00A237F8" w:rsidRPr="00E75B64">
        <w:rPr>
          <w:rFonts w:asciiTheme="minorHAnsi" w:eastAsia="Times New Roman" w:hAnsiTheme="minorHAnsi" w:cs="Arial"/>
          <w:b/>
          <w:bCs/>
          <w:lang w:val="fr-FR" w:eastAsia="en-GB"/>
        </w:rPr>
        <w:t>non</w:t>
      </w:r>
      <w:r w:rsidRPr="00E75B64">
        <w:rPr>
          <w:rFonts w:asciiTheme="minorHAnsi" w:eastAsia="Times New Roman" w:hAnsiTheme="minorHAnsi" w:cs="Arial"/>
          <w:b/>
          <w:bCs/>
          <w:lang w:val="fr-FR" w:eastAsia="en-GB"/>
        </w:rPr>
        <w:t xml:space="preserve"> administratifs</w:t>
      </w:r>
      <w:r w:rsidR="001458BE" w:rsidRPr="00E75B64">
        <w:rPr>
          <w:rFonts w:asciiTheme="minorHAnsi" w:eastAsia="Times New Roman" w:hAnsiTheme="minorHAnsi" w:cs="Arial"/>
          <w:b/>
          <w:bCs/>
          <w:lang w:val="fr-FR" w:eastAsia="en-GB"/>
        </w:rPr>
        <w:t xml:space="preserve"> </w:t>
      </w:r>
      <w:r w:rsidRPr="00E75B64">
        <w:rPr>
          <w:rFonts w:asciiTheme="minorHAnsi" w:eastAsia="Times New Roman" w:hAnsiTheme="minorHAnsi" w:cs="Arial"/>
          <w:b/>
          <w:bCs/>
          <w:lang w:val="fr-FR" w:eastAsia="en-GB"/>
        </w:rPr>
        <w:t>du 1</w:t>
      </w:r>
      <w:r w:rsidRPr="00E75B64">
        <w:rPr>
          <w:rFonts w:asciiTheme="minorHAnsi" w:eastAsia="Times New Roman" w:hAnsiTheme="minorHAnsi" w:cs="Arial"/>
          <w:b/>
          <w:bCs/>
          <w:vertAlign w:val="superscript"/>
          <w:lang w:val="fr-FR" w:eastAsia="en-GB"/>
        </w:rPr>
        <w:t>er</w:t>
      </w:r>
      <w:r w:rsidRPr="00E75B64">
        <w:rPr>
          <w:rFonts w:asciiTheme="minorHAnsi" w:eastAsia="Times New Roman" w:hAnsiTheme="minorHAnsi" w:cs="Arial"/>
          <w:b/>
          <w:bCs/>
          <w:lang w:val="fr-FR" w:eastAsia="en-GB"/>
        </w:rPr>
        <w:t xml:space="preserve"> janvier 202</w:t>
      </w:r>
      <w:r w:rsidR="002D7FB5" w:rsidRPr="00E75B64">
        <w:rPr>
          <w:rFonts w:asciiTheme="minorHAnsi" w:eastAsia="Times New Roman" w:hAnsiTheme="minorHAnsi" w:cs="Arial"/>
          <w:b/>
          <w:bCs/>
          <w:lang w:val="fr-FR" w:eastAsia="en-GB"/>
        </w:rPr>
        <w:t xml:space="preserve">4 </w:t>
      </w:r>
      <w:r>
        <w:rPr>
          <w:rFonts w:asciiTheme="minorHAnsi" w:eastAsia="Times New Roman" w:hAnsiTheme="minorHAnsi" w:cs="Arial"/>
          <w:b/>
          <w:bCs/>
          <w:lang w:val="fr-FR" w:eastAsia="en-GB"/>
        </w:rPr>
        <w:t>au</w:t>
      </w:r>
      <w:r w:rsidR="001458BE" w:rsidRPr="00E75B64">
        <w:rPr>
          <w:rFonts w:asciiTheme="minorHAnsi" w:eastAsia="Times New Roman" w:hAnsiTheme="minorHAnsi" w:cs="Arial"/>
          <w:b/>
          <w:bCs/>
          <w:lang w:val="fr-FR" w:eastAsia="en-GB"/>
        </w:rPr>
        <w:t xml:space="preserve"> </w:t>
      </w:r>
      <w:r w:rsidR="002D7FB5" w:rsidRPr="00E75B64">
        <w:rPr>
          <w:rFonts w:asciiTheme="minorHAnsi" w:eastAsia="Times New Roman" w:hAnsiTheme="minorHAnsi" w:cs="Arial"/>
          <w:b/>
          <w:bCs/>
          <w:lang w:val="fr-FR" w:eastAsia="en-GB"/>
        </w:rPr>
        <w:t xml:space="preserve">30 </w:t>
      </w:r>
      <w:r>
        <w:rPr>
          <w:rFonts w:asciiTheme="minorHAnsi" w:eastAsia="Times New Roman" w:hAnsiTheme="minorHAnsi" w:cs="Arial"/>
          <w:b/>
          <w:bCs/>
          <w:lang w:val="fr-FR" w:eastAsia="en-GB"/>
        </w:rPr>
        <w:t>s</w:t>
      </w:r>
      <w:r w:rsidRPr="00E75B64">
        <w:rPr>
          <w:rFonts w:asciiTheme="minorHAnsi" w:eastAsia="Times New Roman" w:hAnsiTheme="minorHAnsi" w:cs="Arial"/>
          <w:b/>
          <w:bCs/>
          <w:lang w:val="fr-FR" w:eastAsia="en-GB"/>
        </w:rPr>
        <w:t>eptembre</w:t>
      </w:r>
      <w:r w:rsidR="002D7FB5" w:rsidRPr="00E75B64">
        <w:rPr>
          <w:rFonts w:asciiTheme="minorHAnsi" w:eastAsia="Times New Roman" w:hAnsiTheme="minorHAnsi" w:cs="Arial"/>
          <w:b/>
          <w:bCs/>
          <w:lang w:val="fr-FR" w:eastAsia="en-GB"/>
        </w:rPr>
        <w:t xml:space="preserve"> 2024</w:t>
      </w:r>
    </w:p>
    <w:p w14:paraId="48ECD208" w14:textId="77777777" w:rsidR="00E75B64" w:rsidRPr="00E75B64" w:rsidRDefault="00E75B64" w:rsidP="00E75B64">
      <w:pPr>
        <w:ind w:left="0" w:firstLine="0"/>
        <w:rPr>
          <w:rFonts w:asciiTheme="minorHAnsi" w:eastAsia="Times New Roman" w:hAnsiTheme="minorHAnsi" w:cs="Arial"/>
          <w:bCs/>
          <w:i/>
          <w:sz w:val="20"/>
          <w:szCs w:val="20"/>
          <w:lang w:val="fr-FR" w:eastAsia="en-GB"/>
        </w:rPr>
      </w:pPr>
      <w:r w:rsidRPr="00E75B64">
        <w:rPr>
          <w:rFonts w:asciiTheme="minorHAnsi" w:eastAsia="Times New Roman" w:hAnsiTheme="minorHAnsi" w:cs="Arial"/>
          <w:bCs/>
          <w:i/>
          <w:sz w:val="20"/>
          <w:szCs w:val="20"/>
          <w:lang w:val="fr-FR" w:eastAsia="en-GB"/>
        </w:rPr>
        <w:t>(en milliers de CHF, incluant d’éventuels écarts d’arrondis)</w:t>
      </w:r>
    </w:p>
    <w:p w14:paraId="3331D65D" w14:textId="6015E162" w:rsidR="00666EE5" w:rsidRPr="00E75B64" w:rsidRDefault="00666EE5" w:rsidP="00F57402">
      <w:pPr>
        <w:ind w:left="0" w:firstLine="0"/>
        <w:rPr>
          <w:rFonts w:asciiTheme="minorHAnsi" w:eastAsia="Times New Roman" w:hAnsiTheme="minorHAnsi" w:cs="Arial"/>
          <w:bCs/>
          <w:lang w:val="fr-FR" w:eastAsia="en-GB"/>
        </w:rPr>
      </w:pPr>
    </w:p>
    <w:tbl>
      <w:tblPr>
        <w:tblW w:w="10066" w:type="dxa"/>
        <w:tblInd w:w="-426" w:type="dxa"/>
        <w:tblLayout w:type="fixed"/>
        <w:tblCellMar>
          <w:left w:w="57" w:type="dxa"/>
          <w:right w:w="57" w:type="dxa"/>
        </w:tblCellMar>
        <w:tblLook w:val="0000" w:firstRow="0" w:lastRow="0" w:firstColumn="0" w:lastColumn="0" w:noHBand="0" w:noVBand="0"/>
      </w:tblPr>
      <w:tblGrid>
        <w:gridCol w:w="992"/>
        <w:gridCol w:w="285"/>
        <w:gridCol w:w="2689"/>
        <w:gridCol w:w="1219"/>
        <w:gridCol w:w="1219"/>
        <w:gridCol w:w="1219"/>
        <w:gridCol w:w="1219"/>
        <w:gridCol w:w="1218"/>
        <w:gridCol w:w="6"/>
      </w:tblGrid>
      <w:tr w:rsidR="0012707B" w:rsidRPr="00861214" w14:paraId="4786A962" w14:textId="645720DC" w:rsidTr="00420223">
        <w:trPr>
          <w:gridAfter w:val="1"/>
          <w:wAfter w:w="6" w:type="dxa"/>
        </w:trPr>
        <w:tc>
          <w:tcPr>
            <w:tcW w:w="992" w:type="dxa"/>
            <w:tcBorders>
              <w:top w:val="single" w:sz="12" w:space="0" w:color="auto"/>
              <w:left w:val="nil"/>
              <w:bottom w:val="nil"/>
              <w:right w:val="nil"/>
            </w:tcBorders>
            <w:shd w:val="clear" w:color="auto" w:fill="D6E3BC" w:themeFill="accent3" w:themeFillTint="66"/>
            <w:vAlign w:val="center"/>
          </w:tcPr>
          <w:p w14:paraId="19F98873" w14:textId="1865DA4C" w:rsidR="0012707B" w:rsidRPr="00861214" w:rsidRDefault="00E75B64" w:rsidP="00132E65">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Numéro du projet</w:t>
            </w:r>
          </w:p>
        </w:tc>
        <w:tc>
          <w:tcPr>
            <w:tcW w:w="2974" w:type="dxa"/>
            <w:gridSpan w:val="2"/>
            <w:tcBorders>
              <w:top w:val="single" w:sz="12" w:space="0" w:color="auto"/>
              <w:left w:val="nil"/>
              <w:bottom w:val="nil"/>
              <w:right w:val="nil"/>
            </w:tcBorders>
            <w:shd w:val="clear" w:color="auto" w:fill="D6E3BC" w:themeFill="accent3" w:themeFillTint="66"/>
            <w:vAlign w:val="center"/>
          </w:tcPr>
          <w:p w14:paraId="14F47561" w14:textId="4CDD3FBF"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Nom du p</w:t>
            </w:r>
            <w:r w:rsidR="0012707B" w:rsidRPr="00861214">
              <w:rPr>
                <w:rFonts w:eastAsiaTheme="minorHAnsi" w:cs="Calibri"/>
                <w:b/>
                <w:bCs/>
                <w:color w:val="000000"/>
                <w:sz w:val="20"/>
                <w:szCs w:val="20"/>
              </w:rPr>
              <w:t xml:space="preserve">rojet </w:t>
            </w:r>
          </w:p>
        </w:tc>
        <w:tc>
          <w:tcPr>
            <w:tcW w:w="1219" w:type="dxa"/>
            <w:tcBorders>
              <w:top w:val="single" w:sz="12" w:space="0" w:color="auto"/>
              <w:left w:val="nil"/>
              <w:bottom w:val="nil"/>
              <w:right w:val="nil"/>
            </w:tcBorders>
            <w:shd w:val="clear" w:color="auto" w:fill="D6E3BC" w:themeFill="accent3" w:themeFillTint="66"/>
            <w:vAlign w:val="center"/>
          </w:tcPr>
          <w:p w14:paraId="75441390" w14:textId="5E21BD3B" w:rsidR="0012707B" w:rsidRPr="00861214" w:rsidRDefault="00E75B64" w:rsidP="00132E65">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 xml:space="preserve">Solde (déficit) au 31 </w:t>
            </w:r>
            <w:r>
              <w:rPr>
                <w:rFonts w:eastAsiaTheme="minorHAnsi" w:cs="Calibri"/>
                <w:b/>
                <w:bCs/>
                <w:color w:val="000000"/>
                <w:sz w:val="20"/>
                <w:szCs w:val="20"/>
              </w:rPr>
              <w:t>d</w:t>
            </w:r>
            <w:r w:rsidRPr="00941FA7">
              <w:rPr>
                <w:rFonts w:eastAsiaTheme="minorHAnsi" w:cs="Calibri"/>
                <w:b/>
                <w:bCs/>
                <w:color w:val="000000"/>
                <w:sz w:val="20"/>
                <w:szCs w:val="20"/>
              </w:rPr>
              <w:t xml:space="preserve">écembre </w:t>
            </w:r>
            <w:r w:rsidR="006C4796" w:rsidRPr="00861214">
              <w:rPr>
                <w:rFonts w:eastAsiaTheme="minorHAnsi" w:cs="Calibri"/>
                <w:b/>
                <w:bCs/>
                <w:color w:val="000000"/>
                <w:sz w:val="20"/>
                <w:szCs w:val="20"/>
              </w:rPr>
              <w:t>202</w:t>
            </w:r>
            <w:r w:rsidR="006C4796">
              <w:rPr>
                <w:rFonts w:eastAsiaTheme="minorHAnsi" w:cs="Calibri"/>
                <w:b/>
                <w:bCs/>
                <w:color w:val="000000"/>
                <w:sz w:val="20"/>
                <w:szCs w:val="20"/>
              </w:rPr>
              <w:t>3</w:t>
            </w:r>
          </w:p>
        </w:tc>
        <w:tc>
          <w:tcPr>
            <w:tcW w:w="1219" w:type="dxa"/>
            <w:tcBorders>
              <w:top w:val="single" w:sz="12" w:space="0" w:color="auto"/>
              <w:left w:val="nil"/>
              <w:bottom w:val="nil"/>
              <w:right w:val="nil"/>
            </w:tcBorders>
            <w:shd w:val="clear" w:color="auto" w:fill="D6E3BC" w:themeFill="accent3" w:themeFillTint="66"/>
            <w:vAlign w:val="center"/>
          </w:tcPr>
          <w:p w14:paraId="0147B64D" w14:textId="0FC828B3"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Recettes au</w:t>
            </w:r>
            <w:r w:rsidR="006C4796">
              <w:rPr>
                <w:rFonts w:eastAsiaTheme="minorHAnsi" w:cs="Calibri"/>
                <w:b/>
                <w:bCs/>
                <w:color w:val="000000"/>
                <w:sz w:val="20"/>
                <w:szCs w:val="20"/>
              </w:rPr>
              <w:t xml:space="preserve"> 30 </w:t>
            </w:r>
            <w:r>
              <w:rPr>
                <w:rFonts w:eastAsiaTheme="minorHAnsi" w:cs="Calibri"/>
                <w:b/>
                <w:bCs/>
                <w:color w:val="000000"/>
                <w:sz w:val="20"/>
                <w:szCs w:val="20"/>
              </w:rPr>
              <w:t>s</w:t>
            </w:r>
            <w:r w:rsidR="006C4796">
              <w:rPr>
                <w:rFonts w:eastAsiaTheme="minorHAnsi" w:cs="Calibri"/>
                <w:b/>
                <w:bCs/>
                <w:color w:val="000000"/>
                <w:sz w:val="20"/>
                <w:szCs w:val="20"/>
              </w:rPr>
              <w:t>eptemb</w:t>
            </w:r>
            <w:r>
              <w:rPr>
                <w:rFonts w:eastAsiaTheme="minorHAnsi" w:cs="Calibri"/>
                <w:b/>
                <w:bCs/>
                <w:color w:val="000000"/>
                <w:sz w:val="20"/>
                <w:szCs w:val="20"/>
              </w:rPr>
              <w:t>re</w:t>
            </w:r>
            <w:r w:rsidR="006C4796">
              <w:rPr>
                <w:rFonts w:eastAsiaTheme="minorHAnsi" w:cs="Calibri"/>
                <w:b/>
                <w:bCs/>
                <w:color w:val="000000"/>
                <w:sz w:val="20"/>
                <w:szCs w:val="20"/>
              </w:rPr>
              <w:t xml:space="preserve"> 2024</w:t>
            </w:r>
          </w:p>
        </w:tc>
        <w:tc>
          <w:tcPr>
            <w:tcW w:w="1219" w:type="dxa"/>
            <w:tcBorders>
              <w:top w:val="single" w:sz="12" w:space="0" w:color="auto"/>
              <w:left w:val="nil"/>
              <w:bottom w:val="nil"/>
              <w:right w:val="nil"/>
            </w:tcBorders>
            <w:shd w:val="clear" w:color="auto" w:fill="D6E3BC" w:themeFill="accent3" w:themeFillTint="66"/>
            <w:vAlign w:val="center"/>
          </w:tcPr>
          <w:p w14:paraId="2B5A16DB" w14:textId="382555F0"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Dépenses au</w:t>
            </w:r>
            <w:r w:rsidR="0012707B" w:rsidRPr="00861214">
              <w:rPr>
                <w:rFonts w:eastAsiaTheme="minorHAnsi" w:cs="Calibri"/>
                <w:b/>
                <w:bCs/>
                <w:color w:val="000000"/>
                <w:sz w:val="20"/>
                <w:szCs w:val="20"/>
              </w:rPr>
              <w:t xml:space="preserve"> </w:t>
            </w:r>
            <w:r>
              <w:rPr>
                <w:rFonts w:eastAsiaTheme="minorHAnsi" w:cs="Calibri"/>
                <w:b/>
                <w:bCs/>
                <w:color w:val="000000"/>
                <w:sz w:val="20"/>
                <w:szCs w:val="20"/>
              </w:rPr>
              <w:t>au</w:t>
            </w:r>
            <w:r w:rsidR="006C4796">
              <w:rPr>
                <w:rFonts w:eastAsiaTheme="minorHAnsi" w:cs="Calibri"/>
                <w:b/>
                <w:bCs/>
                <w:color w:val="000000"/>
                <w:sz w:val="20"/>
                <w:szCs w:val="20"/>
              </w:rPr>
              <w:t xml:space="preserve"> 30 </w:t>
            </w:r>
            <w:r>
              <w:rPr>
                <w:rFonts w:eastAsiaTheme="minorHAnsi" w:cs="Calibri"/>
                <w:b/>
                <w:bCs/>
                <w:color w:val="000000"/>
                <w:sz w:val="20"/>
                <w:szCs w:val="20"/>
              </w:rPr>
              <w:t xml:space="preserve">septembre </w:t>
            </w:r>
            <w:r w:rsidR="006C4796">
              <w:rPr>
                <w:rFonts w:eastAsiaTheme="minorHAnsi" w:cs="Calibri"/>
                <w:b/>
                <w:bCs/>
                <w:color w:val="000000"/>
                <w:sz w:val="20"/>
                <w:szCs w:val="20"/>
              </w:rPr>
              <w:t>2024</w:t>
            </w:r>
          </w:p>
        </w:tc>
        <w:tc>
          <w:tcPr>
            <w:tcW w:w="1219" w:type="dxa"/>
            <w:tcBorders>
              <w:top w:val="single" w:sz="12" w:space="0" w:color="auto"/>
              <w:left w:val="nil"/>
              <w:bottom w:val="nil"/>
              <w:right w:val="nil"/>
            </w:tcBorders>
            <w:shd w:val="clear" w:color="auto" w:fill="D6E3BC" w:themeFill="accent3" w:themeFillTint="66"/>
            <w:vAlign w:val="center"/>
          </w:tcPr>
          <w:p w14:paraId="3A2BA068" w14:textId="2CF9EFA9" w:rsidR="0012707B" w:rsidRPr="00E75B64" w:rsidRDefault="00E75B64" w:rsidP="00132E65">
            <w:pPr>
              <w:ind w:left="0" w:firstLine="0"/>
              <w:jc w:val="center"/>
              <w:rPr>
                <w:rFonts w:eastAsiaTheme="minorHAnsi" w:cs="Calibri"/>
                <w:b/>
                <w:bCs/>
                <w:color w:val="000000"/>
                <w:sz w:val="20"/>
                <w:szCs w:val="20"/>
                <w:lang w:val="fr-FR"/>
              </w:rPr>
            </w:pPr>
            <w:r w:rsidRPr="00E75B64">
              <w:rPr>
                <w:rFonts w:eastAsiaTheme="minorHAnsi" w:cs="Calibri"/>
                <w:b/>
                <w:bCs/>
                <w:color w:val="000000"/>
                <w:sz w:val="20"/>
                <w:szCs w:val="20"/>
                <w:lang w:val="fr-FR"/>
              </w:rPr>
              <w:t>Transferts de projets et imputations croisées</w:t>
            </w:r>
          </w:p>
        </w:tc>
        <w:tc>
          <w:tcPr>
            <w:tcW w:w="1218" w:type="dxa"/>
            <w:tcBorders>
              <w:top w:val="single" w:sz="12" w:space="0" w:color="auto"/>
              <w:left w:val="nil"/>
              <w:bottom w:val="nil"/>
              <w:right w:val="nil"/>
            </w:tcBorders>
            <w:shd w:val="clear" w:color="auto" w:fill="D6E3BC" w:themeFill="accent3" w:themeFillTint="66"/>
            <w:vAlign w:val="center"/>
          </w:tcPr>
          <w:p w14:paraId="372953F5" w14:textId="5A667C3C" w:rsidR="0012707B" w:rsidRPr="00861214" w:rsidRDefault="00E75B64" w:rsidP="00132E65">
            <w:pPr>
              <w:ind w:left="0" w:firstLine="0"/>
              <w:jc w:val="center"/>
              <w:rPr>
                <w:rFonts w:eastAsiaTheme="minorHAnsi" w:cs="Calibri"/>
                <w:b/>
                <w:bCs/>
                <w:color w:val="000000"/>
                <w:sz w:val="20"/>
                <w:szCs w:val="20"/>
              </w:rPr>
            </w:pPr>
            <w:r>
              <w:rPr>
                <w:rFonts w:eastAsiaTheme="minorHAnsi" w:cs="Calibri"/>
                <w:b/>
                <w:bCs/>
                <w:color w:val="000000"/>
                <w:sz w:val="20"/>
                <w:szCs w:val="20"/>
              </w:rPr>
              <w:t>Solde</w:t>
            </w:r>
            <w:r w:rsidR="0012707B" w:rsidRPr="00861214">
              <w:rPr>
                <w:rFonts w:eastAsiaTheme="minorHAnsi" w:cs="Calibri"/>
                <w:b/>
                <w:bCs/>
                <w:color w:val="000000"/>
                <w:sz w:val="20"/>
                <w:szCs w:val="20"/>
              </w:rPr>
              <w:t xml:space="preserve"> (d</w:t>
            </w:r>
            <w:r>
              <w:rPr>
                <w:rFonts w:eastAsiaTheme="minorHAnsi" w:cs="Calibri"/>
                <w:b/>
                <w:bCs/>
                <w:color w:val="000000"/>
                <w:sz w:val="20"/>
                <w:szCs w:val="20"/>
              </w:rPr>
              <w:t>é</w:t>
            </w:r>
            <w:r w:rsidR="0012707B" w:rsidRPr="00861214">
              <w:rPr>
                <w:rFonts w:eastAsiaTheme="minorHAnsi" w:cs="Calibri"/>
                <w:b/>
                <w:bCs/>
                <w:color w:val="000000"/>
                <w:sz w:val="20"/>
                <w:szCs w:val="20"/>
              </w:rPr>
              <w:t xml:space="preserve">ficit) </w:t>
            </w:r>
            <w:r>
              <w:rPr>
                <w:rFonts w:eastAsiaTheme="minorHAnsi" w:cs="Calibri"/>
                <w:b/>
                <w:bCs/>
                <w:color w:val="000000"/>
                <w:sz w:val="20"/>
                <w:szCs w:val="20"/>
              </w:rPr>
              <w:t>au</w:t>
            </w:r>
            <w:r w:rsidR="0012707B" w:rsidRPr="00861214">
              <w:rPr>
                <w:rFonts w:eastAsiaTheme="minorHAnsi" w:cs="Calibri"/>
                <w:b/>
                <w:bCs/>
                <w:color w:val="000000"/>
                <w:sz w:val="20"/>
                <w:szCs w:val="20"/>
              </w:rPr>
              <w:t xml:space="preserve"> </w:t>
            </w:r>
            <w:r w:rsidR="006C4796" w:rsidRPr="00861214">
              <w:rPr>
                <w:rFonts w:eastAsiaTheme="minorHAnsi" w:cs="Calibri"/>
                <w:b/>
                <w:bCs/>
                <w:color w:val="000000"/>
                <w:sz w:val="20"/>
                <w:szCs w:val="20"/>
              </w:rPr>
              <w:t>3</w:t>
            </w:r>
            <w:r w:rsidR="006C4796">
              <w:rPr>
                <w:rFonts w:eastAsiaTheme="minorHAnsi" w:cs="Calibri"/>
                <w:b/>
                <w:bCs/>
                <w:color w:val="000000"/>
                <w:sz w:val="20"/>
                <w:szCs w:val="20"/>
              </w:rPr>
              <w:t>0</w:t>
            </w:r>
            <w:r w:rsidR="006C4796" w:rsidRPr="00861214">
              <w:rPr>
                <w:rFonts w:eastAsiaTheme="minorHAnsi" w:cs="Calibri"/>
                <w:b/>
                <w:bCs/>
                <w:color w:val="000000"/>
                <w:sz w:val="20"/>
                <w:szCs w:val="20"/>
              </w:rPr>
              <w:t xml:space="preserve"> </w:t>
            </w:r>
            <w:r>
              <w:rPr>
                <w:rFonts w:eastAsiaTheme="minorHAnsi" w:cs="Calibri"/>
                <w:b/>
                <w:bCs/>
                <w:color w:val="000000"/>
                <w:sz w:val="20"/>
                <w:szCs w:val="20"/>
              </w:rPr>
              <w:t xml:space="preserve">septembre </w:t>
            </w:r>
            <w:r w:rsidR="006C4796" w:rsidRPr="00861214">
              <w:rPr>
                <w:rFonts w:eastAsiaTheme="minorHAnsi" w:cs="Calibri"/>
                <w:b/>
                <w:bCs/>
                <w:color w:val="000000"/>
                <w:sz w:val="20"/>
                <w:szCs w:val="20"/>
              </w:rPr>
              <w:t>202</w:t>
            </w:r>
            <w:r w:rsidR="006C4796">
              <w:rPr>
                <w:rFonts w:eastAsiaTheme="minorHAnsi" w:cs="Calibri"/>
                <w:b/>
                <w:bCs/>
                <w:color w:val="000000"/>
                <w:sz w:val="20"/>
                <w:szCs w:val="20"/>
              </w:rPr>
              <w:t>4</w:t>
            </w:r>
          </w:p>
        </w:tc>
      </w:tr>
      <w:tr w:rsidR="00740865" w:rsidRPr="00861214" w14:paraId="254FBD86" w14:textId="0FE62079" w:rsidTr="00420223">
        <w:trPr>
          <w:gridAfter w:val="1"/>
          <w:wAfter w:w="6" w:type="dxa"/>
        </w:trPr>
        <w:tc>
          <w:tcPr>
            <w:tcW w:w="992" w:type="dxa"/>
            <w:tcBorders>
              <w:top w:val="nil"/>
              <w:left w:val="nil"/>
              <w:bottom w:val="single" w:sz="12" w:space="0" w:color="auto"/>
              <w:right w:val="nil"/>
            </w:tcBorders>
            <w:shd w:val="clear" w:color="auto" w:fill="D6E3BC" w:themeFill="accent3" w:themeFillTint="66"/>
          </w:tcPr>
          <w:p w14:paraId="141CEF91" w14:textId="7D9489F6" w:rsidR="00740865" w:rsidRPr="00861214" w:rsidRDefault="00740865" w:rsidP="00426820">
            <w:pPr>
              <w:jc w:val="center"/>
              <w:rPr>
                <w:rFonts w:eastAsiaTheme="minorHAnsi" w:cs="Calibri"/>
                <w:color w:val="000000"/>
              </w:rPr>
            </w:pPr>
          </w:p>
        </w:tc>
        <w:tc>
          <w:tcPr>
            <w:tcW w:w="2974" w:type="dxa"/>
            <w:gridSpan w:val="2"/>
            <w:tcBorders>
              <w:top w:val="nil"/>
              <w:left w:val="nil"/>
              <w:bottom w:val="single" w:sz="12" w:space="0" w:color="auto"/>
              <w:right w:val="nil"/>
            </w:tcBorders>
            <w:shd w:val="clear" w:color="auto" w:fill="D6E3BC" w:themeFill="accent3" w:themeFillTint="66"/>
          </w:tcPr>
          <w:p w14:paraId="351F54C9" w14:textId="467D8DBD" w:rsidR="00740865" w:rsidRPr="00861214" w:rsidRDefault="00740865" w:rsidP="00426820">
            <w:pPr>
              <w:jc w:val="center"/>
              <w:rPr>
                <w:rFonts w:eastAsiaTheme="minorHAnsi" w:cs="Calibri"/>
                <w:color w:val="000000"/>
              </w:rPr>
            </w:pPr>
          </w:p>
        </w:tc>
        <w:tc>
          <w:tcPr>
            <w:tcW w:w="1219" w:type="dxa"/>
            <w:tcBorders>
              <w:top w:val="nil"/>
              <w:left w:val="nil"/>
              <w:bottom w:val="single" w:sz="12" w:space="0" w:color="auto"/>
              <w:right w:val="nil"/>
            </w:tcBorders>
            <w:shd w:val="clear" w:color="auto" w:fill="D6E3BC" w:themeFill="accent3" w:themeFillTint="66"/>
          </w:tcPr>
          <w:p w14:paraId="0E0464F6" w14:textId="59B370BD"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59A1DED9" w14:textId="53F8DDC6"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1EF0E7D" w14:textId="0D60C9FA"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B0B9B37" w14:textId="55313584"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8" w:type="dxa"/>
            <w:tcBorders>
              <w:top w:val="nil"/>
              <w:left w:val="nil"/>
              <w:bottom w:val="single" w:sz="12" w:space="0" w:color="auto"/>
              <w:right w:val="nil"/>
            </w:tcBorders>
            <w:shd w:val="clear" w:color="auto" w:fill="D6E3BC" w:themeFill="accent3" w:themeFillTint="66"/>
          </w:tcPr>
          <w:p w14:paraId="474E6399" w14:textId="5BDEDD8C"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r>
      <w:tr w:rsidR="00740865" w:rsidRPr="00861214" w14:paraId="23043984" w14:textId="1D1434D4" w:rsidTr="00420223">
        <w:tc>
          <w:tcPr>
            <w:tcW w:w="3966" w:type="dxa"/>
            <w:gridSpan w:val="3"/>
            <w:tcBorders>
              <w:top w:val="nil"/>
              <w:left w:val="nil"/>
              <w:bottom w:val="nil"/>
              <w:right w:val="nil"/>
            </w:tcBorders>
          </w:tcPr>
          <w:p w14:paraId="486C1FA2" w14:textId="72D10503"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Coop</w:t>
            </w:r>
            <w:r w:rsidR="00A25E5D">
              <w:rPr>
                <w:rFonts w:eastAsiaTheme="minorHAnsi" w:cs="Calibri"/>
                <w:b/>
                <w:bCs/>
                <w:color w:val="000000"/>
                <w:sz w:val="20"/>
                <w:szCs w:val="20"/>
                <w:u w:val="single"/>
              </w:rPr>
              <w:t>é</w:t>
            </w:r>
            <w:r w:rsidRPr="00861214">
              <w:rPr>
                <w:rFonts w:eastAsiaTheme="minorHAnsi" w:cs="Calibri"/>
                <w:b/>
                <w:bCs/>
                <w:color w:val="000000"/>
                <w:sz w:val="20"/>
                <w:szCs w:val="20"/>
                <w:u w:val="single"/>
              </w:rPr>
              <w:t>ration</w:t>
            </w:r>
            <w:r w:rsidR="00A25E5D" w:rsidRPr="00861214">
              <w:rPr>
                <w:rFonts w:eastAsiaTheme="minorHAnsi" w:cs="Calibri"/>
                <w:b/>
                <w:bCs/>
                <w:color w:val="000000"/>
                <w:sz w:val="20"/>
                <w:szCs w:val="20"/>
                <w:u w:val="single"/>
              </w:rPr>
              <w:t xml:space="preserve"> </w:t>
            </w:r>
            <w:r w:rsidR="00A25E5D">
              <w:rPr>
                <w:rFonts w:eastAsiaTheme="minorHAnsi" w:cs="Calibri"/>
                <w:b/>
                <w:bCs/>
                <w:color w:val="000000"/>
                <w:sz w:val="20"/>
                <w:szCs w:val="20"/>
                <w:u w:val="single"/>
              </w:rPr>
              <w:t>i</w:t>
            </w:r>
            <w:r w:rsidR="00A25E5D" w:rsidRPr="00861214">
              <w:rPr>
                <w:rFonts w:eastAsiaTheme="minorHAnsi" w:cs="Calibri"/>
                <w:b/>
                <w:bCs/>
                <w:color w:val="000000"/>
                <w:sz w:val="20"/>
                <w:szCs w:val="20"/>
                <w:u w:val="single"/>
              </w:rPr>
              <w:t>nternational</w:t>
            </w:r>
            <w:r w:rsidR="00A25E5D">
              <w:rPr>
                <w:rFonts w:eastAsiaTheme="minorHAnsi" w:cs="Calibri"/>
                <w:b/>
                <w:bCs/>
                <w:color w:val="000000"/>
                <w:sz w:val="20"/>
                <w:szCs w:val="20"/>
                <w:u w:val="single"/>
              </w:rPr>
              <w:t>e</w:t>
            </w:r>
          </w:p>
        </w:tc>
        <w:tc>
          <w:tcPr>
            <w:tcW w:w="1219" w:type="dxa"/>
            <w:tcBorders>
              <w:top w:val="nil"/>
              <w:left w:val="nil"/>
              <w:bottom w:val="nil"/>
              <w:right w:val="nil"/>
            </w:tcBorders>
          </w:tcPr>
          <w:p w14:paraId="77065F7E" w14:textId="188B16D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8A5637" w14:textId="2AF87ADE"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381A561F" w14:textId="198E700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6566AA71" w14:textId="086CFDDD" w:rsidR="00740865" w:rsidRPr="00861214" w:rsidRDefault="00740865" w:rsidP="00BC15DE">
            <w:pPr>
              <w:rPr>
                <w:rFonts w:eastAsiaTheme="minorHAnsi" w:cs="Calibri"/>
                <w:color w:val="000000"/>
              </w:rPr>
            </w:pPr>
          </w:p>
        </w:tc>
        <w:tc>
          <w:tcPr>
            <w:tcW w:w="1224" w:type="dxa"/>
            <w:gridSpan w:val="2"/>
            <w:tcBorders>
              <w:top w:val="nil"/>
              <w:left w:val="nil"/>
              <w:bottom w:val="nil"/>
              <w:right w:val="nil"/>
            </w:tcBorders>
          </w:tcPr>
          <w:p w14:paraId="2EA5A052" w14:textId="5853ACAC" w:rsidR="00740865" w:rsidRPr="00861214" w:rsidRDefault="00740865" w:rsidP="00BC15DE">
            <w:pPr>
              <w:rPr>
                <w:rFonts w:eastAsiaTheme="minorHAnsi" w:cs="Calibri"/>
                <w:color w:val="000000"/>
              </w:rPr>
            </w:pPr>
          </w:p>
        </w:tc>
      </w:tr>
      <w:tr w:rsidR="00740865" w:rsidRPr="00861214" w14:paraId="4D353306" w14:textId="14BCDEC2" w:rsidTr="00420223">
        <w:trPr>
          <w:gridAfter w:val="1"/>
          <w:wAfter w:w="6" w:type="dxa"/>
        </w:trPr>
        <w:tc>
          <w:tcPr>
            <w:tcW w:w="992" w:type="dxa"/>
            <w:tcBorders>
              <w:top w:val="nil"/>
              <w:left w:val="nil"/>
              <w:bottom w:val="nil"/>
              <w:right w:val="nil"/>
            </w:tcBorders>
          </w:tcPr>
          <w:p w14:paraId="741F3A9E" w14:textId="0F2A613E" w:rsidR="00740865" w:rsidRPr="00861214" w:rsidRDefault="00740865" w:rsidP="00BC15DE">
            <w:pPr>
              <w:rPr>
                <w:rFonts w:eastAsiaTheme="minorHAnsi" w:cs="Calibri"/>
                <w:color w:val="000000"/>
                <w:sz w:val="20"/>
                <w:szCs w:val="20"/>
              </w:rPr>
            </w:pPr>
          </w:p>
        </w:tc>
        <w:tc>
          <w:tcPr>
            <w:tcW w:w="2974" w:type="dxa"/>
            <w:gridSpan w:val="2"/>
            <w:tcBorders>
              <w:top w:val="nil"/>
              <w:left w:val="nil"/>
              <w:bottom w:val="nil"/>
              <w:right w:val="nil"/>
            </w:tcBorders>
          </w:tcPr>
          <w:p w14:paraId="6D18AC0B" w14:textId="67E150E0" w:rsidR="00740865" w:rsidRPr="00861214" w:rsidRDefault="00740865" w:rsidP="00BC15DE">
            <w:pPr>
              <w:rPr>
                <w:rFonts w:eastAsiaTheme="minorHAnsi" w:cs="Calibri"/>
                <w:color w:val="000000"/>
                <w:sz w:val="20"/>
                <w:szCs w:val="20"/>
              </w:rPr>
            </w:pPr>
          </w:p>
        </w:tc>
        <w:tc>
          <w:tcPr>
            <w:tcW w:w="1219" w:type="dxa"/>
            <w:tcBorders>
              <w:top w:val="nil"/>
              <w:left w:val="nil"/>
              <w:bottom w:val="nil"/>
              <w:right w:val="nil"/>
            </w:tcBorders>
          </w:tcPr>
          <w:p w14:paraId="668D0A85" w14:textId="49E89AE9"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4BD97924" w14:textId="7B8BA7F2"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71093856" w14:textId="7D682171"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09C3286B" w14:textId="1ED7E4B0" w:rsidR="00740865" w:rsidRPr="00861214" w:rsidRDefault="00740865" w:rsidP="00132E65">
            <w:pPr>
              <w:ind w:left="0" w:right="170" w:firstLine="0"/>
              <w:jc w:val="right"/>
              <w:rPr>
                <w:rFonts w:eastAsiaTheme="minorHAnsi" w:cs="Calibri"/>
                <w:color w:val="000000"/>
                <w:sz w:val="20"/>
                <w:szCs w:val="20"/>
              </w:rPr>
            </w:pPr>
          </w:p>
        </w:tc>
        <w:tc>
          <w:tcPr>
            <w:tcW w:w="1218" w:type="dxa"/>
            <w:tcBorders>
              <w:top w:val="nil"/>
              <w:left w:val="nil"/>
              <w:bottom w:val="nil"/>
              <w:right w:val="nil"/>
            </w:tcBorders>
          </w:tcPr>
          <w:p w14:paraId="1EF23703" w14:textId="5B6CF87F" w:rsidR="00740865" w:rsidRPr="00861214" w:rsidRDefault="00740865" w:rsidP="00132E65">
            <w:pPr>
              <w:ind w:left="0" w:right="170" w:firstLine="0"/>
              <w:jc w:val="right"/>
              <w:rPr>
                <w:rFonts w:eastAsiaTheme="minorHAnsi" w:cs="Calibri"/>
                <w:color w:val="000000"/>
                <w:sz w:val="20"/>
                <w:szCs w:val="20"/>
              </w:rPr>
            </w:pPr>
          </w:p>
        </w:tc>
      </w:tr>
      <w:tr w:rsidR="00740865" w:rsidRPr="00861214" w14:paraId="3E5E36E1" w14:textId="76FE401C" w:rsidTr="00420223">
        <w:trPr>
          <w:gridAfter w:val="1"/>
          <w:wAfter w:w="6" w:type="dxa"/>
        </w:trPr>
        <w:tc>
          <w:tcPr>
            <w:tcW w:w="992" w:type="dxa"/>
            <w:tcBorders>
              <w:top w:val="nil"/>
              <w:left w:val="nil"/>
              <w:bottom w:val="nil"/>
              <w:right w:val="nil"/>
            </w:tcBorders>
          </w:tcPr>
          <w:p w14:paraId="0CF34B38" w14:textId="2CBA6B4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R100265</w:t>
            </w:r>
          </w:p>
        </w:tc>
        <w:tc>
          <w:tcPr>
            <w:tcW w:w="2974" w:type="dxa"/>
            <w:gridSpan w:val="2"/>
            <w:tcBorders>
              <w:top w:val="nil"/>
              <w:left w:val="nil"/>
              <w:bottom w:val="nil"/>
              <w:right w:val="nil"/>
            </w:tcBorders>
          </w:tcPr>
          <w:p w14:paraId="6C99553E" w14:textId="06B2627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SGA-Pre-2016</w:t>
            </w:r>
          </w:p>
        </w:tc>
        <w:tc>
          <w:tcPr>
            <w:tcW w:w="1219" w:type="dxa"/>
            <w:tcBorders>
              <w:top w:val="nil"/>
              <w:left w:val="nil"/>
              <w:bottom w:val="nil"/>
              <w:right w:val="nil"/>
            </w:tcBorders>
          </w:tcPr>
          <w:p w14:paraId="51682AAD" w14:textId="586DFEFA" w:rsidR="00740865" w:rsidRPr="00861214" w:rsidRDefault="00967181" w:rsidP="00132E65">
            <w:pPr>
              <w:ind w:left="0" w:right="170" w:firstLine="0"/>
              <w:jc w:val="right"/>
              <w:rPr>
                <w:rFonts w:eastAsiaTheme="minorHAnsi" w:cs="Calibri"/>
                <w:color w:val="000000"/>
                <w:sz w:val="20"/>
                <w:szCs w:val="20"/>
              </w:rPr>
            </w:pPr>
            <w:r>
              <w:rPr>
                <w:rFonts w:eastAsiaTheme="minorHAnsi" w:cs="Calibri"/>
                <w:color w:val="000000"/>
                <w:sz w:val="20"/>
                <w:szCs w:val="20"/>
              </w:rPr>
              <w:t>148</w:t>
            </w:r>
          </w:p>
        </w:tc>
        <w:tc>
          <w:tcPr>
            <w:tcW w:w="1219" w:type="dxa"/>
            <w:tcBorders>
              <w:top w:val="nil"/>
              <w:left w:val="nil"/>
              <w:bottom w:val="nil"/>
              <w:right w:val="nil"/>
            </w:tcBorders>
          </w:tcPr>
          <w:p w14:paraId="243A1221" w14:textId="2695258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2D64950" w14:textId="0EDB925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D76E7B">
              <w:rPr>
                <w:rFonts w:eastAsiaTheme="minorHAnsi" w:cs="Calibri"/>
                <w:color w:val="000000"/>
                <w:sz w:val="20"/>
                <w:szCs w:val="20"/>
              </w:rPr>
              <w:t>7</w:t>
            </w:r>
            <w:r>
              <w:rPr>
                <w:rFonts w:eastAsiaTheme="minorHAnsi" w:cs="Calibri"/>
                <w:color w:val="000000"/>
                <w:sz w:val="20"/>
                <w:szCs w:val="20"/>
              </w:rPr>
              <w:t>)</w:t>
            </w:r>
          </w:p>
        </w:tc>
        <w:tc>
          <w:tcPr>
            <w:tcW w:w="1219" w:type="dxa"/>
            <w:tcBorders>
              <w:top w:val="nil"/>
              <w:left w:val="nil"/>
              <w:bottom w:val="nil"/>
              <w:right w:val="nil"/>
            </w:tcBorders>
          </w:tcPr>
          <w:p w14:paraId="51C76D49" w14:textId="1888EA92" w:rsidR="00740865"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AB86095" w14:textId="579B9EE8" w:rsidR="00740865"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141</w:t>
            </w:r>
          </w:p>
        </w:tc>
      </w:tr>
      <w:tr w:rsidR="00465ECE" w:rsidRPr="00861214" w14:paraId="3B0A4499" w14:textId="77777777" w:rsidTr="00420223">
        <w:trPr>
          <w:gridAfter w:val="1"/>
          <w:wAfter w:w="6" w:type="dxa"/>
        </w:trPr>
        <w:tc>
          <w:tcPr>
            <w:tcW w:w="992" w:type="dxa"/>
            <w:tcBorders>
              <w:top w:val="nil"/>
              <w:left w:val="nil"/>
              <w:bottom w:val="nil"/>
              <w:right w:val="nil"/>
            </w:tcBorders>
          </w:tcPr>
          <w:p w14:paraId="30E8CF97" w14:textId="642D9F82"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R100267</w:t>
            </w:r>
          </w:p>
        </w:tc>
        <w:tc>
          <w:tcPr>
            <w:tcW w:w="2974" w:type="dxa"/>
            <w:gridSpan w:val="2"/>
            <w:tcBorders>
              <w:top w:val="nil"/>
              <w:left w:val="nil"/>
              <w:bottom w:val="nil"/>
              <w:right w:val="nil"/>
            </w:tcBorders>
          </w:tcPr>
          <w:p w14:paraId="6E70A1B4" w14:textId="1EAE5BB3" w:rsidR="00465ECE" w:rsidRPr="00861214" w:rsidRDefault="00465ECE" w:rsidP="00BC15DE">
            <w:pPr>
              <w:rPr>
                <w:rFonts w:eastAsiaTheme="minorHAnsi" w:cs="Calibri"/>
                <w:color w:val="000000"/>
                <w:sz w:val="20"/>
                <w:szCs w:val="20"/>
              </w:rPr>
            </w:pPr>
            <w:r>
              <w:rPr>
                <w:rFonts w:eastAsiaTheme="minorHAnsi" w:cs="Calibri"/>
                <w:color w:val="000000"/>
                <w:sz w:val="20"/>
                <w:szCs w:val="20"/>
              </w:rPr>
              <w:t>SGA-RSIS</w:t>
            </w:r>
          </w:p>
        </w:tc>
        <w:tc>
          <w:tcPr>
            <w:tcW w:w="1219" w:type="dxa"/>
            <w:tcBorders>
              <w:top w:val="nil"/>
              <w:left w:val="nil"/>
              <w:bottom w:val="nil"/>
              <w:right w:val="nil"/>
            </w:tcBorders>
          </w:tcPr>
          <w:p w14:paraId="71F86C06" w14:textId="466C56CC"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c>
          <w:tcPr>
            <w:tcW w:w="1219" w:type="dxa"/>
            <w:tcBorders>
              <w:top w:val="nil"/>
              <w:left w:val="nil"/>
              <w:bottom w:val="nil"/>
              <w:right w:val="nil"/>
            </w:tcBorders>
          </w:tcPr>
          <w:p w14:paraId="62552946" w14:textId="454AA860"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781D4F72" w14:textId="5C2A43AA"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(9)</w:t>
            </w:r>
          </w:p>
        </w:tc>
        <w:tc>
          <w:tcPr>
            <w:tcW w:w="1219" w:type="dxa"/>
            <w:tcBorders>
              <w:top w:val="nil"/>
              <w:left w:val="nil"/>
              <w:bottom w:val="nil"/>
              <w:right w:val="nil"/>
            </w:tcBorders>
          </w:tcPr>
          <w:p w14:paraId="177DD3A2" w14:textId="5C72B3F6" w:rsidR="00465ECE" w:rsidRPr="00861214" w:rsidDel="00465ECE"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512CB435" w14:textId="376ED117" w:rsidR="00465ECE" w:rsidRPr="00861214" w:rsidDel="00465ECE"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81</w:t>
            </w:r>
          </w:p>
        </w:tc>
      </w:tr>
      <w:tr w:rsidR="00740865" w:rsidRPr="00861214" w14:paraId="174EA6FE" w14:textId="51334680" w:rsidTr="00420223">
        <w:trPr>
          <w:gridAfter w:val="1"/>
          <w:wAfter w:w="6" w:type="dxa"/>
        </w:trPr>
        <w:tc>
          <w:tcPr>
            <w:tcW w:w="992" w:type="dxa"/>
            <w:tcBorders>
              <w:top w:val="nil"/>
              <w:left w:val="nil"/>
              <w:bottom w:val="nil"/>
              <w:right w:val="nil"/>
            </w:tcBorders>
          </w:tcPr>
          <w:p w14:paraId="60010099" w14:textId="7346A01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R100364</w:t>
            </w:r>
          </w:p>
        </w:tc>
        <w:tc>
          <w:tcPr>
            <w:tcW w:w="2974" w:type="dxa"/>
            <w:gridSpan w:val="2"/>
            <w:tcBorders>
              <w:top w:val="nil"/>
              <w:left w:val="nil"/>
              <w:bottom w:val="nil"/>
              <w:right w:val="nil"/>
            </w:tcBorders>
          </w:tcPr>
          <w:p w14:paraId="2180C9F9" w14:textId="77798FAA"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WFF-2014</w:t>
            </w:r>
          </w:p>
        </w:tc>
        <w:tc>
          <w:tcPr>
            <w:tcW w:w="1219" w:type="dxa"/>
            <w:tcBorders>
              <w:top w:val="nil"/>
              <w:left w:val="nil"/>
              <w:bottom w:val="nil"/>
              <w:right w:val="nil"/>
            </w:tcBorders>
          </w:tcPr>
          <w:p w14:paraId="64D10782" w14:textId="688854C1"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c>
          <w:tcPr>
            <w:tcW w:w="1219" w:type="dxa"/>
            <w:tcBorders>
              <w:top w:val="nil"/>
              <w:left w:val="nil"/>
              <w:bottom w:val="nil"/>
              <w:right w:val="nil"/>
            </w:tcBorders>
          </w:tcPr>
          <w:p w14:paraId="4219ECF4" w14:textId="5128671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A4279A" w14:textId="4F1AA8EB"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F902C6A" w14:textId="4CCF2C3E"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0904C6E3" w14:textId="42E11D7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r>
      <w:tr w:rsidR="00740865" w:rsidRPr="00861214" w14:paraId="18F4C442" w14:textId="58755ABF" w:rsidTr="00465ECE">
        <w:trPr>
          <w:gridAfter w:val="1"/>
          <w:wAfter w:w="6" w:type="dxa"/>
        </w:trPr>
        <w:tc>
          <w:tcPr>
            <w:tcW w:w="992" w:type="dxa"/>
            <w:tcBorders>
              <w:top w:val="nil"/>
              <w:left w:val="nil"/>
              <w:bottom w:val="nil"/>
              <w:right w:val="nil"/>
            </w:tcBorders>
          </w:tcPr>
          <w:p w14:paraId="3F691E6A" w14:textId="37247D2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R100365</w:t>
            </w:r>
          </w:p>
        </w:tc>
        <w:tc>
          <w:tcPr>
            <w:tcW w:w="2974" w:type="dxa"/>
            <w:gridSpan w:val="2"/>
            <w:tcBorders>
              <w:top w:val="nil"/>
              <w:left w:val="nil"/>
              <w:bottom w:val="nil"/>
              <w:right w:val="nil"/>
            </w:tcBorders>
          </w:tcPr>
          <w:p w14:paraId="3EC08E91" w14:textId="302D05C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 - 2015-</w:t>
            </w:r>
            <w:r w:rsidR="004356A8" w:rsidRPr="00861214">
              <w:rPr>
                <w:rFonts w:eastAsiaTheme="minorHAnsi" w:cs="Calibri"/>
                <w:color w:val="000000"/>
                <w:sz w:val="20"/>
                <w:szCs w:val="20"/>
              </w:rPr>
              <w:t>2021</w:t>
            </w:r>
          </w:p>
        </w:tc>
        <w:tc>
          <w:tcPr>
            <w:tcW w:w="1219" w:type="dxa"/>
            <w:tcBorders>
              <w:top w:val="nil"/>
              <w:left w:val="nil"/>
              <w:right w:val="nil"/>
            </w:tcBorders>
          </w:tcPr>
          <w:p w14:paraId="7C2A2424" w14:textId="31582856"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150</w:t>
            </w:r>
          </w:p>
        </w:tc>
        <w:tc>
          <w:tcPr>
            <w:tcW w:w="1219" w:type="dxa"/>
            <w:tcBorders>
              <w:top w:val="nil"/>
              <w:left w:val="nil"/>
              <w:right w:val="nil"/>
            </w:tcBorders>
          </w:tcPr>
          <w:p w14:paraId="77B9869D" w14:textId="3A834558" w:rsidR="00740865" w:rsidRPr="00861214" w:rsidRDefault="0069206E"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36E39E3" w14:textId="1E1041F0"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6AF6EE3" w14:textId="3A36588E"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233DE7DD" w14:textId="539997A9"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150</w:t>
            </w:r>
          </w:p>
        </w:tc>
      </w:tr>
      <w:tr w:rsidR="00740865" w:rsidRPr="00861214" w14:paraId="45847551" w14:textId="2A4DFCA7" w:rsidTr="00465ECE">
        <w:trPr>
          <w:gridAfter w:val="1"/>
          <w:wAfter w:w="6" w:type="dxa"/>
        </w:trPr>
        <w:tc>
          <w:tcPr>
            <w:tcW w:w="992" w:type="dxa"/>
            <w:tcBorders>
              <w:top w:val="nil"/>
              <w:left w:val="nil"/>
              <w:bottom w:val="nil"/>
              <w:right w:val="nil"/>
            </w:tcBorders>
          </w:tcPr>
          <w:p w14:paraId="0E4D241F" w14:textId="7AFC560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R100408</w:t>
            </w:r>
          </w:p>
        </w:tc>
        <w:tc>
          <w:tcPr>
            <w:tcW w:w="2974" w:type="dxa"/>
            <w:gridSpan w:val="2"/>
            <w:tcBorders>
              <w:top w:val="nil"/>
              <w:left w:val="nil"/>
              <w:bottom w:val="nil"/>
              <w:right w:val="nil"/>
            </w:tcBorders>
          </w:tcPr>
          <w:p w14:paraId="406F6C10" w14:textId="20A06E17" w:rsidR="00740865" w:rsidRPr="00A25E5D" w:rsidRDefault="00A25E5D" w:rsidP="00A25E5D">
            <w:pPr>
              <w:ind w:left="0" w:firstLine="0"/>
              <w:rPr>
                <w:rFonts w:eastAsiaTheme="minorHAnsi" w:cs="Calibri"/>
                <w:color w:val="000000"/>
                <w:sz w:val="20"/>
                <w:szCs w:val="20"/>
                <w:lang w:val="fr-FR"/>
              </w:rPr>
            </w:pPr>
            <w:r w:rsidRPr="00A25E5D">
              <w:rPr>
                <w:rFonts w:eastAsiaTheme="minorHAnsi" w:cs="Calibri"/>
                <w:color w:val="000000"/>
                <w:sz w:val="20"/>
                <w:szCs w:val="20"/>
                <w:lang w:val="fr-FR"/>
              </w:rPr>
              <w:t>Fonds Nagao pour les zones</w:t>
            </w:r>
            <w:r>
              <w:rPr>
                <w:rFonts w:eastAsiaTheme="minorHAnsi" w:cs="Calibri"/>
                <w:color w:val="000000"/>
                <w:sz w:val="20"/>
                <w:szCs w:val="20"/>
                <w:lang w:val="fr-FR"/>
              </w:rPr>
              <w:t xml:space="preserve"> </w:t>
            </w:r>
            <w:r w:rsidRPr="00A25E5D">
              <w:rPr>
                <w:rFonts w:eastAsiaTheme="minorHAnsi" w:cs="Calibri"/>
                <w:color w:val="000000"/>
                <w:sz w:val="20"/>
                <w:szCs w:val="20"/>
                <w:lang w:val="fr-FR"/>
              </w:rPr>
              <w:t>humides (NEF Japon)</w:t>
            </w:r>
          </w:p>
        </w:tc>
        <w:tc>
          <w:tcPr>
            <w:tcW w:w="1219" w:type="dxa"/>
            <w:tcBorders>
              <w:top w:val="nil"/>
              <w:left w:val="nil"/>
              <w:right w:val="nil"/>
            </w:tcBorders>
          </w:tcPr>
          <w:p w14:paraId="0D918180" w14:textId="70BE4DBB"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w:t>
            </w:r>
            <w:r w:rsidR="009A1C62">
              <w:rPr>
                <w:rFonts w:eastAsiaTheme="minorHAnsi" w:cs="Calibri"/>
                <w:color w:val="000000"/>
                <w:sz w:val="20"/>
                <w:szCs w:val="20"/>
              </w:rPr>
              <w:t>31</w:t>
            </w:r>
          </w:p>
        </w:tc>
        <w:tc>
          <w:tcPr>
            <w:tcW w:w="1219" w:type="dxa"/>
            <w:tcBorders>
              <w:top w:val="nil"/>
              <w:left w:val="nil"/>
              <w:right w:val="nil"/>
            </w:tcBorders>
          </w:tcPr>
          <w:p w14:paraId="2221BD41" w14:textId="4FB8EBF4"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59</w:t>
            </w:r>
          </w:p>
        </w:tc>
        <w:tc>
          <w:tcPr>
            <w:tcW w:w="1219" w:type="dxa"/>
            <w:tcBorders>
              <w:top w:val="nil"/>
              <w:left w:val="nil"/>
              <w:bottom w:val="nil"/>
              <w:right w:val="nil"/>
            </w:tcBorders>
          </w:tcPr>
          <w:p w14:paraId="03663178" w14:textId="7BECC543"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(40)</w:t>
            </w:r>
          </w:p>
        </w:tc>
        <w:tc>
          <w:tcPr>
            <w:tcW w:w="1219" w:type="dxa"/>
            <w:tcBorders>
              <w:top w:val="nil"/>
              <w:left w:val="nil"/>
              <w:bottom w:val="nil"/>
              <w:right w:val="nil"/>
            </w:tcBorders>
          </w:tcPr>
          <w:p w14:paraId="02848DAF" w14:textId="4558A103"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323C11D2" w14:textId="7425CBB9"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149</w:t>
            </w:r>
          </w:p>
        </w:tc>
      </w:tr>
      <w:tr w:rsidR="00465ECE" w:rsidRPr="00861214" w14:paraId="67DE0341" w14:textId="77777777" w:rsidTr="00465ECE">
        <w:trPr>
          <w:gridAfter w:val="1"/>
          <w:wAfter w:w="6" w:type="dxa"/>
        </w:trPr>
        <w:tc>
          <w:tcPr>
            <w:tcW w:w="992" w:type="dxa"/>
            <w:tcBorders>
              <w:top w:val="nil"/>
              <w:left w:val="nil"/>
              <w:bottom w:val="nil"/>
              <w:right w:val="nil"/>
            </w:tcBorders>
          </w:tcPr>
          <w:p w14:paraId="6D540739" w14:textId="4E09281C"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R100409</w:t>
            </w:r>
          </w:p>
        </w:tc>
        <w:tc>
          <w:tcPr>
            <w:tcW w:w="2974" w:type="dxa"/>
            <w:gridSpan w:val="2"/>
            <w:tcBorders>
              <w:top w:val="nil"/>
              <w:left w:val="nil"/>
              <w:bottom w:val="nil"/>
              <w:right w:val="nil"/>
            </w:tcBorders>
          </w:tcPr>
          <w:p w14:paraId="4BA5F790" w14:textId="39751116" w:rsidR="00465ECE" w:rsidRPr="00861214" w:rsidRDefault="00A25E5D" w:rsidP="00BC15DE">
            <w:pPr>
              <w:rPr>
                <w:rFonts w:eastAsiaTheme="minorHAnsi" w:cs="Calibri"/>
                <w:color w:val="000000"/>
                <w:sz w:val="20"/>
                <w:szCs w:val="20"/>
              </w:rPr>
            </w:pPr>
            <w:r>
              <w:rPr>
                <w:rFonts w:eastAsiaTheme="minorHAnsi" w:cs="Calibri"/>
                <w:color w:val="000000"/>
                <w:sz w:val="20"/>
                <w:szCs w:val="20"/>
              </w:rPr>
              <w:t xml:space="preserve">Rép. </w:t>
            </w:r>
            <w:r w:rsidRPr="00DB7422">
              <w:rPr>
                <w:rFonts w:eastAsiaTheme="minorHAnsi" w:cs="Calibri"/>
                <w:color w:val="000000"/>
                <w:sz w:val="20"/>
                <w:szCs w:val="20"/>
              </w:rPr>
              <w:t>Corée</w:t>
            </w:r>
            <w:r w:rsidR="00465ECE">
              <w:rPr>
                <w:rFonts w:eastAsiaTheme="minorHAnsi" w:cs="Calibri"/>
                <w:color w:val="000000"/>
                <w:sz w:val="20"/>
                <w:szCs w:val="20"/>
              </w:rPr>
              <w:t xml:space="preserve"> 2023-2025</w:t>
            </w:r>
          </w:p>
        </w:tc>
        <w:tc>
          <w:tcPr>
            <w:tcW w:w="1219" w:type="dxa"/>
            <w:tcBorders>
              <w:left w:val="nil"/>
              <w:bottom w:val="single" w:sz="12" w:space="0" w:color="auto"/>
              <w:right w:val="nil"/>
            </w:tcBorders>
          </w:tcPr>
          <w:p w14:paraId="391731D8" w14:textId="69057E07" w:rsidR="00465ECE" w:rsidDel="009E7FF2"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182</w:t>
            </w:r>
          </w:p>
        </w:tc>
        <w:tc>
          <w:tcPr>
            <w:tcW w:w="1219" w:type="dxa"/>
            <w:tcBorders>
              <w:left w:val="nil"/>
              <w:bottom w:val="single" w:sz="12" w:space="0" w:color="auto"/>
              <w:right w:val="nil"/>
            </w:tcBorders>
          </w:tcPr>
          <w:p w14:paraId="49DFFFD6" w14:textId="12C0BC45" w:rsidR="00465ECE" w:rsidRPr="00861214" w:rsidDel="00465ECE"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166A2D0" w14:textId="070361DC" w:rsidR="00465ECE"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(31)</w:t>
            </w:r>
          </w:p>
        </w:tc>
        <w:tc>
          <w:tcPr>
            <w:tcW w:w="1219" w:type="dxa"/>
            <w:tcBorders>
              <w:top w:val="nil"/>
              <w:left w:val="nil"/>
              <w:bottom w:val="nil"/>
              <w:right w:val="nil"/>
            </w:tcBorders>
          </w:tcPr>
          <w:p w14:paraId="4980D8E2" w14:textId="27CDF0A4" w:rsidR="00465ECE" w:rsidRPr="00861214" w:rsidDel="00465ECE"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F0D2F57" w14:textId="22959481" w:rsidR="00465ECE" w:rsidDel="00465ECE"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152</w:t>
            </w:r>
          </w:p>
        </w:tc>
      </w:tr>
      <w:tr w:rsidR="00740865" w:rsidRPr="00861214" w14:paraId="55D196FC" w14:textId="6201387C"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5164F185" w14:textId="386CFFA8"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 xml:space="preserve">Total </w:t>
            </w:r>
            <w:r w:rsidR="00A25E5D" w:rsidRPr="00861214">
              <w:rPr>
                <w:rFonts w:eastAsiaTheme="minorHAnsi" w:cs="Calibri"/>
                <w:b/>
                <w:bCs/>
                <w:color w:val="000000"/>
                <w:sz w:val="20"/>
                <w:szCs w:val="20"/>
                <w:u w:val="single"/>
              </w:rPr>
              <w:t>Coop</w:t>
            </w:r>
            <w:r w:rsidR="00A25E5D">
              <w:rPr>
                <w:rFonts w:eastAsiaTheme="minorHAnsi" w:cs="Calibri"/>
                <w:b/>
                <w:bCs/>
                <w:color w:val="000000"/>
                <w:sz w:val="20"/>
                <w:szCs w:val="20"/>
                <w:u w:val="single"/>
              </w:rPr>
              <w:t>é</w:t>
            </w:r>
            <w:r w:rsidR="00A25E5D" w:rsidRPr="00861214">
              <w:rPr>
                <w:rFonts w:eastAsiaTheme="minorHAnsi" w:cs="Calibri"/>
                <w:b/>
                <w:bCs/>
                <w:color w:val="000000"/>
                <w:sz w:val="20"/>
                <w:szCs w:val="20"/>
                <w:u w:val="single"/>
              </w:rPr>
              <w:t xml:space="preserve">ration </w:t>
            </w:r>
            <w:r w:rsidR="00A25E5D">
              <w:rPr>
                <w:rFonts w:eastAsiaTheme="minorHAnsi" w:cs="Calibri"/>
                <w:b/>
                <w:bCs/>
                <w:color w:val="000000"/>
                <w:sz w:val="20"/>
                <w:szCs w:val="20"/>
                <w:u w:val="single"/>
              </w:rPr>
              <w:t>i</w:t>
            </w:r>
            <w:r w:rsidR="00A25E5D" w:rsidRPr="00861214">
              <w:rPr>
                <w:rFonts w:eastAsiaTheme="minorHAnsi" w:cs="Calibri"/>
                <w:b/>
                <w:bCs/>
                <w:color w:val="000000"/>
                <w:sz w:val="20"/>
                <w:szCs w:val="20"/>
                <w:u w:val="single"/>
              </w:rPr>
              <w:t>nternational</w:t>
            </w:r>
            <w:r w:rsidR="00A25E5D">
              <w:rPr>
                <w:rFonts w:eastAsiaTheme="minorHAnsi" w:cs="Calibri"/>
                <w:b/>
                <w:bCs/>
                <w:color w:val="000000"/>
                <w:sz w:val="20"/>
                <w:szCs w:val="20"/>
                <w:u w:val="single"/>
              </w:rPr>
              <w:t>e</w:t>
            </w:r>
          </w:p>
        </w:tc>
        <w:tc>
          <w:tcPr>
            <w:tcW w:w="1219" w:type="dxa"/>
            <w:tcBorders>
              <w:top w:val="nil"/>
              <w:left w:val="nil"/>
              <w:bottom w:val="single" w:sz="12" w:space="0" w:color="auto"/>
              <w:right w:val="nil"/>
            </w:tcBorders>
            <w:shd w:val="clear" w:color="auto" w:fill="EAF1DD" w:themeFill="accent3" w:themeFillTint="33"/>
          </w:tcPr>
          <w:p w14:paraId="28924C64" w14:textId="5F6ED2EE"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726</w:t>
            </w:r>
          </w:p>
        </w:tc>
        <w:tc>
          <w:tcPr>
            <w:tcW w:w="1219" w:type="dxa"/>
            <w:tcBorders>
              <w:top w:val="nil"/>
              <w:left w:val="nil"/>
              <w:bottom w:val="single" w:sz="12" w:space="0" w:color="auto"/>
              <w:right w:val="nil"/>
            </w:tcBorders>
            <w:shd w:val="clear" w:color="auto" w:fill="EAF1DD" w:themeFill="accent3" w:themeFillTint="33"/>
          </w:tcPr>
          <w:p w14:paraId="0F896056" w14:textId="399EEBE6"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59</w:t>
            </w:r>
          </w:p>
        </w:tc>
        <w:tc>
          <w:tcPr>
            <w:tcW w:w="1219" w:type="dxa"/>
            <w:tcBorders>
              <w:top w:val="single" w:sz="12" w:space="0" w:color="auto"/>
              <w:left w:val="nil"/>
              <w:bottom w:val="single" w:sz="12" w:space="0" w:color="auto"/>
              <w:right w:val="nil"/>
            </w:tcBorders>
            <w:shd w:val="clear" w:color="auto" w:fill="EAF1DD" w:themeFill="accent3" w:themeFillTint="33"/>
          </w:tcPr>
          <w:p w14:paraId="24418C13" w14:textId="43AA2B32"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(86)</w:t>
            </w:r>
          </w:p>
        </w:tc>
        <w:tc>
          <w:tcPr>
            <w:tcW w:w="1219" w:type="dxa"/>
            <w:tcBorders>
              <w:top w:val="single" w:sz="12" w:space="0" w:color="auto"/>
              <w:left w:val="nil"/>
              <w:bottom w:val="single" w:sz="12" w:space="0" w:color="auto"/>
              <w:right w:val="nil"/>
            </w:tcBorders>
            <w:shd w:val="clear" w:color="auto" w:fill="EAF1DD" w:themeFill="accent3" w:themeFillTint="33"/>
          </w:tcPr>
          <w:p w14:paraId="01A77DA9" w14:textId="46F93ADA"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18C7E2F" w14:textId="62538D38"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699</w:t>
            </w:r>
          </w:p>
        </w:tc>
      </w:tr>
      <w:tr w:rsidR="00845750" w:rsidRPr="00D91E62" w14:paraId="374F67C4" w14:textId="2E54BE86" w:rsidTr="00465ECE">
        <w:trPr>
          <w:gridAfter w:val="1"/>
          <w:wAfter w:w="6" w:type="dxa"/>
        </w:trPr>
        <w:tc>
          <w:tcPr>
            <w:tcW w:w="3966" w:type="dxa"/>
            <w:gridSpan w:val="3"/>
            <w:tcBorders>
              <w:top w:val="nil"/>
              <w:left w:val="nil"/>
              <w:bottom w:val="nil"/>
              <w:right w:val="nil"/>
            </w:tcBorders>
          </w:tcPr>
          <w:p w14:paraId="553186A0" w14:textId="62D9F966" w:rsidR="00845750" w:rsidRPr="00A25E5D" w:rsidRDefault="00A25E5D" w:rsidP="005953C3">
            <w:pPr>
              <w:spacing w:before="120"/>
              <w:rPr>
                <w:rFonts w:eastAsiaTheme="minorHAnsi" w:cs="Calibri"/>
                <w:b/>
                <w:bCs/>
                <w:color w:val="000000"/>
                <w:sz w:val="20"/>
                <w:szCs w:val="20"/>
                <w:u w:val="single"/>
                <w:lang w:val="fr-FR"/>
              </w:rPr>
            </w:pPr>
            <w:r w:rsidRPr="00A25E5D">
              <w:rPr>
                <w:rFonts w:eastAsiaTheme="minorHAnsi" w:cs="Calibri"/>
                <w:b/>
                <w:bCs/>
                <w:color w:val="000000"/>
                <w:sz w:val="20"/>
                <w:szCs w:val="20"/>
                <w:u w:val="single"/>
                <w:lang w:val="fr-FR"/>
              </w:rPr>
              <w:t>Sites inscrits sur la Liste de Ramsar</w:t>
            </w:r>
          </w:p>
        </w:tc>
        <w:tc>
          <w:tcPr>
            <w:tcW w:w="1219" w:type="dxa"/>
            <w:tcBorders>
              <w:top w:val="nil"/>
              <w:left w:val="nil"/>
              <w:right w:val="nil"/>
            </w:tcBorders>
          </w:tcPr>
          <w:p w14:paraId="680681E3" w14:textId="794FA8F3" w:rsidR="00845750" w:rsidRPr="00A25E5D" w:rsidRDefault="00845750" w:rsidP="00132E65">
            <w:pPr>
              <w:ind w:left="0" w:right="170" w:firstLine="0"/>
              <w:jc w:val="right"/>
              <w:rPr>
                <w:rFonts w:eastAsiaTheme="minorHAnsi" w:cs="Calibri"/>
                <w:color w:val="000000"/>
                <w:lang w:val="fr-FR"/>
              </w:rPr>
            </w:pPr>
          </w:p>
        </w:tc>
        <w:tc>
          <w:tcPr>
            <w:tcW w:w="1219" w:type="dxa"/>
            <w:tcBorders>
              <w:top w:val="nil"/>
              <w:left w:val="nil"/>
              <w:right w:val="nil"/>
            </w:tcBorders>
          </w:tcPr>
          <w:p w14:paraId="5CB1D288" w14:textId="00116C57" w:rsidR="00845750" w:rsidRPr="00A25E5D" w:rsidRDefault="00845750" w:rsidP="00132E65">
            <w:pPr>
              <w:ind w:left="0" w:right="170" w:firstLine="0"/>
              <w:jc w:val="right"/>
              <w:rPr>
                <w:rFonts w:eastAsiaTheme="minorHAnsi" w:cs="Calibri"/>
                <w:color w:val="000000"/>
                <w:lang w:val="fr-FR"/>
              </w:rPr>
            </w:pPr>
          </w:p>
        </w:tc>
        <w:tc>
          <w:tcPr>
            <w:tcW w:w="1219" w:type="dxa"/>
            <w:tcBorders>
              <w:top w:val="nil"/>
              <w:left w:val="nil"/>
              <w:right w:val="nil"/>
            </w:tcBorders>
          </w:tcPr>
          <w:p w14:paraId="2CE688EB" w14:textId="3775F509" w:rsidR="00845750" w:rsidRPr="00A25E5D" w:rsidRDefault="00845750" w:rsidP="00132E65">
            <w:pPr>
              <w:ind w:left="0" w:right="170" w:firstLine="0"/>
              <w:jc w:val="right"/>
              <w:rPr>
                <w:rFonts w:eastAsiaTheme="minorHAnsi" w:cs="Calibri"/>
                <w:color w:val="000000"/>
                <w:lang w:val="fr-FR"/>
              </w:rPr>
            </w:pPr>
          </w:p>
        </w:tc>
        <w:tc>
          <w:tcPr>
            <w:tcW w:w="1219" w:type="dxa"/>
            <w:tcBorders>
              <w:top w:val="nil"/>
              <w:left w:val="nil"/>
              <w:right w:val="nil"/>
            </w:tcBorders>
          </w:tcPr>
          <w:p w14:paraId="231F6D39" w14:textId="43463349" w:rsidR="00845750" w:rsidRPr="00A25E5D" w:rsidRDefault="00845750" w:rsidP="00132E65">
            <w:pPr>
              <w:ind w:left="0" w:right="170" w:firstLine="0"/>
              <w:jc w:val="right"/>
              <w:rPr>
                <w:rFonts w:eastAsiaTheme="minorHAnsi" w:cs="Calibri"/>
                <w:color w:val="000000"/>
                <w:lang w:val="fr-FR"/>
              </w:rPr>
            </w:pPr>
          </w:p>
        </w:tc>
        <w:tc>
          <w:tcPr>
            <w:tcW w:w="1218" w:type="dxa"/>
            <w:tcBorders>
              <w:top w:val="nil"/>
              <w:left w:val="nil"/>
              <w:right w:val="nil"/>
            </w:tcBorders>
          </w:tcPr>
          <w:p w14:paraId="07ADF2FC" w14:textId="772A56E6" w:rsidR="00845750" w:rsidRPr="00A25E5D" w:rsidRDefault="00845750" w:rsidP="00132E65">
            <w:pPr>
              <w:ind w:left="0" w:right="170" w:firstLine="0"/>
              <w:jc w:val="right"/>
              <w:rPr>
                <w:rFonts w:eastAsiaTheme="minorHAnsi" w:cs="Calibri"/>
                <w:color w:val="000000"/>
                <w:lang w:val="fr-FR"/>
              </w:rPr>
            </w:pPr>
          </w:p>
        </w:tc>
      </w:tr>
      <w:tr w:rsidR="00740865" w:rsidRPr="00861214" w14:paraId="7EF8E5E8" w14:textId="5E1F02C6" w:rsidTr="00465ECE">
        <w:trPr>
          <w:gridAfter w:val="1"/>
          <w:wAfter w:w="6" w:type="dxa"/>
        </w:trPr>
        <w:tc>
          <w:tcPr>
            <w:tcW w:w="992" w:type="dxa"/>
            <w:tcBorders>
              <w:top w:val="nil"/>
              <w:left w:val="nil"/>
              <w:bottom w:val="nil"/>
              <w:right w:val="nil"/>
            </w:tcBorders>
          </w:tcPr>
          <w:p w14:paraId="7C4CA935" w14:textId="041DF60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R100110</w:t>
            </w:r>
          </w:p>
        </w:tc>
        <w:tc>
          <w:tcPr>
            <w:tcW w:w="2974" w:type="dxa"/>
            <w:gridSpan w:val="2"/>
            <w:tcBorders>
              <w:top w:val="nil"/>
              <w:left w:val="nil"/>
              <w:bottom w:val="nil"/>
              <w:right w:val="nil"/>
            </w:tcBorders>
          </w:tcPr>
          <w:p w14:paraId="240462BF" w14:textId="7848D10A" w:rsidR="00740865" w:rsidRPr="00861214" w:rsidRDefault="00A25E5D" w:rsidP="00BC15DE">
            <w:pPr>
              <w:rPr>
                <w:rFonts w:eastAsiaTheme="minorHAnsi" w:cs="Calibri"/>
                <w:color w:val="000000"/>
                <w:sz w:val="20"/>
                <w:szCs w:val="20"/>
              </w:rPr>
            </w:pPr>
            <w:r>
              <w:rPr>
                <w:rFonts w:eastAsiaTheme="minorHAnsi" w:cs="Calibri"/>
                <w:color w:val="000000"/>
                <w:sz w:val="20"/>
                <w:szCs w:val="20"/>
              </w:rPr>
              <w:t>MCR</w:t>
            </w:r>
          </w:p>
        </w:tc>
        <w:tc>
          <w:tcPr>
            <w:tcW w:w="1219" w:type="dxa"/>
            <w:tcBorders>
              <w:top w:val="nil"/>
              <w:left w:val="nil"/>
              <w:right w:val="nil"/>
            </w:tcBorders>
          </w:tcPr>
          <w:p w14:paraId="574D030A" w14:textId="3A5D76E2"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c>
          <w:tcPr>
            <w:tcW w:w="1219" w:type="dxa"/>
            <w:tcBorders>
              <w:top w:val="nil"/>
              <w:left w:val="nil"/>
              <w:right w:val="nil"/>
            </w:tcBorders>
          </w:tcPr>
          <w:p w14:paraId="407A85AD" w14:textId="008FBF9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right w:val="nil"/>
            </w:tcBorders>
          </w:tcPr>
          <w:p w14:paraId="37671F08" w14:textId="61A906B5"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right w:val="nil"/>
            </w:tcBorders>
          </w:tcPr>
          <w:p w14:paraId="0A1E3FF0" w14:textId="30F24EB7"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right w:val="nil"/>
            </w:tcBorders>
          </w:tcPr>
          <w:p w14:paraId="45879F59" w14:textId="2CD6773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r>
      <w:tr w:rsidR="00465ECE" w:rsidRPr="00861214" w14:paraId="260F81AF" w14:textId="77777777" w:rsidTr="00465ECE">
        <w:trPr>
          <w:gridAfter w:val="1"/>
          <w:wAfter w:w="6" w:type="dxa"/>
        </w:trPr>
        <w:tc>
          <w:tcPr>
            <w:tcW w:w="992" w:type="dxa"/>
            <w:tcBorders>
              <w:top w:val="nil"/>
              <w:left w:val="nil"/>
              <w:bottom w:val="nil"/>
              <w:right w:val="nil"/>
            </w:tcBorders>
          </w:tcPr>
          <w:p w14:paraId="4D1FAF26" w14:textId="11387644"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R100108</w:t>
            </w:r>
          </w:p>
        </w:tc>
        <w:tc>
          <w:tcPr>
            <w:tcW w:w="2974" w:type="dxa"/>
            <w:gridSpan w:val="2"/>
            <w:tcBorders>
              <w:left w:val="nil"/>
              <w:bottom w:val="nil"/>
              <w:right w:val="nil"/>
            </w:tcBorders>
          </w:tcPr>
          <w:p w14:paraId="538F1859" w14:textId="60143CB4" w:rsidR="00465ECE" w:rsidRPr="00861214" w:rsidRDefault="00A25E5D" w:rsidP="00BC15DE">
            <w:pPr>
              <w:rPr>
                <w:rFonts w:eastAsiaTheme="minorHAnsi" w:cs="Calibri"/>
                <w:color w:val="000000"/>
                <w:sz w:val="20"/>
                <w:szCs w:val="20"/>
              </w:rPr>
            </w:pPr>
            <w:r>
              <w:rPr>
                <w:rFonts w:eastAsiaTheme="minorHAnsi" w:cs="Calibri"/>
                <w:color w:val="000000"/>
                <w:sz w:val="20"/>
                <w:szCs w:val="20"/>
              </w:rPr>
              <w:t>MCR</w:t>
            </w:r>
            <w:r w:rsidR="00465ECE">
              <w:rPr>
                <w:rFonts w:eastAsiaTheme="minorHAnsi" w:cs="Calibri"/>
                <w:color w:val="000000"/>
                <w:sz w:val="20"/>
                <w:szCs w:val="20"/>
              </w:rPr>
              <w:t xml:space="preserve"> (CH 2016)</w:t>
            </w:r>
          </w:p>
        </w:tc>
        <w:tc>
          <w:tcPr>
            <w:tcW w:w="1219" w:type="dxa"/>
            <w:tcBorders>
              <w:left w:val="nil"/>
              <w:bottom w:val="single" w:sz="12" w:space="0" w:color="auto"/>
              <w:right w:val="nil"/>
            </w:tcBorders>
          </w:tcPr>
          <w:p w14:paraId="33A5FC7A" w14:textId="6C31891B" w:rsidR="00465ECE" w:rsidDel="009E7FF2"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c>
          <w:tcPr>
            <w:tcW w:w="1219" w:type="dxa"/>
            <w:tcBorders>
              <w:left w:val="nil"/>
              <w:bottom w:val="single" w:sz="12" w:space="0" w:color="auto"/>
              <w:right w:val="nil"/>
            </w:tcBorders>
          </w:tcPr>
          <w:p w14:paraId="01D3AE9D" w14:textId="4365B63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nil"/>
              <w:right w:val="nil"/>
            </w:tcBorders>
          </w:tcPr>
          <w:p w14:paraId="30DE6BCB" w14:textId="300B2023"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single" w:sz="12" w:space="0" w:color="auto"/>
              <w:right w:val="nil"/>
            </w:tcBorders>
          </w:tcPr>
          <w:p w14:paraId="5FDA0B69" w14:textId="35DCAA3E"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left w:val="nil"/>
              <w:bottom w:val="nil"/>
              <w:right w:val="nil"/>
            </w:tcBorders>
          </w:tcPr>
          <w:p w14:paraId="4AF4A29F" w14:textId="45CB494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r>
      <w:tr w:rsidR="007E27A5" w:rsidRPr="00861214" w14:paraId="178EBCEF" w14:textId="5DB7617A"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138E2799" w14:textId="3BABFE0F" w:rsidR="007E27A5" w:rsidRPr="00A25E5D" w:rsidRDefault="00A25E5D" w:rsidP="00BC15DE">
            <w:pPr>
              <w:rPr>
                <w:rFonts w:eastAsiaTheme="minorHAnsi" w:cs="Calibri"/>
                <w:b/>
                <w:bCs/>
                <w:color w:val="000000"/>
                <w:sz w:val="20"/>
                <w:szCs w:val="20"/>
                <w:lang w:val="fr-FR"/>
              </w:rPr>
            </w:pPr>
            <w:r w:rsidRPr="00A25E5D">
              <w:rPr>
                <w:rFonts w:eastAsiaTheme="minorHAnsi" w:cs="Calibri"/>
                <w:b/>
                <w:bCs/>
                <w:color w:val="000000"/>
                <w:sz w:val="20"/>
                <w:szCs w:val="20"/>
                <w:lang w:val="fr-FR"/>
              </w:rPr>
              <w:t>Total des Sites inscrits sur la Liste de Ramsar</w:t>
            </w:r>
          </w:p>
        </w:tc>
        <w:tc>
          <w:tcPr>
            <w:tcW w:w="1219" w:type="dxa"/>
            <w:tcBorders>
              <w:top w:val="nil"/>
              <w:left w:val="nil"/>
              <w:bottom w:val="single" w:sz="12" w:space="0" w:color="auto"/>
              <w:right w:val="nil"/>
            </w:tcBorders>
            <w:shd w:val="clear" w:color="auto" w:fill="EAF1DD" w:themeFill="accent3" w:themeFillTint="33"/>
          </w:tcPr>
          <w:p w14:paraId="4F91D007" w14:textId="2C732798" w:rsidR="007E27A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63</w:t>
            </w:r>
          </w:p>
        </w:tc>
        <w:tc>
          <w:tcPr>
            <w:tcW w:w="1219" w:type="dxa"/>
            <w:tcBorders>
              <w:top w:val="nil"/>
              <w:left w:val="nil"/>
              <w:bottom w:val="single" w:sz="12" w:space="0" w:color="auto"/>
              <w:right w:val="nil"/>
            </w:tcBorders>
            <w:shd w:val="clear" w:color="auto" w:fill="EAF1DD" w:themeFill="accent3" w:themeFillTint="33"/>
          </w:tcPr>
          <w:p w14:paraId="27E68645" w14:textId="50B2A4CE"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51B9C3DB" w14:textId="6DA3C191" w:rsidR="007E27A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19" w:type="dxa"/>
            <w:tcBorders>
              <w:top w:val="nil"/>
              <w:left w:val="nil"/>
              <w:bottom w:val="single" w:sz="12" w:space="0" w:color="auto"/>
              <w:right w:val="nil"/>
            </w:tcBorders>
            <w:shd w:val="clear" w:color="auto" w:fill="EAF1DD" w:themeFill="accent3" w:themeFillTint="33"/>
          </w:tcPr>
          <w:p w14:paraId="5E9B8AA3" w14:textId="129E1B4C"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0228681" w14:textId="6DA3D797" w:rsidR="007E27A5" w:rsidRPr="00861214" w:rsidRDefault="00465EC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63</w:t>
            </w:r>
          </w:p>
        </w:tc>
      </w:tr>
      <w:tr w:rsidR="00740865" w:rsidRPr="00861214" w14:paraId="75D2D758" w14:textId="59C3198F" w:rsidTr="00420223">
        <w:trPr>
          <w:gridAfter w:val="1"/>
          <w:wAfter w:w="6" w:type="dxa"/>
        </w:trPr>
        <w:tc>
          <w:tcPr>
            <w:tcW w:w="992" w:type="dxa"/>
            <w:tcBorders>
              <w:top w:val="nil"/>
              <w:left w:val="nil"/>
              <w:bottom w:val="nil"/>
              <w:right w:val="nil"/>
            </w:tcBorders>
          </w:tcPr>
          <w:p w14:paraId="59F2EDE5" w14:textId="665EE6F7"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Other</w:t>
            </w:r>
          </w:p>
        </w:tc>
        <w:tc>
          <w:tcPr>
            <w:tcW w:w="2974" w:type="dxa"/>
            <w:gridSpan w:val="2"/>
            <w:tcBorders>
              <w:top w:val="nil"/>
              <w:left w:val="nil"/>
              <w:bottom w:val="nil"/>
              <w:right w:val="nil"/>
            </w:tcBorders>
          </w:tcPr>
          <w:p w14:paraId="579D588F" w14:textId="6CCF8500"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5B5524" w14:textId="702E4DAE"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2CDE3533" w14:textId="3B66EFA4"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63ABA750" w14:textId="770441E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B3E9455" w14:textId="796197F4" w:rsidR="00740865" w:rsidRPr="00861214" w:rsidRDefault="00740865"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3ACD6CC7" w14:textId="300F65DA" w:rsidR="00740865" w:rsidRPr="00861214" w:rsidRDefault="00740865" w:rsidP="00132E65">
            <w:pPr>
              <w:ind w:left="0" w:right="170" w:firstLine="0"/>
              <w:jc w:val="right"/>
              <w:rPr>
                <w:rFonts w:eastAsiaTheme="minorHAnsi" w:cs="Calibri"/>
                <w:color w:val="000000"/>
              </w:rPr>
            </w:pPr>
          </w:p>
        </w:tc>
      </w:tr>
      <w:tr w:rsidR="00A25E5D" w:rsidRPr="00861214" w14:paraId="063E56A5" w14:textId="6DCCDA69" w:rsidTr="00420223">
        <w:trPr>
          <w:gridAfter w:val="1"/>
          <w:wAfter w:w="6" w:type="dxa"/>
        </w:trPr>
        <w:tc>
          <w:tcPr>
            <w:tcW w:w="992" w:type="dxa"/>
            <w:tcBorders>
              <w:top w:val="nil"/>
              <w:left w:val="nil"/>
              <w:bottom w:val="nil"/>
              <w:right w:val="nil"/>
            </w:tcBorders>
          </w:tcPr>
          <w:p w14:paraId="349C4EFE" w14:textId="2CB87A16"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R100100</w:t>
            </w:r>
          </w:p>
        </w:tc>
        <w:tc>
          <w:tcPr>
            <w:tcW w:w="2974" w:type="dxa"/>
            <w:gridSpan w:val="2"/>
            <w:tcBorders>
              <w:top w:val="nil"/>
              <w:left w:val="nil"/>
              <w:bottom w:val="nil"/>
              <w:right w:val="nil"/>
            </w:tcBorders>
          </w:tcPr>
          <w:p w14:paraId="6B8F4235" w14:textId="15924A6C" w:rsidR="00A25E5D" w:rsidRPr="00861214" w:rsidRDefault="00D91E62" w:rsidP="00A25E5D">
            <w:pPr>
              <w:rPr>
                <w:rFonts w:eastAsiaTheme="minorHAnsi" w:cs="Calibri"/>
                <w:color w:val="000000"/>
                <w:sz w:val="20"/>
                <w:szCs w:val="20"/>
              </w:rPr>
            </w:pPr>
            <w:r>
              <w:rPr>
                <w:rFonts w:eastAsiaTheme="minorHAnsi" w:cs="Calibri"/>
                <w:color w:val="000000"/>
                <w:sz w:val="20"/>
                <w:szCs w:val="20"/>
              </w:rPr>
              <w:t>Administration</w:t>
            </w:r>
          </w:p>
        </w:tc>
        <w:tc>
          <w:tcPr>
            <w:tcW w:w="1219" w:type="dxa"/>
            <w:tcBorders>
              <w:top w:val="nil"/>
              <w:left w:val="nil"/>
              <w:bottom w:val="nil"/>
              <w:right w:val="nil"/>
            </w:tcBorders>
          </w:tcPr>
          <w:p w14:paraId="71EBE695" w14:textId="3E45C9CB"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333</w:t>
            </w:r>
          </w:p>
        </w:tc>
        <w:tc>
          <w:tcPr>
            <w:tcW w:w="1219" w:type="dxa"/>
            <w:tcBorders>
              <w:top w:val="nil"/>
              <w:left w:val="nil"/>
              <w:bottom w:val="nil"/>
              <w:right w:val="nil"/>
            </w:tcBorders>
          </w:tcPr>
          <w:p w14:paraId="01F9E1BC" w14:textId="54142DF3"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6A55A9A8" w14:textId="165B3CCD"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9" w:type="dxa"/>
            <w:tcBorders>
              <w:top w:val="nil"/>
              <w:left w:val="nil"/>
              <w:bottom w:val="nil"/>
              <w:right w:val="nil"/>
            </w:tcBorders>
          </w:tcPr>
          <w:p w14:paraId="735A935B" w14:textId="453845F6"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13</w:t>
            </w:r>
          </w:p>
        </w:tc>
        <w:tc>
          <w:tcPr>
            <w:tcW w:w="1218" w:type="dxa"/>
            <w:tcBorders>
              <w:top w:val="nil"/>
              <w:left w:val="nil"/>
              <w:bottom w:val="nil"/>
              <w:right w:val="nil"/>
            </w:tcBorders>
          </w:tcPr>
          <w:p w14:paraId="74D40E87" w14:textId="1AE0BEC5"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339</w:t>
            </w:r>
          </w:p>
        </w:tc>
      </w:tr>
      <w:tr w:rsidR="00D91E62" w:rsidRPr="00861214" w14:paraId="74E05369" w14:textId="6588B91C" w:rsidTr="00420223">
        <w:trPr>
          <w:gridAfter w:val="1"/>
          <w:wAfter w:w="6" w:type="dxa"/>
        </w:trPr>
        <w:tc>
          <w:tcPr>
            <w:tcW w:w="992" w:type="dxa"/>
            <w:tcBorders>
              <w:top w:val="nil"/>
              <w:left w:val="nil"/>
              <w:bottom w:val="nil"/>
              <w:right w:val="nil"/>
            </w:tcBorders>
          </w:tcPr>
          <w:p w14:paraId="208EA653" w14:textId="66E3DF5C" w:rsidR="00D91E62" w:rsidRPr="00861214" w:rsidRDefault="00D91E62" w:rsidP="00D91E62">
            <w:pPr>
              <w:rPr>
                <w:rFonts w:eastAsiaTheme="minorHAnsi" w:cs="Calibri"/>
                <w:color w:val="000000"/>
                <w:sz w:val="20"/>
                <w:szCs w:val="20"/>
              </w:rPr>
            </w:pPr>
            <w:r w:rsidRPr="00861214">
              <w:rPr>
                <w:rFonts w:eastAsiaTheme="minorHAnsi" w:cs="Calibri"/>
                <w:color w:val="000000"/>
                <w:sz w:val="20"/>
                <w:szCs w:val="20"/>
              </w:rPr>
              <w:t>R100102</w:t>
            </w:r>
          </w:p>
        </w:tc>
        <w:tc>
          <w:tcPr>
            <w:tcW w:w="2974" w:type="dxa"/>
            <w:gridSpan w:val="2"/>
            <w:tcBorders>
              <w:top w:val="nil"/>
              <w:left w:val="nil"/>
              <w:bottom w:val="nil"/>
              <w:right w:val="nil"/>
            </w:tcBorders>
          </w:tcPr>
          <w:p w14:paraId="1B8F8257" w14:textId="695A7B4B" w:rsidR="00D91E62" w:rsidRPr="00861214" w:rsidRDefault="00D91E62" w:rsidP="00D91E62">
            <w:pPr>
              <w:rPr>
                <w:rFonts w:eastAsiaTheme="minorHAnsi" w:cs="Calibri"/>
                <w:color w:val="000000"/>
                <w:sz w:val="20"/>
                <w:szCs w:val="20"/>
              </w:rPr>
            </w:pPr>
            <w:r w:rsidRPr="00941FA7">
              <w:rPr>
                <w:rFonts w:eastAsiaTheme="minorHAnsi" w:cs="Calibri"/>
                <w:color w:val="000000"/>
                <w:sz w:val="20"/>
                <w:szCs w:val="20"/>
              </w:rPr>
              <w:t>Redéveloppement SISR</w:t>
            </w:r>
          </w:p>
        </w:tc>
        <w:tc>
          <w:tcPr>
            <w:tcW w:w="1219" w:type="dxa"/>
            <w:tcBorders>
              <w:top w:val="nil"/>
              <w:left w:val="nil"/>
              <w:bottom w:val="nil"/>
              <w:right w:val="nil"/>
            </w:tcBorders>
          </w:tcPr>
          <w:p w14:paraId="6B880251" w14:textId="01ED9271"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38</w:t>
            </w:r>
          </w:p>
        </w:tc>
        <w:tc>
          <w:tcPr>
            <w:tcW w:w="1219" w:type="dxa"/>
            <w:tcBorders>
              <w:top w:val="nil"/>
              <w:left w:val="nil"/>
              <w:bottom w:val="nil"/>
              <w:right w:val="nil"/>
            </w:tcBorders>
          </w:tcPr>
          <w:p w14:paraId="5BCDDEE7" w14:textId="64D92CAD"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3ED18F7" w14:textId="3B033B39"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(5)</w:t>
            </w:r>
          </w:p>
        </w:tc>
        <w:tc>
          <w:tcPr>
            <w:tcW w:w="1219" w:type="dxa"/>
            <w:tcBorders>
              <w:top w:val="nil"/>
              <w:left w:val="nil"/>
              <w:bottom w:val="nil"/>
              <w:right w:val="nil"/>
            </w:tcBorders>
          </w:tcPr>
          <w:p w14:paraId="39E3756D" w14:textId="11A38B7C"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61CAB31" w14:textId="0603C144"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33</w:t>
            </w:r>
          </w:p>
        </w:tc>
      </w:tr>
      <w:tr w:rsidR="00D91E62" w:rsidRPr="00861214" w14:paraId="0A408C56" w14:textId="71376494" w:rsidTr="00420223">
        <w:trPr>
          <w:gridAfter w:val="1"/>
          <w:wAfter w:w="6" w:type="dxa"/>
        </w:trPr>
        <w:tc>
          <w:tcPr>
            <w:tcW w:w="992" w:type="dxa"/>
            <w:tcBorders>
              <w:top w:val="nil"/>
              <w:left w:val="nil"/>
              <w:bottom w:val="nil"/>
              <w:right w:val="nil"/>
            </w:tcBorders>
          </w:tcPr>
          <w:p w14:paraId="5CECD077" w14:textId="493251A5" w:rsidR="00D91E62" w:rsidRPr="00861214" w:rsidRDefault="00D91E62" w:rsidP="00D91E62">
            <w:pPr>
              <w:rPr>
                <w:rFonts w:eastAsiaTheme="minorHAnsi" w:cs="Calibri"/>
                <w:color w:val="000000"/>
                <w:sz w:val="20"/>
                <w:szCs w:val="20"/>
              </w:rPr>
            </w:pPr>
            <w:r w:rsidRPr="00861214">
              <w:rPr>
                <w:rFonts w:eastAsiaTheme="minorHAnsi" w:cs="Calibri"/>
                <w:color w:val="000000"/>
                <w:sz w:val="20"/>
                <w:szCs w:val="20"/>
              </w:rPr>
              <w:t>R100103</w:t>
            </w:r>
          </w:p>
        </w:tc>
        <w:tc>
          <w:tcPr>
            <w:tcW w:w="2974" w:type="dxa"/>
            <w:gridSpan w:val="2"/>
            <w:tcBorders>
              <w:top w:val="nil"/>
              <w:left w:val="nil"/>
              <w:bottom w:val="nil"/>
              <w:right w:val="nil"/>
            </w:tcBorders>
          </w:tcPr>
          <w:p w14:paraId="04063FAC" w14:textId="4F38CEA0" w:rsidR="00D91E62" w:rsidRPr="00861214" w:rsidRDefault="00D91E62" w:rsidP="00D91E62">
            <w:pPr>
              <w:rPr>
                <w:rFonts w:eastAsiaTheme="minorHAnsi" w:cs="Calibri"/>
                <w:color w:val="000000"/>
                <w:sz w:val="20"/>
                <w:szCs w:val="20"/>
              </w:rPr>
            </w:pPr>
            <w:r w:rsidRPr="00941FA7">
              <w:rPr>
                <w:rFonts w:eastAsiaTheme="minorHAnsi" w:cs="Calibri"/>
                <w:color w:val="000000"/>
                <w:sz w:val="20"/>
                <w:szCs w:val="20"/>
              </w:rPr>
              <w:t>Redéveloppement Web</w:t>
            </w:r>
          </w:p>
        </w:tc>
        <w:tc>
          <w:tcPr>
            <w:tcW w:w="1219" w:type="dxa"/>
            <w:tcBorders>
              <w:top w:val="nil"/>
              <w:left w:val="nil"/>
              <w:bottom w:val="nil"/>
              <w:right w:val="nil"/>
            </w:tcBorders>
          </w:tcPr>
          <w:p w14:paraId="7EC5662C" w14:textId="591A1316"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21</w:t>
            </w:r>
          </w:p>
        </w:tc>
        <w:tc>
          <w:tcPr>
            <w:tcW w:w="1219" w:type="dxa"/>
            <w:tcBorders>
              <w:top w:val="nil"/>
              <w:left w:val="nil"/>
              <w:bottom w:val="nil"/>
              <w:right w:val="nil"/>
            </w:tcBorders>
          </w:tcPr>
          <w:p w14:paraId="75EDAB21" w14:textId="1C9965AD"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39CB08A6" w14:textId="585B1479"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D17A54B" w14:textId="44585E03"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F2CF1AE" w14:textId="4828945B"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21</w:t>
            </w:r>
          </w:p>
        </w:tc>
      </w:tr>
      <w:tr w:rsidR="00D91E62" w:rsidRPr="00861214" w14:paraId="01A56525" w14:textId="73455BA6" w:rsidTr="00420223">
        <w:trPr>
          <w:gridAfter w:val="1"/>
          <w:wAfter w:w="6" w:type="dxa"/>
        </w:trPr>
        <w:tc>
          <w:tcPr>
            <w:tcW w:w="992" w:type="dxa"/>
            <w:tcBorders>
              <w:top w:val="nil"/>
              <w:left w:val="nil"/>
              <w:bottom w:val="nil"/>
              <w:right w:val="nil"/>
            </w:tcBorders>
          </w:tcPr>
          <w:p w14:paraId="695476D6" w14:textId="751A766D" w:rsidR="00D91E62" w:rsidRPr="00861214" w:rsidRDefault="00D91E62" w:rsidP="00D91E62">
            <w:pPr>
              <w:rPr>
                <w:rFonts w:eastAsiaTheme="minorHAnsi" w:cs="Calibri"/>
                <w:color w:val="000000"/>
                <w:sz w:val="20"/>
                <w:szCs w:val="20"/>
              </w:rPr>
            </w:pPr>
            <w:r w:rsidRPr="00861214">
              <w:rPr>
                <w:rFonts w:eastAsiaTheme="minorHAnsi" w:cs="Calibri"/>
                <w:color w:val="000000"/>
                <w:sz w:val="20"/>
                <w:szCs w:val="20"/>
              </w:rPr>
              <w:t>R100104</w:t>
            </w:r>
          </w:p>
        </w:tc>
        <w:tc>
          <w:tcPr>
            <w:tcW w:w="2974" w:type="dxa"/>
            <w:gridSpan w:val="2"/>
            <w:tcBorders>
              <w:top w:val="nil"/>
              <w:left w:val="nil"/>
              <w:bottom w:val="nil"/>
              <w:right w:val="nil"/>
            </w:tcBorders>
          </w:tcPr>
          <w:p w14:paraId="685FE767" w14:textId="515BBCEC" w:rsidR="00D91E62" w:rsidRPr="00861214" w:rsidRDefault="00D91E62" w:rsidP="00D91E62">
            <w:pPr>
              <w:rPr>
                <w:rFonts w:eastAsiaTheme="minorHAnsi" w:cs="Calibri"/>
                <w:color w:val="000000"/>
                <w:sz w:val="20"/>
                <w:szCs w:val="20"/>
              </w:rPr>
            </w:pPr>
            <w:r w:rsidRPr="00941FA7">
              <w:rPr>
                <w:rFonts w:eastAsiaTheme="minorHAnsi" w:cs="Calibri"/>
                <w:color w:val="000000"/>
                <w:sz w:val="20"/>
                <w:szCs w:val="20"/>
              </w:rPr>
              <w:t>Développement</w:t>
            </w:r>
          </w:p>
        </w:tc>
        <w:tc>
          <w:tcPr>
            <w:tcW w:w="1219" w:type="dxa"/>
            <w:tcBorders>
              <w:top w:val="nil"/>
              <w:left w:val="nil"/>
              <w:bottom w:val="nil"/>
              <w:right w:val="nil"/>
            </w:tcBorders>
          </w:tcPr>
          <w:p w14:paraId="423D3754" w14:textId="392D4BDC"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22</w:t>
            </w:r>
          </w:p>
        </w:tc>
        <w:tc>
          <w:tcPr>
            <w:tcW w:w="1219" w:type="dxa"/>
            <w:tcBorders>
              <w:top w:val="nil"/>
              <w:left w:val="nil"/>
              <w:bottom w:val="nil"/>
              <w:right w:val="nil"/>
            </w:tcBorders>
          </w:tcPr>
          <w:p w14:paraId="41807459" w14:textId="07048FFC"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FC4435" w14:textId="19C411F6"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23D1A934" w14:textId="09514F95"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D5504C9" w14:textId="6D67716E" w:rsidR="00D91E62" w:rsidRPr="00861214" w:rsidRDefault="00D91E62" w:rsidP="00D91E62">
            <w:pPr>
              <w:ind w:left="0" w:right="170" w:firstLine="0"/>
              <w:jc w:val="right"/>
              <w:rPr>
                <w:rFonts w:eastAsiaTheme="minorHAnsi" w:cs="Calibri"/>
                <w:color w:val="000000"/>
                <w:sz w:val="20"/>
                <w:szCs w:val="20"/>
              </w:rPr>
            </w:pPr>
            <w:r>
              <w:rPr>
                <w:rFonts w:eastAsiaTheme="minorHAnsi" w:cs="Calibri"/>
                <w:color w:val="000000"/>
                <w:sz w:val="20"/>
                <w:szCs w:val="20"/>
              </w:rPr>
              <w:t>22</w:t>
            </w:r>
          </w:p>
        </w:tc>
      </w:tr>
      <w:tr w:rsidR="00D91E62" w:rsidRPr="00861214" w14:paraId="7F2A4229" w14:textId="2E859B13" w:rsidTr="00420223">
        <w:trPr>
          <w:gridAfter w:val="1"/>
          <w:wAfter w:w="6" w:type="dxa"/>
        </w:trPr>
        <w:tc>
          <w:tcPr>
            <w:tcW w:w="992" w:type="dxa"/>
            <w:tcBorders>
              <w:top w:val="nil"/>
              <w:left w:val="nil"/>
              <w:bottom w:val="nil"/>
              <w:right w:val="nil"/>
            </w:tcBorders>
          </w:tcPr>
          <w:p w14:paraId="4125F2EA" w14:textId="46D9F19B" w:rsidR="00D91E62" w:rsidRPr="00861214" w:rsidRDefault="00D91E62" w:rsidP="00D91E62">
            <w:pPr>
              <w:rPr>
                <w:rFonts w:eastAsiaTheme="minorHAnsi" w:cs="Calibri"/>
                <w:color w:val="000000"/>
                <w:sz w:val="20"/>
                <w:szCs w:val="20"/>
              </w:rPr>
            </w:pPr>
            <w:r w:rsidRPr="00861214">
              <w:rPr>
                <w:rFonts w:eastAsiaTheme="minorHAnsi" w:cs="Calibri"/>
                <w:color w:val="000000"/>
                <w:sz w:val="20"/>
                <w:szCs w:val="20"/>
              </w:rPr>
              <w:t>R100105</w:t>
            </w:r>
          </w:p>
        </w:tc>
        <w:tc>
          <w:tcPr>
            <w:tcW w:w="2974" w:type="dxa"/>
            <w:gridSpan w:val="2"/>
            <w:tcBorders>
              <w:top w:val="nil"/>
              <w:left w:val="nil"/>
              <w:bottom w:val="nil"/>
              <w:right w:val="nil"/>
            </w:tcBorders>
          </w:tcPr>
          <w:p w14:paraId="67E4D6DE" w14:textId="476B79AF" w:rsidR="00D91E62" w:rsidRPr="00861214" w:rsidRDefault="00D91E62" w:rsidP="00D91E62">
            <w:pPr>
              <w:rPr>
                <w:rFonts w:eastAsiaTheme="minorHAnsi" w:cs="Calibri"/>
                <w:color w:val="000000"/>
                <w:sz w:val="20"/>
                <w:szCs w:val="20"/>
              </w:rPr>
            </w:pPr>
            <w:r w:rsidRPr="00941FA7">
              <w:rPr>
                <w:rFonts w:eastAsiaTheme="minorHAnsi" w:cs="Calibri"/>
                <w:color w:val="000000"/>
                <w:sz w:val="20"/>
                <w:szCs w:val="20"/>
              </w:rPr>
              <w:t>Examen scientifique</w:t>
            </w:r>
          </w:p>
        </w:tc>
        <w:tc>
          <w:tcPr>
            <w:tcW w:w="1219" w:type="dxa"/>
            <w:tcBorders>
              <w:top w:val="nil"/>
              <w:left w:val="nil"/>
              <w:bottom w:val="nil"/>
              <w:right w:val="nil"/>
            </w:tcBorders>
          </w:tcPr>
          <w:p w14:paraId="5114027A" w14:textId="287908C1"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c>
          <w:tcPr>
            <w:tcW w:w="1219" w:type="dxa"/>
            <w:tcBorders>
              <w:top w:val="nil"/>
              <w:left w:val="nil"/>
              <w:bottom w:val="nil"/>
              <w:right w:val="nil"/>
            </w:tcBorders>
          </w:tcPr>
          <w:p w14:paraId="07AFD784" w14:textId="4651A8B5"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FEBAA95" w14:textId="45C2045E"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EFC08D9" w14:textId="3F2E511B"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75EC23E7" w14:textId="6EEA532B" w:rsidR="00D91E62" w:rsidRPr="00861214" w:rsidRDefault="00D91E62" w:rsidP="00D91E62">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r>
      <w:tr w:rsidR="00A25E5D" w:rsidRPr="00861214" w14:paraId="75AB53F0" w14:textId="2B95FC3F" w:rsidTr="00420223">
        <w:trPr>
          <w:gridAfter w:val="1"/>
          <w:wAfter w:w="6" w:type="dxa"/>
        </w:trPr>
        <w:tc>
          <w:tcPr>
            <w:tcW w:w="992" w:type="dxa"/>
            <w:tcBorders>
              <w:top w:val="nil"/>
              <w:left w:val="nil"/>
              <w:bottom w:val="nil"/>
              <w:right w:val="nil"/>
            </w:tcBorders>
          </w:tcPr>
          <w:p w14:paraId="133918CE" w14:textId="569AE485"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R100106</w:t>
            </w:r>
          </w:p>
        </w:tc>
        <w:tc>
          <w:tcPr>
            <w:tcW w:w="2974" w:type="dxa"/>
            <w:gridSpan w:val="2"/>
            <w:tcBorders>
              <w:top w:val="nil"/>
              <w:left w:val="nil"/>
              <w:bottom w:val="nil"/>
              <w:right w:val="nil"/>
            </w:tcBorders>
          </w:tcPr>
          <w:p w14:paraId="10795EB2" w14:textId="7D7BEEB4" w:rsidR="00A25E5D" w:rsidRPr="00861214" w:rsidRDefault="00A25E5D" w:rsidP="00A25E5D">
            <w:pPr>
              <w:rPr>
                <w:rFonts w:eastAsiaTheme="minorHAnsi" w:cs="Calibri"/>
                <w:color w:val="000000"/>
                <w:sz w:val="20"/>
                <w:szCs w:val="20"/>
              </w:rPr>
            </w:pPr>
            <w:r w:rsidRPr="00941FA7">
              <w:rPr>
                <w:rFonts w:eastAsiaTheme="minorHAnsi" w:cs="Calibri"/>
                <w:color w:val="000000"/>
                <w:sz w:val="20"/>
                <w:szCs w:val="20"/>
              </w:rPr>
              <w:t>Redéveloppement SISR</w:t>
            </w:r>
          </w:p>
        </w:tc>
        <w:tc>
          <w:tcPr>
            <w:tcW w:w="1219" w:type="dxa"/>
            <w:tcBorders>
              <w:top w:val="nil"/>
              <w:left w:val="nil"/>
              <w:bottom w:val="nil"/>
              <w:right w:val="nil"/>
            </w:tcBorders>
          </w:tcPr>
          <w:p w14:paraId="1B328D8F" w14:textId="494EDFB2"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c>
          <w:tcPr>
            <w:tcW w:w="1219" w:type="dxa"/>
            <w:tcBorders>
              <w:top w:val="nil"/>
              <w:left w:val="nil"/>
              <w:bottom w:val="nil"/>
              <w:right w:val="nil"/>
            </w:tcBorders>
          </w:tcPr>
          <w:p w14:paraId="7D6D77F1" w14:textId="71E8853B"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B9F6650" w14:textId="004C12E9"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5D24FE60" w14:textId="017E2C78"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F3F97B1" w14:textId="607CB76F"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r>
      <w:tr w:rsidR="00740865" w:rsidRPr="00861214" w14:paraId="6CA9932E" w14:textId="7D84F2BB" w:rsidTr="00420223">
        <w:trPr>
          <w:gridAfter w:val="1"/>
          <w:wAfter w:w="6" w:type="dxa"/>
        </w:trPr>
        <w:tc>
          <w:tcPr>
            <w:tcW w:w="992" w:type="dxa"/>
            <w:tcBorders>
              <w:top w:val="nil"/>
              <w:left w:val="nil"/>
              <w:bottom w:val="nil"/>
              <w:right w:val="nil"/>
            </w:tcBorders>
          </w:tcPr>
          <w:p w14:paraId="1A4B96B5" w14:textId="3FD86D82"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R100190</w:t>
            </w:r>
          </w:p>
        </w:tc>
        <w:tc>
          <w:tcPr>
            <w:tcW w:w="2974" w:type="dxa"/>
            <w:gridSpan w:val="2"/>
            <w:tcBorders>
              <w:top w:val="nil"/>
              <w:left w:val="nil"/>
              <w:bottom w:val="nil"/>
              <w:right w:val="nil"/>
            </w:tcBorders>
          </w:tcPr>
          <w:p w14:paraId="60E166A8" w14:textId="5517DDE8" w:rsidR="00740865" w:rsidRPr="00861214" w:rsidRDefault="00A25E5D" w:rsidP="00BC15DE">
            <w:pPr>
              <w:rPr>
                <w:rFonts w:eastAsiaTheme="minorHAnsi" w:cs="Calibri"/>
                <w:color w:val="000000"/>
                <w:sz w:val="20"/>
                <w:szCs w:val="20"/>
              </w:rPr>
            </w:pPr>
            <w:r>
              <w:rPr>
                <w:rFonts w:eastAsiaTheme="minorHAnsi" w:cs="Calibri"/>
                <w:color w:val="000000"/>
                <w:sz w:val="20"/>
                <w:szCs w:val="20"/>
              </w:rPr>
              <w:t>Cycle de l’eau</w:t>
            </w:r>
          </w:p>
        </w:tc>
        <w:tc>
          <w:tcPr>
            <w:tcW w:w="1219" w:type="dxa"/>
            <w:tcBorders>
              <w:top w:val="nil"/>
              <w:left w:val="nil"/>
              <w:bottom w:val="nil"/>
              <w:right w:val="nil"/>
            </w:tcBorders>
          </w:tcPr>
          <w:p w14:paraId="422C311E" w14:textId="7DE43E9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219" w:type="dxa"/>
            <w:tcBorders>
              <w:top w:val="nil"/>
              <w:left w:val="nil"/>
              <w:bottom w:val="nil"/>
              <w:right w:val="nil"/>
            </w:tcBorders>
          </w:tcPr>
          <w:p w14:paraId="34652FEE" w14:textId="3841B05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8EC83BF" w14:textId="11F1D872"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(8)</w:t>
            </w:r>
          </w:p>
        </w:tc>
        <w:tc>
          <w:tcPr>
            <w:tcW w:w="1219" w:type="dxa"/>
            <w:tcBorders>
              <w:top w:val="nil"/>
              <w:left w:val="nil"/>
              <w:bottom w:val="nil"/>
              <w:right w:val="nil"/>
            </w:tcBorders>
          </w:tcPr>
          <w:p w14:paraId="1486F867" w14:textId="741FF7B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F43BDF" w14:textId="06094B3C"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3</w:t>
            </w:r>
          </w:p>
        </w:tc>
      </w:tr>
      <w:tr w:rsidR="00740865" w:rsidRPr="00861214" w14:paraId="5940F0FB" w14:textId="5886647C" w:rsidTr="00420223">
        <w:trPr>
          <w:gridAfter w:val="1"/>
          <w:wAfter w:w="6" w:type="dxa"/>
        </w:trPr>
        <w:tc>
          <w:tcPr>
            <w:tcW w:w="992" w:type="dxa"/>
            <w:tcBorders>
              <w:top w:val="nil"/>
              <w:left w:val="nil"/>
              <w:bottom w:val="nil"/>
              <w:right w:val="nil"/>
            </w:tcBorders>
          </w:tcPr>
          <w:p w14:paraId="40803C41" w14:textId="7060DD5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R100311</w:t>
            </w:r>
          </w:p>
        </w:tc>
        <w:tc>
          <w:tcPr>
            <w:tcW w:w="2974" w:type="dxa"/>
            <w:gridSpan w:val="2"/>
            <w:tcBorders>
              <w:top w:val="nil"/>
              <w:left w:val="nil"/>
              <w:bottom w:val="nil"/>
              <w:right w:val="nil"/>
            </w:tcBorders>
          </w:tcPr>
          <w:p w14:paraId="12945CDD" w14:textId="4F17C0D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Rio Cruces</w:t>
            </w:r>
          </w:p>
        </w:tc>
        <w:tc>
          <w:tcPr>
            <w:tcW w:w="1219" w:type="dxa"/>
            <w:tcBorders>
              <w:top w:val="nil"/>
              <w:left w:val="nil"/>
              <w:bottom w:val="nil"/>
              <w:right w:val="nil"/>
            </w:tcBorders>
          </w:tcPr>
          <w:p w14:paraId="60BB3631" w14:textId="5D4E1C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c>
          <w:tcPr>
            <w:tcW w:w="1219" w:type="dxa"/>
            <w:tcBorders>
              <w:top w:val="nil"/>
              <w:left w:val="nil"/>
              <w:bottom w:val="nil"/>
              <w:right w:val="nil"/>
            </w:tcBorders>
          </w:tcPr>
          <w:p w14:paraId="091AE094" w14:textId="18B681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7263B05" w14:textId="2C89B08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0B323EE" w14:textId="3946B01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37637A1" w14:textId="67DE5C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r>
      <w:tr w:rsidR="00740865" w:rsidRPr="00861214" w14:paraId="50AE6CA0" w14:textId="7D8E2186" w:rsidTr="00420223">
        <w:trPr>
          <w:gridAfter w:val="1"/>
          <w:wAfter w:w="6" w:type="dxa"/>
        </w:trPr>
        <w:tc>
          <w:tcPr>
            <w:tcW w:w="992" w:type="dxa"/>
            <w:tcBorders>
              <w:top w:val="nil"/>
              <w:left w:val="nil"/>
              <w:bottom w:val="nil"/>
              <w:right w:val="nil"/>
            </w:tcBorders>
          </w:tcPr>
          <w:p w14:paraId="724FAB1D" w14:textId="00D17C34" w:rsidR="00740865" w:rsidRPr="00861214" w:rsidRDefault="00465ECE" w:rsidP="00BC15DE">
            <w:pPr>
              <w:rPr>
                <w:rFonts w:eastAsiaTheme="minorHAnsi" w:cs="Calibri"/>
                <w:color w:val="000000"/>
                <w:sz w:val="20"/>
                <w:szCs w:val="20"/>
              </w:rPr>
            </w:pPr>
            <w:r>
              <w:rPr>
                <w:rFonts w:eastAsiaTheme="minorHAnsi" w:cs="Calibri"/>
                <w:color w:val="000000"/>
                <w:sz w:val="20"/>
                <w:szCs w:val="20"/>
              </w:rPr>
              <w:t>R100642</w:t>
            </w:r>
          </w:p>
        </w:tc>
        <w:tc>
          <w:tcPr>
            <w:tcW w:w="2974" w:type="dxa"/>
            <w:gridSpan w:val="2"/>
            <w:tcBorders>
              <w:top w:val="nil"/>
              <w:left w:val="nil"/>
              <w:bottom w:val="nil"/>
              <w:right w:val="nil"/>
            </w:tcBorders>
          </w:tcPr>
          <w:p w14:paraId="75647BEE" w14:textId="7F96802C" w:rsidR="00740865" w:rsidRPr="00861214" w:rsidRDefault="00465ECE" w:rsidP="00BC15DE">
            <w:pPr>
              <w:rPr>
                <w:rFonts w:eastAsiaTheme="minorHAnsi" w:cs="Calibri"/>
                <w:color w:val="000000"/>
                <w:sz w:val="20"/>
                <w:szCs w:val="20"/>
              </w:rPr>
            </w:pPr>
            <w:r>
              <w:rPr>
                <w:rFonts w:eastAsiaTheme="minorHAnsi" w:cs="Calibri"/>
                <w:color w:val="000000"/>
                <w:sz w:val="20"/>
                <w:szCs w:val="20"/>
              </w:rPr>
              <w:t>COP15 – Zimbabwe</w:t>
            </w:r>
          </w:p>
        </w:tc>
        <w:tc>
          <w:tcPr>
            <w:tcW w:w="1219" w:type="dxa"/>
            <w:tcBorders>
              <w:top w:val="nil"/>
              <w:left w:val="nil"/>
              <w:bottom w:val="nil"/>
              <w:right w:val="nil"/>
            </w:tcBorders>
          </w:tcPr>
          <w:p w14:paraId="2AF3582B" w14:textId="2900273C"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9" w:type="dxa"/>
            <w:tcBorders>
              <w:top w:val="nil"/>
              <w:left w:val="nil"/>
              <w:bottom w:val="nil"/>
              <w:right w:val="nil"/>
            </w:tcBorders>
          </w:tcPr>
          <w:p w14:paraId="548A2317" w14:textId="77D11D6E"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599</w:t>
            </w:r>
          </w:p>
        </w:tc>
        <w:tc>
          <w:tcPr>
            <w:tcW w:w="1219" w:type="dxa"/>
            <w:tcBorders>
              <w:top w:val="nil"/>
              <w:left w:val="nil"/>
              <w:bottom w:val="nil"/>
              <w:right w:val="nil"/>
            </w:tcBorders>
          </w:tcPr>
          <w:p w14:paraId="52710F68" w14:textId="6A8D2205"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157335">
              <w:rPr>
                <w:rFonts w:eastAsiaTheme="minorHAnsi" w:cs="Calibri"/>
                <w:color w:val="000000"/>
                <w:sz w:val="20"/>
                <w:szCs w:val="20"/>
              </w:rPr>
              <w:t>9</w:t>
            </w:r>
            <w:r>
              <w:rPr>
                <w:rFonts w:eastAsiaTheme="minorHAnsi" w:cs="Calibri"/>
                <w:color w:val="000000"/>
                <w:sz w:val="20"/>
                <w:szCs w:val="20"/>
              </w:rPr>
              <w:t>)</w:t>
            </w:r>
          </w:p>
        </w:tc>
        <w:tc>
          <w:tcPr>
            <w:tcW w:w="1219" w:type="dxa"/>
            <w:tcBorders>
              <w:top w:val="nil"/>
              <w:left w:val="nil"/>
              <w:bottom w:val="nil"/>
              <w:right w:val="nil"/>
            </w:tcBorders>
          </w:tcPr>
          <w:p w14:paraId="5668F1C1" w14:textId="7790606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130F6550" w14:textId="77A59843"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584</w:t>
            </w:r>
          </w:p>
        </w:tc>
      </w:tr>
      <w:tr w:rsidR="00067A3B" w:rsidRPr="00861214" w14:paraId="3B957BE9" w14:textId="77777777" w:rsidTr="00420223">
        <w:trPr>
          <w:gridAfter w:val="1"/>
          <w:wAfter w:w="6" w:type="dxa"/>
        </w:trPr>
        <w:tc>
          <w:tcPr>
            <w:tcW w:w="992" w:type="dxa"/>
            <w:tcBorders>
              <w:top w:val="nil"/>
              <w:left w:val="nil"/>
              <w:bottom w:val="nil"/>
              <w:right w:val="nil"/>
            </w:tcBorders>
          </w:tcPr>
          <w:p w14:paraId="00ACF30A" w14:textId="11A08EE5" w:rsidR="00067A3B" w:rsidRDefault="00067A3B" w:rsidP="00BC15DE">
            <w:pPr>
              <w:rPr>
                <w:rFonts w:eastAsiaTheme="minorHAnsi" w:cs="Calibri"/>
                <w:color w:val="000000"/>
                <w:sz w:val="20"/>
                <w:szCs w:val="20"/>
              </w:rPr>
            </w:pPr>
            <w:r>
              <w:rPr>
                <w:rFonts w:eastAsiaTheme="minorHAnsi" w:cs="Calibri"/>
                <w:color w:val="000000"/>
                <w:sz w:val="20"/>
                <w:szCs w:val="20"/>
              </w:rPr>
              <w:t>R100643</w:t>
            </w:r>
          </w:p>
        </w:tc>
        <w:tc>
          <w:tcPr>
            <w:tcW w:w="2974" w:type="dxa"/>
            <w:gridSpan w:val="2"/>
            <w:tcBorders>
              <w:top w:val="nil"/>
              <w:left w:val="nil"/>
              <w:bottom w:val="nil"/>
              <w:right w:val="nil"/>
            </w:tcBorders>
          </w:tcPr>
          <w:p w14:paraId="05F482BB" w14:textId="30EA1FDE" w:rsidR="00067A3B" w:rsidRDefault="00067A3B" w:rsidP="00BC15DE">
            <w:pPr>
              <w:rPr>
                <w:rFonts w:eastAsiaTheme="minorHAnsi" w:cs="Calibri"/>
                <w:color w:val="000000"/>
                <w:sz w:val="20"/>
                <w:szCs w:val="20"/>
              </w:rPr>
            </w:pPr>
            <w:r w:rsidRPr="00EC261F">
              <w:rPr>
                <w:rFonts w:eastAsiaTheme="minorHAnsi" w:cs="Calibri"/>
                <w:sz w:val="20"/>
                <w:szCs w:val="20"/>
              </w:rPr>
              <w:t>COP15 sponsored delegates</w:t>
            </w:r>
          </w:p>
        </w:tc>
        <w:tc>
          <w:tcPr>
            <w:tcW w:w="1219" w:type="dxa"/>
            <w:tcBorders>
              <w:top w:val="nil"/>
              <w:left w:val="nil"/>
              <w:bottom w:val="nil"/>
              <w:right w:val="nil"/>
            </w:tcBorders>
          </w:tcPr>
          <w:p w14:paraId="1047E6FA" w14:textId="0723AA0C"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174B5C8" w14:textId="76D8A6E8"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c>
          <w:tcPr>
            <w:tcW w:w="1219" w:type="dxa"/>
            <w:tcBorders>
              <w:top w:val="nil"/>
              <w:left w:val="nil"/>
              <w:bottom w:val="nil"/>
              <w:right w:val="nil"/>
            </w:tcBorders>
          </w:tcPr>
          <w:p w14:paraId="656E93A0" w14:textId="08F210BA"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E224899" w14:textId="2E4E3D2B"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4480FDD" w14:textId="7471D94C"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r>
      <w:tr w:rsidR="00A25E5D" w:rsidRPr="00861214" w14:paraId="02DF6A6E" w14:textId="77777777" w:rsidTr="00420223">
        <w:trPr>
          <w:gridAfter w:val="1"/>
          <w:wAfter w:w="6" w:type="dxa"/>
        </w:trPr>
        <w:tc>
          <w:tcPr>
            <w:tcW w:w="992" w:type="dxa"/>
            <w:tcBorders>
              <w:top w:val="nil"/>
              <w:left w:val="nil"/>
              <w:bottom w:val="nil"/>
              <w:right w:val="nil"/>
            </w:tcBorders>
          </w:tcPr>
          <w:p w14:paraId="07E2C098" w14:textId="235E1AFE" w:rsidR="00A25E5D" w:rsidRPr="00861214" w:rsidRDefault="00A25E5D" w:rsidP="004E4101">
            <w:pPr>
              <w:rPr>
                <w:rFonts w:eastAsiaTheme="minorHAnsi" w:cs="Calibri"/>
                <w:color w:val="000000"/>
                <w:sz w:val="20"/>
                <w:szCs w:val="20"/>
              </w:rPr>
            </w:pPr>
            <w:r w:rsidRPr="00861214">
              <w:rPr>
                <w:rFonts w:eastAsiaTheme="minorHAnsi" w:cs="Calibri"/>
                <w:color w:val="000000"/>
                <w:sz w:val="20"/>
                <w:szCs w:val="20"/>
              </w:rPr>
              <w:t>R10081</w:t>
            </w:r>
            <w:r>
              <w:rPr>
                <w:rFonts w:eastAsiaTheme="minorHAnsi" w:cs="Calibri"/>
                <w:color w:val="000000"/>
                <w:sz w:val="20"/>
                <w:szCs w:val="20"/>
              </w:rPr>
              <w:t>7</w:t>
            </w:r>
          </w:p>
        </w:tc>
        <w:tc>
          <w:tcPr>
            <w:tcW w:w="2974" w:type="dxa"/>
            <w:gridSpan w:val="2"/>
            <w:tcBorders>
              <w:top w:val="nil"/>
              <w:left w:val="nil"/>
              <w:bottom w:val="nil"/>
              <w:right w:val="nil"/>
            </w:tcBorders>
          </w:tcPr>
          <w:p w14:paraId="21033DFE" w14:textId="67898FCA" w:rsidR="00A25E5D" w:rsidRPr="00861214" w:rsidRDefault="00A25E5D" w:rsidP="004E4101">
            <w:pPr>
              <w:rPr>
                <w:rFonts w:eastAsiaTheme="minorHAnsi" w:cs="Calibri"/>
                <w:color w:val="000000"/>
                <w:sz w:val="20"/>
                <w:szCs w:val="20"/>
              </w:rPr>
            </w:pPr>
            <w:r>
              <w:rPr>
                <w:rFonts w:eastAsiaTheme="minorHAnsi" w:cs="Calibri"/>
                <w:color w:val="000000"/>
                <w:sz w:val="20"/>
                <w:szCs w:val="20"/>
              </w:rPr>
              <w:t>Danone 2022-2024</w:t>
            </w:r>
          </w:p>
        </w:tc>
        <w:tc>
          <w:tcPr>
            <w:tcW w:w="1219" w:type="dxa"/>
            <w:tcBorders>
              <w:top w:val="nil"/>
              <w:left w:val="nil"/>
              <w:bottom w:val="nil"/>
              <w:right w:val="nil"/>
            </w:tcBorders>
          </w:tcPr>
          <w:p w14:paraId="146E0AA6" w14:textId="33D22B59"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63</w:t>
            </w:r>
          </w:p>
        </w:tc>
        <w:tc>
          <w:tcPr>
            <w:tcW w:w="1219" w:type="dxa"/>
            <w:tcBorders>
              <w:top w:val="nil"/>
              <w:left w:val="nil"/>
              <w:bottom w:val="nil"/>
              <w:right w:val="nil"/>
            </w:tcBorders>
          </w:tcPr>
          <w:p w14:paraId="5C9B3FD2" w14:textId="20D5B878"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66</w:t>
            </w:r>
          </w:p>
        </w:tc>
        <w:tc>
          <w:tcPr>
            <w:tcW w:w="1219" w:type="dxa"/>
            <w:tcBorders>
              <w:top w:val="nil"/>
              <w:left w:val="nil"/>
              <w:bottom w:val="nil"/>
              <w:right w:val="nil"/>
            </w:tcBorders>
          </w:tcPr>
          <w:p w14:paraId="4AEC3A00" w14:textId="6E25BA05"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(52)</w:t>
            </w:r>
          </w:p>
        </w:tc>
        <w:tc>
          <w:tcPr>
            <w:tcW w:w="1219" w:type="dxa"/>
            <w:tcBorders>
              <w:top w:val="nil"/>
              <w:left w:val="nil"/>
              <w:bottom w:val="nil"/>
              <w:right w:val="nil"/>
            </w:tcBorders>
          </w:tcPr>
          <w:p w14:paraId="6379DC41" w14:textId="1D5494BF"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550383AD" w14:textId="50DB1450"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77</w:t>
            </w:r>
          </w:p>
        </w:tc>
      </w:tr>
      <w:tr w:rsidR="00A25E5D" w:rsidRPr="00861214" w14:paraId="56B0652B" w14:textId="35C4D483" w:rsidTr="00420223">
        <w:trPr>
          <w:gridAfter w:val="1"/>
          <w:wAfter w:w="6" w:type="dxa"/>
        </w:trPr>
        <w:tc>
          <w:tcPr>
            <w:tcW w:w="992" w:type="dxa"/>
            <w:tcBorders>
              <w:top w:val="nil"/>
              <w:left w:val="nil"/>
              <w:bottom w:val="nil"/>
              <w:right w:val="nil"/>
            </w:tcBorders>
          </w:tcPr>
          <w:p w14:paraId="6AAE1B6B" w14:textId="77EE9701"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R100904</w:t>
            </w:r>
          </w:p>
        </w:tc>
        <w:tc>
          <w:tcPr>
            <w:tcW w:w="2974" w:type="dxa"/>
            <w:gridSpan w:val="2"/>
            <w:tcBorders>
              <w:top w:val="nil"/>
              <w:left w:val="nil"/>
              <w:bottom w:val="nil"/>
              <w:right w:val="nil"/>
            </w:tcBorders>
          </w:tcPr>
          <w:p w14:paraId="345EBF5A" w14:textId="613A3FE7" w:rsidR="00A25E5D" w:rsidRPr="00A25E5D" w:rsidRDefault="00A25E5D" w:rsidP="00A25E5D">
            <w:pPr>
              <w:rPr>
                <w:rFonts w:eastAsiaTheme="minorHAnsi" w:cs="Calibri"/>
                <w:color w:val="000000"/>
                <w:sz w:val="20"/>
                <w:szCs w:val="20"/>
                <w:lang w:val="fr-FR"/>
              </w:rPr>
            </w:pPr>
            <w:r w:rsidRPr="00A25E5D">
              <w:rPr>
                <w:rFonts w:eastAsiaTheme="minorHAnsi" w:cs="Calibri"/>
                <w:color w:val="000000"/>
                <w:sz w:val="20"/>
                <w:szCs w:val="20"/>
                <w:lang w:val="fr-FR"/>
              </w:rPr>
              <w:t>G</w:t>
            </w:r>
            <w:r>
              <w:rPr>
                <w:rFonts w:eastAsiaTheme="minorHAnsi" w:cs="Calibri"/>
                <w:color w:val="000000"/>
                <w:sz w:val="20"/>
                <w:szCs w:val="20"/>
                <w:lang w:val="fr-FR"/>
              </w:rPr>
              <w:t>EST,</w:t>
            </w:r>
            <w:r w:rsidRPr="00A25E5D">
              <w:rPr>
                <w:rFonts w:eastAsiaTheme="minorHAnsi" w:cs="Calibri"/>
                <w:color w:val="000000"/>
                <w:sz w:val="20"/>
                <w:szCs w:val="20"/>
                <w:lang w:val="fr-FR"/>
              </w:rPr>
              <w:t xml:space="preserve"> non administratif </w:t>
            </w:r>
          </w:p>
        </w:tc>
        <w:tc>
          <w:tcPr>
            <w:tcW w:w="1219" w:type="dxa"/>
            <w:tcBorders>
              <w:top w:val="nil"/>
              <w:left w:val="nil"/>
              <w:bottom w:val="nil"/>
              <w:right w:val="nil"/>
            </w:tcBorders>
          </w:tcPr>
          <w:p w14:paraId="31DFA442" w14:textId="5C797CB1"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c>
          <w:tcPr>
            <w:tcW w:w="1219" w:type="dxa"/>
            <w:tcBorders>
              <w:top w:val="nil"/>
              <w:left w:val="nil"/>
              <w:bottom w:val="nil"/>
              <w:right w:val="nil"/>
            </w:tcBorders>
          </w:tcPr>
          <w:p w14:paraId="6BAD332B" w14:textId="3BB187A4"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E90E57D" w14:textId="24AD634A"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7C0E9C4" w14:textId="2AC6D704"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ED4D9B2" w14:textId="293372B8"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r>
      <w:tr w:rsidR="00A25E5D" w:rsidRPr="00861214" w14:paraId="6E0585EF" w14:textId="35D66747" w:rsidTr="00420223">
        <w:trPr>
          <w:gridAfter w:val="1"/>
          <w:wAfter w:w="6" w:type="dxa"/>
        </w:trPr>
        <w:tc>
          <w:tcPr>
            <w:tcW w:w="992" w:type="dxa"/>
            <w:tcBorders>
              <w:top w:val="nil"/>
              <w:left w:val="nil"/>
              <w:bottom w:val="nil"/>
              <w:right w:val="nil"/>
            </w:tcBorders>
          </w:tcPr>
          <w:p w14:paraId="482604DA" w14:textId="5B196CFF"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R100915</w:t>
            </w:r>
          </w:p>
        </w:tc>
        <w:tc>
          <w:tcPr>
            <w:tcW w:w="2974" w:type="dxa"/>
            <w:gridSpan w:val="2"/>
            <w:tcBorders>
              <w:top w:val="nil"/>
              <w:left w:val="nil"/>
              <w:bottom w:val="nil"/>
              <w:right w:val="nil"/>
            </w:tcBorders>
          </w:tcPr>
          <w:p w14:paraId="7594FE0D" w14:textId="56E0DE3C" w:rsidR="00A25E5D" w:rsidRPr="00A25E5D" w:rsidRDefault="00A25E5D" w:rsidP="00A25E5D">
            <w:pPr>
              <w:rPr>
                <w:rFonts w:eastAsiaTheme="minorHAnsi" w:cs="Calibri"/>
                <w:color w:val="000000"/>
                <w:sz w:val="20"/>
                <w:szCs w:val="20"/>
                <w:lang w:val="fr-FR"/>
              </w:rPr>
            </w:pPr>
            <w:r w:rsidRPr="00A25E5D">
              <w:rPr>
                <w:rFonts w:eastAsiaTheme="minorHAnsi" w:cs="Calibri"/>
                <w:color w:val="000000"/>
                <w:sz w:val="20"/>
                <w:szCs w:val="20"/>
                <w:lang w:val="fr-FR"/>
              </w:rPr>
              <w:t xml:space="preserve">Travaux liés au genre </w:t>
            </w:r>
          </w:p>
        </w:tc>
        <w:tc>
          <w:tcPr>
            <w:tcW w:w="1219" w:type="dxa"/>
            <w:tcBorders>
              <w:top w:val="nil"/>
              <w:left w:val="nil"/>
              <w:bottom w:val="nil"/>
              <w:right w:val="nil"/>
            </w:tcBorders>
          </w:tcPr>
          <w:p w14:paraId="6FE33746" w14:textId="7FA7325A"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9" w:type="dxa"/>
            <w:tcBorders>
              <w:top w:val="nil"/>
              <w:left w:val="nil"/>
              <w:bottom w:val="nil"/>
              <w:right w:val="nil"/>
            </w:tcBorders>
          </w:tcPr>
          <w:p w14:paraId="7ACC70B0" w14:textId="4C43991C"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36</w:t>
            </w:r>
          </w:p>
        </w:tc>
        <w:tc>
          <w:tcPr>
            <w:tcW w:w="1219" w:type="dxa"/>
            <w:tcBorders>
              <w:top w:val="nil"/>
              <w:left w:val="nil"/>
              <w:bottom w:val="nil"/>
              <w:right w:val="nil"/>
            </w:tcBorders>
          </w:tcPr>
          <w:p w14:paraId="100BFE4F" w14:textId="14E1F2AD"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(35)</w:t>
            </w:r>
          </w:p>
        </w:tc>
        <w:tc>
          <w:tcPr>
            <w:tcW w:w="1219" w:type="dxa"/>
            <w:tcBorders>
              <w:top w:val="nil"/>
              <w:left w:val="nil"/>
              <w:bottom w:val="nil"/>
              <w:right w:val="nil"/>
            </w:tcBorders>
          </w:tcPr>
          <w:p w14:paraId="3727E59B" w14:textId="089CB3E0"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w:t>
            </w:r>
          </w:p>
        </w:tc>
        <w:tc>
          <w:tcPr>
            <w:tcW w:w="1218" w:type="dxa"/>
            <w:tcBorders>
              <w:top w:val="nil"/>
              <w:left w:val="nil"/>
              <w:bottom w:val="nil"/>
              <w:right w:val="nil"/>
            </w:tcBorders>
          </w:tcPr>
          <w:p w14:paraId="10A03B09" w14:textId="3B279EC8"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0</w:t>
            </w:r>
          </w:p>
        </w:tc>
      </w:tr>
      <w:tr w:rsidR="00A25E5D" w:rsidRPr="00861214" w14:paraId="511DA490" w14:textId="1BA9BEFA" w:rsidTr="00420223">
        <w:trPr>
          <w:gridAfter w:val="1"/>
          <w:wAfter w:w="6" w:type="dxa"/>
        </w:trPr>
        <w:tc>
          <w:tcPr>
            <w:tcW w:w="992" w:type="dxa"/>
            <w:tcBorders>
              <w:top w:val="nil"/>
              <w:left w:val="nil"/>
              <w:bottom w:val="nil"/>
              <w:right w:val="nil"/>
            </w:tcBorders>
          </w:tcPr>
          <w:p w14:paraId="64F00E78" w14:textId="53C08D03" w:rsidR="00A25E5D" w:rsidRPr="00861214" w:rsidRDefault="00A25E5D" w:rsidP="00A25E5D">
            <w:pPr>
              <w:rPr>
                <w:rFonts w:eastAsiaTheme="minorHAnsi" w:cs="Calibri"/>
                <w:color w:val="000000"/>
                <w:sz w:val="20"/>
                <w:szCs w:val="20"/>
              </w:rPr>
            </w:pPr>
            <w:r w:rsidRPr="00861214">
              <w:rPr>
                <w:rFonts w:eastAsiaTheme="minorHAnsi" w:cs="Calibri"/>
                <w:color w:val="000000"/>
                <w:sz w:val="20"/>
                <w:szCs w:val="20"/>
              </w:rPr>
              <w:t>R100916</w:t>
            </w:r>
          </w:p>
        </w:tc>
        <w:tc>
          <w:tcPr>
            <w:tcW w:w="2974" w:type="dxa"/>
            <w:gridSpan w:val="2"/>
            <w:tcBorders>
              <w:top w:val="nil"/>
              <w:left w:val="nil"/>
              <w:bottom w:val="nil"/>
              <w:right w:val="nil"/>
            </w:tcBorders>
          </w:tcPr>
          <w:p w14:paraId="6867FA1E" w14:textId="200BB3A2" w:rsidR="00A25E5D" w:rsidRPr="00A25E5D" w:rsidRDefault="00A25E5D" w:rsidP="00A25E5D">
            <w:pPr>
              <w:ind w:left="0" w:firstLine="0"/>
              <w:rPr>
                <w:rFonts w:eastAsiaTheme="minorHAnsi" w:cs="Calibri"/>
                <w:color w:val="000000"/>
                <w:sz w:val="20"/>
                <w:szCs w:val="20"/>
                <w:lang w:val="fr-FR"/>
              </w:rPr>
            </w:pPr>
            <w:r w:rsidRPr="00A25E5D">
              <w:rPr>
                <w:rFonts w:eastAsiaTheme="minorHAnsi" w:cs="Calibri"/>
                <w:color w:val="000000"/>
                <w:sz w:val="20"/>
                <w:szCs w:val="20"/>
                <w:lang w:val="fr-FR"/>
              </w:rPr>
              <w:t>Renforcement des capacités</w:t>
            </w:r>
            <w:r>
              <w:rPr>
                <w:rFonts w:eastAsiaTheme="minorHAnsi" w:cs="Calibri"/>
                <w:color w:val="000000"/>
                <w:sz w:val="20"/>
                <w:szCs w:val="20"/>
                <w:lang w:val="fr-FR"/>
              </w:rPr>
              <w:t>,</w:t>
            </w:r>
            <w:r w:rsidRPr="00A25E5D">
              <w:rPr>
                <w:rFonts w:eastAsiaTheme="minorHAnsi" w:cs="Calibri"/>
                <w:color w:val="000000"/>
                <w:sz w:val="20"/>
                <w:szCs w:val="20"/>
                <w:lang w:val="fr-FR"/>
              </w:rPr>
              <w:t xml:space="preserve"> non administrati</w:t>
            </w:r>
            <w:r>
              <w:rPr>
                <w:rFonts w:eastAsiaTheme="minorHAnsi" w:cs="Calibri"/>
                <w:color w:val="000000"/>
                <w:sz w:val="20"/>
                <w:szCs w:val="20"/>
                <w:lang w:val="fr-FR"/>
              </w:rPr>
              <w:t>f</w:t>
            </w:r>
            <w:r w:rsidRPr="00A25E5D">
              <w:rPr>
                <w:rFonts w:eastAsiaTheme="minorHAnsi" w:cs="Calibri"/>
                <w:color w:val="000000"/>
                <w:sz w:val="20"/>
                <w:szCs w:val="20"/>
                <w:lang w:val="fr-FR"/>
              </w:rPr>
              <w:t xml:space="preserve"> </w:t>
            </w:r>
          </w:p>
        </w:tc>
        <w:tc>
          <w:tcPr>
            <w:tcW w:w="1219" w:type="dxa"/>
            <w:tcBorders>
              <w:top w:val="nil"/>
              <w:left w:val="nil"/>
              <w:bottom w:val="nil"/>
              <w:right w:val="nil"/>
            </w:tcBorders>
          </w:tcPr>
          <w:p w14:paraId="77F339A5" w14:textId="7A032084"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33</w:t>
            </w:r>
          </w:p>
        </w:tc>
        <w:tc>
          <w:tcPr>
            <w:tcW w:w="1219" w:type="dxa"/>
            <w:tcBorders>
              <w:top w:val="nil"/>
              <w:left w:val="nil"/>
              <w:bottom w:val="nil"/>
              <w:right w:val="nil"/>
            </w:tcBorders>
          </w:tcPr>
          <w:p w14:paraId="48F76C99" w14:textId="4F42FD9F"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70DF496" w14:textId="65035B31"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(9)</w:t>
            </w:r>
          </w:p>
        </w:tc>
        <w:tc>
          <w:tcPr>
            <w:tcW w:w="1219" w:type="dxa"/>
            <w:tcBorders>
              <w:top w:val="nil"/>
              <w:left w:val="nil"/>
              <w:bottom w:val="nil"/>
              <w:right w:val="nil"/>
            </w:tcBorders>
          </w:tcPr>
          <w:p w14:paraId="4D6CF183" w14:textId="78DC8060" w:rsidR="00A25E5D" w:rsidRPr="00861214" w:rsidRDefault="00A25E5D" w:rsidP="00A25E5D">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77A1251" w14:textId="4CCE4EBA" w:rsidR="00A25E5D" w:rsidRPr="00861214" w:rsidRDefault="00A25E5D" w:rsidP="00A25E5D">
            <w:pPr>
              <w:ind w:left="0" w:right="170" w:firstLine="0"/>
              <w:jc w:val="right"/>
              <w:rPr>
                <w:rFonts w:eastAsiaTheme="minorHAnsi" w:cs="Calibri"/>
                <w:color w:val="000000"/>
                <w:sz w:val="20"/>
                <w:szCs w:val="20"/>
              </w:rPr>
            </w:pPr>
            <w:r>
              <w:rPr>
                <w:rFonts w:eastAsiaTheme="minorHAnsi" w:cs="Calibri"/>
                <w:color w:val="000000"/>
                <w:sz w:val="20"/>
                <w:szCs w:val="20"/>
              </w:rPr>
              <w:t>24</w:t>
            </w:r>
          </w:p>
        </w:tc>
      </w:tr>
      <w:tr w:rsidR="00740865" w:rsidRPr="00861214" w14:paraId="4D815812" w14:textId="02092D6C" w:rsidTr="00420223">
        <w:trPr>
          <w:gridAfter w:val="1"/>
          <w:wAfter w:w="6" w:type="dxa"/>
        </w:trPr>
        <w:tc>
          <w:tcPr>
            <w:tcW w:w="992" w:type="dxa"/>
            <w:tcBorders>
              <w:top w:val="nil"/>
              <w:left w:val="nil"/>
              <w:bottom w:val="nil"/>
              <w:right w:val="nil"/>
            </w:tcBorders>
          </w:tcPr>
          <w:p w14:paraId="793EFACE" w14:textId="3B4497D5"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R100917</w:t>
            </w:r>
          </w:p>
        </w:tc>
        <w:tc>
          <w:tcPr>
            <w:tcW w:w="2974" w:type="dxa"/>
            <w:gridSpan w:val="2"/>
            <w:tcBorders>
              <w:top w:val="nil"/>
              <w:left w:val="nil"/>
              <w:bottom w:val="nil"/>
              <w:right w:val="nil"/>
            </w:tcBorders>
          </w:tcPr>
          <w:p w14:paraId="0028B085" w14:textId="14EE9CCD" w:rsidR="00740865" w:rsidRPr="00A25E5D" w:rsidRDefault="00A25E5D" w:rsidP="00A25E5D">
            <w:pPr>
              <w:ind w:left="0" w:firstLine="0"/>
              <w:rPr>
                <w:rFonts w:eastAsiaTheme="minorHAnsi" w:cs="Calibri"/>
                <w:color w:val="000000"/>
                <w:sz w:val="20"/>
                <w:szCs w:val="20"/>
                <w:lang w:val="fr-FR"/>
              </w:rPr>
            </w:pPr>
            <w:r w:rsidRPr="00A25E5D">
              <w:rPr>
                <w:rFonts w:eastAsiaTheme="minorHAnsi" w:cs="Calibri"/>
                <w:color w:val="000000"/>
                <w:sz w:val="20"/>
                <w:szCs w:val="20"/>
                <w:lang w:val="fr-FR"/>
              </w:rPr>
              <w:t>Inventaires nationaux des zones humid</w:t>
            </w:r>
            <w:r>
              <w:rPr>
                <w:rFonts w:eastAsiaTheme="minorHAnsi" w:cs="Calibri"/>
                <w:color w:val="000000"/>
                <w:sz w:val="20"/>
                <w:szCs w:val="20"/>
                <w:lang w:val="fr-FR"/>
              </w:rPr>
              <w:t>es</w:t>
            </w:r>
          </w:p>
        </w:tc>
        <w:tc>
          <w:tcPr>
            <w:tcW w:w="1219" w:type="dxa"/>
            <w:tcBorders>
              <w:top w:val="nil"/>
              <w:left w:val="nil"/>
              <w:bottom w:val="nil"/>
              <w:right w:val="nil"/>
            </w:tcBorders>
          </w:tcPr>
          <w:p w14:paraId="34087F36" w14:textId="341742D0"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251</w:t>
            </w:r>
          </w:p>
        </w:tc>
        <w:tc>
          <w:tcPr>
            <w:tcW w:w="1219" w:type="dxa"/>
            <w:tcBorders>
              <w:top w:val="nil"/>
              <w:left w:val="nil"/>
              <w:bottom w:val="nil"/>
              <w:right w:val="nil"/>
            </w:tcBorders>
          </w:tcPr>
          <w:p w14:paraId="45050A7E" w14:textId="21AF0CF0"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50</w:t>
            </w:r>
          </w:p>
        </w:tc>
        <w:tc>
          <w:tcPr>
            <w:tcW w:w="1219" w:type="dxa"/>
            <w:tcBorders>
              <w:top w:val="nil"/>
              <w:left w:val="nil"/>
              <w:bottom w:val="nil"/>
              <w:right w:val="nil"/>
            </w:tcBorders>
          </w:tcPr>
          <w:p w14:paraId="6D705DC3" w14:textId="53902515"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(47)</w:t>
            </w:r>
          </w:p>
        </w:tc>
        <w:tc>
          <w:tcPr>
            <w:tcW w:w="1219" w:type="dxa"/>
            <w:tcBorders>
              <w:top w:val="nil"/>
              <w:left w:val="nil"/>
              <w:bottom w:val="nil"/>
              <w:right w:val="nil"/>
            </w:tcBorders>
          </w:tcPr>
          <w:p w14:paraId="0AC9E174" w14:textId="6181A98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7DDAC9EC" w14:textId="5BEB84E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254</w:t>
            </w:r>
          </w:p>
        </w:tc>
      </w:tr>
      <w:tr w:rsidR="00F57402" w:rsidRPr="00861214" w14:paraId="5997C106" w14:textId="77777777" w:rsidTr="00420223">
        <w:trPr>
          <w:gridAfter w:val="1"/>
          <w:wAfter w:w="6" w:type="dxa"/>
        </w:trPr>
        <w:tc>
          <w:tcPr>
            <w:tcW w:w="992" w:type="dxa"/>
            <w:tcBorders>
              <w:top w:val="nil"/>
              <w:left w:val="nil"/>
              <w:bottom w:val="nil"/>
              <w:right w:val="nil"/>
            </w:tcBorders>
          </w:tcPr>
          <w:p w14:paraId="7C58D952" w14:textId="5A5A7A3E" w:rsidR="00F57402" w:rsidRPr="00861214" w:rsidRDefault="00F57402" w:rsidP="00BC15DE">
            <w:pPr>
              <w:rPr>
                <w:rFonts w:eastAsiaTheme="minorHAnsi" w:cs="Calibri"/>
                <w:color w:val="000000"/>
                <w:sz w:val="20"/>
                <w:szCs w:val="20"/>
              </w:rPr>
            </w:pPr>
            <w:r>
              <w:rPr>
                <w:rFonts w:eastAsiaTheme="minorHAnsi" w:cs="Calibri"/>
                <w:color w:val="000000"/>
                <w:sz w:val="20"/>
                <w:szCs w:val="20"/>
              </w:rPr>
              <w:t>R100918</w:t>
            </w:r>
          </w:p>
        </w:tc>
        <w:tc>
          <w:tcPr>
            <w:tcW w:w="2974" w:type="dxa"/>
            <w:gridSpan w:val="2"/>
            <w:tcBorders>
              <w:top w:val="nil"/>
              <w:left w:val="nil"/>
              <w:bottom w:val="nil"/>
              <w:right w:val="nil"/>
            </w:tcBorders>
          </w:tcPr>
          <w:p w14:paraId="779612C6" w14:textId="13792135" w:rsidR="00F57402" w:rsidRPr="006D3E24" w:rsidRDefault="006D3E24" w:rsidP="00BC15DE">
            <w:pPr>
              <w:rPr>
                <w:rFonts w:eastAsiaTheme="minorHAnsi" w:cs="Calibri"/>
                <w:color w:val="000000"/>
                <w:sz w:val="20"/>
                <w:szCs w:val="20"/>
                <w:lang w:val="fr-FR"/>
              </w:rPr>
            </w:pPr>
            <w:r w:rsidRPr="006D3E24">
              <w:rPr>
                <w:rFonts w:eastAsiaTheme="minorHAnsi" w:cs="Calibri"/>
                <w:color w:val="000000"/>
                <w:sz w:val="20"/>
                <w:szCs w:val="20"/>
                <w:lang w:val="fr-FR"/>
              </w:rPr>
              <w:t>La jeunesse et les zones humides</w:t>
            </w:r>
          </w:p>
        </w:tc>
        <w:tc>
          <w:tcPr>
            <w:tcW w:w="1219" w:type="dxa"/>
            <w:tcBorders>
              <w:top w:val="nil"/>
              <w:left w:val="nil"/>
              <w:bottom w:val="nil"/>
              <w:right w:val="nil"/>
            </w:tcBorders>
          </w:tcPr>
          <w:p w14:paraId="535B3D06" w14:textId="371518D4" w:rsidR="00F57402" w:rsidRPr="00861214" w:rsidDel="0069206E"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139</w:t>
            </w:r>
          </w:p>
        </w:tc>
        <w:tc>
          <w:tcPr>
            <w:tcW w:w="1219" w:type="dxa"/>
            <w:tcBorders>
              <w:top w:val="nil"/>
              <w:left w:val="nil"/>
              <w:bottom w:val="nil"/>
              <w:right w:val="nil"/>
            </w:tcBorders>
          </w:tcPr>
          <w:p w14:paraId="6E40FC33" w14:textId="755739F5" w:rsidR="00F57402"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(62)</w:t>
            </w:r>
          </w:p>
        </w:tc>
        <w:tc>
          <w:tcPr>
            <w:tcW w:w="1219" w:type="dxa"/>
            <w:tcBorders>
              <w:top w:val="nil"/>
              <w:left w:val="nil"/>
              <w:bottom w:val="nil"/>
              <w:right w:val="nil"/>
            </w:tcBorders>
          </w:tcPr>
          <w:p w14:paraId="4E181561" w14:textId="0256D426" w:rsidR="00F57402"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0CF916F6" w14:textId="1E63039F" w:rsidR="00F57402"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4AF2A459" w14:textId="58156156" w:rsidR="00F57402"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77</w:t>
            </w:r>
          </w:p>
        </w:tc>
      </w:tr>
      <w:tr w:rsidR="00465ECE" w:rsidRPr="00861214" w14:paraId="3780D9D6" w14:textId="77777777" w:rsidTr="00420223">
        <w:trPr>
          <w:gridAfter w:val="1"/>
          <w:wAfter w:w="6" w:type="dxa"/>
        </w:trPr>
        <w:tc>
          <w:tcPr>
            <w:tcW w:w="992" w:type="dxa"/>
            <w:tcBorders>
              <w:top w:val="nil"/>
              <w:left w:val="nil"/>
              <w:bottom w:val="nil"/>
              <w:right w:val="nil"/>
            </w:tcBorders>
          </w:tcPr>
          <w:p w14:paraId="3C041B1C" w14:textId="657611A2" w:rsidR="00465ECE" w:rsidRDefault="00465ECE" w:rsidP="00BC15DE">
            <w:pPr>
              <w:rPr>
                <w:rFonts w:eastAsiaTheme="minorHAnsi" w:cs="Calibri"/>
                <w:color w:val="000000"/>
                <w:sz w:val="20"/>
                <w:szCs w:val="20"/>
              </w:rPr>
            </w:pPr>
            <w:r>
              <w:rPr>
                <w:rFonts w:eastAsiaTheme="minorHAnsi" w:cs="Calibri"/>
                <w:color w:val="000000"/>
                <w:sz w:val="20"/>
                <w:szCs w:val="20"/>
              </w:rPr>
              <w:t>R100919</w:t>
            </w:r>
          </w:p>
        </w:tc>
        <w:tc>
          <w:tcPr>
            <w:tcW w:w="2974" w:type="dxa"/>
            <w:gridSpan w:val="2"/>
            <w:tcBorders>
              <w:top w:val="nil"/>
              <w:left w:val="nil"/>
              <w:bottom w:val="nil"/>
              <w:right w:val="nil"/>
            </w:tcBorders>
          </w:tcPr>
          <w:p w14:paraId="0490DA1E" w14:textId="5B915F87" w:rsidR="00465ECE" w:rsidRDefault="006D3E24" w:rsidP="00BC15DE">
            <w:pPr>
              <w:rPr>
                <w:rFonts w:eastAsiaTheme="minorHAnsi" w:cs="Calibri"/>
                <w:color w:val="000000"/>
                <w:sz w:val="20"/>
                <w:szCs w:val="20"/>
              </w:rPr>
            </w:pPr>
            <w:r>
              <w:rPr>
                <w:rFonts w:eastAsiaTheme="minorHAnsi" w:cs="Calibri"/>
                <w:color w:val="000000"/>
                <w:sz w:val="20"/>
                <w:szCs w:val="20"/>
              </w:rPr>
              <w:t xml:space="preserve">Évaluation </w:t>
            </w:r>
            <w:r w:rsidR="00465ECE">
              <w:rPr>
                <w:rFonts w:eastAsiaTheme="minorHAnsi" w:cs="Calibri"/>
                <w:color w:val="000000"/>
                <w:sz w:val="20"/>
                <w:szCs w:val="20"/>
              </w:rPr>
              <w:t xml:space="preserve">Ukraine </w:t>
            </w:r>
          </w:p>
        </w:tc>
        <w:tc>
          <w:tcPr>
            <w:tcW w:w="1219" w:type="dxa"/>
            <w:tcBorders>
              <w:top w:val="nil"/>
              <w:left w:val="nil"/>
              <w:bottom w:val="nil"/>
              <w:right w:val="nil"/>
            </w:tcBorders>
          </w:tcPr>
          <w:p w14:paraId="440C5550" w14:textId="47440E8A" w:rsidR="00465ECE" w:rsidDel="009E7FF2"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160</w:t>
            </w:r>
          </w:p>
        </w:tc>
        <w:tc>
          <w:tcPr>
            <w:tcW w:w="1219" w:type="dxa"/>
            <w:tcBorders>
              <w:top w:val="nil"/>
              <w:left w:val="nil"/>
              <w:bottom w:val="nil"/>
              <w:right w:val="nil"/>
            </w:tcBorders>
          </w:tcPr>
          <w:p w14:paraId="2831C28B" w14:textId="18EE9D00" w:rsidR="00465ECE"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13</w:t>
            </w:r>
          </w:p>
        </w:tc>
        <w:tc>
          <w:tcPr>
            <w:tcW w:w="1219" w:type="dxa"/>
            <w:tcBorders>
              <w:top w:val="nil"/>
              <w:left w:val="nil"/>
              <w:bottom w:val="nil"/>
              <w:right w:val="nil"/>
            </w:tcBorders>
          </w:tcPr>
          <w:p w14:paraId="1801183A" w14:textId="5D7C3C92"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(75)</w:t>
            </w:r>
          </w:p>
        </w:tc>
        <w:tc>
          <w:tcPr>
            <w:tcW w:w="1219" w:type="dxa"/>
            <w:tcBorders>
              <w:top w:val="nil"/>
              <w:left w:val="nil"/>
              <w:bottom w:val="nil"/>
              <w:right w:val="nil"/>
            </w:tcBorders>
          </w:tcPr>
          <w:p w14:paraId="7D0B38B7" w14:textId="1509CCD0"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w:t>
            </w:r>
          </w:p>
        </w:tc>
        <w:tc>
          <w:tcPr>
            <w:tcW w:w="1218" w:type="dxa"/>
            <w:tcBorders>
              <w:top w:val="nil"/>
              <w:left w:val="nil"/>
              <w:bottom w:val="nil"/>
              <w:right w:val="nil"/>
            </w:tcBorders>
          </w:tcPr>
          <w:p w14:paraId="328BC7E8" w14:textId="340309CD"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97</w:t>
            </w:r>
          </w:p>
        </w:tc>
      </w:tr>
      <w:tr w:rsidR="00740865" w:rsidRPr="00861214" w14:paraId="27A23456" w14:textId="4A68FD25" w:rsidTr="00D11152">
        <w:trPr>
          <w:gridAfter w:val="1"/>
          <w:wAfter w:w="6" w:type="dxa"/>
        </w:trPr>
        <w:tc>
          <w:tcPr>
            <w:tcW w:w="992" w:type="dxa"/>
            <w:tcBorders>
              <w:top w:val="nil"/>
              <w:left w:val="nil"/>
              <w:bottom w:val="nil"/>
              <w:right w:val="nil"/>
            </w:tcBorders>
          </w:tcPr>
          <w:p w14:paraId="761C95C2" w14:textId="3520462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R101006</w:t>
            </w:r>
          </w:p>
        </w:tc>
        <w:tc>
          <w:tcPr>
            <w:tcW w:w="2974" w:type="dxa"/>
            <w:gridSpan w:val="2"/>
            <w:tcBorders>
              <w:top w:val="nil"/>
              <w:left w:val="nil"/>
              <w:bottom w:val="nil"/>
              <w:right w:val="nil"/>
            </w:tcBorders>
          </w:tcPr>
          <w:p w14:paraId="41AA30E8" w14:textId="3B70ADF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w:t>
            </w:r>
            <w:r w:rsidR="006D3E24">
              <w:rPr>
                <w:rFonts w:eastAsiaTheme="minorHAnsi" w:cs="Calibri"/>
                <w:color w:val="000000"/>
                <w:sz w:val="20"/>
                <w:szCs w:val="20"/>
              </w:rPr>
              <w:t>hangements climatiques</w:t>
            </w:r>
          </w:p>
        </w:tc>
        <w:tc>
          <w:tcPr>
            <w:tcW w:w="1219" w:type="dxa"/>
            <w:tcBorders>
              <w:top w:val="nil"/>
              <w:left w:val="nil"/>
              <w:right w:val="nil"/>
            </w:tcBorders>
          </w:tcPr>
          <w:p w14:paraId="392310D2" w14:textId="739BC6D3"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50</w:t>
            </w:r>
          </w:p>
        </w:tc>
        <w:tc>
          <w:tcPr>
            <w:tcW w:w="1219" w:type="dxa"/>
            <w:tcBorders>
              <w:top w:val="nil"/>
              <w:left w:val="nil"/>
              <w:right w:val="nil"/>
            </w:tcBorders>
          </w:tcPr>
          <w:p w14:paraId="11490848" w14:textId="3A278630"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9CF6A47" w14:textId="1953AAE5"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(16)</w:t>
            </w:r>
          </w:p>
        </w:tc>
        <w:tc>
          <w:tcPr>
            <w:tcW w:w="1219" w:type="dxa"/>
            <w:tcBorders>
              <w:top w:val="nil"/>
              <w:left w:val="nil"/>
              <w:bottom w:val="nil"/>
              <w:right w:val="nil"/>
            </w:tcBorders>
          </w:tcPr>
          <w:p w14:paraId="652D0181" w14:textId="39CFC34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0A9F984B" w14:textId="7284059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34</w:t>
            </w:r>
          </w:p>
        </w:tc>
      </w:tr>
      <w:tr w:rsidR="00740865" w:rsidRPr="00861214" w14:paraId="039372CF" w14:textId="4CAF2BC2" w:rsidTr="00D11152">
        <w:trPr>
          <w:gridAfter w:val="1"/>
          <w:wAfter w:w="6" w:type="dxa"/>
        </w:trPr>
        <w:tc>
          <w:tcPr>
            <w:tcW w:w="992" w:type="dxa"/>
            <w:tcBorders>
              <w:top w:val="nil"/>
              <w:left w:val="nil"/>
              <w:bottom w:val="nil"/>
              <w:right w:val="nil"/>
            </w:tcBorders>
          </w:tcPr>
          <w:p w14:paraId="14BE9ED6" w14:textId="38C45ED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R101007</w:t>
            </w:r>
          </w:p>
        </w:tc>
        <w:tc>
          <w:tcPr>
            <w:tcW w:w="2974" w:type="dxa"/>
            <w:gridSpan w:val="2"/>
            <w:tcBorders>
              <w:top w:val="nil"/>
              <w:left w:val="nil"/>
              <w:bottom w:val="nil"/>
              <w:right w:val="nil"/>
            </w:tcBorders>
          </w:tcPr>
          <w:p w14:paraId="6FE0382E" w14:textId="009C8422" w:rsidR="00740865" w:rsidRPr="00861214" w:rsidRDefault="006D3E24" w:rsidP="00BC15DE">
            <w:pPr>
              <w:rPr>
                <w:rFonts w:eastAsiaTheme="minorHAnsi" w:cs="Calibri"/>
                <w:color w:val="000000"/>
                <w:sz w:val="20"/>
                <w:szCs w:val="20"/>
              </w:rPr>
            </w:pPr>
            <w:r>
              <w:rPr>
                <w:rFonts w:eastAsiaTheme="minorHAnsi" w:cs="Calibri"/>
                <w:color w:val="000000"/>
                <w:sz w:val="20"/>
                <w:szCs w:val="20"/>
              </w:rPr>
              <w:t>Tourbières tropicales</w:t>
            </w:r>
          </w:p>
        </w:tc>
        <w:tc>
          <w:tcPr>
            <w:tcW w:w="1219" w:type="dxa"/>
            <w:tcBorders>
              <w:top w:val="nil"/>
              <w:left w:val="nil"/>
              <w:right w:val="nil"/>
            </w:tcBorders>
          </w:tcPr>
          <w:p w14:paraId="07D81EA5" w14:textId="32BE3C50"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c>
          <w:tcPr>
            <w:tcW w:w="1219" w:type="dxa"/>
            <w:tcBorders>
              <w:top w:val="nil"/>
              <w:left w:val="nil"/>
              <w:right w:val="nil"/>
            </w:tcBorders>
          </w:tcPr>
          <w:p w14:paraId="091C6302" w14:textId="4DD82B0E"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12</w:t>
            </w:r>
          </w:p>
        </w:tc>
        <w:tc>
          <w:tcPr>
            <w:tcW w:w="1219" w:type="dxa"/>
            <w:tcBorders>
              <w:top w:val="nil"/>
              <w:left w:val="nil"/>
              <w:bottom w:val="nil"/>
              <w:right w:val="nil"/>
            </w:tcBorders>
          </w:tcPr>
          <w:p w14:paraId="210EE6A5" w14:textId="78F89BD0"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c>
          <w:tcPr>
            <w:tcW w:w="1219" w:type="dxa"/>
            <w:tcBorders>
              <w:top w:val="nil"/>
              <w:left w:val="nil"/>
              <w:bottom w:val="nil"/>
              <w:right w:val="nil"/>
            </w:tcBorders>
          </w:tcPr>
          <w:p w14:paraId="53B31425" w14:textId="3E93806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189EDE" w14:textId="747E71B2"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12</w:t>
            </w:r>
          </w:p>
        </w:tc>
      </w:tr>
      <w:tr w:rsidR="00D11152" w:rsidRPr="00861214" w14:paraId="69D9AA58" w14:textId="77777777" w:rsidTr="00D11152">
        <w:trPr>
          <w:gridAfter w:val="1"/>
          <w:wAfter w:w="6" w:type="dxa"/>
        </w:trPr>
        <w:tc>
          <w:tcPr>
            <w:tcW w:w="992" w:type="dxa"/>
            <w:tcBorders>
              <w:top w:val="nil"/>
              <w:left w:val="nil"/>
              <w:bottom w:val="nil"/>
              <w:right w:val="nil"/>
            </w:tcBorders>
          </w:tcPr>
          <w:p w14:paraId="19C21B7B" w14:textId="49B006ED" w:rsidR="00D11152" w:rsidRPr="00861214" w:rsidRDefault="00D11152" w:rsidP="00BC15DE">
            <w:pPr>
              <w:rPr>
                <w:rFonts w:eastAsiaTheme="minorHAnsi" w:cs="Calibri"/>
                <w:color w:val="000000"/>
                <w:sz w:val="20"/>
                <w:szCs w:val="20"/>
              </w:rPr>
            </w:pPr>
            <w:r>
              <w:rPr>
                <w:rFonts w:eastAsiaTheme="minorHAnsi" w:cs="Calibri"/>
                <w:color w:val="000000"/>
                <w:sz w:val="20"/>
                <w:szCs w:val="20"/>
              </w:rPr>
              <w:t>R101008</w:t>
            </w:r>
          </w:p>
        </w:tc>
        <w:tc>
          <w:tcPr>
            <w:tcW w:w="2974" w:type="dxa"/>
            <w:gridSpan w:val="2"/>
            <w:tcBorders>
              <w:top w:val="nil"/>
              <w:left w:val="nil"/>
              <w:bottom w:val="nil"/>
              <w:right w:val="nil"/>
            </w:tcBorders>
          </w:tcPr>
          <w:p w14:paraId="46A4F3A2" w14:textId="20821F7A" w:rsidR="00D11152" w:rsidRPr="00861214" w:rsidRDefault="006D3E24" w:rsidP="00BC15DE">
            <w:pPr>
              <w:rPr>
                <w:rFonts w:eastAsiaTheme="minorHAnsi" w:cs="Calibri"/>
                <w:color w:val="000000"/>
                <w:sz w:val="20"/>
                <w:szCs w:val="20"/>
              </w:rPr>
            </w:pPr>
            <w:r>
              <w:rPr>
                <w:rFonts w:eastAsiaTheme="minorHAnsi" w:cs="Calibri"/>
                <w:color w:val="000000"/>
                <w:sz w:val="20"/>
                <w:szCs w:val="20"/>
              </w:rPr>
              <w:t>Plan de travail GEST</w:t>
            </w:r>
            <w:r w:rsidR="00D25320">
              <w:rPr>
                <w:rFonts w:eastAsiaTheme="minorHAnsi" w:cs="Calibri"/>
                <w:color w:val="000000"/>
                <w:sz w:val="20"/>
                <w:szCs w:val="20"/>
              </w:rPr>
              <w:t xml:space="preserve"> </w:t>
            </w:r>
            <w:r w:rsidR="00D11152">
              <w:rPr>
                <w:rFonts w:eastAsiaTheme="minorHAnsi" w:cs="Calibri"/>
                <w:color w:val="000000"/>
                <w:sz w:val="20"/>
                <w:szCs w:val="20"/>
              </w:rPr>
              <w:t>2023-2025</w:t>
            </w:r>
          </w:p>
        </w:tc>
        <w:tc>
          <w:tcPr>
            <w:tcW w:w="1219" w:type="dxa"/>
            <w:tcBorders>
              <w:left w:val="nil"/>
              <w:bottom w:val="single" w:sz="12" w:space="0" w:color="auto"/>
              <w:right w:val="nil"/>
            </w:tcBorders>
          </w:tcPr>
          <w:p w14:paraId="41235F4D" w14:textId="31DCB2AD" w:rsidR="00D11152" w:rsidDel="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c>
          <w:tcPr>
            <w:tcW w:w="1219" w:type="dxa"/>
            <w:tcBorders>
              <w:left w:val="nil"/>
              <w:bottom w:val="single" w:sz="12" w:space="0" w:color="auto"/>
              <w:right w:val="nil"/>
            </w:tcBorders>
          </w:tcPr>
          <w:p w14:paraId="050BD176" w14:textId="7ABF57CF" w:rsidR="00D11152" w:rsidRPr="00861214"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22</w:t>
            </w:r>
          </w:p>
        </w:tc>
        <w:tc>
          <w:tcPr>
            <w:tcW w:w="1219" w:type="dxa"/>
            <w:tcBorders>
              <w:top w:val="nil"/>
              <w:left w:val="nil"/>
              <w:bottom w:val="nil"/>
              <w:right w:val="nil"/>
            </w:tcBorders>
          </w:tcPr>
          <w:p w14:paraId="316F5018" w14:textId="19988C8C" w:rsidR="00D11152" w:rsidRPr="00861214" w:rsidDel="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c>
          <w:tcPr>
            <w:tcW w:w="1219" w:type="dxa"/>
            <w:tcBorders>
              <w:top w:val="nil"/>
              <w:left w:val="nil"/>
              <w:bottom w:val="nil"/>
              <w:right w:val="nil"/>
            </w:tcBorders>
          </w:tcPr>
          <w:p w14:paraId="1660735A" w14:textId="0C54A384" w:rsidR="00D11152" w:rsidRPr="00861214"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8" w:type="dxa"/>
            <w:tcBorders>
              <w:top w:val="nil"/>
              <w:left w:val="nil"/>
              <w:bottom w:val="nil"/>
              <w:right w:val="nil"/>
            </w:tcBorders>
          </w:tcPr>
          <w:p w14:paraId="0D35F3E1" w14:textId="2611AB76" w:rsidR="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20</w:t>
            </w:r>
          </w:p>
        </w:tc>
      </w:tr>
      <w:tr w:rsidR="007E27A5" w:rsidRPr="00861214" w14:paraId="05E47AA8" w14:textId="3C26674B"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3CC93BA8" w14:textId="5539690D" w:rsidR="007E27A5" w:rsidRPr="00861214" w:rsidRDefault="006D3E24" w:rsidP="00BC15DE">
            <w:pPr>
              <w:rPr>
                <w:rFonts w:eastAsiaTheme="minorHAnsi" w:cs="Calibri"/>
                <w:b/>
                <w:bCs/>
                <w:color w:val="000000"/>
                <w:sz w:val="20"/>
                <w:szCs w:val="20"/>
              </w:rPr>
            </w:pPr>
            <w:r w:rsidRPr="00941FA7">
              <w:rPr>
                <w:rFonts w:eastAsiaTheme="minorHAnsi" w:cs="Calibri"/>
                <w:b/>
                <w:bCs/>
                <w:color w:val="000000"/>
                <w:sz w:val="20"/>
                <w:szCs w:val="20"/>
              </w:rPr>
              <w:t>Total pour autres</w:t>
            </w:r>
          </w:p>
        </w:tc>
        <w:tc>
          <w:tcPr>
            <w:tcW w:w="1219" w:type="dxa"/>
            <w:tcBorders>
              <w:top w:val="nil"/>
              <w:left w:val="nil"/>
              <w:bottom w:val="single" w:sz="12" w:space="0" w:color="auto"/>
              <w:right w:val="nil"/>
            </w:tcBorders>
            <w:shd w:val="clear" w:color="auto" w:fill="EAF1DD" w:themeFill="accent3" w:themeFillTint="33"/>
          </w:tcPr>
          <w:p w14:paraId="0F02798C" w14:textId="753C0F4F"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w:t>
            </w:r>
            <w:r w:rsidR="00F643D2">
              <w:rPr>
                <w:rFonts w:eastAsiaTheme="minorHAnsi" w:cs="Calibri"/>
                <w:b/>
                <w:bCs/>
                <w:color w:val="000000"/>
                <w:sz w:val="20"/>
                <w:szCs w:val="20"/>
              </w:rPr>
              <w:t xml:space="preserve"> </w:t>
            </w:r>
            <w:r>
              <w:rPr>
                <w:rFonts w:eastAsiaTheme="minorHAnsi" w:cs="Calibri"/>
                <w:b/>
                <w:bCs/>
                <w:color w:val="000000"/>
                <w:sz w:val="20"/>
                <w:szCs w:val="20"/>
              </w:rPr>
              <w:t>406</w:t>
            </w:r>
          </w:p>
        </w:tc>
        <w:tc>
          <w:tcPr>
            <w:tcW w:w="1219" w:type="dxa"/>
            <w:tcBorders>
              <w:top w:val="nil"/>
              <w:left w:val="nil"/>
              <w:bottom w:val="single" w:sz="12" w:space="0" w:color="auto"/>
              <w:right w:val="nil"/>
            </w:tcBorders>
            <w:shd w:val="clear" w:color="auto" w:fill="EAF1DD" w:themeFill="accent3" w:themeFillTint="33"/>
          </w:tcPr>
          <w:p w14:paraId="6CFD9758" w14:textId="3FE2FF30"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826</w:t>
            </w:r>
          </w:p>
        </w:tc>
        <w:tc>
          <w:tcPr>
            <w:tcW w:w="1219" w:type="dxa"/>
            <w:tcBorders>
              <w:top w:val="single" w:sz="12" w:space="0" w:color="auto"/>
              <w:left w:val="nil"/>
              <w:bottom w:val="single" w:sz="12" w:space="0" w:color="auto"/>
              <w:right w:val="nil"/>
            </w:tcBorders>
            <w:shd w:val="clear" w:color="auto" w:fill="EAF1DD" w:themeFill="accent3" w:themeFillTint="33"/>
          </w:tcPr>
          <w:p w14:paraId="57A4009B" w14:textId="0264AA16"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(302)</w:t>
            </w:r>
          </w:p>
        </w:tc>
        <w:tc>
          <w:tcPr>
            <w:tcW w:w="1219" w:type="dxa"/>
            <w:tcBorders>
              <w:top w:val="single" w:sz="12" w:space="0" w:color="auto"/>
              <w:left w:val="nil"/>
              <w:bottom w:val="single" w:sz="12" w:space="0" w:color="auto"/>
              <w:right w:val="nil"/>
            </w:tcBorders>
            <w:shd w:val="clear" w:color="auto" w:fill="EAF1DD" w:themeFill="accent3" w:themeFillTint="33"/>
          </w:tcPr>
          <w:p w14:paraId="49B81B0A" w14:textId="6ADDB2B4"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36F23B94" w14:textId="34C7109A"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w:t>
            </w:r>
            <w:r w:rsidR="00F643D2">
              <w:rPr>
                <w:rFonts w:eastAsiaTheme="minorHAnsi" w:cs="Calibri"/>
                <w:b/>
                <w:bCs/>
                <w:color w:val="000000"/>
                <w:sz w:val="20"/>
                <w:szCs w:val="20"/>
              </w:rPr>
              <w:t xml:space="preserve"> </w:t>
            </w:r>
            <w:r>
              <w:rPr>
                <w:rFonts w:eastAsiaTheme="minorHAnsi" w:cs="Calibri"/>
                <w:b/>
                <w:bCs/>
                <w:color w:val="000000"/>
                <w:sz w:val="20"/>
                <w:szCs w:val="20"/>
              </w:rPr>
              <w:t>936</w:t>
            </w:r>
          </w:p>
        </w:tc>
      </w:tr>
      <w:tr w:rsidR="00845750" w:rsidRPr="00861214" w14:paraId="1C96D0AD" w14:textId="36FDFF8C" w:rsidTr="00845750">
        <w:trPr>
          <w:gridAfter w:val="1"/>
          <w:wAfter w:w="6" w:type="dxa"/>
        </w:trPr>
        <w:tc>
          <w:tcPr>
            <w:tcW w:w="3966" w:type="dxa"/>
            <w:gridSpan w:val="3"/>
            <w:tcBorders>
              <w:top w:val="nil"/>
              <w:left w:val="nil"/>
              <w:bottom w:val="nil"/>
              <w:right w:val="nil"/>
            </w:tcBorders>
          </w:tcPr>
          <w:p w14:paraId="7E56AB85" w14:textId="44A78A04" w:rsidR="00845750" w:rsidRPr="00861214" w:rsidRDefault="006D3E24" w:rsidP="00432157">
            <w:pPr>
              <w:spacing w:before="120"/>
              <w:rPr>
                <w:rFonts w:eastAsiaTheme="minorHAnsi" w:cs="Calibri"/>
                <w:b/>
                <w:bCs/>
                <w:color w:val="000000"/>
                <w:sz w:val="20"/>
                <w:szCs w:val="20"/>
                <w:u w:val="single"/>
              </w:rPr>
            </w:pPr>
            <w:r>
              <w:rPr>
                <w:rFonts w:eastAsiaTheme="minorHAnsi" w:cs="Calibri"/>
                <w:b/>
                <w:bCs/>
                <w:color w:val="000000"/>
                <w:sz w:val="20"/>
                <w:szCs w:val="20"/>
                <w:u w:val="single"/>
              </w:rPr>
              <w:t>Initiatives ré</w:t>
            </w:r>
            <w:r w:rsidR="00845750" w:rsidRPr="00861214">
              <w:rPr>
                <w:rFonts w:eastAsiaTheme="minorHAnsi" w:cs="Calibri"/>
                <w:b/>
                <w:bCs/>
                <w:color w:val="000000"/>
                <w:sz w:val="20"/>
                <w:szCs w:val="20"/>
                <w:u w:val="single"/>
              </w:rPr>
              <w:t>gionales</w:t>
            </w:r>
          </w:p>
        </w:tc>
        <w:tc>
          <w:tcPr>
            <w:tcW w:w="1219" w:type="dxa"/>
            <w:tcBorders>
              <w:top w:val="nil"/>
              <w:left w:val="nil"/>
              <w:bottom w:val="nil"/>
              <w:right w:val="nil"/>
            </w:tcBorders>
          </w:tcPr>
          <w:p w14:paraId="5DFF104A" w14:textId="0BBABB41"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1D20D435" w14:textId="15AE7466"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0F79A942" w14:textId="60B420FA"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95EFEB3" w14:textId="7962124D" w:rsidR="00845750" w:rsidRPr="00861214" w:rsidRDefault="00845750"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5C5DFBEE" w14:textId="4264FB00" w:rsidR="00845750" w:rsidRPr="00861214" w:rsidRDefault="00845750" w:rsidP="00132E65">
            <w:pPr>
              <w:ind w:left="0" w:right="170" w:firstLine="0"/>
              <w:jc w:val="right"/>
              <w:rPr>
                <w:rFonts w:eastAsiaTheme="minorHAnsi" w:cs="Calibri"/>
                <w:color w:val="000000"/>
              </w:rPr>
            </w:pPr>
          </w:p>
        </w:tc>
      </w:tr>
      <w:tr w:rsidR="00740865" w:rsidRPr="00861214" w14:paraId="071F609A" w14:textId="17AEBB91" w:rsidTr="00465ECE">
        <w:trPr>
          <w:gridAfter w:val="1"/>
          <w:wAfter w:w="6" w:type="dxa"/>
        </w:trPr>
        <w:tc>
          <w:tcPr>
            <w:tcW w:w="992" w:type="dxa"/>
            <w:tcBorders>
              <w:top w:val="nil"/>
              <w:left w:val="nil"/>
              <w:bottom w:val="nil"/>
              <w:right w:val="nil"/>
            </w:tcBorders>
          </w:tcPr>
          <w:p w14:paraId="60D02FF2" w14:textId="494181D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R100146</w:t>
            </w:r>
          </w:p>
        </w:tc>
        <w:tc>
          <w:tcPr>
            <w:tcW w:w="2974" w:type="dxa"/>
            <w:gridSpan w:val="2"/>
            <w:tcBorders>
              <w:top w:val="nil"/>
              <w:left w:val="nil"/>
              <w:bottom w:val="nil"/>
              <w:right w:val="nil"/>
            </w:tcBorders>
          </w:tcPr>
          <w:p w14:paraId="2DCC5279" w14:textId="7FE70BED" w:rsidR="00740865" w:rsidRPr="00861214" w:rsidRDefault="006D3E24" w:rsidP="00BC15DE">
            <w:pPr>
              <w:rPr>
                <w:rFonts w:eastAsiaTheme="minorHAnsi" w:cs="Calibri"/>
                <w:color w:val="000000"/>
                <w:sz w:val="20"/>
                <w:szCs w:val="20"/>
              </w:rPr>
            </w:pPr>
            <w:r w:rsidRPr="00941FA7">
              <w:rPr>
                <w:rFonts w:eastAsiaTheme="minorHAnsi" w:cs="Calibri"/>
                <w:color w:val="000000"/>
                <w:sz w:val="20"/>
                <w:szCs w:val="20"/>
              </w:rPr>
              <w:t>Zones humides des Caraïbes</w:t>
            </w:r>
          </w:p>
        </w:tc>
        <w:tc>
          <w:tcPr>
            <w:tcW w:w="1219" w:type="dxa"/>
            <w:tcBorders>
              <w:top w:val="nil"/>
              <w:left w:val="nil"/>
              <w:right w:val="nil"/>
            </w:tcBorders>
          </w:tcPr>
          <w:p w14:paraId="1284B397" w14:textId="4A1FA6A2"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A80B15">
              <w:rPr>
                <w:rFonts w:eastAsiaTheme="minorHAnsi" w:cs="Calibri"/>
                <w:color w:val="000000"/>
                <w:sz w:val="20"/>
                <w:szCs w:val="20"/>
              </w:rPr>
              <w:t>7</w:t>
            </w:r>
            <w:r>
              <w:rPr>
                <w:rFonts w:eastAsiaTheme="minorHAnsi" w:cs="Calibri"/>
                <w:color w:val="000000"/>
                <w:sz w:val="20"/>
                <w:szCs w:val="20"/>
              </w:rPr>
              <w:t>)</w:t>
            </w:r>
          </w:p>
        </w:tc>
        <w:tc>
          <w:tcPr>
            <w:tcW w:w="1219" w:type="dxa"/>
            <w:tcBorders>
              <w:top w:val="nil"/>
              <w:left w:val="nil"/>
              <w:right w:val="nil"/>
            </w:tcBorders>
          </w:tcPr>
          <w:p w14:paraId="07EA7436" w14:textId="3B48834C"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185</w:t>
            </w:r>
          </w:p>
        </w:tc>
        <w:tc>
          <w:tcPr>
            <w:tcW w:w="1219" w:type="dxa"/>
            <w:tcBorders>
              <w:top w:val="nil"/>
              <w:left w:val="nil"/>
              <w:right w:val="nil"/>
            </w:tcBorders>
          </w:tcPr>
          <w:p w14:paraId="4878F29D" w14:textId="67E1CA68"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(189)</w:t>
            </w:r>
          </w:p>
        </w:tc>
        <w:tc>
          <w:tcPr>
            <w:tcW w:w="1219" w:type="dxa"/>
            <w:tcBorders>
              <w:top w:val="nil"/>
              <w:left w:val="nil"/>
              <w:right w:val="nil"/>
            </w:tcBorders>
          </w:tcPr>
          <w:p w14:paraId="6300574F" w14:textId="5C1EE2C7"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8" w:type="dxa"/>
            <w:tcBorders>
              <w:top w:val="nil"/>
              <w:left w:val="nil"/>
              <w:right w:val="nil"/>
            </w:tcBorders>
          </w:tcPr>
          <w:p w14:paraId="1F226F95" w14:textId="064294DC"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A80B15">
              <w:rPr>
                <w:rFonts w:eastAsiaTheme="minorHAnsi" w:cs="Calibri"/>
                <w:color w:val="000000"/>
                <w:sz w:val="20"/>
                <w:szCs w:val="20"/>
              </w:rPr>
              <w:t>1</w:t>
            </w:r>
            <w:r>
              <w:rPr>
                <w:rFonts w:eastAsiaTheme="minorHAnsi" w:cs="Calibri"/>
                <w:color w:val="000000"/>
                <w:sz w:val="20"/>
                <w:szCs w:val="20"/>
              </w:rPr>
              <w:t>7)</w:t>
            </w:r>
          </w:p>
        </w:tc>
      </w:tr>
      <w:tr w:rsidR="00740865" w:rsidRPr="00861214" w14:paraId="426CA7EF" w14:textId="09A1CBA8" w:rsidTr="00465ECE">
        <w:trPr>
          <w:gridAfter w:val="1"/>
          <w:wAfter w:w="6" w:type="dxa"/>
        </w:trPr>
        <w:tc>
          <w:tcPr>
            <w:tcW w:w="992" w:type="dxa"/>
            <w:tcBorders>
              <w:top w:val="nil"/>
              <w:left w:val="nil"/>
              <w:bottom w:val="nil"/>
              <w:right w:val="nil"/>
            </w:tcBorders>
          </w:tcPr>
          <w:p w14:paraId="59C9B3A2" w14:textId="255E688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R100200</w:t>
            </w:r>
          </w:p>
        </w:tc>
        <w:tc>
          <w:tcPr>
            <w:tcW w:w="2974" w:type="dxa"/>
            <w:gridSpan w:val="2"/>
            <w:tcBorders>
              <w:top w:val="nil"/>
              <w:left w:val="nil"/>
              <w:bottom w:val="nil"/>
              <w:right w:val="nil"/>
            </w:tcBorders>
          </w:tcPr>
          <w:p w14:paraId="29FD36D4" w14:textId="57FF2A70" w:rsidR="00740865" w:rsidRPr="00861214" w:rsidRDefault="00740865" w:rsidP="006D3E24">
            <w:pPr>
              <w:ind w:left="0" w:firstLine="0"/>
              <w:rPr>
                <w:rFonts w:eastAsiaTheme="minorHAnsi" w:cs="Calibri"/>
                <w:color w:val="000000"/>
                <w:sz w:val="20"/>
                <w:szCs w:val="20"/>
              </w:rPr>
            </w:pPr>
            <w:r w:rsidRPr="00861214">
              <w:rPr>
                <w:rFonts w:eastAsiaTheme="minorHAnsi" w:cs="Calibri"/>
                <w:color w:val="000000"/>
                <w:sz w:val="20"/>
                <w:szCs w:val="20"/>
              </w:rPr>
              <w:t xml:space="preserve">AVC, </w:t>
            </w:r>
            <w:r w:rsidR="006D3E24">
              <w:rPr>
                <w:rFonts w:eastAsiaTheme="minorHAnsi" w:cs="Calibri"/>
                <w:color w:val="000000"/>
                <w:sz w:val="20"/>
                <w:szCs w:val="20"/>
              </w:rPr>
              <w:t>Initiatives régionales africaines</w:t>
            </w:r>
          </w:p>
        </w:tc>
        <w:tc>
          <w:tcPr>
            <w:tcW w:w="1219" w:type="dxa"/>
            <w:tcBorders>
              <w:top w:val="nil"/>
              <w:left w:val="nil"/>
              <w:bottom w:val="single" w:sz="12" w:space="0" w:color="auto"/>
              <w:right w:val="nil"/>
            </w:tcBorders>
          </w:tcPr>
          <w:p w14:paraId="722D28D9" w14:textId="27EED4D2"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42</w:t>
            </w:r>
          </w:p>
        </w:tc>
        <w:tc>
          <w:tcPr>
            <w:tcW w:w="1219" w:type="dxa"/>
            <w:tcBorders>
              <w:top w:val="nil"/>
              <w:left w:val="nil"/>
              <w:bottom w:val="single" w:sz="12" w:space="0" w:color="auto"/>
              <w:right w:val="nil"/>
            </w:tcBorders>
          </w:tcPr>
          <w:p w14:paraId="4984F1C3" w14:textId="10673EAE"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1</w:t>
            </w:r>
          </w:p>
        </w:tc>
        <w:tc>
          <w:tcPr>
            <w:tcW w:w="1219" w:type="dxa"/>
            <w:tcBorders>
              <w:top w:val="nil"/>
              <w:left w:val="nil"/>
              <w:bottom w:val="single" w:sz="12" w:space="0" w:color="auto"/>
              <w:right w:val="nil"/>
            </w:tcBorders>
          </w:tcPr>
          <w:p w14:paraId="0C3B9318" w14:textId="695FB4FA"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single" w:sz="12" w:space="0" w:color="auto"/>
              <w:right w:val="nil"/>
            </w:tcBorders>
          </w:tcPr>
          <w:p w14:paraId="6486BD9C" w14:textId="3A35CA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single" w:sz="12" w:space="0" w:color="auto"/>
              <w:right w:val="nil"/>
            </w:tcBorders>
          </w:tcPr>
          <w:p w14:paraId="2024E4DD" w14:textId="63DC4A23"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43</w:t>
            </w:r>
          </w:p>
        </w:tc>
      </w:tr>
      <w:tr w:rsidR="00740865" w:rsidRPr="00861214" w14:paraId="71478A2B" w14:textId="3F03D91E" w:rsidTr="00465ECE">
        <w:tc>
          <w:tcPr>
            <w:tcW w:w="3966" w:type="dxa"/>
            <w:gridSpan w:val="3"/>
            <w:tcBorders>
              <w:top w:val="single" w:sz="12" w:space="0" w:color="auto"/>
              <w:left w:val="nil"/>
              <w:bottom w:val="single" w:sz="12" w:space="0" w:color="auto"/>
              <w:right w:val="nil"/>
            </w:tcBorders>
            <w:shd w:val="clear" w:color="auto" w:fill="EAF1DD" w:themeFill="accent3" w:themeFillTint="33"/>
          </w:tcPr>
          <w:p w14:paraId="5D7357C2" w14:textId="57D057DC"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Initiatives</w:t>
            </w:r>
            <w:r w:rsidR="00150E79">
              <w:rPr>
                <w:rFonts w:eastAsiaTheme="minorHAnsi" w:cs="Calibri"/>
                <w:b/>
                <w:bCs/>
                <w:color w:val="000000"/>
                <w:sz w:val="20"/>
                <w:szCs w:val="20"/>
              </w:rPr>
              <w:t xml:space="preserve"> régionales</w:t>
            </w:r>
          </w:p>
        </w:tc>
        <w:tc>
          <w:tcPr>
            <w:tcW w:w="1219" w:type="dxa"/>
            <w:tcBorders>
              <w:top w:val="single" w:sz="12" w:space="0" w:color="auto"/>
              <w:left w:val="nil"/>
              <w:bottom w:val="single" w:sz="12" w:space="0" w:color="auto"/>
              <w:right w:val="nil"/>
            </w:tcBorders>
            <w:shd w:val="clear" w:color="auto" w:fill="EAF1DD" w:themeFill="accent3" w:themeFillTint="33"/>
          </w:tcPr>
          <w:p w14:paraId="2CFAA8CF" w14:textId="15151202"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36</w:t>
            </w:r>
          </w:p>
        </w:tc>
        <w:tc>
          <w:tcPr>
            <w:tcW w:w="1219" w:type="dxa"/>
            <w:tcBorders>
              <w:top w:val="single" w:sz="12" w:space="0" w:color="auto"/>
              <w:left w:val="nil"/>
              <w:bottom w:val="single" w:sz="12" w:space="0" w:color="auto"/>
              <w:right w:val="nil"/>
            </w:tcBorders>
            <w:shd w:val="clear" w:color="auto" w:fill="EAF1DD" w:themeFill="accent3" w:themeFillTint="33"/>
          </w:tcPr>
          <w:p w14:paraId="272AE64A" w14:textId="6460A2C7"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186</w:t>
            </w:r>
          </w:p>
        </w:tc>
        <w:tc>
          <w:tcPr>
            <w:tcW w:w="1219" w:type="dxa"/>
            <w:tcBorders>
              <w:top w:val="single" w:sz="12" w:space="0" w:color="auto"/>
              <w:left w:val="nil"/>
              <w:bottom w:val="single" w:sz="12" w:space="0" w:color="auto"/>
              <w:right w:val="nil"/>
            </w:tcBorders>
            <w:shd w:val="clear" w:color="auto" w:fill="EAF1DD" w:themeFill="accent3" w:themeFillTint="33"/>
          </w:tcPr>
          <w:p w14:paraId="33D17D99" w14:textId="6A519424"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(189)</w:t>
            </w:r>
          </w:p>
        </w:tc>
        <w:tc>
          <w:tcPr>
            <w:tcW w:w="1219" w:type="dxa"/>
            <w:tcBorders>
              <w:top w:val="single" w:sz="12" w:space="0" w:color="auto"/>
              <w:left w:val="nil"/>
              <w:bottom w:val="single" w:sz="12" w:space="0" w:color="auto"/>
              <w:right w:val="nil"/>
            </w:tcBorders>
            <w:shd w:val="clear" w:color="auto" w:fill="EAF1DD" w:themeFill="accent3" w:themeFillTint="33"/>
          </w:tcPr>
          <w:p w14:paraId="06CC32D3" w14:textId="56AD1FD7"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62C66CC4" w14:textId="4AAB511F"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26</w:t>
            </w:r>
          </w:p>
        </w:tc>
      </w:tr>
      <w:tr w:rsidR="00740865" w:rsidRPr="00861214" w14:paraId="601E92A1" w14:textId="4F89E982" w:rsidTr="00420223">
        <w:trPr>
          <w:gridAfter w:val="1"/>
          <w:wAfter w:w="6" w:type="dxa"/>
        </w:trPr>
        <w:tc>
          <w:tcPr>
            <w:tcW w:w="1277" w:type="dxa"/>
            <w:gridSpan w:val="2"/>
            <w:tcBorders>
              <w:top w:val="double" w:sz="6" w:space="0" w:color="auto"/>
              <w:left w:val="nil"/>
              <w:bottom w:val="single" w:sz="12" w:space="0" w:color="auto"/>
              <w:right w:val="nil"/>
            </w:tcBorders>
            <w:shd w:val="clear" w:color="auto" w:fill="D6E3BC" w:themeFill="accent3" w:themeFillTint="66"/>
          </w:tcPr>
          <w:p w14:paraId="34FCF85A" w14:textId="6337103C"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Grand Total</w:t>
            </w:r>
          </w:p>
        </w:tc>
        <w:tc>
          <w:tcPr>
            <w:tcW w:w="2689" w:type="dxa"/>
            <w:tcBorders>
              <w:top w:val="double" w:sz="6" w:space="0" w:color="auto"/>
              <w:left w:val="nil"/>
              <w:bottom w:val="single" w:sz="12" w:space="0" w:color="auto"/>
              <w:right w:val="nil"/>
            </w:tcBorders>
            <w:shd w:val="clear" w:color="auto" w:fill="D6E3BC" w:themeFill="accent3" w:themeFillTint="66"/>
          </w:tcPr>
          <w:p w14:paraId="67D075E0" w14:textId="5276C528" w:rsidR="00740865" w:rsidRPr="00861214" w:rsidRDefault="00740865" w:rsidP="00BC15DE">
            <w:pPr>
              <w:rPr>
                <w:rFonts w:eastAsiaTheme="minorHAnsi" w:cs="Calibri"/>
                <w:b/>
                <w:bCs/>
                <w:color w:val="000000"/>
                <w:sz w:val="20"/>
                <w:szCs w:val="20"/>
              </w:rPr>
            </w:pPr>
          </w:p>
        </w:tc>
        <w:tc>
          <w:tcPr>
            <w:tcW w:w="1219" w:type="dxa"/>
            <w:tcBorders>
              <w:top w:val="double" w:sz="6" w:space="0" w:color="auto"/>
              <w:left w:val="nil"/>
              <w:bottom w:val="single" w:sz="12" w:space="0" w:color="auto"/>
              <w:right w:val="nil"/>
            </w:tcBorders>
            <w:shd w:val="clear" w:color="auto" w:fill="D6E3BC" w:themeFill="accent3" w:themeFillTint="66"/>
          </w:tcPr>
          <w:p w14:paraId="434702C4" w14:textId="1FE6E335"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w:t>
            </w:r>
            <w:r w:rsidR="00F643D2">
              <w:rPr>
                <w:rFonts w:eastAsiaTheme="minorHAnsi" w:cs="Calibri"/>
                <w:b/>
                <w:bCs/>
                <w:color w:val="000000"/>
                <w:sz w:val="20"/>
                <w:szCs w:val="20"/>
              </w:rPr>
              <w:t xml:space="preserve"> </w:t>
            </w:r>
            <w:r>
              <w:rPr>
                <w:rFonts w:eastAsiaTheme="minorHAnsi" w:cs="Calibri"/>
                <w:b/>
                <w:bCs/>
                <w:color w:val="000000"/>
                <w:sz w:val="20"/>
                <w:szCs w:val="20"/>
              </w:rPr>
              <w:t>231</w:t>
            </w:r>
          </w:p>
        </w:tc>
        <w:tc>
          <w:tcPr>
            <w:tcW w:w="1219" w:type="dxa"/>
            <w:tcBorders>
              <w:top w:val="double" w:sz="6" w:space="0" w:color="auto"/>
              <w:left w:val="nil"/>
              <w:bottom w:val="single" w:sz="12" w:space="0" w:color="auto"/>
              <w:right w:val="nil"/>
            </w:tcBorders>
            <w:shd w:val="clear" w:color="auto" w:fill="D6E3BC" w:themeFill="accent3" w:themeFillTint="66"/>
          </w:tcPr>
          <w:p w14:paraId="164204BA" w14:textId="63946770" w:rsidR="00740865" w:rsidRPr="00861214" w:rsidRDefault="00F57402" w:rsidP="00500437">
            <w:pPr>
              <w:ind w:left="0" w:right="170" w:firstLine="0"/>
              <w:jc w:val="right"/>
              <w:rPr>
                <w:rFonts w:eastAsiaTheme="minorHAnsi" w:cs="Calibri"/>
                <w:b/>
                <w:bCs/>
                <w:color w:val="000000"/>
                <w:sz w:val="20"/>
                <w:szCs w:val="20"/>
              </w:rPr>
            </w:pPr>
            <w:r w:rsidRPr="00A65008">
              <w:rPr>
                <w:rFonts w:eastAsiaTheme="minorHAnsi" w:cs="Calibri"/>
                <w:b/>
                <w:bCs/>
                <w:color w:val="000000"/>
                <w:sz w:val="20"/>
                <w:szCs w:val="20"/>
              </w:rPr>
              <w:t>1</w:t>
            </w:r>
            <w:r w:rsidR="00F643D2">
              <w:rPr>
                <w:rFonts w:eastAsiaTheme="minorHAnsi" w:cs="Calibri"/>
                <w:b/>
                <w:bCs/>
                <w:color w:val="000000"/>
                <w:sz w:val="20"/>
                <w:szCs w:val="20"/>
              </w:rPr>
              <w:t xml:space="preserve"> </w:t>
            </w:r>
            <w:r w:rsidR="005A3081">
              <w:rPr>
                <w:rFonts w:eastAsiaTheme="minorHAnsi" w:cs="Calibri"/>
                <w:b/>
                <w:bCs/>
                <w:color w:val="000000"/>
                <w:sz w:val="20"/>
                <w:szCs w:val="20"/>
              </w:rPr>
              <w:t>071</w:t>
            </w:r>
          </w:p>
        </w:tc>
        <w:tc>
          <w:tcPr>
            <w:tcW w:w="1219" w:type="dxa"/>
            <w:tcBorders>
              <w:top w:val="double" w:sz="6" w:space="0" w:color="auto"/>
              <w:left w:val="nil"/>
              <w:bottom w:val="single" w:sz="12" w:space="0" w:color="auto"/>
              <w:right w:val="nil"/>
            </w:tcBorders>
            <w:shd w:val="clear" w:color="auto" w:fill="D6E3BC" w:themeFill="accent3" w:themeFillTint="66"/>
          </w:tcPr>
          <w:p w14:paraId="7DBC2025" w14:textId="7A971E72"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5A3081">
              <w:rPr>
                <w:rFonts w:eastAsiaTheme="minorHAnsi" w:cs="Calibri"/>
                <w:b/>
                <w:bCs/>
                <w:color w:val="000000"/>
                <w:sz w:val="20"/>
                <w:szCs w:val="20"/>
              </w:rPr>
              <w:t>577</w:t>
            </w:r>
            <w:r>
              <w:rPr>
                <w:rFonts w:eastAsiaTheme="minorHAnsi" w:cs="Calibri"/>
                <w:b/>
                <w:bCs/>
                <w:color w:val="000000"/>
                <w:sz w:val="20"/>
                <w:szCs w:val="20"/>
              </w:rPr>
              <w:t>)</w:t>
            </w:r>
          </w:p>
        </w:tc>
        <w:tc>
          <w:tcPr>
            <w:tcW w:w="1219" w:type="dxa"/>
            <w:tcBorders>
              <w:top w:val="double" w:sz="6" w:space="0" w:color="auto"/>
              <w:left w:val="nil"/>
              <w:bottom w:val="single" w:sz="12" w:space="0" w:color="auto"/>
              <w:right w:val="nil"/>
            </w:tcBorders>
            <w:shd w:val="clear" w:color="auto" w:fill="D6E3BC" w:themeFill="accent3" w:themeFillTint="66"/>
          </w:tcPr>
          <w:p w14:paraId="352A1DB5" w14:textId="1277FCD1" w:rsidR="00740865" w:rsidRPr="00861214" w:rsidRDefault="00386CAC"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0</w:t>
            </w:r>
          </w:p>
        </w:tc>
        <w:tc>
          <w:tcPr>
            <w:tcW w:w="1218" w:type="dxa"/>
            <w:tcBorders>
              <w:top w:val="double" w:sz="6" w:space="0" w:color="auto"/>
              <w:left w:val="nil"/>
              <w:bottom w:val="single" w:sz="12" w:space="0" w:color="auto"/>
              <w:right w:val="nil"/>
            </w:tcBorders>
            <w:shd w:val="clear" w:color="auto" w:fill="D6E3BC" w:themeFill="accent3" w:themeFillTint="66"/>
          </w:tcPr>
          <w:p w14:paraId="2BC282BF" w14:textId="74163EFD"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w:t>
            </w:r>
            <w:r w:rsidR="00F643D2">
              <w:rPr>
                <w:rFonts w:eastAsiaTheme="minorHAnsi" w:cs="Calibri"/>
                <w:b/>
                <w:bCs/>
                <w:color w:val="000000"/>
                <w:sz w:val="20"/>
                <w:szCs w:val="20"/>
              </w:rPr>
              <w:t xml:space="preserve"> </w:t>
            </w:r>
            <w:r w:rsidR="00386CAC">
              <w:rPr>
                <w:rFonts w:eastAsiaTheme="minorHAnsi" w:cs="Calibri"/>
                <w:b/>
                <w:bCs/>
                <w:color w:val="000000"/>
                <w:sz w:val="20"/>
                <w:szCs w:val="20"/>
              </w:rPr>
              <w:t>724</w:t>
            </w:r>
          </w:p>
        </w:tc>
      </w:tr>
    </w:tbl>
    <w:p w14:paraId="6C3E373F" w14:textId="77777777" w:rsidR="004E4101" w:rsidRDefault="004E4101" w:rsidP="00666EE5">
      <w:pPr>
        <w:rPr>
          <w:rFonts w:asciiTheme="minorHAnsi" w:eastAsia="Times New Roman" w:hAnsiTheme="minorHAnsi" w:cs="Arial"/>
          <w:b/>
          <w:bCs/>
          <w:sz w:val="24"/>
          <w:szCs w:val="24"/>
          <w:lang w:eastAsia="en-GB"/>
        </w:rPr>
        <w:sectPr w:rsidR="004E4101" w:rsidSect="004E4101">
          <w:footerReference w:type="default" r:id="rId13"/>
          <w:pgSz w:w="11906" w:h="16838" w:code="9"/>
          <w:pgMar w:top="1440" w:right="1440" w:bottom="737" w:left="1440" w:header="709" w:footer="709" w:gutter="0"/>
          <w:cols w:space="708"/>
          <w:docGrid w:linePitch="360"/>
        </w:sectPr>
      </w:pPr>
    </w:p>
    <w:p w14:paraId="70E128F9" w14:textId="22DB398D" w:rsidR="0074567B" w:rsidRPr="00861214" w:rsidRDefault="0035205F" w:rsidP="00666EE5">
      <w:pPr>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w:t>
      </w:r>
      <w:r w:rsidR="004D5A3A">
        <w:rPr>
          <w:rFonts w:asciiTheme="minorHAnsi" w:eastAsia="Times New Roman" w:hAnsiTheme="minorHAnsi" w:cs="Arial"/>
          <w:b/>
          <w:bCs/>
          <w:sz w:val="24"/>
          <w:szCs w:val="24"/>
          <w:lang w:eastAsia="en-GB"/>
        </w:rPr>
        <w:t>e</w:t>
      </w:r>
      <w:r w:rsidR="004D23F7" w:rsidRPr="00861214">
        <w:rPr>
          <w:rFonts w:asciiTheme="minorHAnsi" w:eastAsia="Times New Roman" w:hAnsiTheme="minorHAnsi" w:cs="Arial"/>
          <w:b/>
          <w:bCs/>
          <w:sz w:val="24"/>
          <w:szCs w:val="24"/>
          <w:lang w:eastAsia="en-GB"/>
        </w:rPr>
        <w:t xml:space="preserve"> </w:t>
      </w:r>
      <w:r w:rsidR="002D7FB5">
        <w:rPr>
          <w:rFonts w:asciiTheme="minorHAnsi" w:eastAsia="Times New Roman" w:hAnsiTheme="minorHAnsi" w:cs="Arial"/>
          <w:b/>
          <w:bCs/>
          <w:sz w:val="24"/>
          <w:szCs w:val="24"/>
          <w:lang w:eastAsia="en-GB"/>
        </w:rPr>
        <w:t>3</w:t>
      </w:r>
    </w:p>
    <w:p w14:paraId="352429F1" w14:textId="513A157D" w:rsidR="00132E65" w:rsidRPr="00443A29" w:rsidRDefault="00443A29" w:rsidP="00E42F5B">
      <w:pPr>
        <w:ind w:left="0" w:firstLine="0"/>
        <w:rPr>
          <w:rFonts w:asciiTheme="minorHAnsi" w:eastAsia="Times New Roman" w:hAnsiTheme="minorHAnsi" w:cs="Arial"/>
          <w:b/>
          <w:bCs/>
          <w:sz w:val="24"/>
          <w:szCs w:val="24"/>
          <w:lang w:val="fr-FR" w:eastAsia="en-GB"/>
        </w:rPr>
      </w:pPr>
      <w:r w:rsidRPr="00443A29">
        <w:rPr>
          <w:rFonts w:asciiTheme="minorHAnsi" w:eastAsia="Times New Roman" w:hAnsiTheme="minorHAnsi" w:cs="Arial"/>
          <w:b/>
          <w:bCs/>
          <w:sz w:val="24"/>
          <w:szCs w:val="24"/>
          <w:lang w:val="fr-FR" w:eastAsia="en-GB"/>
        </w:rPr>
        <w:t xml:space="preserve">Budget administratif estimé proposé pour </w:t>
      </w:r>
      <w:r w:rsidR="002D7FB5" w:rsidRPr="00443A29">
        <w:rPr>
          <w:rFonts w:asciiTheme="minorHAnsi" w:eastAsia="Times New Roman" w:hAnsiTheme="minorHAnsi" w:cs="Arial"/>
          <w:b/>
          <w:bCs/>
          <w:sz w:val="24"/>
          <w:szCs w:val="24"/>
          <w:lang w:val="fr-FR" w:eastAsia="en-GB"/>
        </w:rPr>
        <w:t>2025</w:t>
      </w:r>
      <w:r w:rsidR="000D040C">
        <w:rPr>
          <w:rStyle w:val="FootnoteReference"/>
          <w:rFonts w:asciiTheme="minorHAnsi" w:eastAsia="Times New Roman" w:hAnsiTheme="minorHAnsi" w:cs="Arial"/>
          <w:b/>
          <w:bCs/>
          <w:sz w:val="24"/>
          <w:szCs w:val="24"/>
          <w:lang w:eastAsia="en-GB"/>
        </w:rPr>
        <w:footnoteReference w:id="5"/>
      </w:r>
      <w:r w:rsidR="002D7FB5" w:rsidRPr="00443A29">
        <w:rPr>
          <w:rFonts w:asciiTheme="minorHAnsi" w:eastAsia="Times New Roman" w:hAnsiTheme="minorHAnsi" w:cs="Arial"/>
          <w:b/>
          <w:bCs/>
          <w:sz w:val="24"/>
          <w:szCs w:val="24"/>
          <w:lang w:val="fr-FR" w:eastAsia="en-GB"/>
        </w:rPr>
        <w:t xml:space="preserve"> </w:t>
      </w:r>
    </w:p>
    <w:p w14:paraId="766F743C" w14:textId="77777777" w:rsidR="00443A29" w:rsidRPr="00443A29" w:rsidRDefault="00443A29" w:rsidP="00443A29">
      <w:pPr>
        <w:ind w:left="0" w:firstLine="0"/>
        <w:rPr>
          <w:rFonts w:asciiTheme="minorHAnsi" w:eastAsia="Times New Roman" w:hAnsiTheme="minorHAnsi" w:cs="Arial"/>
          <w:bCs/>
          <w:i/>
          <w:sz w:val="20"/>
          <w:szCs w:val="20"/>
          <w:lang w:val="fr-FR" w:eastAsia="en-GB"/>
        </w:rPr>
      </w:pPr>
      <w:r w:rsidRPr="00443A29">
        <w:rPr>
          <w:rFonts w:asciiTheme="minorHAnsi" w:eastAsia="Times New Roman" w:hAnsiTheme="minorHAnsi" w:cs="Arial"/>
          <w:i/>
          <w:iCs/>
          <w:sz w:val="20"/>
          <w:szCs w:val="20"/>
          <w:lang w:val="fr-FR" w:eastAsia="en-GB"/>
        </w:rPr>
        <w:t>(en milliers de CHF incluant d’éventuels écarts d’arrondis)</w:t>
      </w:r>
    </w:p>
    <w:p w14:paraId="0BF2D726" w14:textId="5BCC6140" w:rsidR="00132E65" w:rsidRPr="00443A29" w:rsidRDefault="00132E65" w:rsidP="00E42F5B">
      <w:pPr>
        <w:ind w:left="0" w:firstLine="0"/>
        <w:rPr>
          <w:rFonts w:asciiTheme="minorHAnsi" w:eastAsia="Times New Roman" w:hAnsiTheme="minorHAnsi" w:cs="Arial"/>
          <w:bCs/>
          <w:i/>
          <w:sz w:val="20"/>
          <w:szCs w:val="20"/>
          <w:lang w:val="fr-FR"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8235CC" w:rsidRPr="00D91E62" w14:paraId="6927F712" w14:textId="1086AC5A" w:rsidTr="004F3C40">
        <w:trPr>
          <w:trHeight w:val="1758"/>
          <w:tblHeader/>
        </w:trPr>
        <w:tc>
          <w:tcPr>
            <w:tcW w:w="4541" w:type="dxa"/>
            <w:tcBorders>
              <w:top w:val="single" w:sz="4" w:space="0" w:color="auto"/>
              <w:left w:val="single" w:sz="4" w:space="0" w:color="auto"/>
              <w:right w:val="nil"/>
            </w:tcBorders>
            <w:shd w:val="clear" w:color="000000" w:fill="D6E3BC"/>
            <w:vAlign w:val="center"/>
            <w:hideMark/>
          </w:tcPr>
          <w:p w14:paraId="2D5725CF" w14:textId="034A7D25" w:rsidR="00443A29" w:rsidRPr="00443A29" w:rsidRDefault="00443A29" w:rsidP="00443A29">
            <w:pPr>
              <w:ind w:left="0" w:firstLine="0"/>
              <w:jc w:val="center"/>
              <w:rPr>
                <w:rFonts w:eastAsia="Times New Roman" w:cs="Calibri"/>
                <w:b/>
                <w:bCs/>
                <w:sz w:val="20"/>
                <w:szCs w:val="20"/>
                <w:lang w:val="fr-FR" w:eastAsia="en-GB"/>
              </w:rPr>
            </w:pPr>
            <w:r w:rsidRPr="00443A29">
              <w:rPr>
                <w:rFonts w:eastAsia="Times New Roman" w:cs="Calibri"/>
                <w:b/>
                <w:bCs/>
                <w:sz w:val="20"/>
                <w:szCs w:val="20"/>
                <w:lang w:val="fr-FR" w:eastAsia="en-GB"/>
              </w:rPr>
              <w:t>Budget Ramsar 202</w:t>
            </w:r>
            <w:r>
              <w:rPr>
                <w:rFonts w:eastAsia="Times New Roman" w:cs="Calibri"/>
                <w:b/>
                <w:bCs/>
                <w:sz w:val="20"/>
                <w:szCs w:val="20"/>
                <w:lang w:val="fr-FR" w:eastAsia="en-GB"/>
              </w:rPr>
              <w:t>5</w:t>
            </w:r>
            <w:r w:rsidRPr="00443A29">
              <w:rPr>
                <w:rFonts w:eastAsia="Times New Roman" w:cs="Calibri"/>
                <w:b/>
                <w:bCs/>
                <w:sz w:val="20"/>
                <w:szCs w:val="20"/>
                <w:lang w:val="fr-FR" w:eastAsia="en-GB"/>
              </w:rPr>
              <w:t xml:space="preserve"> </w:t>
            </w:r>
            <w:r w:rsidRPr="00443A29">
              <w:rPr>
                <w:rFonts w:eastAsia="Times New Roman" w:cs="Calibri"/>
                <w:b/>
                <w:bCs/>
                <w:sz w:val="20"/>
                <w:szCs w:val="20"/>
                <w:lang w:val="fr-FR" w:eastAsia="en-GB"/>
              </w:rPr>
              <w:br/>
              <w:t>Approuvé par la COP14</w:t>
            </w:r>
          </w:p>
          <w:p w14:paraId="268E8202" w14:textId="77777777" w:rsidR="008235CC" w:rsidRPr="00443A29" w:rsidRDefault="008235CC" w:rsidP="00651ADE">
            <w:pPr>
              <w:ind w:left="0" w:firstLine="0"/>
              <w:jc w:val="center"/>
              <w:rPr>
                <w:rFonts w:eastAsia="Times New Roman" w:cs="Calibri"/>
                <w:b/>
                <w:bCs/>
                <w:color w:val="000000"/>
                <w:sz w:val="20"/>
                <w:szCs w:val="20"/>
                <w:lang w:val="fr-FR" w:eastAsia="en-GB"/>
              </w:rPr>
            </w:pPr>
          </w:p>
          <w:p w14:paraId="4D83C9F3" w14:textId="7323E7D1" w:rsidR="008235CC" w:rsidRPr="00443A29" w:rsidRDefault="00443A29" w:rsidP="00651ADE">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en milliers de francs suisses (CHF)</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739218EA" w14:textId="77777777" w:rsidR="00443A29" w:rsidRPr="00443A29" w:rsidRDefault="00443A29" w:rsidP="00443A29">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 xml:space="preserve">Budget approuvé </w:t>
            </w:r>
            <w:r w:rsidRPr="00443A29">
              <w:rPr>
                <w:rFonts w:eastAsia="Times New Roman" w:cs="Calibri"/>
                <w:b/>
                <w:bCs/>
                <w:sz w:val="20"/>
                <w:szCs w:val="20"/>
                <w:lang w:val="fr-FR" w:eastAsia="en-GB"/>
              </w:rPr>
              <w:t>(approuvé par la COP14)</w:t>
            </w:r>
          </w:p>
          <w:p w14:paraId="3FC77236" w14:textId="77777777" w:rsidR="008235CC" w:rsidRPr="00443A29" w:rsidRDefault="008235CC" w:rsidP="00651ADE">
            <w:pPr>
              <w:ind w:left="0" w:firstLine="0"/>
              <w:jc w:val="center"/>
              <w:rPr>
                <w:rFonts w:eastAsia="Times New Roman" w:cs="Calibri"/>
                <w:b/>
                <w:bCs/>
                <w:color w:val="000000"/>
                <w:sz w:val="20"/>
                <w:szCs w:val="20"/>
                <w:lang w:val="fr-FR" w:eastAsia="en-GB"/>
              </w:rPr>
            </w:pPr>
          </w:p>
          <w:p w14:paraId="53E7564E" w14:textId="1625B618"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6CE6BECE" w14:textId="43D6F0A9" w:rsidR="008235CC" w:rsidRPr="00443A29" w:rsidRDefault="00443A29" w:rsidP="00651ADE">
            <w:pPr>
              <w:ind w:left="0" w:firstLine="0"/>
              <w:jc w:val="center"/>
              <w:rPr>
                <w:rFonts w:eastAsia="Times New Roman" w:cs="Calibri"/>
                <w:b/>
                <w:bCs/>
                <w:sz w:val="20"/>
                <w:szCs w:val="20"/>
                <w:lang w:val="fr-FR" w:eastAsia="en-GB"/>
              </w:rPr>
            </w:pPr>
            <w:r w:rsidRPr="00443A29">
              <w:rPr>
                <w:rFonts w:eastAsia="Times New Roman" w:cs="Calibri"/>
                <w:b/>
                <w:bCs/>
                <w:sz w:val="20"/>
                <w:szCs w:val="20"/>
                <w:lang w:val="fr-FR" w:eastAsia="en-GB"/>
              </w:rPr>
              <w:t>Utilisation autorisée par la COP14 des économies sur le budget 2021</w:t>
            </w:r>
            <w:r w:rsidRPr="00443A29">
              <w:rPr>
                <w:rFonts w:eastAsia="Times New Roman" w:cs="Calibri"/>
                <w:b/>
                <w:bCs/>
                <w:color w:val="000000"/>
                <w:sz w:val="20"/>
                <w:szCs w:val="20"/>
                <w:lang w:val="fr-FR" w:eastAsia="en-GB"/>
              </w:rPr>
              <w:t xml:space="preserve"> </w:t>
            </w:r>
            <w:r w:rsidR="008235CC" w:rsidRPr="00443A29">
              <w:rPr>
                <w:rFonts w:eastAsia="Times New Roman" w:cs="Calibri"/>
                <w:b/>
                <w:bCs/>
                <w:color w:val="000000"/>
                <w:sz w:val="20"/>
                <w:szCs w:val="20"/>
                <w:lang w:val="fr-FR" w:eastAsia="en-GB"/>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1C61A2F0" w14:textId="6735BE94" w:rsidR="00443A29" w:rsidRPr="00443A29" w:rsidRDefault="00443A29" w:rsidP="00443A29">
            <w:pPr>
              <w:ind w:left="0" w:firstLine="0"/>
              <w:jc w:val="center"/>
              <w:rPr>
                <w:rFonts w:eastAsia="Times New Roman" w:cs="Calibri"/>
                <w:b/>
                <w:bCs/>
                <w:color w:val="000000"/>
                <w:sz w:val="20"/>
                <w:szCs w:val="20"/>
                <w:lang w:val="fr-FR" w:eastAsia="en-GB"/>
              </w:rPr>
            </w:pPr>
            <w:r w:rsidRPr="00443A29">
              <w:rPr>
                <w:rFonts w:asciiTheme="minorHAnsi" w:hAnsiTheme="minorHAnsi"/>
                <w:b/>
                <w:sz w:val="20"/>
                <w:lang w:val="fr-FR"/>
              </w:rPr>
              <w:t>Fonds 202</w:t>
            </w:r>
            <w:r>
              <w:rPr>
                <w:rFonts w:asciiTheme="minorHAnsi" w:hAnsiTheme="minorHAnsi"/>
                <w:b/>
                <w:sz w:val="20"/>
                <w:lang w:val="fr-FR"/>
              </w:rPr>
              <w:t>4</w:t>
            </w:r>
            <w:r w:rsidRPr="00443A29">
              <w:rPr>
                <w:rFonts w:asciiTheme="minorHAnsi" w:hAnsiTheme="minorHAnsi"/>
                <w:b/>
                <w:sz w:val="20"/>
                <w:lang w:val="fr-FR"/>
              </w:rPr>
              <w:t xml:space="preserve"> à reporter en 202</w:t>
            </w:r>
            <w:r>
              <w:rPr>
                <w:rFonts w:asciiTheme="minorHAnsi" w:hAnsiTheme="minorHAnsi"/>
                <w:b/>
                <w:sz w:val="20"/>
                <w:lang w:val="fr-FR"/>
              </w:rPr>
              <w:t>5</w:t>
            </w:r>
            <w:r w:rsidRPr="00443A29">
              <w:rPr>
                <w:rFonts w:asciiTheme="minorHAnsi" w:hAnsiTheme="minorHAnsi"/>
                <w:b/>
                <w:sz w:val="20"/>
                <w:lang w:val="fr-FR"/>
              </w:rPr>
              <w:t xml:space="preserve"> </w:t>
            </w:r>
          </w:p>
          <w:p w14:paraId="4B9C0C41" w14:textId="77777777" w:rsidR="008235CC" w:rsidRPr="00443A29" w:rsidRDefault="008235CC" w:rsidP="00651ADE">
            <w:pPr>
              <w:ind w:left="0" w:firstLine="0"/>
              <w:jc w:val="center"/>
              <w:rPr>
                <w:rFonts w:eastAsia="Times New Roman" w:cs="Calibri"/>
                <w:b/>
                <w:bCs/>
                <w:color w:val="000000"/>
                <w:sz w:val="20"/>
                <w:szCs w:val="20"/>
                <w:lang w:val="fr-FR" w:eastAsia="en-GB"/>
              </w:rPr>
            </w:pPr>
          </w:p>
          <w:p w14:paraId="6B32E82F" w14:textId="09B3A3B5" w:rsidR="008235CC" w:rsidRPr="00443A29" w:rsidRDefault="008235CC" w:rsidP="00651ADE">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(C)</w:t>
            </w:r>
          </w:p>
        </w:tc>
        <w:tc>
          <w:tcPr>
            <w:tcW w:w="1381" w:type="dxa"/>
            <w:tcBorders>
              <w:top w:val="single" w:sz="4" w:space="0" w:color="auto"/>
              <w:left w:val="nil"/>
              <w:right w:val="single" w:sz="4" w:space="0" w:color="auto"/>
            </w:tcBorders>
            <w:shd w:val="clear" w:color="auto" w:fill="D6E3BC" w:themeFill="accent3" w:themeFillTint="66"/>
            <w:vAlign w:val="center"/>
            <w:hideMark/>
          </w:tcPr>
          <w:p w14:paraId="38D29DB2" w14:textId="77777777" w:rsidR="00443A29" w:rsidRPr="007D6DF3" w:rsidRDefault="00443A29" w:rsidP="00443A29">
            <w:pPr>
              <w:ind w:left="0" w:firstLine="0"/>
              <w:jc w:val="center"/>
              <w:rPr>
                <w:rFonts w:eastAsia="Times New Roman" w:cs="Calibri"/>
                <w:b/>
                <w:bCs/>
                <w:sz w:val="20"/>
                <w:szCs w:val="20"/>
                <w:lang w:val="fr-FR" w:eastAsia="en-GB"/>
              </w:rPr>
            </w:pPr>
            <w:r w:rsidRPr="007D6DF3">
              <w:rPr>
                <w:rFonts w:eastAsia="Times New Roman" w:cs="Calibri"/>
                <w:b/>
                <w:bCs/>
                <w:sz w:val="20"/>
                <w:szCs w:val="20"/>
                <w:lang w:val="fr-FR" w:eastAsia="en-GB"/>
              </w:rPr>
              <w:t xml:space="preserve">Budget total </w:t>
            </w:r>
          </w:p>
          <w:p w14:paraId="4571B724" w14:textId="05E7349D" w:rsidR="008235CC" w:rsidRPr="007D6DF3" w:rsidRDefault="00443A29" w:rsidP="00132E65">
            <w:pPr>
              <w:ind w:left="0" w:firstLine="0"/>
              <w:jc w:val="center"/>
              <w:rPr>
                <w:rFonts w:eastAsia="Times New Roman" w:cs="Calibri"/>
                <w:b/>
                <w:bCs/>
                <w:sz w:val="20"/>
                <w:szCs w:val="20"/>
                <w:lang w:val="fr-FR" w:eastAsia="en-GB"/>
              </w:rPr>
            </w:pPr>
            <w:r w:rsidRPr="007D6DF3">
              <w:rPr>
                <w:rFonts w:eastAsia="Times New Roman" w:cs="Calibri"/>
                <w:b/>
                <w:bCs/>
                <w:sz w:val="20"/>
                <w:szCs w:val="20"/>
                <w:lang w:val="fr-FR" w:eastAsia="en-GB"/>
              </w:rPr>
              <w:t xml:space="preserve">estimé pour </w:t>
            </w:r>
            <w:r w:rsidR="006C4796" w:rsidRPr="007D6DF3">
              <w:rPr>
                <w:rFonts w:eastAsia="Times New Roman" w:cs="Calibri"/>
                <w:b/>
                <w:bCs/>
                <w:sz w:val="20"/>
                <w:szCs w:val="20"/>
                <w:lang w:val="fr-FR" w:eastAsia="en-GB"/>
              </w:rPr>
              <w:t xml:space="preserve">2025 </w:t>
            </w:r>
          </w:p>
          <w:p w14:paraId="034F9BB7" w14:textId="35802DFD" w:rsidR="008235CC" w:rsidRPr="007D6DF3" w:rsidRDefault="008235CC" w:rsidP="00651ADE">
            <w:pPr>
              <w:ind w:left="0" w:firstLine="0"/>
              <w:jc w:val="center"/>
              <w:rPr>
                <w:rFonts w:eastAsia="Times New Roman" w:cs="Calibri"/>
                <w:b/>
                <w:bCs/>
                <w:color w:val="000000"/>
                <w:sz w:val="20"/>
                <w:szCs w:val="20"/>
                <w:lang w:val="fr-FR" w:eastAsia="en-GB"/>
              </w:rPr>
            </w:pPr>
          </w:p>
          <w:p w14:paraId="11710826" w14:textId="77777777" w:rsidR="008235CC" w:rsidRPr="007D6DF3" w:rsidRDefault="008235CC" w:rsidP="00651ADE">
            <w:pPr>
              <w:ind w:left="0" w:firstLine="0"/>
              <w:jc w:val="center"/>
              <w:rPr>
                <w:rFonts w:eastAsia="Times New Roman" w:cs="Calibri"/>
                <w:b/>
                <w:bCs/>
                <w:color w:val="000000"/>
                <w:sz w:val="20"/>
                <w:szCs w:val="20"/>
                <w:lang w:val="fr-FR" w:eastAsia="en-GB"/>
              </w:rPr>
            </w:pPr>
          </w:p>
          <w:p w14:paraId="3FE90314" w14:textId="2AF4A373" w:rsidR="008235CC" w:rsidRPr="007D6DF3" w:rsidRDefault="008235CC" w:rsidP="00651ADE">
            <w:pPr>
              <w:ind w:left="0" w:firstLine="0"/>
              <w:jc w:val="center"/>
              <w:rPr>
                <w:rFonts w:eastAsia="Times New Roman" w:cs="Calibri"/>
                <w:b/>
                <w:bCs/>
                <w:sz w:val="20"/>
                <w:szCs w:val="20"/>
                <w:lang w:val="fr-FR" w:eastAsia="en-GB"/>
              </w:rPr>
            </w:pPr>
            <w:r w:rsidRPr="007D6DF3">
              <w:rPr>
                <w:rFonts w:eastAsia="Times New Roman" w:cs="Calibri"/>
                <w:b/>
                <w:bCs/>
                <w:color w:val="000000"/>
                <w:sz w:val="20"/>
                <w:szCs w:val="20"/>
                <w:lang w:val="fr-FR" w:eastAsia="en-GB"/>
              </w:rPr>
              <w:t>(D)=</w:t>
            </w:r>
            <w:r w:rsidRPr="007D6DF3">
              <w:rPr>
                <w:rFonts w:eastAsia="Times New Roman" w:cs="Calibri"/>
                <w:b/>
                <w:bCs/>
                <w:color w:val="000000"/>
                <w:sz w:val="20"/>
                <w:szCs w:val="20"/>
                <w:lang w:val="fr-FR" w:eastAsia="en-GB"/>
              </w:rPr>
              <w:br/>
              <w:t>(A)+(B)+(C)</w:t>
            </w:r>
          </w:p>
        </w:tc>
      </w:tr>
      <w:tr w:rsidR="0091159B" w:rsidRPr="00861214" w14:paraId="41EAA2AA" w14:textId="78CB9C8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F4EB5D8" w14:textId="237CB6EB" w:rsidR="0091159B" w:rsidRPr="007D6DF3" w:rsidRDefault="0091159B" w:rsidP="003360DC">
            <w:pPr>
              <w:ind w:left="0" w:firstLine="0"/>
              <w:rPr>
                <w:rFonts w:eastAsia="Times New Roman" w:cs="Calibri"/>
                <w:b/>
                <w:bCs/>
                <w:color w:val="000000"/>
                <w:sz w:val="20"/>
                <w:szCs w:val="20"/>
                <w:lang w:val="fr-FR" w:eastAsia="en-GB"/>
              </w:rPr>
            </w:pPr>
          </w:p>
          <w:p w14:paraId="047062DA" w14:textId="0282246D"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INCOME</w:t>
            </w:r>
          </w:p>
        </w:tc>
        <w:tc>
          <w:tcPr>
            <w:tcW w:w="1381" w:type="dxa"/>
            <w:tcBorders>
              <w:top w:val="single" w:sz="4" w:space="0" w:color="auto"/>
              <w:left w:val="nil"/>
              <w:bottom w:val="nil"/>
              <w:right w:val="nil"/>
            </w:tcBorders>
            <w:shd w:val="clear" w:color="auto" w:fill="auto"/>
            <w:noWrap/>
            <w:vAlign w:val="center"/>
            <w:hideMark/>
          </w:tcPr>
          <w:p w14:paraId="668CE783" w14:textId="55BC0EE9"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69A6DC6" w14:textId="2A94EC05"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2D720EF6" w14:textId="2E2F5176" w:rsidR="0091159B" w:rsidRPr="00861214" w:rsidRDefault="0091159B"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2F17DF9F" w14:textId="1C2CABE8" w:rsidR="0091159B" w:rsidRPr="00861214" w:rsidRDefault="0091159B" w:rsidP="003360DC">
            <w:pPr>
              <w:ind w:left="0" w:firstLine="0"/>
              <w:rPr>
                <w:rFonts w:ascii="Times New Roman" w:eastAsia="Times New Roman" w:hAnsi="Times New Roman"/>
                <w:sz w:val="20"/>
                <w:szCs w:val="20"/>
                <w:lang w:eastAsia="en-GB"/>
              </w:rPr>
            </w:pPr>
          </w:p>
        </w:tc>
      </w:tr>
      <w:tr w:rsidR="00E16350" w:rsidRPr="00861214" w14:paraId="0461D59E" w14:textId="6BE50F73" w:rsidTr="00A928B6">
        <w:trPr>
          <w:trHeight w:val="270"/>
        </w:trPr>
        <w:tc>
          <w:tcPr>
            <w:tcW w:w="4541" w:type="dxa"/>
            <w:tcBorders>
              <w:top w:val="nil"/>
              <w:left w:val="single" w:sz="4" w:space="0" w:color="auto"/>
              <w:bottom w:val="single" w:sz="4" w:space="0" w:color="auto"/>
              <w:right w:val="single" w:sz="4" w:space="0" w:color="auto"/>
            </w:tcBorders>
            <w:shd w:val="clear" w:color="auto" w:fill="auto"/>
            <w:noWrap/>
            <w:hideMark/>
          </w:tcPr>
          <w:p w14:paraId="616F2DAC" w14:textId="10E074FE" w:rsidR="00E16350" w:rsidRPr="00861214" w:rsidRDefault="00E16350" w:rsidP="00E16350">
            <w:pPr>
              <w:ind w:left="0" w:firstLine="0"/>
              <w:rPr>
                <w:rFonts w:eastAsia="Times New Roman" w:cs="Calibri"/>
                <w:color w:val="000000"/>
                <w:sz w:val="20"/>
                <w:szCs w:val="20"/>
                <w:lang w:eastAsia="en-GB"/>
              </w:rPr>
            </w:pPr>
            <w:r w:rsidRPr="00941FA7">
              <w:rPr>
                <w:sz w:val="20"/>
                <w:szCs w:val="20"/>
              </w:rPr>
              <w:t>Contributions des Parties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7B5419DA"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17CBBCE0"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E19A288"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1E67C37A"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779</w:t>
            </w:r>
          </w:p>
        </w:tc>
      </w:tr>
      <w:tr w:rsidR="00E16350" w:rsidRPr="00861214" w14:paraId="46EC2EEF" w14:textId="4D84BE4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0AC41BE3" w:rsidR="00E16350" w:rsidRPr="00861214" w:rsidRDefault="00E16350" w:rsidP="00E16350">
            <w:pPr>
              <w:ind w:left="0" w:firstLine="0"/>
              <w:rPr>
                <w:rFonts w:eastAsia="Times New Roman" w:cs="Calibri"/>
                <w:color w:val="000000"/>
                <w:sz w:val="20"/>
                <w:szCs w:val="20"/>
                <w:lang w:eastAsia="en-GB"/>
              </w:rPr>
            </w:pPr>
            <w:r w:rsidRPr="00941FA7">
              <w:rPr>
                <w:rFonts w:eastAsia="Times New Roman" w:cs="Calibri"/>
                <w:sz w:val="20"/>
                <w:szCs w:val="20"/>
                <w:lang w:eastAsia="en-GB"/>
              </w:rPr>
              <w:t>Contributions volontaires</w:t>
            </w:r>
          </w:p>
        </w:tc>
        <w:tc>
          <w:tcPr>
            <w:tcW w:w="1381" w:type="dxa"/>
            <w:tcBorders>
              <w:top w:val="nil"/>
              <w:left w:val="nil"/>
              <w:bottom w:val="single" w:sz="4" w:space="0" w:color="auto"/>
              <w:right w:val="single" w:sz="4" w:space="0" w:color="auto"/>
            </w:tcBorders>
            <w:shd w:val="clear" w:color="auto" w:fill="auto"/>
            <w:noWrap/>
            <w:vAlign w:val="center"/>
            <w:hideMark/>
          </w:tcPr>
          <w:p w14:paraId="731E26E6" w14:textId="54E536FA"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065</w:t>
            </w:r>
          </w:p>
        </w:tc>
        <w:tc>
          <w:tcPr>
            <w:tcW w:w="1381" w:type="dxa"/>
            <w:tcBorders>
              <w:top w:val="nil"/>
              <w:left w:val="nil"/>
              <w:bottom w:val="single" w:sz="4" w:space="0" w:color="auto"/>
              <w:right w:val="single" w:sz="4" w:space="0" w:color="auto"/>
            </w:tcBorders>
            <w:shd w:val="clear" w:color="auto" w:fill="auto"/>
            <w:noWrap/>
            <w:vAlign w:val="center"/>
            <w:hideMark/>
          </w:tcPr>
          <w:p w14:paraId="66C7398B" w14:textId="3FAB0098"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1E42AED9"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E01758" w14:textId="05F56F98"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w:t>
            </w:r>
            <w:r w:rsidR="00C00125">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065</w:t>
            </w:r>
          </w:p>
        </w:tc>
      </w:tr>
      <w:tr w:rsidR="00E16350" w:rsidRPr="00861214" w14:paraId="45BB0A11" w14:textId="1BD639B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4B191EC6" w:rsidR="00E16350" w:rsidRPr="00861214" w:rsidRDefault="00E16350" w:rsidP="00E16350">
            <w:pPr>
              <w:ind w:left="0" w:firstLine="0"/>
              <w:rPr>
                <w:rFonts w:eastAsia="Times New Roman" w:cs="Calibri"/>
                <w:color w:val="000000"/>
                <w:sz w:val="20"/>
                <w:szCs w:val="20"/>
                <w:lang w:eastAsia="en-GB"/>
              </w:rPr>
            </w:pPr>
            <w:r w:rsidRPr="00941FA7">
              <w:rPr>
                <w:rFonts w:eastAsia="Times New Roman" w:cs="Calibri"/>
                <w:sz w:val="20"/>
                <w:szCs w:val="20"/>
                <w:lang w:eastAsia="en-GB"/>
              </w:rPr>
              <w:t>Impôts sur le revenu</w:t>
            </w:r>
          </w:p>
        </w:tc>
        <w:tc>
          <w:tcPr>
            <w:tcW w:w="1381" w:type="dxa"/>
            <w:tcBorders>
              <w:top w:val="nil"/>
              <w:left w:val="nil"/>
              <w:bottom w:val="single" w:sz="4" w:space="0" w:color="auto"/>
              <w:right w:val="single" w:sz="4" w:space="0" w:color="auto"/>
            </w:tcBorders>
            <w:shd w:val="clear" w:color="auto" w:fill="auto"/>
            <w:noWrap/>
            <w:vAlign w:val="center"/>
            <w:hideMark/>
          </w:tcPr>
          <w:p w14:paraId="158A1F04" w14:textId="0E4AA009"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6ED4AA00" w14:textId="5FEA2B8B"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35956F21"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B2C1A0" w14:textId="495D5016"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r>
      <w:tr w:rsidR="00E16350" w:rsidRPr="00861214" w14:paraId="4516706A" w14:textId="7EA6D8A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2ED163E0" w:rsidR="00E16350" w:rsidRPr="00E16350" w:rsidRDefault="00E16350" w:rsidP="00E16350">
            <w:pPr>
              <w:ind w:left="0" w:firstLine="0"/>
              <w:rPr>
                <w:rFonts w:eastAsia="Times New Roman" w:cs="Calibri"/>
                <w:color w:val="000000"/>
                <w:sz w:val="20"/>
                <w:szCs w:val="20"/>
                <w:lang w:val="fr-FR" w:eastAsia="en-GB"/>
              </w:rPr>
            </w:pPr>
            <w:r w:rsidRPr="00F40BDF">
              <w:rPr>
                <w:sz w:val="20"/>
                <w:szCs w:val="20"/>
                <w:lang w:val="fr-FR"/>
              </w:rPr>
              <w:t>Autres revenus (y compris revenus d’intérêts)</w:t>
            </w:r>
          </w:p>
        </w:tc>
        <w:tc>
          <w:tcPr>
            <w:tcW w:w="1381" w:type="dxa"/>
            <w:tcBorders>
              <w:top w:val="nil"/>
              <w:left w:val="nil"/>
              <w:bottom w:val="single" w:sz="4" w:space="0" w:color="auto"/>
              <w:right w:val="single" w:sz="4" w:space="0" w:color="auto"/>
            </w:tcBorders>
            <w:shd w:val="clear" w:color="auto" w:fill="auto"/>
            <w:noWrap/>
            <w:vAlign w:val="center"/>
            <w:hideMark/>
          </w:tcPr>
          <w:p w14:paraId="02EFAB2F" w14:textId="4179FB4E"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F86DC5A" w14:textId="7FAAB3C7"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52BFCE55"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6CA2C67" w14:textId="03D432A0" w:rsidR="00E16350" w:rsidRPr="00861214" w:rsidRDefault="00E16350" w:rsidP="00E16350">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r>
      <w:tr w:rsidR="00E96ECE" w:rsidRPr="00861214" w14:paraId="757D0DD4" w14:textId="4C03D7F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7E656F55" w:rsidR="00E96ECE" w:rsidRPr="00861214" w:rsidRDefault="00E96ECE" w:rsidP="00E96ECE">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TOTAL RECETTES</w:t>
            </w:r>
          </w:p>
        </w:tc>
        <w:tc>
          <w:tcPr>
            <w:tcW w:w="1381" w:type="dxa"/>
            <w:tcBorders>
              <w:top w:val="nil"/>
              <w:left w:val="nil"/>
              <w:bottom w:val="single" w:sz="4" w:space="0" w:color="auto"/>
              <w:right w:val="single" w:sz="4" w:space="0" w:color="auto"/>
            </w:tcBorders>
            <w:shd w:val="clear" w:color="000000" w:fill="EAF1DD"/>
            <w:noWrap/>
            <w:vAlign w:val="center"/>
            <w:hideMark/>
          </w:tcPr>
          <w:p w14:paraId="1A21C897" w14:textId="5B1941DB"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c>
          <w:tcPr>
            <w:tcW w:w="1381" w:type="dxa"/>
            <w:tcBorders>
              <w:top w:val="nil"/>
              <w:left w:val="nil"/>
              <w:bottom w:val="single" w:sz="4" w:space="0" w:color="auto"/>
              <w:right w:val="single" w:sz="4" w:space="0" w:color="auto"/>
            </w:tcBorders>
            <w:shd w:val="clear" w:color="000000" w:fill="EAF1DD"/>
            <w:noWrap/>
            <w:vAlign w:val="center"/>
            <w:hideMark/>
          </w:tcPr>
          <w:p w14:paraId="1D190493" w14:textId="41FA2472"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34551097"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4DA60790" w14:textId="6D22A002"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r>
      <w:tr w:rsidR="00E96ECE" w:rsidRPr="00861214" w14:paraId="61B9137D" w14:textId="09710A60" w:rsidTr="004F3C40">
        <w:trPr>
          <w:trHeight w:val="270"/>
        </w:trPr>
        <w:tc>
          <w:tcPr>
            <w:tcW w:w="4541" w:type="dxa"/>
            <w:tcBorders>
              <w:top w:val="single" w:sz="4" w:space="0" w:color="auto"/>
              <w:left w:val="single" w:sz="4" w:space="0" w:color="auto"/>
            </w:tcBorders>
            <w:shd w:val="clear" w:color="auto" w:fill="auto"/>
            <w:noWrap/>
            <w:vAlign w:val="center"/>
            <w:hideMark/>
          </w:tcPr>
          <w:p w14:paraId="59887B25" w14:textId="387BD707" w:rsidR="00E96ECE" w:rsidRPr="00861214" w:rsidRDefault="00E96ECE" w:rsidP="00E96ECE">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 </w:t>
            </w:r>
          </w:p>
        </w:tc>
        <w:tc>
          <w:tcPr>
            <w:tcW w:w="1381" w:type="dxa"/>
            <w:tcBorders>
              <w:top w:val="single" w:sz="4" w:space="0" w:color="auto"/>
              <w:left w:val="nil"/>
              <w:bottom w:val="nil"/>
              <w:right w:val="nil"/>
            </w:tcBorders>
            <w:shd w:val="clear" w:color="auto" w:fill="auto"/>
            <w:noWrap/>
            <w:vAlign w:val="bottom"/>
            <w:hideMark/>
          </w:tcPr>
          <w:p w14:paraId="63E92177" w14:textId="4CBC3987" w:rsidR="00E96ECE" w:rsidRPr="00861214" w:rsidRDefault="00E96ECE" w:rsidP="00E96ECE">
            <w:pPr>
              <w:ind w:left="0" w:firstLine="0"/>
              <w:rPr>
                <w:rFonts w:eastAsia="Times New Roman" w:cs="Calibri"/>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01B5C912" w14:textId="6BF7C516" w:rsidR="00E96ECE" w:rsidRPr="00861214" w:rsidRDefault="00E96ECE" w:rsidP="00E96ECE">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F6E2A" w14:textId="1B50BD0E" w:rsidR="00E96ECE" w:rsidRPr="00861214" w:rsidRDefault="00E96ECE" w:rsidP="00E96ECE">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745AFD6C" w14:textId="31F46FC8" w:rsidR="00E96ECE" w:rsidRPr="00861214" w:rsidRDefault="00E96ECE" w:rsidP="00E96ECE">
            <w:pPr>
              <w:ind w:left="0" w:firstLine="0"/>
              <w:rPr>
                <w:rFonts w:ascii="Times New Roman" w:eastAsia="Times New Roman" w:hAnsi="Times New Roman"/>
                <w:sz w:val="20"/>
                <w:szCs w:val="20"/>
                <w:lang w:eastAsia="en-GB"/>
              </w:rPr>
            </w:pPr>
          </w:p>
        </w:tc>
      </w:tr>
      <w:tr w:rsidR="00E96ECE" w:rsidRPr="00861214" w14:paraId="45B6C9B2" w14:textId="7D1FEBA8" w:rsidTr="004F3C40">
        <w:trPr>
          <w:trHeight w:val="270"/>
        </w:trPr>
        <w:tc>
          <w:tcPr>
            <w:tcW w:w="4541" w:type="dxa"/>
            <w:tcBorders>
              <w:left w:val="single" w:sz="4" w:space="0" w:color="auto"/>
              <w:bottom w:val="single" w:sz="4" w:space="0" w:color="auto"/>
              <w:right w:val="nil"/>
            </w:tcBorders>
            <w:shd w:val="clear" w:color="auto" w:fill="auto"/>
            <w:noWrap/>
            <w:vAlign w:val="center"/>
            <w:hideMark/>
          </w:tcPr>
          <w:p w14:paraId="142D9AF9" w14:textId="2D96918B" w:rsidR="00E96ECE" w:rsidRPr="00861214" w:rsidRDefault="00E96ECE" w:rsidP="00E96ECE">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DÉPENSES</w:t>
            </w:r>
          </w:p>
        </w:tc>
        <w:tc>
          <w:tcPr>
            <w:tcW w:w="1381" w:type="dxa"/>
            <w:tcBorders>
              <w:top w:val="nil"/>
              <w:left w:val="nil"/>
              <w:bottom w:val="single" w:sz="4" w:space="0" w:color="auto"/>
              <w:right w:val="nil"/>
            </w:tcBorders>
            <w:shd w:val="clear" w:color="auto" w:fill="auto"/>
            <w:noWrap/>
            <w:vAlign w:val="bottom"/>
            <w:hideMark/>
          </w:tcPr>
          <w:p w14:paraId="349EFFE6" w14:textId="4D89042B" w:rsidR="00E96ECE" w:rsidRPr="00861214" w:rsidRDefault="00E96ECE" w:rsidP="00E96ECE">
            <w:pPr>
              <w:ind w:left="0" w:firstLine="0"/>
              <w:rPr>
                <w:rFonts w:eastAsia="Times New Roman" w:cs="Calibri"/>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52CBF24B" w14:textId="1C71C5AF" w:rsidR="00E96ECE" w:rsidRPr="00861214" w:rsidRDefault="00E96ECE" w:rsidP="00E96ECE">
            <w:pPr>
              <w:ind w:left="0" w:firstLine="0"/>
              <w:rPr>
                <w:rFonts w:ascii="Times New Roman" w:eastAsia="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51B1BFB" w14:textId="53B978CE" w:rsidR="00E96ECE" w:rsidRPr="00861214" w:rsidRDefault="00E96ECE" w:rsidP="00E96ECE">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nil"/>
              <w:left w:val="nil"/>
              <w:bottom w:val="single" w:sz="4" w:space="0" w:color="auto"/>
              <w:right w:val="single" w:sz="4" w:space="0" w:color="auto"/>
            </w:tcBorders>
            <w:shd w:val="clear" w:color="auto" w:fill="auto"/>
            <w:noWrap/>
            <w:vAlign w:val="bottom"/>
            <w:hideMark/>
          </w:tcPr>
          <w:p w14:paraId="19FE23F9" w14:textId="29FA29BC" w:rsidR="00E96ECE" w:rsidRPr="00861214" w:rsidRDefault="00E96ECE" w:rsidP="00E96ECE">
            <w:pPr>
              <w:ind w:left="0" w:firstLine="0"/>
              <w:rPr>
                <w:rFonts w:ascii="Times New Roman" w:eastAsia="Times New Roman" w:hAnsi="Times New Roman"/>
                <w:sz w:val="20"/>
                <w:szCs w:val="20"/>
                <w:lang w:eastAsia="en-GB"/>
              </w:rPr>
            </w:pPr>
          </w:p>
        </w:tc>
      </w:tr>
      <w:tr w:rsidR="00E96ECE" w:rsidRPr="00861214" w14:paraId="7A79A610" w14:textId="79780162"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19663B4F" w:rsidR="00E96ECE" w:rsidRPr="00E96ECE" w:rsidRDefault="00E96ECE" w:rsidP="00E96ECE">
            <w:pPr>
              <w:ind w:left="0" w:firstLine="0"/>
              <w:rPr>
                <w:rFonts w:eastAsia="Times New Roman" w:cs="Calibri"/>
                <w:color w:val="000000"/>
                <w:sz w:val="20"/>
                <w:szCs w:val="20"/>
                <w:lang w:val="fr-FR" w:eastAsia="en-GB"/>
              </w:rPr>
            </w:pPr>
            <w:r w:rsidRPr="00E96ECE">
              <w:rPr>
                <w:rFonts w:asciiTheme="minorHAnsi" w:eastAsia="Times New Roman" w:hAnsiTheme="minorHAnsi" w:cstheme="minorHAnsi"/>
                <w:color w:val="000000"/>
                <w:sz w:val="20"/>
                <w:szCs w:val="20"/>
                <w:lang w:val="fr-FR" w:eastAsia="en-GB"/>
              </w:rPr>
              <w:t>A.  Cadres supérieurs du Secrétariat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0715C9CD"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w:t>
            </w:r>
            <w:r>
              <w:rPr>
                <w:rFonts w:eastAsia="Times New Roman" w:cs="Calibri"/>
                <w:b/>
                <w:bCs/>
                <w:color w:val="000000"/>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40723C93"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16339960"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07141A91"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w:t>
            </w:r>
            <w:r>
              <w:rPr>
                <w:rFonts w:eastAsia="Times New Roman" w:cs="Calibri"/>
                <w:b/>
                <w:bCs/>
                <w:color w:val="000000"/>
                <w:sz w:val="20"/>
                <w:szCs w:val="20"/>
                <w:lang w:eastAsia="en-GB"/>
              </w:rPr>
              <w:t>67</w:t>
            </w:r>
          </w:p>
        </w:tc>
      </w:tr>
      <w:tr w:rsidR="00E96ECE" w:rsidRPr="00861214" w14:paraId="615C8B76" w14:textId="50DD656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07BA401C"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0D622E6C"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1</w:t>
            </w:r>
            <w:r w:rsidR="00C00125">
              <w:rPr>
                <w:rFonts w:eastAsia="Times New Roman" w:cs="Calibri"/>
                <w:sz w:val="20"/>
                <w:szCs w:val="20"/>
                <w:lang w:eastAsia="en-GB"/>
              </w:rPr>
              <w:t xml:space="preserve"> </w:t>
            </w:r>
            <w:r>
              <w:rPr>
                <w:rFonts w:eastAsia="Times New Roman" w:cs="Calibri"/>
                <w:sz w:val="20"/>
                <w:szCs w:val="20"/>
                <w:lang w:eastAsia="en-GB"/>
              </w:rPr>
              <w:t>022</w:t>
            </w:r>
          </w:p>
        </w:tc>
        <w:tc>
          <w:tcPr>
            <w:tcW w:w="1381" w:type="dxa"/>
            <w:tcBorders>
              <w:top w:val="nil"/>
              <w:left w:val="nil"/>
              <w:bottom w:val="single" w:sz="4" w:space="0" w:color="auto"/>
              <w:right w:val="single" w:sz="4" w:space="0" w:color="auto"/>
            </w:tcBorders>
            <w:shd w:val="clear" w:color="auto" w:fill="auto"/>
            <w:noWrap/>
            <w:vAlign w:val="center"/>
            <w:hideMark/>
          </w:tcPr>
          <w:p w14:paraId="6489F219" w14:textId="54BDD8A4"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122CEDD0" w:rsidR="00E96ECE" w:rsidRPr="00861214" w:rsidRDefault="00E96ECE" w:rsidP="00E96EC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1B46A3D" w14:textId="117E7A5A"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C00125">
              <w:rPr>
                <w:rFonts w:eastAsia="Times New Roman" w:cs="Calibri"/>
                <w:color w:val="000000"/>
                <w:sz w:val="20"/>
                <w:szCs w:val="20"/>
                <w:lang w:eastAsia="en-GB"/>
              </w:rPr>
              <w:t xml:space="preserve"> </w:t>
            </w:r>
            <w:r>
              <w:rPr>
                <w:rFonts w:eastAsia="Times New Roman" w:cs="Calibri"/>
                <w:color w:val="000000"/>
                <w:sz w:val="20"/>
                <w:szCs w:val="20"/>
                <w:lang w:eastAsia="en-GB"/>
              </w:rPr>
              <w:t>022</w:t>
            </w:r>
          </w:p>
        </w:tc>
      </w:tr>
      <w:tr w:rsidR="00E96ECE" w:rsidRPr="00861214" w14:paraId="2FF7C0BC" w14:textId="4D1D359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4439402E" w:rsidR="00E96ECE" w:rsidRPr="00861214" w:rsidRDefault="00E96ECE" w:rsidP="00E96ECE">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7A0A5624" w14:textId="6FDE329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997AA9F" w14:textId="3A4770FF"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2165696C"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38BA9A3" w14:textId="4A8A2695"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45</w:t>
            </w:r>
          </w:p>
        </w:tc>
      </w:tr>
      <w:tr w:rsidR="00E96ECE" w:rsidRPr="00861214" w14:paraId="6945CB12" w14:textId="7BF4AEAC"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EA9C310" w14:textId="71E52953" w:rsidR="00E96ECE" w:rsidRPr="00E96ECE" w:rsidRDefault="00E96ECE" w:rsidP="00E96ECE">
            <w:pPr>
              <w:ind w:left="0" w:firstLine="0"/>
              <w:rPr>
                <w:rFonts w:eastAsia="Times New Roman" w:cs="Calibri"/>
                <w:color w:val="000000"/>
                <w:sz w:val="20"/>
                <w:szCs w:val="20"/>
                <w:lang w:val="fr-FR" w:eastAsia="en-GB"/>
              </w:rPr>
            </w:pPr>
            <w:r w:rsidRPr="00E96ECE">
              <w:rPr>
                <w:rFonts w:asciiTheme="minorHAnsi" w:eastAsia="Times New Roman" w:hAnsiTheme="minorHAnsi" w:cstheme="minorHAnsi"/>
                <w:color w:val="000000"/>
                <w:sz w:val="20"/>
                <w:szCs w:val="20"/>
                <w:lang w:val="fr-FR" w:eastAsia="en-GB"/>
              </w:rPr>
              <w:t xml:space="preserve">B.  </w:t>
            </w:r>
            <w:r w:rsidRPr="00E96ECE">
              <w:rPr>
                <w:rFonts w:asciiTheme="minorHAnsi" w:hAnsiTheme="minorHAnsi" w:cstheme="minorHAnsi"/>
                <w:sz w:val="20"/>
                <w:szCs w:val="20"/>
                <w:lang w:val="fr-FR"/>
              </w:rPr>
              <w:t>Mobilisation des ressources et sensibilisation</w:t>
            </w:r>
          </w:p>
        </w:tc>
        <w:tc>
          <w:tcPr>
            <w:tcW w:w="1381" w:type="dxa"/>
            <w:tcBorders>
              <w:top w:val="nil"/>
              <w:left w:val="nil"/>
              <w:bottom w:val="single" w:sz="4" w:space="0" w:color="auto"/>
              <w:right w:val="single" w:sz="4" w:space="0" w:color="auto"/>
            </w:tcBorders>
            <w:shd w:val="clear" w:color="000000" w:fill="EAF1DD"/>
            <w:noWrap/>
            <w:vAlign w:val="center"/>
            <w:hideMark/>
          </w:tcPr>
          <w:p w14:paraId="61AD23B0" w14:textId="09DDC1DB"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A3EFFD6" w14:textId="789DD4CA" w:rsidR="00E96ECE" w:rsidRPr="00861214" w:rsidRDefault="00E96ECE" w:rsidP="00E96EC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2018400D"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67</w:t>
            </w:r>
          </w:p>
        </w:tc>
        <w:tc>
          <w:tcPr>
            <w:tcW w:w="1381" w:type="dxa"/>
            <w:tcBorders>
              <w:top w:val="nil"/>
              <w:left w:val="nil"/>
              <w:bottom w:val="single" w:sz="4" w:space="0" w:color="auto"/>
              <w:right w:val="single" w:sz="4" w:space="0" w:color="auto"/>
            </w:tcBorders>
            <w:shd w:val="clear" w:color="000000" w:fill="EAF1DD"/>
            <w:noWrap/>
            <w:vAlign w:val="center"/>
            <w:hideMark/>
          </w:tcPr>
          <w:p w14:paraId="54736064" w14:textId="7A9F12CB"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620</w:t>
            </w:r>
          </w:p>
        </w:tc>
      </w:tr>
      <w:tr w:rsidR="00E96ECE" w:rsidRPr="00861214" w14:paraId="4674D97B" w14:textId="36397590"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6D191694"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605894B5"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1C77CB04" w14:textId="3C6C70EA"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43A0F426"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3992D8A" w14:textId="10C34022"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352</w:t>
            </w:r>
          </w:p>
        </w:tc>
      </w:tr>
      <w:tr w:rsidR="00E96ECE" w:rsidRPr="00861214" w14:paraId="3E53EC86" w14:textId="1FFC043B" w:rsidTr="004F3C40">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468966FF" w:rsidR="00E96ECE" w:rsidRPr="00861214" w:rsidRDefault="00E96ECE" w:rsidP="00E96ECE">
            <w:pPr>
              <w:ind w:left="0" w:firstLine="0"/>
              <w:rPr>
                <w:rFonts w:eastAsia="Times New Roman" w:cs="Calibri"/>
                <w:sz w:val="20"/>
                <w:szCs w:val="20"/>
                <w:lang w:eastAsia="en-GB"/>
              </w:rPr>
            </w:pPr>
            <w:r w:rsidRPr="00941FA7">
              <w:rPr>
                <w:rFonts w:asciiTheme="minorHAnsi" w:hAnsiTheme="minorHAnsi" w:cstheme="minorHAnsi"/>
                <w:sz w:val="20"/>
                <w:szCs w:val="20"/>
              </w:rPr>
              <w:t>Programme de CESP</w:t>
            </w:r>
          </w:p>
        </w:tc>
        <w:tc>
          <w:tcPr>
            <w:tcW w:w="1381" w:type="dxa"/>
            <w:tcBorders>
              <w:top w:val="nil"/>
              <w:left w:val="nil"/>
              <w:bottom w:val="single" w:sz="4" w:space="0" w:color="auto"/>
              <w:right w:val="single" w:sz="4" w:space="0" w:color="auto"/>
            </w:tcBorders>
            <w:shd w:val="clear" w:color="auto" w:fill="auto"/>
            <w:noWrap/>
            <w:vAlign w:val="center"/>
            <w:hideMark/>
          </w:tcPr>
          <w:p w14:paraId="14F6A850" w14:textId="5B528941"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5A3D430" w14:textId="086867FF"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2D80022A" w:rsidR="00E96ECE" w:rsidRPr="00214FA7"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47</w:t>
            </w:r>
          </w:p>
        </w:tc>
        <w:tc>
          <w:tcPr>
            <w:tcW w:w="1381" w:type="dxa"/>
            <w:tcBorders>
              <w:top w:val="nil"/>
              <w:left w:val="nil"/>
              <w:bottom w:val="single" w:sz="4" w:space="0" w:color="auto"/>
              <w:right w:val="single" w:sz="4" w:space="0" w:color="auto"/>
            </w:tcBorders>
            <w:shd w:val="clear" w:color="auto" w:fill="auto"/>
            <w:noWrap/>
            <w:vAlign w:val="center"/>
            <w:hideMark/>
          </w:tcPr>
          <w:p w14:paraId="3D49411E" w14:textId="4932AC95"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E96ECE" w:rsidRPr="00861214" w14:paraId="72A09384" w14:textId="4D96F70D" w:rsidTr="004F3C40">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4A5953D" w14:textId="7EC7AE24" w:rsidR="00E96ECE" w:rsidRPr="00E96ECE" w:rsidRDefault="00E96ECE" w:rsidP="00E96ECE">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Communication, traductions, publications et rapports</w:t>
            </w:r>
          </w:p>
        </w:tc>
        <w:tc>
          <w:tcPr>
            <w:tcW w:w="1381" w:type="dxa"/>
            <w:tcBorders>
              <w:top w:val="nil"/>
              <w:left w:val="nil"/>
              <w:bottom w:val="single" w:sz="4" w:space="0" w:color="auto"/>
              <w:right w:val="single" w:sz="4" w:space="0" w:color="auto"/>
            </w:tcBorders>
            <w:shd w:val="clear" w:color="auto" w:fill="auto"/>
            <w:noWrap/>
            <w:vAlign w:val="center"/>
            <w:hideMark/>
          </w:tcPr>
          <w:p w14:paraId="4F5B26B7" w14:textId="4BE1E75C"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76E92759" w14:textId="3475951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3813BC40" w:rsidR="00E96ECE" w:rsidRPr="00214FA7"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381" w:type="dxa"/>
            <w:tcBorders>
              <w:top w:val="nil"/>
              <w:left w:val="nil"/>
              <w:bottom w:val="single" w:sz="4" w:space="0" w:color="auto"/>
              <w:right w:val="single" w:sz="4" w:space="0" w:color="auto"/>
            </w:tcBorders>
            <w:shd w:val="clear" w:color="auto" w:fill="auto"/>
            <w:noWrap/>
            <w:vAlign w:val="center"/>
            <w:hideMark/>
          </w:tcPr>
          <w:p w14:paraId="1DE844B5" w14:textId="24E605EB"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111</w:t>
            </w:r>
          </w:p>
        </w:tc>
      </w:tr>
      <w:tr w:rsidR="00E96ECE" w:rsidRPr="00861214" w14:paraId="754DFB5B" w14:textId="643D3F9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74F36009" w:rsidR="00E96ECE" w:rsidRPr="00E96ECE" w:rsidRDefault="00E96ECE" w:rsidP="00E96ECE">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Appui et développement Web/TI</w:t>
            </w:r>
          </w:p>
        </w:tc>
        <w:tc>
          <w:tcPr>
            <w:tcW w:w="1381" w:type="dxa"/>
            <w:tcBorders>
              <w:top w:val="nil"/>
              <w:left w:val="nil"/>
              <w:bottom w:val="single" w:sz="4" w:space="0" w:color="auto"/>
              <w:right w:val="single" w:sz="4" w:space="0" w:color="auto"/>
            </w:tcBorders>
            <w:shd w:val="clear" w:color="auto" w:fill="auto"/>
            <w:noWrap/>
            <w:vAlign w:val="center"/>
            <w:hideMark/>
          </w:tcPr>
          <w:p w14:paraId="64887C0A" w14:textId="237C5539"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c>
          <w:tcPr>
            <w:tcW w:w="1381" w:type="dxa"/>
            <w:tcBorders>
              <w:top w:val="nil"/>
              <w:left w:val="nil"/>
              <w:bottom w:val="single" w:sz="4" w:space="0" w:color="auto"/>
              <w:right w:val="single" w:sz="4" w:space="0" w:color="auto"/>
            </w:tcBorders>
            <w:shd w:val="clear" w:color="auto" w:fill="auto"/>
            <w:noWrap/>
            <w:vAlign w:val="center"/>
            <w:hideMark/>
          </w:tcPr>
          <w:p w14:paraId="630B7E6C" w14:textId="73DE1F1B"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277DBEEC" w:rsidR="00E96ECE" w:rsidRPr="00214FA7"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381" w:type="dxa"/>
            <w:tcBorders>
              <w:top w:val="nil"/>
              <w:left w:val="nil"/>
              <w:bottom w:val="single" w:sz="4" w:space="0" w:color="auto"/>
              <w:right w:val="single" w:sz="4" w:space="0" w:color="auto"/>
            </w:tcBorders>
            <w:shd w:val="clear" w:color="auto" w:fill="auto"/>
            <w:noWrap/>
            <w:vAlign w:val="center"/>
            <w:hideMark/>
          </w:tcPr>
          <w:p w14:paraId="45AC127C" w14:textId="1E122034" w:rsidR="00E96ECE" w:rsidRPr="00214FA7"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65</w:t>
            </w:r>
          </w:p>
        </w:tc>
      </w:tr>
      <w:tr w:rsidR="00E96ECE" w:rsidRPr="00861214" w14:paraId="5D36C47E" w14:textId="47F235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32AC" w14:textId="37B83F18" w:rsidR="00E96ECE" w:rsidRPr="00861214" w:rsidRDefault="00E96ECE" w:rsidP="00E96ECE">
            <w:pPr>
              <w:ind w:left="0" w:firstLine="0"/>
              <w:rPr>
                <w:rFonts w:eastAsia="Times New Roman" w:cs="Calibri"/>
                <w:sz w:val="20"/>
                <w:szCs w:val="20"/>
                <w:lang w:eastAsia="en-GB"/>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25DAC21" w14:textId="55CFEC09"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EA137F2" w14:textId="249EF2B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FD1A" w14:textId="5645E055"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7FAD7D5" w14:textId="51BBFA2A"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w:t>
            </w:r>
          </w:p>
        </w:tc>
      </w:tr>
      <w:tr w:rsidR="00E96ECE" w:rsidRPr="00861214" w14:paraId="05F9EC88" w14:textId="67FAEF4A"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91D05DE" w14:textId="35D40784"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C.  </w:t>
            </w:r>
            <w:r w:rsidRPr="00E96ECE">
              <w:rPr>
                <w:rFonts w:asciiTheme="minorHAnsi" w:hAnsiTheme="minorHAnsi" w:cstheme="minorHAnsi"/>
                <w:sz w:val="20"/>
                <w:szCs w:val="20"/>
                <w:lang w:val="fr-FR"/>
              </w:rPr>
              <w:t>Appui et conseils aux Régions</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0976E54D" w14:textId="5F9DE16F"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w:t>
            </w:r>
            <w:r w:rsidR="00F643D2">
              <w:rPr>
                <w:rFonts w:eastAsia="Times New Roman" w:cs="Calibri"/>
                <w:b/>
                <w:bCs/>
                <w:sz w:val="20"/>
                <w:szCs w:val="20"/>
                <w:lang w:eastAsia="en-GB"/>
              </w:rPr>
              <w:t xml:space="preserve"> </w:t>
            </w:r>
            <w:r>
              <w:rPr>
                <w:rFonts w:eastAsia="Times New Roman" w:cs="Calibri"/>
                <w:b/>
                <w:bCs/>
                <w:sz w:val="20"/>
                <w:szCs w:val="20"/>
                <w:lang w:eastAsia="en-GB"/>
              </w:rPr>
              <w:t>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14771AC" w14:textId="75192714"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E09DE4" w14:textId="386A34C5"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302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76B491" w14:textId="564C718A"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Pr>
                <w:rFonts w:eastAsia="Times New Roman" w:cs="Calibri"/>
                <w:b/>
                <w:bCs/>
                <w:color w:val="000000"/>
                <w:sz w:val="20"/>
                <w:szCs w:val="20"/>
                <w:lang w:eastAsia="en-GB"/>
              </w:rPr>
              <w:t>628</w:t>
            </w:r>
          </w:p>
        </w:tc>
      </w:tr>
      <w:tr w:rsidR="00E96ECE" w:rsidRPr="00861214" w14:paraId="77563889" w14:textId="20775637"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52E0E14E"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74B01A07"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1</w:t>
            </w:r>
            <w:r w:rsidR="00F643D2">
              <w:rPr>
                <w:rFonts w:eastAsia="Times New Roman" w:cs="Calibri"/>
                <w:sz w:val="20"/>
                <w:szCs w:val="20"/>
                <w:lang w:eastAsia="en-GB"/>
              </w:rPr>
              <w:t xml:space="preserve"> </w:t>
            </w:r>
            <w:r>
              <w:rPr>
                <w:rFonts w:eastAsia="Times New Roman" w:cs="Calibri"/>
                <w:sz w:val="20"/>
                <w:szCs w:val="20"/>
                <w:lang w:eastAsia="en-GB"/>
              </w:rPr>
              <w:t>249</w:t>
            </w:r>
          </w:p>
        </w:tc>
        <w:tc>
          <w:tcPr>
            <w:tcW w:w="1381" w:type="dxa"/>
            <w:tcBorders>
              <w:top w:val="nil"/>
              <w:left w:val="nil"/>
              <w:bottom w:val="single" w:sz="4" w:space="0" w:color="auto"/>
              <w:right w:val="single" w:sz="4" w:space="0" w:color="auto"/>
            </w:tcBorders>
            <w:shd w:val="clear" w:color="auto" w:fill="auto"/>
            <w:noWrap/>
            <w:vAlign w:val="center"/>
            <w:hideMark/>
          </w:tcPr>
          <w:p w14:paraId="335015BD" w14:textId="4F94E8D7"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43F177FD"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3AC3746C" w14:textId="08D081C3"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F643D2">
              <w:rPr>
                <w:rFonts w:eastAsia="Times New Roman" w:cs="Calibri"/>
                <w:color w:val="000000"/>
                <w:sz w:val="20"/>
                <w:szCs w:val="20"/>
                <w:lang w:eastAsia="en-GB"/>
              </w:rPr>
              <w:t xml:space="preserve"> </w:t>
            </w:r>
            <w:r>
              <w:rPr>
                <w:rFonts w:eastAsia="Times New Roman" w:cs="Calibri"/>
                <w:color w:val="000000"/>
                <w:sz w:val="20"/>
                <w:szCs w:val="20"/>
                <w:lang w:eastAsia="en-GB"/>
              </w:rPr>
              <w:t>474</w:t>
            </w:r>
          </w:p>
        </w:tc>
      </w:tr>
      <w:tr w:rsidR="00E96ECE" w:rsidRPr="00861214" w14:paraId="76E8954A" w14:textId="0A38426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12439733" w:rsidR="00E96ECE" w:rsidRPr="00861214" w:rsidRDefault="00E96ECE" w:rsidP="00E96ECE">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10074124" w14:textId="504026B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15AC3DF" w14:textId="4819DF4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173B3F0F"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CC3999A" w14:textId="56EECD9B"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E96ECE" w:rsidRPr="00861214" w14:paraId="1B8E8A1E" w14:textId="31BAD49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5E638FA5" w:rsidR="00E96ECE" w:rsidRPr="00861214" w:rsidRDefault="00E96ECE" w:rsidP="00E96ECE">
            <w:pPr>
              <w:ind w:left="0" w:firstLine="0"/>
              <w:rPr>
                <w:rFonts w:eastAsia="Times New Roman" w:cs="Calibri"/>
                <w:sz w:val="20"/>
                <w:szCs w:val="20"/>
                <w:lang w:eastAsia="en-GB"/>
              </w:rPr>
            </w:pPr>
            <w:r w:rsidRPr="00941FA7">
              <w:rPr>
                <w:rFonts w:asciiTheme="minorHAnsi" w:hAnsiTheme="minorHAnsi" w:cstheme="minorHAnsi"/>
                <w:sz w:val="20"/>
                <w:szCs w:val="20"/>
              </w:rPr>
              <w:t>Missions consultatives Ramsar</w:t>
            </w:r>
          </w:p>
        </w:tc>
        <w:tc>
          <w:tcPr>
            <w:tcW w:w="1381" w:type="dxa"/>
            <w:tcBorders>
              <w:top w:val="nil"/>
              <w:left w:val="nil"/>
              <w:bottom w:val="single" w:sz="4" w:space="0" w:color="auto"/>
              <w:right w:val="single" w:sz="4" w:space="0" w:color="auto"/>
            </w:tcBorders>
            <w:shd w:val="clear" w:color="auto" w:fill="auto"/>
            <w:noWrap/>
            <w:vAlign w:val="center"/>
            <w:hideMark/>
          </w:tcPr>
          <w:p w14:paraId="41DE8C80" w14:textId="681836E5"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1C0E744" w14:textId="03FEE894"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2252A520"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c>
          <w:tcPr>
            <w:tcW w:w="1381" w:type="dxa"/>
            <w:tcBorders>
              <w:top w:val="nil"/>
              <w:left w:val="nil"/>
              <w:bottom w:val="single" w:sz="4" w:space="0" w:color="auto"/>
              <w:right w:val="single" w:sz="4" w:space="0" w:color="auto"/>
            </w:tcBorders>
            <w:shd w:val="clear" w:color="auto" w:fill="auto"/>
            <w:noWrap/>
            <w:vAlign w:val="center"/>
            <w:hideMark/>
          </w:tcPr>
          <w:p w14:paraId="29AAE135" w14:textId="57959317"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E96ECE" w:rsidRPr="00861214" w14:paraId="674ADC2B" w14:textId="3F98F414"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6556EE6" w14:textId="5A8F4ABF"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D.  </w:t>
            </w:r>
            <w:r w:rsidRPr="00E96ECE">
              <w:rPr>
                <w:rFonts w:asciiTheme="minorHAnsi" w:hAnsiTheme="minorHAnsi" w:cstheme="minorHAnsi"/>
                <w:sz w:val="20"/>
                <w:szCs w:val="20"/>
                <w:lang w:val="fr-FR"/>
              </w:rPr>
              <w:t>Appui aux Initiatives régionales (IR)</w:t>
            </w:r>
          </w:p>
        </w:tc>
        <w:tc>
          <w:tcPr>
            <w:tcW w:w="1381" w:type="dxa"/>
            <w:tcBorders>
              <w:top w:val="nil"/>
              <w:left w:val="nil"/>
              <w:bottom w:val="single" w:sz="4" w:space="0" w:color="auto"/>
              <w:right w:val="single" w:sz="4" w:space="0" w:color="auto"/>
            </w:tcBorders>
            <w:shd w:val="clear" w:color="000000" w:fill="EAF1DD"/>
            <w:noWrap/>
            <w:vAlign w:val="center"/>
            <w:hideMark/>
          </w:tcPr>
          <w:p w14:paraId="568C4AC4" w14:textId="4D532B0E"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5F1D198B" w14:textId="0AA783B1"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2038CAB9"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155</w:t>
            </w:r>
          </w:p>
        </w:tc>
        <w:tc>
          <w:tcPr>
            <w:tcW w:w="1381" w:type="dxa"/>
            <w:tcBorders>
              <w:top w:val="nil"/>
              <w:left w:val="nil"/>
              <w:bottom w:val="single" w:sz="4" w:space="0" w:color="auto"/>
              <w:right w:val="single" w:sz="4" w:space="0" w:color="auto"/>
            </w:tcBorders>
            <w:shd w:val="clear" w:color="000000" w:fill="EAF1DD"/>
            <w:noWrap/>
            <w:vAlign w:val="center"/>
            <w:hideMark/>
          </w:tcPr>
          <w:p w14:paraId="7AFA16D5" w14:textId="3DC5EE3A"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255</w:t>
            </w:r>
          </w:p>
        </w:tc>
      </w:tr>
      <w:tr w:rsidR="00E96ECE" w:rsidRPr="00861214" w14:paraId="1CB74857" w14:textId="78C0D752"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F5302CC" w14:textId="77777777" w:rsidR="00E96ECE" w:rsidRPr="00E96ECE" w:rsidRDefault="00E96ECE" w:rsidP="00E96ECE">
            <w:pPr>
              <w:ind w:left="0" w:firstLine="0"/>
              <w:rPr>
                <w:rFonts w:asciiTheme="minorHAnsi" w:eastAsia="Times New Roman" w:hAnsiTheme="minorHAnsi" w:cstheme="minorHAnsi"/>
                <w:sz w:val="20"/>
                <w:szCs w:val="20"/>
                <w:lang w:val="fr-FR" w:eastAsia="en-GB"/>
              </w:rPr>
            </w:pPr>
            <w:r w:rsidRPr="00E96ECE">
              <w:rPr>
                <w:rFonts w:asciiTheme="minorHAnsi" w:eastAsia="Times New Roman" w:hAnsiTheme="minorHAnsi" w:cstheme="minorHAnsi"/>
                <w:sz w:val="20"/>
                <w:szCs w:val="20"/>
                <w:lang w:val="fr-FR" w:eastAsia="en-GB"/>
              </w:rPr>
              <w:t xml:space="preserve">Réseaux et centres régionaux </w:t>
            </w:r>
          </w:p>
          <w:p w14:paraId="3DED41F3" w14:textId="74478211"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i/>
                <w:iCs/>
                <w:sz w:val="20"/>
                <w:szCs w:val="20"/>
                <w:lang w:val="fr-FR" w:eastAsia="en-GB"/>
              </w:rPr>
              <w:t>(NOTE : pour examen à SC6</w:t>
            </w:r>
            <w:r>
              <w:rPr>
                <w:rFonts w:asciiTheme="minorHAnsi" w:eastAsia="Times New Roman" w:hAnsiTheme="minorHAnsi" w:cstheme="minorHAnsi"/>
                <w:i/>
                <w:iCs/>
                <w:sz w:val="20"/>
                <w:szCs w:val="20"/>
                <w:lang w:val="fr-FR" w:eastAsia="en-GB"/>
              </w:rPr>
              <w:t>5</w:t>
            </w:r>
            <w:r w:rsidRPr="00E96ECE">
              <w:rPr>
                <w:rFonts w:asciiTheme="minorHAnsi" w:eastAsia="Times New Roman" w:hAnsiTheme="minorHAnsi" w:cstheme="minorHAnsi"/>
                <w:i/>
                <w:iCs/>
                <w:sz w:val="20"/>
                <w:szCs w:val="20"/>
                <w:lang w:val="fr-FR" w:eastAsia="en-GB"/>
              </w:rPr>
              <w:t>)</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2F7B3B0B"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381" w:type="dxa"/>
            <w:tcBorders>
              <w:top w:val="nil"/>
              <w:left w:val="nil"/>
              <w:bottom w:val="single" w:sz="4" w:space="0" w:color="auto"/>
              <w:right w:val="single" w:sz="4" w:space="0" w:color="auto"/>
            </w:tcBorders>
            <w:shd w:val="clear" w:color="auto" w:fill="auto"/>
            <w:noWrap/>
            <w:vAlign w:val="center"/>
            <w:hideMark/>
          </w:tcPr>
          <w:p w14:paraId="14931F38" w14:textId="2594F176"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0F3FE289"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155</w:t>
            </w:r>
          </w:p>
        </w:tc>
        <w:tc>
          <w:tcPr>
            <w:tcW w:w="1381" w:type="dxa"/>
            <w:tcBorders>
              <w:top w:val="nil"/>
              <w:left w:val="nil"/>
              <w:bottom w:val="single" w:sz="4" w:space="0" w:color="auto"/>
              <w:right w:val="single" w:sz="4" w:space="0" w:color="auto"/>
            </w:tcBorders>
            <w:shd w:val="clear" w:color="auto" w:fill="auto"/>
            <w:noWrap/>
            <w:vAlign w:val="center"/>
            <w:hideMark/>
          </w:tcPr>
          <w:p w14:paraId="26D38C3A" w14:textId="27EFAC69"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255</w:t>
            </w:r>
          </w:p>
        </w:tc>
      </w:tr>
      <w:tr w:rsidR="00E96ECE" w:rsidRPr="00861214" w14:paraId="0DCF271F" w14:textId="2E4AAB10"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2B6AB60" w14:textId="7E1ACB35"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E.  </w:t>
            </w:r>
            <w:r w:rsidRPr="00E96ECE">
              <w:rPr>
                <w:rFonts w:asciiTheme="minorHAnsi" w:hAnsiTheme="minorHAnsi" w:cstheme="minorHAnsi"/>
                <w:sz w:val="20"/>
                <w:szCs w:val="20"/>
                <w:lang w:val="fr-FR"/>
              </w:rPr>
              <w:t>Services scientifiques et techniques</w:t>
            </w:r>
          </w:p>
        </w:tc>
        <w:tc>
          <w:tcPr>
            <w:tcW w:w="1381" w:type="dxa"/>
            <w:tcBorders>
              <w:top w:val="nil"/>
              <w:left w:val="nil"/>
              <w:bottom w:val="single" w:sz="4" w:space="0" w:color="auto"/>
              <w:right w:val="single" w:sz="4" w:space="0" w:color="auto"/>
            </w:tcBorders>
            <w:shd w:val="clear" w:color="000000" w:fill="EAF1DD"/>
            <w:noWrap/>
            <w:vAlign w:val="center"/>
            <w:hideMark/>
          </w:tcPr>
          <w:p w14:paraId="74D96AB2" w14:textId="3C066B03" w:rsidR="00E96ECE" w:rsidRPr="00861214" w:rsidRDefault="00E96ECE" w:rsidP="00E96ECE">
            <w:pPr>
              <w:ind w:left="0" w:firstLine="0"/>
              <w:jc w:val="right"/>
              <w:rPr>
                <w:rFonts w:eastAsia="Times New Roman" w:cs="Calibri"/>
                <w:b/>
                <w:bCs/>
                <w:sz w:val="20"/>
                <w:szCs w:val="20"/>
                <w:lang w:eastAsia="en-GB"/>
              </w:rPr>
            </w:pPr>
            <w:r>
              <w:rPr>
                <w:rFonts w:eastAsia="Times New Roman" w:cs="Calibri"/>
                <w:b/>
                <w:bCs/>
                <w:sz w:val="20"/>
                <w:szCs w:val="20"/>
                <w:lang w:eastAsia="en-GB"/>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53DF3349" w14:textId="0C376A20" w:rsidR="00E96ECE" w:rsidRPr="00861214" w:rsidRDefault="00E96ECE" w:rsidP="00E96ECE">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55CD48C4"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233</w:t>
            </w:r>
          </w:p>
        </w:tc>
        <w:tc>
          <w:tcPr>
            <w:tcW w:w="1381" w:type="dxa"/>
            <w:tcBorders>
              <w:top w:val="nil"/>
              <w:left w:val="nil"/>
              <w:bottom w:val="single" w:sz="4" w:space="0" w:color="auto"/>
              <w:right w:val="single" w:sz="4" w:space="0" w:color="auto"/>
            </w:tcBorders>
            <w:shd w:val="clear" w:color="000000" w:fill="EAF1DD"/>
            <w:noWrap/>
            <w:vAlign w:val="center"/>
            <w:hideMark/>
          </w:tcPr>
          <w:p w14:paraId="7E43E5AD" w14:textId="4A8AAE67" w:rsidR="00E96ECE" w:rsidRPr="00861214" w:rsidRDefault="00E96ECE" w:rsidP="00E96ECE">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w:t>
            </w:r>
            <w:r w:rsidR="00F643D2">
              <w:rPr>
                <w:rFonts w:eastAsia="Times New Roman" w:cs="Calibri"/>
                <w:b/>
                <w:bCs/>
                <w:color w:val="000000"/>
                <w:sz w:val="20"/>
                <w:szCs w:val="20"/>
                <w:lang w:eastAsia="en-GB"/>
              </w:rPr>
              <w:t xml:space="preserve"> </w:t>
            </w:r>
            <w:r>
              <w:rPr>
                <w:rFonts w:eastAsia="Times New Roman" w:cs="Calibri"/>
                <w:b/>
                <w:bCs/>
                <w:color w:val="000000"/>
                <w:sz w:val="20"/>
                <w:szCs w:val="20"/>
                <w:lang w:eastAsia="en-GB"/>
              </w:rPr>
              <w:t>055</w:t>
            </w:r>
          </w:p>
        </w:tc>
      </w:tr>
      <w:tr w:rsidR="00E96ECE" w:rsidRPr="00861214" w14:paraId="7C1C632A" w14:textId="3EB55D34"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4A492E34" w:rsidR="00E96ECE" w:rsidRPr="00E96ECE" w:rsidRDefault="00E96ECE" w:rsidP="00E96ECE">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261BA7F8" w:rsidR="00E96ECE" w:rsidRPr="00861214" w:rsidRDefault="00E96ECE" w:rsidP="00E96ECE">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5A7BE263" w14:textId="6CF1578E"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639244C2"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44</w:t>
            </w:r>
          </w:p>
        </w:tc>
        <w:tc>
          <w:tcPr>
            <w:tcW w:w="1381" w:type="dxa"/>
            <w:tcBorders>
              <w:top w:val="nil"/>
              <w:left w:val="nil"/>
              <w:bottom w:val="single" w:sz="4" w:space="0" w:color="auto"/>
              <w:right w:val="single" w:sz="4" w:space="0" w:color="auto"/>
            </w:tcBorders>
            <w:shd w:val="clear" w:color="auto" w:fill="auto"/>
            <w:noWrap/>
            <w:vAlign w:val="center"/>
            <w:hideMark/>
          </w:tcPr>
          <w:p w14:paraId="73075A34" w14:textId="7D64BE0F"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693</w:t>
            </w:r>
          </w:p>
        </w:tc>
      </w:tr>
      <w:tr w:rsidR="00E96ECE" w:rsidRPr="00861214" w14:paraId="072C241F" w14:textId="07C339B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2E9C6769" w:rsidR="00E96ECE" w:rsidRPr="00861214" w:rsidRDefault="00E96ECE" w:rsidP="00E96ECE">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124D3E7F" w14:textId="07CD2813"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18</w:t>
            </w:r>
          </w:p>
        </w:tc>
        <w:tc>
          <w:tcPr>
            <w:tcW w:w="1381" w:type="dxa"/>
            <w:tcBorders>
              <w:top w:val="nil"/>
              <w:left w:val="nil"/>
              <w:bottom w:val="single" w:sz="4" w:space="0" w:color="auto"/>
              <w:right w:val="single" w:sz="4" w:space="0" w:color="auto"/>
            </w:tcBorders>
            <w:shd w:val="clear" w:color="auto" w:fill="auto"/>
            <w:noWrap/>
            <w:vAlign w:val="center"/>
            <w:hideMark/>
          </w:tcPr>
          <w:p w14:paraId="386350AD" w14:textId="6487107B"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1CDC41C2"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w:t>
            </w:r>
          </w:p>
        </w:tc>
        <w:tc>
          <w:tcPr>
            <w:tcW w:w="1381" w:type="dxa"/>
            <w:tcBorders>
              <w:top w:val="nil"/>
              <w:left w:val="nil"/>
              <w:bottom w:val="single" w:sz="4" w:space="0" w:color="auto"/>
              <w:right w:val="single" w:sz="4" w:space="0" w:color="auto"/>
            </w:tcBorders>
            <w:shd w:val="clear" w:color="auto" w:fill="auto"/>
            <w:noWrap/>
            <w:vAlign w:val="center"/>
            <w:hideMark/>
          </w:tcPr>
          <w:p w14:paraId="02B2246D" w14:textId="48D37024"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22</w:t>
            </w:r>
          </w:p>
        </w:tc>
      </w:tr>
      <w:tr w:rsidR="00E96ECE" w:rsidRPr="00861214" w14:paraId="38E20EE3" w14:textId="7D4FEDB1"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17BC4C93" w:rsidR="00E96ECE" w:rsidRPr="00861214" w:rsidRDefault="00E96ECE" w:rsidP="00E96ECE">
            <w:pPr>
              <w:ind w:left="0" w:firstLine="0"/>
              <w:rPr>
                <w:rFonts w:eastAsia="Times New Roman" w:cs="Calibri"/>
                <w:sz w:val="20"/>
                <w:szCs w:val="20"/>
                <w:lang w:eastAsia="en-GB"/>
              </w:rPr>
            </w:pPr>
            <w:r w:rsidRPr="00941FA7">
              <w:rPr>
                <w:rFonts w:asciiTheme="minorHAnsi" w:hAnsiTheme="minorHAnsi" w:cstheme="minorHAnsi"/>
                <w:sz w:val="20"/>
                <w:szCs w:val="20"/>
              </w:rPr>
              <w:t>Déplacements Président du GEST</w:t>
            </w:r>
          </w:p>
        </w:tc>
        <w:tc>
          <w:tcPr>
            <w:tcW w:w="1381" w:type="dxa"/>
            <w:tcBorders>
              <w:top w:val="nil"/>
              <w:left w:val="nil"/>
              <w:bottom w:val="single" w:sz="4" w:space="0" w:color="auto"/>
              <w:right w:val="single" w:sz="4" w:space="0" w:color="auto"/>
            </w:tcBorders>
            <w:shd w:val="clear" w:color="auto" w:fill="auto"/>
            <w:noWrap/>
            <w:vAlign w:val="center"/>
            <w:hideMark/>
          </w:tcPr>
          <w:p w14:paraId="16F66083" w14:textId="1FC0D931"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04E13452" w14:textId="4458E48C"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7281E58C"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8106AE8" w14:textId="7C502F35"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w:t>
            </w:r>
          </w:p>
        </w:tc>
      </w:tr>
      <w:tr w:rsidR="00E96ECE" w:rsidRPr="00861214" w14:paraId="6969A50A" w14:textId="22AE87F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61F4AD" w14:textId="792809BC" w:rsidR="00E96ECE" w:rsidRPr="00E96ECE" w:rsidRDefault="00E96ECE" w:rsidP="00E96ECE">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Mise en œuvre du GEST</w:t>
            </w:r>
          </w:p>
        </w:tc>
        <w:tc>
          <w:tcPr>
            <w:tcW w:w="1381" w:type="dxa"/>
            <w:tcBorders>
              <w:top w:val="nil"/>
              <w:left w:val="nil"/>
              <w:bottom w:val="single" w:sz="4" w:space="0" w:color="auto"/>
              <w:right w:val="single" w:sz="4" w:space="0" w:color="auto"/>
            </w:tcBorders>
            <w:shd w:val="clear" w:color="auto" w:fill="auto"/>
            <w:noWrap/>
            <w:vAlign w:val="center"/>
            <w:hideMark/>
          </w:tcPr>
          <w:p w14:paraId="6FF4855C" w14:textId="0F3C6810"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AD0593" w14:textId="1B70DCCC" w:rsidR="00E96ECE" w:rsidRPr="00861214" w:rsidRDefault="00E96ECE" w:rsidP="00E96ECE">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2B2FEE21"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14</w:t>
            </w:r>
          </w:p>
        </w:tc>
        <w:tc>
          <w:tcPr>
            <w:tcW w:w="1381" w:type="dxa"/>
            <w:tcBorders>
              <w:top w:val="nil"/>
              <w:left w:val="nil"/>
              <w:bottom w:val="single" w:sz="4" w:space="0" w:color="auto"/>
              <w:right w:val="single" w:sz="4" w:space="0" w:color="auto"/>
            </w:tcBorders>
            <w:shd w:val="clear" w:color="auto" w:fill="auto"/>
            <w:noWrap/>
            <w:vAlign w:val="center"/>
            <w:hideMark/>
          </w:tcPr>
          <w:p w14:paraId="20048B88" w14:textId="68CF34CA" w:rsidR="00E96ECE" w:rsidRPr="00861214" w:rsidRDefault="00E96ECE" w:rsidP="00E96ECE">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54</w:t>
            </w:r>
          </w:p>
        </w:tc>
      </w:tr>
      <w:tr w:rsidR="001745FB" w:rsidRPr="00861214" w14:paraId="5F8E0C89" w14:textId="2209F22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4ED5929" w14:textId="500C3EB3" w:rsidR="001745FB" w:rsidRPr="00861214" w:rsidRDefault="001745FB" w:rsidP="001745FB">
            <w:pPr>
              <w:ind w:left="0" w:firstLine="0"/>
              <w:rPr>
                <w:rFonts w:eastAsia="Times New Roman" w:cs="Calibri"/>
                <w:sz w:val="20"/>
                <w:szCs w:val="20"/>
                <w:lang w:eastAsia="en-GB"/>
              </w:rPr>
            </w:pPr>
            <w:r w:rsidRPr="00941FA7">
              <w:rPr>
                <w:rFonts w:asciiTheme="minorHAnsi" w:hAnsiTheme="minorHAnsi" w:cstheme="minorHAnsi"/>
                <w:sz w:val="20"/>
                <w:szCs w:val="20"/>
              </w:rPr>
              <w:t>Réunions du GEST</w:t>
            </w:r>
          </w:p>
        </w:tc>
        <w:tc>
          <w:tcPr>
            <w:tcW w:w="1381" w:type="dxa"/>
            <w:tcBorders>
              <w:top w:val="nil"/>
              <w:left w:val="nil"/>
              <w:bottom w:val="single" w:sz="4" w:space="0" w:color="auto"/>
              <w:right w:val="single" w:sz="4" w:space="0" w:color="auto"/>
            </w:tcBorders>
            <w:shd w:val="clear" w:color="auto" w:fill="auto"/>
            <w:noWrap/>
            <w:vAlign w:val="center"/>
            <w:hideMark/>
          </w:tcPr>
          <w:p w14:paraId="70823C47" w14:textId="3B7CFF13"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4F4F6D72" w14:textId="455260FB"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70290A30"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38A6694" w14:textId="7178C759"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r>
      <w:tr w:rsidR="001745FB" w:rsidRPr="00861214" w14:paraId="2F5A0C6D" w14:textId="1890628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103E8BF4" w:rsidR="001745FB" w:rsidRPr="00861214" w:rsidRDefault="006043DC" w:rsidP="001745FB">
            <w:pPr>
              <w:ind w:left="0" w:firstLine="0"/>
              <w:rPr>
                <w:rFonts w:eastAsia="Times New Roman" w:cs="Calibri"/>
                <w:sz w:val="20"/>
                <w:szCs w:val="20"/>
                <w:lang w:eastAsia="en-GB"/>
              </w:rPr>
            </w:pPr>
            <w:r>
              <w:rPr>
                <w:rFonts w:asciiTheme="minorHAnsi" w:eastAsia="Times New Roman" w:hAnsiTheme="minorHAnsi" w:cstheme="minorHAnsi"/>
                <w:sz w:val="20"/>
                <w:szCs w:val="20"/>
                <w:lang w:eastAsia="en-GB"/>
              </w:rPr>
              <w:t>5</w:t>
            </w:r>
            <w:r w:rsidRPr="006043DC">
              <w:rPr>
                <w:rFonts w:asciiTheme="minorHAnsi" w:eastAsia="Times New Roman" w:hAnsiTheme="minorHAnsi" w:cstheme="minorHAnsi"/>
                <w:sz w:val="20"/>
                <w:szCs w:val="20"/>
                <w:vertAlign w:val="superscript"/>
                <w:lang w:eastAsia="en-GB"/>
              </w:rPr>
              <w:t>e</w:t>
            </w:r>
            <w:r>
              <w:rPr>
                <w:rFonts w:asciiTheme="minorHAnsi" w:eastAsia="Times New Roman" w:hAnsiTheme="minorHAnsi" w:cstheme="minorHAnsi"/>
                <w:sz w:val="20"/>
                <w:szCs w:val="20"/>
                <w:lang w:eastAsia="en-GB"/>
              </w:rPr>
              <w:t xml:space="preserve"> </w:t>
            </w:r>
            <w:r w:rsidR="001745FB" w:rsidRPr="00941FA7">
              <w:rPr>
                <w:rFonts w:asciiTheme="minorHAnsi" w:eastAsia="Times New Roman" w:hAnsiTheme="minorHAnsi" w:cstheme="minorHAnsi"/>
                <w:sz w:val="20"/>
                <w:szCs w:val="20"/>
                <w:lang w:eastAsia="en-GB"/>
              </w:rPr>
              <w:t>Plan stratégique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48B3E5CD" w14:textId="68665EF7"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883D718" w14:textId="3A562A88"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4184A189"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c>
          <w:tcPr>
            <w:tcW w:w="1381" w:type="dxa"/>
            <w:tcBorders>
              <w:top w:val="nil"/>
              <w:left w:val="nil"/>
              <w:bottom w:val="single" w:sz="4" w:space="0" w:color="auto"/>
              <w:right w:val="single" w:sz="4" w:space="0" w:color="auto"/>
            </w:tcBorders>
            <w:shd w:val="clear" w:color="auto" w:fill="auto"/>
            <w:noWrap/>
            <w:vAlign w:val="center"/>
            <w:hideMark/>
          </w:tcPr>
          <w:p w14:paraId="02F941B2" w14:textId="1835D685"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r>
      <w:tr w:rsidR="001745FB" w:rsidRPr="00861214" w14:paraId="7A9015F2" w14:textId="13D97C7C" w:rsidTr="004E4101">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5F4256AB" w:rsidR="001745FB" w:rsidRPr="00861214" w:rsidRDefault="001745FB" w:rsidP="001745FB">
            <w:pPr>
              <w:ind w:left="0" w:firstLine="0"/>
              <w:rPr>
                <w:rFonts w:eastAsia="Times New Roman" w:cs="Calibri"/>
                <w:sz w:val="20"/>
                <w:szCs w:val="20"/>
                <w:lang w:eastAsia="en-GB"/>
              </w:rPr>
            </w:pPr>
            <w:r w:rsidRPr="00941FA7">
              <w:rPr>
                <w:rFonts w:asciiTheme="minorHAnsi" w:hAnsiTheme="minorHAnsi" w:cstheme="minorHAnsi"/>
                <w:sz w:val="20"/>
                <w:szCs w:val="20"/>
              </w:rPr>
              <w:t>ODD 6.61 (Inventaires)</w:t>
            </w:r>
          </w:p>
        </w:tc>
        <w:tc>
          <w:tcPr>
            <w:tcW w:w="1381" w:type="dxa"/>
            <w:tcBorders>
              <w:top w:val="nil"/>
              <w:left w:val="nil"/>
              <w:bottom w:val="single" w:sz="4" w:space="0" w:color="auto"/>
              <w:right w:val="single" w:sz="4" w:space="0" w:color="auto"/>
            </w:tcBorders>
            <w:shd w:val="clear" w:color="auto" w:fill="auto"/>
            <w:noWrap/>
            <w:vAlign w:val="center"/>
            <w:hideMark/>
          </w:tcPr>
          <w:p w14:paraId="65585AD6" w14:textId="50EFC665"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9A1AEF8" w14:textId="199AFA1E" w:rsidR="001745FB" w:rsidRPr="00861214" w:rsidRDefault="001745FB" w:rsidP="001745FB">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6473664F"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2469668E" w14:textId="3A28D52B" w:rsidR="001745FB" w:rsidRPr="00861214" w:rsidRDefault="001745FB" w:rsidP="001745FB">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r>
      <w:tr w:rsidR="003F22A4" w:rsidRPr="00861214" w14:paraId="71E19061" w14:textId="3A346300" w:rsidTr="004E4101">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6E63F" w14:textId="37264709"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lastRenderedPageBreak/>
              <w:t>Service d’information sur les Sites Ramsar (entretien et développement)</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1DB9FC9" w14:textId="3412543B"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6</w:t>
            </w: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18D8B88" w14:textId="4AC1E291"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AC03" w14:textId="4B869EBF"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FC3B41C" w14:textId="41252553"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124</w:t>
            </w:r>
          </w:p>
        </w:tc>
      </w:tr>
      <w:tr w:rsidR="003F22A4" w:rsidRPr="00861214" w14:paraId="708B876D" w14:textId="7777777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E740" w14:textId="1307EC90"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Service d’information sur les Sites Ramsar (</w:t>
            </w:r>
            <w:r w:rsidRPr="003F22A4">
              <w:rPr>
                <w:sz w:val="20"/>
                <w:szCs w:val="20"/>
                <w:lang w:val="fr-FR"/>
              </w:rPr>
              <w:t>appui technique pour la période triennale 2023-2025</w:t>
            </w:r>
            <w:r w:rsidRPr="003F22A4">
              <w:rPr>
                <w:rFonts w:asciiTheme="minorHAnsi" w:hAnsiTheme="minorHAnsi" w:cstheme="minorHAnsi"/>
                <w:sz w:val="20"/>
                <w:szCs w:val="20"/>
                <w:lang w:val="fr-FR"/>
              </w:rPr>
              <w:t>)</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4D7070D8" w14:textId="17FEAC98" w:rsidR="003F22A4" w:rsidRPr="00861214" w:rsidDel="00400EC6"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6DA5EC34" w14:textId="2030041C"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69A6" w14:textId="35996188" w:rsidR="003F22A4" w:rsidRPr="00861214" w:rsidDel="00400EC6"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DD8C85E" w14:textId="583F74CC"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r>
      <w:tr w:rsidR="003F22A4" w:rsidRPr="00861214" w14:paraId="0160769E" w14:textId="595403E9"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56CBCE4" w14:textId="53F20C5C" w:rsidR="003F22A4" w:rsidRPr="00861214" w:rsidRDefault="003F22A4" w:rsidP="003F22A4">
            <w:pPr>
              <w:ind w:left="0" w:firstLine="0"/>
              <w:rPr>
                <w:rFonts w:eastAsia="Times New Roman" w:cs="Calibri"/>
                <w:sz w:val="20"/>
                <w:szCs w:val="20"/>
                <w:lang w:eastAsia="en-GB"/>
              </w:rPr>
            </w:pPr>
            <w:r>
              <w:rPr>
                <w:rFonts w:asciiTheme="minorHAnsi" w:eastAsia="Times New Roman" w:hAnsiTheme="minorHAnsi" w:cstheme="minorHAnsi"/>
                <w:sz w:val="20"/>
                <w:szCs w:val="20"/>
                <w:lang w:eastAsia="en-GB"/>
              </w:rPr>
              <w:t>F</w:t>
            </w:r>
            <w:r w:rsidRPr="00941FA7">
              <w:rPr>
                <w:rFonts w:asciiTheme="minorHAnsi" w:eastAsia="Times New Roman" w:hAnsiTheme="minorHAnsi" w:cstheme="minorHAnsi"/>
                <w:sz w:val="20"/>
                <w:szCs w:val="20"/>
                <w:lang w:eastAsia="en-GB"/>
              </w:rPr>
              <w:t xml:space="preserve">. </w:t>
            </w:r>
            <w:r w:rsidRPr="00941FA7">
              <w:rPr>
                <w:rFonts w:asciiTheme="minorHAnsi" w:hAnsiTheme="minorHAnsi" w:cstheme="minorHAnsi"/>
                <w:sz w:val="20"/>
                <w:szCs w:val="20"/>
              </w:rPr>
              <w:t xml:space="preserve">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7976725" w14:textId="75F19C07"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4</w:t>
            </w:r>
            <w:r>
              <w:rPr>
                <w:rFonts w:eastAsia="Times New Roman" w:cs="Calibri"/>
                <w:b/>
                <w:bCs/>
                <w:sz w:val="20"/>
                <w:szCs w:val="20"/>
                <w:lang w:eastAsia="en-GB"/>
              </w:rPr>
              <w:t>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65CDB12" w14:textId="5D86A9E5"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4D1935" w14:textId="1570A083"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151</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EFAAA34" w14:textId="1CCA725F"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640</w:t>
            </w:r>
          </w:p>
        </w:tc>
      </w:tr>
      <w:tr w:rsidR="003F22A4" w:rsidRPr="00861214" w14:paraId="3369E9A4" w14:textId="7B956228"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78563994"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3682D3D1"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33</w:t>
            </w:r>
            <w:r>
              <w:rPr>
                <w:rFonts w:eastAsia="Times New Roman" w:cs="Calibri"/>
                <w:sz w:val="20"/>
                <w:szCs w:val="20"/>
                <w:lang w:eastAsia="en-GB"/>
              </w:rPr>
              <w:t>1</w:t>
            </w:r>
          </w:p>
        </w:tc>
        <w:tc>
          <w:tcPr>
            <w:tcW w:w="1381" w:type="dxa"/>
            <w:tcBorders>
              <w:top w:val="nil"/>
              <w:left w:val="nil"/>
              <w:bottom w:val="single" w:sz="4" w:space="0" w:color="auto"/>
              <w:right w:val="single" w:sz="4" w:space="0" w:color="auto"/>
            </w:tcBorders>
            <w:shd w:val="clear" w:color="auto" w:fill="auto"/>
            <w:noWrap/>
            <w:vAlign w:val="center"/>
            <w:hideMark/>
          </w:tcPr>
          <w:p w14:paraId="58A4CBDA" w14:textId="09DFF7B1"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1D926381"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13FB0AE" w14:textId="14002029"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331</w:t>
            </w:r>
          </w:p>
        </w:tc>
      </w:tr>
      <w:tr w:rsidR="003F22A4" w:rsidRPr="00861214" w14:paraId="7C99C67D" w14:textId="75A06523"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576CB880"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Recrutement et indemnités de départ</w:t>
            </w:r>
          </w:p>
        </w:tc>
        <w:tc>
          <w:tcPr>
            <w:tcW w:w="1381" w:type="dxa"/>
            <w:tcBorders>
              <w:top w:val="nil"/>
              <w:left w:val="nil"/>
              <w:bottom w:val="single" w:sz="4" w:space="0" w:color="auto"/>
              <w:right w:val="single" w:sz="4" w:space="0" w:color="auto"/>
            </w:tcBorders>
            <w:shd w:val="clear" w:color="auto" w:fill="auto"/>
            <w:noWrap/>
            <w:vAlign w:val="center"/>
            <w:hideMark/>
          </w:tcPr>
          <w:p w14:paraId="68111295" w14:textId="3E5D083B"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81" w:type="dxa"/>
            <w:tcBorders>
              <w:top w:val="nil"/>
              <w:left w:val="nil"/>
              <w:bottom w:val="single" w:sz="4" w:space="0" w:color="auto"/>
              <w:right w:val="single" w:sz="4" w:space="0" w:color="auto"/>
            </w:tcBorders>
            <w:shd w:val="clear" w:color="auto" w:fill="auto"/>
            <w:noWrap/>
            <w:vAlign w:val="center"/>
            <w:hideMark/>
          </w:tcPr>
          <w:p w14:paraId="7202C0CF" w14:textId="13694BF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63DE85A1" w:rsidR="003F22A4" w:rsidRPr="00D6494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64</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EA1B496" w14:textId="6AB96F4A"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116</w:t>
            </w:r>
          </w:p>
        </w:tc>
      </w:tr>
      <w:tr w:rsidR="003F22A4" w:rsidRPr="00861214" w14:paraId="7CE774D3" w14:textId="41A8F06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66E4DDFE"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42043606" w14:textId="4400F91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6995374" w14:textId="7460A3BF"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3A76BFA9"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1B6CD1C" w14:textId="3711D1C3"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3F22A4" w:rsidRPr="00861214" w14:paraId="430CA213" w14:textId="48360C5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308E0C82" w:rsidR="003F22A4" w:rsidRPr="00861214" w:rsidRDefault="003F22A4" w:rsidP="003F22A4">
            <w:pPr>
              <w:ind w:left="0" w:firstLine="0"/>
              <w:rPr>
                <w:rFonts w:eastAsia="Times New Roman" w:cs="Calibri"/>
                <w:sz w:val="20"/>
                <w:szCs w:val="20"/>
                <w:lang w:eastAsia="en-GB"/>
              </w:rPr>
            </w:pPr>
            <w:r w:rsidRPr="00941FA7">
              <w:rPr>
                <w:rFonts w:asciiTheme="minorHAnsi" w:hAnsiTheme="minorHAnsi" w:cstheme="minorHAnsi"/>
                <w:sz w:val="20"/>
                <w:szCs w:val="20"/>
              </w:rPr>
              <w:t>Équipements/fournitures de bureau</w:t>
            </w:r>
          </w:p>
        </w:tc>
        <w:tc>
          <w:tcPr>
            <w:tcW w:w="1381" w:type="dxa"/>
            <w:tcBorders>
              <w:top w:val="nil"/>
              <w:left w:val="nil"/>
              <w:bottom w:val="single" w:sz="4" w:space="0" w:color="auto"/>
              <w:right w:val="single" w:sz="4" w:space="0" w:color="auto"/>
            </w:tcBorders>
            <w:shd w:val="clear" w:color="auto" w:fill="auto"/>
            <w:noWrap/>
            <w:vAlign w:val="center"/>
            <w:hideMark/>
          </w:tcPr>
          <w:p w14:paraId="15A2DB00" w14:textId="70FE60CB"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381" w:type="dxa"/>
            <w:tcBorders>
              <w:top w:val="nil"/>
              <w:left w:val="nil"/>
              <w:bottom w:val="single" w:sz="4" w:space="0" w:color="auto"/>
              <w:right w:val="single" w:sz="4" w:space="0" w:color="auto"/>
            </w:tcBorders>
            <w:shd w:val="clear" w:color="auto" w:fill="auto"/>
            <w:noWrap/>
            <w:vAlign w:val="center"/>
            <w:hideMark/>
          </w:tcPr>
          <w:p w14:paraId="23B8409B" w14:textId="69D440A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66EF691C"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c>
          <w:tcPr>
            <w:tcW w:w="1381" w:type="dxa"/>
            <w:tcBorders>
              <w:top w:val="nil"/>
              <w:left w:val="nil"/>
              <w:bottom w:val="single" w:sz="4" w:space="0" w:color="auto"/>
              <w:right w:val="single" w:sz="4" w:space="0" w:color="auto"/>
            </w:tcBorders>
            <w:shd w:val="clear" w:color="auto" w:fill="auto"/>
            <w:noWrap/>
            <w:vAlign w:val="center"/>
            <w:hideMark/>
          </w:tcPr>
          <w:p w14:paraId="2CD002EA" w14:textId="09A04159"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122</w:t>
            </w:r>
          </w:p>
        </w:tc>
      </w:tr>
      <w:tr w:rsidR="003F22A4" w:rsidRPr="00861214" w14:paraId="1514AC0E" w14:textId="259F3F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F4A" w14:textId="311555C9" w:rsidR="003F22A4" w:rsidRPr="003F22A4" w:rsidRDefault="003F22A4" w:rsidP="003F22A4">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Planification et renforcement des capacités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2FE24D" w14:textId="7F458BA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7096457" w14:textId="2A0B65F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1234" w14:textId="63F7B591"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4BCABB9" w14:textId="30FD6B65"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71</w:t>
            </w:r>
          </w:p>
        </w:tc>
      </w:tr>
      <w:tr w:rsidR="003F22A4" w:rsidRPr="00861214" w14:paraId="74B43248" w14:textId="71FA1B8F" w:rsidTr="004F3C40">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55195260" w14:textId="0D1AF59E"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 xml:space="preserve">G. </w:t>
            </w:r>
            <w:r w:rsidRPr="003F22A4">
              <w:rPr>
                <w:sz w:val="20"/>
                <w:szCs w:val="20"/>
                <w:lang w:val="fr-FR"/>
              </w:rPr>
              <w:t>Services au Comité permanent</w:t>
            </w:r>
          </w:p>
        </w:tc>
        <w:tc>
          <w:tcPr>
            <w:tcW w:w="1381" w:type="dxa"/>
            <w:tcBorders>
              <w:left w:val="nil"/>
              <w:bottom w:val="single" w:sz="4" w:space="0" w:color="auto"/>
              <w:right w:val="single" w:sz="4" w:space="0" w:color="auto"/>
            </w:tcBorders>
            <w:shd w:val="clear" w:color="000000" w:fill="EAF1DD"/>
            <w:noWrap/>
            <w:vAlign w:val="center"/>
            <w:hideMark/>
          </w:tcPr>
          <w:p w14:paraId="477A1D0B" w14:textId="2FB4EC93"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150</w:t>
            </w:r>
          </w:p>
        </w:tc>
        <w:tc>
          <w:tcPr>
            <w:tcW w:w="1381" w:type="dxa"/>
            <w:tcBorders>
              <w:left w:val="nil"/>
              <w:bottom w:val="single" w:sz="4" w:space="0" w:color="auto"/>
              <w:right w:val="single" w:sz="4" w:space="0" w:color="auto"/>
            </w:tcBorders>
            <w:shd w:val="clear" w:color="000000" w:fill="EAF1DD"/>
            <w:noWrap/>
            <w:vAlign w:val="center"/>
            <w:hideMark/>
          </w:tcPr>
          <w:p w14:paraId="32B9059D" w14:textId="4AE48378"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7F1930F9" w14:textId="050DD4DE"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35</w:t>
            </w:r>
          </w:p>
        </w:tc>
        <w:tc>
          <w:tcPr>
            <w:tcW w:w="1381" w:type="dxa"/>
            <w:tcBorders>
              <w:left w:val="nil"/>
              <w:bottom w:val="single" w:sz="4" w:space="0" w:color="auto"/>
              <w:right w:val="single" w:sz="4" w:space="0" w:color="auto"/>
            </w:tcBorders>
            <w:shd w:val="clear" w:color="000000" w:fill="EAF1DD"/>
            <w:noWrap/>
            <w:vAlign w:val="center"/>
            <w:hideMark/>
          </w:tcPr>
          <w:p w14:paraId="25421F36" w14:textId="7EABED96"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185</w:t>
            </w:r>
          </w:p>
        </w:tc>
      </w:tr>
      <w:tr w:rsidR="003F22A4" w:rsidRPr="00861214" w14:paraId="48084237" w14:textId="37803D4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5A5198CE"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Appui aux délégués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705D1EFB" w14:textId="573D40B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81" w:type="dxa"/>
            <w:tcBorders>
              <w:top w:val="nil"/>
              <w:left w:val="nil"/>
              <w:bottom w:val="single" w:sz="4" w:space="0" w:color="auto"/>
              <w:right w:val="single" w:sz="4" w:space="0" w:color="auto"/>
            </w:tcBorders>
            <w:shd w:val="clear" w:color="auto" w:fill="auto"/>
            <w:noWrap/>
            <w:vAlign w:val="center"/>
            <w:hideMark/>
          </w:tcPr>
          <w:p w14:paraId="3F7A73E0" w14:textId="63E7CE1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4ED96779"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E1B4A91" w14:textId="52378899"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45</w:t>
            </w:r>
          </w:p>
        </w:tc>
      </w:tr>
      <w:tr w:rsidR="003F22A4" w:rsidRPr="00861214" w14:paraId="26644D7B" w14:textId="366A5C0A"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0678B055"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 xml:space="preserve">Réunions du </w:t>
            </w:r>
            <w:r>
              <w:rPr>
                <w:sz w:val="20"/>
                <w:szCs w:val="20"/>
              </w:rPr>
              <w:t>Comité</w:t>
            </w:r>
          </w:p>
        </w:tc>
        <w:tc>
          <w:tcPr>
            <w:tcW w:w="1381" w:type="dxa"/>
            <w:tcBorders>
              <w:top w:val="nil"/>
              <w:left w:val="nil"/>
              <w:bottom w:val="single" w:sz="4" w:space="0" w:color="auto"/>
              <w:right w:val="single" w:sz="4" w:space="0" w:color="auto"/>
            </w:tcBorders>
            <w:shd w:val="clear" w:color="auto" w:fill="auto"/>
            <w:noWrap/>
            <w:vAlign w:val="center"/>
            <w:hideMark/>
          </w:tcPr>
          <w:p w14:paraId="787856D4" w14:textId="3AF30A72"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nil"/>
              <w:bottom w:val="single" w:sz="4" w:space="0" w:color="auto"/>
              <w:right w:val="single" w:sz="4" w:space="0" w:color="auto"/>
            </w:tcBorders>
            <w:shd w:val="clear" w:color="auto" w:fill="auto"/>
            <w:noWrap/>
            <w:vAlign w:val="center"/>
            <w:hideMark/>
          </w:tcPr>
          <w:p w14:paraId="3BA7FEB9" w14:textId="18E47E39"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1085626D"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284A96B" w14:textId="568F8458"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w:t>
            </w:r>
          </w:p>
        </w:tc>
      </w:tr>
      <w:tr w:rsidR="003F22A4" w:rsidRPr="00861214" w14:paraId="1443EB28" w14:textId="7C72707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3B7EB424"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Services de traduction pour le Comité</w:t>
            </w:r>
          </w:p>
        </w:tc>
        <w:tc>
          <w:tcPr>
            <w:tcW w:w="1381" w:type="dxa"/>
            <w:tcBorders>
              <w:top w:val="nil"/>
              <w:left w:val="nil"/>
              <w:bottom w:val="single" w:sz="4" w:space="0" w:color="auto"/>
              <w:right w:val="single" w:sz="4" w:space="0" w:color="auto"/>
            </w:tcBorders>
            <w:shd w:val="clear" w:color="auto" w:fill="auto"/>
            <w:noWrap/>
            <w:vAlign w:val="center"/>
            <w:hideMark/>
          </w:tcPr>
          <w:p w14:paraId="3D7A125B" w14:textId="7458605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0F1EF1EC" w14:textId="7D75944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22C5F5CF"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B465551" w14:textId="3578F597"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60</w:t>
            </w:r>
          </w:p>
        </w:tc>
      </w:tr>
      <w:tr w:rsidR="003F22A4" w:rsidRPr="00861214" w14:paraId="69A093D5" w14:textId="4350EE9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32EB287A"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Interprétation simultanée aux réunions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1A416976" w14:textId="37960A08"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5A7795CE" w14:textId="120BB7AA"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1ACC251C"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6501774" w14:textId="689B123A"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35</w:t>
            </w:r>
          </w:p>
        </w:tc>
      </w:tr>
      <w:tr w:rsidR="003F22A4" w:rsidRPr="00861214" w14:paraId="72A1A639" w14:textId="4F138BB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00B8D9AE" w:rsidR="003F22A4" w:rsidRPr="003F22A4" w:rsidRDefault="003F22A4" w:rsidP="003F22A4">
            <w:pPr>
              <w:ind w:left="0" w:firstLine="0"/>
              <w:rPr>
                <w:rFonts w:eastAsia="Times New Roman" w:cs="Calibri"/>
                <w:sz w:val="20"/>
                <w:szCs w:val="20"/>
                <w:lang w:val="fr-FR" w:eastAsia="en-GB"/>
              </w:rPr>
            </w:pPr>
            <w:r w:rsidRPr="003F22A4">
              <w:rPr>
                <w:sz w:val="20"/>
                <w:szCs w:val="20"/>
                <w:lang w:val="fr-FR"/>
              </w:rPr>
              <w:t>Groupe de travail sur l’efficacité</w:t>
            </w:r>
          </w:p>
        </w:tc>
        <w:tc>
          <w:tcPr>
            <w:tcW w:w="1381" w:type="dxa"/>
            <w:tcBorders>
              <w:top w:val="nil"/>
              <w:left w:val="nil"/>
              <w:bottom w:val="single" w:sz="4" w:space="0" w:color="auto"/>
              <w:right w:val="single" w:sz="4" w:space="0" w:color="auto"/>
            </w:tcBorders>
            <w:shd w:val="clear" w:color="auto" w:fill="auto"/>
            <w:noWrap/>
            <w:vAlign w:val="center"/>
            <w:hideMark/>
          </w:tcPr>
          <w:p w14:paraId="491A078A" w14:textId="0F19052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A01DFD" w14:textId="4DE82620"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65AAB821"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c>
          <w:tcPr>
            <w:tcW w:w="1381" w:type="dxa"/>
            <w:tcBorders>
              <w:top w:val="nil"/>
              <w:left w:val="nil"/>
              <w:bottom w:val="single" w:sz="4" w:space="0" w:color="auto"/>
              <w:right w:val="single" w:sz="4" w:space="0" w:color="auto"/>
            </w:tcBorders>
            <w:shd w:val="clear" w:color="auto" w:fill="auto"/>
            <w:noWrap/>
            <w:vAlign w:val="center"/>
            <w:hideMark/>
          </w:tcPr>
          <w:p w14:paraId="3A2D3045" w14:textId="6166B37C"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r>
      <w:tr w:rsidR="003F22A4" w:rsidRPr="00861214" w14:paraId="04098544"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707797E" w14:textId="77777777" w:rsidR="003F22A4" w:rsidRPr="003F22A4" w:rsidRDefault="003F22A4" w:rsidP="003F22A4">
            <w:pPr>
              <w:ind w:left="0" w:firstLine="0"/>
              <w:rPr>
                <w:sz w:val="20"/>
                <w:szCs w:val="20"/>
                <w:lang w:val="fr-FR"/>
              </w:rPr>
            </w:pPr>
            <w:r w:rsidRPr="003F22A4">
              <w:rPr>
                <w:sz w:val="20"/>
                <w:szCs w:val="20"/>
                <w:lang w:val="fr-FR"/>
              </w:rPr>
              <w:t>Amélioration de l’efficacité et de la</w:t>
            </w:r>
          </w:p>
          <w:p w14:paraId="59044C40" w14:textId="64CC9988" w:rsidR="003F22A4" w:rsidRPr="00861214" w:rsidRDefault="003F22A4" w:rsidP="003F22A4">
            <w:pPr>
              <w:ind w:left="0" w:firstLine="0"/>
              <w:rPr>
                <w:rFonts w:eastAsia="Times New Roman" w:cs="Calibri"/>
                <w:sz w:val="20"/>
                <w:szCs w:val="20"/>
                <w:lang w:eastAsia="en-GB"/>
              </w:rPr>
            </w:pPr>
            <w:r w:rsidRPr="00504E7B">
              <w:rPr>
                <w:sz w:val="20"/>
                <w:szCs w:val="20"/>
              </w:rPr>
              <w:t xml:space="preserve">collaboration </w:t>
            </w:r>
            <w:r w:rsidRPr="00166A46">
              <w:rPr>
                <w:sz w:val="20"/>
                <w:szCs w:val="20"/>
              </w:rPr>
              <w:t>(Res. XIV.3)</w:t>
            </w:r>
          </w:p>
        </w:tc>
        <w:tc>
          <w:tcPr>
            <w:tcW w:w="1381" w:type="dxa"/>
            <w:tcBorders>
              <w:top w:val="nil"/>
              <w:left w:val="nil"/>
              <w:bottom w:val="single" w:sz="4" w:space="0" w:color="auto"/>
              <w:right w:val="single" w:sz="4" w:space="0" w:color="auto"/>
            </w:tcBorders>
            <w:shd w:val="clear" w:color="auto" w:fill="auto"/>
            <w:noWrap/>
            <w:vAlign w:val="center"/>
          </w:tcPr>
          <w:p w14:paraId="14EE1AA7" w14:textId="027FA10B"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0D81459F" w14:textId="7551C6BC"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358AD25" w14:textId="5D420CCA"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c>
          <w:tcPr>
            <w:tcW w:w="1381" w:type="dxa"/>
            <w:tcBorders>
              <w:top w:val="nil"/>
              <w:left w:val="nil"/>
              <w:bottom w:val="single" w:sz="4" w:space="0" w:color="auto"/>
              <w:right w:val="single" w:sz="4" w:space="0" w:color="auto"/>
            </w:tcBorders>
            <w:shd w:val="clear" w:color="auto" w:fill="auto"/>
            <w:noWrap/>
            <w:vAlign w:val="center"/>
          </w:tcPr>
          <w:p w14:paraId="6BF729BF" w14:textId="49F180EB"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r>
      <w:tr w:rsidR="003F22A4" w:rsidRPr="00861214" w14:paraId="456BED25"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6548A83" w14:textId="425ABAD2" w:rsidR="003F22A4" w:rsidRPr="003F22A4" w:rsidRDefault="003F22A4" w:rsidP="003F22A4">
            <w:pPr>
              <w:ind w:left="0" w:firstLine="0"/>
              <w:rPr>
                <w:rFonts w:eastAsia="Times New Roman" w:cs="Calibri"/>
                <w:sz w:val="20"/>
                <w:szCs w:val="20"/>
                <w:lang w:val="fr-FR" w:eastAsia="en-GB"/>
              </w:rPr>
            </w:pPr>
            <w:r w:rsidRPr="003E0E1F">
              <w:rPr>
                <w:sz w:val="20"/>
                <w:szCs w:val="20"/>
                <w:lang w:val="fr-CH"/>
              </w:rPr>
              <w:t>Examen des r</w:t>
            </w:r>
            <w:r>
              <w:rPr>
                <w:sz w:val="20"/>
                <w:szCs w:val="20"/>
                <w:lang w:val="fr-CH"/>
              </w:rPr>
              <w:t>é</w:t>
            </w:r>
            <w:r w:rsidRPr="003E0E1F">
              <w:rPr>
                <w:sz w:val="20"/>
                <w:szCs w:val="20"/>
                <w:lang w:val="fr-CH"/>
              </w:rPr>
              <w:t>solutions (Res. XI</w:t>
            </w:r>
            <w:r>
              <w:rPr>
                <w:sz w:val="20"/>
                <w:szCs w:val="20"/>
                <w:lang w:val="fr-CH"/>
              </w:rPr>
              <w:t>II.4)</w:t>
            </w:r>
          </w:p>
        </w:tc>
        <w:tc>
          <w:tcPr>
            <w:tcW w:w="1381" w:type="dxa"/>
            <w:tcBorders>
              <w:top w:val="nil"/>
              <w:left w:val="nil"/>
              <w:bottom w:val="single" w:sz="4" w:space="0" w:color="auto"/>
              <w:right w:val="single" w:sz="4" w:space="0" w:color="auto"/>
            </w:tcBorders>
            <w:shd w:val="clear" w:color="auto" w:fill="auto"/>
            <w:noWrap/>
            <w:vAlign w:val="center"/>
          </w:tcPr>
          <w:p w14:paraId="14527C77" w14:textId="7A6DC746"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3B7D8F89" w14:textId="6082C1A9" w:rsidR="003F22A4" w:rsidRPr="00861214" w:rsidRDefault="003F22A4" w:rsidP="003F22A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AF85E59" w14:textId="24C68263"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25</w:t>
            </w:r>
          </w:p>
        </w:tc>
        <w:tc>
          <w:tcPr>
            <w:tcW w:w="1381" w:type="dxa"/>
            <w:tcBorders>
              <w:top w:val="nil"/>
              <w:left w:val="nil"/>
              <w:bottom w:val="single" w:sz="4" w:space="0" w:color="auto"/>
              <w:right w:val="single" w:sz="4" w:space="0" w:color="auto"/>
            </w:tcBorders>
            <w:shd w:val="clear" w:color="auto" w:fill="auto"/>
            <w:noWrap/>
            <w:vAlign w:val="center"/>
          </w:tcPr>
          <w:p w14:paraId="05486589" w14:textId="6E84E335" w:rsidR="003F22A4" w:rsidRPr="00861214" w:rsidDel="00400EC6"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25</w:t>
            </w:r>
          </w:p>
        </w:tc>
      </w:tr>
      <w:tr w:rsidR="003F22A4" w:rsidRPr="00861214" w14:paraId="3D72D3CA" w14:textId="58246EEE" w:rsidTr="004F3C40">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AF53222" w14:textId="671C8C39"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 xml:space="preserve">H.  </w:t>
            </w:r>
            <w:r w:rsidRPr="003F22A4">
              <w:rPr>
                <w:sz w:val="20"/>
                <w:szCs w:val="20"/>
                <w:lang w:val="fr-FR"/>
              </w:rPr>
              <w:t>Coûts des services administratifs de l’UICN (maximum)</w:t>
            </w:r>
          </w:p>
        </w:tc>
        <w:tc>
          <w:tcPr>
            <w:tcW w:w="1381" w:type="dxa"/>
            <w:tcBorders>
              <w:top w:val="nil"/>
              <w:left w:val="nil"/>
              <w:bottom w:val="single" w:sz="4" w:space="0" w:color="auto"/>
              <w:right w:val="single" w:sz="4" w:space="0" w:color="auto"/>
            </w:tcBorders>
            <w:shd w:val="clear" w:color="000000" w:fill="EAF1DD"/>
            <w:noWrap/>
            <w:vAlign w:val="center"/>
            <w:hideMark/>
          </w:tcPr>
          <w:p w14:paraId="1B9108A3" w14:textId="31B784AF"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2605173B" w14:textId="6869F3DB"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7B0D60E3"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w:t>
            </w:r>
          </w:p>
        </w:tc>
        <w:tc>
          <w:tcPr>
            <w:tcW w:w="1381" w:type="dxa"/>
            <w:tcBorders>
              <w:top w:val="nil"/>
              <w:left w:val="nil"/>
              <w:bottom w:val="single" w:sz="4" w:space="0" w:color="auto"/>
              <w:right w:val="single" w:sz="4" w:space="0" w:color="auto"/>
            </w:tcBorders>
            <w:shd w:val="clear" w:color="000000" w:fill="EAF1DD"/>
            <w:noWrap/>
            <w:vAlign w:val="center"/>
            <w:hideMark/>
          </w:tcPr>
          <w:p w14:paraId="78C87664" w14:textId="1002EA9A"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549</w:t>
            </w:r>
          </w:p>
        </w:tc>
      </w:tr>
      <w:tr w:rsidR="003F22A4" w:rsidRPr="00861214" w14:paraId="795E07A2" w14:textId="00DC7C2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B0CA" w14:textId="1BE9A802" w:rsidR="003F22A4" w:rsidRPr="003F22A4" w:rsidRDefault="003F22A4" w:rsidP="003F22A4">
            <w:pPr>
              <w:ind w:left="0" w:firstLine="0"/>
              <w:rPr>
                <w:rFonts w:eastAsia="Times New Roman" w:cs="Calibri"/>
                <w:sz w:val="20"/>
                <w:szCs w:val="20"/>
                <w:lang w:val="fr-FR" w:eastAsia="en-GB"/>
              </w:rPr>
            </w:pPr>
            <w:r w:rsidRPr="003F22A4">
              <w:rPr>
                <w:sz w:val="20"/>
                <w:lang w:val="fr-FR"/>
              </w:rPr>
              <w:t>Administration, ressources humaines, services financiers et services informatiques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F122F5E" w14:textId="5A23B90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7AFF7E7" w14:textId="277E05F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08BA" w14:textId="5AEEBD0E"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5B9488" w14:textId="56372EB6"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549</w:t>
            </w:r>
          </w:p>
        </w:tc>
      </w:tr>
      <w:tr w:rsidR="003F22A4" w:rsidRPr="00861214" w14:paraId="752B5C40" w14:textId="3D6D90F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757D713" w14:textId="219AD56F"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I.  Divers - Fonds de réserve</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FE2CC3D" w14:textId="4E1EA8A4"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AC24648" w14:textId="093885F1" w:rsidR="003F22A4" w:rsidRPr="00861214" w:rsidRDefault="003F22A4" w:rsidP="003F22A4">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A0F1764" w14:textId="1E07D941"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27</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801B937" w14:textId="2E2663FD"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256</w:t>
            </w:r>
          </w:p>
        </w:tc>
      </w:tr>
      <w:tr w:rsidR="003F22A4" w:rsidRPr="00861214" w14:paraId="084A71EE" w14:textId="03C7649F"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6EB08C35"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Provisions pour le personnel</w:t>
            </w:r>
          </w:p>
        </w:tc>
        <w:tc>
          <w:tcPr>
            <w:tcW w:w="1381" w:type="dxa"/>
            <w:tcBorders>
              <w:top w:val="nil"/>
              <w:left w:val="nil"/>
              <w:bottom w:val="single" w:sz="4" w:space="0" w:color="auto"/>
              <w:right w:val="single" w:sz="4" w:space="0" w:color="auto"/>
            </w:tcBorders>
            <w:shd w:val="clear" w:color="auto" w:fill="auto"/>
            <w:noWrap/>
            <w:vAlign w:val="center"/>
            <w:hideMark/>
          </w:tcPr>
          <w:p w14:paraId="73E4FD2D" w14:textId="720DA41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381" w:type="dxa"/>
            <w:tcBorders>
              <w:top w:val="nil"/>
              <w:left w:val="nil"/>
              <w:bottom w:val="single" w:sz="4" w:space="0" w:color="auto"/>
              <w:right w:val="single" w:sz="4" w:space="0" w:color="auto"/>
            </w:tcBorders>
            <w:shd w:val="clear" w:color="auto" w:fill="auto"/>
            <w:noWrap/>
            <w:vAlign w:val="center"/>
            <w:hideMark/>
          </w:tcPr>
          <w:p w14:paraId="32D19F3C" w14:textId="105C860F"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488FAB6A"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64BE2D8" w14:textId="58BDC8A6"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20</w:t>
            </w:r>
          </w:p>
        </w:tc>
      </w:tr>
      <w:tr w:rsidR="003F22A4" w:rsidRPr="00861214" w14:paraId="085EFCEC" w14:textId="47155506"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2B017BCC" w14:textId="403DA17A" w:rsidR="003F22A4" w:rsidRPr="003F22A4" w:rsidRDefault="003F22A4" w:rsidP="003F22A4">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Provision au titre des contributions impayées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3B146504"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0AD7C4B7" w14:textId="18741516"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38599D2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C1D6EC" w14:textId="5D19EFE7"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150</w:t>
            </w:r>
          </w:p>
        </w:tc>
      </w:tr>
      <w:tr w:rsidR="003F22A4" w:rsidRPr="00861214" w14:paraId="1ABBE1E8" w14:textId="54993FE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239A9A79" w:rsidR="003F22A4" w:rsidRPr="003F22A4" w:rsidRDefault="003F22A4" w:rsidP="003F22A4">
            <w:pPr>
              <w:ind w:left="0" w:firstLine="0"/>
              <w:rPr>
                <w:rFonts w:eastAsia="Times New Roman" w:cs="Calibri"/>
                <w:sz w:val="20"/>
                <w:szCs w:val="20"/>
                <w:lang w:val="fr-FR" w:eastAsia="en-GB"/>
              </w:rPr>
            </w:pPr>
            <w:r w:rsidRPr="003F22A4">
              <w:rPr>
                <w:sz w:val="20"/>
                <w:lang w:val="fr-FR"/>
              </w:rPr>
              <w:t>Gains/pertes liés au change</w:t>
            </w:r>
          </w:p>
        </w:tc>
        <w:tc>
          <w:tcPr>
            <w:tcW w:w="1381" w:type="dxa"/>
            <w:tcBorders>
              <w:top w:val="nil"/>
              <w:left w:val="nil"/>
              <w:bottom w:val="single" w:sz="4" w:space="0" w:color="auto"/>
              <w:right w:val="single" w:sz="4" w:space="0" w:color="auto"/>
            </w:tcBorders>
            <w:shd w:val="clear" w:color="auto" w:fill="auto"/>
            <w:noWrap/>
            <w:vAlign w:val="center"/>
            <w:hideMark/>
          </w:tcPr>
          <w:p w14:paraId="57068BC9" w14:textId="1AD81273"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2D7384" w14:textId="6E487F9F"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6E54D94A"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BE4723" w14:textId="313EE30D" w:rsidR="003F22A4" w:rsidRPr="00861214" w:rsidRDefault="003F22A4" w:rsidP="003F22A4">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3F22A4" w:rsidRPr="00861214" w14:paraId="1839E4C0" w14:textId="105C0EFD"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0B452DFC" w:rsidR="003F22A4" w:rsidRPr="00861214" w:rsidRDefault="003F22A4" w:rsidP="003F22A4">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Services juridiques</w:t>
            </w:r>
          </w:p>
        </w:tc>
        <w:tc>
          <w:tcPr>
            <w:tcW w:w="1381" w:type="dxa"/>
            <w:tcBorders>
              <w:top w:val="nil"/>
              <w:left w:val="nil"/>
              <w:bottom w:val="single" w:sz="4" w:space="0" w:color="auto"/>
              <w:right w:val="single" w:sz="4" w:space="0" w:color="auto"/>
            </w:tcBorders>
            <w:shd w:val="clear" w:color="auto" w:fill="auto"/>
            <w:noWrap/>
            <w:vAlign w:val="center"/>
            <w:hideMark/>
          </w:tcPr>
          <w:p w14:paraId="1D3EF3C6" w14:textId="0601A44C"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381" w:type="dxa"/>
            <w:tcBorders>
              <w:top w:val="nil"/>
              <w:left w:val="nil"/>
              <w:bottom w:val="single" w:sz="4" w:space="0" w:color="auto"/>
              <w:right w:val="single" w:sz="4" w:space="0" w:color="auto"/>
            </w:tcBorders>
            <w:shd w:val="clear" w:color="auto" w:fill="auto"/>
            <w:noWrap/>
            <w:vAlign w:val="center"/>
            <w:hideMark/>
          </w:tcPr>
          <w:p w14:paraId="131AB8EA" w14:textId="0808B37B" w:rsidR="003F22A4" w:rsidRPr="00861214" w:rsidRDefault="003F22A4" w:rsidP="003F22A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11D69E6E"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27</w:t>
            </w:r>
          </w:p>
        </w:tc>
        <w:tc>
          <w:tcPr>
            <w:tcW w:w="1381" w:type="dxa"/>
            <w:tcBorders>
              <w:top w:val="nil"/>
              <w:left w:val="nil"/>
              <w:bottom w:val="single" w:sz="4" w:space="0" w:color="auto"/>
              <w:right w:val="single" w:sz="4" w:space="0" w:color="auto"/>
            </w:tcBorders>
            <w:shd w:val="clear" w:color="auto" w:fill="auto"/>
            <w:noWrap/>
            <w:vAlign w:val="center"/>
            <w:hideMark/>
          </w:tcPr>
          <w:p w14:paraId="3E0D1DB8" w14:textId="71889A4E" w:rsidR="003F22A4" w:rsidRPr="00861214" w:rsidRDefault="003F22A4" w:rsidP="003F22A4">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86</w:t>
            </w:r>
          </w:p>
        </w:tc>
      </w:tr>
      <w:tr w:rsidR="003F22A4" w:rsidRPr="00861214" w14:paraId="31AE2B9F" w14:textId="1CF86311" w:rsidTr="004F3C40">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7A2E757C" w:rsidR="003F22A4" w:rsidRPr="00861214" w:rsidRDefault="003F22A4" w:rsidP="003F22A4">
            <w:pPr>
              <w:ind w:left="0" w:firstLine="0"/>
              <w:rPr>
                <w:rFonts w:eastAsia="Times New Roman" w:cs="Calibri"/>
                <w:b/>
                <w:bCs/>
                <w:color w:val="000000"/>
                <w:sz w:val="20"/>
                <w:szCs w:val="20"/>
                <w:lang w:eastAsia="en-GB"/>
              </w:rPr>
            </w:pPr>
            <w:r w:rsidRPr="00941FA7">
              <w:rPr>
                <w:rFonts w:eastAsia="Times New Roman" w:cs="Calibri"/>
                <w:b/>
                <w:bCs/>
                <w:color w:val="000000"/>
                <w:sz w:val="20"/>
                <w:szCs w:val="20"/>
                <w:lang w:eastAsia="en-GB"/>
              </w:rPr>
              <w:t>TOTAL DÉPENSES</w:t>
            </w:r>
          </w:p>
        </w:tc>
        <w:tc>
          <w:tcPr>
            <w:tcW w:w="1381" w:type="dxa"/>
            <w:tcBorders>
              <w:top w:val="nil"/>
              <w:left w:val="nil"/>
              <w:bottom w:val="single" w:sz="4" w:space="0" w:color="auto"/>
              <w:right w:val="single" w:sz="4" w:space="0" w:color="auto"/>
            </w:tcBorders>
            <w:shd w:val="clear" w:color="000000" w:fill="D6E3BC"/>
            <w:noWrap/>
            <w:vAlign w:val="center"/>
            <w:hideMark/>
          </w:tcPr>
          <w:p w14:paraId="04202AFE" w14:textId="61B44259" w:rsidR="003F22A4" w:rsidRPr="00861214" w:rsidRDefault="003F22A4" w:rsidP="003F22A4">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sidR="00F643D2">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c>
          <w:tcPr>
            <w:tcW w:w="1381" w:type="dxa"/>
            <w:tcBorders>
              <w:top w:val="nil"/>
              <w:left w:val="nil"/>
              <w:bottom w:val="single" w:sz="4" w:space="0" w:color="auto"/>
              <w:right w:val="single" w:sz="4" w:space="0" w:color="auto"/>
            </w:tcBorders>
            <w:shd w:val="clear" w:color="000000" w:fill="D6E3BC"/>
            <w:noWrap/>
            <w:vAlign w:val="center"/>
            <w:hideMark/>
          </w:tcPr>
          <w:p w14:paraId="611DF231" w14:textId="174DA79A" w:rsidR="003F22A4" w:rsidRPr="00861214" w:rsidRDefault="003F22A4" w:rsidP="003F22A4">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7ED674C7"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978</w:t>
            </w:r>
          </w:p>
        </w:tc>
        <w:tc>
          <w:tcPr>
            <w:tcW w:w="1381" w:type="dxa"/>
            <w:tcBorders>
              <w:top w:val="nil"/>
              <w:left w:val="nil"/>
              <w:bottom w:val="single" w:sz="4" w:space="0" w:color="auto"/>
              <w:right w:val="single" w:sz="4" w:space="0" w:color="auto"/>
            </w:tcBorders>
            <w:shd w:val="clear" w:color="000000" w:fill="D6E3BC"/>
            <w:noWrap/>
            <w:vAlign w:val="center"/>
            <w:hideMark/>
          </w:tcPr>
          <w:p w14:paraId="1253BE09" w14:textId="603AC8AE" w:rsidR="003F22A4" w:rsidRPr="00861214" w:rsidRDefault="003F22A4" w:rsidP="003F22A4">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w:t>
            </w:r>
            <w:r w:rsidR="00F643D2">
              <w:rPr>
                <w:rFonts w:eastAsia="Times New Roman" w:cs="Calibri"/>
                <w:b/>
                <w:bCs/>
                <w:color w:val="000000"/>
                <w:sz w:val="20"/>
                <w:szCs w:val="20"/>
                <w:lang w:eastAsia="en-GB"/>
              </w:rPr>
              <w:t xml:space="preserve"> </w:t>
            </w:r>
            <w:r>
              <w:rPr>
                <w:rFonts w:eastAsia="Times New Roman" w:cs="Calibri"/>
                <w:b/>
                <w:bCs/>
                <w:color w:val="000000"/>
                <w:sz w:val="20"/>
                <w:szCs w:val="20"/>
                <w:lang w:eastAsia="en-GB"/>
              </w:rPr>
              <w:t>254</w:t>
            </w:r>
          </w:p>
        </w:tc>
      </w:tr>
    </w:tbl>
    <w:p w14:paraId="70E015E5" w14:textId="12A6606F" w:rsidR="007E27A5" w:rsidRPr="003956B3" w:rsidRDefault="007E27A5" w:rsidP="007E27A5">
      <w:pPr>
        <w:ind w:left="0" w:firstLine="0"/>
        <w:rPr>
          <w:sz w:val="20"/>
          <w:szCs w:val="20"/>
        </w:rPr>
      </w:pPr>
    </w:p>
    <w:sectPr w:rsidR="007E27A5" w:rsidRPr="003956B3" w:rsidSect="00135A9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46A7" w14:textId="77777777" w:rsidR="00950DE3" w:rsidRDefault="00950DE3" w:rsidP="00DF2386">
      <w:r>
        <w:separator/>
      </w:r>
    </w:p>
  </w:endnote>
  <w:endnote w:type="continuationSeparator" w:id="0">
    <w:p w14:paraId="2BD98909" w14:textId="77777777" w:rsidR="00950DE3" w:rsidRDefault="00950DE3" w:rsidP="00DF2386">
      <w:r>
        <w:continuationSeparator/>
      </w:r>
    </w:p>
  </w:endnote>
  <w:endnote w:type="continuationNotice" w:id="1">
    <w:p w14:paraId="46E2FCB1" w14:textId="77777777" w:rsidR="00950DE3" w:rsidRDefault="0095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EEEC" w14:textId="3979D050" w:rsidR="00B72C2B" w:rsidRDefault="00B72C2B" w:rsidP="002137E0">
    <w:pPr>
      <w:pStyle w:val="Header"/>
      <w:rPr>
        <w:noProof/>
      </w:rPr>
    </w:pPr>
    <w:r>
      <w:rPr>
        <w:sz w:val="20"/>
        <w:szCs w:val="20"/>
      </w:rPr>
      <w:t>SC64 Doc.9.1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31860">
          <w:rPr>
            <w:noProof/>
            <w:sz w:val="20"/>
            <w:szCs w:val="20"/>
          </w:rPr>
          <w:t>6</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1BB8" w14:textId="2193992D" w:rsidR="00B72C2B" w:rsidRDefault="00B72C2B" w:rsidP="00C26079">
    <w:pPr>
      <w:pStyle w:val="Header"/>
      <w:tabs>
        <w:tab w:val="clear" w:pos="9026"/>
        <w:tab w:val="right" w:pos="13892"/>
      </w:tabs>
      <w:rPr>
        <w:noProof/>
      </w:rPr>
    </w:pPr>
    <w:r>
      <w:rPr>
        <w:sz w:val="20"/>
        <w:szCs w:val="20"/>
      </w:rPr>
      <w:t>SC63 Doc.9.1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31860">
          <w:rPr>
            <w:noProof/>
            <w:sz w:val="20"/>
            <w:szCs w:val="20"/>
          </w:rPr>
          <w:t>8</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31F7" w14:textId="5B115741" w:rsidR="00B72C2B" w:rsidRDefault="00B72C2B" w:rsidP="00834FE6">
    <w:pPr>
      <w:pStyle w:val="Header"/>
      <w:tabs>
        <w:tab w:val="clear" w:pos="9026"/>
        <w:tab w:val="right" w:pos="13892"/>
      </w:tabs>
      <w:rPr>
        <w:noProof/>
      </w:rPr>
    </w:pPr>
    <w:r>
      <w:rPr>
        <w:sz w:val="20"/>
        <w:szCs w:val="20"/>
      </w:rPr>
      <w:t>SC64 Doc.9.1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31860">
          <w:rPr>
            <w:noProof/>
            <w:sz w:val="20"/>
            <w:szCs w:val="20"/>
          </w:rPr>
          <w:t>12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152E" w14:textId="77777777" w:rsidR="00950DE3" w:rsidRDefault="00950DE3" w:rsidP="00DF2386">
      <w:r>
        <w:separator/>
      </w:r>
    </w:p>
  </w:footnote>
  <w:footnote w:type="continuationSeparator" w:id="0">
    <w:p w14:paraId="69A51ACA" w14:textId="77777777" w:rsidR="00950DE3" w:rsidRDefault="00950DE3" w:rsidP="00DF2386">
      <w:r>
        <w:continuationSeparator/>
      </w:r>
    </w:p>
  </w:footnote>
  <w:footnote w:type="continuationNotice" w:id="1">
    <w:p w14:paraId="22546E05" w14:textId="77777777" w:rsidR="00950DE3" w:rsidRDefault="00950DE3"/>
  </w:footnote>
  <w:footnote w:id="2">
    <w:p w14:paraId="5284F982" w14:textId="5CCC7940" w:rsidR="004C118B" w:rsidRPr="002F2DD2" w:rsidRDefault="004C118B" w:rsidP="004C118B">
      <w:pPr>
        <w:pStyle w:val="FootnoteText"/>
        <w:rPr>
          <w:lang w:val="fr-FR"/>
        </w:rPr>
      </w:pPr>
      <w:r>
        <w:rPr>
          <w:rStyle w:val="FootnoteReference"/>
        </w:rPr>
        <w:footnoteRef/>
      </w:r>
      <w:r w:rsidRPr="002F2DD2">
        <w:rPr>
          <w:lang w:val="fr-FR"/>
        </w:rPr>
        <w:t xml:space="preserve"> </w:t>
      </w:r>
      <w:r w:rsidR="002F2DD2" w:rsidRPr="002F2DD2">
        <w:rPr>
          <w:lang w:val="fr-FR"/>
        </w:rPr>
        <w:t>Voir</w:t>
      </w:r>
      <w:r w:rsidRPr="002F2DD2">
        <w:rPr>
          <w:lang w:val="fr-FR"/>
        </w:rPr>
        <w:t xml:space="preserve"> </w:t>
      </w:r>
      <w:hyperlink r:id="rId1" w:history="1">
        <w:r w:rsidR="001E63E9" w:rsidRPr="002273F2">
          <w:rPr>
            <w:rStyle w:val="Hyperlink"/>
            <w:lang w:val="fr-FR"/>
          </w:rPr>
          <w:t>https://www.ramsar.org/fr/document/resolution-xiv1-questions-financieres-et-budgetaires</w:t>
        </w:r>
      </w:hyperlink>
      <w:r w:rsidR="005C7511" w:rsidRPr="002F2DD2">
        <w:rPr>
          <w:lang w:val="fr-FR"/>
        </w:rPr>
        <w:t>.</w:t>
      </w:r>
    </w:p>
  </w:footnote>
  <w:footnote w:id="3">
    <w:p w14:paraId="527A4DF0" w14:textId="5082B0D1" w:rsidR="00B72C2B" w:rsidRPr="005F2115" w:rsidRDefault="00B72C2B" w:rsidP="004C118B">
      <w:pPr>
        <w:pStyle w:val="FootnoteText"/>
        <w:ind w:left="0" w:firstLine="0"/>
        <w:rPr>
          <w:lang w:val="fr-FR"/>
        </w:rPr>
      </w:pPr>
      <w:r>
        <w:rPr>
          <w:rStyle w:val="FootnoteReference"/>
        </w:rPr>
        <w:footnoteRef/>
      </w:r>
      <w:r w:rsidRPr="005F2115">
        <w:rPr>
          <w:lang w:val="fr-FR"/>
        </w:rPr>
        <w:t xml:space="preserve"> </w:t>
      </w:r>
      <w:r w:rsidR="005F2115" w:rsidRPr="005F2115">
        <w:rPr>
          <w:lang w:val="fr-FR"/>
        </w:rPr>
        <w:t>Voir</w:t>
      </w:r>
      <w:r w:rsidRPr="005F2115">
        <w:rPr>
          <w:lang w:val="fr-FR"/>
        </w:rPr>
        <w:t xml:space="preserve"> </w:t>
      </w:r>
      <w:hyperlink r:id="rId2" w:history="1">
        <w:r w:rsidR="001E63E9" w:rsidRPr="002273F2">
          <w:rPr>
            <w:rStyle w:val="Hyperlink"/>
            <w:lang w:val="fr-FR"/>
          </w:rPr>
          <w:t>https://www.ramsar.org/fr/document/resolution-xiv1-questions-financieres-et-budgetaires</w:t>
        </w:r>
      </w:hyperlink>
      <w:r w:rsidR="004B2A86" w:rsidRPr="005F2115">
        <w:rPr>
          <w:lang w:val="fr-FR"/>
        </w:rPr>
        <w:t>.</w:t>
      </w:r>
    </w:p>
  </w:footnote>
  <w:footnote w:id="4">
    <w:p w14:paraId="417FB947" w14:textId="1CC8E7DE" w:rsidR="00B72C2B" w:rsidRPr="00DC6F4A" w:rsidRDefault="00B72C2B">
      <w:pPr>
        <w:pStyle w:val="FootnoteText"/>
        <w:rPr>
          <w:lang w:val="fr-FR"/>
        </w:rPr>
      </w:pPr>
      <w:r>
        <w:rPr>
          <w:rStyle w:val="FootnoteReference"/>
        </w:rPr>
        <w:footnoteRef/>
      </w:r>
      <w:r w:rsidRPr="00DC6F4A">
        <w:rPr>
          <w:lang w:val="fr-FR"/>
        </w:rPr>
        <w:t xml:space="preserve"> </w:t>
      </w:r>
      <w:r w:rsidR="00DC6F4A" w:rsidRPr="00DC6F4A">
        <w:rPr>
          <w:lang w:val="fr-FR"/>
        </w:rPr>
        <w:t>Voir</w:t>
      </w:r>
      <w:r w:rsidR="004B2A86" w:rsidRPr="00DC6F4A">
        <w:rPr>
          <w:lang w:val="fr-FR"/>
        </w:rPr>
        <w:t xml:space="preserve"> </w:t>
      </w:r>
      <w:hyperlink r:id="rId3" w:history="1">
        <w:r w:rsidR="001E63E9" w:rsidRPr="002273F2">
          <w:rPr>
            <w:rStyle w:val="Hyperlink"/>
            <w:lang w:val="fr-FR"/>
          </w:rPr>
          <w:t>https://www.ramsar.org/fr/document/sc63-com1-rapport-du-sous-groupe-sur-les-finances-3-juin-2024</w:t>
        </w:r>
      </w:hyperlink>
      <w:r w:rsidR="004B2A86" w:rsidRPr="00DC6F4A">
        <w:rPr>
          <w:lang w:val="fr-FR"/>
        </w:rPr>
        <w:t>.</w:t>
      </w:r>
    </w:p>
  </w:footnote>
  <w:footnote w:id="5">
    <w:p w14:paraId="23FCD48C" w14:textId="16BBC750" w:rsidR="00B72C2B" w:rsidRPr="00E96ECE" w:rsidRDefault="00B72C2B">
      <w:pPr>
        <w:pStyle w:val="FootnoteText"/>
        <w:rPr>
          <w:lang w:val="fr-FR"/>
        </w:rPr>
      </w:pPr>
      <w:r>
        <w:rPr>
          <w:rStyle w:val="FootnoteReference"/>
        </w:rPr>
        <w:footnoteRef/>
      </w:r>
      <w:r w:rsidRPr="00E96ECE">
        <w:rPr>
          <w:lang w:val="fr-FR"/>
        </w:rPr>
        <w:t xml:space="preserve"> </w:t>
      </w:r>
      <w:r w:rsidR="00E96ECE" w:rsidRPr="00E96ECE">
        <w:rPr>
          <w:lang w:val="fr-FR"/>
        </w:rPr>
        <w:t>Le budget administratif proposé et mis à jour pour</w:t>
      </w:r>
      <w:r w:rsidRPr="00E96ECE">
        <w:rPr>
          <w:lang w:val="fr-FR"/>
        </w:rPr>
        <w:t xml:space="preserve"> 2025 </w:t>
      </w:r>
      <w:r w:rsidR="00E96ECE" w:rsidRPr="00E96ECE">
        <w:rPr>
          <w:lang w:val="fr-FR"/>
        </w:rPr>
        <w:t>se</w:t>
      </w:r>
      <w:r w:rsidR="00E96ECE">
        <w:rPr>
          <w:lang w:val="fr-FR"/>
        </w:rPr>
        <w:t>ra présenté à</w:t>
      </w:r>
      <w:r w:rsidRPr="00E96ECE">
        <w:rPr>
          <w:lang w:val="fr-FR"/>
        </w:rPr>
        <w:t xml:space="preserve"> SC65 </w:t>
      </w:r>
      <w:r w:rsidR="00E96ECE">
        <w:rPr>
          <w:lang w:val="fr-FR"/>
        </w:rPr>
        <w:t>e</w:t>
      </w:r>
      <w:r w:rsidRPr="00E96ECE">
        <w:rPr>
          <w:lang w:val="fr-FR"/>
        </w:rPr>
        <w:t xml:space="preserve">n </w:t>
      </w:r>
      <w:r w:rsidR="00E96ECE">
        <w:rPr>
          <w:lang w:val="fr-FR"/>
        </w:rPr>
        <w:t>juillet</w:t>
      </w:r>
      <w:r w:rsidRPr="00E96ECE">
        <w:rPr>
          <w:lang w:val="fr-FR"/>
        </w:rPr>
        <w:t xml:space="preserve"> 2025 </w:t>
      </w:r>
      <w:r w:rsidR="00E96ECE">
        <w:rPr>
          <w:lang w:val="fr-FR"/>
        </w:rPr>
        <w:t>à la</w:t>
      </w:r>
      <w:r w:rsidRPr="00E96ECE">
        <w:rPr>
          <w:lang w:val="fr-FR"/>
        </w:rPr>
        <w:t xml:space="preserve"> COP15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4CD"/>
    <w:multiLevelType w:val="hybridMultilevel"/>
    <w:tmpl w:val="042C555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971CEE"/>
    <w:multiLevelType w:val="hybridMultilevel"/>
    <w:tmpl w:val="39FA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8446A"/>
    <w:multiLevelType w:val="hybridMultilevel"/>
    <w:tmpl w:val="73761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A7242"/>
    <w:multiLevelType w:val="hybridMultilevel"/>
    <w:tmpl w:val="C6148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76627">
    <w:abstractNumId w:val="1"/>
  </w:num>
  <w:num w:numId="2" w16cid:durableId="583806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11247">
    <w:abstractNumId w:val="18"/>
  </w:num>
  <w:num w:numId="4" w16cid:durableId="736242756">
    <w:abstractNumId w:val="11"/>
  </w:num>
  <w:num w:numId="5" w16cid:durableId="2077431915">
    <w:abstractNumId w:val="17"/>
  </w:num>
  <w:num w:numId="6" w16cid:durableId="1806118737">
    <w:abstractNumId w:val="4"/>
  </w:num>
  <w:num w:numId="7" w16cid:durableId="1459256683">
    <w:abstractNumId w:val="3"/>
  </w:num>
  <w:num w:numId="8" w16cid:durableId="1206941520">
    <w:abstractNumId w:val="10"/>
  </w:num>
  <w:num w:numId="9" w16cid:durableId="1197232964">
    <w:abstractNumId w:val="9"/>
  </w:num>
  <w:num w:numId="10" w16cid:durableId="1367877602">
    <w:abstractNumId w:val="19"/>
  </w:num>
  <w:num w:numId="11" w16cid:durableId="681859875">
    <w:abstractNumId w:val="13"/>
  </w:num>
  <w:num w:numId="12" w16cid:durableId="1040059294">
    <w:abstractNumId w:val="7"/>
  </w:num>
  <w:num w:numId="13" w16cid:durableId="1118915565">
    <w:abstractNumId w:val="16"/>
  </w:num>
  <w:num w:numId="14" w16cid:durableId="1477524379">
    <w:abstractNumId w:val="2"/>
  </w:num>
  <w:num w:numId="15" w16cid:durableId="1468812599">
    <w:abstractNumId w:val="14"/>
  </w:num>
  <w:num w:numId="16" w16cid:durableId="782111608">
    <w:abstractNumId w:val="20"/>
  </w:num>
  <w:num w:numId="17" w16cid:durableId="462577075">
    <w:abstractNumId w:val="8"/>
  </w:num>
  <w:num w:numId="18" w16cid:durableId="1811096428">
    <w:abstractNumId w:val="12"/>
  </w:num>
  <w:num w:numId="19" w16cid:durableId="1203135502">
    <w:abstractNumId w:val="15"/>
  </w:num>
  <w:num w:numId="20" w16cid:durableId="1890609778">
    <w:abstractNumId w:val="6"/>
  </w:num>
  <w:num w:numId="21" w16cid:durableId="3102110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779"/>
    <w:rsid w:val="00000A1B"/>
    <w:rsid w:val="000012BB"/>
    <w:rsid w:val="000016C0"/>
    <w:rsid w:val="0000174B"/>
    <w:rsid w:val="00002887"/>
    <w:rsid w:val="0000371F"/>
    <w:rsid w:val="00003FF3"/>
    <w:rsid w:val="00004171"/>
    <w:rsid w:val="00004CF9"/>
    <w:rsid w:val="00005D80"/>
    <w:rsid w:val="00005E5F"/>
    <w:rsid w:val="00006A52"/>
    <w:rsid w:val="00006CF6"/>
    <w:rsid w:val="00007309"/>
    <w:rsid w:val="00007908"/>
    <w:rsid w:val="00010282"/>
    <w:rsid w:val="0001295D"/>
    <w:rsid w:val="00013A55"/>
    <w:rsid w:val="00013B5D"/>
    <w:rsid w:val="00014168"/>
    <w:rsid w:val="00014DD6"/>
    <w:rsid w:val="0001625B"/>
    <w:rsid w:val="00016CD1"/>
    <w:rsid w:val="00017583"/>
    <w:rsid w:val="00017A16"/>
    <w:rsid w:val="00020298"/>
    <w:rsid w:val="00020C2D"/>
    <w:rsid w:val="00020C56"/>
    <w:rsid w:val="00021A9B"/>
    <w:rsid w:val="00021F0E"/>
    <w:rsid w:val="00021F71"/>
    <w:rsid w:val="00023718"/>
    <w:rsid w:val="00024104"/>
    <w:rsid w:val="0002452B"/>
    <w:rsid w:val="00024537"/>
    <w:rsid w:val="00024832"/>
    <w:rsid w:val="00024E01"/>
    <w:rsid w:val="00025210"/>
    <w:rsid w:val="00025536"/>
    <w:rsid w:val="00026E09"/>
    <w:rsid w:val="0002702A"/>
    <w:rsid w:val="0002761D"/>
    <w:rsid w:val="00027805"/>
    <w:rsid w:val="000279C5"/>
    <w:rsid w:val="00027FCD"/>
    <w:rsid w:val="000308AC"/>
    <w:rsid w:val="000308D5"/>
    <w:rsid w:val="00030DC9"/>
    <w:rsid w:val="00031058"/>
    <w:rsid w:val="00031851"/>
    <w:rsid w:val="00031C72"/>
    <w:rsid w:val="0003253E"/>
    <w:rsid w:val="0003296A"/>
    <w:rsid w:val="00032B1D"/>
    <w:rsid w:val="00032E44"/>
    <w:rsid w:val="00034511"/>
    <w:rsid w:val="00034C8A"/>
    <w:rsid w:val="00037CE0"/>
    <w:rsid w:val="00041947"/>
    <w:rsid w:val="00042148"/>
    <w:rsid w:val="0004214F"/>
    <w:rsid w:val="00043287"/>
    <w:rsid w:val="00043CBA"/>
    <w:rsid w:val="000442E4"/>
    <w:rsid w:val="00044E14"/>
    <w:rsid w:val="00044E37"/>
    <w:rsid w:val="0004646E"/>
    <w:rsid w:val="00046957"/>
    <w:rsid w:val="00047393"/>
    <w:rsid w:val="000476C5"/>
    <w:rsid w:val="000500B3"/>
    <w:rsid w:val="000506B6"/>
    <w:rsid w:val="000518FC"/>
    <w:rsid w:val="00051ADC"/>
    <w:rsid w:val="0005352B"/>
    <w:rsid w:val="00053929"/>
    <w:rsid w:val="0005393F"/>
    <w:rsid w:val="00054685"/>
    <w:rsid w:val="000555D5"/>
    <w:rsid w:val="00055C60"/>
    <w:rsid w:val="00056AA6"/>
    <w:rsid w:val="000575AD"/>
    <w:rsid w:val="00057851"/>
    <w:rsid w:val="000603B8"/>
    <w:rsid w:val="0006083C"/>
    <w:rsid w:val="0006178A"/>
    <w:rsid w:val="00062093"/>
    <w:rsid w:val="0006294A"/>
    <w:rsid w:val="00062A46"/>
    <w:rsid w:val="00062E4A"/>
    <w:rsid w:val="000630A0"/>
    <w:rsid w:val="0006326D"/>
    <w:rsid w:val="00063A71"/>
    <w:rsid w:val="00063F47"/>
    <w:rsid w:val="00064BD7"/>
    <w:rsid w:val="00064E24"/>
    <w:rsid w:val="00064EA7"/>
    <w:rsid w:val="00064EDC"/>
    <w:rsid w:val="000658C3"/>
    <w:rsid w:val="00065B4A"/>
    <w:rsid w:val="00065E42"/>
    <w:rsid w:val="000663B2"/>
    <w:rsid w:val="00066E98"/>
    <w:rsid w:val="000678A6"/>
    <w:rsid w:val="00067A3B"/>
    <w:rsid w:val="00067EDC"/>
    <w:rsid w:val="00070655"/>
    <w:rsid w:val="00070FD2"/>
    <w:rsid w:val="00071D98"/>
    <w:rsid w:val="00072AE1"/>
    <w:rsid w:val="000731E7"/>
    <w:rsid w:val="000732F2"/>
    <w:rsid w:val="00073E51"/>
    <w:rsid w:val="000743C9"/>
    <w:rsid w:val="00074DE8"/>
    <w:rsid w:val="00074E11"/>
    <w:rsid w:val="000751CA"/>
    <w:rsid w:val="00075D8D"/>
    <w:rsid w:val="00075FA2"/>
    <w:rsid w:val="000776EE"/>
    <w:rsid w:val="00077BC3"/>
    <w:rsid w:val="0008181C"/>
    <w:rsid w:val="0008185B"/>
    <w:rsid w:val="00082297"/>
    <w:rsid w:val="0008231A"/>
    <w:rsid w:val="0008295B"/>
    <w:rsid w:val="00082D5E"/>
    <w:rsid w:val="00083393"/>
    <w:rsid w:val="0008366D"/>
    <w:rsid w:val="00083B07"/>
    <w:rsid w:val="000844F9"/>
    <w:rsid w:val="000845F9"/>
    <w:rsid w:val="00084E5D"/>
    <w:rsid w:val="00085C67"/>
    <w:rsid w:val="0008758E"/>
    <w:rsid w:val="000875B8"/>
    <w:rsid w:val="00087A0F"/>
    <w:rsid w:val="000901C1"/>
    <w:rsid w:val="000906CB"/>
    <w:rsid w:val="000910EE"/>
    <w:rsid w:val="000924C8"/>
    <w:rsid w:val="000931DF"/>
    <w:rsid w:val="00093776"/>
    <w:rsid w:val="00093F6E"/>
    <w:rsid w:val="00095913"/>
    <w:rsid w:val="00096160"/>
    <w:rsid w:val="00096E3C"/>
    <w:rsid w:val="00096FAE"/>
    <w:rsid w:val="00097273"/>
    <w:rsid w:val="000974AE"/>
    <w:rsid w:val="00097AE2"/>
    <w:rsid w:val="00097AE5"/>
    <w:rsid w:val="00097C4A"/>
    <w:rsid w:val="000A0568"/>
    <w:rsid w:val="000A156E"/>
    <w:rsid w:val="000A212C"/>
    <w:rsid w:val="000A24E6"/>
    <w:rsid w:val="000A3E3E"/>
    <w:rsid w:val="000A52AA"/>
    <w:rsid w:val="000A5FB4"/>
    <w:rsid w:val="000B0779"/>
    <w:rsid w:val="000B0EA8"/>
    <w:rsid w:val="000B13F3"/>
    <w:rsid w:val="000B144E"/>
    <w:rsid w:val="000B16B8"/>
    <w:rsid w:val="000B1951"/>
    <w:rsid w:val="000B2366"/>
    <w:rsid w:val="000B2759"/>
    <w:rsid w:val="000B2A00"/>
    <w:rsid w:val="000B2CA0"/>
    <w:rsid w:val="000B2D8F"/>
    <w:rsid w:val="000B380C"/>
    <w:rsid w:val="000B4332"/>
    <w:rsid w:val="000B4BB1"/>
    <w:rsid w:val="000B67F6"/>
    <w:rsid w:val="000B6881"/>
    <w:rsid w:val="000B711B"/>
    <w:rsid w:val="000B7D3C"/>
    <w:rsid w:val="000C0DAB"/>
    <w:rsid w:val="000C10F5"/>
    <w:rsid w:val="000C126C"/>
    <w:rsid w:val="000C2046"/>
    <w:rsid w:val="000C2336"/>
    <w:rsid w:val="000C240E"/>
    <w:rsid w:val="000C2489"/>
    <w:rsid w:val="000C3829"/>
    <w:rsid w:val="000C3FCA"/>
    <w:rsid w:val="000C48C3"/>
    <w:rsid w:val="000C4EAF"/>
    <w:rsid w:val="000C5095"/>
    <w:rsid w:val="000C57BA"/>
    <w:rsid w:val="000C5FFB"/>
    <w:rsid w:val="000C6755"/>
    <w:rsid w:val="000C7083"/>
    <w:rsid w:val="000C7450"/>
    <w:rsid w:val="000C786F"/>
    <w:rsid w:val="000C79DC"/>
    <w:rsid w:val="000D00C5"/>
    <w:rsid w:val="000D040C"/>
    <w:rsid w:val="000D1BFA"/>
    <w:rsid w:val="000D270C"/>
    <w:rsid w:val="000D2F2D"/>
    <w:rsid w:val="000D36C3"/>
    <w:rsid w:val="000D3FBF"/>
    <w:rsid w:val="000D46E7"/>
    <w:rsid w:val="000D4821"/>
    <w:rsid w:val="000D5C76"/>
    <w:rsid w:val="000D6AC7"/>
    <w:rsid w:val="000E0456"/>
    <w:rsid w:val="000E1138"/>
    <w:rsid w:val="000E146B"/>
    <w:rsid w:val="000E18F4"/>
    <w:rsid w:val="000E1B5B"/>
    <w:rsid w:val="000E211D"/>
    <w:rsid w:val="000E2FA0"/>
    <w:rsid w:val="000E34D0"/>
    <w:rsid w:val="000E428D"/>
    <w:rsid w:val="000E4459"/>
    <w:rsid w:val="000E47E9"/>
    <w:rsid w:val="000E4EA1"/>
    <w:rsid w:val="000E6DC0"/>
    <w:rsid w:val="000E7F8A"/>
    <w:rsid w:val="000E7FB6"/>
    <w:rsid w:val="000F001B"/>
    <w:rsid w:val="000F051B"/>
    <w:rsid w:val="000F05DB"/>
    <w:rsid w:val="000F0730"/>
    <w:rsid w:val="000F1513"/>
    <w:rsid w:val="000F23C3"/>
    <w:rsid w:val="000F2B05"/>
    <w:rsid w:val="000F3DA7"/>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B08"/>
    <w:rsid w:val="00102BAF"/>
    <w:rsid w:val="00102BD7"/>
    <w:rsid w:val="00103196"/>
    <w:rsid w:val="001032EA"/>
    <w:rsid w:val="00103B40"/>
    <w:rsid w:val="00103CB4"/>
    <w:rsid w:val="00103D37"/>
    <w:rsid w:val="001052DC"/>
    <w:rsid w:val="00105960"/>
    <w:rsid w:val="00105D6D"/>
    <w:rsid w:val="001068D9"/>
    <w:rsid w:val="00106AEC"/>
    <w:rsid w:val="00106C18"/>
    <w:rsid w:val="00107704"/>
    <w:rsid w:val="00107F64"/>
    <w:rsid w:val="00107FE6"/>
    <w:rsid w:val="0011042A"/>
    <w:rsid w:val="00110613"/>
    <w:rsid w:val="00110B4F"/>
    <w:rsid w:val="00110C51"/>
    <w:rsid w:val="00110E66"/>
    <w:rsid w:val="00112016"/>
    <w:rsid w:val="0011271D"/>
    <w:rsid w:val="00112BAC"/>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5819"/>
    <w:rsid w:val="00126808"/>
    <w:rsid w:val="0012707B"/>
    <w:rsid w:val="0012722A"/>
    <w:rsid w:val="00127828"/>
    <w:rsid w:val="00127B41"/>
    <w:rsid w:val="00131145"/>
    <w:rsid w:val="001319B8"/>
    <w:rsid w:val="0013219D"/>
    <w:rsid w:val="001326E7"/>
    <w:rsid w:val="00132E65"/>
    <w:rsid w:val="00133C51"/>
    <w:rsid w:val="00133F47"/>
    <w:rsid w:val="0013410C"/>
    <w:rsid w:val="00134BDB"/>
    <w:rsid w:val="0013536D"/>
    <w:rsid w:val="001358A3"/>
    <w:rsid w:val="00135A99"/>
    <w:rsid w:val="00135E9D"/>
    <w:rsid w:val="00137650"/>
    <w:rsid w:val="001404C4"/>
    <w:rsid w:val="0014052F"/>
    <w:rsid w:val="00140EA0"/>
    <w:rsid w:val="001419BE"/>
    <w:rsid w:val="001438BD"/>
    <w:rsid w:val="00143C80"/>
    <w:rsid w:val="00144820"/>
    <w:rsid w:val="0014538A"/>
    <w:rsid w:val="00145434"/>
    <w:rsid w:val="001458BE"/>
    <w:rsid w:val="00146777"/>
    <w:rsid w:val="00146B5F"/>
    <w:rsid w:val="00146BA1"/>
    <w:rsid w:val="00147709"/>
    <w:rsid w:val="00147DAD"/>
    <w:rsid w:val="00150420"/>
    <w:rsid w:val="001504A4"/>
    <w:rsid w:val="001505AF"/>
    <w:rsid w:val="00150683"/>
    <w:rsid w:val="00150B35"/>
    <w:rsid w:val="00150C96"/>
    <w:rsid w:val="00150E18"/>
    <w:rsid w:val="00150E79"/>
    <w:rsid w:val="00150F4B"/>
    <w:rsid w:val="00151B98"/>
    <w:rsid w:val="00152AA1"/>
    <w:rsid w:val="0015502B"/>
    <w:rsid w:val="00155171"/>
    <w:rsid w:val="001556D9"/>
    <w:rsid w:val="00155710"/>
    <w:rsid w:val="00155BC3"/>
    <w:rsid w:val="00155F5F"/>
    <w:rsid w:val="001571E1"/>
    <w:rsid w:val="00157335"/>
    <w:rsid w:val="001600DD"/>
    <w:rsid w:val="001614FA"/>
    <w:rsid w:val="00161871"/>
    <w:rsid w:val="00161BDA"/>
    <w:rsid w:val="00162710"/>
    <w:rsid w:val="00162EE8"/>
    <w:rsid w:val="00163294"/>
    <w:rsid w:val="00163F22"/>
    <w:rsid w:val="00163F72"/>
    <w:rsid w:val="00164326"/>
    <w:rsid w:val="001644A8"/>
    <w:rsid w:val="001649E7"/>
    <w:rsid w:val="001653A7"/>
    <w:rsid w:val="00165A7B"/>
    <w:rsid w:val="00165F44"/>
    <w:rsid w:val="0016618E"/>
    <w:rsid w:val="00166FF9"/>
    <w:rsid w:val="001670DE"/>
    <w:rsid w:val="00167681"/>
    <w:rsid w:val="001709AB"/>
    <w:rsid w:val="00170A07"/>
    <w:rsid w:val="00171618"/>
    <w:rsid w:val="00172AC9"/>
    <w:rsid w:val="001730E3"/>
    <w:rsid w:val="001745FB"/>
    <w:rsid w:val="0017480B"/>
    <w:rsid w:val="001748F5"/>
    <w:rsid w:val="00174E4A"/>
    <w:rsid w:val="00175433"/>
    <w:rsid w:val="001757C1"/>
    <w:rsid w:val="00175897"/>
    <w:rsid w:val="00175B8C"/>
    <w:rsid w:val="00176A64"/>
    <w:rsid w:val="00176B34"/>
    <w:rsid w:val="0017769A"/>
    <w:rsid w:val="00177F2C"/>
    <w:rsid w:val="0018037B"/>
    <w:rsid w:val="001808B3"/>
    <w:rsid w:val="001819B1"/>
    <w:rsid w:val="00181A6C"/>
    <w:rsid w:val="00182B75"/>
    <w:rsid w:val="00183EDE"/>
    <w:rsid w:val="0018460B"/>
    <w:rsid w:val="00184E6B"/>
    <w:rsid w:val="0018553C"/>
    <w:rsid w:val="001855E9"/>
    <w:rsid w:val="00185E3A"/>
    <w:rsid w:val="00186339"/>
    <w:rsid w:val="0018640D"/>
    <w:rsid w:val="00186818"/>
    <w:rsid w:val="00186F3E"/>
    <w:rsid w:val="00187421"/>
    <w:rsid w:val="001918B8"/>
    <w:rsid w:val="001922F3"/>
    <w:rsid w:val="001938E4"/>
    <w:rsid w:val="00194AEB"/>
    <w:rsid w:val="00194B97"/>
    <w:rsid w:val="00195107"/>
    <w:rsid w:val="0019536E"/>
    <w:rsid w:val="0019556E"/>
    <w:rsid w:val="00195A41"/>
    <w:rsid w:val="0019617D"/>
    <w:rsid w:val="001968D7"/>
    <w:rsid w:val="00196992"/>
    <w:rsid w:val="00197873"/>
    <w:rsid w:val="001A104F"/>
    <w:rsid w:val="001A1EBA"/>
    <w:rsid w:val="001A29A6"/>
    <w:rsid w:val="001A2D10"/>
    <w:rsid w:val="001A2EE0"/>
    <w:rsid w:val="001A3867"/>
    <w:rsid w:val="001A3EA4"/>
    <w:rsid w:val="001A4DA4"/>
    <w:rsid w:val="001A71DA"/>
    <w:rsid w:val="001A74DB"/>
    <w:rsid w:val="001A77CC"/>
    <w:rsid w:val="001B074F"/>
    <w:rsid w:val="001B08FE"/>
    <w:rsid w:val="001B169C"/>
    <w:rsid w:val="001B1DAB"/>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B7D5B"/>
    <w:rsid w:val="001B7E69"/>
    <w:rsid w:val="001C0243"/>
    <w:rsid w:val="001C0990"/>
    <w:rsid w:val="001C11BE"/>
    <w:rsid w:val="001C1DE1"/>
    <w:rsid w:val="001C3229"/>
    <w:rsid w:val="001C48CC"/>
    <w:rsid w:val="001C5386"/>
    <w:rsid w:val="001C5E41"/>
    <w:rsid w:val="001C77BC"/>
    <w:rsid w:val="001D04CA"/>
    <w:rsid w:val="001D0741"/>
    <w:rsid w:val="001D0870"/>
    <w:rsid w:val="001D0B77"/>
    <w:rsid w:val="001D1E46"/>
    <w:rsid w:val="001D2107"/>
    <w:rsid w:val="001D2BF1"/>
    <w:rsid w:val="001D3678"/>
    <w:rsid w:val="001D3FD1"/>
    <w:rsid w:val="001D48BB"/>
    <w:rsid w:val="001D4DD2"/>
    <w:rsid w:val="001D58A8"/>
    <w:rsid w:val="001D5B80"/>
    <w:rsid w:val="001D60AC"/>
    <w:rsid w:val="001D697C"/>
    <w:rsid w:val="001D71EF"/>
    <w:rsid w:val="001D72F3"/>
    <w:rsid w:val="001E00E3"/>
    <w:rsid w:val="001E0171"/>
    <w:rsid w:val="001E0361"/>
    <w:rsid w:val="001E1873"/>
    <w:rsid w:val="001E1A30"/>
    <w:rsid w:val="001E2109"/>
    <w:rsid w:val="001E2987"/>
    <w:rsid w:val="001E336E"/>
    <w:rsid w:val="001E359B"/>
    <w:rsid w:val="001E45FF"/>
    <w:rsid w:val="001E4A43"/>
    <w:rsid w:val="001E63E9"/>
    <w:rsid w:val="001E67EE"/>
    <w:rsid w:val="001E6D3B"/>
    <w:rsid w:val="001E7677"/>
    <w:rsid w:val="001E7894"/>
    <w:rsid w:val="001E7ADD"/>
    <w:rsid w:val="001E7B2D"/>
    <w:rsid w:val="001E7E9C"/>
    <w:rsid w:val="001E7FA6"/>
    <w:rsid w:val="001F0844"/>
    <w:rsid w:val="001F1A2B"/>
    <w:rsid w:val="001F1F7D"/>
    <w:rsid w:val="001F2349"/>
    <w:rsid w:val="001F34DB"/>
    <w:rsid w:val="001F38EA"/>
    <w:rsid w:val="001F3DC3"/>
    <w:rsid w:val="001F4117"/>
    <w:rsid w:val="001F4428"/>
    <w:rsid w:val="001F4497"/>
    <w:rsid w:val="001F514E"/>
    <w:rsid w:val="001F6253"/>
    <w:rsid w:val="001F657E"/>
    <w:rsid w:val="001F7360"/>
    <w:rsid w:val="001F7463"/>
    <w:rsid w:val="001F747F"/>
    <w:rsid w:val="001F760A"/>
    <w:rsid w:val="001F79E9"/>
    <w:rsid w:val="002005D2"/>
    <w:rsid w:val="00200A29"/>
    <w:rsid w:val="00200E88"/>
    <w:rsid w:val="00201722"/>
    <w:rsid w:val="00201A04"/>
    <w:rsid w:val="00201A89"/>
    <w:rsid w:val="002021BF"/>
    <w:rsid w:val="00202224"/>
    <w:rsid w:val="0020298B"/>
    <w:rsid w:val="00202BE8"/>
    <w:rsid w:val="00202D2F"/>
    <w:rsid w:val="002038EA"/>
    <w:rsid w:val="00203F33"/>
    <w:rsid w:val="002058A3"/>
    <w:rsid w:val="00206111"/>
    <w:rsid w:val="002064A3"/>
    <w:rsid w:val="00206AF7"/>
    <w:rsid w:val="0021024C"/>
    <w:rsid w:val="00210A8F"/>
    <w:rsid w:val="002113AE"/>
    <w:rsid w:val="00211A70"/>
    <w:rsid w:val="00211E61"/>
    <w:rsid w:val="00212942"/>
    <w:rsid w:val="002135D9"/>
    <w:rsid w:val="002137E0"/>
    <w:rsid w:val="00213A67"/>
    <w:rsid w:val="00213C8C"/>
    <w:rsid w:val="00214FA7"/>
    <w:rsid w:val="00214FE0"/>
    <w:rsid w:val="0021582A"/>
    <w:rsid w:val="00215D0B"/>
    <w:rsid w:val="00216155"/>
    <w:rsid w:val="00216504"/>
    <w:rsid w:val="002174A1"/>
    <w:rsid w:val="00217B35"/>
    <w:rsid w:val="00220A4E"/>
    <w:rsid w:val="00220E81"/>
    <w:rsid w:val="002214D7"/>
    <w:rsid w:val="0022294E"/>
    <w:rsid w:val="00222BB0"/>
    <w:rsid w:val="002234CE"/>
    <w:rsid w:val="002238A2"/>
    <w:rsid w:val="00224998"/>
    <w:rsid w:val="002249B1"/>
    <w:rsid w:val="002252C2"/>
    <w:rsid w:val="002253A7"/>
    <w:rsid w:val="00225A7C"/>
    <w:rsid w:val="002262E5"/>
    <w:rsid w:val="002262FE"/>
    <w:rsid w:val="002273E8"/>
    <w:rsid w:val="0023074E"/>
    <w:rsid w:val="0023128B"/>
    <w:rsid w:val="002314B9"/>
    <w:rsid w:val="002315BF"/>
    <w:rsid w:val="00231D50"/>
    <w:rsid w:val="00231F97"/>
    <w:rsid w:val="002324F0"/>
    <w:rsid w:val="00232F14"/>
    <w:rsid w:val="00233763"/>
    <w:rsid w:val="00233BB2"/>
    <w:rsid w:val="002356B4"/>
    <w:rsid w:val="00235E12"/>
    <w:rsid w:val="0023624E"/>
    <w:rsid w:val="0023713D"/>
    <w:rsid w:val="002371CB"/>
    <w:rsid w:val="002414B3"/>
    <w:rsid w:val="00241AFC"/>
    <w:rsid w:val="00241BD9"/>
    <w:rsid w:val="00242921"/>
    <w:rsid w:val="00242C38"/>
    <w:rsid w:val="00243C86"/>
    <w:rsid w:val="00243C9A"/>
    <w:rsid w:val="00243F73"/>
    <w:rsid w:val="00244094"/>
    <w:rsid w:val="00244848"/>
    <w:rsid w:val="00245529"/>
    <w:rsid w:val="002468FA"/>
    <w:rsid w:val="00246AB2"/>
    <w:rsid w:val="00246B9B"/>
    <w:rsid w:val="002473AC"/>
    <w:rsid w:val="0024781C"/>
    <w:rsid w:val="0025010D"/>
    <w:rsid w:val="0025180E"/>
    <w:rsid w:val="00251AF2"/>
    <w:rsid w:val="002538A3"/>
    <w:rsid w:val="00254016"/>
    <w:rsid w:val="00254020"/>
    <w:rsid w:val="00254205"/>
    <w:rsid w:val="0025488F"/>
    <w:rsid w:val="00255692"/>
    <w:rsid w:val="00255D02"/>
    <w:rsid w:val="00255EF0"/>
    <w:rsid w:val="00255FFD"/>
    <w:rsid w:val="002569BC"/>
    <w:rsid w:val="0025754C"/>
    <w:rsid w:val="00257AF6"/>
    <w:rsid w:val="00257D2F"/>
    <w:rsid w:val="00257DB6"/>
    <w:rsid w:val="0026197B"/>
    <w:rsid w:val="00264303"/>
    <w:rsid w:val="00264D73"/>
    <w:rsid w:val="002657EF"/>
    <w:rsid w:val="00267F59"/>
    <w:rsid w:val="002702BA"/>
    <w:rsid w:val="00270C34"/>
    <w:rsid w:val="00271D3D"/>
    <w:rsid w:val="00272226"/>
    <w:rsid w:val="00272303"/>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079"/>
    <w:rsid w:val="00280B31"/>
    <w:rsid w:val="002819C0"/>
    <w:rsid w:val="00282427"/>
    <w:rsid w:val="00283FA1"/>
    <w:rsid w:val="00284478"/>
    <w:rsid w:val="00284E2E"/>
    <w:rsid w:val="00285887"/>
    <w:rsid w:val="00285981"/>
    <w:rsid w:val="00285F05"/>
    <w:rsid w:val="00286ADB"/>
    <w:rsid w:val="00286D37"/>
    <w:rsid w:val="002875A7"/>
    <w:rsid w:val="00290674"/>
    <w:rsid w:val="002908BB"/>
    <w:rsid w:val="00291E74"/>
    <w:rsid w:val="0029351E"/>
    <w:rsid w:val="00295556"/>
    <w:rsid w:val="00295BB5"/>
    <w:rsid w:val="00295BEE"/>
    <w:rsid w:val="002A00E9"/>
    <w:rsid w:val="002A0A11"/>
    <w:rsid w:val="002A1371"/>
    <w:rsid w:val="002A1511"/>
    <w:rsid w:val="002A1A4B"/>
    <w:rsid w:val="002A1BB6"/>
    <w:rsid w:val="002A1D70"/>
    <w:rsid w:val="002A2AC5"/>
    <w:rsid w:val="002A3250"/>
    <w:rsid w:val="002A3B56"/>
    <w:rsid w:val="002A427A"/>
    <w:rsid w:val="002A5A4D"/>
    <w:rsid w:val="002A5B1A"/>
    <w:rsid w:val="002A5F1E"/>
    <w:rsid w:val="002A6728"/>
    <w:rsid w:val="002A76E0"/>
    <w:rsid w:val="002A7962"/>
    <w:rsid w:val="002B08BB"/>
    <w:rsid w:val="002B0C8B"/>
    <w:rsid w:val="002B0D26"/>
    <w:rsid w:val="002B10BB"/>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415"/>
    <w:rsid w:val="002C071E"/>
    <w:rsid w:val="002C0F62"/>
    <w:rsid w:val="002C0F9E"/>
    <w:rsid w:val="002C12F1"/>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CC9"/>
    <w:rsid w:val="002D5184"/>
    <w:rsid w:val="002D5A4D"/>
    <w:rsid w:val="002D6B55"/>
    <w:rsid w:val="002D6DD5"/>
    <w:rsid w:val="002D76F8"/>
    <w:rsid w:val="002D7FB5"/>
    <w:rsid w:val="002E0DFE"/>
    <w:rsid w:val="002E1255"/>
    <w:rsid w:val="002E186A"/>
    <w:rsid w:val="002E1AB1"/>
    <w:rsid w:val="002E2167"/>
    <w:rsid w:val="002E22AF"/>
    <w:rsid w:val="002E2880"/>
    <w:rsid w:val="002E2EC4"/>
    <w:rsid w:val="002E3398"/>
    <w:rsid w:val="002E3C7E"/>
    <w:rsid w:val="002E4147"/>
    <w:rsid w:val="002E5B1D"/>
    <w:rsid w:val="002E5F9E"/>
    <w:rsid w:val="002E612A"/>
    <w:rsid w:val="002E6166"/>
    <w:rsid w:val="002E7D4F"/>
    <w:rsid w:val="002E7E84"/>
    <w:rsid w:val="002F0826"/>
    <w:rsid w:val="002F1E12"/>
    <w:rsid w:val="002F2543"/>
    <w:rsid w:val="002F261D"/>
    <w:rsid w:val="002F2BB4"/>
    <w:rsid w:val="002F2D08"/>
    <w:rsid w:val="002F2DD2"/>
    <w:rsid w:val="002F312A"/>
    <w:rsid w:val="002F4CFC"/>
    <w:rsid w:val="002F5B7C"/>
    <w:rsid w:val="002F6793"/>
    <w:rsid w:val="002F6A98"/>
    <w:rsid w:val="002F74F9"/>
    <w:rsid w:val="002F777D"/>
    <w:rsid w:val="00301BD4"/>
    <w:rsid w:val="00301DF1"/>
    <w:rsid w:val="00302FEE"/>
    <w:rsid w:val="00302FF3"/>
    <w:rsid w:val="0030357A"/>
    <w:rsid w:val="003039C8"/>
    <w:rsid w:val="00304ECC"/>
    <w:rsid w:val="00304F7C"/>
    <w:rsid w:val="00305FC7"/>
    <w:rsid w:val="003060F6"/>
    <w:rsid w:val="00306F34"/>
    <w:rsid w:val="0031018C"/>
    <w:rsid w:val="00310E68"/>
    <w:rsid w:val="003110A9"/>
    <w:rsid w:val="00311940"/>
    <w:rsid w:val="00311E13"/>
    <w:rsid w:val="00312531"/>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3684"/>
    <w:rsid w:val="003236D1"/>
    <w:rsid w:val="00323796"/>
    <w:rsid w:val="00323FF1"/>
    <w:rsid w:val="00324204"/>
    <w:rsid w:val="00324398"/>
    <w:rsid w:val="003243FB"/>
    <w:rsid w:val="00324E91"/>
    <w:rsid w:val="003254DB"/>
    <w:rsid w:val="00326625"/>
    <w:rsid w:val="0032745E"/>
    <w:rsid w:val="00327DAF"/>
    <w:rsid w:val="00327F63"/>
    <w:rsid w:val="00330040"/>
    <w:rsid w:val="00330F27"/>
    <w:rsid w:val="00331168"/>
    <w:rsid w:val="003320A4"/>
    <w:rsid w:val="003323B0"/>
    <w:rsid w:val="00332565"/>
    <w:rsid w:val="00332FCB"/>
    <w:rsid w:val="00333BAF"/>
    <w:rsid w:val="00334000"/>
    <w:rsid w:val="0033427E"/>
    <w:rsid w:val="00334B5D"/>
    <w:rsid w:val="00335206"/>
    <w:rsid w:val="00335504"/>
    <w:rsid w:val="003360DC"/>
    <w:rsid w:val="003367D4"/>
    <w:rsid w:val="00336A77"/>
    <w:rsid w:val="00337CA6"/>
    <w:rsid w:val="00340811"/>
    <w:rsid w:val="00340E62"/>
    <w:rsid w:val="00341810"/>
    <w:rsid w:val="00342C26"/>
    <w:rsid w:val="00343932"/>
    <w:rsid w:val="003439AE"/>
    <w:rsid w:val="0034574A"/>
    <w:rsid w:val="00345828"/>
    <w:rsid w:val="00346BD5"/>
    <w:rsid w:val="00347439"/>
    <w:rsid w:val="00350A33"/>
    <w:rsid w:val="00351590"/>
    <w:rsid w:val="00351E0A"/>
    <w:rsid w:val="0035205F"/>
    <w:rsid w:val="003523B0"/>
    <w:rsid w:val="00352506"/>
    <w:rsid w:val="00352C56"/>
    <w:rsid w:val="003531DE"/>
    <w:rsid w:val="00353759"/>
    <w:rsid w:val="00353EDA"/>
    <w:rsid w:val="0035454A"/>
    <w:rsid w:val="00354A66"/>
    <w:rsid w:val="00354EDB"/>
    <w:rsid w:val="00354F4E"/>
    <w:rsid w:val="00355FC7"/>
    <w:rsid w:val="003562A0"/>
    <w:rsid w:val="003576A1"/>
    <w:rsid w:val="00357790"/>
    <w:rsid w:val="0036085B"/>
    <w:rsid w:val="00361AFF"/>
    <w:rsid w:val="00363545"/>
    <w:rsid w:val="003641D1"/>
    <w:rsid w:val="00364316"/>
    <w:rsid w:val="003644C5"/>
    <w:rsid w:val="00364A91"/>
    <w:rsid w:val="00364E8B"/>
    <w:rsid w:val="00364F16"/>
    <w:rsid w:val="00365A9B"/>
    <w:rsid w:val="00365F8A"/>
    <w:rsid w:val="0036608A"/>
    <w:rsid w:val="003667FF"/>
    <w:rsid w:val="00366F42"/>
    <w:rsid w:val="003672B9"/>
    <w:rsid w:val="0036778B"/>
    <w:rsid w:val="00367DEC"/>
    <w:rsid w:val="00370A11"/>
    <w:rsid w:val="0037103C"/>
    <w:rsid w:val="0037110C"/>
    <w:rsid w:val="00371F7C"/>
    <w:rsid w:val="00372580"/>
    <w:rsid w:val="0037349C"/>
    <w:rsid w:val="003736CC"/>
    <w:rsid w:val="00373761"/>
    <w:rsid w:val="00373FD6"/>
    <w:rsid w:val="00374172"/>
    <w:rsid w:val="0037483C"/>
    <w:rsid w:val="00376478"/>
    <w:rsid w:val="003766DA"/>
    <w:rsid w:val="00377657"/>
    <w:rsid w:val="00377C90"/>
    <w:rsid w:val="00377D33"/>
    <w:rsid w:val="00377F5E"/>
    <w:rsid w:val="00380059"/>
    <w:rsid w:val="003802F2"/>
    <w:rsid w:val="003814AD"/>
    <w:rsid w:val="0038188C"/>
    <w:rsid w:val="0038245C"/>
    <w:rsid w:val="00383EED"/>
    <w:rsid w:val="00383F07"/>
    <w:rsid w:val="0038491A"/>
    <w:rsid w:val="00384FC3"/>
    <w:rsid w:val="00385FC5"/>
    <w:rsid w:val="00386CAC"/>
    <w:rsid w:val="003906A4"/>
    <w:rsid w:val="003908F3"/>
    <w:rsid w:val="00390ED1"/>
    <w:rsid w:val="0039179A"/>
    <w:rsid w:val="0039249B"/>
    <w:rsid w:val="00393C14"/>
    <w:rsid w:val="00394A74"/>
    <w:rsid w:val="003956B3"/>
    <w:rsid w:val="00395EA8"/>
    <w:rsid w:val="00396ABD"/>
    <w:rsid w:val="003A0924"/>
    <w:rsid w:val="003A0DBF"/>
    <w:rsid w:val="003A1334"/>
    <w:rsid w:val="003A168F"/>
    <w:rsid w:val="003A1881"/>
    <w:rsid w:val="003A3804"/>
    <w:rsid w:val="003A3AE1"/>
    <w:rsid w:val="003A415A"/>
    <w:rsid w:val="003A52BE"/>
    <w:rsid w:val="003A5866"/>
    <w:rsid w:val="003A6989"/>
    <w:rsid w:val="003A6DE6"/>
    <w:rsid w:val="003A6E9F"/>
    <w:rsid w:val="003A790E"/>
    <w:rsid w:val="003B0AD8"/>
    <w:rsid w:val="003B0BC9"/>
    <w:rsid w:val="003B23AD"/>
    <w:rsid w:val="003B2F42"/>
    <w:rsid w:val="003B392E"/>
    <w:rsid w:val="003B3B7D"/>
    <w:rsid w:val="003B4658"/>
    <w:rsid w:val="003B4987"/>
    <w:rsid w:val="003B4B8D"/>
    <w:rsid w:val="003B5498"/>
    <w:rsid w:val="003B57FC"/>
    <w:rsid w:val="003B5828"/>
    <w:rsid w:val="003B58D4"/>
    <w:rsid w:val="003C00FC"/>
    <w:rsid w:val="003C048D"/>
    <w:rsid w:val="003C0ACD"/>
    <w:rsid w:val="003C11C7"/>
    <w:rsid w:val="003C1A70"/>
    <w:rsid w:val="003C2E56"/>
    <w:rsid w:val="003C35D2"/>
    <w:rsid w:val="003C3C53"/>
    <w:rsid w:val="003C4036"/>
    <w:rsid w:val="003C4700"/>
    <w:rsid w:val="003C5CE3"/>
    <w:rsid w:val="003C627A"/>
    <w:rsid w:val="003C693A"/>
    <w:rsid w:val="003D02F4"/>
    <w:rsid w:val="003D0862"/>
    <w:rsid w:val="003D1632"/>
    <w:rsid w:val="003D1A17"/>
    <w:rsid w:val="003D1E05"/>
    <w:rsid w:val="003D2112"/>
    <w:rsid w:val="003D4304"/>
    <w:rsid w:val="003D4B82"/>
    <w:rsid w:val="003D4CD6"/>
    <w:rsid w:val="003D5354"/>
    <w:rsid w:val="003D548E"/>
    <w:rsid w:val="003D6105"/>
    <w:rsid w:val="003D733E"/>
    <w:rsid w:val="003D7D81"/>
    <w:rsid w:val="003E0522"/>
    <w:rsid w:val="003E07A7"/>
    <w:rsid w:val="003E0E6D"/>
    <w:rsid w:val="003E2167"/>
    <w:rsid w:val="003E2EEA"/>
    <w:rsid w:val="003E310E"/>
    <w:rsid w:val="003E3555"/>
    <w:rsid w:val="003E3939"/>
    <w:rsid w:val="003E44D9"/>
    <w:rsid w:val="003E4F49"/>
    <w:rsid w:val="003E63A7"/>
    <w:rsid w:val="003E7324"/>
    <w:rsid w:val="003E762E"/>
    <w:rsid w:val="003F0387"/>
    <w:rsid w:val="003F0CB8"/>
    <w:rsid w:val="003F0D8A"/>
    <w:rsid w:val="003F135F"/>
    <w:rsid w:val="003F22A4"/>
    <w:rsid w:val="003F3307"/>
    <w:rsid w:val="003F3DE5"/>
    <w:rsid w:val="003F4B6D"/>
    <w:rsid w:val="003F55A0"/>
    <w:rsid w:val="003F621E"/>
    <w:rsid w:val="003F65E9"/>
    <w:rsid w:val="003F689E"/>
    <w:rsid w:val="003F7DF4"/>
    <w:rsid w:val="0040017D"/>
    <w:rsid w:val="0040068A"/>
    <w:rsid w:val="00400EC6"/>
    <w:rsid w:val="00400F6E"/>
    <w:rsid w:val="00401624"/>
    <w:rsid w:val="00401F51"/>
    <w:rsid w:val="0040226B"/>
    <w:rsid w:val="00402328"/>
    <w:rsid w:val="0040314A"/>
    <w:rsid w:val="0040340A"/>
    <w:rsid w:val="0040377A"/>
    <w:rsid w:val="0040500A"/>
    <w:rsid w:val="00405D78"/>
    <w:rsid w:val="00405D9B"/>
    <w:rsid w:val="00407354"/>
    <w:rsid w:val="0041005A"/>
    <w:rsid w:val="00411499"/>
    <w:rsid w:val="00411932"/>
    <w:rsid w:val="0041217F"/>
    <w:rsid w:val="00413AEE"/>
    <w:rsid w:val="00413EC4"/>
    <w:rsid w:val="004142A8"/>
    <w:rsid w:val="004144E2"/>
    <w:rsid w:val="00414B55"/>
    <w:rsid w:val="00414EAE"/>
    <w:rsid w:val="0041534E"/>
    <w:rsid w:val="00420223"/>
    <w:rsid w:val="0042091F"/>
    <w:rsid w:val="00421152"/>
    <w:rsid w:val="00421ABF"/>
    <w:rsid w:val="004228C7"/>
    <w:rsid w:val="00423BDC"/>
    <w:rsid w:val="00424AF8"/>
    <w:rsid w:val="00425178"/>
    <w:rsid w:val="0042566B"/>
    <w:rsid w:val="0042598C"/>
    <w:rsid w:val="00426820"/>
    <w:rsid w:val="0042798B"/>
    <w:rsid w:val="004301E0"/>
    <w:rsid w:val="0043030E"/>
    <w:rsid w:val="00430A7A"/>
    <w:rsid w:val="00432157"/>
    <w:rsid w:val="00432A60"/>
    <w:rsid w:val="00432AFB"/>
    <w:rsid w:val="0043385E"/>
    <w:rsid w:val="00434024"/>
    <w:rsid w:val="00434913"/>
    <w:rsid w:val="00435003"/>
    <w:rsid w:val="004356A8"/>
    <w:rsid w:val="00435DEA"/>
    <w:rsid w:val="00435F43"/>
    <w:rsid w:val="00437791"/>
    <w:rsid w:val="00437AD7"/>
    <w:rsid w:val="004403CF"/>
    <w:rsid w:val="00440644"/>
    <w:rsid w:val="004410EB"/>
    <w:rsid w:val="00441474"/>
    <w:rsid w:val="00441513"/>
    <w:rsid w:val="004426DF"/>
    <w:rsid w:val="00442BDD"/>
    <w:rsid w:val="00443003"/>
    <w:rsid w:val="00443025"/>
    <w:rsid w:val="00443A29"/>
    <w:rsid w:val="0044415F"/>
    <w:rsid w:val="00444598"/>
    <w:rsid w:val="00444A1F"/>
    <w:rsid w:val="00444B67"/>
    <w:rsid w:val="004452C4"/>
    <w:rsid w:val="00445C65"/>
    <w:rsid w:val="00445E61"/>
    <w:rsid w:val="00447472"/>
    <w:rsid w:val="004474F8"/>
    <w:rsid w:val="004479ED"/>
    <w:rsid w:val="00447BC3"/>
    <w:rsid w:val="00450A97"/>
    <w:rsid w:val="00451361"/>
    <w:rsid w:val="0045200F"/>
    <w:rsid w:val="00453196"/>
    <w:rsid w:val="00453B4C"/>
    <w:rsid w:val="00453C82"/>
    <w:rsid w:val="00453CBF"/>
    <w:rsid w:val="004543F4"/>
    <w:rsid w:val="00454E6F"/>
    <w:rsid w:val="0045636F"/>
    <w:rsid w:val="004564E4"/>
    <w:rsid w:val="0045666A"/>
    <w:rsid w:val="00457280"/>
    <w:rsid w:val="00457C23"/>
    <w:rsid w:val="00460135"/>
    <w:rsid w:val="00460BC0"/>
    <w:rsid w:val="00460EB4"/>
    <w:rsid w:val="00463365"/>
    <w:rsid w:val="004637AC"/>
    <w:rsid w:val="00463B36"/>
    <w:rsid w:val="00463CEC"/>
    <w:rsid w:val="00463E7C"/>
    <w:rsid w:val="004645D3"/>
    <w:rsid w:val="00464D2B"/>
    <w:rsid w:val="00465271"/>
    <w:rsid w:val="00465ECE"/>
    <w:rsid w:val="004669A9"/>
    <w:rsid w:val="00466B04"/>
    <w:rsid w:val="00466E1C"/>
    <w:rsid w:val="00467887"/>
    <w:rsid w:val="00467A9F"/>
    <w:rsid w:val="00467C90"/>
    <w:rsid w:val="004709C5"/>
    <w:rsid w:val="0047303C"/>
    <w:rsid w:val="0047330E"/>
    <w:rsid w:val="00473A2B"/>
    <w:rsid w:val="00473B7E"/>
    <w:rsid w:val="0047485C"/>
    <w:rsid w:val="004749C1"/>
    <w:rsid w:val="00474E0B"/>
    <w:rsid w:val="004753C0"/>
    <w:rsid w:val="00475AA5"/>
    <w:rsid w:val="0047725A"/>
    <w:rsid w:val="00477550"/>
    <w:rsid w:val="0048276E"/>
    <w:rsid w:val="00483069"/>
    <w:rsid w:val="00483CE3"/>
    <w:rsid w:val="00483EDC"/>
    <w:rsid w:val="004844A8"/>
    <w:rsid w:val="0048471E"/>
    <w:rsid w:val="00484987"/>
    <w:rsid w:val="0048657F"/>
    <w:rsid w:val="00486F1A"/>
    <w:rsid w:val="00487D67"/>
    <w:rsid w:val="004906CE"/>
    <w:rsid w:val="00492D48"/>
    <w:rsid w:val="00492E50"/>
    <w:rsid w:val="004930A1"/>
    <w:rsid w:val="00494672"/>
    <w:rsid w:val="00494A7B"/>
    <w:rsid w:val="00495073"/>
    <w:rsid w:val="0049508A"/>
    <w:rsid w:val="004951C5"/>
    <w:rsid w:val="00495842"/>
    <w:rsid w:val="0049606F"/>
    <w:rsid w:val="00496196"/>
    <w:rsid w:val="00496317"/>
    <w:rsid w:val="004963DA"/>
    <w:rsid w:val="00496803"/>
    <w:rsid w:val="0049688C"/>
    <w:rsid w:val="00496914"/>
    <w:rsid w:val="00497009"/>
    <w:rsid w:val="004971BF"/>
    <w:rsid w:val="0049782E"/>
    <w:rsid w:val="004A1C0C"/>
    <w:rsid w:val="004A2ABC"/>
    <w:rsid w:val="004A2F10"/>
    <w:rsid w:val="004A3FFD"/>
    <w:rsid w:val="004A48FE"/>
    <w:rsid w:val="004A4983"/>
    <w:rsid w:val="004A50E5"/>
    <w:rsid w:val="004A565C"/>
    <w:rsid w:val="004A61B3"/>
    <w:rsid w:val="004A688C"/>
    <w:rsid w:val="004A763B"/>
    <w:rsid w:val="004B0FAF"/>
    <w:rsid w:val="004B185D"/>
    <w:rsid w:val="004B21BA"/>
    <w:rsid w:val="004B21F7"/>
    <w:rsid w:val="004B24A4"/>
    <w:rsid w:val="004B2A86"/>
    <w:rsid w:val="004B2F9C"/>
    <w:rsid w:val="004B3048"/>
    <w:rsid w:val="004B476E"/>
    <w:rsid w:val="004B4805"/>
    <w:rsid w:val="004B4F8F"/>
    <w:rsid w:val="004B5C9B"/>
    <w:rsid w:val="004B64A4"/>
    <w:rsid w:val="004B6688"/>
    <w:rsid w:val="004B6DE6"/>
    <w:rsid w:val="004B7D93"/>
    <w:rsid w:val="004C00DF"/>
    <w:rsid w:val="004C03D9"/>
    <w:rsid w:val="004C0B65"/>
    <w:rsid w:val="004C118B"/>
    <w:rsid w:val="004C1353"/>
    <w:rsid w:val="004C325C"/>
    <w:rsid w:val="004C386C"/>
    <w:rsid w:val="004C3CBA"/>
    <w:rsid w:val="004C3E8B"/>
    <w:rsid w:val="004C504A"/>
    <w:rsid w:val="004C5084"/>
    <w:rsid w:val="004C6D8E"/>
    <w:rsid w:val="004C7297"/>
    <w:rsid w:val="004C7511"/>
    <w:rsid w:val="004C798D"/>
    <w:rsid w:val="004D0395"/>
    <w:rsid w:val="004D04A2"/>
    <w:rsid w:val="004D08FB"/>
    <w:rsid w:val="004D0989"/>
    <w:rsid w:val="004D0F14"/>
    <w:rsid w:val="004D0F32"/>
    <w:rsid w:val="004D203A"/>
    <w:rsid w:val="004D20BE"/>
    <w:rsid w:val="004D23F7"/>
    <w:rsid w:val="004D25A8"/>
    <w:rsid w:val="004D30AB"/>
    <w:rsid w:val="004D419B"/>
    <w:rsid w:val="004D4506"/>
    <w:rsid w:val="004D47EA"/>
    <w:rsid w:val="004D4AD9"/>
    <w:rsid w:val="004D5A3A"/>
    <w:rsid w:val="004D7734"/>
    <w:rsid w:val="004D7E5C"/>
    <w:rsid w:val="004E01FE"/>
    <w:rsid w:val="004E06D3"/>
    <w:rsid w:val="004E09E9"/>
    <w:rsid w:val="004E1047"/>
    <w:rsid w:val="004E15EB"/>
    <w:rsid w:val="004E1C7E"/>
    <w:rsid w:val="004E1F30"/>
    <w:rsid w:val="004E1F42"/>
    <w:rsid w:val="004E30C5"/>
    <w:rsid w:val="004E36F5"/>
    <w:rsid w:val="004E391E"/>
    <w:rsid w:val="004E4101"/>
    <w:rsid w:val="004E59AF"/>
    <w:rsid w:val="004E68DE"/>
    <w:rsid w:val="004E6A21"/>
    <w:rsid w:val="004E6F89"/>
    <w:rsid w:val="004E6FCF"/>
    <w:rsid w:val="004E7A42"/>
    <w:rsid w:val="004E7DE3"/>
    <w:rsid w:val="004E7F8B"/>
    <w:rsid w:val="004F058A"/>
    <w:rsid w:val="004F0CF3"/>
    <w:rsid w:val="004F24E7"/>
    <w:rsid w:val="004F250A"/>
    <w:rsid w:val="004F31FF"/>
    <w:rsid w:val="004F3C40"/>
    <w:rsid w:val="004F40E8"/>
    <w:rsid w:val="004F4ACE"/>
    <w:rsid w:val="004F4ED1"/>
    <w:rsid w:val="004F5397"/>
    <w:rsid w:val="004F5AD0"/>
    <w:rsid w:val="004F635A"/>
    <w:rsid w:val="004F69F8"/>
    <w:rsid w:val="004F6BEB"/>
    <w:rsid w:val="004F6DD3"/>
    <w:rsid w:val="004F7181"/>
    <w:rsid w:val="004F72DA"/>
    <w:rsid w:val="00500437"/>
    <w:rsid w:val="00500CA7"/>
    <w:rsid w:val="005013AB"/>
    <w:rsid w:val="00501D4A"/>
    <w:rsid w:val="0050242C"/>
    <w:rsid w:val="00502524"/>
    <w:rsid w:val="00502C54"/>
    <w:rsid w:val="00504DE2"/>
    <w:rsid w:val="005059DC"/>
    <w:rsid w:val="00507CA3"/>
    <w:rsid w:val="00507CAE"/>
    <w:rsid w:val="00507ECF"/>
    <w:rsid w:val="00510980"/>
    <w:rsid w:val="00510BD7"/>
    <w:rsid w:val="005110EF"/>
    <w:rsid w:val="005113AA"/>
    <w:rsid w:val="00511834"/>
    <w:rsid w:val="005127EC"/>
    <w:rsid w:val="00513689"/>
    <w:rsid w:val="00513871"/>
    <w:rsid w:val="005139ED"/>
    <w:rsid w:val="005151D3"/>
    <w:rsid w:val="00515275"/>
    <w:rsid w:val="00516ECE"/>
    <w:rsid w:val="00517221"/>
    <w:rsid w:val="00517760"/>
    <w:rsid w:val="005202CD"/>
    <w:rsid w:val="00520563"/>
    <w:rsid w:val="00520788"/>
    <w:rsid w:val="0052079B"/>
    <w:rsid w:val="00520A09"/>
    <w:rsid w:val="005210D8"/>
    <w:rsid w:val="005213B0"/>
    <w:rsid w:val="005215EB"/>
    <w:rsid w:val="005219C3"/>
    <w:rsid w:val="005219C4"/>
    <w:rsid w:val="00522604"/>
    <w:rsid w:val="0052275F"/>
    <w:rsid w:val="0052399E"/>
    <w:rsid w:val="00523B6B"/>
    <w:rsid w:val="005244A4"/>
    <w:rsid w:val="005247E1"/>
    <w:rsid w:val="00525776"/>
    <w:rsid w:val="00526B39"/>
    <w:rsid w:val="0052703D"/>
    <w:rsid w:val="005271A6"/>
    <w:rsid w:val="0052720A"/>
    <w:rsid w:val="005273D4"/>
    <w:rsid w:val="005276E3"/>
    <w:rsid w:val="00527783"/>
    <w:rsid w:val="005277E7"/>
    <w:rsid w:val="00527FB4"/>
    <w:rsid w:val="00527FC1"/>
    <w:rsid w:val="0053102E"/>
    <w:rsid w:val="005315C8"/>
    <w:rsid w:val="005320B4"/>
    <w:rsid w:val="00534D02"/>
    <w:rsid w:val="0053569F"/>
    <w:rsid w:val="005360D1"/>
    <w:rsid w:val="00537355"/>
    <w:rsid w:val="00540CB6"/>
    <w:rsid w:val="00540FEB"/>
    <w:rsid w:val="00541B20"/>
    <w:rsid w:val="00541F61"/>
    <w:rsid w:val="005423C8"/>
    <w:rsid w:val="00542521"/>
    <w:rsid w:val="00542C01"/>
    <w:rsid w:val="00542F90"/>
    <w:rsid w:val="00543775"/>
    <w:rsid w:val="00543909"/>
    <w:rsid w:val="00543927"/>
    <w:rsid w:val="00544E1D"/>
    <w:rsid w:val="00545537"/>
    <w:rsid w:val="00545582"/>
    <w:rsid w:val="00545AC2"/>
    <w:rsid w:val="00545B60"/>
    <w:rsid w:val="00545C26"/>
    <w:rsid w:val="005469DE"/>
    <w:rsid w:val="0055118F"/>
    <w:rsid w:val="0055175A"/>
    <w:rsid w:val="00552061"/>
    <w:rsid w:val="005538B2"/>
    <w:rsid w:val="00553973"/>
    <w:rsid w:val="00553EF0"/>
    <w:rsid w:val="00555956"/>
    <w:rsid w:val="00555CC4"/>
    <w:rsid w:val="00555D44"/>
    <w:rsid w:val="00557AE6"/>
    <w:rsid w:val="00557C2F"/>
    <w:rsid w:val="0056228F"/>
    <w:rsid w:val="00562F9E"/>
    <w:rsid w:val="00563F68"/>
    <w:rsid w:val="0056596F"/>
    <w:rsid w:val="005679B4"/>
    <w:rsid w:val="00567A71"/>
    <w:rsid w:val="005701AA"/>
    <w:rsid w:val="00570AA1"/>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788"/>
    <w:rsid w:val="0058659D"/>
    <w:rsid w:val="00586667"/>
    <w:rsid w:val="00586A7E"/>
    <w:rsid w:val="00586C35"/>
    <w:rsid w:val="005877EC"/>
    <w:rsid w:val="0059019B"/>
    <w:rsid w:val="005909BB"/>
    <w:rsid w:val="00591B93"/>
    <w:rsid w:val="00591F68"/>
    <w:rsid w:val="005927AE"/>
    <w:rsid w:val="00592B40"/>
    <w:rsid w:val="005946B6"/>
    <w:rsid w:val="005951D6"/>
    <w:rsid w:val="005953C3"/>
    <w:rsid w:val="005953C4"/>
    <w:rsid w:val="005975E2"/>
    <w:rsid w:val="005A0768"/>
    <w:rsid w:val="005A1D04"/>
    <w:rsid w:val="005A3081"/>
    <w:rsid w:val="005A313D"/>
    <w:rsid w:val="005A324D"/>
    <w:rsid w:val="005A32DA"/>
    <w:rsid w:val="005A3656"/>
    <w:rsid w:val="005A3804"/>
    <w:rsid w:val="005A41C9"/>
    <w:rsid w:val="005A4408"/>
    <w:rsid w:val="005A4A88"/>
    <w:rsid w:val="005A4CF1"/>
    <w:rsid w:val="005A5AD3"/>
    <w:rsid w:val="005A75B7"/>
    <w:rsid w:val="005A78CA"/>
    <w:rsid w:val="005A7A18"/>
    <w:rsid w:val="005B3F7A"/>
    <w:rsid w:val="005B54A2"/>
    <w:rsid w:val="005B5EB9"/>
    <w:rsid w:val="005B6420"/>
    <w:rsid w:val="005B657F"/>
    <w:rsid w:val="005B69BD"/>
    <w:rsid w:val="005B6CE5"/>
    <w:rsid w:val="005C102F"/>
    <w:rsid w:val="005C136E"/>
    <w:rsid w:val="005C1A16"/>
    <w:rsid w:val="005C2CFD"/>
    <w:rsid w:val="005C353C"/>
    <w:rsid w:val="005C4B91"/>
    <w:rsid w:val="005C509C"/>
    <w:rsid w:val="005C53F3"/>
    <w:rsid w:val="005C665A"/>
    <w:rsid w:val="005C74A4"/>
    <w:rsid w:val="005C7511"/>
    <w:rsid w:val="005D00D4"/>
    <w:rsid w:val="005D0B42"/>
    <w:rsid w:val="005D0F51"/>
    <w:rsid w:val="005D10BE"/>
    <w:rsid w:val="005D12B9"/>
    <w:rsid w:val="005D1918"/>
    <w:rsid w:val="005D1D47"/>
    <w:rsid w:val="005D3576"/>
    <w:rsid w:val="005D3AFC"/>
    <w:rsid w:val="005D3E9D"/>
    <w:rsid w:val="005D43A8"/>
    <w:rsid w:val="005D4EFF"/>
    <w:rsid w:val="005D5242"/>
    <w:rsid w:val="005D5CE7"/>
    <w:rsid w:val="005D63B7"/>
    <w:rsid w:val="005D70F2"/>
    <w:rsid w:val="005D7E5B"/>
    <w:rsid w:val="005E160C"/>
    <w:rsid w:val="005E22DC"/>
    <w:rsid w:val="005E2844"/>
    <w:rsid w:val="005E2886"/>
    <w:rsid w:val="005E297F"/>
    <w:rsid w:val="005E2F27"/>
    <w:rsid w:val="005E321B"/>
    <w:rsid w:val="005E413E"/>
    <w:rsid w:val="005E41CE"/>
    <w:rsid w:val="005E4B12"/>
    <w:rsid w:val="005E4FDA"/>
    <w:rsid w:val="005E525C"/>
    <w:rsid w:val="005E64D3"/>
    <w:rsid w:val="005E69BE"/>
    <w:rsid w:val="005E6E2E"/>
    <w:rsid w:val="005E761F"/>
    <w:rsid w:val="005F093A"/>
    <w:rsid w:val="005F0DF6"/>
    <w:rsid w:val="005F11AE"/>
    <w:rsid w:val="005F1E2A"/>
    <w:rsid w:val="005F2115"/>
    <w:rsid w:val="005F22DA"/>
    <w:rsid w:val="005F24BB"/>
    <w:rsid w:val="005F280F"/>
    <w:rsid w:val="005F28AE"/>
    <w:rsid w:val="005F3A8D"/>
    <w:rsid w:val="005F4622"/>
    <w:rsid w:val="005F6D4D"/>
    <w:rsid w:val="006006A4"/>
    <w:rsid w:val="00600BDE"/>
    <w:rsid w:val="00600E5B"/>
    <w:rsid w:val="00601130"/>
    <w:rsid w:val="00601404"/>
    <w:rsid w:val="00601B5A"/>
    <w:rsid w:val="006032A6"/>
    <w:rsid w:val="006041A2"/>
    <w:rsid w:val="006043DC"/>
    <w:rsid w:val="00604A35"/>
    <w:rsid w:val="00605E92"/>
    <w:rsid w:val="006078C7"/>
    <w:rsid w:val="00607902"/>
    <w:rsid w:val="006105C8"/>
    <w:rsid w:val="006114F4"/>
    <w:rsid w:val="006137D4"/>
    <w:rsid w:val="00613D8C"/>
    <w:rsid w:val="00613E01"/>
    <w:rsid w:val="00613FD0"/>
    <w:rsid w:val="00615A5C"/>
    <w:rsid w:val="00616014"/>
    <w:rsid w:val="00617575"/>
    <w:rsid w:val="00617E8B"/>
    <w:rsid w:val="00620208"/>
    <w:rsid w:val="00620DE3"/>
    <w:rsid w:val="0062158F"/>
    <w:rsid w:val="00622330"/>
    <w:rsid w:val="00622893"/>
    <w:rsid w:val="00624032"/>
    <w:rsid w:val="0062467F"/>
    <w:rsid w:val="00624B6F"/>
    <w:rsid w:val="00624F62"/>
    <w:rsid w:val="006256D3"/>
    <w:rsid w:val="00625846"/>
    <w:rsid w:val="00625BC9"/>
    <w:rsid w:val="00626AAF"/>
    <w:rsid w:val="00626ACC"/>
    <w:rsid w:val="006270A9"/>
    <w:rsid w:val="00627BB7"/>
    <w:rsid w:val="00627E65"/>
    <w:rsid w:val="00630461"/>
    <w:rsid w:val="00630583"/>
    <w:rsid w:val="006308CF"/>
    <w:rsid w:val="00633B97"/>
    <w:rsid w:val="00633CFE"/>
    <w:rsid w:val="00633DD5"/>
    <w:rsid w:val="00634C3E"/>
    <w:rsid w:val="00634F24"/>
    <w:rsid w:val="00635ED0"/>
    <w:rsid w:val="00636B62"/>
    <w:rsid w:val="00637EEB"/>
    <w:rsid w:val="00641071"/>
    <w:rsid w:val="0064183C"/>
    <w:rsid w:val="006432D0"/>
    <w:rsid w:val="00643592"/>
    <w:rsid w:val="00644238"/>
    <w:rsid w:val="006443D2"/>
    <w:rsid w:val="00644A13"/>
    <w:rsid w:val="00644EE3"/>
    <w:rsid w:val="00645C8C"/>
    <w:rsid w:val="0064639B"/>
    <w:rsid w:val="006464E3"/>
    <w:rsid w:val="00646BCA"/>
    <w:rsid w:val="00646EEA"/>
    <w:rsid w:val="00646FF5"/>
    <w:rsid w:val="00647B1E"/>
    <w:rsid w:val="0065127D"/>
    <w:rsid w:val="0065136E"/>
    <w:rsid w:val="00651ADE"/>
    <w:rsid w:val="00651F3C"/>
    <w:rsid w:val="006559BB"/>
    <w:rsid w:val="006567F6"/>
    <w:rsid w:val="00656BBF"/>
    <w:rsid w:val="0065726C"/>
    <w:rsid w:val="006574AD"/>
    <w:rsid w:val="00660691"/>
    <w:rsid w:val="006607FA"/>
    <w:rsid w:val="006612A0"/>
    <w:rsid w:val="00661911"/>
    <w:rsid w:val="00661923"/>
    <w:rsid w:val="00661D49"/>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72A"/>
    <w:rsid w:val="00680C1A"/>
    <w:rsid w:val="00680FBF"/>
    <w:rsid w:val="0068105F"/>
    <w:rsid w:val="0068145C"/>
    <w:rsid w:val="006817ED"/>
    <w:rsid w:val="006819FA"/>
    <w:rsid w:val="006821F4"/>
    <w:rsid w:val="006823FE"/>
    <w:rsid w:val="0068385F"/>
    <w:rsid w:val="006838A9"/>
    <w:rsid w:val="006838C1"/>
    <w:rsid w:val="0068593E"/>
    <w:rsid w:val="00686F0D"/>
    <w:rsid w:val="006874C9"/>
    <w:rsid w:val="00690CB7"/>
    <w:rsid w:val="0069142E"/>
    <w:rsid w:val="006914F2"/>
    <w:rsid w:val="0069206E"/>
    <w:rsid w:val="006923A9"/>
    <w:rsid w:val="006924D5"/>
    <w:rsid w:val="006925E6"/>
    <w:rsid w:val="00692902"/>
    <w:rsid w:val="00692FBD"/>
    <w:rsid w:val="006941B2"/>
    <w:rsid w:val="00695141"/>
    <w:rsid w:val="006954F7"/>
    <w:rsid w:val="00695735"/>
    <w:rsid w:val="00696CD3"/>
    <w:rsid w:val="00697B83"/>
    <w:rsid w:val="006A0B54"/>
    <w:rsid w:val="006A102F"/>
    <w:rsid w:val="006A24F1"/>
    <w:rsid w:val="006A2C5A"/>
    <w:rsid w:val="006A2C8D"/>
    <w:rsid w:val="006A4032"/>
    <w:rsid w:val="006A46C5"/>
    <w:rsid w:val="006A4C5B"/>
    <w:rsid w:val="006A5240"/>
    <w:rsid w:val="006A5E1F"/>
    <w:rsid w:val="006A663F"/>
    <w:rsid w:val="006A7588"/>
    <w:rsid w:val="006A7C3C"/>
    <w:rsid w:val="006A7C47"/>
    <w:rsid w:val="006A7D7C"/>
    <w:rsid w:val="006A7F4B"/>
    <w:rsid w:val="006A7F7E"/>
    <w:rsid w:val="006B0BAB"/>
    <w:rsid w:val="006B1364"/>
    <w:rsid w:val="006B2AFB"/>
    <w:rsid w:val="006B3330"/>
    <w:rsid w:val="006B42D7"/>
    <w:rsid w:val="006B595B"/>
    <w:rsid w:val="006B6981"/>
    <w:rsid w:val="006B6F03"/>
    <w:rsid w:val="006B74A1"/>
    <w:rsid w:val="006C02D3"/>
    <w:rsid w:val="006C0CAB"/>
    <w:rsid w:val="006C0D7B"/>
    <w:rsid w:val="006C120C"/>
    <w:rsid w:val="006C15C3"/>
    <w:rsid w:val="006C1657"/>
    <w:rsid w:val="006C2281"/>
    <w:rsid w:val="006C3F1C"/>
    <w:rsid w:val="006C4234"/>
    <w:rsid w:val="006C4796"/>
    <w:rsid w:val="006C4E73"/>
    <w:rsid w:val="006C56C1"/>
    <w:rsid w:val="006C63FB"/>
    <w:rsid w:val="006C670E"/>
    <w:rsid w:val="006C72B2"/>
    <w:rsid w:val="006C77A7"/>
    <w:rsid w:val="006C79A5"/>
    <w:rsid w:val="006C7F1C"/>
    <w:rsid w:val="006D1624"/>
    <w:rsid w:val="006D32FC"/>
    <w:rsid w:val="006D3531"/>
    <w:rsid w:val="006D37D1"/>
    <w:rsid w:val="006D3E24"/>
    <w:rsid w:val="006D4FE3"/>
    <w:rsid w:val="006D57CA"/>
    <w:rsid w:val="006D5829"/>
    <w:rsid w:val="006D598A"/>
    <w:rsid w:val="006D6A50"/>
    <w:rsid w:val="006D777A"/>
    <w:rsid w:val="006D7EBC"/>
    <w:rsid w:val="006E10B2"/>
    <w:rsid w:val="006E2CAB"/>
    <w:rsid w:val="006E2F73"/>
    <w:rsid w:val="006E3114"/>
    <w:rsid w:val="006E322F"/>
    <w:rsid w:val="006E3E7E"/>
    <w:rsid w:val="006E414B"/>
    <w:rsid w:val="006E53B3"/>
    <w:rsid w:val="006E733B"/>
    <w:rsid w:val="006E735B"/>
    <w:rsid w:val="006E73A4"/>
    <w:rsid w:val="006E73DA"/>
    <w:rsid w:val="006E7DCE"/>
    <w:rsid w:val="006F17E1"/>
    <w:rsid w:val="006F21D2"/>
    <w:rsid w:val="006F4CE4"/>
    <w:rsid w:val="006F4FD1"/>
    <w:rsid w:val="006F558D"/>
    <w:rsid w:val="006F5710"/>
    <w:rsid w:val="006F57A0"/>
    <w:rsid w:val="006F5D9A"/>
    <w:rsid w:val="006F6175"/>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4B2"/>
    <w:rsid w:val="0071181A"/>
    <w:rsid w:val="00711BC0"/>
    <w:rsid w:val="00712287"/>
    <w:rsid w:val="00713E0D"/>
    <w:rsid w:val="00714E11"/>
    <w:rsid w:val="00715CB9"/>
    <w:rsid w:val="00716705"/>
    <w:rsid w:val="00717CA8"/>
    <w:rsid w:val="00720451"/>
    <w:rsid w:val="00720947"/>
    <w:rsid w:val="00720ECD"/>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266B4"/>
    <w:rsid w:val="00727B93"/>
    <w:rsid w:val="0073088A"/>
    <w:rsid w:val="00730A76"/>
    <w:rsid w:val="007314CE"/>
    <w:rsid w:val="007319AB"/>
    <w:rsid w:val="007319CE"/>
    <w:rsid w:val="00732405"/>
    <w:rsid w:val="00732B82"/>
    <w:rsid w:val="00732B8D"/>
    <w:rsid w:val="007333FE"/>
    <w:rsid w:val="00733561"/>
    <w:rsid w:val="00734084"/>
    <w:rsid w:val="00734BED"/>
    <w:rsid w:val="00735327"/>
    <w:rsid w:val="007358E2"/>
    <w:rsid w:val="007364AB"/>
    <w:rsid w:val="00736511"/>
    <w:rsid w:val="00736E0B"/>
    <w:rsid w:val="00736F06"/>
    <w:rsid w:val="0073706F"/>
    <w:rsid w:val="007400DD"/>
    <w:rsid w:val="00740865"/>
    <w:rsid w:val="00744554"/>
    <w:rsid w:val="00745666"/>
    <w:rsid w:val="0074567B"/>
    <w:rsid w:val="00745A41"/>
    <w:rsid w:val="00747962"/>
    <w:rsid w:val="00747E18"/>
    <w:rsid w:val="00750416"/>
    <w:rsid w:val="0075106D"/>
    <w:rsid w:val="00751B3E"/>
    <w:rsid w:val="00751CEA"/>
    <w:rsid w:val="00751FF2"/>
    <w:rsid w:val="0075225E"/>
    <w:rsid w:val="00752764"/>
    <w:rsid w:val="0075376A"/>
    <w:rsid w:val="00753CDA"/>
    <w:rsid w:val="00755249"/>
    <w:rsid w:val="00755504"/>
    <w:rsid w:val="007558F4"/>
    <w:rsid w:val="00755F14"/>
    <w:rsid w:val="00756669"/>
    <w:rsid w:val="00756E28"/>
    <w:rsid w:val="00757D03"/>
    <w:rsid w:val="0076049F"/>
    <w:rsid w:val="007610F9"/>
    <w:rsid w:val="00761FB6"/>
    <w:rsid w:val="00762092"/>
    <w:rsid w:val="007632DC"/>
    <w:rsid w:val="0076354F"/>
    <w:rsid w:val="007644D6"/>
    <w:rsid w:val="007646FE"/>
    <w:rsid w:val="007650B5"/>
    <w:rsid w:val="00766186"/>
    <w:rsid w:val="00766740"/>
    <w:rsid w:val="00766805"/>
    <w:rsid w:val="00766962"/>
    <w:rsid w:val="00766BD2"/>
    <w:rsid w:val="007672B7"/>
    <w:rsid w:val="0076745F"/>
    <w:rsid w:val="00767524"/>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056"/>
    <w:rsid w:val="00782369"/>
    <w:rsid w:val="00782645"/>
    <w:rsid w:val="00782B76"/>
    <w:rsid w:val="00782D04"/>
    <w:rsid w:val="007831D2"/>
    <w:rsid w:val="00783F0A"/>
    <w:rsid w:val="00784983"/>
    <w:rsid w:val="00784C15"/>
    <w:rsid w:val="007855E1"/>
    <w:rsid w:val="00785623"/>
    <w:rsid w:val="00785828"/>
    <w:rsid w:val="00785E06"/>
    <w:rsid w:val="0078678C"/>
    <w:rsid w:val="007867BB"/>
    <w:rsid w:val="00787271"/>
    <w:rsid w:val="00787E33"/>
    <w:rsid w:val="00790432"/>
    <w:rsid w:val="0079083B"/>
    <w:rsid w:val="00790C01"/>
    <w:rsid w:val="00790D1E"/>
    <w:rsid w:val="00790DB2"/>
    <w:rsid w:val="00792EB2"/>
    <w:rsid w:val="007933C8"/>
    <w:rsid w:val="0079366D"/>
    <w:rsid w:val="00793F47"/>
    <w:rsid w:val="00793F5F"/>
    <w:rsid w:val="00794FE7"/>
    <w:rsid w:val="00795936"/>
    <w:rsid w:val="007959E4"/>
    <w:rsid w:val="00796924"/>
    <w:rsid w:val="00797432"/>
    <w:rsid w:val="00797BC5"/>
    <w:rsid w:val="00797DFA"/>
    <w:rsid w:val="007A0716"/>
    <w:rsid w:val="007A1335"/>
    <w:rsid w:val="007A243E"/>
    <w:rsid w:val="007A27BC"/>
    <w:rsid w:val="007A2A6E"/>
    <w:rsid w:val="007A2D1C"/>
    <w:rsid w:val="007A3CB6"/>
    <w:rsid w:val="007A46B4"/>
    <w:rsid w:val="007A4875"/>
    <w:rsid w:val="007A4B88"/>
    <w:rsid w:val="007A4ECA"/>
    <w:rsid w:val="007A4ECC"/>
    <w:rsid w:val="007A61B7"/>
    <w:rsid w:val="007A6CC3"/>
    <w:rsid w:val="007A6E3F"/>
    <w:rsid w:val="007A75A2"/>
    <w:rsid w:val="007A7A0B"/>
    <w:rsid w:val="007A7DAB"/>
    <w:rsid w:val="007B0668"/>
    <w:rsid w:val="007B18DD"/>
    <w:rsid w:val="007B1E33"/>
    <w:rsid w:val="007B228B"/>
    <w:rsid w:val="007B2601"/>
    <w:rsid w:val="007B2641"/>
    <w:rsid w:val="007B26DA"/>
    <w:rsid w:val="007B35C4"/>
    <w:rsid w:val="007B3700"/>
    <w:rsid w:val="007B531C"/>
    <w:rsid w:val="007B5A9D"/>
    <w:rsid w:val="007B7F5F"/>
    <w:rsid w:val="007C01AC"/>
    <w:rsid w:val="007C0BDE"/>
    <w:rsid w:val="007C0C46"/>
    <w:rsid w:val="007C13FC"/>
    <w:rsid w:val="007C1B02"/>
    <w:rsid w:val="007C3013"/>
    <w:rsid w:val="007C37F9"/>
    <w:rsid w:val="007C47AE"/>
    <w:rsid w:val="007C5105"/>
    <w:rsid w:val="007C5190"/>
    <w:rsid w:val="007C6B16"/>
    <w:rsid w:val="007C6E09"/>
    <w:rsid w:val="007C7095"/>
    <w:rsid w:val="007C7B46"/>
    <w:rsid w:val="007D02A0"/>
    <w:rsid w:val="007D0AE2"/>
    <w:rsid w:val="007D1724"/>
    <w:rsid w:val="007D188B"/>
    <w:rsid w:val="007D33F4"/>
    <w:rsid w:val="007D3C31"/>
    <w:rsid w:val="007D3C57"/>
    <w:rsid w:val="007D5070"/>
    <w:rsid w:val="007D61FD"/>
    <w:rsid w:val="007D6DA7"/>
    <w:rsid w:val="007D6DF3"/>
    <w:rsid w:val="007D6EB5"/>
    <w:rsid w:val="007D744B"/>
    <w:rsid w:val="007E0A1A"/>
    <w:rsid w:val="007E0EA4"/>
    <w:rsid w:val="007E2564"/>
    <w:rsid w:val="007E27A5"/>
    <w:rsid w:val="007E2D4B"/>
    <w:rsid w:val="007E33F7"/>
    <w:rsid w:val="007E3BFD"/>
    <w:rsid w:val="007E45A0"/>
    <w:rsid w:val="007E471B"/>
    <w:rsid w:val="007E67D9"/>
    <w:rsid w:val="007E746E"/>
    <w:rsid w:val="007E74CF"/>
    <w:rsid w:val="007F0695"/>
    <w:rsid w:val="007F0728"/>
    <w:rsid w:val="007F0A14"/>
    <w:rsid w:val="007F0D77"/>
    <w:rsid w:val="007F12A0"/>
    <w:rsid w:val="007F18B3"/>
    <w:rsid w:val="007F19C9"/>
    <w:rsid w:val="007F267F"/>
    <w:rsid w:val="007F2AF9"/>
    <w:rsid w:val="007F3094"/>
    <w:rsid w:val="007F3ABE"/>
    <w:rsid w:val="007F3E4C"/>
    <w:rsid w:val="007F4190"/>
    <w:rsid w:val="007F501B"/>
    <w:rsid w:val="007F5D74"/>
    <w:rsid w:val="007F6533"/>
    <w:rsid w:val="00800D14"/>
    <w:rsid w:val="00801256"/>
    <w:rsid w:val="00801FCF"/>
    <w:rsid w:val="00802289"/>
    <w:rsid w:val="00802652"/>
    <w:rsid w:val="00802C57"/>
    <w:rsid w:val="00805B32"/>
    <w:rsid w:val="00806EDB"/>
    <w:rsid w:val="0080772E"/>
    <w:rsid w:val="00807A78"/>
    <w:rsid w:val="0081351B"/>
    <w:rsid w:val="0081375D"/>
    <w:rsid w:val="00814C9F"/>
    <w:rsid w:val="008153F9"/>
    <w:rsid w:val="0081667C"/>
    <w:rsid w:val="00816808"/>
    <w:rsid w:val="008173F3"/>
    <w:rsid w:val="00817A60"/>
    <w:rsid w:val="00821E72"/>
    <w:rsid w:val="00822751"/>
    <w:rsid w:val="008235CC"/>
    <w:rsid w:val="00823903"/>
    <w:rsid w:val="00823B17"/>
    <w:rsid w:val="00823FF6"/>
    <w:rsid w:val="00824E43"/>
    <w:rsid w:val="00824F48"/>
    <w:rsid w:val="00824FEA"/>
    <w:rsid w:val="00825424"/>
    <w:rsid w:val="00825A5B"/>
    <w:rsid w:val="00825F74"/>
    <w:rsid w:val="00826709"/>
    <w:rsid w:val="008267C6"/>
    <w:rsid w:val="00826B83"/>
    <w:rsid w:val="00827097"/>
    <w:rsid w:val="008276E8"/>
    <w:rsid w:val="00827D03"/>
    <w:rsid w:val="00830FDE"/>
    <w:rsid w:val="008328E9"/>
    <w:rsid w:val="00833347"/>
    <w:rsid w:val="00834629"/>
    <w:rsid w:val="00834967"/>
    <w:rsid w:val="00834C83"/>
    <w:rsid w:val="00834FE6"/>
    <w:rsid w:val="00835082"/>
    <w:rsid w:val="0083589B"/>
    <w:rsid w:val="00835BCB"/>
    <w:rsid w:val="00835CDC"/>
    <w:rsid w:val="00836E09"/>
    <w:rsid w:val="008374CD"/>
    <w:rsid w:val="00840536"/>
    <w:rsid w:val="00840602"/>
    <w:rsid w:val="008424C6"/>
    <w:rsid w:val="00842E75"/>
    <w:rsid w:val="00844945"/>
    <w:rsid w:val="00844E61"/>
    <w:rsid w:val="00845248"/>
    <w:rsid w:val="00845750"/>
    <w:rsid w:val="0084654B"/>
    <w:rsid w:val="008469B2"/>
    <w:rsid w:val="00847570"/>
    <w:rsid w:val="00847625"/>
    <w:rsid w:val="00847BAE"/>
    <w:rsid w:val="008508CC"/>
    <w:rsid w:val="00850B09"/>
    <w:rsid w:val="008510C3"/>
    <w:rsid w:val="0085126E"/>
    <w:rsid w:val="00851503"/>
    <w:rsid w:val="00851E50"/>
    <w:rsid w:val="00852199"/>
    <w:rsid w:val="00852801"/>
    <w:rsid w:val="00852A48"/>
    <w:rsid w:val="00853C6D"/>
    <w:rsid w:val="0085489C"/>
    <w:rsid w:val="00855DE1"/>
    <w:rsid w:val="00855EBF"/>
    <w:rsid w:val="00856977"/>
    <w:rsid w:val="0085742B"/>
    <w:rsid w:val="0086106F"/>
    <w:rsid w:val="0086116F"/>
    <w:rsid w:val="00861214"/>
    <w:rsid w:val="00861279"/>
    <w:rsid w:val="0086165A"/>
    <w:rsid w:val="00862FC2"/>
    <w:rsid w:val="0086305C"/>
    <w:rsid w:val="00863425"/>
    <w:rsid w:val="00863B9D"/>
    <w:rsid w:val="00863BE6"/>
    <w:rsid w:val="008651E6"/>
    <w:rsid w:val="0086541E"/>
    <w:rsid w:val="008662B7"/>
    <w:rsid w:val="00866F17"/>
    <w:rsid w:val="00870CB6"/>
    <w:rsid w:val="00872444"/>
    <w:rsid w:val="0087246A"/>
    <w:rsid w:val="00872B40"/>
    <w:rsid w:val="008737DE"/>
    <w:rsid w:val="00873CC5"/>
    <w:rsid w:val="00874019"/>
    <w:rsid w:val="0087649D"/>
    <w:rsid w:val="00876847"/>
    <w:rsid w:val="008775BC"/>
    <w:rsid w:val="00877FE8"/>
    <w:rsid w:val="008803E6"/>
    <w:rsid w:val="00880FB8"/>
    <w:rsid w:val="00881014"/>
    <w:rsid w:val="0088121A"/>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B7C"/>
    <w:rsid w:val="00886C90"/>
    <w:rsid w:val="00890496"/>
    <w:rsid w:val="00890E7C"/>
    <w:rsid w:val="00891CBE"/>
    <w:rsid w:val="0089261A"/>
    <w:rsid w:val="00892CE9"/>
    <w:rsid w:val="00893636"/>
    <w:rsid w:val="008940A6"/>
    <w:rsid w:val="00894C5C"/>
    <w:rsid w:val="00894CE5"/>
    <w:rsid w:val="0089506B"/>
    <w:rsid w:val="00895280"/>
    <w:rsid w:val="00896643"/>
    <w:rsid w:val="00896D37"/>
    <w:rsid w:val="00897105"/>
    <w:rsid w:val="008A1922"/>
    <w:rsid w:val="008A1F61"/>
    <w:rsid w:val="008A23C2"/>
    <w:rsid w:val="008A347C"/>
    <w:rsid w:val="008A35E8"/>
    <w:rsid w:val="008A3B21"/>
    <w:rsid w:val="008A4511"/>
    <w:rsid w:val="008A4B2A"/>
    <w:rsid w:val="008A564F"/>
    <w:rsid w:val="008A63B8"/>
    <w:rsid w:val="008A70CE"/>
    <w:rsid w:val="008A73A2"/>
    <w:rsid w:val="008A73C8"/>
    <w:rsid w:val="008A7E5E"/>
    <w:rsid w:val="008B1247"/>
    <w:rsid w:val="008B157F"/>
    <w:rsid w:val="008B2ABF"/>
    <w:rsid w:val="008B2B9E"/>
    <w:rsid w:val="008B5FEF"/>
    <w:rsid w:val="008B645E"/>
    <w:rsid w:val="008B654C"/>
    <w:rsid w:val="008B65DD"/>
    <w:rsid w:val="008C0483"/>
    <w:rsid w:val="008C0AA6"/>
    <w:rsid w:val="008C18DC"/>
    <w:rsid w:val="008C22B4"/>
    <w:rsid w:val="008C25E4"/>
    <w:rsid w:val="008C2DAE"/>
    <w:rsid w:val="008C33A8"/>
    <w:rsid w:val="008C35B8"/>
    <w:rsid w:val="008C3A00"/>
    <w:rsid w:val="008C4848"/>
    <w:rsid w:val="008C4BC0"/>
    <w:rsid w:val="008C5A89"/>
    <w:rsid w:val="008C6372"/>
    <w:rsid w:val="008C65CB"/>
    <w:rsid w:val="008C703C"/>
    <w:rsid w:val="008C7774"/>
    <w:rsid w:val="008D03AE"/>
    <w:rsid w:val="008D106E"/>
    <w:rsid w:val="008D13C8"/>
    <w:rsid w:val="008D2C78"/>
    <w:rsid w:val="008D2D48"/>
    <w:rsid w:val="008D35AB"/>
    <w:rsid w:val="008D5860"/>
    <w:rsid w:val="008D5BB1"/>
    <w:rsid w:val="008D6157"/>
    <w:rsid w:val="008D743E"/>
    <w:rsid w:val="008D76BB"/>
    <w:rsid w:val="008E00BF"/>
    <w:rsid w:val="008E3029"/>
    <w:rsid w:val="008E36DB"/>
    <w:rsid w:val="008E3CFA"/>
    <w:rsid w:val="008E4885"/>
    <w:rsid w:val="008E48BA"/>
    <w:rsid w:val="008E50F4"/>
    <w:rsid w:val="008E55BA"/>
    <w:rsid w:val="008E585B"/>
    <w:rsid w:val="008E66EE"/>
    <w:rsid w:val="008E683D"/>
    <w:rsid w:val="008E6995"/>
    <w:rsid w:val="008F1C5D"/>
    <w:rsid w:val="008F4B8B"/>
    <w:rsid w:val="008F4DA8"/>
    <w:rsid w:val="008F4FDC"/>
    <w:rsid w:val="008F5C19"/>
    <w:rsid w:val="008F5CCF"/>
    <w:rsid w:val="008F5E92"/>
    <w:rsid w:val="008F5F4B"/>
    <w:rsid w:val="008F65E7"/>
    <w:rsid w:val="008F7A15"/>
    <w:rsid w:val="008F7FC4"/>
    <w:rsid w:val="00900074"/>
    <w:rsid w:val="00900459"/>
    <w:rsid w:val="00900A1A"/>
    <w:rsid w:val="00900C65"/>
    <w:rsid w:val="0090114F"/>
    <w:rsid w:val="00901BA8"/>
    <w:rsid w:val="00902261"/>
    <w:rsid w:val="00903E7A"/>
    <w:rsid w:val="00904A56"/>
    <w:rsid w:val="00904C0A"/>
    <w:rsid w:val="009059A9"/>
    <w:rsid w:val="009063E7"/>
    <w:rsid w:val="0090753F"/>
    <w:rsid w:val="00910060"/>
    <w:rsid w:val="00910C00"/>
    <w:rsid w:val="009112ED"/>
    <w:rsid w:val="00911363"/>
    <w:rsid w:val="0091159B"/>
    <w:rsid w:val="00912A83"/>
    <w:rsid w:val="009151C4"/>
    <w:rsid w:val="009153D4"/>
    <w:rsid w:val="00916078"/>
    <w:rsid w:val="00916860"/>
    <w:rsid w:val="00917B9D"/>
    <w:rsid w:val="00917DF5"/>
    <w:rsid w:val="00920684"/>
    <w:rsid w:val="00920ED0"/>
    <w:rsid w:val="00920FA8"/>
    <w:rsid w:val="00921C2C"/>
    <w:rsid w:val="009223BB"/>
    <w:rsid w:val="009232F2"/>
    <w:rsid w:val="00923342"/>
    <w:rsid w:val="009238C5"/>
    <w:rsid w:val="00923B9F"/>
    <w:rsid w:val="00923F44"/>
    <w:rsid w:val="009244AD"/>
    <w:rsid w:val="00924E91"/>
    <w:rsid w:val="0092515E"/>
    <w:rsid w:val="00926741"/>
    <w:rsid w:val="00926A1B"/>
    <w:rsid w:val="00926EA6"/>
    <w:rsid w:val="009278C5"/>
    <w:rsid w:val="00927A2B"/>
    <w:rsid w:val="00930BA2"/>
    <w:rsid w:val="00931860"/>
    <w:rsid w:val="00931866"/>
    <w:rsid w:val="00931DCD"/>
    <w:rsid w:val="0093328F"/>
    <w:rsid w:val="0093362F"/>
    <w:rsid w:val="00933D1D"/>
    <w:rsid w:val="00934BF9"/>
    <w:rsid w:val="00934D5D"/>
    <w:rsid w:val="00936293"/>
    <w:rsid w:val="009364F7"/>
    <w:rsid w:val="00936F7F"/>
    <w:rsid w:val="0093795D"/>
    <w:rsid w:val="009379C8"/>
    <w:rsid w:val="009401C8"/>
    <w:rsid w:val="00940C29"/>
    <w:rsid w:val="0094138F"/>
    <w:rsid w:val="00941557"/>
    <w:rsid w:val="009417F0"/>
    <w:rsid w:val="00941945"/>
    <w:rsid w:val="00941E7E"/>
    <w:rsid w:val="00941F90"/>
    <w:rsid w:val="00942026"/>
    <w:rsid w:val="00942068"/>
    <w:rsid w:val="00942840"/>
    <w:rsid w:val="00942FBD"/>
    <w:rsid w:val="009433D2"/>
    <w:rsid w:val="0094664A"/>
    <w:rsid w:val="00946EF3"/>
    <w:rsid w:val="0094770B"/>
    <w:rsid w:val="00947DA1"/>
    <w:rsid w:val="0095098C"/>
    <w:rsid w:val="00950DE3"/>
    <w:rsid w:val="00951178"/>
    <w:rsid w:val="00952D57"/>
    <w:rsid w:val="00954B84"/>
    <w:rsid w:val="0095500A"/>
    <w:rsid w:val="0095593F"/>
    <w:rsid w:val="00955BF0"/>
    <w:rsid w:val="00955C94"/>
    <w:rsid w:val="0095723A"/>
    <w:rsid w:val="009574E5"/>
    <w:rsid w:val="00957F77"/>
    <w:rsid w:val="00960BF3"/>
    <w:rsid w:val="009616D3"/>
    <w:rsid w:val="00961C92"/>
    <w:rsid w:val="00962C02"/>
    <w:rsid w:val="009645BE"/>
    <w:rsid w:val="00964643"/>
    <w:rsid w:val="009647EC"/>
    <w:rsid w:val="0096558D"/>
    <w:rsid w:val="00965839"/>
    <w:rsid w:val="00965B6F"/>
    <w:rsid w:val="00966BF5"/>
    <w:rsid w:val="00966C0B"/>
    <w:rsid w:val="00967181"/>
    <w:rsid w:val="0096720C"/>
    <w:rsid w:val="00967837"/>
    <w:rsid w:val="00967BB4"/>
    <w:rsid w:val="00967D48"/>
    <w:rsid w:val="009705DA"/>
    <w:rsid w:val="00970747"/>
    <w:rsid w:val="00970795"/>
    <w:rsid w:val="00970813"/>
    <w:rsid w:val="009715DE"/>
    <w:rsid w:val="00972377"/>
    <w:rsid w:val="00972473"/>
    <w:rsid w:val="00973A19"/>
    <w:rsid w:val="00974BBB"/>
    <w:rsid w:val="00974E61"/>
    <w:rsid w:val="00975641"/>
    <w:rsid w:val="0097613E"/>
    <w:rsid w:val="00976533"/>
    <w:rsid w:val="00976D55"/>
    <w:rsid w:val="00977328"/>
    <w:rsid w:val="00977A88"/>
    <w:rsid w:val="009803E8"/>
    <w:rsid w:val="0098099A"/>
    <w:rsid w:val="00981C74"/>
    <w:rsid w:val="0098230A"/>
    <w:rsid w:val="00983E8B"/>
    <w:rsid w:val="00984FCE"/>
    <w:rsid w:val="0098711C"/>
    <w:rsid w:val="0098771A"/>
    <w:rsid w:val="00987AA8"/>
    <w:rsid w:val="00990503"/>
    <w:rsid w:val="00990677"/>
    <w:rsid w:val="00990AF0"/>
    <w:rsid w:val="009910CA"/>
    <w:rsid w:val="0099128D"/>
    <w:rsid w:val="0099187E"/>
    <w:rsid w:val="00991931"/>
    <w:rsid w:val="00991A7D"/>
    <w:rsid w:val="009924BD"/>
    <w:rsid w:val="00993751"/>
    <w:rsid w:val="00993A67"/>
    <w:rsid w:val="00993B5C"/>
    <w:rsid w:val="00993E40"/>
    <w:rsid w:val="0099588A"/>
    <w:rsid w:val="00995C3B"/>
    <w:rsid w:val="0099769F"/>
    <w:rsid w:val="00997B4C"/>
    <w:rsid w:val="00997B52"/>
    <w:rsid w:val="00997D8E"/>
    <w:rsid w:val="009A08C3"/>
    <w:rsid w:val="009A0C33"/>
    <w:rsid w:val="009A14E0"/>
    <w:rsid w:val="009A176F"/>
    <w:rsid w:val="009A1C62"/>
    <w:rsid w:val="009A25E0"/>
    <w:rsid w:val="009A29FB"/>
    <w:rsid w:val="009A2FB6"/>
    <w:rsid w:val="009A351C"/>
    <w:rsid w:val="009A36BC"/>
    <w:rsid w:val="009A3BED"/>
    <w:rsid w:val="009A3C86"/>
    <w:rsid w:val="009A3EEF"/>
    <w:rsid w:val="009A4759"/>
    <w:rsid w:val="009A4FF6"/>
    <w:rsid w:val="009A51C2"/>
    <w:rsid w:val="009A5805"/>
    <w:rsid w:val="009A5C4A"/>
    <w:rsid w:val="009A65E1"/>
    <w:rsid w:val="009A7727"/>
    <w:rsid w:val="009B0982"/>
    <w:rsid w:val="009B0B07"/>
    <w:rsid w:val="009B11E9"/>
    <w:rsid w:val="009B2267"/>
    <w:rsid w:val="009B2EB0"/>
    <w:rsid w:val="009B3163"/>
    <w:rsid w:val="009B3310"/>
    <w:rsid w:val="009B3EAA"/>
    <w:rsid w:val="009B44BD"/>
    <w:rsid w:val="009B4FB3"/>
    <w:rsid w:val="009B5C76"/>
    <w:rsid w:val="009B6078"/>
    <w:rsid w:val="009B6273"/>
    <w:rsid w:val="009B70F9"/>
    <w:rsid w:val="009B7477"/>
    <w:rsid w:val="009B75F1"/>
    <w:rsid w:val="009B7D9B"/>
    <w:rsid w:val="009C13B9"/>
    <w:rsid w:val="009C1677"/>
    <w:rsid w:val="009C1E2A"/>
    <w:rsid w:val="009C47C7"/>
    <w:rsid w:val="009C4D29"/>
    <w:rsid w:val="009C4E55"/>
    <w:rsid w:val="009C5380"/>
    <w:rsid w:val="009C55B1"/>
    <w:rsid w:val="009C59EB"/>
    <w:rsid w:val="009C5CE3"/>
    <w:rsid w:val="009C67A2"/>
    <w:rsid w:val="009D009D"/>
    <w:rsid w:val="009D09AD"/>
    <w:rsid w:val="009D0B87"/>
    <w:rsid w:val="009D13E0"/>
    <w:rsid w:val="009D1EC5"/>
    <w:rsid w:val="009D2783"/>
    <w:rsid w:val="009D2CC9"/>
    <w:rsid w:val="009D3819"/>
    <w:rsid w:val="009D425A"/>
    <w:rsid w:val="009D46C0"/>
    <w:rsid w:val="009D5002"/>
    <w:rsid w:val="009D65B8"/>
    <w:rsid w:val="009D7BD2"/>
    <w:rsid w:val="009D7CF3"/>
    <w:rsid w:val="009E0AE8"/>
    <w:rsid w:val="009E0E95"/>
    <w:rsid w:val="009E49FA"/>
    <w:rsid w:val="009E4AA0"/>
    <w:rsid w:val="009E4DC7"/>
    <w:rsid w:val="009E5117"/>
    <w:rsid w:val="009E5374"/>
    <w:rsid w:val="009E550A"/>
    <w:rsid w:val="009E5BDE"/>
    <w:rsid w:val="009E699F"/>
    <w:rsid w:val="009E7651"/>
    <w:rsid w:val="009E7D0C"/>
    <w:rsid w:val="009E7FF2"/>
    <w:rsid w:val="009F0B00"/>
    <w:rsid w:val="009F25B9"/>
    <w:rsid w:val="009F2A50"/>
    <w:rsid w:val="009F345D"/>
    <w:rsid w:val="009F372A"/>
    <w:rsid w:val="009F406C"/>
    <w:rsid w:val="009F5180"/>
    <w:rsid w:val="009F5383"/>
    <w:rsid w:val="009F57D2"/>
    <w:rsid w:val="009F5E65"/>
    <w:rsid w:val="009F647A"/>
    <w:rsid w:val="009F6F1D"/>
    <w:rsid w:val="009F7208"/>
    <w:rsid w:val="009F7A13"/>
    <w:rsid w:val="00A011A5"/>
    <w:rsid w:val="00A0143B"/>
    <w:rsid w:val="00A03E09"/>
    <w:rsid w:val="00A03E4A"/>
    <w:rsid w:val="00A03E56"/>
    <w:rsid w:val="00A0434C"/>
    <w:rsid w:val="00A04BB1"/>
    <w:rsid w:val="00A04F22"/>
    <w:rsid w:val="00A050C4"/>
    <w:rsid w:val="00A066A1"/>
    <w:rsid w:val="00A07750"/>
    <w:rsid w:val="00A105B6"/>
    <w:rsid w:val="00A10E2F"/>
    <w:rsid w:val="00A10F42"/>
    <w:rsid w:val="00A1302C"/>
    <w:rsid w:val="00A13218"/>
    <w:rsid w:val="00A134D2"/>
    <w:rsid w:val="00A136F7"/>
    <w:rsid w:val="00A146A7"/>
    <w:rsid w:val="00A149C3"/>
    <w:rsid w:val="00A14AD4"/>
    <w:rsid w:val="00A14CEC"/>
    <w:rsid w:val="00A1501B"/>
    <w:rsid w:val="00A154A5"/>
    <w:rsid w:val="00A167E4"/>
    <w:rsid w:val="00A17890"/>
    <w:rsid w:val="00A17CF2"/>
    <w:rsid w:val="00A20021"/>
    <w:rsid w:val="00A205DC"/>
    <w:rsid w:val="00A21064"/>
    <w:rsid w:val="00A21B39"/>
    <w:rsid w:val="00A22065"/>
    <w:rsid w:val="00A22579"/>
    <w:rsid w:val="00A227A3"/>
    <w:rsid w:val="00A22823"/>
    <w:rsid w:val="00A234FD"/>
    <w:rsid w:val="00A237F8"/>
    <w:rsid w:val="00A2384B"/>
    <w:rsid w:val="00A245AB"/>
    <w:rsid w:val="00A24A70"/>
    <w:rsid w:val="00A250D6"/>
    <w:rsid w:val="00A25E5D"/>
    <w:rsid w:val="00A25F96"/>
    <w:rsid w:val="00A260F0"/>
    <w:rsid w:val="00A26E36"/>
    <w:rsid w:val="00A279A7"/>
    <w:rsid w:val="00A27E73"/>
    <w:rsid w:val="00A30780"/>
    <w:rsid w:val="00A31010"/>
    <w:rsid w:val="00A3128F"/>
    <w:rsid w:val="00A312FD"/>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1E03"/>
    <w:rsid w:val="00A42238"/>
    <w:rsid w:val="00A4305D"/>
    <w:rsid w:val="00A430ED"/>
    <w:rsid w:val="00A431A2"/>
    <w:rsid w:val="00A446A5"/>
    <w:rsid w:val="00A44872"/>
    <w:rsid w:val="00A47386"/>
    <w:rsid w:val="00A474C0"/>
    <w:rsid w:val="00A475AA"/>
    <w:rsid w:val="00A47D17"/>
    <w:rsid w:val="00A50F6A"/>
    <w:rsid w:val="00A51FC7"/>
    <w:rsid w:val="00A523BE"/>
    <w:rsid w:val="00A5297A"/>
    <w:rsid w:val="00A534C0"/>
    <w:rsid w:val="00A53625"/>
    <w:rsid w:val="00A53F01"/>
    <w:rsid w:val="00A545D6"/>
    <w:rsid w:val="00A553C2"/>
    <w:rsid w:val="00A5575A"/>
    <w:rsid w:val="00A558E3"/>
    <w:rsid w:val="00A55E34"/>
    <w:rsid w:val="00A5646F"/>
    <w:rsid w:val="00A56C67"/>
    <w:rsid w:val="00A56D83"/>
    <w:rsid w:val="00A57073"/>
    <w:rsid w:val="00A5797D"/>
    <w:rsid w:val="00A57A90"/>
    <w:rsid w:val="00A57BA9"/>
    <w:rsid w:val="00A57DA1"/>
    <w:rsid w:val="00A60B73"/>
    <w:rsid w:val="00A60D34"/>
    <w:rsid w:val="00A61887"/>
    <w:rsid w:val="00A62090"/>
    <w:rsid w:val="00A6267E"/>
    <w:rsid w:val="00A642E0"/>
    <w:rsid w:val="00A64F9C"/>
    <w:rsid w:val="00A65008"/>
    <w:rsid w:val="00A653DC"/>
    <w:rsid w:val="00A66975"/>
    <w:rsid w:val="00A67F12"/>
    <w:rsid w:val="00A70AB5"/>
    <w:rsid w:val="00A70BAE"/>
    <w:rsid w:val="00A71418"/>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9A7"/>
    <w:rsid w:val="00A80080"/>
    <w:rsid w:val="00A80B15"/>
    <w:rsid w:val="00A81018"/>
    <w:rsid w:val="00A81DE3"/>
    <w:rsid w:val="00A82238"/>
    <w:rsid w:val="00A85520"/>
    <w:rsid w:val="00A85E2B"/>
    <w:rsid w:val="00A865C7"/>
    <w:rsid w:val="00A8663A"/>
    <w:rsid w:val="00A86768"/>
    <w:rsid w:val="00A86CE5"/>
    <w:rsid w:val="00A86DA6"/>
    <w:rsid w:val="00A86EB9"/>
    <w:rsid w:val="00A8720D"/>
    <w:rsid w:val="00A8724D"/>
    <w:rsid w:val="00A875A7"/>
    <w:rsid w:val="00A87681"/>
    <w:rsid w:val="00A87709"/>
    <w:rsid w:val="00A87A59"/>
    <w:rsid w:val="00A87BA0"/>
    <w:rsid w:val="00A900E8"/>
    <w:rsid w:val="00A90341"/>
    <w:rsid w:val="00A90443"/>
    <w:rsid w:val="00A90C75"/>
    <w:rsid w:val="00A91246"/>
    <w:rsid w:val="00A917EF"/>
    <w:rsid w:val="00A925A3"/>
    <w:rsid w:val="00A932CC"/>
    <w:rsid w:val="00A93AD5"/>
    <w:rsid w:val="00A9471F"/>
    <w:rsid w:val="00A94971"/>
    <w:rsid w:val="00A949BD"/>
    <w:rsid w:val="00A94C44"/>
    <w:rsid w:val="00A960C8"/>
    <w:rsid w:val="00A961D7"/>
    <w:rsid w:val="00A963BF"/>
    <w:rsid w:val="00A968DF"/>
    <w:rsid w:val="00AA024A"/>
    <w:rsid w:val="00AA0C67"/>
    <w:rsid w:val="00AA14FC"/>
    <w:rsid w:val="00AA1B8D"/>
    <w:rsid w:val="00AA1E1E"/>
    <w:rsid w:val="00AA22C9"/>
    <w:rsid w:val="00AA290B"/>
    <w:rsid w:val="00AA3DF1"/>
    <w:rsid w:val="00AA4C9A"/>
    <w:rsid w:val="00AA5751"/>
    <w:rsid w:val="00AA5AB6"/>
    <w:rsid w:val="00AA5DF5"/>
    <w:rsid w:val="00AA69CE"/>
    <w:rsid w:val="00AA7AFA"/>
    <w:rsid w:val="00AB0CA9"/>
    <w:rsid w:val="00AB232A"/>
    <w:rsid w:val="00AB2715"/>
    <w:rsid w:val="00AB332E"/>
    <w:rsid w:val="00AB4541"/>
    <w:rsid w:val="00AB4951"/>
    <w:rsid w:val="00AB49AB"/>
    <w:rsid w:val="00AB5653"/>
    <w:rsid w:val="00AB5DA9"/>
    <w:rsid w:val="00AB61F8"/>
    <w:rsid w:val="00AB73FC"/>
    <w:rsid w:val="00AC07E6"/>
    <w:rsid w:val="00AC07F1"/>
    <w:rsid w:val="00AC0B07"/>
    <w:rsid w:val="00AC1A50"/>
    <w:rsid w:val="00AC1C79"/>
    <w:rsid w:val="00AC3603"/>
    <w:rsid w:val="00AC5BA6"/>
    <w:rsid w:val="00AC6595"/>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4DF7"/>
    <w:rsid w:val="00AD6525"/>
    <w:rsid w:val="00AD6EB6"/>
    <w:rsid w:val="00AD751E"/>
    <w:rsid w:val="00AE0BE4"/>
    <w:rsid w:val="00AE0DE4"/>
    <w:rsid w:val="00AE109C"/>
    <w:rsid w:val="00AE14CA"/>
    <w:rsid w:val="00AE2219"/>
    <w:rsid w:val="00AE2A59"/>
    <w:rsid w:val="00AE2D1A"/>
    <w:rsid w:val="00AE2EA2"/>
    <w:rsid w:val="00AE3C1B"/>
    <w:rsid w:val="00AE402D"/>
    <w:rsid w:val="00AE43C7"/>
    <w:rsid w:val="00AE4A2C"/>
    <w:rsid w:val="00AE5291"/>
    <w:rsid w:val="00AE6660"/>
    <w:rsid w:val="00AE672A"/>
    <w:rsid w:val="00AE6807"/>
    <w:rsid w:val="00AE7DD0"/>
    <w:rsid w:val="00AF0D9D"/>
    <w:rsid w:val="00AF0F99"/>
    <w:rsid w:val="00AF27AC"/>
    <w:rsid w:val="00AF373D"/>
    <w:rsid w:val="00AF3934"/>
    <w:rsid w:val="00AF3C32"/>
    <w:rsid w:val="00AF4483"/>
    <w:rsid w:val="00AF4D09"/>
    <w:rsid w:val="00AF539B"/>
    <w:rsid w:val="00AF5422"/>
    <w:rsid w:val="00AF597F"/>
    <w:rsid w:val="00AF5B5A"/>
    <w:rsid w:val="00AF5F70"/>
    <w:rsid w:val="00AF67BE"/>
    <w:rsid w:val="00AF749F"/>
    <w:rsid w:val="00AF7B2E"/>
    <w:rsid w:val="00B007D4"/>
    <w:rsid w:val="00B008FA"/>
    <w:rsid w:val="00B00E07"/>
    <w:rsid w:val="00B0187C"/>
    <w:rsid w:val="00B01C83"/>
    <w:rsid w:val="00B01FA5"/>
    <w:rsid w:val="00B022E5"/>
    <w:rsid w:val="00B025DD"/>
    <w:rsid w:val="00B03C55"/>
    <w:rsid w:val="00B04516"/>
    <w:rsid w:val="00B052D8"/>
    <w:rsid w:val="00B054BE"/>
    <w:rsid w:val="00B074F6"/>
    <w:rsid w:val="00B07697"/>
    <w:rsid w:val="00B07A22"/>
    <w:rsid w:val="00B101C9"/>
    <w:rsid w:val="00B102AA"/>
    <w:rsid w:val="00B108EC"/>
    <w:rsid w:val="00B10EA9"/>
    <w:rsid w:val="00B119AF"/>
    <w:rsid w:val="00B1295D"/>
    <w:rsid w:val="00B1306B"/>
    <w:rsid w:val="00B130B2"/>
    <w:rsid w:val="00B13A85"/>
    <w:rsid w:val="00B14B69"/>
    <w:rsid w:val="00B14F8E"/>
    <w:rsid w:val="00B153DB"/>
    <w:rsid w:val="00B17032"/>
    <w:rsid w:val="00B17EAC"/>
    <w:rsid w:val="00B205B9"/>
    <w:rsid w:val="00B20664"/>
    <w:rsid w:val="00B2068E"/>
    <w:rsid w:val="00B20B9E"/>
    <w:rsid w:val="00B21AF1"/>
    <w:rsid w:val="00B21D97"/>
    <w:rsid w:val="00B22316"/>
    <w:rsid w:val="00B23624"/>
    <w:rsid w:val="00B24EE0"/>
    <w:rsid w:val="00B25892"/>
    <w:rsid w:val="00B25F54"/>
    <w:rsid w:val="00B2601D"/>
    <w:rsid w:val="00B26242"/>
    <w:rsid w:val="00B27AB1"/>
    <w:rsid w:val="00B27B64"/>
    <w:rsid w:val="00B3105C"/>
    <w:rsid w:val="00B31256"/>
    <w:rsid w:val="00B315A0"/>
    <w:rsid w:val="00B31939"/>
    <w:rsid w:val="00B32336"/>
    <w:rsid w:val="00B33709"/>
    <w:rsid w:val="00B33898"/>
    <w:rsid w:val="00B33A3A"/>
    <w:rsid w:val="00B34756"/>
    <w:rsid w:val="00B34A18"/>
    <w:rsid w:val="00B35466"/>
    <w:rsid w:val="00B35DEE"/>
    <w:rsid w:val="00B35FF3"/>
    <w:rsid w:val="00B362A8"/>
    <w:rsid w:val="00B3694E"/>
    <w:rsid w:val="00B37061"/>
    <w:rsid w:val="00B37DA4"/>
    <w:rsid w:val="00B42079"/>
    <w:rsid w:val="00B42A79"/>
    <w:rsid w:val="00B447BE"/>
    <w:rsid w:val="00B44F93"/>
    <w:rsid w:val="00B44FC3"/>
    <w:rsid w:val="00B450BC"/>
    <w:rsid w:val="00B45795"/>
    <w:rsid w:val="00B460F5"/>
    <w:rsid w:val="00B468CE"/>
    <w:rsid w:val="00B46BD3"/>
    <w:rsid w:val="00B47662"/>
    <w:rsid w:val="00B47A0A"/>
    <w:rsid w:val="00B47A2B"/>
    <w:rsid w:val="00B47E10"/>
    <w:rsid w:val="00B5204A"/>
    <w:rsid w:val="00B52876"/>
    <w:rsid w:val="00B5318A"/>
    <w:rsid w:val="00B53579"/>
    <w:rsid w:val="00B5364F"/>
    <w:rsid w:val="00B55BCE"/>
    <w:rsid w:val="00B56679"/>
    <w:rsid w:val="00B579CB"/>
    <w:rsid w:val="00B57B47"/>
    <w:rsid w:val="00B60835"/>
    <w:rsid w:val="00B60B96"/>
    <w:rsid w:val="00B613A2"/>
    <w:rsid w:val="00B61B3F"/>
    <w:rsid w:val="00B6236E"/>
    <w:rsid w:val="00B62468"/>
    <w:rsid w:val="00B626CD"/>
    <w:rsid w:val="00B6428C"/>
    <w:rsid w:val="00B66993"/>
    <w:rsid w:val="00B677D9"/>
    <w:rsid w:val="00B67EE6"/>
    <w:rsid w:val="00B70083"/>
    <w:rsid w:val="00B712B2"/>
    <w:rsid w:val="00B71B58"/>
    <w:rsid w:val="00B72C06"/>
    <w:rsid w:val="00B72C2B"/>
    <w:rsid w:val="00B7366D"/>
    <w:rsid w:val="00B75CAF"/>
    <w:rsid w:val="00B77030"/>
    <w:rsid w:val="00B77650"/>
    <w:rsid w:val="00B77808"/>
    <w:rsid w:val="00B8005A"/>
    <w:rsid w:val="00B821BB"/>
    <w:rsid w:val="00B82EC1"/>
    <w:rsid w:val="00B83775"/>
    <w:rsid w:val="00B837A3"/>
    <w:rsid w:val="00B83AD6"/>
    <w:rsid w:val="00B8400C"/>
    <w:rsid w:val="00B84445"/>
    <w:rsid w:val="00B847CF"/>
    <w:rsid w:val="00B862DA"/>
    <w:rsid w:val="00B8707C"/>
    <w:rsid w:val="00B87B18"/>
    <w:rsid w:val="00B87F4A"/>
    <w:rsid w:val="00B903A1"/>
    <w:rsid w:val="00B90C10"/>
    <w:rsid w:val="00B90F11"/>
    <w:rsid w:val="00B91929"/>
    <w:rsid w:val="00B94C5D"/>
    <w:rsid w:val="00B9530B"/>
    <w:rsid w:val="00B9653E"/>
    <w:rsid w:val="00B97094"/>
    <w:rsid w:val="00B97377"/>
    <w:rsid w:val="00BA032B"/>
    <w:rsid w:val="00BA0CB9"/>
    <w:rsid w:val="00BA0F3C"/>
    <w:rsid w:val="00BA1A86"/>
    <w:rsid w:val="00BA25D0"/>
    <w:rsid w:val="00BA2789"/>
    <w:rsid w:val="00BA2947"/>
    <w:rsid w:val="00BA2DE3"/>
    <w:rsid w:val="00BA3BBF"/>
    <w:rsid w:val="00BA403E"/>
    <w:rsid w:val="00BA5048"/>
    <w:rsid w:val="00BA5C94"/>
    <w:rsid w:val="00BA5E73"/>
    <w:rsid w:val="00BA6543"/>
    <w:rsid w:val="00BA6557"/>
    <w:rsid w:val="00BA7107"/>
    <w:rsid w:val="00BA737C"/>
    <w:rsid w:val="00BA73D5"/>
    <w:rsid w:val="00BA7542"/>
    <w:rsid w:val="00BA7D11"/>
    <w:rsid w:val="00BB1A0B"/>
    <w:rsid w:val="00BB22EA"/>
    <w:rsid w:val="00BB28F6"/>
    <w:rsid w:val="00BB295B"/>
    <w:rsid w:val="00BB2C4B"/>
    <w:rsid w:val="00BB2DFA"/>
    <w:rsid w:val="00BB39C1"/>
    <w:rsid w:val="00BB3C83"/>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41A9"/>
    <w:rsid w:val="00BC468D"/>
    <w:rsid w:val="00BC5A2F"/>
    <w:rsid w:val="00BC617C"/>
    <w:rsid w:val="00BC6EAC"/>
    <w:rsid w:val="00BC7774"/>
    <w:rsid w:val="00BD0DD2"/>
    <w:rsid w:val="00BD196C"/>
    <w:rsid w:val="00BD1DFC"/>
    <w:rsid w:val="00BD2756"/>
    <w:rsid w:val="00BD2863"/>
    <w:rsid w:val="00BD3DDE"/>
    <w:rsid w:val="00BD418B"/>
    <w:rsid w:val="00BD4C05"/>
    <w:rsid w:val="00BD5CBA"/>
    <w:rsid w:val="00BD60E7"/>
    <w:rsid w:val="00BD65F5"/>
    <w:rsid w:val="00BD6DB2"/>
    <w:rsid w:val="00BD75DB"/>
    <w:rsid w:val="00BD778B"/>
    <w:rsid w:val="00BE05CF"/>
    <w:rsid w:val="00BE07A3"/>
    <w:rsid w:val="00BE08B5"/>
    <w:rsid w:val="00BE0A0F"/>
    <w:rsid w:val="00BE0C6F"/>
    <w:rsid w:val="00BE12B7"/>
    <w:rsid w:val="00BE1BA2"/>
    <w:rsid w:val="00BE2571"/>
    <w:rsid w:val="00BE27BC"/>
    <w:rsid w:val="00BE3240"/>
    <w:rsid w:val="00BE48CD"/>
    <w:rsid w:val="00BE67F0"/>
    <w:rsid w:val="00BE6938"/>
    <w:rsid w:val="00BE69F0"/>
    <w:rsid w:val="00BF09C3"/>
    <w:rsid w:val="00BF0D31"/>
    <w:rsid w:val="00BF1C57"/>
    <w:rsid w:val="00BF2BE8"/>
    <w:rsid w:val="00BF306E"/>
    <w:rsid w:val="00BF39D6"/>
    <w:rsid w:val="00BF3B3A"/>
    <w:rsid w:val="00BF4AFD"/>
    <w:rsid w:val="00BF4DB0"/>
    <w:rsid w:val="00BF5F30"/>
    <w:rsid w:val="00BF6210"/>
    <w:rsid w:val="00BF7BCA"/>
    <w:rsid w:val="00C000E9"/>
    <w:rsid w:val="00C00125"/>
    <w:rsid w:val="00C005FF"/>
    <w:rsid w:val="00C00919"/>
    <w:rsid w:val="00C00A25"/>
    <w:rsid w:val="00C00B4D"/>
    <w:rsid w:val="00C0185E"/>
    <w:rsid w:val="00C0268B"/>
    <w:rsid w:val="00C02E87"/>
    <w:rsid w:val="00C03255"/>
    <w:rsid w:val="00C03734"/>
    <w:rsid w:val="00C03FC6"/>
    <w:rsid w:val="00C0407F"/>
    <w:rsid w:val="00C04BC6"/>
    <w:rsid w:val="00C05976"/>
    <w:rsid w:val="00C06E57"/>
    <w:rsid w:val="00C06F03"/>
    <w:rsid w:val="00C07033"/>
    <w:rsid w:val="00C07DBD"/>
    <w:rsid w:val="00C07F2A"/>
    <w:rsid w:val="00C1039F"/>
    <w:rsid w:val="00C10514"/>
    <w:rsid w:val="00C118DC"/>
    <w:rsid w:val="00C12190"/>
    <w:rsid w:val="00C13145"/>
    <w:rsid w:val="00C13B23"/>
    <w:rsid w:val="00C13F4F"/>
    <w:rsid w:val="00C1416F"/>
    <w:rsid w:val="00C14316"/>
    <w:rsid w:val="00C14322"/>
    <w:rsid w:val="00C14B83"/>
    <w:rsid w:val="00C14D49"/>
    <w:rsid w:val="00C150B4"/>
    <w:rsid w:val="00C15FC8"/>
    <w:rsid w:val="00C16883"/>
    <w:rsid w:val="00C17127"/>
    <w:rsid w:val="00C17496"/>
    <w:rsid w:val="00C2010A"/>
    <w:rsid w:val="00C21A80"/>
    <w:rsid w:val="00C22114"/>
    <w:rsid w:val="00C22215"/>
    <w:rsid w:val="00C22635"/>
    <w:rsid w:val="00C2327D"/>
    <w:rsid w:val="00C23752"/>
    <w:rsid w:val="00C237A0"/>
    <w:rsid w:val="00C237B5"/>
    <w:rsid w:val="00C2406E"/>
    <w:rsid w:val="00C2427E"/>
    <w:rsid w:val="00C26062"/>
    <w:rsid w:val="00C26079"/>
    <w:rsid w:val="00C263E4"/>
    <w:rsid w:val="00C266DC"/>
    <w:rsid w:val="00C303C3"/>
    <w:rsid w:val="00C3045E"/>
    <w:rsid w:val="00C309E0"/>
    <w:rsid w:val="00C31C53"/>
    <w:rsid w:val="00C31FE1"/>
    <w:rsid w:val="00C33E5A"/>
    <w:rsid w:val="00C342C9"/>
    <w:rsid w:val="00C34538"/>
    <w:rsid w:val="00C34747"/>
    <w:rsid w:val="00C35A35"/>
    <w:rsid w:val="00C35EBF"/>
    <w:rsid w:val="00C36222"/>
    <w:rsid w:val="00C363F1"/>
    <w:rsid w:val="00C369E4"/>
    <w:rsid w:val="00C36C76"/>
    <w:rsid w:val="00C37113"/>
    <w:rsid w:val="00C378FE"/>
    <w:rsid w:val="00C37A25"/>
    <w:rsid w:val="00C410E4"/>
    <w:rsid w:val="00C42674"/>
    <w:rsid w:val="00C428E7"/>
    <w:rsid w:val="00C42F6F"/>
    <w:rsid w:val="00C43428"/>
    <w:rsid w:val="00C43683"/>
    <w:rsid w:val="00C43F6B"/>
    <w:rsid w:val="00C44990"/>
    <w:rsid w:val="00C44C9E"/>
    <w:rsid w:val="00C45173"/>
    <w:rsid w:val="00C4545A"/>
    <w:rsid w:val="00C45606"/>
    <w:rsid w:val="00C46150"/>
    <w:rsid w:val="00C467C8"/>
    <w:rsid w:val="00C469C4"/>
    <w:rsid w:val="00C46E30"/>
    <w:rsid w:val="00C473F6"/>
    <w:rsid w:val="00C501D4"/>
    <w:rsid w:val="00C50540"/>
    <w:rsid w:val="00C50729"/>
    <w:rsid w:val="00C507DE"/>
    <w:rsid w:val="00C50D5E"/>
    <w:rsid w:val="00C518C9"/>
    <w:rsid w:val="00C521FA"/>
    <w:rsid w:val="00C52BA8"/>
    <w:rsid w:val="00C54315"/>
    <w:rsid w:val="00C543C6"/>
    <w:rsid w:val="00C54A21"/>
    <w:rsid w:val="00C54D5B"/>
    <w:rsid w:val="00C5516D"/>
    <w:rsid w:val="00C55CF1"/>
    <w:rsid w:val="00C57513"/>
    <w:rsid w:val="00C5783B"/>
    <w:rsid w:val="00C57BA5"/>
    <w:rsid w:val="00C57F39"/>
    <w:rsid w:val="00C602D8"/>
    <w:rsid w:val="00C61174"/>
    <w:rsid w:val="00C61ECF"/>
    <w:rsid w:val="00C62007"/>
    <w:rsid w:val="00C62065"/>
    <w:rsid w:val="00C62675"/>
    <w:rsid w:val="00C63E27"/>
    <w:rsid w:val="00C65278"/>
    <w:rsid w:val="00C65ABA"/>
    <w:rsid w:val="00C66CDE"/>
    <w:rsid w:val="00C700F9"/>
    <w:rsid w:val="00C70D1A"/>
    <w:rsid w:val="00C710C1"/>
    <w:rsid w:val="00C713AE"/>
    <w:rsid w:val="00C72A2A"/>
    <w:rsid w:val="00C730BF"/>
    <w:rsid w:val="00C7323D"/>
    <w:rsid w:val="00C73471"/>
    <w:rsid w:val="00C74413"/>
    <w:rsid w:val="00C7449E"/>
    <w:rsid w:val="00C74DB0"/>
    <w:rsid w:val="00C75087"/>
    <w:rsid w:val="00C7659C"/>
    <w:rsid w:val="00C76BBC"/>
    <w:rsid w:val="00C80619"/>
    <w:rsid w:val="00C81415"/>
    <w:rsid w:val="00C81805"/>
    <w:rsid w:val="00C819DA"/>
    <w:rsid w:val="00C820C3"/>
    <w:rsid w:val="00C8303A"/>
    <w:rsid w:val="00C83F88"/>
    <w:rsid w:val="00C83F9B"/>
    <w:rsid w:val="00C847BA"/>
    <w:rsid w:val="00C8597B"/>
    <w:rsid w:val="00C85D9D"/>
    <w:rsid w:val="00C865B8"/>
    <w:rsid w:val="00C86979"/>
    <w:rsid w:val="00C86BCB"/>
    <w:rsid w:val="00C875B3"/>
    <w:rsid w:val="00C907FE"/>
    <w:rsid w:val="00C908C0"/>
    <w:rsid w:val="00C911FC"/>
    <w:rsid w:val="00C91784"/>
    <w:rsid w:val="00C919EC"/>
    <w:rsid w:val="00C91D91"/>
    <w:rsid w:val="00C93113"/>
    <w:rsid w:val="00C93379"/>
    <w:rsid w:val="00C93FA8"/>
    <w:rsid w:val="00C946CD"/>
    <w:rsid w:val="00C94A20"/>
    <w:rsid w:val="00C94D44"/>
    <w:rsid w:val="00C954AB"/>
    <w:rsid w:val="00C96461"/>
    <w:rsid w:val="00C965C0"/>
    <w:rsid w:val="00C9664D"/>
    <w:rsid w:val="00C96788"/>
    <w:rsid w:val="00C9757F"/>
    <w:rsid w:val="00C976D0"/>
    <w:rsid w:val="00CA08CF"/>
    <w:rsid w:val="00CA090B"/>
    <w:rsid w:val="00CA0E3E"/>
    <w:rsid w:val="00CA1CC4"/>
    <w:rsid w:val="00CA1EF7"/>
    <w:rsid w:val="00CA2AB4"/>
    <w:rsid w:val="00CA2D72"/>
    <w:rsid w:val="00CA3881"/>
    <w:rsid w:val="00CA47B8"/>
    <w:rsid w:val="00CA4BD3"/>
    <w:rsid w:val="00CA50F0"/>
    <w:rsid w:val="00CA6702"/>
    <w:rsid w:val="00CA6C66"/>
    <w:rsid w:val="00CB0294"/>
    <w:rsid w:val="00CB1C4F"/>
    <w:rsid w:val="00CB2726"/>
    <w:rsid w:val="00CB3186"/>
    <w:rsid w:val="00CB3F3D"/>
    <w:rsid w:val="00CB5586"/>
    <w:rsid w:val="00CB5FBE"/>
    <w:rsid w:val="00CB6134"/>
    <w:rsid w:val="00CB627D"/>
    <w:rsid w:val="00CB6A63"/>
    <w:rsid w:val="00CB6FE0"/>
    <w:rsid w:val="00CB7F07"/>
    <w:rsid w:val="00CC000A"/>
    <w:rsid w:val="00CC01F6"/>
    <w:rsid w:val="00CC0661"/>
    <w:rsid w:val="00CC217C"/>
    <w:rsid w:val="00CC24F5"/>
    <w:rsid w:val="00CC3282"/>
    <w:rsid w:val="00CC3682"/>
    <w:rsid w:val="00CC3A48"/>
    <w:rsid w:val="00CC5336"/>
    <w:rsid w:val="00CC555A"/>
    <w:rsid w:val="00CC6106"/>
    <w:rsid w:val="00CD188E"/>
    <w:rsid w:val="00CD1D81"/>
    <w:rsid w:val="00CD1F8C"/>
    <w:rsid w:val="00CD27F9"/>
    <w:rsid w:val="00CD3A6F"/>
    <w:rsid w:val="00CD3D1A"/>
    <w:rsid w:val="00CD426B"/>
    <w:rsid w:val="00CD6818"/>
    <w:rsid w:val="00CD689A"/>
    <w:rsid w:val="00CD6DAF"/>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13DA"/>
    <w:rsid w:val="00D026B6"/>
    <w:rsid w:val="00D02F95"/>
    <w:rsid w:val="00D058BB"/>
    <w:rsid w:val="00D07225"/>
    <w:rsid w:val="00D0731E"/>
    <w:rsid w:val="00D103B6"/>
    <w:rsid w:val="00D10CBB"/>
    <w:rsid w:val="00D1107C"/>
    <w:rsid w:val="00D11152"/>
    <w:rsid w:val="00D11F18"/>
    <w:rsid w:val="00D13B2B"/>
    <w:rsid w:val="00D15AEB"/>
    <w:rsid w:val="00D15FBC"/>
    <w:rsid w:val="00D160CB"/>
    <w:rsid w:val="00D16F43"/>
    <w:rsid w:val="00D17B8F"/>
    <w:rsid w:val="00D17F48"/>
    <w:rsid w:val="00D17FBE"/>
    <w:rsid w:val="00D201A6"/>
    <w:rsid w:val="00D2050B"/>
    <w:rsid w:val="00D206C3"/>
    <w:rsid w:val="00D21975"/>
    <w:rsid w:val="00D22D75"/>
    <w:rsid w:val="00D22DA6"/>
    <w:rsid w:val="00D23E13"/>
    <w:rsid w:val="00D23E63"/>
    <w:rsid w:val="00D245A1"/>
    <w:rsid w:val="00D24D73"/>
    <w:rsid w:val="00D24E55"/>
    <w:rsid w:val="00D25320"/>
    <w:rsid w:val="00D25CC8"/>
    <w:rsid w:val="00D25CD1"/>
    <w:rsid w:val="00D25DFD"/>
    <w:rsid w:val="00D268F3"/>
    <w:rsid w:val="00D27980"/>
    <w:rsid w:val="00D302CE"/>
    <w:rsid w:val="00D31278"/>
    <w:rsid w:val="00D31409"/>
    <w:rsid w:val="00D31C30"/>
    <w:rsid w:val="00D32A47"/>
    <w:rsid w:val="00D340BA"/>
    <w:rsid w:val="00D3419E"/>
    <w:rsid w:val="00D3547F"/>
    <w:rsid w:val="00D36F52"/>
    <w:rsid w:val="00D375C2"/>
    <w:rsid w:val="00D37A5C"/>
    <w:rsid w:val="00D37BFC"/>
    <w:rsid w:val="00D41457"/>
    <w:rsid w:val="00D414B1"/>
    <w:rsid w:val="00D415E2"/>
    <w:rsid w:val="00D418B6"/>
    <w:rsid w:val="00D41A0F"/>
    <w:rsid w:val="00D41D55"/>
    <w:rsid w:val="00D42055"/>
    <w:rsid w:val="00D427FC"/>
    <w:rsid w:val="00D434FB"/>
    <w:rsid w:val="00D43C97"/>
    <w:rsid w:val="00D4539F"/>
    <w:rsid w:val="00D4727D"/>
    <w:rsid w:val="00D475F4"/>
    <w:rsid w:val="00D47BE4"/>
    <w:rsid w:val="00D50BB9"/>
    <w:rsid w:val="00D51685"/>
    <w:rsid w:val="00D52AA9"/>
    <w:rsid w:val="00D534C9"/>
    <w:rsid w:val="00D535A9"/>
    <w:rsid w:val="00D53944"/>
    <w:rsid w:val="00D54A47"/>
    <w:rsid w:val="00D557C0"/>
    <w:rsid w:val="00D57862"/>
    <w:rsid w:val="00D57A82"/>
    <w:rsid w:val="00D57AB8"/>
    <w:rsid w:val="00D601CA"/>
    <w:rsid w:val="00D61C61"/>
    <w:rsid w:val="00D629B8"/>
    <w:rsid w:val="00D63371"/>
    <w:rsid w:val="00D633E7"/>
    <w:rsid w:val="00D647C3"/>
    <w:rsid w:val="00D64944"/>
    <w:rsid w:val="00D67318"/>
    <w:rsid w:val="00D67434"/>
    <w:rsid w:val="00D67522"/>
    <w:rsid w:val="00D677A7"/>
    <w:rsid w:val="00D70209"/>
    <w:rsid w:val="00D70A42"/>
    <w:rsid w:val="00D72430"/>
    <w:rsid w:val="00D72597"/>
    <w:rsid w:val="00D72B9C"/>
    <w:rsid w:val="00D72DC8"/>
    <w:rsid w:val="00D72DDC"/>
    <w:rsid w:val="00D73142"/>
    <w:rsid w:val="00D73B4C"/>
    <w:rsid w:val="00D73DDA"/>
    <w:rsid w:val="00D74271"/>
    <w:rsid w:val="00D7462E"/>
    <w:rsid w:val="00D751EA"/>
    <w:rsid w:val="00D755B7"/>
    <w:rsid w:val="00D75AFF"/>
    <w:rsid w:val="00D75D67"/>
    <w:rsid w:val="00D76E4A"/>
    <w:rsid w:val="00D76E7B"/>
    <w:rsid w:val="00D7776A"/>
    <w:rsid w:val="00D803EF"/>
    <w:rsid w:val="00D80622"/>
    <w:rsid w:val="00D80B50"/>
    <w:rsid w:val="00D812B8"/>
    <w:rsid w:val="00D8194D"/>
    <w:rsid w:val="00D81FD6"/>
    <w:rsid w:val="00D82040"/>
    <w:rsid w:val="00D82516"/>
    <w:rsid w:val="00D82766"/>
    <w:rsid w:val="00D84D91"/>
    <w:rsid w:val="00D84E5F"/>
    <w:rsid w:val="00D852AF"/>
    <w:rsid w:val="00D853C3"/>
    <w:rsid w:val="00D85B5D"/>
    <w:rsid w:val="00D85F13"/>
    <w:rsid w:val="00D85F2C"/>
    <w:rsid w:val="00D87018"/>
    <w:rsid w:val="00D876BC"/>
    <w:rsid w:val="00D87A0A"/>
    <w:rsid w:val="00D90262"/>
    <w:rsid w:val="00D90922"/>
    <w:rsid w:val="00D90DF9"/>
    <w:rsid w:val="00D916C6"/>
    <w:rsid w:val="00D91AD3"/>
    <w:rsid w:val="00D91E62"/>
    <w:rsid w:val="00D91F5F"/>
    <w:rsid w:val="00D926E8"/>
    <w:rsid w:val="00D92B35"/>
    <w:rsid w:val="00D938AB"/>
    <w:rsid w:val="00D95CBC"/>
    <w:rsid w:val="00D960A0"/>
    <w:rsid w:val="00D9633A"/>
    <w:rsid w:val="00D964B2"/>
    <w:rsid w:val="00D9670C"/>
    <w:rsid w:val="00D96755"/>
    <w:rsid w:val="00D96DE7"/>
    <w:rsid w:val="00D9712F"/>
    <w:rsid w:val="00D97360"/>
    <w:rsid w:val="00D97394"/>
    <w:rsid w:val="00D97CAE"/>
    <w:rsid w:val="00DA12D0"/>
    <w:rsid w:val="00DA2706"/>
    <w:rsid w:val="00DA2B5B"/>
    <w:rsid w:val="00DA2E72"/>
    <w:rsid w:val="00DA3570"/>
    <w:rsid w:val="00DA46C2"/>
    <w:rsid w:val="00DA563F"/>
    <w:rsid w:val="00DA578B"/>
    <w:rsid w:val="00DA5D46"/>
    <w:rsid w:val="00DA6127"/>
    <w:rsid w:val="00DA6334"/>
    <w:rsid w:val="00DA6FAA"/>
    <w:rsid w:val="00DA7175"/>
    <w:rsid w:val="00DA7BE0"/>
    <w:rsid w:val="00DA7C0C"/>
    <w:rsid w:val="00DB10A8"/>
    <w:rsid w:val="00DB13B9"/>
    <w:rsid w:val="00DB19FD"/>
    <w:rsid w:val="00DB1F06"/>
    <w:rsid w:val="00DB21BD"/>
    <w:rsid w:val="00DB2DDB"/>
    <w:rsid w:val="00DB442F"/>
    <w:rsid w:val="00DB52BE"/>
    <w:rsid w:val="00DB5931"/>
    <w:rsid w:val="00DB623C"/>
    <w:rsid w:val="00DB6D9A"/>
    <w:rsid w:val="00DB7060"/>
    <w:rsid w:val="00DB7645"/>
    <w:rsid w:val="00DB787B"/>
    <w:rsid w:val="00DC0921"/>
    <w:rsid w:val="00DC0D32"/>
    <w:rsid w:val="00DC10B9"/>
    <w:rsid w:val="00DC1495"/>
    <w:rsid w:val="00DC1D97"/>
    <w:rsid w:val="00DC2160"/>
    <w:rsid w:val="00DC2BDC"/>
    <w:rsid w:val="00DC30C3"/>
    <w:rsid w:val="00DC34DB"/>
    <w:rsid w:val="00DC40CE"/>
    <w:rsid w:val="00DC41BA"/>
    <w:rsid w:val="00DC49DD"/>
    <w:rsid w:val="00DC5D11"/>
    <w:rsid w:val="00DC5FC9"/>
    <w:rsid w:val="00DC6804"/>
    <w:rsid w:val="00DC6EAD"/>
    <w:rsid w:val="00DC6F4A"/>
    <w:rsid w:val="00DC7020"/>
    <w:rsid w:val="00DC7204"/>
    <w:rsid w:val="00DC7854"/>
    <w:rsid w:val="00DD0118"/>
    <w:rsid w:val="00DD02FD"/>
    <w:rsid w:val="00DD06AD"/>
    <w:rsid w:val="00DD11D8"/>
    <w:rsid w:val="00DD24F7"/>
    <w:rsid w:val="00DD51C7"/>
    <w:rsid w:val="00DD5BFC"/>
    <w:rsid w:val="00DD6086"/>
    <w:rsid w:val="00DD65A4"/>
    <w:rsid w:val="00DD6B53"/>
    <w:rsid w:val="00DD71E2"/>
    <w:rsid w:val="00DE0698"/>
    <w:rsid w:val="00DE0F22"/>
    <w:rsid w:val="00DE1179"/>
    <w:rsid w:val="00DE3558"/>
    <w:rsid w:val="00DE37B5"/>
    <w:rsid w:val="00DE4227"/>
    <w:rsid w:val="00DE43CA"/>
    <w:rsid w:val="00DE542C"/>
    <w:rsid w:val="00DE5D75"/>
    <w:rsid w:val="00DE6208"/>
    <w:rsid w:val="00DE6299"/>
    <w:rsid w:val="00DE63F0"/>
    <w:rsid w:val="00DE67E9"/>
    <w:rsid w:val="00DF0404"/>
    <w:rsid w:val="00DF1D6D"/>
    <w:rsid w:val="00DF2386"/>
    <w:rsid w:val="00DF47CD"/>
    <w:rsid w:val="00DF57C9"/>
    <w:rsid w:val="00DF64E5"/>
    <w:rsid w:val="00DF7909"/>
    <w:rsid w:val="00DF7BE2"/>
    <w:rsid w:val="00DF7FE7"/>
    <w:rsid w:val="00E00083"/>
    <w:rsid w:val="00E012A4"/>
    <w:rsid w:val="00E012F0"/>
    <w:rsid w:val="00E01342"/>
    <w:rsid w:val="00E02662"/>
    <w:rsid w:val="00E0299B"/>
    <w:rsid w:val="00E02B6E"/>
    <w:rsid w:val="00E02E40"/>
    <w:rsid w:val="00E03835"/>
    <w:rsid w:val="00E03A76"/>
    <w:rsid w:val="00E03EC9"/>
    <w:rsid w:val="00E04803"/>
    <w:rsid w:val="00E0497A"/>
    <w:rsid w:val="00E06DA9"/>
    <w:rsid w:val="00E10665"/>
    <w:rsid w:val="00E10D99"/>
    <w:rsid w:val="00E11F92"/>
    <w:rsid w:val="00E12F8F"/>
    <w:rsid w:val="00E14A7C"/>
    <w:rsid w:val="00E14B58"/>
    <w:rsid w:val="00E14EFF"/>
    <w:rsid w:val="00E1551C"/>
    <w:rsid w:val="00E15F60"/>
    <w:rsid w:val="00E16350"/>
    <w:rsid w:val="00E16A60"/>
    <w:rsid w:val="00E16CC2"/>
    <w:rsid w:val="00E2039A"/>
    <w:rsid w:val="00E21282"/>
    <w:rsid w:val="00E215B3"/>
    <w:rsid w:val="00E217DA"/>
    <w:rsid w:val="00E227DA"/>
    <w:rsid w:val="00E2282D"/>
    <w:rsid w:val="00E2327D"/>
    <w:rsid w:val="00E246D8"/>
    <w:rsid w:val="00E253A0"/>
    <w:rsid w:val="00E25888"/>
    <w:rsid w:val="00E275A6"/>
    <w:rsid w:val="00E27915"/>
    <w:rsid w:val="00E27D44"/>
    <w:rsid w:val="00E27EBA"/>
    <w:rsid w:val="00E3014F"/>
    <w:rsid w:val="00E308E6"/>
    <w:rsid w:val="00E31C01"/>
    <w:rsid w:val="00E32304"/>
    <w:rsid w:val="00E32440"/>
    <w:rsid w:val="00E337BF"/>
    <w:rsid w:val="00E33B83"/>
    <w:rsid w:val="00E354E6"/>
    <w:rsid w:val="00E35DD4"/>
    <w:rsid w:val="00E3621C"/>
    <w:rsid w:val="00E362F2"/>
    <w:rsid w:val="00E36F84"/>
    <w:rsid w:val="00E373B7"/>
    <w:rsid w:val="00E37BA7"/>
    <w:rsid w:val="00E37FD9"/>
    <w:rsid w:val="00E40A72"/>
    <w:rsid w:val="00E41079"/>
    <w:rsid w:val="00E414A4"/>
    <w:rsid w:val="00E42115"/>
    <w:rsid w:val="00E423AF"/>
    <w:rsid w:val="00E42F5B"/>
    <w:rsid w:val="00E43E6D"/>
    <w:rsid w:val="00E43EAD"/>
    <w:rsid w:val="00E43F8B"/>
    <w:rsid w:val="00E4405A"/>
    <w:rsid w:val="00E442B9"/>
    <w:rsid w:val="00E4440D"/>
    <w:rsid w:val="00E45BDB"/>
    <w:rsid w:val="00E46367"/>
    <w:rsid w:val="00E46967"/>
    <w:rsid w:val="00E472B8"/>
    <w:rsid w:val="00E474AC"/>
    <w:rsid w:val="00E509AF"/>
    <w:rsid w:val="00E51A13"/>
    <w:rsid w:val="00E51FDB"/>
    <w:rsid w:val="00E521F3"/>
    <w:rsid w:val="00E523FF"/>
    <w:rsid w:val="00E526F8"/>
    <w:rsid w:val="00E529D9"/>
    <w:rsid w:val="00E53B79"/>
    <w:rsid w:val="00E53CE6"/>
    <w:rsid w:val="00E57506"/>
    <w:rsid w:val="00E5789B"/>
    <w:rsid w:val="00E61CC2"/>
    <w:rsid w:val="00E625A0"/>
    <w:rsid w:val="00E62FBE"/>
    <w:rsid w:val="00E63735"/>
    <w:rsid w:val="00E63F0B"/>
    <w:rsid w:val="00E64581"/>
    <w:rsid w:val="00E649D4"/>
    <w:rsid w:val="00E64BA3"/>
    <w:rsid w:val="00E651BE"/>
    <w:rsid w:val="00E658F0"/>
    <w:rsid w:val="00E6689D"/>
    <w:rsid w:val="00E66D4B"/>
    <w:rsid w:val="00E675AE"/>
    <w:rsid w:val="00E7009D"/>
    <w:rsid w:val="00E7033E"/>
    <w:rsid w:val="00E71602"/>
    <w:rsid w:val="00E72774"/>
    <w:rsid w:val="00E72C60"/>
    <w:rsid w:val="00E736EE"/>
    <w:rsid w:val="00E74CDB"/>
    <w:rsid w:val="00E74FC5"/>
    <w:rsid w:val="00E755EA"/>
    <w:rsid w:val="00E75B64"/>
    <w:rsid w:val="00E75E9F"/>
    <w:rsid w:val="00E7726B"/>
    <w:rsid w:val="00E772E5"/>
    <w:rsid w:val="00E77FE6"/>
    <w:rsid w:val="00E808CD"/>
    <w:rsid w:val="00E8159A"/>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4DE"/>
    <w:rsid w:val="00E94759"/>
    <w:rsid w:val="00E950BB"/>
    <w:rsid w:val="00E9547E"/>
    <w:rsid w:val="00E95665"/>
    <w:rsid w:val="00E95D43"/>
    <w:rsid w:val="00E95F52"/>
    <w:rsid w:val="00E95F58"/>
    <w:rsid w:val="00E96563"/>
    <w:rsid w:val="00E96ECE"/>
    <w:rsid w:val="00E97CCB"/>
    <w:rsid w:val="00EA012D"/>
    <w:rsid w:val="00EA0263"/>
    <w:rsid w:val="00EA0987"/>
    <w:rsid w:val="00EA1333"/>
    <w:rsid w:val="00EA13DA"/>
    <w:rsid w:val="00EA1FDD"/>
    <w:rsid w:val="00EA1FF6"/>
    <w:rsid w:val="00EA2765"/>
    <w:rsid w:val="00EA312D"/>
    <w:rsid w:val="00EA33CB"/>
    <w:rsid w:val="00EA3486"/>
    <w:rsid w:val="00EA3A7F"/>
    <w:rsid w:val="00EA3FC2"/>
    <w:rsid w:val="00EA444A"/>
    <w:rsid w:val="00EA44B5"/>
    <w:rsid w:val="00EA4DD8"/>
    <w:rsid w:val="00EA53E1"/>
    <w:rsid w:val="00EA683B"/>
    <w:rsid w:val="00EA782A"/>
    <w:rsid w:val="00EB1034"/>
    <w:rsid w:val="00EB151B"/>
    <w:rsid w:val="00EB2FE6"/>
    <w:rsid w:val="00EB4CBD"/>
    <w:rsid w:val="00EB642F"/>
    <w:rsid w:val="00EB6F37"/>
    <w:rsid w:val="00EB742B"/>
    <w:rsid w:val="00EB7DA6"/>
    <w:rsid w:val="00EC0504"/>
    <w:rsid w:val="00EC0525"/>
    <w:rsid w:val="00EC1205"/>
    <w:rsid w:val="00EC13B3"/>
    <w:rsid w:val="00EC1696"/>
    <w:rsid w:val="00EC1AA4"/>
    <w:rsid w:val="00EC21D1"/>
    <w:rsid w:val="00EC261F"/>
    <w:rsid w:val="00EC32C4"/>
    <w:rsid w:val="00EC3671"/>
    <w:rsid w:val="00EC4FE8"/>
    <w:rsid w:val="00EC61E0"/>
    <w:rsid w:val="00EC6CBC"/>
    <w:rsid w:val="00EC72B0"/>
    <w:rsid w:val="00ED018D"/>
    <w:rsid w:val="00ED0E29"/>
    <w:rsid w:val="00ED1169"/>
    <w:rsid w:val="00ED13F4"/>
    <w:rsid w:val="00ED1F5E"/>
    <w:rsid w:val="00ED36F8"/>
    <w:rsid w:val="00ED39D8"/>
    <w:rsid w:val="00ED45F1"/>
    <w:rsid w:val="00ED4690"/>
    <w:rsid w:val="00ED49D6"/>
    <w:rsid w:val="00ED5297"/>
    <w:rsid w:val="00ED555B"/>
    <w:rsid w:val="00ED6057"/>
    <w:rsid w:val="00ED620B"/>
    <w:rsid w:val="00ED64A9"/>
    <w:rsid w:val="00ED64C2"/>
    <w:rsid w:val="00ED696F"/>
    <w:rsid w:val="00ED72A8"/>
    <w:rsid w:val="00ED7BB2"/>
    <w:rsid w:val="00EE0EB6"/>
    <w:rsid w:val="00EE2291"/>
    <w:rsid w:val="00EE309D"/>
    <w:rsid w:val="00EE31AB"/>
    <w:rsid w:val="00EE458C"/>
    <w:rsid w:val="00EE484E"/>
    <w:rsid w:val="00EE4EE3"/>
    <w:rsid w:val="00EE5BD2"/>
    <w:rsid w:val="00EE5CBC"/>
    <w:rsid w:val="00EE63B0"/>
    <w:rsid w:val="00EE7199"/>
    <w:rsid w:val="00EE7826"/>
    <w:rsid w:val="00EF08F0"/>
    <w:rsid w:val="00EF0AB8"/>
    <w:rsid w:val="00EF17AC"/>
    <w:rsid w:val="00EF29EA"/>
    <w:rsid w:val="00EF3C6A"/>
    <w:rsid w:val="00EF56B7"/>
    <w:rsid w:val="00EF5C41"/>
    <w:rsid w:val="00EF5C9D"/>
    <w:rsid w:val="00EF5E91"/>
    <w:rsid w:val="00EF666E"/>
    <w:rsid w:val="00EF7872"/>
    <w:rsid w:val="00F00883"/>
    <w:rsid w:val="00F00D3B"/>
    <w:rsid w:val="00F01352"/>
    <w:rsid w:val="00F02473"/>
    <w:rsid w:val="00F02552"/>
    <w:rsid w:val="00F02661"/>
    <w:rsid w:val="00F02CE6"/>
    <w:rsid w:val="00F03C83"/>
    <w:rsid w:val="00F04266"/>
    <w:rsid w:val="00F05742"/>
    <w:rsid w:val="00F05760"/>
    <w:rsid w:val="00F05E48"/>
    <w:rsid w:val="00F05E6F"/>
    <w:rsid w:val="00F06520"/>
    <w:rsid w:val="00F078F1"/>
    <w:rsid w:val="00F1054B"/>
    <w:rsid w:val="00F117D1"/>
    <w:rsid w:val="00F1291E"/>
    <w:rsid w:val="00F12CC5"/>
    <w:rsid w:val="00F12D14"/>
    <w:rsid w:val="00F12DEB"/>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9FE"/>
    <w:rsid w:val="00F27F55"/>
    <w:rsid w:val="00F3030C"/>
    <w:rsid w:val="00F30BFA"/>
    <w:rsid w:val="00F32065"/>
    <w:rsid w:val="00F32A17"/>
    <w:rsid w:val="00F32D03"/>
    <w:rsid w:val="00F32D5B"/>
    <w:rsid w:val="00F341E5"/>
    <w:rsid w:val="00F3425A"/>
    <w:rsid w:val="00F3443C"/>
    <w:rsid w:val="00F344DE"/>
    <w:rsid w:val="00F35512"/>
    <w:rsid w:val="00F36780"/>
    <w:rsid w:val="00F36F5F"/>
    <w:rsid w:val="00F36FA4"/>
    <w:rsid w:val="00F376CC"/>
    <w:rsid w:val="00F40BDF"/>
    <w:rsid w:val="00F41723"/>
    <w:rsid w:val="00F42A0E"/>
    <w:rsid w:val="00F4390C"/>
    <w:rsid w:val="00F43CEA"/>
    <w:rsid w:val="00F440F9"/>
    <w:rsid w:val="00F442BD"/>
    <w:rsid w:val="00F44D2C"/>
    <w:rsid w:val="00F45CC2"/>
    <w:rsid w:val="00F4778D"/>
    <w:rsid w:val="00F47FF5"/>
    <w:rsid w:val="00F512A1"/>
    <w:rsid w:val="00F51804"/>
    <w:rsid w:val="00F51E7B"/>
    <w:rsid w:val="00F534C1"/>
    <w:rsid w:val="00F5393C"/>
    <w:rsid w:val="00F53F39"/>
    <w:rsid w:val="00F53F92"/>
    <w:rsid w:val="00F54463"/>
    <w:rsid w:val="00F547A8"/>
    <w:rsid w:val="00F54855"/>
    <w:rsid w:val="00F55052"/>
    <w:rsid w:val="00F551D6"/>
    <w:rsid w:val="00F55389"/>
    <w:rsid w:val="00F553CC"/>
    <w:rsid w:val="00F5542F"/>
    <w:rsid w:val="00F55684"/>
    <w:rsid w:val="00F55A53"/>
    <w:rsid w:val="00F55DD3"/>
    <w:rsid w:val="00F567B1"/>
    <w:rsid w:val="00F573D2"/>
    <w:rsid w:val="00F57402"/>
    <w:rsid w:val="00F60C5C"/>
    <w:rsid w:val="00F60E86"/>
    <w:rsid w:val="00F61B66"/>
    <w:rsid w:val="00F62079"/>
    <w:rsid w:val="00F62368"/>
    <w:rsid w:val="00F624C0"/>
    <w:rsid w:val="00F62C4C"/>
    <w:rsid w:val="00F636DE"/>
    <w:rsid w:val="00F64385"/>
    <w:rsid w:val="00F643D2"/>
    <w:rsid w:val="00F64D2D"/>
    <w:rsid w:val="00F65080"/>
    <w:rsid w:val="00F6516D"/>
    <w:rsid w:val="00F6652D"/>
    <w:rsid w:val="00F6695E"/>
    <w:rsid w:val="00F66F94"/>
    <w:rsid w:val="00F70A79"/>
    <w:rsid w:val="00F70F19"/>
    <w:rsid w:val="00F71EAD"/>
    <w:rsid w:val="00F72237"/>
    <w:rsid w:val="00F72F74"/>
    <w:rsid w:val="00F73E71"/>
    <w:rsid w:val="00F7408E"/>
    <w:rsid w:val="00F742F6"/>
    <w:rsid w:val="00F74893"/>
    <w:rsid w:val="00F76A53"/>
    <w:rsid w:val="00F81721"/>
    <w:rsid w:val="00F8252A"/>
    <w:rsid w:val="00F82F05"/>
    <w:rsid w:val="00F8307B"/>
    <w:rsid w:val="00F833C7"/>
    <w:rsid w:val="00F83985"/>
    <w:rsid w:val="00F83C91"/>
    <w:rsid w:val="00F83EC8"/>
    <w:rsid w:val="00F845D3"/>
    <w:rsid w:val="00F84BD4"/>
    <w:rsid w:val="00F852B9"/>
    <w:rsid w:val="00F861A9"/>
    <w:rsid w:val="00F86933"/>
    <w:rsid w:val="00F8732B"/>
    <w:rsid w:val="00F90439"/>
    <w:rsid w:val="00F9060F"/>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3C83"/>
    <w:rsid w:val="00FA42D8"/>
    <w:rsid w:val="00FA553B"/>
    <w:rsid w:val="00FA585B"/>
    <w:rsid w:val="00FA6A9A"/>
    <w:rsid w:val="00FA7271"/>
    <w:rsid w:val="00FA7A26"/>
    <w:rsid w:val="00FB03BD"/>
    <w:rsid w:val="00FB0811"/>
    <w:rsid w:val="00FB0B2B"/>
    <w:rsid w:val="00FB0D9D"/>
    <w:rsid w:val="00FB187B"/>
    <w:rsid w:val="00FB19B9"/>
    <w:rsid w:val="00FB1B8F"/>
    <w:rsid w:val="00FB1F2D"/>
    <w:rsid w:val="00FB2057"/>
    <w:rsid w:val="00FB41AD"/>
    <w:rsid w:val="00FB528C"/>
    <w:rsid w:val="00FB5403"/>
    <w:rsid w:val="00FB5632"/>
    <w:rsid w:val="00FB584E"/>
    <w:rsid w:val="00FB5B4B"/>
    <w:rsid w:val="00FB620F"/>
    <w:rsid w:val="00FB6359"/>
    <w:rsid w:val="00FB66C4"/>
    <w:rsid w:val="00FB6AC8"/>
    <w:rsid w:val="00FB7688"/>
    <w:rsid w:val="00FB7B82"/>
    <w:rsid w:val="00FB7D22"/>
    <w:rsid w:val="00FC0515"/>
    <w:rsid w:val="00FC0BF5"/>
    <w:rsid w:val="00FC192D"/>
    <w:rsid w:val="00FC3573"/>
    <w:rsid w:val="00FC40CB"/>
    <w:rsid w:val="00FC462B"/>
    <w:rsid w:val="00FC51FB"/>
    <w:rsid w:val="00FC5AAA"/>
    <w:rsid w:val="00FC6DDB"/>
    <w:rsid w:val="00FD2082"/>
    <w:rsid w:val="00FD26F6"/>
    <w:rsid w:val="00FD2E2F"/>
    <w:rsid w:val="00FD30C7"/>
    <w:rsid w:val="00FD3719"/>
    <w:rsid w:val="00FD3733"/>
    <w:rsid w:val="00FD420E"/>
    <w:rsid w:val="00FD45BC"/>
    <w:rsid w:val="00FD47F3"/>
    <w:rsid w:val="00FD4F37"/>
    <w:rsid w:val="00FD5106"/>
    <w:rsid w:val="00FD591C"/>
    <w:rsid w:val="00FD5E8C"/>
    <w:rsid w:val="00FD67D3"/>
    <w:rsid w:val="00FD713E"/>
    <w:rsid w:val="00FD76FB"/>
    <w:rsid w:val="00FD7E3B"/>
    <w:rsid w:val="00FE01F5"/>
    <w:rsid w:val="00FE0913"/>
    <w:rsid w:val="00FE0B8A"/>
    <w:rsid w:val="00FE1016"/>
    <w:rsid w:val="00FE19A7"/>
    <w:rsid w:val="00FE2266"/>
    <w:rsid w:val="00FE3C89"/>
    <w:rsid w:val="00FE4857"/>
    <w:rsid w:val="00FE4F4B"/>
    <w:rsid w:val="00FE55E2"/>
    <w:rsid w:val="00FE6512"/>
    <w:rsid w:val="00FE657F"/>
    <w:rsid w:val="00FE7466"/>
    <w:rsid w:val="00FE77DF"/>
    <w:rsid w:val="00FF0082"/>
    <w:rsid w:val="00FF0744"/>
    <w:rsid w:val="00FF0BF2"/>
    <w:rsid w:val="00FF1234"/>
    <w:rsid w:val="00FF25EF"/>
    <w:rsid w:val="00FF2DC2"/>
    <w:rsid w:val="00FF35B1"/>
    <w:rsid w:val="00FF4EEC"/>
    <w:rsid w:val="00FF51BB"/>
    <w:rsid w:val="00FF6D39"/>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9CA651F8-7D29-4110-B288-CF5F2A0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entionnonrsolue1">
    <w:name w:val="Mention non résolue1"/>
    <w:basedOn w:val="DefaultParagraphFont"/>
    <w:uiPriority w:val="99"/>
    <w:semiHidden/>
    <w:unhideWhenUsed/>
    <w:rsid w:val="00C76BBC"/>
    <w:rPr>
      <w:color w:val="605E5C"/>
      <w:shd w:val="clear" w:color="auto" w:fill="E1DFDD"/>
    </w:rPr>
  </w:style>
  <w:style w:type="character" w:customStyle="1" w:styleId="Mention1">
    <w:name w:val="Mention1"/>
    <w:basedOn w:val="DefaultParagraphFont"/>
    <w:uiPriority w:val="99"/>
    <w:unhideWhenUsed/>
    <w:rsid w:val="007358E2"/>
    <w:rPr>
      <w:color w:val="2B579A"/>
      <w:shd w:val="clear" w:color="auto" w:fill="E1DFDD"/>
    </w:rPr>
  </w:style>
  <w:style w:type="character" w:styleId="UnresolvedMention">
    <w:name w:val="Unresolved Mention"/>
    <w:basedOn w:val="DefaultParagraphFont"/>
    <w:uiPriority w:val="99"/>
    <w:semiHidden/>
    <w:unhideWhenUsed/>
    <w:rsid w:val="001E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65350099">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8828211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6305370">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54442818">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349175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46851372">
      <w:bodyDiv w:val="1"/>
      <w:marLeft w:val="0"/>
      <w:marRight w:val="0"/>
      <w:marTop w:val="0"/>
      <w:marBottom w:val="0"/>
      <w:divBdr>
        <w:top w:val="none" w:sz="0" w:space="0" w:color="auto"/>
        <w:left w:val="none" w:sz="0" w:space="0" w:color="auto"/>
        <w:bottom w:val="none" w:sz="0" w:space="0" w:color="auto"/>
        <w:right w:val="none" w:sz="0" w:space="0" w:color="auto"/>
      </w:divBdr>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47331436">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37641896">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08212375">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sc63-com1-rapport-du-sous-groupe-sur-les-finances-3-juin-2024" TargetMode="External"/><Relationship Id="rId2" Type="http://schemas.openxmlformats.org/officeDocument/2006/relationships/hyperlink" Target="https://www.ramsar.org/fr/document/resolution-xiv1-questions-financieres-et-budgetaires" TargetMode="External"/><Relationship Id="rId1" Type="http://schemas.openxmlformats.org/officeDocument/2006/relationships/hyperlink" Target="https://www.ramsar.org/fr/document/resolution-xiv1-questions-financieres-et-budget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A1E76-278B-452B-874A-3F1920C05DE7}">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3.xml><?xml version="1.0" encoding="utf-8"?>
<ds:datastoreItem xmlns:ds="http://schemas.openxmlformats.org/officeDocument/2006/customXml" ds:itemID="{B932C955-B9B0-4634-8E47-31B12D7E328C}">
  <ds:schemaRefs>
    <ds:schemaRef ds:uri="http://schemas.openxmlformats.org/officeDocument/2006/bibliography"/>
  </ds:schemaRefs>
</ds:datastoreItem>
</file>

<file path=customXml/itemProps4.xml><?xml version="1.0" encoding="utf-8"?>
<ds:datastoreItem xmlns:ds="http://schemas.openxmlformats.org/officeDocument/2006/customXml" ds:itemID="{EF56B8DF-4AAC-4CAB-B56C-CC513AEE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3610</Words>
  <Characters>20578</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2024-10-14T12:52:00Z</cp:lastPrinted>
  <dcterms:created xsi:type="dcterms:W3CDTF">2024-10-17T11:36:00Z</dcterms:created>
  <dcterms:modified xsi:type="dcterms:W3CDTF">2025-04-16T11:54:00Z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