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F7" w:rsidRPr="00B22852" w:rsidRDefault="00781C1A"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B22852">
        <w:rPr>
          <w:rFonts w:ascii="Calibri" w:hAnsi="Calibri" w:cs="Calibri"/>
          <w:bCs/>
          <w:szCs w:val="20"/>
          <w:lang w:val="fr-CA"/>
        </w:rPr>
        <w:t xml:space="preserve">CONVENTION </w:t>
      </w:r>
      <w:r w:rsidR="004B2207">
        <w:rPr>
          <w:rFonts w:ascii="Calibri" w:hAnsi="Calibri" w:cs="Calibri"/>
          <w:bCs/>
          <w:szCs w:val="20"/>
          <w:lang w:val="fr-CA"/>
        </w:rPr>
        <w:t>SUR LES ZONES HUMIDES</w:t>
      </w:r>
      <w:r w:rsidRPr="00B22852">
        <w:rPr>
          <w:rFonts w:ascii="Calibri" w:hAnsi="Calibri" w:cs="Calibri"/>
          <w:bCs/>
          <w:szCs w:val="20"/>
          <w:lang w:val="fr-CA"/>
        </w:rPr>
        <w:t xml:space="preserve"> (Ramsar, </w:t>
      </w:r>
      <w:r w:rsidR="00F83DF7" w:rsidRPr="00B22852">
        <w:rPr>
          <w:rFonts w:ascii="Calibri" w:hAnsi="Calibri" w:cs="Calibri"/>
          <w:bCs/>
          <w:szCs w:val="20"/>
          <w:lang w:val="fr-CA"/>
        </w:rPr>
        <w:t>Iran, 1971)</w:t>
      </w:r>
    </w:p>
    <w:p w:rsidR="00F83DF7" w:rsidRPr="00B22852" w:rsidRDefault="00F83DF7"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B22852">
        <w:rPr>
          <w:rFonts w:ascii="Calibri" w:hAnsi="Calibri" w:cs="Calibri"/>
          <w:bCs/>
          <w:szCs w:val="20"/>
          <w:lang w:val="fr-CA"/>
        </w:rPr>
        <w:t>5</w:t>
      </w:r>
      <w:r w:rsidR="00FE6ED2" w:rsidRPr="00B22852">
        <w:rPr>
          <w:rFonts w:ascii="Calibri" w:hAnsi="Calibri" w:cs="Calibri"/>
          <w:bCs/>
          <w:szCs w:val="20"/>
          <w:lang w:val="fr-CA"/>
        </w:rPr>
        <w:t>3</w:t>
      </w:r>
      <w:r w:rsidR="004B2207">
        <w:rPr>
          <w:rFonts w:ascii="Calibri" w:hAnsi="Calibri" w:cs="Calibri"/>
          <w:bCs/>
          <w:szCs w:val="20"/>
          <w:vertAlign w:val="superscript"/>
          <w:lang w:val="fr-CA"/>
        </w:rPr>
        <w:t>e</w:t>
      </w:r>
      <w:r w:rsidR="00FE6ED2" w:rsidRPr="00B22852">
        <w:rPr>
          <w:rFonts w:ascii="Calibri" w:hAnsi="Calibri" w:cs="Calibri"/>
          <w:bCs/>
          <w:szCs w:val="20"/>
          <w:lang w:val="fr-CA"/>
        </w:rPr>
        <w:t xml:space="preserve"> </w:t>
      </w:r>
      <w:r w:rsidR="004B2207">
        <w:rPr>
          <w:rFonts w:ascii="Calibri" w:hAnsi="Calibri" w:cs="Calibri"/>
          <w:bCs/>
          <w:szCs w:val="20"/>
          <w:lang w:val="fr-CA"/>
        </w:rPr>
        <w:t>Réunion du Comité permanent</w:t>
      </w:r>
    </w:p>
    <w:p w:rsidR="00F83DF7" w:rsidRPr="00B22852" w:rsidRDefault="006061C2"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B22852">
        <w:rPr>
          <w:rFonts w:ascii="Calibri" w:hAnsi="Calibri" w:cs="Calibri"/>
          <w:bCs/>
          <w:szCs w:val="20"/>
          <w:lang w:val="fr-CA"/>
        </w:rPr>
        <w:t xml:space="preserve">Gland, </w:t>
      </w:r>
      <w:r w:rsidR="004B2207">
        <w:rPr>
          <w:rFonts w:ascii="Calibri" w:hAnsi="Calibri" w:cs="Calibri"/>
          <w:bCs/>
          <w:szCs w:val="20"/>
          <w:lang w:val="fr-CA"/>
        </w:rPr>
        <w:t>Suisse</w:t>
      </w:r>
      <w:r w:rsidRPr="00B22852">
        <w:rPr>
          <w:rFonts w:ascii="Calibri" w:hAnsi="Calibri" w:cs="Calibri"/>
          <w:bCs/>
          <w:szCs w:val="20"/>
          <w:lang w:val="fr-CA"/>
        </w:rPr>
        <w:t xml:space="preserve">, </w:t>
      </w:r>
      <w:r w:rsidR="00B22442" w:rsidRPr="00B22852">
        <w:rPr>
          <w:rFonts w:asciiTheme="minorHAnsi" w:hAnsiTheme="minorHAnsi" w:cstheme="minorHAnsi"/>
          <w:bCs/>
          <w:lang w:val="fr-CA"/>
        </w:rPr>
        <w:t xml:space="preserve">29 </w:t>
      </w:r>
      <w:r w:rsidR="004B2207">
        <w:rPr>
          <w:rFonts w:asciiTheme="minorHAnsi" w:hAnsiTheme="minorHAnsi" w:cstheme="minorHAnsi"/>
          <w:bCs/>
          <w:lang w:val="fr-CA"/>
        </w:rPr>
        <w:t>mai</w:t>
      </w:r>
      <w:r w:rsidR="00A42464" w:rsidRPr="00B22852">
        <w:rPr>
          <w:rFonts w:asciiTheme="minorHAnsi" w:hAnsiTheme="minorHAnsi" w:cstheme="minorHAnsi"/>
          <w:bCs/>
          <w:lang w:val="fr-CA"/>
        </w:rPr>
        <w:t xml:space="preserve"> – </w:t>
      </w:r>
      <w:r w:rsidR="00B22442" w:rsidRPr="00B22852">
        <w:rPr>
          <w:rFonts w:asciiTheme="minorHAnsi" w:hAnsiTheme="minorHAnsi" w:cstheme="minorHAnsi"/>
          <w:bCs/>
          <w:lang w:val="fr-CA"/>
        </w:rPr>
        <w:t xml:space="preserve">2 </w:t>
      </w:r>
      <w:r w:rsidR="004B2207">
        <w:rPr>
          <w:rFonts w:asciiTheme="minorHAnsi" w:hAnsiTheme="minorHAnsi" w:cstheme="minorHAnsi"/>
          <w:bCs/>
          <w:lang w:val="fr-CA"/>
        </w:rPr>
        <w:t>juin</w:t>
      </w:r>
      <w:r w:rsidR="00B22442" w:rsidRPr="00B22852">
        <w:rPr>
          <w:rFonts w:asciiTheme="minorHAnsi" w:hAnsiTheme="minorHAnsi" w:cstheme="minorHAnsi"/>
          <w:bCs/>
          <w:lang w:val="fr-CA"/>
        </w:rPr>
        <w:t xml:space="preserve"> 2017</w:t>
      </w:r>
    </w:p>
    <w:p w:rsidR="00F83DF7" w:rsidRPr="00B22852" w:rsidRDefault="00F83DF7" w:rsidP="00F83DF7">
      <w:pPr>
        <w:rPr>
          <w:sz w:val="28"/>
          <w:szCs w:val="28"/>
          <w:lang w:val="fr-CA"/>
        </w:rPr>
      </w:pPr>
    </w:p>
    <w:p w:rsidR="00F83DF7" w:rsidRPr="00B22852" w:rsidRDefault="00F83DF7" w:rsidP="00F83DF7">
      <w:pPr>
        <w:jc w:val="right"/>
        <w:rPr>
          <w:rFonts w:asciiTheme="minorHAnsi" w:hAnsiTheme="minorHAnsi" w:cs="Calibri"/>
          <w:b/>
          <w:sz w:val="28"/>
          <w:szCs w:val="28"/>
          <w:lang w:val="fr-CA"/>
        </w:rPr>
      </w:pPr>
      <w:r w:rsidRPr="00B22852">
        <w:rPr>
          <w:rFonts w:asciiTheme="minorHAnsi" w:hAnsiTheme="minorHAnsi" w:cs="Calibri"/>
          <w:b/>
          <w:sz w:val="28"/>
          <w:szCs w:val="28"/>
          <w:lang w:val="fr-CA"/>
        </w:rPr>
        <w:t>SC5</w:t>
      </w:r>
      <w:r w:rsidR="00293E6A" w:rsidRPr="00B22852">
        <w:rPr>
          <w:rFonts w:asciiTheme="minorHAnsi" w:hAnsiTheme="minorHAnsi" w:cs="Calibri"/>
          <w:b/>
          <w:sz w:val="28"/>
          <w:szCs w:val="28"/>
          <w:lang w:val="fr-CA"/>
        </w:rPr>
        <w:t>3</w:t>
      </w:r>
      <w:r w:rsidRPr="00B22852">
        <w:rPr>
          <w:rFonts w:asciiTheme="minorHAnsi" w:hAnsiTheme="minorHAnsi" w:cs="Calibri"/>
          <w:b/>
          <w:sz w:val="28"/>
          <w:szCs w:val="28"/>
          <w:lang w:val="fr-CA"/>
        </w:rPr>
        <w:t>-</w:t>
      </w:r>
      <w:r w:rsidR="00E3202C" w:rsidRPr="00B22852">
        <w:rPr>
          <w:rFonts w:asciiTheme="minorHAnsi" w:hAnsiTheme="minorHAnsi" w:cs="Calibri"/>
          <w:b/>
          <w:sz w:val="28"/>
          <w:szCs w:val="28"/>
          <w:lang w:val="fr-CA"/>
        </w:rPr>
        <w:t>1</w:t>
      </w:r>
      <w:r w:rsidR="00B40BCF">
        <w:rPr>
          <w:rFonts w:asciiTheme="minorHAnsi" w:hAnsiTheme="minorHAnsi" w:cs="Calibri"/>
          <w:b/>
          <w:sz w:val="28"/>
          <w:szCs w:val="28"/>
          <w:lang w:val="fr-CA"/>
        </w:rPr>
        <w:t>7</w:t>
      </w:r>
    </w:p>
    <w:p w:rsidR="00F83DF7" w:rsidRPr="00B22852" w:rsidRDefault="004B2207" w:rsidP="00F83DF7">
      <w:pPr>
        <w:autoSpaceDE w:val="0"/>
        <w:autoSpaceDN w:val="0"/>
        <w:adjustRightInd w:val="0"/>
        <w:jc w:val="center"/>
        <w:rPr>
          <w:rFonts w:asciiTheme="minorHAnsi" w:eastAsia="Calibri" w:hAnsiTheme="minorHAnsi" w:cs="Garamond-Bold"/>
          <w:b/>
          <w:bCs/>
          <w:sz w:val="28"/>
          <w:szCs w:val="28"/>
          <w:lang w:val="fr-CA"/>
        </w:rPr>
      </w:pPr>
      <w:r>
        <w:rPr>
          <w:rFonts w:asciiTheme="minorHAnsi" w:eastAsia="Calibri" w:hAnsiTheme="minorHAnsi" w:cs="Garamond-Bold"/>
          <w:b/>
          <w:bCs/>
          <w:sz w:val="28"/>
          <w:szCs w:val="28"/>
          <w:lang w:val="fr-CA"/>
        </w:rPr>
        <w:t xml:space="preserve">Objectifs nationaux </w:t>
      </w:r>
      <w:r w:rsidR="009506F2">
        <w:rPr>
          <w:rFonts w:asciiTheme="minorHAnsi" w:eastAsia="Calibri" w:hAnsiTheme="minorHAnsi" w:cs="Garamond-Bold"/>
          <w:b/>
          <w:bCs/>
          <w:sz w:val="28"/>
          <w:szCs w:val="28"/>
          <w:lang w:val="fr-CA"/>
        </w:rPr>
        <w:t>selon</w:t>
      </w:r>
      <w:r>
        <w:rPr>
          <w:rFonts w:asciiTheme="minorHAnsi" w:eastAsia="Calibri" w:hAnsiTheme="minorHAnsi" w:cs="Garamond-Bold"/>
          <w:b/>
          <w:bCs/>
          <w:sz w:val="28"/>
          <w:szCs w:val="28"/>
          <w:lang w:val="fr-CA"/>
        </w:rPr>
        <w:t xml:space="preserve"> la Résolution </w:t>
      </w:r>
      <w:r w:rsidR="00834DA5" w:rsidRPr="00B22852">
        <w:rPr>
          <w:rFonts w:asciiTheme="minorHAnsi" w:eastAsia="Calibri" w:hAnsiTheme="minorHAnsi" w:cs="Garamond-Bold"/>
          <w:b/>
          <w:bCs/>
          <w:sz w:val="28"/>
          <w:szCs w:val="28"/>
          <w:lang w:val="fr-CA"/>
        </w:rPr>
        <w:t>XII.2</w:t>
      </w:r>
    </w:p>
    <w:p w:rsidR="00F83DF7" w:rsidRPr="00B22852" w:rsidRDefault="00F83DF7" w:rsidP="00F83DF7">
      <w:pPr>
        <w:autoSpaceDE w:val="0"/>
        <w:autoSpaceDN w:val="0"/>
        <w:adjustRightInd w:val="0"/>
        <w:jc w:val="center"/>
        <w:rPr>
          <w:rFonts w:ascii="Calibri" w:eastAsia="Calibri" w:hAnsi="Calibri"/>
          <w:sz w:val="28"/>
          <w:szCs w:val="28"/>
          <w:lang w:val="fr-CA"/>
        </w:rPr>
      </w:pPr>
    </w:p>
    <w:p w:rsidR="00F83DF7" w:rsidRPr="00B22852" w:rsidRDefault="00022DA0" w:rsidP="00F83DF7">
      <w:pPr>
        <w:autoSpaceDE w:val="0"/>
        <w:autoSpaceDN w:val="0"/>
        <w:adjustRightInd w:val="0"/>
        <w:jc w:val="center"/>
        <w:rPr>
          <w:rFonts w:ascii="Calibri" w:eastAsia="Calibri" w:hAnsi="Calibri"/>
          <w:sz w:val="22"/>
          <w:szCs w:val="22"/>
          <w:lang w:val="fr-CA"/>
        </w:rPr>
      </w:pPr>
      <w:r w:rsidRPr="00B22852">
        <w:rPr>
          <w:noProof/>
          <w:lang w:val="en-GB" w:eastAsia="en-GB"/>
        </w:rPr>
        <mc:AlternateContent>
          <mc:Choice Requires="wps">
            <w:drawing>
              <wp:inline distT="0" distB="0" distL="0" distR="0" wp14:anchorId="5CFC1ADF" wp14:editId="4E9FCA82">
                <wp:extent cx="5541645" cy="2042436"/>
                <wp:effectExtent l="0" t="0" r="20955"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2042436"/>
                        </a:xfrm>
                        <a:prstGeom prst="rect">
                          <a:avLst/>
                        </a:prstGeom>
                        <a:solidFill>
                          <a:srgbClr val="FFFFFF"/>
                        </a:solidFill>
                        <a:ln w="9525">
                          <a:solidFill>
                            <a:srgbClr val="000000"/>
                          </a:solidFill>
                          <a:miter lim="800000"/>
                          <a:headEnd/>
                          <a:tailEnd/>
                        </a:ln>
                      </wps:spPr>
                      <wps:txbx>
                        <w:txbxContent>
                          <w:p w:rsidR="00CB2F16" w:rsidRPr="004B2207" w:rsidRDefault="004B2207" w:rsidP="00F83DF7">
                            <w:pPr>
                              <w:rPr>
                                <w:rFonts w:ascii="Calibri" w:hAnsi="Calibri"/>
                                <w:b/>
                                <w:bCs/>
                                <w:sz w:val="22"/>
                                <w:szCs w:val="22"/>
                                <w:lang w:val="fr-CA"/>
                              </w:rPr>
                            </w:pPr>
                            <w:r w:rsidRPr="004B2207">
                              <w:rPr>
                                <w:rFonts w:ascii="Calibri" w:hAnsi="Calibri"/>
                                <w:b/>
                                <w:bCs/>
                                <w:sz w:val="22"/>
                                <w:szCs w:val="22"/>
                                <w:lang w:val="fr-CA"/>
                              </w:rPr>
                              <w:t>Mesures requises </w:t>
                            </w:r>
                            <w:r w:rsidR="00CB2F16" w:rsidRPr="004B2207">
                              <w:rPr>
                                <w:rFonts w:ascii="Calibri" w:hAnsi="Calibri"/>
                                <w:b/>
                                <w:bCs/>
                                <w:sz w:val="22"/>
                                <w:szCs w:val="22"/>
                                <w:lang w:val="fr-CA"/>
                              </w:rPr>
                              <w:t xml:space="preserve">: </w:t>
                            </w:r>
                          </w:p>
                          <w:p w:rsidR="00CB2F16" w:rsidRPr="004B2207" w:rsidRDefault="00CB2F16" w:rsidP="00F83DF7">
                            <w:pPr>
                              <w:rPr>
                                <w:rFonts w:ascii="Calibri" w:hAnsi="Calibri"/>
                                <w:b/>
                                <w:bCs/>
                                <w:sz w:val="22"/>
                                <w:szCs w:val="22"/>
                                <w:lang w:val="fr-CA"/>
                              </w:rPr>
                            </w:pPr>
                          </w:p>
                          <w:p w:rsidR="00CB2F16" w:rsidRPr="004B2207" w:rsidRDefault="004B2207" w:rsidP="00657869">
                            <w:pPr>
                              <w:pStyle w:val="ListParagraph"/>
                              <w:numPr>
                                <w:ilvl w:val="0"/>
                                <w:numId w:val="50"/>
                              </w:numPr>
                              <w:ind w:left="426" w:hanging="426"/>
                              <w:rPr>
                                <w:rFonts w:ascii="Calibri" w:hAnsi="Calibri"/>
                                <w:sz w:val="22"/>
                                <w:szCs w:val="22"/>
                                <w:lang w:val="fr-CA"/>
                              </w:rPr>
                            </w:pPr>
                            <w:r>
                              <w:rPr>
                                <w:rFonts w:ascii="Calibri" w:hAnsi="Calibri"/>
                                <w:sz w:val="22"/>
                                <w:szCs w:val="22"/>
                                <w:lang w:val="fr-CA"/>
                              </w:rPr>
                              <w:t xml:space="preserve">Le Comité permanent est invité à prendre note du rapport préparé par le Secrétariat sur les objectifs nationaux </w:t>
                            </w:r>
                            <w:r w:rsidR="009506F2">
                              <w:rPr>
                                <w:rFonts w:ascii="Calibri" w:hAnsi="Calibri"/>
                                <w:sz w:val="22"/>
                                <w:szCs w:val="22"/>
                                <w:lang w:val="fr-CA"/>
                              </w:rPr>
                              <w:t xml:space="preserve">selon </w:t>
                            </w:r>
                            <w:r>
                              <w:rPr>
                                <w:rFonts w:ascii="Calibri" w:hAnsi="Calibri"/>
                                <w:sz w:val="22"/>
                                <w:szCs w:val="22"/>
                                <w:lang w:val="fr-CA"/>
                              </w:rPr>
                              <w:t xml:space="preserve">la Résolution </w:t>
                            </w:r>
                            <w:r w:rsidR="00CB2F16" w:rsidRPr="004B2207">
                              <w:rPr>
                                <w:rFonts w:ascii="Calibri" w:hAnsi="Calibri"/>
                                <w:sz w:val="22"/>
                                <w:szCs w:val="22"/>
                                <w:lang w:val="fr-CA"/>
                              </w:rPr>
                              <w:t>XII.2.</w:t>
                            </w:r>
                          </w:p>
                          <w:p w:rsidR="00CB2F16" w:rsidRPr="004B2207" w:rsidRDefault="00CB2F16" w:rsidP="00657869">
                            <w:pPr>
                              <w:pStyle w:val="MediumGrid1-Accent21"/>
                              <w:ind w:left="0"/>
                              <w:contextualSpacing/>
                              <w:rPr>
                                <w:rFonts w:ascii="Calibri" w:hAnsi="Calibri" w:cs="Arial"/>
                                <w:sz w:val="22"/>
                                <w:szCs w:val="22"/>
                                <w:lang w:val="fr-CA"/>
                              </w:rPr>
                            </w:pPr>
                          </w:p>
                          <w:p w:rsidR="00CB2F16" w:rsidRPr="004B2207" w:rsidRDefault="004B2207" w:rsidP="00657869">
                            <w:pPr>
                              <w:pStyle w:val="MediumGrid1-Accent21"/>
                              <w:numPr>
                                <w:ilvl w:val="0"/>
                                <w:numId w:val="50"/>
                              </w:numPr>
                              <w:ind w:left="426" w:hanging="426"/>
                              <w:contextualSpacing/>
                              <w:rPr>
                                <w:rFonts w:ascii="Calibri" w:hAnsi="Calibri" w:cs="Arial"/>
                                <w:sz w:val="22"/>
                                <w:szCs w:val="22"/>
                                <w:lang w:val="fr-CA"/>
                              </w:rPr>
                            </w:pPr>
                            <w:r>
                              <w:rPr>
                                <w:rFonts w:ascii="Calibri" w:hAnsi="Calibri" w:cs="Arial"/>
                                <w:sz w:val="22"/>
                                <w:szCs w:val="22"/>
                                <w:lang w:val="fr-CA"/>
                              </w:rPr>
                              <w:t xml:space="preserve">Il est rappelé aux Parties contractantes que la date butoir pour la soumission de leur Rapport national pour la </w:t>
                            </w:r>
                            <w:r w:rsidR="00CB2F16" w:rsidRPr="004B2207">
                              <w:rPr>
                                <w:rFonts w:ascii="Calibri" w:hAnsi="Calibri" w:cs="Arial"/>
                                <w:sz w:val="22"/>
                                <w:szCs w:val="22"/>
                                <w:lang w:val="fr-CA"/>
                              </w:rPr>
                              <w:t xml:space="preserve">COP13 </w:t>
                            </w:r>
                            <w:r>
                              <w:rPr>
                                <w:rFonts w:ascii="Calibri" w:hAnsi="Calibri" w:cs="Arial"/>
                                <w:sz w:val="22"/>
                                <w:szCs w:val="22"/>
                                <w:lang w:val="fr-CA"/>
                              </w:rPr>
                              <w:t>est fixée au 21 janvier </w:t>
                            </w:r>
                            <w:r w:rsidR="00CB2F16" w:rsidRPr="004B2207">
                              <w:rPr>
                                <w:rFonts w:ascii="Calibri" w:hAnsi="Calibri" w:cs="Arial"/>
                                <w:sz w:val="22"/>
                                <w:szCs w:val="22"/>
                                <w:lang w:val="fr-CA"/>
                              </w:rPr>
                              <w:t>2018.</w:t>
                            </w:r>
                          </w:p>
                          <w:p w:rsidR="00CB2F16" w:rsidRPr="004B2207" w:rsidRDefault="00CB2F16" w:rsidP="00657869">
                            <w:pPr>
                              <w:pStyle w:val="ListParagraph"/>
                              <w:rPr>
                                <w:rFonts w:ascii="Calibri" w:hAnsi="Calibri" w:cs="Arial"/>
                                <w:sz w:val="22"/>
                                <w:szCs w:val="22"/>
                                <w:lang w:val="fr-CA"/>
                              </w:rPr>
                            </w:pPr>
                          </w:p>
                          <w:p w:rsidR="00CB2F16" w:rsidRPr="004B2207" w:rsidRDefault="004B2207" w:rsidP="00657869">
                            <w:pPr>
                              <w:pStyle w:val="MediumGrid1-Accent21"/>
                              <w:numPr>
                                <w:ilvl w:val="0"/>
                                <w:numId w:val="50"/>
                              </w:numPr>
                              <w:ind w:left="426" w:hanging="426"/>
                              <w:contextualSpacing/>
                              <w:rPr>
                                <w:rFonts w:ascii="Calibri" w:hAnsi="Calibri" w:cs="Arial"/>
                                <w:sz w:val="22"/>
                                <w:szCs w:val="22"/>
                                <w:lang w:val="fr-CA"/>
                              </w:rPr>
                            </w:pPr>
                            <w:r>
                              <w:rPr>
                                <w:rFonts w:ascii="Calibri" w:hAnsi="Calibri" w:cs="Arial"/>
                                <w:sz w:val="22"/>
                                <w:szCs w:val="22"/>
                                <w:lang w:val="fr-CA"/>
                              </w:rPr>
                              <w:t xml:space="preserve">Les Parties contractantes sont encouragées à utiliser le Système de transmission des rapports en ligne de sorte que le Secrétariat puisse présenter une évaluation à la </w:t>
                            </w:r>
                            <w:r w:rsidR="00CB2F16" w:rsidRPr="004B2207">
                              <w:rPr>
                                <w:rFonts w:ascii="Calibri" w:hAnsi="Calibri" w:cs="Arial"/>
                                <w:sz w:val="22"/>
                                <w:szCs w:val="22"/>
                                <w:lang w:val="fr-CA"/>
                              </w:rPr>
                              <w:t xml:space="preserve">COP13 </w:t>
                            </w:r>
                            <w:r>
                              <w:rPr>
                                <w:rFonts w:ascii="Calibri" w:hAnsi="Calibri" w:cs="Arial"/>
                                <w:sz w:val="22"/>
                                <w:szCs w:val="22"/>
                                <w:lang w:val="fr-CA"/>
                              </w:rPr>
                              <w:t xml:space="preserve">concernant </w:t>
                            </w:r>
                            <w:r w:rsidR="009506F2">
                              <w:rPr>
                                <w:rFonts w:ascii="Calibri" w:hAnsi="Calibri" w:cs="Arial"/>
                                <w:sz w:val="22"/>
                                <w:szCs w:val="22"/>
                                <w:lang w:val="fr-CA"/>
                              </w:rPr>
                              <w:t xml:space="preserve">son </w:t>
                            </w:r>
                            <w:r>
                              <w:rPr>
                                <w:rFonts w:ascii="Calibri" w:hAnsi="Calibri" w:cs="Arial"/>
                                <w:sz w:val="22"/>
                                <w:szCs w:val="22"/>
                                <w:lang w:val="fr-CA"/>
                              </w:rPr>
                              <w:t xml:space="preserve">utilisation, conformément à la Décision </w:t>
                            </w:r>
                            <w:r w:rsidR="00CB2F16" w:rsidRPr="004B2207">
                              <w:rPr>
                                <w:rFonts w:ascii="Calibri" w:hAnsi="Calibri" w:cs="Arial"/>
                                <w:sz w:val="22"/>
                                <w:szCs w:val="22"/>
                                <w:lang w:val="fr-CA"/>
                              </w:rPr>
                              <w:t>SC52-07.</w:t>
                            </w:r>
                          </w:p>
                          <w:p w:rsidR="00CB2F16" w:rsidRPr="009506F2" w:rsidRDefault="00CB2F16" w:rsidP="00F83DF7">
                            <w:pPr>
                              <w:rPr>
                                <w:rFonts w:ascii="Calibri" w:hAnsi="Calibri"/>
                                <w:sz w:val="22"/>
                                <w:szCs w:val="22"/>
                                <w:lang w:val="fr-CH"/>
                              </w:rPr>
                            </w:pPr>
                          </w:p>
                          <w:p w:rsidR="00CB2F16" w:rsidRPr="009506F2" w:rsidRDefault="00CB2F16" w:rsidP="00F83DF7">
                            <w:pPr>
                              <w:rPr>
                                <w:rFonts w:ascii="Calibri" w:hAnsi="Calibri"/>
                                <w:sz w:val="22"/>
                                <w:szCs w:val="22"/>
                                <w:lang w:val="fr-CH"/>
                              </w:rPr>
                            </w:pPr>
                          </w:p>
                          <w:p w:rsidR="00CB2F16" w:rsidRPr="009506F2" w:rsidRDefault="00CB2F16" w:rsidP="00F83DF7">
                            <w:pPr>
                              <w:rPr>
                                <w:rFonts w:ascii="Calibri" w:eastAsia="Calibri" w:hAnsi="Calibri" w:cs="Calibri-Bold"/>
                                <w:b/>
                                <w:bCs/>
                                <w:sz w:val="22"/>
                                <w:szCs w:val="22"/>
                                <w:lang w:val="fr-CH"/>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5CFC1ADF" id="_x0000_t202" coordsize="21600,21600" o:spt="202" path="m,l,21600r21600,l21600,xe">
                <v:stroke joinstyle="miter"/>
                <v:path gradientshapeok="t" o:connecttype="rect"/>
              </v:shapetype>
              <v:shape id="Text Box 5" o:spid="_x0000_s1026" type="#_x0000_t202" style="width:436.3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gIAAFEEAAAOAAAAZHJzL2Uyb0RvYy54bWysVNuO0zAQfUfiHyy/06QhKbtR09XSpQhp&#10;uUi7fIDjOI2F4zG226R8PWMnW8rtBZEHy2OPz5w5M5P1zdgrchTWSdAVXS5SSoTm0Ei9r+jnx92L&#10;K0qcZ7phCrSo6Ek4erN5/mw9mFJk0IFqhCUIol05mIp23psySRzvRM/cAozQeNmC7ZlH0+6TxrIB&#10;0XuVZGm6SgawjbHAhXN4ejdd0k3Eb1vB/ce2dcITVVHk5uNq41qHNdmsWbm3zHSSzzTYP7DomdQY&#10;9Ax1xzwjByt/g+olt+Cg9QsOfQJtK7mIOWA2y/SXbB46ZkTMBcVx5iyT+3+w/MPxkyWyqWhBiWY9&#10;luhRjJ68hpEUQZ3BuBKdHgy6+RGPscoxU2fugX9xRMO2Y3ovbq2FoROsQXbL8DK5eDrhuABSD++h&#10;wTDs4CECja3tg3QoBkF0rNLpXJlAheNhUeTLVY4UOd5laZ7lL1cxBiufnhvr/FsBPQmbilosfYRn&#10;x3vnAx1WPrmEaA6UbHZSqWjYfb1VlhwZtskufjP6T25Kk6Gi10VWTAr8FSKN358geumx35XsK3p1&#10;dmJl0O2NbmI3eibVtEfKSs9CBu0mFf1Yj3NhamhOKKmFqa9xDnHTgf1GyYA9XVH39cCsoES901iW&#10;62WehyGIRl68ytCwlzf15Q3THKEq6imZtls/Dc7BWLnvMNLUCBpusZStjCKHmk+sZt7Yt1H7ecbC&#10;YFza0evHn2DzHQAA//8DAFBLAwQUAAYACAAAACEAw+djFN0AAAAFAQAADwAAAGRycy9kb3ducmV2&#10;LnhtbEyPwU7DMBBE70j9B2srcUHUaYqSNI1TISQQ3EpBcHXjbRJhr4PtpuHvMVzgstJoRjNvq+1k&#10;NBvR+d6SgOUiAYbUWNVTK+D15f66AOaDJCW1JRTwhR629eyikqWyZ3rGcR9aFkvIl1JAF8JQcu6b&#10;Do30CzsgRe9onZEhStdy5eQ5lhvN0yTJuJE9xYVODnjXYfOxPxkBxc3j+O6fVru3JjvqdbjKx4dP&#10;J8TlfLrdAAs4hb8w/OBHdKgj08GeSHmmBcRHwu+NXpGnObCDgFW6zIDXFf9PX38DAAD//wMAUEsB&#10;Ai0AFAAGAAgAAAAhALaDOJL+AAAA4QEAABMAAAAAAAAAAAAAAAAAAAAAAFtDb250ZW50X1R5cGVz&#10;XS54bWxQSwECLQAUAAYACAAAACEAOP0h/9YAAACUAQAACwAAAAAAAAAAAAAAAAAvAQAAX3JlbHMv&#10;LnJlbHNQSwECLQAUAAYACAAAACEAKHP5+ioCAABRBAAADgAAAAAAAAAAAAAAAAAuAgAAZHJzL2Uy&#10;b0RvYy54bWxQSwECLQAUAAYACAAAACEAw+djFN0AAAAFAQAADwAAAAAAAAAAAAAAAACEBAAAZHJz&#10;L2Rvd25yZXYueG1sUEsFBgAAAAAEAAQA8wAAAI4FAAAAAA==&#10;">
                <v:textbox>
                  <w:txbxContent>
                    <w:p w:rsidR="00CB2F16" w:rsidRPr="004B2207" w:rsidRDefault="004B2207" w:rsidP="00F83DF7">
                      <w:pPr>
                        <w:rPr>
                          <w:rFonts w:ascii="Calibri" w:hAnsi="Calibri"/>
                          <w:b/>
                          <w:bCs/>
                          <w:sz w:val="22"/>
                          <w:szCs w:val="22"/>
                          <w:lang w:val="fr-CA"/>
                        </w:rPr>
                      </w:pPr>
                      <w:r w:rsidRPr="004B2207">
                        <w:rPr>
                          <w:rFonts w:ascii="Calibri" w:hAnsi="Calibri"/>
                          <w:b/>
                          <w:bCs/>
                          <w:sz w:val="22"/>
                          <w:szCs w:val="22"/>
                          <w:lang w:val="fr-CA"/>
                        </w:rPr>
                        <w:t>Mesures requises </w:t>
                      </w:r>
                      <w:r w:rsidR="00CB2F16" w:rsidRPr="004B2207">
                        <w:rPr>
                          <w:rFonts w:ascii="Calibri" w:hAnsi="Calibri"/>
                          <w:b/>
                          <w:bCs/>
                          <w:sz w:val="22"/>
                          <w:szCs w:val="22"/>
                          <w:lang w:val="fr-CA"/>
                        </w:rPr>
                        <w:t xml:space="preserve">: </w:t>
                      </w:r>
                    </w:p>
                    <w:p w:rsidR="00CB2F16" w:rsidRPr="004B2207" w:rsidRDefault="00CB2F16" w:rsidP="00F83DF7">
                      <w:pPr>
                        <w:rPr>
                          <w:rFonts w:ascii="Calibri" w:hAnsi="Calibri"/>
                          <w:b/>
                          <w:bCs/>
                          <w:sz w:val="22"/>
                          <w:szCs w:val="22"/>
                          <w:lang w:val="fr-CA"/>
                        </w:rPr>
                      </w:pPr>
                    </w:p>
                    <w:p w:rsidR="00CB2F16" w:rsidRPr="004B2207" w:rsidRDefault="004B2207" w:rsidP="00657869">
                      <w:pPr>
                        <w:pStyle w:val="ListParagraph"/>
                        <w:numPr>
                          <w:ilvl w:val="0"/>
                          <w:numId w:val="50"/>
                        </w:numPr>
                        <w:ind w:left="426" w:hanging="426"/>
                        <w:rPr>
                          <w:rFonts w:ascii="Calibri" w:hAnsi="Calibri"/>
                          <w:sz w:val="22"/>
                          <w:szCs w:val="22"/>
                          <w:lang w:val="fr-CA"/>
                        </w:rPr>
                      </w:pPr>
                      <w:r>
                        <w:rPr>
                          <w:rFonts w:ascii="Calibri" w:hAnsi="Calibri"/>
                          <w:sz w:val="22"/>
                          <w:szCs w:val="22"/>
                          <w:lang w:val="fr-CA"/>
                        </w:rPr>
                        <w:t xml:space="preserve">Le Comité permanent est invité à prendre note du rapport préparé par le Secrétariat sur les objectifs nationaux </w:t>
                      </w:r>
                      <w:r w:rsidR="009506F2">
                        <w:rPr>
                          <w:rFonts w:ascii="Calibri" w:hAnsi="Calibri"/>
                          <w:sz w:val="22"/>
                          <w:szCs w:val="22"/>
                          <w:lang w:val="fr-CA"/>
                        </w:rPr>
                        <w:t xml:space="preserve">selon </w:t>
                      </w:r>
                      <w:r>
                        <w:rPr>
                          <w:rFonts w:ascii="Calibri" w:hAnsi="Calibri"/>
                          <w:sz w:val="22"/>
                          <w:szCs w:val="22"/>
                          <w:lang w:val="fr-CA"/>
                        </w:rPr>
                        <w:t xml:space="preserve">la Résolution </w:t>
                      </w:r>
                      <w:r w:rsidR="00CB2F16" w:rsidRPr="004B2207">
                        <w:rPr>
                          <w:rFonts w:ascii="Calibri" w:hAnsi="Calibri"/>
                          <w:sz w:val="22"/>
                          <w:szCs w:val="22"/>
                          <w:lang w:val="fr-CA"/>
                        </w:rPr>
                        <w:t>XII.2.</w:t>
                      </w:r>
                    </w:p>
                    <w:p w:rsidR="00CB2F16" w:rsidRPr="004B2207" w:rsidRDefault="00CB2F16" w:rsidP="00657869">
                      <w:pPr>
                        <w:pStyle w:val="MediumGrid1-Accent21"/>
                        <w:ind w:left="0"/>
                        <w:contextualSpacing/>
                        <w:rPr>
                          <w:rFonts w:ascii="Calibri" w:hAnsi="Calibri" w:cs="Arial"/>
                          <w:sz w:val="22"/>
                          <w:szCs w:val="22"/>
                          <w:lang w:val="fr-CA"/>
                        </w:rPr>
                      </w:pPr>
                    </w:p>
                    <w:p w:rsidR="00CB2F16" w:rsidRPr="004B2207" w:rsidRDefault="004B2207" w:rsidP="00657869">
                      <w:pPr>
                        <w:pStyle w:val="MediumGrid1-Accent21"/>
                        <w:numPr>
                          <w:ilvl w:val="0"/>
                          <w:numId w:val="50"/>
                        </w:numPr>
                        <w:ind w:left="426" w:hanging="426"/>
                        <w:contextualSpacing/>
                        <w:rPr>
                          <w:rFonts w:ascii="Calibri" w:hAnsi="Calibri" w:cs="Arial"/>
                          <w:sz w:val="22"/>
                          <w:szCs w:val="22"/>
                          <w:lang w:val="fr-CA"/>
                        </w:rPr>
                      </w:pPr>
                      <w:r>
                        <w:rPr>
                          <w:rFonts w:ascii="Calibri" w:hAnsi="Calibri" w:cs="Arial"/>
                          <w:sz w:val="22"/>
                          <w:szCs w:val="22"/>
                          <w:lang w:val="fr-CA"/>
                        </w:rPr>
                        <w:t xml:space="preserve">Il est rappelé aux Parties contractantes que la date butoir pour la soumission de leur Rapport national pour la </w:t>
                      </w:r>
                      <w:r w:rsidR="00CB2F16" w:rsidRPr="004B2207">
                        <w:rPr>
                          <w:rFonts w:ascii="Calibri" w:hAnsi="Calibri" w:cs="Arial"/>
                          <w:sz w:val="22"/>
                          <w:szCs w:val="22"/>
                          <w:lang w:val="fr-CA"/>
                        </w:rPr>
                        <w:t xml:space="preserve">COP13 </w:t>
                      </w:r>
                      <w:r>
                        <w:rPr>
                          <w:rFonts w:ascii="Calibri" w:hAnsi="Calibri" w:cs="Arial"/>
                          <w:sz w:val="22"/>
                          <w:szCs w:val="22"/>
                          <w:lang w:val="fr-CA"/>
                        </w:rPr>
                        <w:t>est fixée au 21 janvier </w:t>
                      </w:r>
                      <w:r w:rsidR="00CB2F16" w:rsidRPr="004B2207">
                        <w:rPr>
                          <w:rFonts w:ascii="Calibri" w:hAnsi="Calibri" w:cs="Arial"/>
                          <w:sz w:val="22"/>
                          <w:szCs w:val="22"/>
                          <w:lang w:val="fr-CA"/>
                        </w:rPr>
                        <w:t>2018.</w:t>
                      </w:r>
                    </w:p>
                    <w:p w:rsidR="00CB2F16" w:rsidRPr="004B2207" w:rsidRDefault="00CB2F16" w:rsidP="00657869">
                      <w:pPr>
                        <w:pStyle w:val="ListParagraph"/>
                        <w:rPr>
                          <w:rFonts w:ascii="Calibri" w:hAnsi="Calibri" w:cs="Arial"/>
                          <w:sz w:val="22"/>
                          <w:szCs w:val="22"/>
                          <w:lang w:val="fr-CA"/>
                        </w:rPr>
                      </w:pPr>
                    </w:p>
                    <w:p w:rsidR="00CB2F16" w:rsidRPr="004B2207" w:rsidRDefault="004B2207" w:rsidP="00657869">
                      <w:pPr>
                        <w:pStyle w:val="MediumGrid1-Accent21"/>
                        <w:numPr>
                          <w:ilvl w:val="0"/>
                          <w:numId w:val="50"/>
                        </w:numPr>
                        <w:ind w:left="426" w:hanging="426"/>
                        <w:contextualSpacing/>
                        <w:rPr>
                          <w:rFonts w:ascii="Calibri" w:hAnsi="Calibri" w:cs="Arial"/>
                          <w:sz w:val="22"/>
                          <w:szCs w:val="22"/>
                          <w:lang w:val="fr-CA"/>
                        </w:rPr>
                      </w:pPr>
                      <w:r>
                        <w:rPr>
                          <w:rFonts w:ascii="Calibri" w:hAnsi="Calibri" w:cs="Arial"/>
                          <w:sz w:val="22"/>
                          <w:szCs w:val="22"/>
                          <w:lang w:val="fr-CA"/>
                        </w:rPr>
                        <w:t xml:space="preserve">Les Parties contractantes sont encouragées à utiliser le Système de transmission des rapports en ligne de sorte que le Secrétariat puisse présenter une évaluation à la </w:t>
                      </w:r>
                      <w:r w:rsidR="00CB2F16" w:rsidRPr="004B2207">
                        <w:rPr>
                          <w:rFonts w:ascii="Calibri" w:hAnsi="Calibri" w:cs="Arial"/>
                          <w:sz w:val="22"/>
                          <w:szCs w:val="22"/>
                          <w:lang w:val="fr-CA"/>
                        </w:rPr>
                        <w:t xml:space="preserve">COP13 </w:t>
                      </w:r>
                      <w:r>
                        <w:rPr>
                          <w:rFonts w:ascii="Calibri" w:hAnsi="Calibri" w:cs="Arial"/>
                          <w:sz w:val="22"/>
                          <w:szCs w:val="22"/>
                          <w:lang w:val="fr-CA"/>
                        </w:rPr>
                        <w:t xml:space="preserve">concernant </w:t>
                      </w:r>
                      <w:r w:rsidR="009506F2">
                        <w:rPr>
                          <w:rFonts w:ascii="Calibri" w:hAnsi="Calibri" w:cs="Arial"/>
                          <w:sz w:val="22"/>
                          <w:szCs w:val="22"/>
                          <w:lang w:val="fr-CA"/>
                        </w:rPr>
                        <w:t xml:space="preserve">son </w:t>
                      </w:r>
                      <w:r>
                        <w:rPr>
                          <w:rFonts w:ascii="Calibri" w:hAnsi="Calibri" w:cs="Arial"/>
                          <w:sz w:val="22"/>
                          <w:szCs w:val="22"/>
                          <w:lang w:val="fr-CA"/>
                        </w:rPr>
                        <w:t xml:space="preserve">utilisation, conformément à la Décision </w:t>
                      </w:r>
                      <w:r w:rsidR="00CB2F16" w:rsidRPr="004B2207">
                        <w:rPr>
                          <w:rFonts w:ascii="Calibri" w:hAnsi="Calibri" w:cs="Arial"/>
                          <w:sz w:val="22"/>
                          <w:szCs w:val="22"/>
                          <w:lang w:val="fr-CA"/>
                        </w:rPr>
                        <w:t>SC52-07.</w:t>
                      </w:r>
                    </w:p>
                    <w:p w:rsidR="00CB2F16" w:rsidRPr="009506F2" w:rsidRDefault="00CB2F16" w:rsidP="00F83DF7">
                      <w:pPr>
                        <w:rPr>
                          <w:rFonts w:ascii="Calibri" w:hAnsi="Calibri"/>
                          <w:sz w:val="22"/>
                          <w:szCs w:val="22"/>
                          <w:lang w:val="fr-CH"/>
                        </w:rPr>
                      </w:pPr>
                    </w:p>
                    <w:p w:rsidR="00CB2F16" w:rsidRPr="009506F2" w:rsidRDefault="00CB2F16" w:rsidP="00F83DF7">
                      <w:pPr>
                        <w:rPr>
                          <w:rFonts w:ascii="Calibri" w:hAnsi="Calibri"/>
                          <w:sz w:val="22"/>
                          <w:szCs w:val="22"/>
                          <w:lang w:val="fr-CH"/>
                        </w:rPr>
                      </w:pPr>
                    </w:p>
                    <w:p w:rsidR="00CB2F16" w:rsidRPr="009506F2" w:rsidRDefault="00CB2F16" w:rsidP="00F83DF7">
                      <w:pPr>
                        <w:rPr>
                          <w:rFonts w:ascii="Calibri" w:eastAsia="Calibri" w:hAnsi="Calibri" w:cs="Calibri-Bold"/>
                          <w:b/>
                          <w:bCs/>
                          <w:sz w:val="22"/>
                          <w:szCs w:val="22"/>
                          <w:lang w:val="fr-CH"/>
                        </w:rPr>
                      </w:pPr>
                    </w:p>
                  </w:txbxContent>
                </v:textbox>
                <w10:anchorlock/>
              </v:shape>
            </w:pict>
          </mc:Fallback>
        </mc:AlternateContent>
      </w:r>
    </w:p>
    <w:p w:rsidR="0053212C" w:rsidRDefault="0053212C" w:rsidP="0053212C">
      <w:pPr>
        <w:autoSpaceDE w:val="0"/>
        <w:autoSpaceDN w:val="0"/>
        <w:adjustRightInd w:val="0"/>
        <w:rPr>
          <w:rFonts w:ascii="Calibri" w:eastAsia="Calibri" w:hAnsi="Calibri" w:cs="Calibri-Bold"/>
          <w:b/>
          <w:bCs/>
          <w:sz w:val="22"/>
          <w:szCs w:val="22"/>
          <w:lang w:val="fr-CA"/>
        </w:rPr>
      </w:pPr>
    </w:p>
    <w:p w:rsidR="0053212C" w:rsidRPr="00B22852" w:rsidRDefault="0053212C" w:rsidP="0053212C">
      <w:pPr>
        <w:autoSpaceDE w:val="0"/>
        <w:autoSpaceDN w:val="0"/>
        <w:adjustRightInd w:val="0"/>
        <w:rPr>
          <w:rFonts w:ascii="Calibri" w:eastAsia="Calibri" w:hAnsi="Calibri" w:cs="Calibri-Bold"/>
          <w:b/>
          <w:bCs/>
          <w:sz w:val="22"/>
          <w:szCs w:val="22"/>
          <w:lang w:val="fr-CA"/>
        </w:rPr>
      </w:pPr>
    </w:p>
    <w:p w:rsidR="00F83DF7" w:rsidRPr="00B22852" w:rsidRDefault="00F83DF7" w:rsidP="007603D0">
      <w:pPr>
        <w:autoSpaceDE w:val="0"/>
        <w:autoSpaceDN w:val="0"/>
        <w:adjustRightInd w:val="0"/>
        <w:rPr>
          <w:rFonts w:ascii="Calibri" w:eastAsia="Calibri" w:hAnsi="Calibri" w:cs="Calibri-Bold"/>
          <w:b/>
          <w:bCs/>
          <w:sz w:val="22"/>
          <w:szCs w:val="22"/>
          <w:lang w:val="fr-CA"/>
        </w:rPr>
      </w:pPr>
      <w:r w:rsidRPr="00B22852">
        <w:rPr>
          <w:rFonts w:ascii="Calibri" w:eastAsia="Calibri" w:hAnsi="Calibri" w:cs="Calibri-Bold"/>
          <w:b/>
          <w:bCs/>
          <w:sz w:val="22"/>
          <w:szCs w:val="22"/>
          <w:lang w:val="fr-CA"/>
        </w:rPr>
        <w:t>Introduction</w:t>
      </w:r>
      <w:r w:rsidR="00CB2F16" w:rsidRPr="00B22852">
        <w:rPr>
          <w:rFonts w:ascii="Calibri" w:eastAsia="Calibri" w:hAnsi="Calibri" w:cs="Calibri-Bold"/>
          <w:b/>
          <w:bCs/>
          <w:sz w:val="22"/>
          <w:szCs w:val="22"/>
          <w:lang w:val="fr-CA"/>
        </w:rPr>
        <w:t xml:space="preserve"> </w:t>
      </w:r>
    </w:p>
    <w:p w:rsidR="00F83DF7" w:rsidRPr="00B22852" w:rsidRDefault="00F83DF7" w:rsidP="007603D0">
      <w:pPr>
        <w:autoSpaceDE w:val="0"/>
        <w:autoSpaceDN w:val="0"/>
        <w:adjustRightInd w:val="0"/>
        <w:rPr>
          <w:rFonts w:ascii="Calibri" w:eastAsia="Calibri" w:hAnsi="Calibri" w:cs="Calibri-Bold"/>
          <w:b/>
          <w:bCs/>
          <w:sz w:val="22"/>
          <w:szCs w:val="22"/>
          <w:lang w:val="fr-CA"/>
        </w:rPr>
      </w:pPr>
    </w:p>
    <w:p w:rsidR="00F83DF7" w:rsidRPr="00B22852" w:rsidRDefault="004B2207" w:rsidP="007603D0">
      <w:pPr>
        <w:pStyle w:val="MediumGrid1-Accent21"/>
        <w:numPr>
          <w:ilvl w:val="0"/>
          <w:numId w:val="23"/>
        </w:numPr>
        <w:ind w:left="426" w:hanging="426"/>
        <w:contextualSpacing/>
        <w:rPr>
          <w:rFonts w:ascii="Calibri" w:hAnsi="Calibri"/>
          <w:sz w:val="22"/>
          <w:szCs w:val="22"/>
          <w:lang w:val="fr-CA"/>
        </w:rPr>
      </w:pPr>
      <w:r>
        <w:rPr>
          <w:rFonts w:ascii="Calibri" w:hAnsi="Calibri"/>
          <w:sz w:val="22"/>
          <w:szCs w:val="22"/>
          <w:lang w:val="fr-CA"/>
        </w:rPr>
        <w:t>Après approbation</w:t>
      </w:r>
      <w:r w:rsidR="00236654">
        <w:rPr>
          <w:rFonts w:ascii="Calibri" w:hAnsi="Calibri"/>
          <w:sz w:val="22"/>
          <w:szCs w:val="22"/>
          <w:lang w:val="fr-CA"/>
        </w:rPr>
        <w:t>,</w:t>
      </w:r>
      <w:r>
        <w:rPr>
          <w:rFonts w:ascii="Calibri" w:hAnsi="Calibri"/>
          <w:sz w:val="22"/>
          <w:szCs w:val="22"/>
          <w:lang w:val="fr-CA"/>
        </w:rPr>
        <w:t xml:space="preserve"> à la 52</w:t>
      </w:r>
      <w:r w:rsidRPr="004B2207">
        <w:rPr>
          <w:rFonts w:ascii="Calibri" w:hAnsi="Calibri"/>
          <w:sz w:val="22"/>
          <w:szCs w:val="22"/>
          <w:vertAlign w:val="superscript"/>
          <w:lang w:val="fr-CA"/>
        </w:rPr>
        <w:t>e</w:t>
      </w:r>
      <w:r>
        <w:rPr>
          <w:rFonts w:ascii="Calibri" w:hAnsi="Calibri"/>
          <w:sz w:val="22"/>
          <w:szCs w:val="22"/>
          <w:lang w:val="fr-CA"/>
        </w:rPr>
        <w:t xml:space="preserve"> Réunion du Comité permanent</w:t>
      </w:r>
      <w:r w:rsidR="00236654">
        <w:rPr>
          <w:rFonts w:ascii="Calibri" w:hAnsi="Calibri"/>
          <w:sz w:val="22"/>
          <w:szCs w:val="22"/>
          <w:lang w:val="fr-CA"/>
        </w:rPr>
        <w:t>,</w:t>
      </w:r>
      <w:r>
        <w:rPr>
          <w:rFonts w:ascii="Calibri" w:hAnsi="Calibri"/>
          <w:sz w:val="22"/>
          <w:szCs w:val="22"/>
          <w:lang w:val="fr-CA"/>
        </w:rPr>
        <w:t xml:space="preserve"> du Modèle de Rapport national (MRN) pour la </w:t>
      </w:r>
      <w:r w:rsidR="0067698F" w:rsidRPr="00B22852">
        <w:rPr>
          <w:rFonts w:ascii="Calibri" w:hAnsi="Calibri"/>
          <w:sz w:val="22"/>
          <w:szCs w:val="22"/>
          <w:lang w:val="fr-CA"/>
        </w:rPr>
        <w:t xml:space="preserve">COP13, </w:t>
      </w:r>
      <w:r>
        <w:rPr>
          <w:rFonts w:ascii="Calibri" w:hAnsi="Calibri"/>
          <w:sz w:val="22"/>
          <w:szCs w:val="22"/>
          <w:lang w:val="fr-CA"/>
        </w:rPr>
        <w:t xml:space="preserve">le Secrétariat a mis le MRN à la disposition des Parties contractantes, avec des instructions concernant l’accès au Système de transmission des rapports en ligne, par Note diplomatique </w:t>
      </w:r>
      <w:r w:rsidR="00834DA5" w:rsidRPr="00B22852">
        <w:rPr>
          <w:rFonts w:ascii="Calibri" w:hAnsi="Calibri"/>
          <w:sz w:val="22"/>
          <w:szCs w:val="22"/>
          <w:lang w:val="fr-CA"/>
        </w:rPr>
        <w:t>2016/8</w:t>
      </w:r>
      <w:r w:rsidR="00F21956" w:rsidRPr="00B22852">
        <w:rPr>
          <w:rFonts w:ascii="Calibri" w:hAnsi="Calibri"/>
          <w:sz w:val="22"/>
          <w:szCs w:val="22"/>
          <w:lang w:val="fr-CA"/>
        </w:rPr>
        <w:t xml:space="preserve"> </w:t>
      </w:r>
      <w:r>
        <w:rPr>
          <w:rFonts w:ascii="Calibri" w:hAnsi="Calibri"/>
          <w:sz w:val="22"/>
          <w:szCs w:val="22"/>
          <w:lang w:val="fr-CA"/>
        </w:rPr>
        <w:t>du 31 août 2016.</w:t>
      </w:r>
      <w:r w:rsidR="00AF4006" w:rsidRPr="00B22852">
        <w:rPr>
          <w:rFonts w:ascii="Calibri" w:hAnsi="Calibri"/>
          <w:sz w:val="22"/>
          <w:szCs w:val="22"/>
          <w:lang w:val="fr-CA"/>
        </w:rPr>
        <w:t xml:space="preserve"> </w:t>
      </w:r>
    </w:p>
    <w:p w:rsidR="00F83DF7" w:rsidRPr="00B22852" w:rsidRDefault="00F83DF7" w:rsidP="007603D0">
      <w:pPr>
        <w:rPr>
          <w:rFonts w:ascii="Calibri" w:hAnsi="Calibri"/>
          <w:sz w:val="22"/>
          <w:szCs w:val="22"/>
          <w:lang w:val="fr-CA"/>
        </w:rPr>
      </w:pPr>
    </w:p>
    <w:p w:rsidR="00E101C4" w:rsidRPr="00B22852" w:rsidRDefault="004B2207" w:rsidP="007D3A31">
      <w:pPr>
        <w:pStyle w:val="MediumGrid1-Accent21"/>
        <w:numPr>
          <w:ilvl w:val="0"/>
          <w:numId w:val="23"/>
        </w:numPr>
        <w:ind w:left="426" w:hanging="426"/>
        <w:contextualSpacing/>
        <w:rPr>
          <w:rFonts w:ascii="Calibri" w:hAnsi="Calibri"/>
          <w:sz w:val="22"/>
          <w:szCs w:val="22"/>
          <w:lang w:val="fr-CA"/>
        </w:rPr>
      </w:pPr>
      <w:r>
        <w:rPr>
          <w:rFonts w:ascii="Calibri" w:hAnsi="Calibri"/>
          <w:sz w:val="22"/>
          <w:szCs w:val="22"/>
          <w:lang w:val="fr-CA"/>
        </w:rPr>
        <w:t>La Résolution</w:t>
      </w:r>
      <w:r w:rsidR="00F83DF7" w:rsidRPr="00B22852">
        <w:rPr>
          <w:rFonts w:ascii="Calibri" w:hAnsi="Calibri"/>
          <w:sz w:val="22"/>
          <w:szCs w:val="22"/>
          <w:lang w:val="fr-CA"/>
        </w:rPr>
        <w:t xml:space="preserve"> XII.2 </w:t>
      </w:r>
      <w:r>
        <w:rPr>
          <w:rFonts w:ascii="Calibri" w:hAnsi="Calibri"/>
          <w:i/>
          <w:sz w:val="22"/>
          <w:szCs w:val="22"/>
          <w:lang w:val="fr-CA"/>
        </w:rPr>
        <w:t xml:space="preserve">Le Plan stratégique Ramsar </w:t>
      </w:r>
      <w:r w:rsidR="00FF41C7" w:rsidRPr="00B22852">
        <w:rPr>
          <w:rFonts w:ascii="Calibri" w:hAnsi="Calibri"/>
          <w:i/>
          <w:sz w:val="22"/>
          <w:szCs w:val="22"/>
          <w:lang w:val="fr-CA"/>
        </w:rPr>
        <w:t>2016-2024</w:t>
      </w:r>
      <w:r w:rsidR="00FF41C7" w:rsidRPr="00B22852">
        <w:rPr>
          <w:rFonts w:ascii="Calibri" w:hAnsi="Calibri"/>
          <w:sz w:val="22"/>
          <w:szCs w:val="22"/>
          <w:lang w:val="fr-CA"/>
        </w:rPr>
        <w:t xml:space="preserve"> </w:t>
      </w:r>
      <w:r w:rsidR="00293E6A" w:rsidRPr="00B22852">
        <w:rPr>
          <w:rFonts w:ascii="Calibri" w:hAnsi="Calibri"/>
          <w:sz w:val="22"/>
          <w:szCs w:val="22"/>
          <w:lang w:val="fr-CA"/>
        </w:rPr>
        <w:t>encourage</w:t>
      </w:r>
      <w:r>
        <w:rPr>
          <w:rFonts w:ascii="Calibri" w:hAnsi="Calibri"/>
          <w:sz w:val="22"/>
          <w:szCs w:val="22"/>
          <w:lang w:val="fr-CA"/>
        </w:rPr>
        <w:t xml:space="preserve"> les Parties contractantes « 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 </w:t>
      </w:r>
      <w:r w:rsidR="00293E6A" w:rsidRPr="00B22852">
        <w:rPr>
          <w:rFonts w:ascii="Calibri" w:hAnsi="Calibri"/>
          <w:sz w:val="22"/>
          <w:szCs w:val="22"/>
          <w:lang w:val="fr-CA"/>
        </w:rPr>
        <w:t xml:space="preserve"> </w:t>
      </w:r>
      <w:r w:rsidR="00532E49" w:rsidRPr="00B22852">
        <w:rPr>
          <w:rFonts w:ascii="Calibri" w:hAnsi="Calibri"/>
          <w:sz w:val="22"/>
          <w:szCs w:val="22"/>
          <w:lang w:val="fr-CA"/>
        </w:rPr>
        <w:t xml:space="preserve"> </w:t>
      </w:r>
      <w:r w:rsidR="000554F7" w:rsidRPr="00B22852">
        <w:rPr>
          <w:rFonts w:ascii="Calibri" w:hAnsi="Calibri"/>
          <w:sz w:val="22"/>
          <w:szCs w:val="22"/>
          <w:lang w:val="fr-CA"/>
        </w:rPr>
        <w:t xml:space="preserve"> </w:t>
      </w:r>
    </w:p>
    <w:p w:rsidR="00FF41C7" w:rsidRPr="00B22852" w:rsidRDefault="00FF41C7" w:rsidP="007D3A31">
      <w:pPr>
        <w:pStyle w:val="ListParagraph"/>
        <w:rPr>
          <w:rFonts w:ascii="Calibri" w:hAnsi="Calibri" w:cs="Arial"/>
          <w:sz w:val="22"/>
          <w:szCs w:val="22"/>
          <w:lang w:val="fr-CA"/>
        </w:rPr>
      </w:pPr>
    </w:p>
    <w:p w:rsidR="00F83DF7" w:rsidRPr="00B22852" w:rsidRDefault="003F559A" w:rsidP="00CB2F16">
      <w:pPr>
        <w:pStyle w:val="MediumGrid1-Accent21"/>
        <w:numPr>
          <w:ilvl w:val="0"/>
          <w:numId w:val="23"/>
        </w:numPr>
        <w:ind w:left="426" w:hanging="426"/>
        <w:contextualSpacing/>
        <w:rPr>
          <w:rFonts w:ascii="Calibri" w:hAnsi="Calibri" w:cs="Arial"/>
          <w:sz w:val="22"/>
          <w:szCs w:val="22"/>
          <w:lang w:val="fr-CA"/>
        </w:rPr>
      </w:pPr>
      <w:r>
        <w:rPr>
          <w:rFonts w:ascii="Calibri" w:hAnsi="Calibri" w:cs="Arial"/>
          <w:sz w:val="22"/>
          <w:szCs w:val="22"/>
          <w:lang w:val="fr-CA"/>
        </w:rPr>
        <w:t>La Section </w:t>
      </w:r>
      <w:r w:rsidR="00FF41C7" w:rsidRPr="00B22852">
        <w:rPr>
          <w:rFonts w:ascii="Calibri" w:hAnsi="Calibri" w:cs="Arial"/>
          <w:sz w:val="22"/>
          <w:szCs w:val="22"/>
          <w:lang w:val="fr-CA"/>
        </w:rPr>
        <w:t xml:space="preserve">4 </w:t>
      </w:r>
      <w:r>
        <w:rPr>
          <w:rFonts w:ascii="Calibri" w:hAnsi="Calibri" w:cs="Arial"/>
          <w:sz w:val="22"/>
          <w:szCs w:val="22"/>
          <w:lang w:val="fr-CA"/>
        </w:rPr>
        <w:t xml:space="preserve">du MRN est une annexe facultative qui permet à toute Partie contractante ayant élaboré des objectifs nationaux de fournir des informations sur ces objectifs et les mesures prises pour les appliquer. Cela lui permet d’indiquer la </w:t>
      </w:r>
      <w:r>
        <w:rPr>
          <w:rFonts w:ascii="Calibri" w:hAnsi="Calibri" w:cs="Arial"/>
          <w:i/>
          <w:sz w:val="22"/>
          <w:szCs w:val="22"/>
          <w:lang w:val="fr-CA"/>
        </w:rPr>
        <w:t>priorité n</w:t>
      </w:r>
      <w:r w:rsidR="00F83DF7" w:rsidRPr="00B22852">
        <w:rPr>
          <w:rFonts w:ascii="Calibri" w:hAnsi="Calibri" w:cs="Arial"/>
          <w:i/>
          <w:sz w:val="22"/>
          <w:szCs w:val="22"/>
          <w:lang w:val="fr-CA"/>
        </w:rPr>
        <w:t>ational</w:t>
      </w:r>
      <w:r>
        <w:rPr>
          <w:rFonts w:ascii="Calibri" w:hAnsi="Calibri" w:cs="Arial"/>
          <w:i/>
          <w:sz w:val="22"/>
          <w:szCs w:val="22"/>
          <w:lang w:val="fr-CA"/>
        </w:rPr>
        <w:t>e</w:t>
      </w:r>
      <w:r w:rsidR="00F83DF7" w:rsidRPr="00B22852">
        <w:rPr>
          <w:rFonts w:ascii="Calibri" w:hAnsi="Calibri" w:cs="Arial"/>
          <w:i/>
          <w:sz w:val="22"/>
          <w:szCs w:val="22"/>
          <w:lang w:val="fr-CA"/>
        </w:rPr>
        <w:t xml:space="preserve"> </w:t>
      </w:r>
      <w:r>
        <w:rPr>
          <w:rFonts w:ascii="Calibri" w:hAnsi="Calibri" w:cs="Arial"/>
          <w:sz w:val="22"/>
          <w:szCs w:val="22"/>
          <w:lang w:val="fr-CA"/>
        </w:rPr>
        <w:t>pour un domaine d’activité ainsi que l</w:t>
      </w:r>
      <w:r w:rsidR="00F83DF7" w:rsidRPr="00B22852">
        <w:rPr>
          <w:rFonts w:ascii="Calibri" w:hAnsi="Calibri" w:cs="Arial"/>
          <w:sz w:val="22"/>
          <w:szCs w:val="22"/>
          <w:lang w:val="fr-CA"/>
        </w:rPr>
        <w:t xml:space="preserve">e </w:t>
      </w:r>
      <w:r>
        <w:rPr>
          <w:rFonts w:ascii="Calibri" w:hAnsi="Calibri" w:cs="Arial"/>
          <w:i/>
          <w:sz w:val="22"/>
          <w:szCs w:val="22"/>
          <w:lang w:val="fr-CA"/>
        </w:rPr>
        <w:t>niveau de ressources disponibles, ou qui pourrai</w:t>
      </w:r>
      <w:r w:rsidR="00236654">
        <w:rPr>
          <w:rFonts w:ascii="Calibri" w:hAnsi="Calibri" w:cs="Arial"/>
          <w:i/>
          <w:sz w:val="22"/>
          <w:szCs w:val="22"/>
          <w:lang w:val="fr-CA"/>
        </w:rPr>
        <w:t>en</w:t>
      </w:r>
      <w:r>
        <w:rPr>
          <w:rFonts w:ascii="Calibri" w:hAnsi="Calibri" w:cs="Arial"/>
          <w:i/>
          <w:sz w:val="22"/>
          <w:szCs w:val="22"/>
          <w:lang w:val="fr-CA"/>
        </w:rPr>
        <w:t>t être mise</w:t>
      </w:r>
      <w:r w:rsidR="00236654">
        <w:rPr>
          <w:rFonts w:ascii="Calibri" w:hAnsi="Calibri" w:cs="Arial"/>
          <w:i/>
          <w:sz w:val="22"/>
          <w:szCs w:val="22"/>
          <w:lang w:val="fr-CA"/>
        </w:rPr>
        <w:t>s</w:t>
      </w:r>
      <w:r>
        <w:rPr>
          <w:rFonts w:ascii="Calibri" w:hAnsi="Calibri" w:cs="Arial"/>
          <w:i/>
          <w:sz w:val="22"/>
          <w:szCs w:val="22"/>
          <w:lang w:val="fr-CA"/>
        </w:rPr>
        <w:t xml:space="preserve"> à disposition durant la période triennale</w:t>
      </w:r>
      <w:r w:rsidR="00F83DF7" w:rsidRPr="00B22852">
        <w:rPr>
          <w:rFonts w:ascii="Calibri" w:hAnsi="Calibri" w:cs="Arial"/>
          <w:i/>
          <w:sz w:val="22"/>
          <w:szCs w:val="22"/>
          <w:lang w:val="fr-CA"/>
        </w:rPr>
        <w:t xml:space="preserve">, </w:t>
      </w:r>
      <w:r>
        <w:rPr>
          <w:rFonts w:ascii="Calibri" w:hAnsi="Calibri" w:cs="Arial"/>
          <w:sz w:val="22"/>
          <w:szCs w:val="22"/>
          <w:lang w:val="fr-CA"/>
        </w:rPr>
        <w:t xml:space="preserve">pour son application. En outre, elle contient des cases spécifiques permettant d’indiquer les </w:t>
      </w:r>
      <w:r>
        <w:rPr>
          <w:rFonts w:ascii="Calibri" w:hAnsi="Calibri" w:cs="Arial"/>
          <w:i/>
          <w:sz w:val="22"/>
          <w:szCs w:val="22"/>
          <w:lang w:val="fr-CA"/>
        </w:rPr>
        <w:t>Objectifs nationaux</w:t>
      </w:r>
      <w:r w:rsidR="00F83DF7" w:rsidRPr="00B22852">
        <w:rPr>
          <w:rFonts w:ascii="Calibri" w:hAnsi="Calibri" w:cs="Arial"/>
          <w:i/>
          <w:sz w:val="22"/>
          <w:szCs w:val="22"/>
          <w:lang w:val="fr-CA"/>
        </w:rPr>
        <w:t xml:space="preserve"> </w:t>
      </w:r>
      <w:r>
        <w:rPr>
          <w:rFonts w:ascii="Calibri" w:hAnsi="Calibri" w:cs="Arial"/>
          <w:sz w:val="22"/>
          <w:szCs w:val="22"/>
          <w:lang w:val="fr-CA"/>
        </w:rPr>
        <w:t xml:space="preserve">pour application avant 2018 et les </w:t>
      </w:r>
      <w:r>
        <w:rPr>
          <w:rFonts w:ascii="Calibri" w:hAnsi="Calibri" w:cs="Arial"/>
          <w:i/>
          <w:sz w:val="22"/>
          <w:szCs w:val="22"/>
          <w:lang w:val="fr-CA"/>
        </w:rPr>
        <w:t>activités nationales prévues</w:t>
      </w:r>
      <w:r w:rsidR="00F83DF7" w:rsidRPr="00B22852">
        <w:rPr>
          <w:rFonts w:ascii="Calibri" w:hAnsi="Calibri" w:cs="Arial"/>
          <w:i/>
          <w:sz w:val="22"/>
          <w:szCs w:val="22"/>
          <w:lang w:val="fr-CA"/>
        </w:rPr>
        <w:t xml:space="preserve"> </w:t>
      </w:r>
      <w:r>
        <w:rPr>
          <w:rFonts w:ascii="Calibri" w:hAnsi="Calibri" w:cs="Arial"/>
          <w:sz w:val="22"/>
          <w:szCs w:val="22"/>
          <w:lang w:val="fr-CA"/>
        </w:rPr>
        <w:t>pour atteindre ces objectifs.</w:t>
      </w:r>
    </w:p>
    <w:p w:rsidR="006959B6" w:rsidRPr="00B22852" w:rsidRDefault="006959B6" w:rsidP="007D3A31">
      <w:pPr>
        <w:pStyle w:val="MediumGrid1-Accent21"/>
        <w:ind w:left="426"/>
        <w:contextualSpacing/>
        <w:rPr>
          <w:rFonts w:ascii="Calibri" w:hAnsi="Calibri" w:cs="Arial"/>
          <w:caps/>
          <w:sz w:val="22"/>
          <w:szCs w:val="22"/>
          <w:lang w:val="fr-CA"/>
        </w:rPr>
      </w:pPr>
    </w:p>
    <w:p w:rsidR="00DA50DC" w:rsidRPr="00B22852" w:rsidRDefault="003F559A" w:rsidP="00CB2F16">
      <w:pPr>
        <w:pStyle w:val="MediumGrid1-Accent21"/>
        <w:numPr>
          <w:ilvl w:val="0"/>
          <w:numId w:val="23"/>
        </w:numPr>
        <w:ind w:left="426" w:hanging="426"/>
        <w:contextualSpacing/>
        <w:rPr>
          <w:rFonts w:ascii="Calibri" w:hAnsi="Calibri" w:cs="Arial"/>
          <w:sz w:val="22"/>
          <w:szCs w:val="22"/>
          <w:lang w:val="fr-CA"/>
        </w:rPr>
      </w:pPr>
      <w:r>
        <w:rPr>
          <w:rFonts w:ascii="Calibri" w:hAnsi="Calibri"/>
          <w:sz w:val="22"/>
          <w:szCs w:val="22"/>
          <w:lang w:val="fr-CA"/>
        </w:rPr>
        <w:t>Onze pour cent (</w:t>
      </w:r>
      <w:r w:rsidR="006959B6" w:rsidRPr="00B22852">
        <w:rPr>
          <w:rFonts w:ascii="Calibri" w:hAnsi="Calibri"/>
          <w:sz w:val="22"/>
          <w:szCs w:val="22"/>
          <w:lang w:val="fr-CA"/>
        </w:rPr>
        <w:t>11%</w:t>
      </w:r>
      <w:r>
        <w:rPr>
          <w:rFonts w:ascii="Calibri" w:hAnsi="Calibri"/>
          <w:sz w:val="22"/>
          <w:szCs w:val="22"/>
          <w:lang w:val="fr-CA"/>
        </w:rPr>
        <w:t>) seulement des Parties contractantes (9 Parties d’Afrique,</w:t>
      </w:r>
      <w:r w:rsidR="00616A4E">
        <w:rPr>
          <w:rFonts w:ascii="Calibri" w:hAnsi="Calibri"/>
          <w:sz w:val="22"/>
          <w:szCs w:val="22"/>
          <w:lang w:val="fr-CA"/>
        </w:rPr>
        <w:t xml:space="preserve"> </w:t>
      </w:r>
      <w:r w:rsidR="006959B6" w:rsidRPr="00B22852">
        <w:rPr>
          <w:rFonts w:ascii="Calibri" w:hAnsi="Calibri"/>
          <w:sz w:val="22"/>
          <w:szCs w:val="22"/>
          <w:lang w:val="fr-CA"/>
        </w:rPr>
        <w:t>5</w:t>
      </w:r>
      <w:r>
        <w:rPr>
          <w:rFonts w:ascii="Calibri" w:hAnsi="Calibri"/>
          <w:sz w:val="22"/>
          <w:szCs w:val="22"/>
          <w:lang w:val="fr-CA"/>
        </w:rPr>
        <w:t> d’Asie, 3 d’Amérique latine et Caraïbes, 2 d’Europe et 1 d’Océanie) ont soumis leurs objectifs nationaux au Secrétariat. Mêm</w:t>
      </w:r>
      <w:bookmarkStart w:id="0" w:name="_GoBack"/>
      <w:bookmarkEnd w:id="0"/>
      <w:r>
        <w:rPr>
          <w:rFonts w:ascii="Calibri" w:hAnsi="Calibri"/>
          <w:sz w:val="22"/>
          <w:szCs w:val="22"/>
          <w:lang w:val="fr-CA"/>
        </w:rPr>
        <w:t xml:space="preserve">e si le nombre limité de Parties ayant fourni des informations ne permet pas une </w:t>
      </w:r>
      <w:r w:rsidR="00236654">
        <w:rPr>
          <w:rFonts w:ascii="Calibri" w:hAnsi="Calibri"/>
          <w:sz w:val="22"/>
          <w:szCs w:val="22"/>
          <w:lang w:val="fr-CA"/>
        </w:rPr>
        <w:t>inférence</w:t>
      </w:r>
      <w:r>
        <w:rPr>
          <w:rFonts w:ascii="Calibri" w:hAnsi="Calibri"/>
          <w:sz w:val="22"/>
          <w:szCs w:val="22"/>
          <w:lang w:val="fr-CA"/>
        </w:rPr>
        <w:t xml:space="preserve"> statistique, les objectifs prioritaires identifiés par ces Parties et les ressources disponibles à cet effet sont résumés ci</w:t>
      </w:r>
      <w:r>
        <w:rPr>
          <w:rFonts w:ascii="Calibri" w:hAnsi="Calibri"/>
          <w:sz w:val="22"/>
          <w:szCs w:val="22"/>
          <w:lang w:val="fr-CA"/>
        </w:rPr>
        <w:noBreakHyphen/>
        <w:t xml:space="preserve">dessous. </w:t>
      </w:r>
      <w:r w:rsidR="006959B6" w:rsidRPr="00B22852">
        <w:rPr>
          <w:rFonts w:ascii="Calibri" w:hAnsi="Calibri"/>
          <w:sz w:val="22"/>
          <w:szCs w:val="22"/>
          <w:lang w:val="fr-CA"/>
        </w:rPr>
        <w:t xml:space="preserve"> </w:t>
      </w:r>
    </w:p>
    <w:p w:rsidR="00DA50DC" w:rsidRPr="00B22852" w:rsidRDefault="00DA50DC" w:rsidP="00DA50DC">
      <w:pPr>
        <w:pStyle w:val="ListParagraph"/>
        <w:rPr>
          <w:rFonts w:ascii="Calibri" w:hAnsi="Calibri" w:cs="Arial"/>
          <w:sz w:val="22"/>
          <w:szCs w:val="22"/>
          <w:lang w:val="fr-CA"/>
        </w:rPr>
      </w:pPr>
    </w:p>
    <w:p w:rsidR="00C0483A" w:rsidRPr="00B22852" w:rsidRDefault="003F559A" w:rsidP="0007373B">
      <w:pPr>
        <w:pStyle w:val="MediumGrid1-Accent21"/>
        <w:numPr>
          <w:ilvl w:val="0"/>
          <w:numId w:val="23"/>
        </w:numPr>
        <w:ind w:left="426" w:hanging="426"/>
        <w:contextualSpacing/>
        <w:rPr>
          <w:rFonts w:ascii="Calibri" w:hAnsi="Calibri" w:cs="Arial"/>
          <w:sz w:val="22"/>
          <w:szCs w:val="22"/>
          <w:lang w:val="fr-CA"/>
        </w:rPr>
      </w:pPr>
      <w:r>
        <w:rPr>
          <w:rFonts w:ascii="Calibri" w:hAnsi="Calibri" w:cs="Arial"/>
          <w:sz w:val="22"/>
          <w:szCs w:val="22"/>
          <w:lang w:val="fr-CA"/>
        </w:rPr>
        <w:t xml:space="preserve">Sur les quatre </w:t>
      </w:r>
      <w:r w:rsidR="00316EA1">
        <w:rPr>
          <w:rFonts w:ascii="Calibri" w:hAnsi="Calibri" w:cs="Arial"/>
          <w:sz w:val="22"/>
          <w:szCs w:val="22"/>
          <w:lang w:val="fr-CA"/>
        </w:rPr>
        <w:t>Buts</w:t>
      </w:r>
      <w:r>
        <w:rPr>
          <w:rFonts w:ascii="Calibri" w:hAnsi="Calibri" w:cs="Arial"/>
          <w:sz w:val="22"/>
          <w:szCs w:val="22"/>
          <w:lang w:val="fr-CA"/>
        </w:rPr>
        <w:t xml:space="preserve"> du Plan stratégique, les </w:t>
      </w:r>
      <w:r w:rsidR="00316EA1">
        <w:rPr>
          <w:rFonts w:ascii="Calibri" w:hAnsi="Calibri" w:cs="Arial"/>
          <w:sz w:val="22"/>
          <w:szCs w:val="22"/>
          <w:lang w:val="fr-CA"/>
        </w:rPr>
        <w:t>Buts</w:t>
      </w:r>
      <w:r>
        <w:rPr>
          <w:rFonts w:ascii="Calibri" w:hAnsi="Calibri" w:cs="Arial"/>
          <w:sz w:val="22"/>
          <w:szCs w:val="22"/>
          <w:lang w:val="fr-CA"/>
        </w:rPr>
        <w:t> 1 à 3 étaient les plus prioritaires. Sur les 13 </w:t>
      </w:r>
      <w:r w:rsidR="00316EA1">
        <w:rPr>
          <w:rFonts w:ascii="Calibri" w:hAnsi="Calibri" w:cs="Arial"/>
          <w:sz w:val="22"/>
          <w:szCs w:val="22"/>
          <w:lang w:val="fr-CA"/>
        </w:rPr>
        <w:t xml:space="preserve">Objectifs </w:t>
      </w:r>
      <w:r w:rsidR="00236654">
        <w:rPr>
          <w:rFonts w:ascii="Calibri" w:hAnsi="Calibri" w:cs="Arial"/>
          <w:sz w:val="22"/>
          <w:szCs w:val="22"/>
          <w:lang w:val="fr-CA"/>
        </w:rPr>
        <w:t>appartenant aux</w:t>
      </w:r>
      <w:r>
        <w:rPr>
          <w:rFonts w:ascii="Calibri" w:hAnsi="Calibri" w:cs="Arial"/>
          <w:sz w:val="22"/>
          <w:szCs w:val="22"/>
          <w:lang w:val="fr-CA"/>
        </w:rPr>
        <w:t xml:space="preserve"> </w:t>
      </w:r>
      <w:r w:rsidR="00316EA1">
        <w:rPr>
          <w:rFonts w:ascii="Calibri" w:hAnsi="Calibri" w:cs="Arial"/>
          <w:sz w:val="22"/>
          <w:szCs w:val="22"/>
          <w:lang w:val="fr-CA"/>
        </w:rPr>
        <w:t>Buts</w:t>
      </w:r>
      <w:r>
        <w:rPr>
          <w:rFonts w:ascii="Calibri" w:hAnsi="Calibri" w:cs="Arial"/>
          <w:sz w:val="22"/>
          <w:szCs w:val="22"/>
          <w:lang w:val="fr-CA"/>
        </w:rPr>
        <w:t xml:space="preserve"> 1 à 3 du Plan stratégique, les plus prioritaires étaient les </w:t>
      </w:r>
      <w:r>
        <w:rPr>
          <w:rFonts w:ascii="Calibri" w:hAnsi="Calibri" w:cs="Arial"/>
          <w:sz w:val="22"/>
          <w:szCs w:val="22"/>
          <w:lang w:val="fr-CA"/>
        </w:rPr>
        <w:lastRenderedPageBreak/>
        <w:t xml:space="preserve">suivants : </w:t>
      </w:r>
      <w:r w:rsidR="00316EA1">
        <w:rPr>
          <w:rFonts w:ascii="Calibri" w:hAnsi="Calibri" w:cs="Arial"/>
          <w:sz w:val="22"/>
          <w:szCs w:val="22"/>
          <w:lang w:val="fr-CA"/>
        </w:rPr>
        <w:t>Objectif </w:t>
      </w:r>
      <w:r w:rsidR="003526D2" w:rsidRPr="00B22852">
        <w:rPr>
          <w:rFonts w:ascii="Calibri" w:hAnsi="Calibri" w:cs="Arial"/>
          <w:sz w:val="22"/>
          <w:szCs w:val="22"/>
          <w:lang w:val="fr-CA"/>
        </w:rPr>
        <w:t>5</w:t>
      </w:r>
      <w:r w:rsidR="004E7684" w:rsidRPr="00B22852">
        <w:rPr>
          <w:rFonts w:ascii="Calibri" w:hAnsi="Calibri" w:cs="Arial"/>
          <w:sz w:val="22"/>
          <w:szCs w:val="22"/>
          <w:lang w:val="fr-CA"/>
        </w:rPr>
        <w:t xml:space="preserve"> </w:t>
      </w:r>
      <w:r w:rsidR="00316EA1">
        <w:rPr>
          <w:rFonts w:ascii="Calibri" w:hAnsi="Calibri" w:cs="Arial"/>
          <w:sz w:val="22"/>
          <w:szCs w:val="22"/>
          <w:lang w:val="fr-CA"/>
        </w:rPr>
        <w:t xml:space="preserve">« Les caractéristiques écologiques des Sites Ramsar sont maintenues ou restaurées par une planification efficace et une gestion intégrée » </w:t>
      </w:r>
      <w:r w:rsidR="00236654">
        <w:rPr>
          <w:rFonts w:ascii="Calibri" w:hAnsi="Calibri" w:cs="Arial"/>
          <w:sz w:val="22"/>
          <w:szCs w:val="22"/>
          <w:lang w:val="fr-CA"/>
        </w:rPr>
        <w:t>considé</w:t>
      </w:r>
      <w:r w:rsidR="00BF22AA">
        <w:rPr>
          <w:rFonts w:ascii="Calibri" w:hAnsi="Calibri" w:cs="Arial"/>
          <w:sz w:val="22"/>
          <w:szCs w:val="22"/>
          <w:lang w:val="fr-CA"/>
        </w:rPr>
        <w:t>r</w:t>
      </w:r>
      <w:r w:rsidR="00236654">
        <w:rPr>
          <w:rFonts w:ascii="Calibri" w:hAnsi="Calibri" w:cs="Arial"/>
          <w:sz w:val="22"/>
          <w:szCs w:val="22"/>
          <w:lang w:val="fr-CA"/>
        </w:rPr>
        <w:t>é</w:t>
      </w:r>
      <w:r w:rsidR="00316EA1">
        <w:rPr>
          <w:rFonts w:ascii="Calibri" w:hAnsi="Calibri" w:cs="Arial"/>
          <w:sz w:val="22"/>
          <w:szCs w:val="22"/>
          <w:lang w:val="fr-CA"/>
        </w:rPr>
        <w:t xml:space="preserve"> comme la plus haute priorité par </w:t>
      </w:r>
      <w:r w:rsidR="009A42E0" w:rsidRPr="00B22852">
        <w:rPr>
          <w:rFonts w:ascii="Calibri" w:hAnsi="Calibri" w:cs="Arial"/>
          <w:sz w:val="22"/>
          <w:szCs w:val="22"/>
          <w:lang w:val="fr-CA"/>
        </w:rPr>
        <w:t xml:space="preserve">10% </w:t>
      </w:r>
      <w:r w:rsidR="00316EA1">
        <w:rPr>
          <w:rFonts w:ascii="Calibri" w:hAnsi="Calibri" w:cs="Arial"/>
          <w:sz w:val="22"/>
          <w:szCs w:val="22"/>
          <w:lang w:val="fr-CA"/>
        </w:rPr>
        <w:t>des Parties contractantes (17 des 20 Parties contractantes ayant soumis des objectifs nationaux</w:t>
      </w:r>
      <w:r w:rsidR="00ED3D7B">
        <w:rPr>
          <w:rFonts w:ascii="Calibri" w:hAnsi="Calibri" w:cs="Arial"/>
          <w:sz w:val="22"/>
          <w:szCs w:val="22"/>
          <w:lang w:val="fr-CA"/>
        </w:rPr>
        <w:t>)</w:t>
      </w:r>
      <w:r w:rsidR="00316EA1">
        <w:rPr>
          <w:rFonts w:ascii="Calibri" w:hAnsi="Calibri" w:cs="Arial"/>
          <w:sz w:val="22"/>
          <w:szCs w:val="22"/>
          <w:lang w:val="fr-CA"/>
        </w:rPr>
        <w:t xml:space="preserve">; suivi de l’Objectif 1 « Les avantages des zones humides figurent dans les politiques/stratégies et plans relatifs à des secteurs clés tels que l’eau, l’énergie, les mines, l’agriculture, le tourisme, le développement urbain, l’infrastructure, l’industrie, la foresterie, l’aquaculture et la pêche aux niveaux national et local » mentionné par 9% des Parties contractantes (16 des Parties ayant répondu); et l’Objectif 9 « L’utilisation rationnelle des zones humides est renforcée par la gestion intégrée des ressources à l’échelle qui convient, notamment </w:t>
      </w:r>
      <w:r w:rsidR="00316EA1" w:rsidRPr="00616A4E">
        <w:rPr>
          <w:rFonts w:ascii="Calibri" w:hAnsi="Calibri" w:cs="Arial"/>
          <w:sz w:val="22"/>
          <w:szCs w:val="22"/>
          <w:lang w:val="fr-CA"/>
        </w:rPr>
        <w:t>celle</w:t>
      </w:r>
      <w:r w:rsidR="00316EA1">
        <w:rPr>
          <w:rFonts w:ascii="Calibri" w:hAnsi="Calibri" w:cs="Arial"/>
          <w:sz w:val="22"/>
          <w:szCs w:val="22"/>
          <w:lang w:val="fr-CA"/>
        </w:rPr>
        <w:t xml:space="preserve"> des bassins versants ou le long d’une zone côtière » par 8% des Parties contractantes (14 Parties ayant répondu). Le tableau de l’annexe 1 donne des informations sur ces </w:t>
      </w:r>
      <w:r w:rsidR="00664B86">
        <w:rPr>
          <w:rFonts w:ascii="Calibri" w:hAnsi="Calibri" w:cs="Arial"/>
          <w:sz w:val="22"/>
          <w:szCs w:val="22"/>
          <w:lang w:val="fr-CA"/>
        </w:rPr>
        <w:t>o</w:t>
      </w:r>
      <w:r w:rsidR="00316EA1">
        <w:rPr>
          <w:rFonts w:ascii="Calibri" w:hAnsi="Calibri" w:cs="Arial"/>
          <w:sz w:val="22"/>
          <w:szCs w:val="22"/>
          <w:lang w:val="fr-CA"/>
        </w:rPr>
        <w:t xml:space="preserve">bjectifs. </w:t>
      </w:r>
      <w:r w:rsidR="004E7684" w:rsidRPr="00B22852">
        <w:rPr>
          <w:rFonts w:ascii="Calibri" w:hAnsi="Calibri" w:cs="Arial"/>
          <w:sz w:val="22"/>
          <w:szCs w:val="22"/>
          <w:lang w:val="fr-CA"/>
        </w:rPr>
        <w:t xml:space="preserve"> </w:t>
      </w:r>
      <w:r w:rsidR="000554F7" w:rsidRPr="00B22852">
        <w:rPr>
          <w:rFonts w:ascii="Calibri" w:hAnsi="Calibri" w:cs="Arial"/>
          <w:sz w:val="22"/>
          <w:szCs w:val="22"/>
          <w:lang w:val="fr-CA"/>
        </w:rPr>
        <w:t xml:space="preserve"> </w:t>
      </w:r>
    </w:p>
    <w:p w:rsidR="00C0483A" w:rsidRPr="00B22852" w:rsidRDefault="00C0483A" w:rsidP="00C0483A">
      <w:pPr>
        <w:pStyle w:val="ListParagraph"/>
        <w:rPr>
          <w:rFonts w:ascii="Calibri" w:hAnsi="Calibri" w:cs="Arial"/>
          <w:sz w:val="22"/>
          <w:szCs w:val="22"/>
          <w:lang w:val="fr-CA"/>
        </w:rPr>
      </w:pPr>
    </w:p>
    <w:p w:rsidR="00C0483A" w:rsidRPr="00B22852" w:rsidRDefault="00316EA1" w:rsidP="007603D0">
      <w:pPr>
        <w:pStyle w:val="MediumGrid1-Accent21"/>
        <w:numPr>
          <w:ilvl w:val="0"/>
          <w:numId w:val="23"/>
        </w:numPr>
        <w:ind w:left="426" w:hanging="426"/>
        <w:contextualSpacing/>
        <w:rPr>
          <w:rFonts w:ascii="Calibri" w:hAnsi="Calibri" w:cs="Arial"/>
          <w:sz w:val="22"/>
          <w:szCs w:val="22"/>
          <w:lang w:val="fr-CA"/>
        </w:rPr>
      </w:pPr>
      <w:r>
        <w:rPr>
          <w:rFonts w:ascii="Calibri" w:hAnsi="Calibri" w:cs="Arial"/>
          <w:sz w:val="22"/>
          <w:szCs w:val="22"/>
          <w:lang w:val="fr-CA"/>
        </w:rPr>
        <w:t xml:space="preserve">Du point de vue des ressources disponibles, 7% des Parties contractantes (13 Parties ayant répondu) </w:t>
      </w:r>
      <w:r w:rsidR="00BF22AA">
        <w:rPr>
          <w:rFonts w:ascii="Calibri" w:hAnsi="Calibri" w:cs="Arial"/>
          <w:sz w:val="22"/>
          <w:szCs w:val="22"/>
          <w:lang w:val="fr-CA"/>
        </w:rPr>
        <w:t>considèrent</w:t>
      </w:r>
      <w:r>
        <w:rPr>
          <w:rFonts w:ascii="Calibri" w:hAnsi="Calibri" w:cs="Arial"/>
          <w:sz w:val="22"/>
          <w:szCs w:val="22"/>
          <w:lang w:val="fr-CA"/>
        </w:rPr>
        <w:t xml:space="preserve"> les ressources comme « limitatives » pour les Objectifs 1 et 5. Une seule Partie contractante a décrit les ressources comme « bonnes » pour l’un ou l’autre de ces objectifs tandis que trois Parties contractantes l</w:t>
      </w:r>
      <w:r w:rsidR="00ED3D7B">
        <w:rPr>
          <w:rFonts w:ascii="Calibri" w:hAnsi="Calibri" w:cs="Arial"/>
          <w:sz w:val="22"/>
          <w:szCs w:val="22"/>
          <w:lang w:val="fr-CA"/>
        </w:rPr>
        <w:t xml:space="preserve">es </w:t>
      </w:r>
      <w:r>
        <w:rPr>
          <w:rFonts w:ascii="Calibri" w:hAnsi="Calibri" w:cs="Arial"/>
          <w:sz w:val="22"/>
          <w:szCs w:val="22"/>
          <w:lang w:val="fr-CA"/>
        </w:rPr>
        <w:t>ont décrit</w:t>
      </w:r>
      <w:r w:rsidR="00ED3D7B">
        <w:rPr>
          <w:rFonts w:ascii="Calibri" w:hAnsi="Calibri" w:cs="Arial"/>
          <w:sz w:val="22"/>
          <w:szCs w:val="22"/>
          <w:lang w:val="fr-CA"/>
        </w:rPr>
        <w:t>es</w:t>
      </w:r>
      <w:r>
        <w:rPr>
          <w:rFonts w:ascii="Calibri" w:hAnsi="Calibri" w:cs="Arial"/>
          <w:sz w:val="22"/>
          <w:szCs w:val="22"/>
          <w:lang w:val="fr-CA"/>
        </w:rPr>
        <w:t xml:space="preserve"> comme adéquates pour les deux objectifs. </w:t>
      </w:r>
      <w:r w:rsidR="00BF22AA">
        <w:rPr>
          <w:rFonts w:ascii="Calibri" w:hAnsi="Calibri" w:cs="Arial"/>
          <w:sz w:val="22"/>
          <w:szCs w:val="22"/>
          <w:lang w:val="fr-CA"/>
        </w:rPr>
        <w:t>Identifier des</w:t>
      </w:r>
      <w:r>
        <w:rPr>
          <w:rFonts w:ascii="Calibri" w:hAnsi="Calibri" w:cs="Arial"/>
          <w:sz w:val="22"/>
          <w:szCs w:val="22"/>
          <w:lang w:val="fr-CA"/>
        </w:rPr>
        <w:t xml:space="preserve"> ressources disponibles peut aider les Parties contractantes à rechercher un financement additionnel pour l’application</w:t>
      </w:r>
      <w:r w:rsidR="00BF22AA">
        <w:rPr>
          <w:rFonts w:ascii="Calibri" w:hAnsi="Calibri" w:cs="Arial"/>
          <w:sz w:val="22"/>
          <w:szCs w:val="22"/>
          <w:lang w:val="fr-CA"/>
        </w:rPr>
        <w:t>,</w:t>
      </w:r>
      <w:r>
        <w:rPr>
          <w:rFonts w:ascii="Calibri" w:hAnsi="Calibri" w:cs="Arial"/>
          <w:sz w:val="22"/>
          <w:szCs w:val="22"/>
          <w:lang w:val="fr-CA"/>
        </w:rPr>
        <w:t xml:space="preserve"> par les mécanismes financiers appropriés.</w:t>
      </w:r>
      <w:r w:rsidR="00CB2F16" w:rsidRPr="00B22852">
        <w:rPr>
          <w:rFonts w:ascii="Calibri" w:hAnsi="Calibri" w:cs="Arial"/>
          <w:sz w:val="22"/>
          <w:szCs w:val="22"/>
          <w:lang w:val="fr-CA"/>
        </w:rPr>
        <w:t xml:space="preserve">   </w:t>
      </w:r>
    </w:p>
    <w:p w:rsidR="00C0483A" w:rsidRPr="00B22852" w:rsidRDefault="00C0483A" w:rsidP="00C0483A">
      <w:pPr>
        <w:pStyle w:val="ListParagraph"/>
        <w:rPr>
          <w:rFonts w:ascii="Calibri" w:hAnsi="Calibri" w:cs="Arial"/>
          <w:sz w:val="22"/>
          <w:szCs w:val="22"/>
          <w:lang w:val="fr-CA"/>
        </w:rPr>
      </w:pPr>
    </w:p>
    <w:p w:rsidR="00484CAD" w:rsidRPr="00B22852" w:rsidRDefault="00316EA1" w:rsidP="00484CAD">
      <w:pPr>
        <w:pStyle w:val="MediumGrid1-Accent21"/>
        <w:numPr>
          <w:ilvl w:val="0"/>
          <w:numId w:val="23"/>
        </w:numPr>
        <w:ind w:left="426" w:hanging="426"/>
        <w:contextualSpacing/>
        <w:rPr>
          <w:rFonts w:ascii="Calibri" w:hAnsi="Calibri" w:cs="Arial"/>
          <w:sz w:val="22"/>
          <w:szCs w:val="22"/>
          <w:lang w:val="fr-CA"/>
        </w:rPr>
      </w:pPr>
      <w:r>
        <w:rPr>
          <w:rFonts w:ascii="Calibri" w:hAnsi="Calibri" w:cs="Arial"/>
          <w:sz w:val="22"/>
          <w:szCs w:val="22"/>
          <w:lang w:val="fr-CA"/>
        </w:rPr>
        <w:t xml:space="preserve">Outre l’application du Plan stratégique de la Convention, </w:t>
      </w:r>
      <w:r w:rsidRPr="00664B86">
        <w:rPr>
          <w:rFonts w:ascii="Calibri" w:hAnsi="Calibri" w:cs="Arial"/>
          <w:sz w:val="22"/>
          <w:szCs w:val="22"/>
          <w:lang w:val="fr-CA"/>
        </w:rPr>
        <w:t xml:space="preserve">l’Objectif 1 contribue </w:t>
      </w:r>
      <w:r w:rsidR="00664B86" w:rsidRPr="00664B86">
        <w:rPr>
          <w:rFonts w:ascii="Calibri" w:hAnsi="Calibri" w:cs="Arial"/>
          <w:sz w:val="22"/>
          <w:szCs w:val="22"/>
          <w:lang w:val="fr-CA"/>
        </w:rPr>
        <w:t>à l’Objectif</w:t>
      </w:r>
      <w:r w:rsidRPr="00664B86">
        <w:rPr>
          <w:rFonts w:ascii="Calibri" w:hAnsi="Calibri" w:cs="Arial"/>
          <w:sz w:val="22"/>
          <w:szCs w:val="22"/>
          <w:lang w:val="fr-CA"/>
        </w:rPr>
        <w:t xml:space="preserve"> 2 d’Aichi </w:t>
      </w:r>
      <w:r w:rsidR="00664B86" w:rsidRPr="00664B86">
        <w:rPr>
          <w:rFonts w:ascii="Calibri" w:hAnsi="Calibri" w:cs="Arial"/>
          <w:sz w:val="22"/>
          <w:szCs w:val="22"/>
          <w:lang w:val="fr-CA"/>
        </w:rPr>
        <w:t xml:space="preserve">et l’Objectif 5 </w:t>
      </w:r>
      <w:r w:rsidRPr="00664B86">
        <w:rPr>
          <w:rFonts w:ascii="Calibri" w:hAnsi="Calibri" w:cs="Arial"/>
          <w:sz w:val="22"/>
          <w:szCs w:val="22"/>
          <w:lang w:val="fr-CA"/>
        </w:rPr>
        <w:t xml:space="preserve">aux </w:t>
      </w:r>
      <w:r w:rsidR="00664B86" w:rsidRPr="00664B86">
        <w:rPr>
          <w:rFonts w:ascii="Calibri" w:hAnsi="Calibri" w:cs="Arial"/>
          <w:sz w:val="22"/>
          <w:szCs w:val="22"/>
          <w:lang w:val="fr-CA"/>
        </w:rPr>
        <w:t>o</w:t>
      </w:r>
      <w:r w:rsidRPr="00664B86">
        <w:rPr>
          <w:rFonts w:ascii="Calibri" w:hAnsi="Calibri" w:cs="Arial"/>
          <w:sz w:val="22"/>
          <w:szCs w:val="22"/>
          <w:lang w:val="fr-CA"/>
        </w:rPr>
        <w:t>bjectifs 6, 11 et 12</w:t>
      </w:r>
      <w:r w:rsidR="00664B86">
        <w:rPr>
          <w:rFonts w:ascii="Calibri" w:hAnsi="Calibri" w:cs="Arial"/>
          <w:sz w:val="22"/>
          <w:szCs w:val="22"/>
          <w:lang w:val="fr-CA"/>
        </w:rPr>
        <w:t xml:space="preserve"> d’Aichi</w:t>
      </w:r>
      <w:r>
        <w:rPr>
          <w:rFonts w:ascii="Calibri" w:hAnsi="Calibri" w:cs="Arial"/>
          <w:sz w:val="22"/>
          <w:szCs w:val="22"/>
          <w:lang w:val="fr-CA"/>
        </w:rPr>
        <w:t>. En conséquence, les Parties contractantes concernées pourront également faire rapport</w:t>
      </w:r>
      <w:r w:rsidR="00BF22AA">
        <w:rPr>
          <w:rFonts w:ascii="Calibri" w:hAnsi="Calibri" w:cs="Arial"/>
          <w:sz w:val="22"/>
          <w:szCs w:val="22"/>
          <w:lang w:val="fr-CA"/>
        </w:rPr>
        <w:t>,</w:t>
      </w:r>
      <w:r>
        <w:rPr>
          <w:rFonts w:ascii="Calibri" w:hAnsi="Calibri" w:cs="Arial"/>
          <w:sz w:val="22"/>
          <w:szCs w:val="22"/>
          <w:lang w:val="fr-CA"/>
        </w:rPr>
        <w:t xml:space="preserve"> dans le cadre du MRN à la COP13 en 2018</w:t>
      </w:r>
      <w:r w:rsidR="00BF22AA">
        <w:rPr>
          <w:rFonts w:ascii="Calibri" w:hAnsi="Calibri" w:cs="Arial"/>
          <w:sz w:val="22"/>
          <w:szCs w:val="22"/>
          <w:lang w:val="fr-CA"/>
        </w:rPr>
        <w:t>,</w:t>
      </w:r>
      <w:r>
        <w:rPr>
          <w:rFonts w:ascii="Calibri" w:hAnsi="Calibri" w:cs="Arial"/>
          <w:sz w:val="22"/>
          <w:szCs w:val="22"/>
          <w:lang w:val="fr-CA"/>
        </w:rPr>
        <w:t xml:space="preserve"> sur leurs réalisations au titre de la Convention sur la diversité biologique et des Objectifs de développement durable. </w:t>
      </w:r>
    </w:p>
    <w:p w:rsidR="005C39F3" w:rsidRPr="00B22852" w:rsidRDefault="00CB2F16" w:rsidP="00484CAD">
      <w:pPr>
        <w:pStyle w:val="MediumGrid1-Accent21"/>
        <w:ind w:left="0"/>
        <w:contextualSpacing/>
        <w:rPr>
          <w:rFonts w:ascii="Calibri" w:hAnsi="Calibri" w:cs="Arial"/>
          <w:sz w:val="22"/>
          <w:szCs w:val="22"/>
          <w:lang w:val="fr-CA"/>
        </w:rPr>
      </w:pPr>
      <w:r w:rsidRPr="00B22852">
        <w:rPr>
          <w:rFonts w:ascii="Calibri" w:hAnsi="Calibri" w:cs="Arial"/>
          <w:sz w:val="22"/>
          <w:szCs w:val="22"/>
          <w:lang w:val="fr-CA"/>
        </w:rPr>
        <w:t xml:space="preserve">   </w:t>
      </w:r>
      <w:r w:rsidR="005C39F3" w:rsidRPr="00B22852">
        <w:rPr>
          <w:rFonts w:ascii="Calibri" w:hAnsi="Calibri" w:cs="Arial"/>
          <w:sz w:val="22"/>
          <w:szCs w:val="22"/>
          <w:lang w:val="fr-CA"/>
        </w:rPr>
        <w:t xml:space="preserve"> </w:t>
      </w:r>
    </w:p>
    <w:p w:rsidR="009D62BF" w:rsidRPr="00B22852" w:rsidRDefault="00877100" w:rsidP="007603D0">
      <w:pPr>
        <w:pStyle w:val="MediumGrid1-Accent21"/>
        <w:numPr>
          <w:ilvl w:val="0"/>
          <w:numId w:val="23"/>
        </w:numPr>
        <w:ind w:left="426" w:hanging="426"/>
        <w:contextualSpacing/>
        <w:rPr>
          <w:rFonts w:ascii="Calibri" w:hAnsi="Calibri" w:cs="Arial"/>
          <w:sz w:val="22"/>
          <w:szCs w:val="22"/>
          <w:lang w:val="fr-CA"/>
        </w:rPr>
      </w:pPr>
      <w:r>
        <w:rPr>
          <w:rFonts w:ascii="Calibri" w:hAnsi="Calibri" w:cs="Arial"/>
          <w:sz w:val="22"/>
          <w:szCs w:val="22"/>
          <w:lang w:val="fr-CA"/>
        </w:rPr>
        <w:t xml:space="preserve">Le Secrétariat rappelle aux Parties contractantes que le délai de soumission de leur Rapport national </w:t>
      </w:r>
      <w:r w:rsidR="00BF22AA">
        <w:rPr>
          <w:rFonts w:ascii="Calibri" w:hAnsi="Calibri" w:cs="Arial"/>
          <w:sz w:val="22"/>
          <w:szCs w:val="22"/>
          <w:lang w:val="fr-CA"/>
        </w:rPr>
        <w:t>rempli</w:t>
      </w:r>
      <w:r>
        <w:rPr>
          <w:rFonts w:ascii="Calibri" w:hAnsi="Calibri" w:cs="Arial"/>
          <w:sz w:val="22"/>
          <w:szCs w:val="22"/>
          <w:lang w:val="fr-CA"/>
        </w:rPr>
        <w:t xml:space="preserve"> pour la </w:t>
      </w:r>
      <w:r w:rsidR="000F2456" w:rsidRPr="00B22852">
        <w:rPr>
          <w:rFonts w:ascii="Calibri" w:hAnsi="Calibri" w:cs="Arial"/>
          <w:sz w:val="22"/>
          <w:szCs w:val="22"/>
          <w:lang w:val="fr-CA"/>
        </w:rPr>
        <w:t xml:space="preserve">COP13 </w:t>
      </w:r>
      <w:r>
        <w:rPr>
          <w:rFonts w:ascii="Calibri" w:hAnsi="Calibri" w:cs="Arial"/>
          <w:sz w:val="22"/>
          <w:szCs w:val="22"/>
          <w:lang w:val="fr-CA"/>
        </w:rPr>
        <w:t xml:space="preserve">est fixé au 21 janvier 2018 et les encourage à utiliser le Système de transmission des rapports en ligne afin que le Secrétariat puisse présenter </w:t>
      </w:r>
      <w:r w:rsidR="00BF22AA">
        <w:rPr>
          <w:rFonts w:ascii="Calibri" w:hAnsi="Calibri" w:cs="Arial"/>
          <w:sz w:val="22"/>
          <w:szCs w:val="22"/>
          <w:lang w:val="fr-CA"/>
        </w:rPr>
        <w:t xml:space="preserve">à la COP13 </w:t>
      </w:r>
      <w:r>
        <w:rPr>
          <w:rFonts w:ascii="Calibri" w:hAnsi="Calibri" w:cs="Arial"/>
          <w:sz w:val="22"/>
          <w:szCs w:val="22"/>
          <w:lang w:val="fr-CA"/>
        </w:rPr>
        <w:t xml:space="preserve">une évaluation </w:t>
      </w:r>
      <w:r w:rsidR="00BF22AA">
        <w:rPr>
          <w:rFonts w:ascii="Calibri" w:hAnsi="Calibri" w:cs="Arial"/>
          <w:sz w:val="22"/>
          <w:szCs w:val="22"/>
          <w:lang w:val="fr-CA"/>
        </w:rPr>
        <w:t>de</w:t>
      </w:r>
      <w:r>
        <w:rPr>
          <w:rFonts w:ascii="Calibri" w:hAnsi="Calibri" w:cs="Arial"/>
          <w:sz w:val="22"/>
          <w:szCs w:val="22"/>
          <w:lang w:val="fr-CA"/>
        </w:rPr>
        <w:t xml:space="preserve"> l’utilisation du système en ligne, conformément à la décision </w:t>
      </w:r>
      <w:r w:rsidR="009D62BF" w:rsidRPr="00B22852">
        <w:rPr>
          <w:rFonts w:ascii="Calibri" w:hAnsi="Calibri" w:cs="Arial"/>
          <w:sz w:val="22"/>
          <w:szCs w:val="22"/>
          <w:lang w:val="fr-CA"/>
        </w:rPr>
        <w:t>SC52-07.</w:t>
      </w:r>
    </w:p>
    <w:p w:rsidR="009D62BF" w:rsidRPr="00B22852" w:rsidRDefault="009D62BF" w:rsidP="009D62BF">
      <w:pPr>
        <w:pStyle w:val="ListParagraph"/>
        <w:rPr>
          <w:rFonts w:ascii="Calibri" w:hAnsi="Calibri" w:cs="Arial"/>
          <w:sz w:val="22"/>
          <w:szCs w:val="22"/>
          <w:lang w:val="fr-CA"/>
        </w:rPr>
      </w:pPr>
    </w:p>
    <w:p w:rsidR="003641BB" w:rsidRPr="00B22852" w:rsidRDefault="003641BB" w:rsidP="003641BB">
      <w:pPr>
        <w:pStyle w:val="ListParagraph"/>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3641BB" w:rsidRPr="00B22852" w:rsidRDefault="003641BB" w:rsidP="003641BB">
      <w:pPr>
        <w:pStyle w:val="MediumGrid1-Accent21"/>
        <w:contextualSpacing/>
        <w:rPr>
          <w:rFonts w:ascii="Calibri" w:hAnsi="Calibri" w:cs="Arial"/>
          <w:sz w:val="22"/>
          <w:szCs w:val="22"/>
          <w:lang w:val="fr-CA"/>
        </w:rPr>
      </w:pPr>
    </w:p>
    <w:p w:rsidR="00E3202C" w:rsidRPr="00B22852" w:rsidRDefault="00E3202C">
      <w:pPr>
        <w:rPr>
          <w:rFonts w:ascii="Calibri" w:hAnsi="Calibri" w:cs="Arial"/>
          <w:sz w:val="22"/>
          <w:szCs w:val="22"/>
          <w:lang w:val="fr-CA"/>
        </w:rPr>
      </w:pPr>
      <w:r w:rsidRPr="00B22852">
        <w:rPr>
          <w:rFonts w:ascii="Calibri" w:hAnsi="Calibri" w:cs="Arial"/>
          <w:sz w:val="22"/>
          <w:szCs w:val="22"/>
          <w:lang w:val="fr-CA"/>
        </w:rPr>
        <w:br w:type="page"/>
      </w:r>
    </w:p>
    <w:p w:rsidR="003641BB" w:rsidRPr="00B22852" w:rsidRDefault="003641BB" w:rsidP="007D3A31">
      <w:pPr>
        <w:pStyle w:val="MediumGrid1-Accent21"/>
        <w:ind w:left="0"/>
        <w:contextualSpacing/>
        <w:rPr>
          <w:rFonts w:ascii="Calibri" w:hAnsi="Calibri" w:cs="Arial"/>
          <w:b/>
          <w:lang w:val="fr-CA"/>
        </w:rPr>
      </w:pPr>
      <w:r w:rsidRPr="00B22852">
        <w:rPr>
          <w:rFonts w:ascii="Calibri" w:hAnsi="Calibri" w:cs="Arial"/>
          <w:b/>
          <w:lang w:val="fr-CA"/>
        </w:rPr>
        <w:lastRenderedPageBreak/>
        <w:t>Annex</w:t>
      </w:r>
      <w:r w:rsidR="00877100">
        <w:rPr>
          <w:rFonts w:ascii="Calibri" w:hAnsi="Calibri" w:cs="Arial"/>
          <w:b/>
          <w:lang w:val="fr-CA"/>
        </w:rPr>
        <w:t>e</w:t>
      </w:r>
      <w:r w:rsidRPr="00B22852">
        <w:rPr>
          <w:rFonts w:ascii="Calibri" w:hAnsi="Calibri" w:cs="Arial"/>
          <w:b/>
          <w:lang w:val="fr-CA"/>
        </w:rPr>
        <w:t xml:space="preserve"> 1</w:t>
      </w:r>
    </w:p>
    <w:p w:rsidR="00CA7566" w:rsidRPr="00B22852" w:rsidRDefault="00877100" w:rsidP="007D3A31">
      <w:pPr>
        <w:pStyle w:val="MediumGrid1-Accent21"/>
        <w:ind w:left="0"/>
        <w:contextualSpacing/>
        <w:rPr>
          <w:rFonts w:asciiTheme="minorHAnsi" w:hAnsiTheme="minorHAnsi" w:cs="Arial"/>
          <w:b/>
          <w:lang w:val="fr-CA"/>
        </w:rPr>
      </w:pPr>
      <w:r>
        <w:rPr>
          <w:rFonts w:asciiTheme="minorHAnsi" w:hAnsiTheme="minorHAnsi" w:cs="Arial"/>
          <w:b/>
          <w:lang w:val="fr-CA"/>
        </w:rPr>
        <w:t xml:space="preserve">Objectifs nationaux </w:t>
      </w:r>
      <w:r w:rsidR="00BF22AA">
        <w:rPr>
          <w:rFonts w:asciiTheme="minorHAnsi" w:hAnsiTheme="minorHAnsi" w:cs="Arial"/>
          <w:b/>
          <w:lang w:val="fr-CA"/>
        </w:rPr>
        <w:t>selon les</w:t>
      </w:r>
      <w:r>
        <w:rPr>
          <w:rFonts w:asciiTheme="minorHAnsi" w:hAnsiTheme="minorHAnsi" w:cs="Arial"/>
          <w:b/>
          <w:lang w:val="fr-CA"/>
        </w:rPr>
        <w:t xml:space="preserve"> objectifs fixés dans le Plan stratégique </w:t>
      </w:r>
      <w:r w:rsidR="00CA7566" w:rsidRPr="00B22852">
        <w:rPr>
          <w:rFonts w:asciiTheme="minorHAnsi" w:hAnsiTheme="minorHAnsi" w:cs="Arial"/>
          <w:b/>
          <w:lang w:val="fr-CA"/>
        </w:rPr>
        <w:t xml:space="preserve">2016-2024 </w:t>
      </w:r>
    </w:p>
    <w:p w:rsidR="00E71059" w:rsidRPr="00B22852" w:rsidRDefault="00E71059" w:rsidP="00E71059">
      <w:pPr>
        <w:rPr>
          <w:rFonts w:asciiTheme="minorHAnsi" w:hAnsiTheme="minorHAnsi" w:cs="Arial"/>
          <w:sz w:val="22"/>
          <w:szCs w:val="22"/>
          <w:lang w:val="fr-CA"/>
        </w:rPr>
      </w:pPr>
    </w:p>
    <w:p w:rsidR="00E71059" w:rsidRPr="00B22852" w:rsidRDefault="00E71059" w:rsidP="00E71059">
      <w:pPr>
        <w:rPr>
          <w:rFonts w:asciiTheme="minorHAnsi" w:hAnsiTheme="minorHAnsi" w:cs="Arial"/>
          <w:i/>
          <w:sz w:val="22"/>
          <w:szCs w:val="22"/>
          <w:lang w:val="fr-CA"/>
        </w:rPr>
      </w:pPr>
      <w:r w:rsidRPr="00B22852">
        <w:rPr>
          <w:rFonts w:asciiTheme="minorHAnsi" w:hAnsiTheme="minorHAnsi" w:cs="Arial"/>
          <w:i/>
          <w:sz w:val="22"/>
          <w:szCs w:val="22"/>
          <w:lang w:val="fr-CA"/>
        </w:rPr>
        <w:t>Note</w:t>
      </w:r>
    </w:p>
    <w:p w:rsidR="00E71059" w:rsidRPr="00B22852" w:rsidRDefault="00877100" w:rsidP="00E71059">
      <w:pPr>
        <w:rPr>
          <w:rFonts w:asciiTheme="minorHAnsi" w:hAnsiTheme="minorHAnsi" w:cs="Arial"/>
          <w:sz w:val="22"/>
          <w:szCs w:val="22"/>
          <w:lang w:val="fr-CA"/>
        </w:rPr>
      </w:pPr>
      <w:r>
        <w:rPr>
          <w:rFonts w:asciiTheme="minorHAnsi" w:hAnsiTheme="minorHAnsi" w:cs="Arial"/>
          <w:sz w:val="22"/>
          <w:szCs w:val="22"/>
          <w:lang w:val="fr-CA"/>
        </w:rPr>
        <w:t>Priorité de l’objectif :</w:t>
      </w:r>
      <w:r w:rsidR="00E71059" w:rsidRPr="00B22852">
        <w:rPr>
          <w:rFonts w:asciiTheme="minorHAnsi" w:hAnsiTheme="minorHAnsi" w:cs="Arial"/>
          <w:sz w:val="22"/>
          <w:szCs w:val="22"/>
          <w:lang w:val="fr-CA"/>
        </w:rPr>
        <w:t xml:space="preserve"> A= </w:t>
      </w:r>
      <w:r>
        <w:rPr>
          <w:rFonts w:asciiTheme="minorHAnsi" w:hAnsiTheme="minorHAnsi" w:cs="Arial"/>
          <w:sz w:val="22"/>
          <w:szCs w:val="22"/>
          <w:lang w:val="fr-CA"/>
        </w:rPr>
        <w:t>élevée</w:t>
      </w:r>
      <w:r w:rsidR="00E71059" w:rsidRPr="00B22852">
        <w:rPr>
          <w:rFonts w:asciiTheme="minorHAnsi" w:hAnsiTheme="minorHAnsi" w:cs="Arial"/>
          <w:sz w:val="22"/>
          <w:szCs w:val="22"/>
          <w:lang w:val="fr-CA"/>
        </w:rPr>
        <w:t xml:space="preserve">; B= </w:t>
      </w:r>
      <w:r>
        <w:rPr>
          <w:rFonts w:asciiTheme="minorHAnsi" w:hAnsiTheme="minorHAnsi" w:cs="Arial"/>
          <w:sz w:val="22"/>
          <w:szCs w:val="22"/>
          <w:lang w:val="fr-CA"/>
        </w:rPr>
        <w:t>moyenne</w:t>
      </w:r>
      <w:r w:rsidR="00E71059" w:rsidRPr="00B22852">
        <w:rPr>
          <w:rFonts w:asciiTheme="minorHAnsi" w:hAnsiTheme="minorHAnsi" w:cs="Arial"/>
          <w:sz w:val="22"/>
          <w:szCs w:val="22"/>
          <w:lang w:val="fr-CA"/>
        </w:rPr>
        <w:t xml:space="preserve">; C= </w:t>
      </w:r>
      <w:r>
        <w:rPr>
          <w:rFonts w:asciiTheme="minorHAnsi" w:hAnsiTheme="minorHAnsi" w:cs="Arial"/>
          <w:sz w:val="22"/>
          <w:szCs w:val="22"/>
          <w:lang w:val="fr-CA"/>
        </w:rPr>
        <w:t>basse</w:t>
      </w:r>
      <w:r w:rsidR="00E71059" w:rsidRPr="00B22852">
        <w:rPr>
          <w:rFonts w:asciiTheme="minorHAnsi" w:hAnsiTheme="minorHAnsi" w:cs="Arial"/>
          <w:sz w:val="22"/>
          <w:szCs w:val="22"/>
          <w:lang w:val="fr-CA"/>
        </w:rPr>
        <w:t xml:space="preserve">; D= </w:t>
      </w:r>
      <w:r>
        <w:rPr>
          <w:rFonts w:asciiTheme="minorHAnsi" w:hAnsiTheme="minorHAnsi" w:cs="Arial"/>
          <w:sz w:val="22"/>
          <w:szCs w:val="22"/>
          <w:lang w:val="fr-CA"/>
        </w:rPr>
        <w:t>non applicable</w:t>
      </w:r>
      <w:r w:rsidR="00E71059" w:rsidRPr="00B22852">
        <w:rPr>
          <w:rFonts w:asciiTheme="minorHAnsi" w:hAnsiTheme="minorHAnsi" w:cs="Arial"/>
          <w:sz w:val="22"/>
          <w:szCs w:val="22"/>
          <w:lang w:val="fr-CA"/>
        </w:rPr>
        <w:t xml:space="preserve">; E= </w:t>
      </w:r>
      <w:r>
        <w:rPr>
          <w:rFonts w:asciiTheme="minorHAnsi" w:hAnsiTheme="minorHAnsi" w:cs="Arial"/>
          <w:sz w:val="22"/>
          <w:szCs w:val="22"/>
          <w:lang w:val="fr-CA"/>
        </w:rPr>
        <w:t>pas de réponse</w:t>
      </w:r>
    </w:p>
    <w:p w:rsidR="00E71059" w:rsidRPr="00B22852" w:rsidRDefault="00877100" w:rsidP="00E71059">
      <w:pPr>
        <w:rPr>
          <w:rFonts w:ascii="Calibri" w:hAnsi="Calibri" w:cs="Arial"/>
          <w:sz w:val="22"/>
          <w:szCs w:val="22"/>
          <w:lang w:val="fr-CA"/>
        </w:rPr>
      </w:pPr>
      <w:r>
        <w:rPr>
          <w:rFonts w:asciiTheme="minorHAnsi" w:hAnsiTheme="minorHAnsi" w:cs="Arial"/>
          <w:sz w:val="22"/>
          <w:szCs w:val="22"/>
          <w:lang w:val="fr-CA"/>
        </w:rPr>
        <w:t>Ressources</w:t>
      </w:r>
      <w:r w:rsidR="007D0D92">
        <w:rPr>
          <w:rFonts w:asciiTheme="minorHAnsi" w:hAnsiTheme="minorHAnsi" w:cs="Arial"/>
          <w:sz w:val="22"/>
          <w:szCs w:val="22"/>
          <w:lang w:val="fr-CA"/>
        </w:rPr>
        <w:t> </w:t>
      </w:r>
      <w:r w:rsidR="00E71059" w:rsidRPr="00B22852">
        <w:rPr>
          <w:rFonts w:asciiTheme="minorHAnsi" w:hAnsiTheme="minorHAnsi" w:cs="Arial"/>
          <w:sz w:val="22"/>
          <w:szCs w:val="22"/>
          <w:lang w:val="fr-CA"/>
        </w:rPr>
        <w:t xml:space="preserve">: </w:t>
      </w:r>
      <w:r w:rsidR="00E71059" w:rsidRPr="00B22852">
        <w:rPr>
          <w:rFonts w:ascii="Calibri" w:hAnsi="Calibri" w:cs="Arial"/>
          <w:sz w:val="22"/>
          <w:szCs w:val="22"/>
          <w:lang w:val="fr-CA"/>
        </w:rPr>
        <w:t xml:space="preserve">A= </w:t>
      </w:r>
      <w:r>
        <w:rPr>
          <w:rFonts w:ascii="Calibri" w:hAnsi="Calibri" w:cs="Arial"/>
          <w:sz w:val="22"/>
          <w:szCs w:val="22"/>
          <w:lang w:val="fr-CA"/>
        </w:rPr>
        <w:t>bonnes</w:t>
      </w:r>
      <w:r w:rsidR="00E71059" w:rsidRPr="00B22852">
        <w:rPr>
          <w:rFonts w:ascii="Calibri" w:hAnsi="Calibri" w:cs="Arial"/>
          <w:sz w:val="22"/>
          <w:szCs w:val="22"/>
          <w:lang w:val="fr-CA"/>
        </w:rPr>
        <w:t xml:space="preserve">; B= </w:t>
      </w:r>
      <w:r>
        <w:rPr>
          <w:rFonts w:ascii="Calibri" w:hAnsi="Calibri" w:cs="Arial"/>
          <w:sz w:val="22"/>
          <w:szCs w:val="22"/>
          <w:lang w:val="fr-CA"/>
        </w:rPr>
        <w:t>adéquates</w:t>
      </w:r>
      <w:r w:rsidR="00E71059" w:rsidRPr="00B22852">
        <w:rPr>
          <w:rFonts w:ascii="Calibri" w:hAnsi="Calibri" w:cs="Arial"/>
          <w:sz w:val="22"/>
          <w:szCs w:val="22"/>
          <w:lang w:val="fr-CA"/>
        </w:rPr>
        <w:t xml:space="preserve">; C= </w:t>
      </w:r>
      <w:r>
        <w:rPr>
          <w:rFonts w:ascii="Calibri" w:hAnsi="Calibri" w:cs="Arial"/>
          <w:sz w:val="22"/>
          <w:szCs w:val="22"/>
          <w:lang w:val="fr-CA"/>
        </w:rPr>
        <w:t>limitatives</w:t>
      </w:r>
      <w:r w:rsidR="00E71059" w:rsidRPr="00B22852">
        <w:rPr>
          <w:rFonts w:ascii="Calibri" w:hAnsi="Calibri" w:cs="Arial"/>
          <w:sz w:val="22"/>
          <w:szCs w:val="22"/>
          <w:lang w:val="fr-CA"/>
        </w:rPr>
        <w:t xml:space="preserve">; D= </w:t>
      </w:r>
      <w:r>
        <w:rPr>
          <w:rFonts w:ascii="Calibri" w:hAnsi="Calibri" w:cs="Arial"/>
          <w:sz w:val="22"/>
          <w:szCs w:val="22"/>
          <w:lang w:val="fr-CA"/>
        </w:rPr>
        <w:t>gravement limitatives</w:t>
      </w:r>
      <w:r w:rsidR="00E71059" w:rsidRPr="00B22852">
        <w:rPr>
          <w:rFonts w:ascii="Calibri" w:hAnsi="Calibri" w:cs="Arial"/>
          <w:sz w:val="22"/>
          <w:szCs w:val="22"/>
          <w:lang w:val="fr-CA"/>
        </w:rPr>
        <w:t xml:space="preserve">; E= </w:t>
      </w:r>
      <w:r>
        <w:rPr>
          <w:rFonts w:ascii="Calibri" w:hAnsi="Calibri" w:cs="Arial"/>
          <w:sz w:val="22"/>
          <w:szCs w:val="22"/>
          <w:lang w:val="fr-CA"/>
        </w:rPr>
        <w:t>pas de réponse</w:t>
      </w:r>
    </w:p>
    <w:p w:rsidR="00E71059" w:rsidRPr="00B22852" w:rsidRDefault="00E71059" w:rsidP="007D3A31">
      <w:pPr>
        <w:pStyle w:val="MediumGrid1-Accent21"/>
        <w:ind w:left="0"/>
        <w:contextualSpacing/>
        <w:rPr>
          <w:rFonts w:asciiTheme="minorHAnsi" w:hAnsiTheme="minorHAnsi" w:cs="Arial"/>
          <w:b/>
          <w:sz w:val="22"/>
          <w:szCs w:val="22"/>
          <w:lang w:val="fr-CA"/>
        </w:rPr>
      </w:pPr>
    </w:p>
    <w:tbl>
      <w:tblPr>
        <w:tblStyle w:val="TableGrid"/>
        <w:tblW w:w="0" w:type="auto"/>
        <w:tblLayout w:type="fixed"/>
        <w:tblLook w:val="04A0" w:firstRow="1" w:lastRow="0" w:firstColumn="1" w:lastColumn="0" w:noHBand="0" w:noVBand="1"/>
      </w:tblPr>
      <w:tblGrid>
        <w:gridCol w:w="1908"/>
        <w:gridCol w:w="1800"/>
        <w:gridCol w:w="2640"/>
        <w:gridCol w:w="1440"/>
        <w:gridCol w:w="1498"/>
      </w:tblGrid>
      <w:tr w:rsidR="00BB23C4" w:rsidRPr="0053212C" w:rsidTr="007D3A31">
        <w:tc>
          <w:tcPr>
            <w:tcW w:w="9286" w:type="dxa"/>
            <w:gridSpan w:val="5"/>
          </w:tcPr>
          <w:p w:rsidR="00BB23C4" w:rsidRPr="00B22852" w:rsidRDefault="00877100" w:rsidP="00877100">
            <w:pPr>
              <w:spacing w:before="120" w:after="120"/>
              <w:rPr>
                <w:rFonts w:asciiTheme="minorHAnsi" w:hAnsiTheme="minorHAnsi" w:cs="Arial"/>
                <w:sz w:val="22"/>
                <w:szCs w:val="22"/>
                <w:lang w:val="fr-CA"/>
              </w:rPr>
            </w:pPr>
            <w:r>
              <w:rPr>
                <w:rFonts w:asciiTheme="minorHAnsi" w:hAnsiTheme="minorHAnsi"/>
                <w:b/>
                <w:sz w:val="22"/>
                <w:szCs w:val="22"/>
                <w:lang w:val="fr-CA"/>
              </w:rPr>
              <w:t>But</w:t>
            </w:r>
            <w:r w:rsidR="00BB23C4" w:rsidRPr="00B22852">
              <w:rPr>
                <w:rFonts w:asciiTheme="minorHAnsi" w:hAnsiTheme="minorHAnsi"/>
                <w:b/>
                <w:sz w:val="22"/>
                <w:szCs w:val="22"/>
                <w:lang w:val="fr-CA"/>
              </w:rPr>
              <w:t xml:space="preserve"> 1</w:t>
            </w:r>
            <w:r>
              <w:rPr>
                <w:rFonts w:asciiTheme="minorHAnsi" w:hAnsiTheme="minorHAnsi"/>
                <w:b/>
                <w:sz w:val="22"/>
                <w:szCs w:val="22"/>
                <w:lang w:val="fr-CA"/>
              </w:rPr>
              <w:t xml:space="preserve"> : S’attaquer aux moteurs de la perte et de la dégradation des zones humides </w:t>
            </w:r>
          </w:p>
        </w:tc>
      </w:tr>
      <w:tr w:rsidR="00BB23C4" w:rsidRPr="00B22852" w:rsidTr="007D3A31">
        <w:tc>
          <w:tcPr>
            <w:tcW w:w="1908" w:type="dxa"/>
          </w:tcPr>
          <w:p w:rsidR="00BB23C4" w:rsidRPr="00B22852" w:rsidRDefault="00877100" w:rsidP="007D3A31">
            <w:pPr>
              <w:tabs>
                <w:tab w:val="left" w:pos="1019"/>
              </w:tabs>
              <w:jc w:val="center"/>
              <w:rPr>
                <w:rFonts w:asciiTheme="minorHAnsi" w:hAnsiTheme="minorHAnsi" w:cs="Arial"/>
                <w:i/>
                <w:sz w:val="22"/>
                <w:szCs w:val="22"/>
                <w:lang w:val="fr-CA"/>
              </w:rPr>
            </w:pPr>
            <w:r w:rsidRPr="00B22852">
              <w:rPr>
                <w:rFonts w:asciiTheme="minorHAnsi" w:hAnsiTheme="minorHAnsi" w:cs="Arial"/>
                <w:i/>
                <w:sz w:val="22"/>
                <w:szCs w:val="22"/>
                <w:lang w:val="fr-CA"/>
              </w:rPr>
              <w:t>Région</w:t>
            </w:r>
          </w:p>
        </w:tc>
        <w:tc>
          <w:tcPr>
            <w:tcW w:w="1800" w:type="dxa"/>
          </w:tcPr>
          <w:p w:rsidR="00BB23C4" w:rsidRPr="00B22852" w:rsidRDefault="00877100" w:rsidP="007D3A31">
            <w:pPr>
              <w:jc w:val="center"/>
              <w:rPr>
                <w:rFonts w:asciiTheme="minorHAnsi" w:hAnsiTheme="minorHAnsi" w:cs="Arial"/>
                <w:i/>
                <w:sz w:val="22"/>
                <w:szCs w:val="22"/>
                <w:lang w:val="fr-CA"/>
              </w:rPr>
            </w:pPr>
            <w:r>
              <w:rPr>
                <w:rFonts w:asciiTheme="minorHAnsi" w:hAnsiTheme="minorHAnsi" w:cs="Arial"/>
                <w:i/>
                <w:sz w:val="22"/>
                <w:szCs w:val="22"/>
                <w:lang w:val="fr-CA"/>
              </w:rPr>
              <w:t>Pays</w:t>
            </w:r>
          </w:p>
        </w:tc>
        <w:tc>
          <w:tcPr>
            <w:tcW w:w="2640" w:type="dxa"/>
            <w:vMerge w:val="restart"/>
          </w:tcPr>
          <w:p w:rsidR="00BB23C4" w:rsidRPr="00B22852" w:rsidRDefault="006F2139" w:rsidP="00ED6621">
            <w:pPr>
              <w:rPr>
                <w:rFonts w:asciiTheme="minorHAnsi" w:hAnsiTheme="minorHAnsi" w:cs="Arial"/>
                <w:sz w:val="22"/>
                <w:szCs w:val="22"/>
                <w:lang w:val="fr-CA"/>
              </w:rPr>
            </w:pPr>
            <w:r>
              <w:rPr>
                <w:rFonts w:asciiTheme="minorHAnsi" w:hAnsiTheme="minorHAnsi" w:cs="Arial"/>
                <w:sz w:val="22"/>
                <w:szCs w:val="22"/>
                <w:lang w:val="fr-CA"/>
              </w:rPr>
              <w:t>Objectif</w:t>
            </w:r>
            <w:r w:rsidR="00BB23C4" w:rsidRPr="00B22852">
              <w:rPr>
                <w:rFonts w:asciiTheme="minorHAnsi" w:hAnsiTheme="minorHAnsi" w:cs="Arial"/>
                <w:sz w:val="22"/>
                <w:szCs w:val="22"/>
                <w:lang w:val="fr-CA"/>
              </w:rPr>
              <w:t xml:space="preserve"> 1</w:t>
            </w:r>
            <w:r w:rsidR="007C5224" w:rsidRPr="00B22852">
              <w:rPr>
                <w:rFonts w:ascii="Calibri" w:hAnsi="Calibri" w:cs="Arial"/>
                <w:sz w:val="22"/>
                <w:szCs w:val="22"/>
                <w:lang w:val="fr-CA"/>
              </w:rPr>
              <w:t xml:space="preserve"> </w:t>
            </w:r>
            <w:r>
              <w:rPr>
                <w:rFonts w:ascii="Calibri" w:hAnsi="Calibri" w:cs="Arial"/>
                <w:sz w:val="22"/>
                <w:szCs w:val="22"/>
                <w:lang w:val="fr-CA"/>
              </w:rPr>
              <w:t>« Les avantages des zones humides figurent dans les politiques/stratégies et plans relatifs à des secteurs clés tels que l’eau, l’énergie, les mines, l’agriculture, le tourisme, le développement urbain, l’infrastructure, l’industrie, la foresterie, l’aquaculture et la pêche</w:t>
            </w:r>
            <w:r w:rsidR="0096520A">
              <w:rPr>
                <w:rFonts w:ascii="Calibri" w:hAnsi="Calibri" w:cs="Arial"/>
                <w:sz w:val="22"/>
                <w:szCs w:val="22"/>
                <w:lang w:val="fr-CA"/>
              </w:rPr>
              <w:t xml:space="preserve"> aux niveaux national et local. »</w:t>
            </w:r>
            <w:r>
              <w:rPr>
                <w:rFonts w:ascii="Calibri" w:hAnsi="Calibri" w:cs="Arial"/>
                <w:sz w:val="22"/>
                <w:szCs w:val="22"/>
                <w:lang w:val="fr-CA"/>
              </w:rPr>
              <w:t xml:space="preserve"> </w:t>
            </w:r>
          </w:p>
        </w:tc>
        <w:tc>
          <w:tcPr>
            <w:tcW w:w="1440" w:type="dxa"/>
          </w:tcPr>
          <w:p w:rsidR="00BB23C4" w:rsidRPr="00B22852" w:rsidRDefault="00877100"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Priorité</w:t>
            </w:r>
          </w:p>
        </w:tc>
        <w:tc>
          <w:tcPr>
            <w:tcW w:w="1498" w:type="dxa"/>
          </w:tcPr>
          <w:p w:rsidR="00BB23C4" w:rsidRPr="00B22852" w:rsidRDefault="00877100"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Ressources</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23FAA" w:rsidP="00CB2F16">
            <w:pPr>
              <w:rPr>
                <w:rFonts w:asciiTheme="minorHAnsi" w:hAnsiTheme="minorHAnsi" w:cs="Arial"/>
                <w:sz w:val="22"/>
                <w:szCs w:val="22"/>
                <w:lang w:val="fr-CA"/>
              </w:rPr>
            </w:pPr>
            <w:r w:rsidRPr="00B22852">
              <w:rPr>
                <w:rFonts w:asciiTheme="minorHAnsi" w:hAnsiTheme="minorHAnsi" w:cs="Arial"/>
                <w:sz w:val="22"/>
                <w:szCs w:val="22"/>
                <w:lang w:val="fr-CA"/>
              </w:rPr>
              <w:t>Algérie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val="restart"/>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vMerge w:val="restart"/>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BB23C4" w:rsidRPr="00B22852" w:rsidRDefault="00BB23C4" w:rsidP="00CB2F16">
            <w:pPr>
              <w:rPr>
                <w:rFonts w:asciiTheme="minorHAnsi" w:hAnsiTheme="minorHAnsi" w:cs="Arial"/>
                <w:sz w:val="22"/>
                <w:szCs w:val="22"/>
                <w:lang w:val="fr-CA"/>
              </w:rPr>
            </w:pPr>
          </w:p>
        </w:tc>
      </w:tr>
      <w:tr w:rsidR="00BB23C4" w:rsidRPr="00B22852" w:rsidTr="007D3A31">
        <w:tc>
          <w:tcPr>
            <w:tcW w:w="1908" w:type="dxa"/>
          </w:tcPr>
          <w:p w:rsidR="00BB23C4" w:rsidRPr="00B22852" w:rsidRDefault="00AE14DF" w:rsidP="00AE14DF">
            <w:pPr>
              <w:rPr>
                <w:rFonts w:asciiTheme="minorHAnsi" w:hAnsiTheme="minorHAnsi" w:cs="Arial"/>
                <w:sz w:val="22"/>
                <w:szCs w:val="22"/>
                <w:lang w:val="fr-CA"/>
              </w:rPr>
            </w:pPr>
            <w:r>
              <w:rPr>
                <w:rFonts w:asciiTheme="minorHAnsi" w:hAnsiTheme="minorHAnsi" w:cs="Arial"/>
                <w:sz w:val="22"/>
                <w:szCs w:val="22"/>
                <w:lang w:val="fr-CA"/>
              </w:rPr>
              <w:t xml:space="preserve">Amérique latine et Caraïbes </w:t>
            </w:r>
          </w:p>
        </w:tc>
        <w:tc>
          <w:tcPr>
            <w:tcW w:w="1800" w:type="dxa"/>
          </w:tcPr>
          <w:p w:rsidR="00BB23C4" w:rsidRPr="00B22852" w:rsidRDefault="00BB23C4" w:rsidP="00B23FAA">
            <w:pPr>
              <w:rPr>
                <w:rFonts w:asciiTheme="minorHAnsi" w:hAnsiTheme="minorHAnsi" w:cs="Arial"/>
                <w:sz w:val="22"/>
                <w:szCs w:val="22"/>
                <w:lang w:val="fr-CA"/>
              </w:rPr>
            </w:pPr>
            <w:r w:rsidRPr="00B22852">
              <w:rPr>
                <w:rFonts w:asciiTheme="minorHAnsi" w:hAnsiTheme="minorHAnsi" w:cs="Arial"/>
                <w:sz w:val="22"/>
                <w:szCs w:val="22"/>
                <w:lang w:val="fr-CA"/>
              </w:rPr>
              <w:t>Argentin</w:t>
            </w:r>
            <w:r w:rsidR="00B23FAA">
              <w:rPr>
                <w:rFonts w:asciiTheme="minorHAnsi" w:hAnsiTheme="minorHAnsi" w:cs="Arial"/>
                <w:sz w:val="22"/>
                <w:szCs w:val="22"/>
                <w:lang w:val="fr-CA"/>
              </w:rPr>
              <w:t>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vMerge/>
          </w:tcPr>
          <w:p w:rsidR="00BB23C4" w:rsidRPr="00B22852" w:rsidRDefault="00BB23C4" w:rsidP="00CB2F16">
            <w:pPr>
              <w:rPr>
                <w:rFonts w:asciiTheme="minorHAnsi" w:hAnsiTheme="minorHAnsi" w:cs="Arial"/>
                <w:sz w:val="22"/>
                <w:szCs w:val="22"/>
                <w:lang w:val="fr-CA"/>
              </w:rPr>
            </w:pPr>
          </w:p>
        </w:tc>
      </w:tr>
      <w:tr w:rsidR="00BB23C4" w:rsidRPr="00B22852" w:rsidTr="007D3A31">
        <w:tc>
          <w:tcPr>
            <w:tcW w:w="1908" w:type="dxa"/>
          </w:tcPr>
          <w:p w:rsidR="00BB23C4" w:rsidRPr="00B22852" w:rsidRDefault="00B23FAA" w:rsidP="00CB2F16">
            <w:pPr>
              <w:rPr>
                <w:rFonts w:asciiTheme="minorHAnsi" w:hAnsiTheme="minorHAnsi" w:cs="Arial"/>
                <w:sz w:val="22"/>
                <w:szCs w:val="22"/>
                <w:lang w:val="fr-CA"/>
              </w:rPr>
            </w:pPr>
            <w:r w:rsidRPr="00B22852">
              <w:rPr>
                <w:rFonts w:asciiTheme="minorHAnsi" w:hAnsiTheme="minorHAnsi" w:cs="Arial"/>
                <w:sz w:val="22"/>
                <w:szCs w:val="22"/>
                <w:lang w:val="fr-CA"/>
              </w:rPr>
              <w:t>Océanie</w:t>
            </w:r>
          </w:p>
        </w:tc>
        <w:tc>
          <w:tcPr>
            <w:tcW w:w="1800" w:type="dxa"/>
          </w:tcPr>
          <w:p w:rsidR="00BB23C4" w:rsidRPr="00B22852" w:rsidRDefault="00BB23C4" w:rsidP="00B23FAA">
            <w:pPr>
              <w:rPr>
                <w:rFonts w:asciiTheme="minorHAnsi" w:hAnsiTheme="minorHAnsi" w:cs="Arial"/>
                <w:sz w:val="22"/>
                <w:szCs w:val="22"/>
                <w:lang w:val="fr-CA"/>
              </w:rPr>
            </w:pPr>
            <w:r w:rsidRPr="00B22852">
              <w:rPr>
                <w:rFonts w:asciiTheme="minorHAnsi" w:hAnsiTheme="minorHAnsi" w:cs="Arial"/>
                <w:sz w:val="22"/>
                <w:szCs w:val="22"/>
                <w:lang w:val="fr-CA"/>
              </w:rPr>
              <w:t>Australi</w:t>
            </w:r>
            <w:r w:rsidR="00B23FAA">
              <w:rPr>
                <w:rFonts w:asciiTheme="minorHAnsi" w:hAnsiTheme="minorHAnsi" w:cs="Arial"/>
                <w:sz w:val="22"/>
                <w:szCs w:val="22"/>
                <w:lang w:val="fr-CA"/>
              </w:rPr>
              <w:t>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vMerge w:val="restart"/>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p w:rsidR="00BB23C4" w:rsidRPr="00B22852" w:rsidRDefault="00BB23C4"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726511" w:rsidRPr="00B22852" w:rsidRDefault="00726511" w:rsidP="00AE14DF">
            <w:pPr>
              <w:rPr>
                <w:rFonts w:asciiTheme="minorHAnsi" w:hAnsiTheme="minorHAnsi" w:cs="Arial"/>
                <w:sz w:val="22"/>
                <w:szCs w:val="22"/>
                <w:lang w:val="fr-CA"/>
              </w:rPr>
            </w:pPr>
            <w:r w:rsidRPr="00B22852">
              <w:rPr>
                <w:rFonts w:asciiTheme="minorHAnsi" w:hAnsiTheme="minorHAnsi" w:cs="Arial"/>
                <w:sz w:val="22"/>
                <w:szCs w:val="22"/>
                <w:lang w:val="fr-CA"/>
              </w:rPr>
              <w:t>B</w:t>
            </w:r>
            <w:r w:rsidR="00AE14DF">
              <w:rPr>
                <w:rFonts w:asciiTheme="minorHAnsi" w:hAnsiTheme="minorHAnsi" w:cs="Arial"/>
                <w:sz w:val="22"/>
                <w:szCs w:val="22"/>
                <w:lang w:val="fr-CA"/>
              </w:rPr>
              <w:t>é</w:t>
            </w:r>
            <w:r w:rsidRPr="00B22852">
              <w:rPr>
                <w:rFonts w:asciiTheme="minorHAnsi" w:hAnsiTheme="minorHAnsi" w:cs="Arial"/>
                <w:sz w:val="22"/>
                <w:szCs w:val="22"/>
                <w:lang w:val="fr-CA"/>
              </w:rPr>
              <w:t>larus</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val="restart"/>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726511" w:rsidP="00AE14DF">
            <w:pPr>
              <w:rPr>
                <w:rFonts w:asciiTheme="minorHAnsi" w:hAnsiTheme="minorHAnsi" w:cs="Arial"/>
                <w:sz w:val="22"/>
                <w:szCs w:val="22"/>
                <w:lang w:val="fr-CA"/>
              </w:rPr>
            </w:pPr>
            <w:r w:rsidRPr="00B22852">
              <w:rPr>
                <w:rFonts w:asciiTheme="minorHAnsi" w:hAnsiTheme="minorHAnsi" w:cs="Arial"/>
                <w:sz w:val="22"/>
                <w:szCs w:val="22"/>
                <w:lang w:val="fr-CA"/>
              </w:rPr>
              <w:t>Asi</w:t>
            </w:r>
            <w:r w:rsidR="00AE14DF">
              <w:rPr>
                <w:rFonts w:asciiTheme="minorHAnsi" w:hAnsiTheme="minorHAnsi" w:cs="Arial"/>
                <w:sz w:val="22"/>
                <w:szCs w:val="22"/>
                <w:lang w:val="fr-CA"/>
              </w:rPr>
              <w:t>e</w:t>
            </w:r>
          </w:p>
        </w:tc>
        <w:tc>
          <w:tcPr>
            <w:tcW w:w="1800" w:type="dxa"/>
          </w:tcPr>
          <w:p w:rsidR="00726511" w:rsidRPr="00B22852" w:rsidRDefault="00AE14DF" w:rsidP="00AE14DF">
            <w:pPr>
              <w:rPr>
                <w:rFonts w:asciiTheme="minorHAnsi" w:hAnsiTheme="minorHAnsi" w:cs="Arial"/>
                <w:sz w:val="22"/>
                <w:szCs w:val="22"/>
                <w:lang w:val="fr-CA"/>
              </w:rPr>
            </w:pPr>
            <w:r w:rsidRPr="00B22852">
              <w:rPr>
                <w:rFonts w:asciiTheme="minorHAnsi" w:hAnsiTheme="minorHAnsi" w:cs="Arial"/>
                <w:sz w:val="22"/>
                <w:szCs w:val="22"/>
                <w:lang w:val="fr-CA"/>
              </w:rPr>
              <w:t>B</w:t>
            </w:r>
            <w:r>
              <w:rPr>
                <w:rFonts w:asciiTheme="minorHAnsi" w:hAnsiTheme="minorHAnsi" w:cs="Arial"/>
                <w:sz w:val="22"/>
                <w:szCs w:val="22"/>
                <w:lang w:val="fr-CA"/>
              </w:rPr>
              <w:t>ho</w:t>
            </w:r>
            <w:r w:rsidRPr="00B22852">
              <w:rPr>
                <w:rFonts w:asciiTheme="minorHAnsi" w:hAnsiTheme="minorHAnsi" w:cs="Arial"/>
                <w:sz w:val="22"/>
                <w:szCs w:val="22"/>
                <w:lang w:val="fr-CA"/>
              </w:rPr>
              <w:t>utan</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val="restart"/>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 xml:space="preserve">Burkina Faso </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Burundi</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Côte d'Ivoire</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726511" w:rsidP="00307DC4">
            <w:pPr>
              <w:rPr>
                <w:rFonts w:asciiTheme="minorHAnsi" w:hAnsiTheme="minorHAnsi" w:cs="Arial"/>
                <w:sz w:val="22"/>
                <w:szCs w:val="22"/>
                <w:lang w:val="fr-CA"/>
              </w:rPr>
            </w:pPr>
            <w:r w:rsidRPr="00B22852">
              <w:rPr>
                <w:rFonts w:asciiTheme="minorHAnsi" w:hAnsiTheme="minorHAnsi" w:cs="Arial"/>
                <w:sz w:val="22"/>
                <w:szCs w:val="22"/>
                <w:lang w:val="fr-CA"/>
              </w:rPr>
              <w:t>Asi</w:t>
            </w:r>
            <w:r w:rsidR="00307DC4">
              <w:rPr>
                <w:rFonts w:asciiTheme="minorHAnsi" w:hAnsiTheme="minorHAnsi" w:cs="Arial"/>
                <w:sz w:val="22"/>
                <w:szCs w:val="22"/>
                <w:lang w:val="fr-CA"/>
              </w:rPr>
              <w:t>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Iraq</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307DC4"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726511" w:rsidRPr="00B22852" w:rsidRDefault="00AE14DF" w:rsidP="00CB2F16">
            <w:pPr>
              <w:rPr>
                <w:rFonts w:asciiTheme="minorHAnsi" w:hAnsiTheme="minorHAnsi" w:cs="Arial"/>
                <w:sz w:val="22"/>
                <w:szCs w:val="22"/>
                <w:lang w:val="fr-CA"/>
              </w:rPr>
            </w:pPr>
            <w:r w:rsidRPr="00B22852">
              <w:rPr>
                <w:rFonts w:asciiTheme="minorHAnsi" w:hAnsiTheme="minorHAnsi" w:cs="Arial"/>
                <w:sz w:val="22"/>
                <w:szCs w:val="22"/>
                <w:lang w:val="fr-CA"/>
              </w:rPr>
              <w:t>Jamaïque</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Kenya</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Madagascar</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726511" w:rsidRPr="00B22852" w:rsidTr="007D3A31">
        <w:tc>
          <w:tcPr>
            <w:tcW w:w="1908" w:type="dxa"/>
          </w:tcPr>
          <w:p w:rsidR="00726511"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26511" w:rsidRPr="00B22852" w:rsidRDefault="00AE14DF" w:rsidP="00CB2F16">
            <w:pPr>
              <w:rPr>
                <w:rFonts w:asciiTheme="minorHAnsi" w:hAnsiTheme="minorHAnsi" w:cs="Arial"/>
                <w:sz w:val="22"/>
                <w:szCs w:val="22"/>
                <w:lang w:val="fr-CA"/>
              </w:rPr>
            </w:pPr>
            <w:r w:rsidRPr="00B22852">
              <w:rPr>
                <w:rFonts w:asciiTheme="minorHAnsi" w:hAnsiTheme="minorHAnsi" w:cs="Arial"/>
                <w:sz w:val="22"/>
                <w:szCs w:val="22"/>
                <w:lang w:val="fr-CA"/>
              </w:rPr>
              <w:t>Namibie</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val="restart"/>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307DC4"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Panama</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726511" w:rsidP="00307DC4">
            <w:pPr>
              <w:rPr>
                <w:rFonts w:asciiTheme="minorHAnsi" w:hAnsiTheme="minorHAnsi" w:cs="Arial"/>
                <w:sz w:val="22"/>
                <w:szCs w:val="22"/>
                <w:lang w:val="fr-CA"/>
              </w:rPr>
            </w:pPr>
            <w:r w:rsidRPr="00B22852">
              <w:rPr>
                <w:rFonts w:asciiTheme="minorHAnsi" w:hAnsiTheme="minorHAnsi" w:cs="Arial"/>
                <w:sz w:val="22"/>
                <w:szCs w:val="22"/>
                <w:lang w:val="fr-CA"/>
              </w:rPr>
              <w:t>Asi</w:t>
            </w:r>
            <w:r w:rsidR="00307DC4">
              <w:rPr>
                <w:rFonts w:asciiTheme="minorHAnsi" w:hAnsiTheme="minorHAnsi" w:cs="Arial"/>
                <w:sz w:val="22"/>
                <w:szCs w:val="22"/>
                <w:lang w:val="fr-CA"/>
              </w:rPr>
              <w:t>e</w:t>
            </w:r>
          </w:p>
        </w:tc>
        <w:tc>
          <w:tcPr>
            <w:tcW w:w="180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Philippines</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vMerge/>
          </w:tcPr>
          <w:p w:rsidR="00726511" w:rsidRPr="00B22852" w:rsidRDefault="00726511" w:rsidP="00CB2F16">
            <w:pPr>
              <w:rPr>
                <w:rFonts w:asciiTheme="minorHAnsi" w:hAnsiTheme="minorHAnsi" w:cs="Arial"/>
                <w:sz w:val="22"/>
                <w:szCs w:val="22"/>
                <w:lang w:val="fr-CA"/>
              </w:rPr>
            </w:pPr>
          </w:p>
        </w:tc>
        <w:tc>
          <w:tcPr>
            <w:tcW w:w="1498" w:type="dxa"/>
            <w:vMerge/>
          </w:tcPr>
          <w:p w:rsidR="00726511" w:rsidRPr="00B22852" w:rsidRDefault="00726511" w:rsidP="00CB2F16">
            <w:pPr>
              <w:rPr>
                <w:rFonts w:asciiTheme="minorHAnsi" w:hAnsiTheme="minorHAnsi" w:cs="Arial"/>
                <w:sz w:val="22"/>
                <w:szCs w:val="22"/>
                <w:lang w:val="fr-CA"/>
              </w:rPr>
            </w:pPr>
          </w:p>
        </w:tc>
      </w:tr>
      <w:tr w:rsidR="00726511" w:rsidRPr="00B22852" w:rsidTr="007D3A31">
        <w:tc>
          <w:tcPr>
            <w:tcW w:w="1908" w:type="dxa"/>
          </w:tcPr>
          <w:p w:rsidR="00726511" w:rsidRPr="00B22852" w:rsidRDefault="00726511" w:rsidP="00307DC4">
            <w:pPr>
              <w:rPr>
                <w:rFonts w:asciiTheme="minorHAnsi" w:hAnsiTheme="minorHAnsi" w:cs="Arial"/>
                <w:sz w:val="22"/>
                <w:szCs w:val="22"/>
                <w:lang w:val="fr-CA"/>
              </w:rPr>
            </w:pPr>
            <w:r w:rsidRPr="00B22852">
              <w:rPr>
                <w:rFonts w:asciiTheme="minorHAnsi" w:hAnsiTheme="minorHAnsi" w:cs="Arial"/>
                <w:sz w:val="22"/>
                <w:szCs w:val="22"/>
                <w:lang w:val="fr-CA"/>
              </w:rPr>
              <w:t>Asi</w:t>
            </w:r>
            <w:r w:rsidR="00307DC4">
              <w:rPr>
                <w:rFonts w:asciiTheme="minorHAnsi" w:hAnsiTheme="minorHAnsi" w:cs="Arial"/>
                <w:sz w:val="22"/>
                <w:szCs w:val="22"/>
                <w:lang w:val="fr-CA"/>
              </w:rPr>
              <w:t>e</w:t>
            </w:r>
          </w:p>
        </w:tc>
        <w:tc>
          <w:tcPr>
            <w:tcW w:w="1800" w:type="dxa"/>
          </w:tcPr>
          <w:p w:rsidR="00726511" w:rsidRPr="00B22852" w:rsidRDefault="00AE14DF" w:rsidP="00AE14DF">
            <w:pPr>
              <w:rPr>
                <w:rFonts w:asciiTheme="minorHAnsi" w:hAnsiTheme="minorHAnsi" w:cs="Arial"/>
                <w:sz w:val="22"/>
                <w:szCs w:val="22"/>
                <w:lang w:val="fr-CA"/>
              </w:rPr>
            </w:pPr>
            <w:r w:rsidRPr="00B22852">
              <w:rPr>
                <w:rFonts w:asciiTheme="minorHAnsi" w:hAnsiTheme="minorHAnsi" w:cs="Arial"/>
                <w:sz w:val="22"/>
                <w:szCs w:val="22"/>
                <w:lang w:val="fr-CA"/>
              </w:rPr>
              <w:t>République</w:t>
            </w:r>
            <w:r w:rsidR="00726511" w:rsidRPr="00B22852">
              <w:rPr>
                <w:rFonts w:asciiTheme="minorHAnsi" w:hAnsiTheme="minorHAnsi" w:cs="Arial"/>
                <w:sz w:val="22"/>
                <w:szCs w:val="22"/>
                <w:lang w:val="fr-CA"/>
              </w:rPr>
              <w:t xml:space="preserve"> </w:t>
            </w:r>
            <w:r>
              <w:rPr>
                <w:rFonts w:asciiTheme="minorHAnsi" w:hAnsiTheme="minorHAnsi" w:cs="Arial"/>
                <w:sz w:val="22"/>
                <w:szCs w:val="22"/>
                <w:lang w:val="fr-CA"/>
              </w:rPr>
              <w:t>de Corée</w:t>
            </w:r>
          </w:p>
        </w:tc>
        <w:tc>
          <w:tcPr>
            <w:tcW w:w="2640" w:type="dxa"/>
            <w:vMerge/>
          </w:tcPr>
          <w:p w:rsidR="00726511" w:rsidRPr="00B22852" w:rsidRDefault="00726511" w:rsidP="00CB2F16">
            <w:pPr>
              <w:rPr>
                <w:rFonts w:asciiTheme="minorHAnsi" w:hAnsiTheme="minorHAnsi" w:cs="Arial"/>
                <w:sz w:val="22"/>
                <w:szCs w:val="22"/>
                <w:lang w:val="fr-CA"/>
              </w:rPr>
            </w:pPr>
          </w:p>
        </w:tc>
        <w:tc>
          <w:tcPr>
            <w:tcW w:w="1440"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726511"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676DE7" w:rsidRPr="00B22852" w:rsidTr="007D3A31">
        <w:tc>
          <w:tcPr>
            <w:tcW w:w="1908" w:type="dxa"/>
          </w:tcPr>
          <w:p w:rsidR="00676DE7"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676DE7" w:rsidRPr="00B22852" w:rsidRDefault="00307DC4" w:rsidP="00307DC4">
            <w:pPr>
              <w:rPr>
                <w:rFonts w:asciiTheme="minorHAnsi" w:hAnsiTheme="minorHAnsi" w:cs="Arial"/>
                <w:sz w:val="22"/>
                <w:szCs w:val="22"/>
                <w:lang w:val="fr-CA"/>
              </w:rPr>
            </w:pPr>
            <w:r>
              <w:rPr>
                <w:rFonts w:asciiTheme="minorHAnsi" w:hAnsiTheme="minorHAnsi" w:cs="Arial"/>
                <w:sz w:val="22"/>
                <w:szCs w:val="22"/>
                <w:lang w:val="fr-CA"/>
              </w:rPr>
              <w:t>Soudan du Sud</w:t>
            </w:r>
            <w:r w:rsidR="00676DE7" w:rsidRPr="00B22852">
              <w:rPr>
                <w:rFonts w:asciiTheme="minorHAnsi" w:hAnsiTheme="minorHAnsi" w:cs="Arial"/>
                <w:sz w:val="22"/>
                <w:szCs w:val="22"/>
                <w:lang w:val="fr-CA"/>
              </w:rPr>
              <w:t xml:space="preserve"> </w:t>
            </w:r>
          </w:p>
        </w:tc>
        <w:tc>
          <w:tcPr>
            <w:tcW w:w="2640" w:type="dxa"/>
            <w:vMerge/>
          </w:tcPr>
          <w:p w:rsidR="00676DE7" w:rsidRPr="00B22852" w:rsidRDefault="00676DE7" w:rsidP="00CB2F16">
            <w:pPr>
              <w:rPr>
                <w:rFonts w:asciiTheme="minorHAnsi" w:hAnsiTheme="minorHAnsi" w:cs="Arial"/>
                <w:sz w:val="22"/>
                <w:szCs w:val="22"/>
                <w:lang w:val="fr-CA"/>
              </w:rPr>
            </w:pPr>
          </w:p>
        </w:tc>
        <w:tc>
          <w:tcPr>
            <w:tcW w:w="1440" w:type="dxa"/>
          </w:tcPr>
          <w:p w:rsidR="00676DE7" w:rsidRPr="00B22852" w:rsidRDefault="00726511"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tcPr>
          <w:p w:rsidR="00676DE7" w:rsidRPr="00B22852" w:rsidRDefault="00676DE7"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BB23C4" w:rsidRPr="00B22852" w:rsidTr="007D3A31">
        <w:tc>
          <w:tcPr>
            <w:tcW w:w="190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BB23C4" w:rsidRPr="00B22852" w:rsidRDefault="00AE14DF" w:rsidP="00CB2F16">
            <w:pPr>
              <w:rPr>
                <w:rFonts w:asciiTheme="minorHAnsi" w:hAnsiTheme="minorHAnsi" w:cs="Arial"/>
                <w:sz w:val="22"/>
                <w:szCs w:val="22"/>
                <w:lang w:val="fr-CA"/>
              </w:rPr>
            </w:pPr>
            <w:r>
              <w:rPr>
                <w:rFonts w:asciiTheme="minorHAnsi" w:hAnsiTheme="minorHAnsi" w:cs="Arial"/>
                <w:sz w:val="22"/>
                <w:szCs w:val="22"/>
                <w:lang w:val="fr-CA"/>
              </w:rPr>
              <w:t>Suisse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676DE7"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BB23C4" w:rsidRPr="00B22852" w:rsidTr="007D3A31">
        <w:tc>
          <w:tcPr>
            <w:tcW w:w="1908" w:type="dxa"/>
          </w:tcPr>
          <w:p w:rsidR="00BB23C4" w:rsidRPr="00B22852" w:rsidRDefault="00BB23C4" w:rsidP="00307DC4">
            <w:pPr>
              <w:rPr>
                <w:rFonts w:asciiTheme="minorHAnsi" w:hAnsiTheme="minorHAnsi" w:cs="Arial"/>
                <w:sz w:val="22"/>
                <w:szCs w:val="22"/>
                <w:lang w:val="fr-CA"/>
              </w:rPr>
            </w:pPr>
            <w:r w:rsidRPr="00B22852">
              <w:rPr>
                <w:rFonts w:asciiTheme="minorHAnsi" w:hAnsiTheme="minorHAnsi" w:cs="Arial"/>
                <w:sz w:val="22"/>
                <w:szCs w:val="22"/>
                <w:lang w:val="fr-CA"/>
              </w:rPr>
              <w:t>Asi</w:t>
            </w:r>
            <w:r w:rsidR="00307DC4">
              <w:rPr>
                <w:rFonts w:asciiTheme="minorHAnsi" w:hAnsiTheme="minorHAnsi" w:cs="Arial"/>
                <w:sz w:val="22"/>
                <w:szCs w:val="22"/>
                <w:lang w:val="fr-CA"/>
              </w:rPr>
              <w:t>e</w:t>
            </w:r>
          </w:p>
        </w:tc>
        <w:tc>
          <w:tcPr>
            <w:tcW w:w="1800" w:type="dxa"/>
          </w:tcPr>
          <w:p w:rsidR="00BB23C4" w:rsidRPr="00B22852" w:rsidRDefault="00AE14DF" w:rsidP="00AE14DF">
            <w:pPr>
              <w:rPr>
                <w:rFonts w:asciiTheme="minorHAnsi" w:hAnsiTheme="minorHAnsi" w:cs="Arial"/>
                <w:sz w:val="22"/>
                <w:szCs w:val="22"/>
                <w:lang w:val="fr-CA"/>
              </w:rPr>
            </w:pPr>
            <w:r w:rsidRPr="00B22852">
              <w:rPr>
                <w:rFonts w:asciiTheme="minorHAnsi" w:hAnsiTheme="minorHAnsi" w:cs="Arial"/>
                <w:sz w:val="22"/>
                <w:szCs w:val="22"/>
                <w:lang w:val="fr-CA"/>
              </w:rPr>
              <w:t>Tha</w:t>
            </w:r>
            <w:r>
              <w:rPr>
                <w:rFonts w:asciiTheme="minorHAnsi" w:hAnsiTheme="minorHAnsi" w:cs="Arial"/>
                <w:sz w:val="22"/>
                <w:szCs w:val="22"/>
                <w:lang w:val="fr-CA"/>
              </w:rPr>
              <w:t>ïlande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B23C4" w:rsidP="00AE14DF">
            <w:pPr>
              <w:rPr>
                <w:rFonts w:asciiTheme="minorHAnsi" w:hAnsiTheme="minorHAnsi" w:cs="Arial"/>
                <w:sz w:val="22"/>
                <w:szCs w:val="22"/>
                <w:lang w:val="fr-CA"/>
              </w:rPr>
            </w:pPr>
            <w:r w:rsidRPr="00B22852">
              <w:rPr>
                <w:rFonts w:asciiTheme="minorHAnsi" w:hAnsiTheme="minorHAnsi" w:cs="Arial"/>
                <w:sz w:val="22"/>
                <w:szCs w:val="22"/>
                <w:lang w:val="fr-CA"/>
              </w:rPr>
              <w:t>Zambi</w:t>
            </w:r>
            <w:r w:rsidR="00AE14DF">
              <w:rPr>
                <w:rFonts w:asciiTheme="minorHAnsi" w:hAnsiTheme="minorHAnsi" w:cs="Arial"/>
                <w:sz w:val="22"/>
                <w:szCs w:val="22"/>
                <w:lang w:val="fr-CA"/>
              </w:rPr>
              <w:t>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BB23C4" w:rsidRPr="0053212C" w:rsidTr="007D3A31">
        <w:tc>
          <w:tcPr>
            <w:tcW w:w="9286" w:type="dxa"/>
            <w:gridSpan w:val="5"/>
          </w:tcPr>
          <w:p w:rsidR="00BB23C4" w:rsidRPr="00B22852" w:rsidRDefault="0096520A" w:rsidP="0096520A">
            <w:pPr>
              <w:spacing w:before="120" w:after="120"/>
              <w:rPr>
                <w:rFonts w:asciiTheme="minorHAnsi" w:hAnsiTheme="minorHAnsi" w:cs="Arial"/>
                <w:b/>
                <w:sz w:val="22"/>
                <w:szCs w:val="22"/>
                <w:lang w:val="fr-CA"/>
              </w:rPr>
            </w:pPr>
            <w:r>
              <w:rPr>
                <w:rFonts w:asciiTheme="minorHAnsi" w:hAnsiTheme="minorHAnsi" w:cs="Arial"/>
                <w:b/>
                <w:sz w:val="22"/>
                <w:szCs w:val="22"/>
                <w:lang w:val="fr-CA"/>
              </w:rPr>
              <w:t>But </w:t>
            </w:r>
            <w:r w:rsidR="00BB23C4" w:rsidRPr="00B22852">
              <w:rPr>
                <w:rFonts w:asciiTheme="minorHAnsi" w:hAnsiTheme="minorHAnsi" w:cs="Arial"/>
                <w:b/>
                <w:sz w:val="22"/>
                <w:szCs w:val="22"/>
                <w:lang w:val="fr-CA"/>
              </w:rPr>
              <w:t>2</w:t>
            </w:r>
            <w:r>
              <w:rPr>
                <w:rFonts w:asciiTheme="minorHAnsi" w:hAnsiTheme="minorHAnsi" w:cs="Arial"/>
                <w:b/>
                <w:sz w:val="22"/>
                <w:szCs w:val="22"/>
                <w:lang w:val="fr-CA"/>
              </w:rPr>
              <w:t> </w:t>
            </w:r>
            <w:r w:rsidR="00BB23C4" w:rsidRPr="00B22852">
              <w:rPr>
                <w:rFonts w:asciiTheme="minorHAnsi" w:hAnsiTheme="minorHAnsi" w:cs="Arial"/>
                <w:b/>
                <w:sz w:val="22"/>
                <w:szCs w:val="22"/>
                <w:lang w:val="fr-CA"/>
              </w:rPr>
              <w:t xml:space="preserve">: </w:t>
            </w:r>
            <w:r>
              <w:rPr>
                <w:rFonts w:asciiTheme="minorHAnsi" w:hAnsiTheme="minorHAnsi"/>
                <w:b/>
                <w:sz w:val="22"/>
                <w:szCs w:val="22"/>
                <w:lang w:val="fr-CA"/>
              </w:rPr>
              <w:t xml:space="preserve">Conserver et gérer efficacement le réseau de Sites Ramsar </w:t>
            </w:r>
          </w:p>
        </w:tc>
      </w:tr>
      <w:tr w:rsidR="00BB23C4" w:rsidRPr="00B22852" w:rsidTr="007D3A31">
        <w:tc>
          <w:tcPr>
            <w:tcW w:w="1908" w:type="dxa"/>
          </w:tcPr>
          <w:p w:rsidR="00BB23C4" w:rsidRPr="00B22852" w:rsidRDefault="0096520A" w:rsidP="007D3A31">
            <w:pPr>
              <w:tabs>
                <w:tab w:val="left" w:pos="1019"/>
              </w:tabs>
              <w:jc w:val="center"/>
              <w:rPr>
                <w:rFonts w:asciiTheme="minorHAnsi" w:hAnsiTheme="minorHAnsi" w:cs="Arial"/>
                <w:i/>
                <w:sz w:val="22"/>
                <w:szCs w:val="22"/>
                <w:lang w:val="fr-CA"/>
              </w:rPr>
            </w:pPr>
            <w:r w:rsidRPr="00B22852">
              <w:rPr>
                <w:rFonts w:asciiTheme="minorHAnsi" w:hAnsiTheme="minorHAnsi" w:cs="Arial"/>
                <w:i/>
                <w:sz w:val="22"/>
                <w:szCs w:val="22"/>
                <w:lang w:val="fr-CA"/>
              </w:rPr>
              <w:t>Région</w:t>
            </w:r>
          </w:p>
        </w:tc>
        <w:tc>
          <w:tcPr>
            <w:tcW w:w="1800" w:type="dxa"/>
          </w:tcPr>
          <w:p w:rsidR="00BB23C4" w:rsidRPr="00B22852" w:rsidRDefault="0096520A"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Pays</w:t>
            </w:r>
          </w:p>
        </w:tc>
        <w:tc>
          <w:tcPr>
            <w:tcW w:w="2640" w:type="dxa"/>
            <w:vMerge w:val="restart"/>
          </w:tcPr>
          <w:p w:rsidR="007C5224" w:rsidRPr="00B22852" w:rsidRDefault="002A610B" w:rsidP="00616A4E">
            <w:pPr>
              <w:rPr>
                <w:rFonts w:asciiTheme="minorHAnsi" w:hAnsiTheme="minorHAnsi" w:cs="Arial"/>
                <w:sz w:val="22"/>
                <w:szCs w:val="22"/>
                <w:lang w:val="fr-CA"/>
              </w:rPr>
            </w:pPr>
            <w:r>
              <w:rPr>
                <w:rFonts w:asciiTheme="minorHAnsi" w:hAnsiTheme="minorHAnsi" w:cs="Arial"/>
                <w:sz w:val="22"/>
                <w:szCs w:val="22"/>
                <w:lang w:val="fr-CA"/>
              </w:rPr>
              <w:t>Objectif</w:t>
            </w:r>
            <w:r w:rsidR="00BB23C4" w:rsidRPr="00B22852">
              <w:rPr>
                <w:rFonts w:asciiTheme="minorHAnsi" w:hAnsiTheme="minorHAnsi" w:cs="Arial"/>
                <w:sz w:val="22"/>
                <w:szCs w:val="22"/>
                <w:lang w:val="fr-CA"/>
              </w:rPr>
              <w:t xml:space="preserve"> 5</w:t>
            </w:r>
            <w:r w:rsidR="00E71059" w:rsidRPr="00B22852">
              <w:rPr>
                <w:rFonts w:ascii="Calibri" w:hAnsi="Calibri" w:cs="Arial"/>
                <w:sz w:val="22"/>
                <w:szCs w:val="22"/>
                <w:lang w:val="fr-CA"/>
              </w:rPr>
              <w:t xml:space="preserve"> </w:t>
            </w:r>
            <w:r w:rsidR="00616A4E">
              <w:rPr>
                <w:rFonts w:ascii="Calibri" w:hAnsi="Calibri" w:cs="Arial"/>
                <w:sz w:val="22"/>
                <w:szCs w:val="22"/>
                <w:lang w:val="fr-CA"/>
              </w:rPr>
              <w:t>« Les caractéristiques écologiques des Sites Ramsar sont maintenues ou restaurées par une planification efficace et une gestion intégrée</w:t>
            </w:r>
            <w:r w:rsidR="007C5224" w:rsidRPr="00B22852">
              <w:rPr>
                <w:rFonts w:ascii="Calibri" w:hAnsi="Calibri" w:cs="Arial"/>
                <w:sz w:val="22"/>
                <w:szCs w:val="22"/>
                <w:lang w:val="fr-CA"/>
              </w:rPr>
              <w:t>.</w:t>
            </w:r>
            <w:r w:rsidR="00616A4E">
              <w:rPr>
                <w:rFonts w:ascii="Calibri" w:hAnsi="Calibri" w:cs="Arial"/>
                <w:sz w:val="22"/>
                <w:szCs w:val="22"/>
                <w:lang w:val="fr-CA"/>
              </w:rPr>
              <w:t> »</w:t>
            </w:r>
          </w:p>
        </w:tc>
        <w:tc>
          <w:tcPr>
            <w:tcW w:w="1440" w:type="dxa"/>
          </w:tcPr>
          <w:p w:rsidR="00BB23C4" w:rsidRPr="00B22852" w:rsidRDefault="0096520A"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Priorité</w:t>
            </w:r>
            <w:r w:rsidR="00BB23C4" w:rsidRPr="00B22852">
              <w:rPr>
                <w:rFonts w:asciiTheme="minorHAnsi" w:hAnsiTheme="minorHAnsi" w:cs="Arial"/>
                <w:i/>
                <w:sz w:val="22"/>
                <w:szCs w:val="22"/>
                <w:lang w:val="fr-CA"/>
              </w:rPr>
              <w:t xml:space="preserve"> </w:t>
            </w:r>
          </w:p>
        </w:tc>
        <w:tc>
          <w:tcPr>
            <w:tcW w:w="1498" w:type="dxa"/>
          </w:tcPr>
          <w:p w:rsidR="00BB23C4" w:rsidRPr="00B22852" w:rsidRDefault="0096520A"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Ressources</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Algérie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C96738" w:rsidRPr="00B22852" w:rsidTr="007D3A31">
        <w:tc>
          <w:tcPr>
            <w:tcW w:w="1908" w:type="dxa"/>
          </w:tcPr>
          <w:p w:rsidR="00C96738" w:rsidRPr="00B22852" w:rsidRDefault="0096520A"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Argentin</w:t>
            </w:r>
            <w:r w:rsidR="0096520A">
              <w:rPr>
                <w:rFonts w:asciiTheme="minorHAnsi" w:hAnsiTheme="minorHAnsi" w:cs="Arial"/>
                <w:sz w:val="22"/>
                <w:szCs w:val="22"/>
                <w:lang w:val="fr-CA"/>
              </w:rPr>
              <w:t>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val="restart"/>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A</w:t>
            </w:r>
          </w:p>
          <w:p w:rsidR="00C96738" w:rsidRPr="00B22852" w:rsidRDefault="00C96738" w:rsidP="00CB2F16">
            <w:pPr>
              <w:rPr>
                <w:rFonts w:asciiTheme="minorHAnsi" w:hAnsiTheme="minorHAnsi" w:cs="Arial"/>
                <w:sz w:val="22"/>
                <w:szCs w:val="22"/>
                <w:lang w:val="fr-CA"/>
              </w:rPr>
            </w:pPr>
          </w:p>
        </w:tc>
        <w:tc>
          <w:tcPr>
            <w:tcW w:w="1498"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C96738" w:rsidRPr="00B22852" w:rsidTr="007D3A31">
        <w:tc>
          <w:tcPr>
            <w:tcW w:w="1908" w:type="dxa"/>
          </w:tcPr>
          <w:p w:rsidR="00C96738"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Océanie</w:t>
            </w:r>
          </w:p>
        </w:tc>
        <w:tc>
          <w:tcPr>
            <w:tcW w:w="1800" w:type="dxa"/>
          </w:tcPr>
          <w:p w:rsidR="00C96738"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Australie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C96738" w:rsidRPr="00B22852" w:rsidTr="007D3A31">
        <w:tc>
          <w:tcPr>
            <w:tcW w:w="1908"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B</w:t>
            </w:r>
            <w:r w:rsidR="0096520A">
              <w:rPr>
                <w:rFonts w:asciiTheme="minorHAnsi" w:hAnsiTheme="minorHAnsi" w:cs="Arial"/>
                <w:sz w:val="22"/>
                <w:szCs w:val="22"/>
                <w:lang w:val="fr-CA"/>
              </w:rPr>
              <w:t>é</w:t>
            </w:r>
            <w:r w:rsidRPr="00B22852">
              <w:rPr>
                <w:rFonts w:asciiTheme="minorHAnsi" w:hAnsiTheme="minorHAnsi" w:cs="Arial"/>
                <w:sz w:val="22"/>
                <w:szCs w:val="22"/>
                <w:lang w:val="fr-CA"/>
              </w:rPr>
              <w:t>larus</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val="restart"/>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C96738" w:rsidRPr="00B22852" w:rsidRDefault="00C96738" w:rsidP="00CB2F16">
            <w:pPr>
              <w:rPr>
                <w:rFonts w:asciiTheme="minorHAnsi" w:hAnsiTheme="minorHAnsi" w:cs="Arial"/>
                <w:sz w:val="22"/>
                <w:szCs w:val="22"/>
                <w:lang w:val="fr-CA"/>
              </w:rPr>
            </w:pPr>
          </w:p>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Asi</w:t>
            </w:r>
            <w:r w:rsidR="0096520A">
              <w:rPr>
                <w:rFonts w:asciiTheme="minorHAnsi" w:hAnsiTheme="minorHAnsi" w:cs="Arial"/>
                <w:sz w:val="22"/>
                <w:szCs w:val="22"/>
                <w:lang w:val="fr-CA"/>
              </w:rPr>
              <w:t>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Bh</w:t>
            </w:r>
            <w:r w:rsidR="0096520A">
              <w:rPr>
                <w:rFonts w:asciiTheme="minorHAnsi" w:hAnsiTheme="minorHAnsi" w:cs="Arial"/>
                <w:sz w:val="22"/>
                <w:szCs w:val="22"/>
                <w:lang w:val="fr-CA"/>
              </w:rPr>
              <w:t>o</w:t>
            </w:r>
            <w:r w:rsidRPr="00B22852">
              <w:rPr>
                <w:rFonts w:asciiTheme="minorHAnsi" w:hAnsiTheme="minorHAnsi" w:cs="Arial"/>
                <w:sz w:val="22"/>
                <w:szCs w:val="22"/>
                <w:lang w:val="fr-CA"/>
              </w:rPr>
              <w:t>utan</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 xml:space="preserve">Burkina Faso </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Burundi</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Côte d'Ivoire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Asi</w:t>
            </w:r>
            <w:r w:rsidR="0096520A">
              <w:rPr>
                <w:rFonts w:asciiTheme="minorHAnsi" w:hAnsiTheme="minorHAnsi" w:cs="Arial"/>
                <w:sz w:val="22"/>
                <w:szCs w:val="22"/>
                <w:lang w:val="fr-CA"/>
              </w:rPr>
              <w:t>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Iraq</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C96738" w:rsidRPr="00B22852" w:rsidTr="007D3A31">
        <w:tc>
          <w:tcPr>
            <w:tcW w:w="1908" w:type="dxa"/>
          </w:tcPr>
          <w:p w:rsidR="00C96738" w:rsidRPr="00B22852" w:rsidRDefault="0096520A"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C96738"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Jamaïque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val="restart"/>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Kenya</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lastRenderedPageBreak/>
              <w:t>Afrique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Madagascar</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C96738"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Namibie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376651" w:rsidRPr="00B22852" w:rsidRDefault="0096520A"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Panama</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Asi</w:t>
            </w:r>
            <w:r w:rsidR="0096520A">
              <w:rPr>
                <w:rFonts w:asciiTheme="minorHAnsi" w:hAnsiTheme="minorHAnsi" w:cs="Arial"/>
                <w:sz w:val="22"/>
                <w:szCs w:val="22"/>
                <w:lang w:val="fr-CA"/>
              </w:rPr>
              <w:t>e</w:t>
            </w:r>
          </w:p>
        </w:tc>
        <w:tc>
          <w:tcPr>
            <w:tcW w:w="180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Philippines</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vMerge/>
          </w:tcPr>
          <w:p w:rsidR="00C96738" w:rsidRPr="00B22852" w:rsidRDefault="00C96738" w:rsidP="00CB2F16">
            <w:pPr>
              <w:rPr>
                <w:rFonts w:asciiTheme="minorHAnsi" w:hAnsiTheme="minorHAnsi" w:cs="Arial"/>
                <w:sz w:val="22"/>
                <w:szCs w:val="22"/>
                <w:lang w:val="fr-CA"/>
              </w:rPr>
            </w:pPr>
          </w:p>
        </w:tc>
        <w:tc>
          <w:tcPr>
            <w:tcW w:w="1498" w:type="dxa"/>
            <w:vMerge/>
          </w:tcPr>
          <w:p w:rsidR="00C96738" w:rsidRPr="00B22852" w:rsidRDefault="00C96738" w:rsidP="00CB2F16">
            <w:pPr>
              <w:rPr>
                <w:rFonts w:asciiTheme="minorHAnsi" w:hAnsiTheme="minorHAnsi" w:cs="Arial"/>
                <w:sz w:val="22"/>
                <w:szCs w:val="22"/>
                <w:lang w:val="fr-CA"/>
              </w:rPr>
            </w:pPr>
          </w:p>
        </w:tc>
      </w:tr>
      <w:tr w:rsidR="00C96738" w:rsidRPr="00B22852" w:rsidTr="007D3A31">
        <w:tc>
          <w:tcPr>
            <w:tcW w:w="1908" w:type="dxa"/>
          </w:tcPr>
          <w:p w:rsidR="00C96738" w:rsidRPr="00B22852" w:rsidRDefault="00C96738" w:rsidP="0096520A">
            <w:pPr>
              <w:rPr>
                <w:rFonts w:asciiTheme="minorHAnsi" w:hAnsiTheme="minorHAnsi" w:cs="Arial"/>
                <w:sz w:val="22"/>
                <w:szCs w:val="22"/>
                <w:lang w:val="fr-CA"/>
              </w:rPr>
            </w:pPr>
            <w:r w:rsidRPr="00B22852">
              <w:rPr>
                <w:rFonts w:asciiTheme="minorHAnsi" w:hAnsiTheme="minorHAnsi" w:cs="Arial"/>
                <w:sz w:val="22"/>
                <w:szCs w:val="22"/>
                <w:lang w:val="fr-CA"/>
              </w:rPr>
              <w:t>Asi</w:t>
            </w:r>
            <w:r w:rsidR="0096520A">
              <w:rPr>
                <w:rFonts w:asciiTheme="minorHAnsi" w:hAnsiTheme="minorHAnsi" w:cs="Arial"/>
                <w:sz w:val="22"/>
                <w:szCs w:val="22"/>
                <w:lang w:val="fr-CA"/>
              </w:rPr>
              <w:t>e</w:t>
            </w:r>
          </w:p>
        </w:tc>
        <w:tc>
          <w:tcPr>
            <w:tcW w:w="1800" w:type="dxa"/>
          </w:tcPr>
          <w:p w:rsidR="00C96738" w:rsidRPr="00B22852" w:rsidRDefault="0096520A" w:rsidP="00CB2F16">
            <w:pPr>
              <w:rPr>
                <w:rFonts w:asciiTheme="minorHAnsi" w:hAnsiTheme="minorHAnsi" w:cs="Arial"/>
                <w:sz w:val="22"/>
                <w:szCs w:val="22"/>
                <w:lang w:val="fr-CA"/>
              </w:rPr>
            </w:pPr>
            <w:r>
              <w:rPr>
                <w:rFonts w:asciiTheme="minorHAnsi" w:hAnsiTheme="minorHAnsi" w:cs="Arial"/>
                <w:sz w:val="22"/>
                <w:szCs w:val="22"/>
                <w:lang w:val="fr-CA"/>
              </w:rPr>
              <w:t>République de Corée</w:t>
            </w:r>
          </w:p>
        </w:tc>
        <w:tc>
          <w:tcPr>
            <w:tcW w:w="2640" w:type="dxa"/>
            <w:vMerge/>
          </w:tcPr>
          <w:p w:rsidR="00C96738" w:rsidRPr="00B22852" w:rsidRDefault="00C96738" w:rsidP="00CB2F16">
            <w:pPr>
              <w:rPr>
                <w:rFonts w:asciiTheme="minorHAnsi" w:hAnsiTheme="minorHAnsi" w:cs="Arial"/>
                <w:sz w:val="22"/>
                <w:szCs w:val="22"/>
                <w:lang w:val="fr-CA"/>
              </w:rPr>
            </w:pPr>
          </w:p>
        </w:tc>
        <w:tc>
          <w:tcPr>
            <w:tcW w:w="1440"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C96738"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96520A" w:rsidP="0096520A">
            <w:pPr>
              <w:rPr>
                <w:rFonts w:asciiTheme="minorHAnsi" w:hAnsiTheme="minorHAnsi" w:cs="Arial"/>
                <w:sz w:val="22"/>
                <w:szCs w:val="22"/>
                <w:lang w:val="fr-CA"/>
              </w:rPr>
            </w:pPr>
            <w:r>
              <w:rPr>
                <w:rFonts w:asciiTheme="minorHAnsi" w:hAnsiTheme="minorHAnsi" w:cs="Arial"/>
                <w:sz w:val="22"/>
                <w:szCs w:val="22"/>
                <w:lang w:val="fr-CA"/>
              </w:rPr>
              <w:t>Soudan du Sud</w:t>
            </w:r>
            <w:r w:rsidR="00BB23C4" w:rsidRPr="00B22852">
              <w:rPr>
                <w:rFonts w:asciiTheme="minorHAnsi" w:hAnsiTheme="minorHAnsi" w:cs="Arial"/>
                <w:sz w:val="22"/>
                <w:szCs w:val="22"/>
                <w:lang w:val="fr-CA"/>
              </w:rPr>
              <w:t xml:space="preserve"> </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BB23C4" w:rsidRPr="00B22852" w:rsidTr="007D3A31">
        <w:tc>
          <w:tcPr>
            <w:tcW w:w="190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BB23C4" w:rsidRPr="00B22852" w:rsidRDefault="0096520A" w:rsidP="00CB2F16">
            <w:pPr>
              <w:rPr>
                <w:rFonts w:asciiTheme="minorHAnsi" w:hAnsiTheme="minorHAnsi" w:cs="Arial"/>
                <w:sz w:val="22"/>
                <w:szCs w:val="22"/>
                <w:lang w:val="fr-CA"/>
              </w:rPr>
            </w:pPr>
            <w:r>
              <w:rPr>
                <w:rFonts w:asciiTheme="minorHAnsi" w:hAnsiTheme="minorHAnsi" w:cs="Arial"/>
                <w:sz w:val="22"/>
                <w:szCs w:val="22"/>
                <w:lang w:val="fr-CA"/>
              </w:rPr>
              <w:t>Suisse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C96738"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r>
      <w:tr w:rsidR="00BB23C4" w:rsidRPr="00B22852" w:rsidTr="007D3A31">
        <w:tc>
          <w:tcPr>
            <w:tcW w:w="1908" w:type="dxa"/>
          </w:tcPr>
          <w:p w:rsidR="00BB23C4" w:rsidRPr="00B22852" w:rsidRDefault="00BB23C4" w:rsidP="0096520A">
            <w:pPr>
              <w:rPr>
                <w:rFonts w:asciiTheme="minorHAnsi" w:hAnsiTheme="minorHAnsi" w:cs="Arial"/>
                <w:sz w:val="22"/>
                <w:szCs w:val="22"/>
                <w:lang w:val="fr-CA"/>
              </w:rPr>
            </w:pPr>
            <w:r w:rsidRPr="00B22852">
              <w:rPr>
                <w:rFonts w:asciiTheme="minorHAnsi" w:hAnsiTheme="minorHAnsi" w:cs="Arial"/>
                <w:sz w:val="22"/>
                <w:szCs w:val="22"/>
                <w:lang w:val="fr-CA"/>
              </w:rPr>
              <w:t>Asi</w:t>
            </w:r>
            <w:r w:rsidR="0096520A">
              <w:rPr>
                <w:rFonts w:asciiTheme="minorHAnsi" w:hAnsiTheme="minorHAnsi" w:cs="Arial"/>
                <w:sz w:val="22"/>
                <w:szCs w:val="22"/>
                <w:lang w:val="fr-CA"/>
              </w:rPr>
              <w:t>e</w:t>
            </w:r>
          </w:p>
        </w:tc>
        <w:tc>
          <w:tcPr>
            <w:tcW w:w="1800" w:type="dxa"/>
          </w:tcPr>
          <w:p w:rsidR="00BB23C4"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Thaïlande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c>
          <w:tcPr>
            <w:tcW w:w="1498" w:type="dxa"/>
          </w:tcPr>
          <w:p w:rsidR="00BB23C4" w:rsidRPr="00B22852" w:rsidRDefault="00CB2F16"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96520A" w:rsidP="00CB2F16">
            <w:pPr>
              <w:rPr>
                <w:rFonts w:asciiTheme="minorHAnsi" w:hAnsiTheme="minorHAnsi" w:cs="Arial"/>
                <w:sz w:val="22"/>
                <w:szCs w:val="22"/>
                <w:lang w:val="fr-CA"/>
              </w:rPr>
            </w:pPr>
            <w:r w:rsidRPr="00B22852">
              <w:rPr>
                <w:rFonts w:asciiTheme="minorHAnsi" w:hAnsiTheme="minorHAnsi" w:cs="Arial"/>
                <w:sz w:val="22"/>
                <w:szCs w:val="22"/>
                <w:lang w:val="fr-CA"/>
              </w:rPr>
              <w:t>Zambie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A</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BB23C4" w:rsidRPr="0053212C" w:rsidTr="007D3A31">
        <w:tc>
          <w:tcPr>
            <w:tcW w:w="9286" w:type="dxa"/>
            <w:gridSpan w:val="5"/>
          </w:tcPr>
          <w:p w:rsidR="00BB23C4" w:rsidRPr="00B22852" w:rsidRDefault="0096520A" w:rsidP="00616A4E">
            <w:pPr>
              <w:spacing w:before="120" w:after="120"/>
              <w:rPr>
                <w:rFonts w:asciiTheme="minorHAnsi" w:hAnsiTheme="minorHAnsi" w:cs="Arial"/>
                <w:b/>
                <w:sz w:val="22"/>
                <w:szCs w:val="22"/>
                <w:lang w:val="fr-CA"/>
              </w:rPr>
            </w:pPr>
            <w:r>
              <w:rPr>
                <w:rFonts w:asciiTheme="minorHAnsi" w:hAnsiTheme="minorHAnsi" w:cs="Arial"/>
                <w:b/>
                <w:sz w:val="22"/>
                <w:szCs w:val="22"/>
                <w:lang w:val="fr-CA"/>
              </w:rPr>
              <w:t xml:space="preserve">But </w:t>
            </w:r>
            <w:r w:rsidR="00BB23C4" w:rsidRPr="00B22852">
              <w:rPr>
                <w:rFonts w:asciiTheme="minorHAnsi" w:hAnsiTheme="minorHAnsi" w:cs="Arial"/>
                <w:b/>
                <w:sz w:val="22"/>
                <w:szCs w:val="22"/>
                <w:lang w:val="fr-CA"/>
              </w:rPr>
              <w:t>3</w:t>
            </w:r>
            <w:r>
              <w:rPr>
                <w:rFonts w:asciiTheme="minorHAnsi" w:hAnsiTheme="minorHAnsi" w:cs="Arial"/>
                <w:b/>
                <w:sz w:val="22"/>
                <w:szCs w:val="22"/>
                <w:lang w:val="fr-CA"/>
              </w:rPr>
              <w:t xml:space="preserve"> </w:t>
            </w:r>
            <w:r w:rsidR="00BB23C4" w:rsidRPr="00B22852">
              <w:rPr>
                <w:rFonts w:asciiTheme="minorHAnsi" w:hAnsiTheme="minorHAnsi" w:cs="Arial"/>
                <w:b/>
                <w:sz w:val="22"/>
                <w:szCs w:val="22"/>
                <w:lang w:val="fr-CA"/>
              </w:rPr>
              <w:t xml:space="preserve">: </w:t>
            </w:r>
            <w:r w:rsidR="00616A4E">
              <w:rPr>
                <w:rFonts w:asciiTheme="minorHAnsi" w:hAnsiTheme="minorHAnsi" w:cs="Arial"/>
                <w:b/>
                <w:sz w:val="22"/>
                <w:szCs w:val="22"/>
                <w:lang w:val="fr-CA"/>
              </w:rPr>
              <w:t>Utiliser toutes les zones humides de façon rationnelle</w:t>
            </w:r>
          </w:p>
        </w:tc>
      </w:tr>
      <w:tr w:rsidR="00BB23C4" w:rsidRPr="00B22852" w:rsidTr="007D3A31">
        <w:tc>
          <w:tcPr>
            <w:tcW w:w="1908" w:type="dxa"/>
          </w:tcPr>
          <w:p w:rsidR="00BB23C4" w:rsidRPr="00B22852" w:rsidRDefault="00BB3C6D" w:rsidP="007D3A31">
            <w:pPr>
              <w:tabs>
                <w:tab w:val="left" w:pos="1019"/>
              </w:tabs>
              <w:jc w:val="center"/>
              <w:rPr>
                <w:rFonts w:asciiTheme="minorHAnsi" w:hAnsiTheme="minorHAnsi" w:cs="Arial"/>
                <w:i/>
                <w:sz w:val="22"/>
                <w:szCs w:val="22"/>
                <w:lang w:val="fr-CA"/>
              </w:rPr>
            </w:pPr>
            <w:r w:rsidRPr="00B22852">
              <w:rPr>
                <w:rFonts w:asciiTheme="minorHAnsi" w:hAnsiTheme="minorHAnsi" w:cs="Arial"/>
                <w:i/>
                <w:sz w:val="22"/>
                <w:szCs w:val="22"/>
                <w:lang w:val="fr-CA"/>
              </w:rPr>
              <w:t>Région</w:t>
            </w:r>
          </w:p>
        </w:tc>
        <w:tc>
          <w:tcPr>
            <w:tcW w:w="1800" w:type="dxa"/>
          </w:tcPr>
          <w:p w:rsidR="00BB23C4" w:rsidRPr="00B22852" w:rsidRDefault="00BB3C6D"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Pays</w:t>
            </w:r>
          </w:p>
        </w:tc>
        <w:tc>
          <w:tcPr>
            <w:tcW w:w="2640" w:type="dxa"/>
            <w:vMerge w:val="restart"/>
          </w:tcPr>
          <w:p w:rsidR="007C5224" w:rsidRPr="00B22852" w:rsidRDefault="002A610B" w:rsidP="00616A4E">
            <w:pPr>
              <w:rPr>
                <w:rFonts w:asciiTheme="minorHAnsi" w:hAnsiTheme="minorHAnsi" w:cs="Arial"/>
                <w:sz w:val="22"/>
                <w:szCs w:val="22"/>
                <w:lang w:val="fr-CA"/>
              </w:rPr>
            </w:pPr>
            <w:r>
              <w:rPr>
                <w:rFonts w:asciiTheme="minorHAnsi" w:hAnsiTheme="minorHAnsi" w:cs="Arial"/>
                <w:sz w:val="22"/>
                <w:szCs w:val="22"/>
                <w:lang w:val="fr-CA"/>
              </w:rPr>
              <w:t>Objectif</w:t>
            </w:r>
            <w:r w:rsidR="00BB23C4" w:rsidRPr="00B22852">
              <w:rPr>
                <w:rFonts w:asciiTheme="minorHAnsi" w:hAnsiTheme="minorHAnsi" w:cs="Arial"/>
                <w:sz w:val="22"/>
                <w:szCs w:val="22"/>
                <w:lang w:val="fr-CA"/>
              </w:rPr>
              <w:t xml:space="preserve"> 9</w:t>
            </w:r>
            <w:r w:rsidR="00E71059" w:rsidRPr="00B22852">
              <w:rPr>
                <w:rFonts w:ascii="Calibri" w:hAnsi="Calibri" w:cs="Arial"/>
                <w:sz w:val="22"/>
                <w:szCs w:val="22"/>
                <w:lang w:val="fr-CA"/>
              </w:rPr>
              <w:t xml:space="preserve"> </w:t>
            </w:r>
            <w:r w:rsidR="00616A4E">
              <w:rPr>
                <w:rFonts w:ascii="Calibri" w:hAnsi="Calibri" w:cs="Arial"/>
                <w:sz w:val="22"/>
                <w:szCs w:val="22"/>
                <w:lang w:val="fr-CA"/>
              </w:rPr>
              <w:t xml:space="preserve">« L’utilisation rationnelle des zones humides est renforcée par la gestion intégrée des ressources à l’échelle qui convient, notamment </w:t>
            </w:r>
            <w:r w:rsidR="00616A4E" w:rsidRPr="00616A4E">
              <w:rPr>
                <w:rFonts w:ascii="Calibri" w:hAnsi="Calibri" w:cs="Arial"/>
                <w:sz w:val="22"/>
                <w:szCs w:val="22"/>
                <w:lang w:val="fr-CA"/>
              </w:rPr>
              <w:t>celle</w:t>
            </w:r>
            <w:r w:rsidR="00616A4E">
              <w:rPr>
                <w:rFonts w:ascii="Calibri" w:hAnsi="Calibri" w:cs="Arial"/>
                <w:sz w:val="22"/>
                <w:szCs w:val="22"/>
                <w:lang w:val="fr-CA"/>
              </w:rPr>
              <w:t xml:space="preserve"> des bassins versants ou le long d’une zone côtière. » </w:t>
            </w:r>
          </w:p>
        </w:tc>
        <w:tc>
          <w:tcPr>
            <w:tcW w:w="1440" w:type="dxa"/>
          </w:tcPr>
          <w:p w:rsidR="00BB23C4" w:rsidRPr="00B22852" w:rsidRDefault="00BB3C6D"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Priorité</w:t>
            </w:r>
          </w:p>
        </w:tc>
        <w:tc>
          <w:tcPr>
            <w:tcW w:w="1498" w:type="dxa"/>
          </w:tcPr>
          <w:p w:rsidR="00BB23C4" w:rsidRPr="00B22852" w:rsidRDefault="00BB3C6D" w:rsidP="007D3A31">
            <w:pPr>
              <w:tabs>
                <w:tab w:val="left" w:pos="1019"/>
              </w:tabs>
              <w:jc w:val="center"/>
              <w:rPr>
                <w:rFonts w:asciiTheme="minorHAnsi" w:hAnsiTheme="minorHAnsi" w:cs="Arial"/>
                <w:i/>
                <w:sz w:val="22"/>
                <w:szCs w:val="22"/>
                <w:lang w:val="fr-CA"/>
              </w:rPr>
            </w:pPr>
            <w:r>
              <w:rPr>
                <w:rFonts w:asciiTheme="minorHAnsi" w:hAnsiTheme="minorHAnsi" w:cs="Arial"/>
                <w:i/>
                <w:sz w:val="22"/>
                <w:szCs w:val="22"/>
                <w:lang w:val="fr-CA"/>
              </w:rPr>
              <w:t>Ressources</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B3C6D" w:rsidP="00CB2F16">
            <w:pPr>
              <w:rPr>
                <w:rFonts w:asciiTheme="minorHAnsi" w:hAnsiTheme="minorHAnsi" w:cs="Arial"/>
                <w:sz w:val="22"/>
                <w:szCs w:val="22"/>
                <w:lang w:val="fr-CA"/>
              </w:rPr>
            </w:pPr>
            <w:r w:rsidRPr="00B22852">
              <w:rPr>
                <w:rFonts w:asciiTheme="minorHAnsi" w:hAnsiTheme="minorHAnsi" w:cs="Arial"/>
                <w:sz w:val="22"/>
                <w:szCs w:val="22"/>
                <w:lang w:val="fr-CA"/>
              </w:rPr>
              <w:t>Algérie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r>
      <w:tr w:rsidR="00BB23C4" w:rsidRPr="00B22852" w:rsidTr="007D3A31">
        <w:tc>
          <w:tcPr>
            <w:tcW w:w="1908" w:type="dxa"/>
          </w:tcPr>
          <w:p w:rsidR="00BB23C4" w:rsidRPr="00B22852" w:rsidRDefault="00BB3C6D"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BB23C4" w:rsidRPr="00B22852" w:rsidRDefault="00BB23C4" w:rsidP="002A610B">
            <w:pPr>
              <w:rPr>
                <w:rFonts w:asciiTheme="minorHAnsi" w:hAnsiTheme="minorHAnsi" w:cs="Arial"/>
                <w:sz w:val="22"/>
                <w:szCs w:val="22"/>
                <w:lang w:val="fr-CA"/>
              </w:rPr>
            </w:pPr>
            <w:r w:rsidRPr="00B22852">
              <w:rPr>
                <w:rFonts w:asciiTheme="minorHAnsi" w:hAnsiTheme="minorHAnsi" w:cs="Arial"/>
                <w:sz w:val="22"/>
                <w:szCs w:val="22"/>
                <w:lang w:val="fr-CA"/>
              </w:rPr>
              <w:t>Argentin</w:t>
            </w:r>
            <w:r w:rsidR="002A610B">
              <w:rPr>
                <w:rFonts w:asciiTheme="minorHAnsi" w:hAnsiTheme="minorHAnsi" w:cs="Arial"/>
                <w:sz w:val="22"/>
                <w:szCs w:val="22"/>
                <w:lang w:val="fr-CA"/>
              </w:rPr>
              <w:t>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BB23C4" w:rsidRPr="00B22852" w:rsidTr="007D3A31">
        <w:tc>
          <w:tcPr>
            <w:tcW w:w="1908" w:type="dxa"/>
          </w:tcPr>
          <w:p w:rsidR="00BB23C4" w:rsidRPr="00B22852" w:rsidRDefault="00BB3C6D" w:rsidP="00CB2F16">
            <w:pPr>
              <w:rPr>
                <w:rFonts w:asciiTheme="minorHAnsi" w:hAnsiTheme="minorHAnsi" w:cs="Arial"/>
                <w:sz w:val="22"/>
                <w:szCs w:val="22"/>
                <w:lang w:val="fr-CA"/>
              </w:rPr>
            </w:pPr>
            <w:r w:rsidRPr="00B22852">
              <w:rPr>
                <w:rFonts w:asciiTheme="minorHAnsi" w:hAnsiTheme="minorHAnsi" w:cs="Arial"/>
                <w:sz w:val="22"/>
                <w:szCs w:val="22"/>
                <w:lang w:val="fr-CA"/>
              </w:rPr>
              <w:t>Océanie</w:t>
            </w:r>
          </w:p>
        </w:tc>
        <w:tc>
          <w:tcPr>
            <w:tcW w:w="1800" w:type="dxa"/>
          </w:tcPr>
          <w:p w:rsidR="00BB23C4" w:rsidRPr="00B22852" w:rsidRDefault="00BB3C6D" w:rsidP="00CB2F16">
            <w:pPr>
              <w:rPr>
                <w:rFonts w:asciiTheme="minorHAnsi" w:hAnsiTheme="minorHAnsi" w:cs="Arial"/>
                <w:sz w:val="22"/>
                <w:szCs w:val="22"/>
                <w:lang w:val="fr-CA"/>
              </w:rPr>
            </w:pPr>
            <w:r w:rsidRPr="00B22852">
              <w:rPr>
                <w:rFonts w:asciiTheme="minorHAnsi" w:hAnsiTheme="minorHAnsi" w:cs="Arial"/>
                <w:sz w:val="22"/>
                <w:szCs w:val="22"/>
                <w:lang w:val="fr-CA"/>
              </w:rPr>
              <w:t>Australie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val="restart"/>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A</w:t>
            </w:r>
          </w:p>
          <w:p w:rsidR="00BB23C4" w:rsidRPr="00B22852" w:rsidRDefault="00BB23C4" w:rsidP="00CB2F16">
            <w:pPr>
              <w:rPr>
                <w:rFonts w:asciiTheme="minorHAnsi" w:hAnsiTheme="minorHAnsi" w:cs="Arial"/>
                <w:sz w:val="22"/>
                <w:szCs w:val="22"/>
                <w:lang w:val="fr-CA"/>
              </w:rPr>
            </w:pPr>
          </w:p>
        </w:tc>
        <w:tc>
          <w:tcPr>
            <w:tcW w:w="1498" w:type="dxa"/>
            <w:vMerge w:val="restart"/>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BB23C4" w:rsidRPr="00B22852" w:rsidRDefault="00BB23C4" w:rsidP="00CB2F16">
            <w:pPr>
              <w:rPr>
                <w:rFonts w:asciiTheme="minorHAnsi" w:hAnsiTheme="minorHAnsi" w:cs="Arial"/>
                <w:sz w:val="22"/>
                <w:szCs w:val="22"/>
                <w:lang w:val="fr-CA"/>
              </w:rPr>
            </w:pPr>
          </w:p>
        </w:tc>
      </w:tr>
      <w:tr w:rsidR="00BB23C4" w:rsidRPr="00B22852" w:rsidTr="007D3A31">
        <w:tc>
          <w:tcPr>
            <w:tcW w:w="190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BB23C4" w:rsidRPr="00B22852" w:rsidRDefault="00BB23C4" w:rsidP="00BB3C6D">
            <w:pPr>
              <w:rPr>
                <w:rFonts w:asciiTheme="minorHAnsi" w:hAnsiTheme="minorHAnsi" w:cs="Arial"/>
                <w:sz w:val="22"/>
                <w:szCs w:val="22"/>
                <w:lang w:val="fr-CA"/>
              </w:rPr>
            </w:pPr>
            <w:r w:rsidRPr="00B22852">
              <w:rPr>
                <w:rFonts w:asciiTheme="minorHAnsi" w:hAnsiTheme="minorHAnsi" w:cs="Arial"/>
                <w:sz w:val="22"/>
                <w:szCs w:val="22"/>
                <w:lang w:val="fr-CA"/>
              </w:rPr>
              <w:t>B</w:t>
            </w:r>
            <w:r w:rsidR="00BB3C6D">
              <w:rPr>
                <w:rFonts w:asciiTheme="minorHAnsi" w:hAnsiTheme="minorHAnsi" w:cs="Arial"/>
                <w:sz w:val="22"/>
                <w:szCs w:val="22"/>
                <w:lang w:val="fr-CA"/>
              </w:rPr>
              <w:t>é</w:t>
            </w:r>
            <w:r w:rsidRPr="00B22852">
              <w:rPr>
                <w:rFonts w:asciiTheme="minorHAnsi" w:hAnsiTheme="minorHAnsi" w:cs="Arial"/>
                <w:sz w:val="22"/>
                <w:szCs w:val="22"/>
                <w:lang w:val="fr-CA"/>
              </w:rPr>
              <w:t>larus</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vMerge/>
          </w:tcPr>
          <w:p w:rsidR="00BB23C4" w:rsidRPr="00B22852" w:rsidRDefault="00BB23C4" w:rsidP="00CB2F16">
            <w:pPr>
              <w:rPr>
                <w:rFonts w:asciiTheme="minorHAnsi" w:hAnsiTheme="minorHAnsi" w:cs="Arial"/>
                <w:sz w:val="22"/>
                <w:szCs w:val="22"/>
                <w:lang w:val="fr-CA"/>
              </w:rPr>
            </w:pPr>
          </w:p>
        </w:tc>
      </w:tr>
      <w:tr w:rsidR="00BB23C4" w:rsidRPr="00B22852" w:rsidTr="007D3A31">
        <w:tc>
          <w:tcPr>
            <w:tcW w:w="1908" w:type="dxa"/>
          </w:tcPr>
          <w:p w:rsidR="00BB23C4" w:rsidRPr="00B22852" w:rsidRDefault="00BB23C4" w:rsidP="00BB3C6D">
            <w:pPr>
              <w:rPr>
                <w:rFonts w:asciiTheme="minorHAnsi" w:hAnsiTheme="minorHAnsi" w:cs="Arial"/>
                <w:sz w:val="22"/>
                <w:szCs w:val="22"/>
                <w:lang w:val="fr-CA"/>
              </w:rPr>
            </w:pPr>
            <w:r w:rsidRPr="00B22852">
              <w:rPr>
                <w:rFonts w:asciiTheme="minorHAnsi" w:hAnsiTheme="minorHAnsi" w:cs="Arial"/>
                <w:sz w:val="22"/>
                <w:szCs w:val="22"/>
                <w:lang w:val="fr-CA"/>
              </w:rPr>
              <w:t>Asi</w:t>
            </w:r>
            <w:r w:rsidR="00BB3C6D">
              <w:rPr>
                <w:rFonts w:asciiTheme="minorHAnsi" w:hAnsiTheme="minorHAnsi" w:cs="Arial"/>
                <w:sz w:val="22"/>
                <w:szCs w:val="22"/>
                <w:lang w:val="fr-CA"/>
              </w:rPr>
              <w:t>e</w:t>
            </w:r>
          </w:p>
        </w:tc>
        <w:tc>
          <w:tcPr>
            <w:tcW w:w="180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Bh</w:t>
            </w:r>
            <w:r w:rsidR="00BB3C6D">
              <w:rPr>
                <w:rFonts w:asciiTheme="minorHAnsi" w:hAnsiTheme="minorHAnsi" w:cs="Arial"/>
                <w:sz w:val="22"/>
                <w:szCs w:val="22"/>
                <w:lang w:val="fr-CA"/>
              </w:rPr>
              <w:t>o</w:t>
            </w:r>
            <w:r w:rsidRPr="00B22852">
              <w:rPr>
                <w:rFonts w:asciiTheme="minorHAnsi" w:hAnsiTheme="minorHAnsi" w:cs="Arial"/>
                <w:sz w:val="22"/>
                <w:szCs w:val="22"/>
                <w:lang w:val="fr-CA"/>
              </w:rPr>
              <w:t>utan</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 xml:space="preserve">Burkina Faso </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Burundi</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Côte d'Ivoire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BB23C4" w:rsidRPr="00B22852" w:rsidTr="007D3A31">
        <w:tc>
          <w:tcPr>
            <w:tcW w:w="1908" w:type="dxa"/>
          </w:tcPr>
          <w:p w:rsidR="00BB23C4" w:rsidRPr="00B22852" w:rsidRDefault="00BB23C4" w:rsidP="00BB3C6D">
            <w:pPr>
              <w:rPr>
                <w:rFonts w:asciiTheme="minorHAnsi" w:hAnsiTheme="minorHAnsi" w:cs="Arial"/>
                <w:sz w:val="22"/>
                <w:szCs w:val="22"/>
                <w:lang w:val="fr-CA"/>
              </w:rPr>
            </w:pPr>
            <w:r w:rsidRPr="00B22852">
              <w:rPr>
                <w:rFonts w:asciiTheme="minorHAnsi" w:hAnsiTheme="minorHAnsi" w:cs="Arial"/>
                <w:sz w:val="22"/>
                <w:szCs w:val="22"/>
                <w:lang w:val="fr-CA"/>
              </w:rPr>
              <w:t>Asi</w:t>
            </w:r>
            <w:r w:rsidR="00BB3C6D">
              <w:rPr>
                <w:rFonts w:asciiTheme="minorHAnsi" w:hAnsiTheme="minorHAnsi" w:cs="Arial"/>
                <w:sz w:val="22"/>
                <w:szCs w:val="22"/>
                <w:lang w:val="fr-CA"/>
              </w:rPr>
              <w:t>e</w:t>
            </w:r>
          </w:p>
        </w:tc>
        <w:tc>
          <w:tcPr>
            <w:tcW w:w="180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Iraq</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vMerge/>
          </w:tcPr>
          <w:p w:rsidR="00BB23C4" w:rsidRPr="00B22852" w:rsidRDefault="00BB23C4" w:rsidP="00CB2F16">
            <w:pPr>
              <w:rPr>
                <w:rFonts w:asciiTheme="minorHAnsi" w:hAnsiTheme="minorHAnsi" w:cs="Arial"/>
                <w:sz w:val="22"/>
                <w:szCs w:val="22"/>
                <w:lang w:val="fr-CA"/>
              </w:rPr>
            </w:pP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BB23C4" w:rsidRPr="00B22852" w:rsidTr="007D3A31">
        <w:tc>
          <w:tcPr>
            <w:tcW w:w="1908" w:type="dxa"/>
          </w:tcPr>
          <w:p w:rsidR="00BB23C4" w:rsidRPr="00B22852" w:rsidRDefault="00BB3C6D"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BB23C4" w:rsidRPr="00B22852" w:rsidRDefault="002A610B" w:rsidP="00CB2F16">
            <w:pPr>
              <w:rPr>
                <w:rFonts w:asciiTheme="minorHAnsi" w:hAnsiTheme="minorHAnsi" w:cs="Arial"/>
                <w:sz w:val="22"/>
                <w:szCs w:val="22"/>
                <w:lang w:val="fr-CA"/>
              </w:rPr>
            </w:pPr>
            <w:r w:rsidRPr="00B22852">
              <w:rPr>
                <w:rFonts w:asciiTheme="minorHAnsi" w:hAnsiTheme="minorHAnsi" w:cs="Arial"/>
                <w:sz w:val="22"/>
                <w:szCs w:val="22"/>
                <w:lang w:val="fr-CA"/>
              </w:rPr>
              <w:t>Jamaïque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7D6BA9" w:rsidRPr="00B22852" w:rsidTr="007D3A31">
        <w:tc>
          <w:tcPr>
            <w:tcW w:w="1908" w:type="dxa"/>
          </w:tcPr>
          <w:p w:rsidR="007D6BA9"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Kenya</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vMerge w:val="restart"/>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A</w:t>
            </w:r>
          </w:p>
          <w:p w:rsidR="007D6BA9" w:rsidRPr="00B22852" w:rsidRDefault="007D6BA9" w:rsidP="00CB2F16">
            <w:pPr>
              <w:rPr>
                <w:rFonts w:asciiTheme="minorHAnsi" w:hAnsiTheme="minorHAnsi" w:cs="Arial"/>
                <w:sz w:val="22"/>
                <w:szCs w:val="22"/>
                <w:lang w:val="fr-CA"/>
              </w:rPr>
            </w:pPr>
          </w:p>
        </w:tc>
        <w:tc>
          <w:tcPr>
            <w:tcW w:w="1498"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7D6BA9" w:rsidRPr="00B22852" w:rsidTr="007D3A31">
        <w:tc>
          <w:tcPr>
            <w:tcW w:w="1908" w:type="dxa"/>
          </w:tcPr>
          <w:p w:rsidR="007D6BA9"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Madagascar</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vMerge/>
          </w:tcPr>
          <w:p w:rsidR="007D6BA9" w:rsidRPr="00B22852" w:rsidRDefault="007D6BA9" w:rsidP="00CB2F16">
            <w:pPr>
              <w:rPr>
                <w:rFonts w:asciiTheme="minorHAnsi" w:hAnsiTheme="minorHAnsi" w:cs="Arial"/>
                <w:sz w:val="22"/>
                <w:szCs w:val="22"/>
                <w:lang w:val="fr-CA"/>
              </w:rPr>
            </w:pPr>
          </w:p>
        </w:tc>
        <w:tc>
          <w:tcPr>
            <w:tcW w:w="1498"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D</w:t>
            </w:r>
          </w:p>
        </w:tc>
      </w:tr>
      <w:tr w:rsidR="007D6BA9" w:rsidRPr="00B22852" w:rsidTr="007D3A31">
        <w:tc>
          <w:tcPr>
            <w:tcW w:w="1908" w:type="dxa"/>
          </w:tcPr>
          <w:p w:rsidR="007D6BA9"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7D6BA9" w:rsidRPr="00B22852" w:rsidRDefault="007D6BA9" w:rsidP="002A610B">
            <w:pPr>
              <w:rPr>
                <w:rFonts w:asciiTheme="minorHAnsi" w:hAnsiTheme="minorHAnsi" w:cs="Arial"/>
                <w:sz w:val="22"/>
                <w:szCs w:val="22"/>
                <w:lang w:val="fr-CA"/>
              </w:rPr>
            </w:pPr>
            <w:r w:rsidRPr="00B22852">
              <w:rPr>
                <w:rFonts w:asciiTheme="minorHAnsi" w:hAnsiTheme="minorHAnsi" w:cs="Arial"/>
                <w:sz w:val="22"/>
                <w:szCs w:val="22"/>
                <w:lang w:val="fr-CA"/>
              </w:rPr>
              <w:t>Namibi</w:t>
            </w:r>
            <w:r w:rsidR="002A610B">
              <w:rPr>
                <w:rFonts w:asciiTheme="minorHAnsi" w:hAnsiTheme="minorHAnsi" w:cs="Arial"/>
                <w:sz w:val="22"/>
                <w:szCs w:val="22"/>
                <w:lang w:val="fr-CA"/>
              </w:rPr>
              <w:t>e</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vMerge/>
          </w:tcPr>
          <w:p w:rsidR="007D6BA9" w:rsidRPr="00B22852" w:rsidRDefault="007D6BA9" w:rsidP="00CB2F16">
            <w:pPr>
              <w:rPr>
                <w:rFonts w:asciiTheme="minorHAnsi" w:hAnsiTheme="minorHAnsi" w:cs="Arial"/>
                <w:sz w:val="22"/>
                <w:szCs w:val="22"/>
                <w:lang w:val="fr-CA"/>
              </w:rPr>
            </w:pPr>
          </w:p>
        </w:tc>
        <w:tc>
          <w:tcPr>
            <w:tcW w:w="1498" w:type="dxa"/>
            <w:vMerge w:val="restart"/>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C</w:t>
            </w:r>
          </w:p>
          <w:p w:rsidR="007D6BA9" w:rsidRPr="00B22852" w:rsidRDefault="007D6BA9" w:rsidP="00CB2F16">
            <w:pPr>
              <w:rPr>
                <w:rFonts w:asciiTheme="minorHAnsi" w:hAnsiTheme="minorHAnsi" w:cs="Arial"/>
                <w:sz w:val="22"/>
                <w:szCs w:val="22"/>
                <w:lang w:val="fr-CA"/>
              </w:rPr>
            </w:pPr>
          </w:p>
        </w:tc>
      </w:tr>
      <w:tr w:rsidR="007D6BA9" w:rsidRPr="00B22852" w:rsidTr="007D3A31">
        <w:tc>
          <w:tcPr>
            <w:tcW w:w="1908" w:type="dxa"/>
          </w:tcPr>
          <w:p w:rsidR="007D6BA9" w:rsidRPr="00B22852" w:rsidRDefault="00BB3C6D" w:rsidP="00CB2F16">
            <w:pPr>
              <w:rPr>
                <w:rFonts w:asciiTheme="minorHAnsi" w:hAnsiTheme="minorHAnsi" w:cs="Arial"/>
                <w:sz w:val="22"/>
                <w:szCs w:val="22"/>
                <w:lang w:val="fr-CA"/>
              </w:rPr>
            </w:pPr>
            <w:r>
              <w:rPr>
                <w:rFonts w:asciiTheme="minorHAnsi" w:hAnsiTheme="minorHAnsi" w:cs="Arial"/>
                <w:sz w:val="22"/>
                <w:szCs w:val="22"/>
                <w:lang w:val="fr-CA"/>
              </w:rPr>
              <w:t>Amérique latine et Caraïbes</w:t>
            </w:r>
          </w:p>
        </w:tc>
        <w:tc>
          <w:tcPr>
            <w:tcW w:w="1800"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Panama</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vMerge/>
          </w:tcPr>
          <w:p w:rsidR="007D6BA9" w:rsidRPr="00B22852" w:rsidRDefault="007D6BA9" w:rsidP="00CB2F16">
            <w:pPr>
              <w:rPr>
                <w:rFonts w:asciiTheme="minorHAnsi" w:hAnsiTheme="minorHAnsi" w:cs="Arial"/>
                <w:sz w:val="22"/>
                <w:szCs w:val="22"/>
                <w:lang w:val="fr-CA"/>
              </w:rPr>
            </w:pPr>
          </w:p>
        </w:tc>
        <w:tc>
          <w:tcPr>
            <w:tcW w:w="1498" w:type="dxa"/>
            <w:vMerge/>
          </w:tcPr>
          <w:p w:rsidR="007D6BA9" w:rsidRPr="00B22852" w:rsidRDefault="007D6BA9" w:rsidP="00CB2F16">
            <w:pPr>
              <w:rPr>
                <w:rFonts w:asciiTheme="minorHAnsi" w:hAnsiTheme="minorHAnsi" w:cs="Arial"/>
                <w:sz w:val="22"/>
                <w:szCs w:val="22"/>
                <w:lang w:val="fr-CA"/>
              </w:rPr>
            </w:pPr>
          </w:p>
        </w:tc>
      </w:tr>
      <w:tr w:rsidR="007D6BA9" w:rsidRPr="00B22852" w:rsidTr="007D3A31">
        <w:tc>
          <w:tcPr>
            <w:tcW w:w="1908" w:type="dxa"/>
          </w:tcPr>
          <w:p w:rsidR="007D6BA9" w:rsidRPr="00B22852" w:rsidRDefault="007D6BA9" w:rsidP="00BB3C6D">
            <w:pPr>
              <w:rPr>
                <w:rFonts w:asciiTheme="minorHAnsi" w:hAnsiTheme="minorHAnsi" w:cs="Arial"/>
                <w:sz w:val="22"/>
                <w:szCs w:val="22"/>
                <w:lang w:val="fr-CA"/>
              </w:rPr>
            </w:pPr>
            <w:r w:rsidRPr="00B22852">
              <w:rPr>
                <w:rFonts w:asciiTheme="minorHAnsi" w:hAnsiTheme="minorHAnsi" w:cs="Arial"/>
                <w:sz w:val="22"/>
                <w:szCs w:val="22"/>
                <w:lang w:val="fr-CA"/>
              </w:rPr>
              <w:t>Asi</w:t>
            </w:r>
            <w:r w:rsidR="00BB3C6D">
              <w:rPr>
                <w:rFonts w:asciiTheme="minorHAnsi" w:hAnsiTheme="minorHAnsi" w:cs="Arial"/>
                <w:sz w:val="22"/>
                <w:szCs w:val="22"/>
                <w:lang w:val="fr-CA"/>
              </w:rPr>
              <w:t>e</w:t>
            </w:r>
          </w:p>
        </w:tc>
        <w:tc>
          <w:tcPr>
            <w:tcW w:w="1800"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Philippines</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vMerge/>
          </w:tcPr>
          <w:p w:rsidR="007D6BA9" w:rsidRPr="00B22852" w:rsidRDefault="007D6BA9" w:rsidP="00CB2F16">
            <w:pPr>
              <w:rPr>
                <w:rFonts w:asciiTheme="minorHAnsi" w:hAnsiTheme="minorHAnsi" w:cs="Arial"/>
                <w:sz w:val="22"/>
                <w:szCs w:val="22"/>
                <w:lang w:val="fr-CA"/>
              </w:rPr>
            </w:pPr>
          </w:p>
        </w:tc>
        <w:tc>
          <w:tcPr>
            <w:tcW w:w="1498"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B</w:t>
            </w:r>
          </w:p>
        </w:tc>
      </w:tr>
      <w:tr w:rsidR="007D6BA9" w:rsidRPr="00B22852" w:rsidTr="007D3A31">
        <w:tc>
          <w:tcPr>
            <w:tcW w:w="1908" w:type="dxa"/>
          </w:tcPr>
          <w:p w:rsidR="007D6BA9" w:rsidRPr="00B22852" w:rsidRDefault="007D6BA9" w:rsidP="00BB3C6D">
            <w:pPr>
              <w:rPr>
                <w:rFonts w:asciiTheme="minorHAnsi" w:hAnsiTheme="minorHAnsi" w:cs="Arial"/>
                <w:sz w:val="22"/>
                <w:szCs w:val="22"/>
                <w:lang w:val="fr-CA"/>
              </w:rPr>
            </w:pPr>
            <w:r w:rsidRPr="00B22852">
              <w:rPr>
                <w:rFonts w:asciiTheme="minorHAnsi" w:hAnsiTheme="minorHAnsi" w:cs="Arial"/>
                <w:sz w:val="22"/>
                <w:szCs w:val="22"/>
                <w:lang w:val="fr-CA"/>
              </w:rPr>
              <w:t>Asi</w:t>
            </w:r>
            <w:r w:rsidR="00BB3C6D">
              <w:rPr>
                <w:rFonts w:asciiTheme="minorHAnsi" w:hAnsiTheme="minorHAnsi" w:cs="Arial"/>
                <w:sz w:val="22"/>
                <w:szCs w:val="22"/>
                <w:lang w:val="fr-CA"/>
              </w:rPr>
              <w:t>e</w:t>
            </w:r>
          </w:p>
        </w:tc>
        <w:tc>
          <w:tcPr>
            <w:tcW w:w="1800" w:type="dxa"/>
          </w:tcPr>
          <w:p w:rsidR="007D6BA9" w:rsidRPr="00B22852" w:rsidRDefault="002A610B" w:rsidP="00CB2F16">
            <w:pPr>
              <w:rPr>
                <w:rFonts w:asciiTheme="minorHAnsi" w:hAnsiTheme="minorHAnsi" w:cs="Arial"/>
                <w:sz w:val="22"/>
                <w:szCs w:val="22"/>
                <w:lang w:val="fr-CA"/>
              </w:rPr>
            </w:pPr>
            <w:r>
              <w:rPr>
                <w:rFonts w:asciiTheme="minorHAnsi" w:hAnsiTheme="minorHAnsi" w:cs="Arial"/>
                <w:sz w:val="22"/>
                <w:szCs w:val="22"/>
                <w:lang w:val="fr-CA"/>
              </w:rPr>
              <w:t>République de Corée</w:t>
            </w:r>
          </w:p>
        </w:tc>
        <w:tc>
          <w:tcPr>
            <w:tcW w:w="2640" w:type="dxa"/>
            <w:vMerge/>
          </w:tcPr>
          <w:p w:rsidR="007D6BA9" w:rsidRPr="00B22852" w:rsidRDefault="007D6BA9" w:rsidP="00CB2F16">
            <w:pPr>
              <w:rPr>
                <w:rFonts w:asciiTheme="minorHAnsi" w:hAnsiTheme="minorHAnsi" w:cs="Arial"/>
                <w:sz w:val="22"/>
                <w:szCs w:val="22"/>
                <w:lang w:val="fr-CA"/>
              </w:rPr>
            </w:pPr>
          </w:p>
        </w:tc>
        <w:tc>
          <w:tcPr>
            <w:tcW w:w="1440"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c>
          <w:tcPr>
            <w:tcW w:w="1498" w:type="dxa"/>
          </w:tcPr>
          <w:p w:rsidR="007D6BA9" w:rsidRPr="00B22852" w:rsidRDefault="007D6BA9" w:rsidP="00CB2F16">
            <w:pPr>
              <w:rPr>
                <w:rFonts w:asciiTheme="minorHAnsi" w:hAnsiTheme="minorHAnsi" w:cs="Arial"/>
                <w:sz w:val="22"/>
                <w:szCs w:val="22"/>
                <w:lang w:val="fr-CA"/>
              </w:rPr>
            </w:pPr>
            <w:r w:rsidRPr="00B22852">
              <w:rPr>
                <w:rFonts w:asciiTheme="minorHAnsi" w:hAnsiTheme="minorHAnsi" w:cs="Arial"/>
                <w:sz w:val="22"/>
                <w:szCs w:val="22"/>
                <w:lang w:val="fr-CA"/>
              </w:rPr>
              <w:t>C</w:t>
            </w:r>
          </w:p>
        </w:tc>
      </w:tr>
      <w:tr w:rsidR="00945EAE" w:rsidRPr="00B22852" w:rsidTr="007D3A31">
        <w:tc>
          <w:tcPr>
            <w:tcW w:w="1908" w:type="dxa"/>
          </w:tcPr>
          <w:p w:rsidR="00945EAE"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945EAE" w:rsidRPr="00B22852" w:rsidRDefault="002A610B" w:rsidP="00CB2F16">
            <w:pPr>
              <w:rPr>
                <w:rFonts w:asciiTheme="minorHAnsi" w:hAnsiTheme="minorHAnsi" w:cs="Arial"/>
                <w:sz w:val="22"/>
                <w:szCs w:val="22"/>
                <w:lang w:val="fr-CA"/>
              </w:rPr>
            </w:pPr>
            <w:r>
              <w:rPr>
                <w:rFonts w:asciiTheme="minorHAnsi" w:hAnsiTheme="minorHAnsi" w:cs="Arial"/>
                <w:sz w:val="22"/>
                <w:szCs w:val="22"/>
                <w:lang w:val="fr-CA"/>
              </w:rPr>
              <w:t>Soudan du Sud</w:t>
            </w:r>
            <w:r w:rsidR="00945EAE" w:rsidRPr="00B22852">
              <w:rPr>
                <w:rFonts w:asciiTheme="minorHAnsi" w:hAnsiTheme="minorHAnsi" w:cs="Arial"/>
                <w:sz w:val="22"/>
                <w:szCs w:val="22"/>
                <w:lang w:val="fr-CA"/>
              </w:rPr>
              <w:t xml:space="preserve"> </w:t>
            </w:r>
          </w:p>
        </w:tc>
        <w:tc>
          <w:tcPr>
            <w:tcW w:w="2640" w:type="dxa"/>
            <w:vMerge/>
          </w:tcPr>
          <w:p w:rsidR="00945EAE" w:rsidRPr="00B22852" w:rsidRDefault="00945EAE" w:rsidP="00CB2F16">
            <w:pPr>
              <w:rPr>
                <w:rFonts w:asciiTheme="minorHAnsi" w:hAnsiTheme="minorHAnsi" w:cs="Arial"/>
                <w:sz w:val="22"/>
                <w:szCs w:val="22"/>
                <w:lang w:val="fr-CA"/>
              </w:rPr>
            </w:pPr>
          </w:p>
        </w:tc>
        <w:tc>
          <w:tcPr>
            <w:tcW w:w="1440" w:type="dxa"/>
            <w:vMerge w:val="restart"/>
          </w:tcPr>
          <w:p w:rsidR="00945EAE" w:rsidRPr="00B22852" w:rsidRDefault="00945EAE" w:rsidP="00CB2F16">
            <w:pPr>
              <w:rPr>
                <w:rFonts w:asciiTheme="minorHAnsi" w:hAnsiTheme="minorHAnsi" w:cs="Arial"/>
                <w:sz w:val="22"/>
                <w:szCs w:val="22"/>
                <w:lang w:val="fr-CA"/>
              </w:rPr>
            </w:pPr>
            <w:r w:rsidRPr="00B22852">
              <w:rPr>
                <w:rFonts w:asciiTheme="minorHAnsi" w:hAnsiTheme="minorHAnsi" w:cs="Arial"/>
                <w:sz w:val="22"/>
                <w:szCs w:val="22"/>
                <w:lang w:val="fr-CA"/>
              </w:rPr>
              <w:t>A</w:t>
            </w:r>
          </w:p>
          <w:p w:rsidR="00945EAE" w:rsidRPr="00B22852" w:rsidRDefault="00945EAE" w:rsidP="00CB2F16">
            <w:pPr>
              <w:rPr>
                <w:rFonts w:asciiTheme="minorHAnsi" w:hAnsiTheme="minorHAnsi" w:cs="Arial"/>
                <w:sz w:val="22"/>
                <w:szCs w:val="22"/>
                <w:lang w:val="fr-CA"/>
              </w:rPr>
            </w:pPr>
          </w:p>
        </w:tc>
        <w:tc>
          <w:tcPr>
            <w:tcW w:w="1498" w:type="dxa"/>
            <w:vMerge w:val="restart"/>
          </w:tcPr>
          <w:p w:rsidR="00945EAE" w:rsidRPr="00B22852" w:rsidRDefault="00945EAE" w:rsidP="00CB2F16">
            <w:pPr>
              <w:rPr>
                <w:rFonts w:asciiTheme="minorHAnsi" w:hAnsiTheme="minorHAnsi" w:cs="Arial"/>
                <w:sz w:val="22"/>
                <w:szCs w:val="22"/>
                <w:lang w:val="fr-CA"/>
              </w:rPr>
            </w:pPr>
            <w:r w:rsidRPr="00B22852">
              <w:rPr>
                <w:rFonts w:asciiTheme="minorHAnsi" w:hAnsiTheme="minorHAnsi" w:cs="Arial"/>
                <w:sz w:val="22"/>
                <w:szCs w:val="22"/>
                <w:lang w:val="fr-CA"/>
              </w:rPr>
              <w:t>D</w:t>
            </w:r>
          </w:p>
          <w:p w:rsidR="00945EAE" w:rsidRPr="00B22852" w:rsidRDefault="00945EAE" w:rsidP="00CB2F16">
            <w:pPr>
              <w:rPr>
                <w:rFonts w:asciiTheme="minorHAnsi" w:hAnsiTheme="minorHAnsi" w:cs="Arial"/>
                <w:sz w:val="22"/>
                <w:szCs w:val="22"/>
                <w:lang w:val="fr-CA"/>
              </w:rPr>
            </w:pPr>
          </w:p>
        </w:tc>
      </w:tr>
      <w:tr w:rsidR="00945EAE" w:rsidRPr="00B22852" w:rsidTr="007D3A31">
        <w:tc>
          <w:tcPr>
            <w:tcW w:w="1908" w:type="dxa"/>
          </w:tcPr>
          <w:p w:rsidR="00945EAE" w:rsidRPr="00B22852" w:rsidRDefault="00945EAE" w:rsidP="00CB2F16">
            <w:pPr>
              <w:rPr>
                <w:rFonts w:asciiTheme="minorHAnsi" w:hAnsiTheme="minorHAnsi" w:cs="Arial"/>
                <w:sz w:val="22"/>
                <w:szCs w:val="22"/>
                <w:lang w:val="fr-CA"/>
              </w:rPr>
            </w:pPr>
            <w:r w:rsidRPr="00B22852">
              <w:rPr>
                <w:rFonts w:asciiTheme="minorHAnsi" w:hAnsiTheme="minorHAnsi" w:cs="Arial"/>
                <w:sz w:val="22"/>
                <w:szCs w:val="22"/>
                <w:lang w:val="fr-CA"/>
              </w:rPr>
              <w:t>Europe</w:t>
            </w:r>
          </w:p>
        </w:tc>
        <w:tc>
          <w:tcPr>
            <w:tcW w:w="1800" w:type="dxa"/>
          </w:tcPr>
          <w:p w:rsidR="00945EAE" w:rsidRPr="00B22852" w:rsidRDefault="002A610B" w:rsidP="00CB2F16">
            <w:pPr>
              <w:rPr>
                <w:rFonts w:asciiTheme="minorHAnsi" w:hAnsiTheme="minorHAnsi" w:cs="Arial"/>
                <w:sz w:val="22"/>
                <w:szCs w:val="22"/>
                <w:lang w:val="fr-CA"/>
              </w:rPr>
            </w:pPr>
            <w:r>
              <w:rPr>
                <w:rFonts w:asciiTheme="minorHAnsi" w:hAnsiTheme="minorHAnsi" w:cs="Arial"/>
                <w:sz w:val="22"/>
                <w:szCs w:val="22"/>
                <w:lang w:val="fr-CA"/>
              </w:rPr>
              <w:t>Suisse</w:t>
            </w:r>
          </w:p>
        </w:tc>
        <w:tc>
          <w:tcPr>
            <w:tcW w:w="2640" w:type="dxa"/>
            <w:vMerge/>
          </w:tcPr>
          <w:p w:rsidR="00945EAE" w:rsidRPr="00B22852" w:rsidRDefault="00945EAE" w:rsidP="00CB2F16">
            <w:pPr>
              <w:rPr>
                <w:rFonts w:asciiTheme="minorHAnsi" w:hAnsiTheme="minorHAnsi" w:cs="Arial"/>
                <w:sz w:val="22"/>
                <w:szCs w:val="22"/>
                <w:lang w:val="fr-CA"/>
              </w:rPr>
            </w:pPr>
          </w:p>
        </w:tc>
        <w:tc>
          <w:tcPr>
            <w:tcW w:w="1440" w:type="dxa"/>
            <w:vMerge/>
          </w:tcPr>
          <w:p w:rsidR="00945EAE" w:rsidRPr="00B22852" w:rsidRDefault="00945EAE" w:rsidP="00CB2F16">
            <w:pPr>
              <w:rPr>
                <w:rFonts w:asciiTheme="minorHAnsi" w:hAnsiTheme="minorHAnsi" w:cs="Arial"/>
                <w:sz w:val="22"/>
                <w:szCs w:val="22"/>
                <w:lang w:val="fr-CA"/>
              </w:rPr>
            </w:pPr>
          </w:p>
        </w:tc>
        <w:tc>
          <w:tcPr>
            <w:tcW w:w="1498" w:type="dxa"/>
            <w:vMerge/>
          </w:tcPr>
          <w:p w:rsidR="00945EAE" w:rsidRPr="00B22852" w:rsidRDefault="00945EAE" w:rsidP="00CB2F16">
            <w:pPr>
              <w:rPr>
                <w:rFonts w:asciiTheme="minorHAnsi" w:hAnsiTheme="minorHAnsi" w:cs="Arial"/>
                <w:sz w:val="22"/>
                <w:szCs w:val="22"/>
                <w:lang w:val="fr-CA"/>
              </w:rPr>
            </w:pPr>
          </w:p>
        </w:tc>
      </w:tr>
      <w:tr w:rsidR="00BB23C4" w:rsidRPr="00B22852" w:rsidTr="007D3A31">
        <w:tc>
          <w:tcPr>
            <w:tcW w:w="1908" w:type="dxa"/>
          </w:tcPr>
          <w:p w:rsidR="00BB23C4" w:rsidRPr="00B22852" w:rsidRDefault="00BB23C4" w:rsidP="00BB3C6D">
            <w:pPr>
              <w:rPr>
                <w:rFonts w:asciiTheme="minorHAnsi" w:hAnsiTheme="minorHAnsi" w:cs="Arial"/>
                <w:sz w:val="22"/>
                <w:szCs w:val="22"/>
                <w:lang w:val="fr-CA"/>
              </w:rPr>
            </w:pPr>
            <w:r w:rsidRPr="00B22852">
              <w:rPr>
                <w:rFonts w:asciiTheme="minorHAnsi" w:hAnsiTheme="minorHAnsi" w:cs="Arial"/>
                <w:sz w:val="22"/>
                <w:szCs w:val="22"/>
                <w:lang w:val="fr-CA"/>
              </w:rPr>
              <w:t>Asi</w:t>
            </w:r>
            <w:r w:rsidR="00BB3C6D">
              <w:rPr>
                <w:rFonts w:asciiTheme="minorHAnsi" w:hAnsiTheme="minorHAnsi" w:cs="Arial"/>
                <w:sz w:val="22"/>
                <w:szCs w:val="22"/>
                <w:lang w:val="fr-CA"/>
              </w:rPr>
              <w:t>e</w:t>
            </w:r>
          </w:p>
        </w:tc>
        <w:tc>
          <w:tcPr>
            <w:tcW w:w="1800" w:type="dxa"/>
          </w:tcPr>
          <w:p w:rsidR="00BB23C4" w:rsidRPr="00B22852" w:rsidRDefault="002A610B" w:rsidP="00CB2F16">
            <w:pPr>
              <w:rPr>
                <w:rFonts w:asciiTheme="minorHAnsi" w:hAnsiTheme="minorHAnsi" w:cs="Arial"/>
                <w:sz w:val="22"/>
                <w:szCs w:val="22"/>
                <w:lang w:val="fr-CA"/>
              </w:rPr>
            </w:pPr>
            <w:r w:rsidRPr="00B22852">
              <w:rPr>
                <w:rFonts w:asciiTheme="minorHAnsi" w:hAnsiTheme="minorHAnsi" w:cs="Arial"/>
                <w:sz w:val="22"/>
                <w:szCs w:val="22"/>
                <w:lang w:val="fr-CA"/>
              </w:rPr>
              <w:t>Thaïlande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r>
      <w:tr w:rsidR="00BB23C4" w:rsidRPr="00B22852" w:rsidTr="007D3A31">
        <w:tc>
          <w:tcPr>
            <w:tcW w:w="1908" w:type="dxa"/>
          </w:tcPr>
          <w:p w:rsidR="00BB23C4" w:rsidRPr="00B22852" w:rsidRDefault="00877100" w:rsidP="00CB2F16">
            <w:pPr>
              <w:rPr>
                <w:rFonts w:asciiTheme="minorHAnsi" w:hAnsiTheme="minorHAnsi" w:cs="Arial"/>
                <w:sz w:val="22"/>
                <w:szCs w:val="22"/>
                <w:lang w:val="fr-CA"/>
              </w:rPr>
            </w:pPr>
            <w:r>
              <w:rPr>
                <w:rFonts w:asciiTheme="minorHAnsi" w:hAnsiTheme="minorHAnsi" w:cs="Arial"/>
                <w:sz w:val="22"/>
                <w:szCs w:val="22"/>
                <w:lang w:val="fr-CA"/>
              </w:rPr>
              <w:t>Afrique</w:t>
            </w:r>
          </w:p>
        </w:tc>
        <w:tc>
          <w:tcPr>
            <w:tcW w:w="1800" w:type="dxa"/>
          </w:tcPr>
          <w:p w:rsidR="00BB23C4" w:rsidRPr="00B22852" w:rsidRDefault="002A610B" w:rsidP="00CB2F16">
            <w:pPr>
              <w:rPr>
                <w:rFonts w:asciiTheme="minorHAnsi" w:hAnsiTheme="minorHAnsi" w:cs="Arial"/>
                <w:sz w:val="22"/>
                <w:szCs w:val="22"/>
                <w:lang w:val="fr-CA"/>
              </w:rPr>
            </w:pPr>
            <w:r w:rsidRPr="00B22852">
              <w:rPr>
                <w:rFonts w:asciiTheme="minorHAnsi" w:hAnsiTheme="minorHAnsi" w:cs="Arial"/>
                <w:sz w:val="22"/>
                <w:szCs w:val="22"/>
                <w:lang w:val="fr-CA"/>
              </w:rPr>
              <w:t>Zambie</w:t>
            </w:r>
          </w:p>
        </w:tc>
        <w:tc>
          <w:tcPr>
            <w:tcW w:w="2640" w:type="dxa"/>
            <w:vMerge/>
          </w:tcPr>
          <w:p w:rsidR="00BB23C4" w:rsidRPr="00B22852" w:rsidRDefault="00BB23C4" w:rsidP="00CB2F16">
            <w:pPr>
              <w:rPr>
                <w:rFonts w:asciiTheme="minorHAnsi" w:hAnsiTheme="minorHAnsi" w:cs="Arial"/>
                <w:sz w:val="22"/>
                <w:szCs w:val="22"/>
                <w:lang w:val="fr-CA"/>
              </w:rPr>
            </w:pPr>
          </w:p>
        </w:tc>
        <w:tc>
          <w:tcPr>
            <w:tcW w:w="1440"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c>
          <w:tcPr>
            <w:tcW w:w="1498" w:type="dxa"/>
          </w:tcPr>
          <w:p w:rsidR="00BB23C4" w:rsidRPr="00B22852" w:rsidRDefault="00BB23C4" w:rsidP="00CB2F16">
            <w:pPr>
              <w:rPr>
                <w:rFonts w:asciiTheme="minorHAnsi" w:hAnsiTheme="minorHAnsi" w:cs="Arial"/>
                <w:sz w:val="22"/>
                <w:szCs w:val="22"/>
                <w:lang w:val="fr-CA"/>
              </w:rPr>
            </w:pPr>
            <w:r w:rsidRPr="00B22852">
              <w:rPr>
                <w:rFonts w:asciiTheme="minorHAnsi" w:hAnsiTheme="minorHAnsi" w:cs="Arial"/>
                <w:sz w:val="22"/>
                <w:szCs w:val="22"/>
                <w:lang w:val="fr-CA"/>
              </w:rPr>
              <w:t>-</w:t>
            </w:r>
          </w:p>
        </w:tc>
      </w:tr>
    </w:tbl>
    <w:p w:rsidR="00BB23C4" w:rsidRPr="00B22852" w:rsidRDefault="00BB23C4" w:rsidP="00BB23C4">
      <w:pPr>
        <w:rPr>
          <w:rFonts w:asciiTheme="minorHAnsi" w:hAnsiTheme="minorHAnsi" w:cs="Arial"/>
          <w:sz w:val="22"/>
          <w:szCs w:val="22"/>
          <w:lang w:val="fr-CA"/>
        </w:rPr>
      </w:pPr>
    </w:p>
    <w:p w:rsidR="00E1622C" w:rsidRPr="00B22852" w:rsidRDefault="00E1622C" w:rsidP="00CF2F2E">
      <w:pPr>
        <w:rPr>
          <w:rFonts w:ascii="Calibri" w:hAnsi="Calibri" w:cs="Arial"/>
          <w:sz w:val="22"/>
          <w:szCs w:val="22"/>
          <w:lang w:val="fr-CA"/>
        </w:rPr>
      </w:pPr>
    </w:p>
    <w:sectPr w:rsidR="00E1622C" w:rsidRPr="00B22852" w:rsidSect="00E3202C">
      <w:footerReference w:type="default" r:id="rId9"/>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C6" w:rsidRDefault="00E57DC6">
      <w:r>
        <w:separator/>
      </w:r>
    </w:p>
  </w:endnote>
  <w:endnote w:type="continuationSeparator" w:id="0">
    <w:p w:rsidR="00E57DC6" w:rsidRDefault="00E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Condense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2C" w:rsidRPr="00E3202C" w:rsidRDefault="00E3202C" w:rsidP="00E3202C">
    <w:pPr>
      <w:pStyle w:val="Footer"/>
      <w:tabs>
        <w:tab w:val="clear" w:pos="8640"/>
        <w:tab w:val="right" w:pos="9120"/>
      </w:tabs>
      <w:rPr>
        <w:rFonts w:asciiTheme="minorHAnsi" w:hAnsiTheme="minorHAnsi"/>
        <w:sz w:val="20"/>
        <w:szCs w:val="20"/>
      </w:rPr>
    </w:pPr>
    <w:r w:rsidRPr="00E3202C">
      <w:rPr>
        <w:rFonts w:asciiTheme="minorHAnsi" w:hAnsiTheme="minorHAnsi"/>
        <w:sz w:val="20"/>
        <w:szCs w:val="20"/>
      </w:rPr>
      <w:t>SC53-1</w:t>
    </w:r>
    <w:r w:rsidR="00B40BCF">
      <w:rPr>
        <w:rFonts w:asciiTheme="minorHAnsi" w:hAnsiTheme="minorHAnsi"/>
        <w:sz w:val="20"/>
        <w:szCs w:val="20"/>
      </w:rPr>
      <w:t>7</w:t>
    </w:r>
    <w:r w:rsidRPr="00E3202C">
      <w:rPr>
        <w:rFonts w:asciiTheme="minorHAnsi" w:hAnsiTheme="minorHAnsi"/>
        <w:sz w:val="20"/>
        <w:szCs w:val="20"/>
      </w:rPr>
      <w:tab/>
    </w:r>
    <w:r w:rsidRPr="00E3202C">
      <w:rPr>
        <w:rFonts w:asciiTheme="minorHAnsi" w:hAnsiTheme="minorHAnsi"/>
        <w:sz w:val="20"/>
        <w:szCs w:val="20"/>
      </w:rPr>
      <w:tab/>
    </w:r>
    <w:r w:rsidRPr="00E3202C">
      <w:rPr>
        <w:rFonts w:asciiTheme="minorHAnsi" w:hAnsiTheme="minorHAnsi"/>
        <w:sz w:val="20"/>
        <w:szCs w:val="20"/>
      </w:rPr>
      <w:fldChar w:fldCharType="begin"/>
    </w:r>
    <w:r w:rsidRPr="00E3202C">
      <w:rPr>
        <w:rFonts w:asciiTheme="minorHAnsi" w:hAnsiTheme="minorHAnsi"/>
        <w:sz w:val="20"/>
        <w:szCs w:val="20"/>
      </w:rPr>
      <w:instrText xml:space="preserve"> PAGE   \* MERGEFORMAT </w:instrText>
    </w:r>
    <w:r w:rsidRPr="00E3202C">
      <w:rPr>
        <w:rFonts w:asciiTheme="minorHAnsi" w:hAnsiTheme="minorHAnsi"/>
        <w:sz w:val="20"/>
        <w:szCs w:val="20"/>
      </w:rPr>
      <w:fldChar w:fldCharType="separate"/>
    </w:r>
    <w:r w:rsidR="0053212C">
      <w:rPr>
        <w:rFonts w:asciiTheme="minorHAnsi" w:hAnsiTheme="minorHAnsi"/>
        <w:noProof/>
        <w:sz w:val="20"/>
        <w:szCs w:val="20"/>
      </w:rPr>
      <w:t>2</w:t>
    </w:r>
    <w:r w:rsidRPr="00E3202C">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C6" w:rsidRDefault="00E57DC6">
      <w:r>
        <w:separator/>
      </w:r>
    </w:p>
  </w:footnote>
  <w:footnote w:type="continuationSeparator" w:id="0">
    <w:p w:rsidR="00E57DC6" w:rsidRDefault="00E5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54F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3F72BF"/>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516EA"/>
    <w:multiLevelType w:val="hybridMultilevel"/>
    <w:tmpl w:val="A80AF66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26C2D"/>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C0DDE"/>
    <w:multiLevelType w:val="hybridMultilevel"/>
    <w:tmpl w:val="07E2D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25E412B"/>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A4235"/>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6489"/>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A082A"/>
    <w:multiLevelType w:val="hybridMultilevel"/>
    <w:tmpl w:val="36802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1D461D"/>
    <w:multiLevelType w:val="hybridMultilevel"/>
    <w:tmpl w:val="14402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670E83"/>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75A10"/>
    <w:multiLevelType w:val="hybridMultilevel"/>
    <w:tmpl w:val="575E0EFE"/>
    <w:lvl w:ilvl="0" w:tplc="C058A1B6">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D4410"/>
    <w:multiLevelType w:val="hybridMultilevel"/>
    <w:tmpl w:val="AA563E06"/>
    <w:lvl w:ilvl="0" w:tplc="9498FC18">
      <w:start w:val="1"/>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A6B22"/>
    <w:multiLevelType w:val="hybridMultilevel"/>
    <w:tmpl w:val="CBC25882"/>
    <w:lvl w:ilvl="0" w:tplc="C908E57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41136"/>
    <w:multiLevelType w:val="hybridMultilevel"/>
    <w:tmpl w:val="F55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541AF9"/>
    <w:multiLevelType w:val="hybridMultilevel"/>
    <w:tmpl w:val="0F8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6">
    <w:nsid w:val="424E7EDD"/>
    <w:multiLevelType w:val="hybridMultilevel"/>
    <w:tmpl w:val="80305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A21637"/>
    <w:multiLevelType w:val="hybridMultilevel"/>
    <w:tmpl w:val="F6B2C1D4"/>
    <w:lvl w:ilvl="0" w:tplc="C0D0815A">
      <w:start w:val="4"/>
      <w:numFmt w:val="bullet"/>
      <w:lvlText w:val="-"/>
      <w:lvlJc w:val="left"/>
      <w:pPr>
        <w:ind w:left="720" w:hanging="360"/>
      </w:pPr>
      <w:rPr>
        <w:rFonts w:ascii="Myriad Condensed" w:eastAsia="Batang" w:hAnsi="Myriad Condense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1001E"/>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82A3B"/>
    <w:multiLevelType w:val="hybridMultilevel"/>
    <w:tmpl w:val="F6163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1259B2"/>
    <w:multiLevelType w:val="hybridMultilevel"/>
    <w:tmpl w:val="19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nsid w:val="4E431A89"/>
    <w:multiLevelType w:val="hybridMultilevel"/>
    <w:tmpl w:val="5966F4A2"/>
    <w:lvl w:ilvl="0" w:tplc="2FC4EE30">
      <w:start w:val="3"/>
      <w:numFmt w:val="bullet"/>
      <w:lvlText w:val=""/>
      <w:lvlJc w:val="left"/>
      <w:pPr>
        <w:tabs>
          <w:tab w:val="num" w:pos="720"/>
        </w:tabs>
        <w:ind w:left="720" w:hanging="360"/>
      </w:pPr>
      <w:rPr>
        <w:rFonts w:ascii="Wingdings" w:eastAsia="Times New Roman"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F8321F0"/>
    <w:multiLevelType w:val="hybridMultilevel"/>
    <w:tmpl w:val="21D0A592"/>
    <w:lvl w:ilvl="0" w:tplc="F482D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6890708"/>
    <w:multiLevelType w:val="hybridMultilevel"/>
    <w:tmpl w:val="C87A7D0C"/>
    <w:lvl w:ilvl="0" w:tplc="B4FA7660">
      <w:start w:val="8"/>
      <w:numFmt w:val="bullet"/>
      <w:lvlText w:val="-"/>
      <w:lvlJc w:val="left"/>
      <w:pPr>
        <w:ind w:left="1080" w:hanging="360"/>
      </w:pPr>
      <w:rPr>
        <w:rFonts w:ascii="Arial" w:eastAsia="Batang"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64931AD3"/>
    <w:multiLevelType w:val="multilevel"/>
    <w:tmpl w:val="B62A101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66738F9"/>
    <w:multiLevelType w:val="hybridMultilevel"/>
    <w:tmpl w:val="E54E8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7F104B"/>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D3315"/>
    <w:multiLevelType w:val="multilevel"/>
    <w:tmpl w:val="ECA2BA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BE14F4"/>
    <w:multiLevelType w:val="hybridMultilevel"/>
    <w:tmpl w:val="1DB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63D51F4"/>
    <w:multiLevelType w:val="hybridMultilevel"/>
    <w:tmpl w:val="081C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B14134"/>
    <w:multiLevelType w:val="hybridMultilevel"/>
    <w:tmpl w:val="83A6EB58"/>
    <w:lvl w:ilvl="0" w:tplc="95C2D644">
      <w:start w:val="2"/>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C2CEF"/>
    <w:multiLevelType w:val="hybridMultilevel"/>
    <w:tmpl w:val="D68A2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91C3A"/>
    <w:multiLevelType w:val="hybridMultilevel"/>
    <w:tmpl w:val="616AA7E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5"/>
  </w:num>
  <w:num w:numId="4">
    <w:abstractNumId w:val="22"/>
  </w:num>
  <w:num w:numId="5">
    <w:abstractNumId w:val="20"/>
  </w:num>
  <w:num w:numId="6">
    <w:abstractNumId w:val="31"/>
  </w:num>
  <w:num w:numId="7">
    <w:abstractNumId w:val="46"/>
  </w:num>
  <w:num w:numId="8">
    <w:abstractNumId w:val="27"/>
  </w:num>
  <w:num w:numId="9">
    <w:abstractNumId w:val="7"/>
  </w:num>
  <w:num w:numId="10">
    <w:abstractNumId w:val="44"/>
  </w:num>
  <w:num w:numId="11">
    <w:abstractNumId w:val="17"/>
  </w:num>
  <w:num w:numId="12">
    <w:abstractNumId w:val="47"/>
  </w:num>
  <w:num w:numId="13">
    <w:abstractNumId w:val="8"/>
  </w:num>
  <w:num w:numId="14">
    <w:abstractNumId w:val="2"/>
  </w:num>
  <w:num w:numId="15">
    <w:abstractNumId w:val="11"/>
  </w:num>
  <w:num w:numId="16">
    <w:abstractNumId w:val="19"/>
  </w:num>
  <w:num w:numId="17">
    <w:abstractNumId w:val="30"/>
  </w:num>
  <w:num w:numId="18">
    <w:abstractNumId w:val="40"/>
  </w:num>
  <w:num w:numId="19">
    <w:abstractNumId w:val="9"/>
  </w:num>
  <w:num w:numId="20">
    <w:abstractNumId w:val="41"/>
  </w:num>
  <w:num w:numId="21">
    <w:abstractNumId w:val="36"/>
  </w:num>
  <w:num w:numId="22">
    <w:abstractNumId w:val="1"/>
  </w:num>
  <w:num w:numId="23">
    <w:abstractNumId w:val="6"/>
  </w:num>
  <w:num w:numId="24">
    <w:abstractNumId w:val="13"/>
  </w:num>
  <w:num w:numId="25">
    <w:abstractNumId w:val="21"/>
  </w:num>
  <w:num w:numId="26">
    <w:abstractNumId w:val="43"/>
  </w:num>
  <w:num w:numId="27">
    <w:abstractNumId w:val="34"/>
  </w:num>
  <w:num w:numId="28">
    <w:abstractNumId w:val="0"/>
  </w:num>
  <w:num w:numId="29">
    <w:abstractNumId w:val="24"/>
  </w:num>
  <w:num w:numId="30">
    <w:abstractNumId w:val="32"/>
  </w:num>
  <w:num w:numId="31">
    <w:abstractNumId w:val="39"/>
  </w:num>
  <w:num w:numId="32">
    <w:abstractNumId w:val="3"/>
  </w:num>
  <w:num w:numId="33">
    <w:abstractNumId w:val="28"/>
  </w:num>
  <w:num w:numId="34">
    <w:abstractNumId w:val="33"/>
  </w:num>
  <w:num w:numId="35">
    <w:abstractNumId w:val="10"/>
  </w:num>
  <w:num w:numId="36">
    <w:abstractNumId w:val="4"/>
  </w:num>
  <w:num w:numId="37">
    <w:abstractNumId w:val="14"/>
  </w:num>
  <w:num w:numId="38">
    <w:abstractNumId w:val="26"/>
  </w:num>
  <w:num w:numId="39">
    <w:abstractNumId w:val="16"/>
  </w:num>
  <w:num w:numId="40">
    <w:abstractNumId w:val="15"/>
  </w:num>
  <w:num w:numId="41">
    <w:abstractNumId w:val="49"/>
  </w:num>
  <w:num w:numId="42">
    <w:abstractNumId w:val="23"/>
  </w:num>
  <w:num w:numId="43">
    <w:abstractNumId w:val="42"/>
  </w:num>
  <w:num w:numId="44">
    <w:abstractNumId w:val="35"/>
  </w:num>
  <w:num w:numId="45">
    <w:abstractNumId w:val="18"/>
  </w:num>
  <w:num w:numId="46">
    <w:abstractNumId w:val="5"/>
  </w:num>
  <w:num w:numId="47">
    <w:abstractNumId w:val="12"/>
  </w:num>
  <w:num w:numId="4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4097">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8FB"/>
    <w:rsid w:val="00001FFC"/>
    <w:rsid w:val="00003DA7"/>
    <w:rsid w:val="00006038"/>
    <w:rsid w:val="00006087"/>
    <w:rsid w:val="00006AB8"/>
    <w:rsid w:val="00006F63"/>
    <w:rsid w:val="00007FE0"/>
    <w:rsid w:val="00011891"/>
    <w:rsid w:val="00014F42"/>
    <w:rsid w:val="00015195"/>
    <w:rsid w:val="0001521F"/>
    <w:rsid w:val="000163A6"/>
    <w:rsid w:val="000167C2"/>
    <w:rsid w:val="00017AD1"/>
    <w:rsid w:val="0002051B"/>
    <w:rsid w:val="00020701"/>
    <w:rsid w:val="00020E92"/>
    <w:rsid w:val="00021EB2"/>
    <w:rsid w:val="00022BFC"/>
    <w:rsid w:val="00022DA0"/>
    <w:rsid w:val="00023737"/>
    <w:rsid w:val="00023CDE"/>
    <w:rsid w:val="00025186"/>
    <w:rsid w:val="0002795E"/>
    <w:rsid w:val="00030355"/>
    <w:rsid w:val="00030CD0"/>
    <w:rsid w:val="00032E66"/>
    <w:rsid w:val="00033A31"/>
    <w:rsid w:val="00036981"/>
    <w:rsid w:val="000369F6"/>
    <w:rsid w:val="00037054"/>
    <w:rsid w:val="000374C7"/>
    <w:rsid w:val="00037EF1"/>
    <w:rsid w:val="000402B8"/>
    <w:rsid w:val="00040D73"/>
    <w:rsid w:val="00041900"/>
    <w:rsid w:val="000446D4"/>
    <w:rsid w:val="00044E22"/>
    <w:rsid w:val="000452F1"/>
    <w:rsid w:val="000455E9"/>
    <w:rsid w:val="00045B2F"/>
    <w:rsid w:val="000467EC"/>
    <w:rsid w:val="00047947"/>
    <w:rsid w:val="000525D1"/>
    <w:rsid w:val="0005286A"/>
    <w:rsid w:val="00052E93"/>
    <w:rsid w:val="00053286"/>
    <w:rsid w:val="00054696"/>
    <w:rsid w:val="00054A91"/>
    <w:rsid w:val="000554F7"/>
    <w:rsid w:val="00056F18"/>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373B"/>
    <w:rsid w:val="00074F5F"/>
    <w:rsid w:val="0007579F"/>
    <w:rsid w:val="000801C2"/>
    <w:rsid w:val="000808F3"/>
    <w:rsid w:val="0008158A"/>
    <w:rsid w:val="00084939"/>
    <w:rsid w:val="00085746"/>
    <w:rsid w:val="00090CED"/>
    <w:rsid w:val="00091F5B"/>
    <w:rsid w:val="00094345"/>
    <w:rsid w:val="00095681"/>
    <w:rsid w:val="000965FB"/>
    <w:rsid w:val="00096B25"/>
    <w:rsid w:val="00097DA5"/>
    <w:rsid w:val="000A433B"/>
    <w:rsid w:val="000A5A98"/>
    <w:rsid w:val="000A6F7C"/>
    <w:rsid w:val="000A70C9"/>
    <w:rsid w:val="000A7E59"/>
    <w:rsid w:val="000B02A6"/>
    <w:rsid w:val="000B16CF"/>
    <w:rsid w:val="000B1FD7"/>
    <w:rsid w:val="000B2E48"/>
    <w:rsid w:val="000B32D8"/>
    <w:rsid w:val="000B656C"/>
    <w:rsid w:val="000B74EC"/>
    <w:rsid w:val="000C14B5"/>
    <w:rsid w:val="000C16BB"/>
    <w:rsid w:val="000C16E7"/>
    <w:rsid w:val="000C183D"/>
    <w:rsid w:val="000C3AC8"/>
    <w:rsid w:val="000C400F"/>
    <w:rsid w:val="000D0319"/>
    <w:rsid w:val="000D0E14"/>
    <w:rsid w:val="000D1580"/>
    <w:rsid w:val="000D1CCA"/>
    <w:rsid w:val="000D1D5C"/>
    <w:rsid w:val="000D286B"/>
    <w:rsid w:val="000D58F0"/>
    <w:rsid w:val="000D595E"/>
    <w:rsid w:val="000D5B5B"/>
    <w:rsid w:val="000D6497"/>
    <w:rsid w:val="000D72B1"/>
    <w:rsid w:val="000E00C6"/>
    <w:rsid w:val="000E4360"/>
    <w:rsid w:val="000E4C46"/>
    <w:rsid w:val="000E54CC"/>
    <w:rsid w:val="000E6694"/>
    <w:rsid w:val="000E7363"/>
    <w:rsid w:val="000F0B40"/>
    <w:rsid w:val="000F2456"/>
    <w:rsid w:val="000F24CE"/>
    <w:rsid w:val="000F2AEE"/>
    <w:rsid w:val="000F4C76"/>
    <w:rsid w:val="000F72CE"/>
    <w:rsid w:val="000F7479"/>
    <w:rsid w:val="00100EBD"/>
    <w:rsid w:val="00101556"/>
    <w:rsid w:val="00103280"/>
    <w:rsid w:val="00103703"/>
    <w:rsid w:val="00105346"/>
    <w:rsid w:val="00105A6F"/>
    <w:rsid w:val="0011003A"/>
    <w:rsid w:val="001120B1"/>
    <w:rsid w:val="00112CE1"/>
    <w:rsid w:val="00113AE0"/>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F95"/>
    <w:rsid w:val="00135091"/>
    <w:rsid w:val="00137981"/>
    <w:rsid w:val="00142877"/>
    <w:rsid w:val="00142E5F"/>
    <w:rsid w:val="00145AC8"/>
    <w:rsid w:val="00145D8C"/>
    <w:rsid w:val="00147132"/>
    <w:rsid w:val="001518CD"/>
    <w:rsid w:val="001530FF"/>
    <w:rsid w:val="00155FDB"/>
    <w:rsid w:val="0015626C"/>
    <w:rsid w:val="001568F0"/>
    <w:rsid w:val="0015744E"/>
    <w:rsid w:val="001607B1"/>
    <w:rsid w:val="00160D92"/>
    <w:rsid w:val="00161977"/>
    <w:rsid w:val="0016293D"/>
    <w:rsid w:val="00162A4C"/>
    <w:rsid w:val="00163C3F"/>
    <w:rsid w:val="00164AA8"/>
    <w:rsid w:val="001678F9"/>
    <w:rsid w:val="00170148"/>
    <w:rsid w:val="00173EEA"/>
    <w:rsid w:val="00175EA7"/>
    <w:rsid w:val="0017783E"/>
    <w:rsid w:val="00177DB4"/>
    <w:rsid w:val="001813C0"/>
    <w:rsid w:val="00183B5C"/>
    <w:rsid w:val="00183C41"/>
    <w:rsid w:val="0018686F"/>
    <w:rsid w:val="00187F01"/>
    <w:rsid w:val="00190994"/>
    <w:rsid w:val="0019441C"/>
    <w:rsid w:val="001949F6"/>
    <w:rsid w:val="00196D3F"/>
    <w:rsid w:val="00197037"/>
    <w:rsid w:val="001A0058"/>
    <w:rsid w:val="001A0065"/>
    <w:rsid w:val="001A0F81"/>
    <w:rsid w:val="001A1455"/>
    <w:rsid w:val="001A1E34"/>
    <w:rsid w:val="001A2D63"/>
    <w:rsid w:val="001A4BBC"/>
    <w:rsid w:val="001A56E7"/>
    <w:rsid w:val="001A577C"/>
    <w:rsid w:val="001A5F35"/>
    <w:rsid w:val="001A7A31"/>
    <w:rsid w:val="001A7CC6"/>
    <w:rsid w:val="001B0292"/>
    <w:rsid w:val="001B1265"/>
    <w:rsid w:val="001B155B"/>
    <w:rsid w:val="001B31D3"/>
    <w:rsid w:val="001B3546"/>
    <w:rsid w:val="001B3969"/>
    <w:rsid w:val="001B39AE"/>
    <w:rsid w:val="001B4ACB"/>
    <w:rsid w:val="001B4E0C"/>
    <w:rsid w:val="001B73E8"/>
    <w:rsid w:val="001B75D2"/>
    <w:rsid w:val="001C0383"/>
    <w:rsid w:val="001C1363"/>
    <w:rsid w:val="001C19BF"/>
    <w:rsid w:val="001C2559"/>
    <w:rsid w:val="001C3055"/>
    <w:rsid w:val="001C392F"/>
    <w:rsid w:val="001C3F6E"/>
    <w:rsid w:val="001C6360"/>
    <w:rsid w:val="001C663D"/>
    <w:rsid w:val="001C7DFF"/>
    <w:rsid w:val="001D2345"/>
    <w:rsid w:val="001D2645"/>
    <w:rsid w:val="001D27B9"/>
    <w:rsid w:val="001D5639"/>
    <w:rsid w:val="001D5B3A"/>
    <w:rsid w:val="001D65BE"/>
    <w:rsid w:val="001D73F7"/>
    <w:rsid w:val="001E1363"/>
    <w:rsid w:val="001E3524"/>
    <w:rsid w:val="001E6379"/>
    <w:rsid w:val="001E6D20"/>
    <w:rsid w:val="001E7EA6"/>
    <w:rsid w:val="001E7F6D"/>
    <w:rsid w:val="001F0A74"/>
    <w:rsid w:val="001F1D7E"/>
    <w:rsid w:val="001F2EE9"/>
    <w:rsid w:val="001F47AD"/>
    <w:rsid w:val="001F47E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D65"/>
    <w:rsid w:val="00220A73"/>
    <w:rsid w:val="0022157F"/>
    <w:rsid w:val="002229C7"/>
    <w:rsid w:val="00224197"/>
    <w:rsid w:val="00226F5C"/>
    <w:rsid w:val="00227F1A"/>
    <w:rsid w:val="00230E5D"/>
    <w:rsid w:val="00231502"/>
    <w:rsid w:val="00232E4D"/>
    <w:rsid w:val="0023526D"/>
    <w:rsid w:val="0023540A"/>
    <w:rsid w:val="00236654"/>
    <w:rsid w:val="0023672D"/>
    <w:rsid w:val="00240F47"/>
    <w:rsid w:val="0024119A"/>
    <w:rsid w:val="00241EA6"/>
    <w:rsid w:val="002422E5"/>
    <w:rsid w:val="00242858"/>
    <w:rsid w:val="00242B95"/>
    <w:rsid w:val="00242D2F"/>
    <w:rsid w:val="00243634"/>
    <w:rsid w:val="0024670F"/>
    <w:rsid w:val="0024766B"/>
    <w:rsid w:val="00247CCD"/>
    <w:rsid w:val="00250482"/>
    <w:rsid w:val="002507F0"/>
    <w:rsid w:val="002508C0"/>
    <w:rsid w:val="002514A0"/>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219E"/>
    <w:rsid w:val="0028233F"/>
    <w:rsid w:val="0028307D"/>
    <w:rsid w:val="002913AB"/>
    <w:rsid w:val="00291CBE"/>
    <w:rsid w:val="002928E8"/>
    <w:rsid w:val="00292D67"/>
    <w:rsid w:val="00292DA9"/>
    <w:rsid w:val="00293C2C"/>
    <w:rsid w:val="00293E6A"/>
    <w:rsid w:val="00294325"/>
    <w:rsid w:val="002946F5"/>
    <w:rsid w:val="00296A01"/>
    <w:rsid w:val="00297C83"/>
    <w:rsid w:val="002A0B7E"/>
    <w:rsid w:val="002A10AC"/>
    <w:rsid w:val="002A4312"/>
    <w:rsid w:val="002A4D33"/>
    <w:rsid w:val="002A4E26"/>
    <w:rsid w:val="002A4E42"/>
    <w:rsid w:val="002A5955"/>
    <w:rsid w:val="002A610B"/>
    <w:rsid w:val="002A7406"/>
    <w:rsid w:val="002A75FF"/>
    <w:rsid w:val="002A7E82"/>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2F6"/>
    <w:rsid w:val="002D447C"/>
    <w:rsid w:val="002E03E6"/>
    <w:rsid w:val="002E1AE8"/>
    <w:rsid w:val="002E1B23"/>
    <w:rsid w:val="002E2A3A"/>
    <w:rsid w:val="002E3C65"/>
    <w:rsid w:val="002E5184"/>
    <w:rsid w:val="002E73B3"/>
    <w:rsid w:val="002E74E5"/>
    <w:rsid w:val="002F37D0"/>
    <w:rsid w:val="002F4C8D"/>
    <w:rsid w:val="002F4C9F"/>
    <w:rsid w:val="003018BD"/>
    <w:rsid w:val="00301DE1"/>
    <w:rsid w:val="00303574"/>
    <w:rsid w:val="0030358E"/>
    <w:rsid w:val="00303A81"/>
    <w:rsid w:val="00304644"/>
    <w:rsid w:val="003048D0"/>
    <w:rsid w:val="003051BB"/>
    <w:rsid w:val="0030776A"/>
    <w:rsid w:val="00307DC4"/>
    <w:rsid w:val="003100FA"/>
    <w:rsid w:val="0031085C"/>
    <w:rsid w:val="0031138E"/>
    <w:rsid w:val="00313D59"/>
    <w:rsid w:val="00313DA9"/>
    <w:rsid w:val="00315971"/>
    <w:rsid w:val="00316642"/>
    <w:rsid w:val="00316EA1"/>
    <w:rsid w:val="00320BD3"/>
    <w:rsid w:val="003213DC"/>
    <w:rsid w:val="00321937"/>
    <w:rsid w:val="00322439"/>
    <w:rsid w:val="00324154"/>
    <w:rsid w:val="003253BA"/>
    <w:rsid w:val="00330FA9"/>
    <w:rsid w:val="003331A9"/>
    <w:rsid w:val="00333AC5"/>
    <w:rsid w:val="00333DD8"/>
    <w:rsid w:val="0033548F"/>
    <w:rsid w:val="003371CE"/>
    <w:rsid w:val="0033733F"/>
    <w:rsid w:val="00337D45"/>
    <w:rsid w:val="00340113"/>
    <w:rsid w:val="003413A6"/>
    <w:rsid w:val="0034423D"/>
    <w:rsid w:val="0034509F"/>
    <w:rsid w:val="00346C96"/>
    <w:rsid w:val="00347716"/>
    <w:rsid w:val="00347FDB"/>
    <w:rsid w:val="00350025"/>
    <w:rsid w:val="00350270"/>
    <w:rsid w:val="003510B2"/>
    <w:rsid w:val="003525AE"/>
    <w:rsid w:val="003526D2"/>
    <w:rsid w:val="0035658E"/>
    <w:rsid w:val="003573A9"/>
    <w:rsid w:val="00357A1E"/>
    <w:rsid w:val="0036038B"/>
    <w:rsid w:val="003609A1"/>
    <w:rsid w:val="00360E93"/>
    <w:rsid w:val="00361212"/>
    <w:rsid w:val="0036164B"/>
    <w:rsid w:val="00362059"/>
    <w:rsid w:val="0036228C"/>
    <w:rsid w:val="003641BB"/>
    <w:rsid w:val="00364F64"/>
    <w:rsid w:val="003676B0"/>
    <w:rsid w:val="00370D91"/>
    <w:rsid w:val="00372810"/>
    <w:rsid w:val="00372F32"/>
    <w:rsid w:val="00374DCB"/>
    <w:rsid w:val="00376651"/>
    <w:rsid w:val="00376BA4"/>
    <w:rsid w:val="00377A56"/>
    <w:rsid w:val="003818CD"/>
    <w:rsid w:val="00381E95"/>
    <w:rsid w:val="003847D6"/>
    <w:rsid w:val="00387ADE"/>
    <w:rsid w:val="00390768"/>
    <w:rsid w:val="0039095E"/>
    <w:rsid w:val="003929B0"/>
    <w:rsid w:val="003955F0"/>
    <w:rsid w:val="00395D29"/>
    <w:rsid w:val="00395FC3"/>
    <w:rsid w:val="003A0BB9"/>
    <w:rsid w:val="003A112B"/>
    <w:rsid w:val="003A269D"/>
    <w:rsid w:val="003A4A26"/>
    <w:rsid w:val="003A5660"/>
    <w:rsid w:val="003A5E96"/>
    <w:rsid w:val="003A7227"/>
    <w:rsid w:val="003A7DC9"/>
    <w:rsid w:val="003B10E0"/>
    <w:rsid w:val="003B15D9"/>
    <w:rsid w:val="003B1A70"/>
    <w:rsid w:val="003B2A2A"/>
    <w:rsid w:val="003B3716"/>
    <w:rsid w:val="003B3E75"/>
    <w:rsid w:val="003B5D0F"/>
    <w:rsid w:val="003B65CF"/>
    <w:rsid w:val="003B667A"/>
    <w:rsid w:val="003C0058"/>
    <w:rsid w:val="003C0D6C"/>
    <w:rsid w:val="003C1185"/>
    <w:rsid w:val="003C2669"/>
    <w:rsid w:val="003C55BA"/>
    <w:rsid w:val="003C64DD"/>
    <w:rsid w:val="003C660B"/>
    <w:rsid w:val="003D0B5E"/>
    <w:rsid w:val="003D2355"/>
    <w:rsid w:val="003D62FA"/>
    <w:rsid w:val="003D658B"/>
    <w:rsid w:val="003E023D"/>
    <w:rsid w:val="003E0B38"/>
    <w:rsid w:val="003E139A"/>
    <w:rsid w:val="003E2E52"/>
    <w:rsid w:val="003E5A5F"/>
    <w:rsid w:val="003E667C"/>
    <w:rsid w:val="003E75A9"/>
    <w:rsid w:val="003F1DE8"/>
    <w:rsid w:val="003F4755"/>
    <w:rsid w:val="003F50FC"/>
    <w:rsid w:val="003F559A"/>
    <w:rsid w:val="003F5C3E"/>
    <w:rsid w:val="0040097E"/>
    <w:rsid w:val="00402A0A"/>
    <w:rsid w:val="00403918"/>
    <w:rsid w:val="00403972"/>
    <w:rsid w:val="00406722"/>
    <w:rsid w:val="00407120"/>
    <w:rsid w:val="004121E0"/>
    <w:rsid w:val="004149F4"/>
    <w:rsid w:val="00414F01"/>
    <w:rsid w:val="00416628"/>
    <w:rsid w:val="00417081"/>
    <w:rsid w:val="00417836"/>
    <w:rsid w:val="0042153E"/>
    <w:rsid w:val="00421714"/>
    <w:rsid w:val="00422C8A"/>
    <w:rsid w:val="00426030"/>
    <w:rsid w:val="004260F3"/>
    <w:rsid w:val="004267EC"/>
    <w:rsid w:val="004269BE"/>
    <w:rsid w:val="00426A5C"/>
    <w:rsid w:val="00426BC0"/>
    <w:rsid w:val="004301CB"/>
    <w:rsid w:val="004303AF"/>
    <w:rsid w:val="004312D6"/>
    <w:rsid w:val="004323C8"/>
    <w:rsid w:val="00433175"/>
    <w:rsid w:val="004335B6"/>
    <w:rsid w:val="0043610D"/>
    <w:rsid w:val="00437D46"/>
    <w:rsid w:val="0044043E"/>
    <w:rsid w:val="0044249D"/>
    <w:rsid w:val="00442EA4"/>
    <w:rsid w:val="004432DD"/>
    <w:rsid w:val="00446107"/>
    <w:rsid w:val="004462F6"/>
    <w:rsid w:val="004501DC"/>
    <w:rsid w:val="00452866"/>
    <w:rsid w:val="00453660"/>
    <w:rsid w:val="00454601"/>
    <w:rsid w:val="00455DFA"/>
    <w:rsid w:val="0045665D"/>
    <w:rsid w:val="00457C7C"/>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820C8"/>
    <w:rsid w:val="0048332F"/>
    <w:rsid w:val="00483BBC"/>
    <w:rsid w:val="00484CAD"/>
    <w:rsid w:val="0048758F"/>
    <w:rsid w:val="004906E6"/>
    <w:rsid w:val="00490D37"/>
    <w:rsid w:val="0049127C"/>
    <w:rsid w:val="00492506"/>
    <w:rsid w:val="0049266F"/>
    <w:rsid w:val="004941FC"/>
    <w:rsid w:val="004958AB"/>
    <w:rsid w:val="004A088C"/>
    <w:rsid w:val="004A0F55"/>
    <w:rsid w:val="004A0FEA"/>
    <w:rsid w:val="004A1814"/>
    <w:rsid w:val="004A1F5B"/>
    <w:rsid w:val="004A23F5"/>
    <w:rsid w:val="004A2883"/>
    <w:rsid w:val="004A6332"/>
    <w:rsid w:val="004A7675"/>
    <w:rsid w:val="004B08BA"/>
    <w:rsid w:val="004B2207"/>
    <w:rsid w:val="004B38D4"/>
    <w:rsid w:val="004B3F9D"/>
    <w:rsid w:val="004B4B32"/>
    <w:rsid w:val="004B60E3"/>
    <w:rsid w:val="004B641B"/>
    <w:rsid w:val="004B7D16"/>
    <w:rsid w:val="004C162E"/>
    <w:rsid w:val="004C276D"/>
    <w:rsid w:val="004C3BBB"/>
    <w:rsid w:val="004C3FAE"/>
    <w:rsid w:val="004C46E2"/>
    <w:rsid w:val="004C4EB2"/>
    <w:rsid w:val="004C624D"/>
    <w:rsid w:val="004C6884"/>
    <w:rsid w:val="004C70BD"/>
    <w:rsid w:val="004D01A7"/>
    <w:rsid w:val="004D0B1F"/>
    <w:rsid w:val="004D0B69"/>
    <w:rsid w:val="004D0BBA"/>
    <w:rsid w:val="004D1E80"/>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E45"/>
    <w:rsid w:val="004E41E8"/>
    <w:rsid w:val="004E720B"/>
    <w:rsid w:val="004E7684"/>
    <w:rsid w:val="004F1F0B"/>
    <w:rsid w:val="004F2AC9"/>
    <w:rsid w:val="004F4317"/>
    <w:rsid w:val="004F5AF1"/>
    <w:rsid w:val="004F5F5E"/>
    <w:rsid w:val="004F6438"/>
    <w:rsid w:val="005005C6"/>
    <w:rsid w:val="005005CE"/>
    <w:rsid w:val="00501ED5"/>
    <w:rsid w:val="00502889"/>
    <w:rsid w:val="005028E9"/>
    <w:rsid w:val="00503857"/>
    <w:rsid w:val="00504BBB"/>
    <w:rsid w:val="0051028C"/>
    <w:rsid w:val="0051053E"/>
    <w:rsid w:val="00510C3A"/>
    <w:rsid w:val="0051193A"/>
    <w:rsid w:val="00516208"/>
    <w:rsid w:val="00516616"/>
    <w:rsid w:val="005265A5"/>
    <w:rsid w:val="00527B34"/>
    <w:rsid w:val="005306E1"/>
    <w:rsid w:val="005314EE"/>
    <w:rsid w:val="005320F9"/>
    <w:rsid w:val="0053212C"/>
    <w:rsid w:val="00532E49"/>
    <w:rsid w:val="00532F1E"/>
    <w:rsid w:val="005333C6"/>
    <w:rsid w:val="0053628C"/>
    <w:rsid w:val="0053683E"/>
    <w:rsid w:val="00536D54"/>
    <w:rsid w:val="00542B60"/>
    <w:rsid w:val="00542CEF"/>
    <w:rsid w:val="005440CB"/>
    <w:rsid w:val="00545333"/>
    <w:rsid w:val="00545824"/>
    <w:rsid w:val="00545CCB"/>
    <w:rsid w:val="005460BD"/>
    <w:rsid w:val="0054766A"/>
    <w:rsid w:val="00551047"/>
    <w:rsid w:val="00551F24"/>
    <w:rsid w:val="005530ED"/>
    <w:rsid w:val="005535FA"/>
    <w:rsid w:val="005546ED"/>
    <w:rsid w:val="00555E97"/>
    <w:rsid w:val="00556362"/>
    <w:rsid w:val="00561170"/>
    <w:rsid w:val="0056212A"/>
    <w:rsid w:val="005648F7"/>
    <w:rsid w:val="005652EA"/>
    <w:rsid w:val="00571E39"/>
    <w:rsid w:val="00571FB6"/>
    <w:rsid w:val="00572502"/>
    <w:rsid w:val="00573AFA"/>
    <w:rsid w:val="005749C6"/>
    <w:rsid w:val="00576AE0"/>
    <w:rsid w:val="00582404"/>
    <w:rsid w:val="00582C8D"/>
    <w:rsid w:val="0058411E"/>
    <w:rsid w:val="0058712B"/>
    <w:rsid w:val="00587C40"/>
    <w:rsid w:val="005912EB"/>
    <w:rsid w:val="00591E47"/>
    <w:rsid w:val="0059355D"/>
    <w:rsid w:val="0059431D"/>
    <w:rsid w:val="00594769"/>
    <w:rsid w:val="005A45B6"/>
    <w:rsid w:val="005A4F18"/>
    <w:rsid w:val="005A5023"/>
    <w:rsid w:val="005A5FFF"/>
    <w:rsid w:val="005A69FF"/>
    <w:rsid w:val="005A6D20"/>
    <w:rsid w:val="005B5CC7"/>
    <w:rsid w:val="005C00CB"/>
    <w:rsid w:val="005C031A"/>
    <w:rsid w:val="005C39F3"/>
    <w:rsid w:val="005C3AE3"/>
    <w:rsid w:val="005C6752"/>
    <w:rsid w:val="005D02D0"/>
    <w:rsid w:val="005D27FD"/>
    <w:rsid w:val="005D2C18"/>
    <w:rsid w:val="005D2E6B"/>
    <w:rsid w:val="005D524A"/>
    <w:rsid w:val="005D60D9"/>
    <w:rsid w:val="005D69F1"/>
    <w:rsid w:val="005D6CD2"/>
    <w:rsid w:val="005E0E82"/>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4D3C"/>
    <w:rsid w:val="006061C2"/>
    <w:rsid w:val="006142E4"/>
    <w:rsid w:val="00614B78"/>
    <w:rsid w:val="006151C0"/>
    <w:rsid w:val="0061679F"/>
    <w:rsid w:val="00616A4E"/>
    <w:rsid w:val="006211E5"/>
    <w:rsid w:val="0062337C"/>
    <w:rsid w:val="0062339D"/>
    <w:rsid w:val="0062486F"/>
    <w:rsid w:val="00624BC2"/>
    <w:rsid w:val="006273CE"/>
    <w:rsid w:val="00631048"/>
    <w:rsid w:val="006312F2"/>
    <w:rsid w:val="006316CB"/>
    <w:rsid w:val="00632393"/>
    <w:rsid w:val="00632A73"/>
    <w:rsid w:val="006340F5"/>
    <w:rsid w:val="0063499B"/>
    <w:rsid w:val="006365F7"/>
    <w:rsid w:val="00636B51"/>
    <w:rsid w:val="00636FA3"/>
    <w:rsid w:val="00637A03"/>
    <w:rsid w:val="006400D7"/>
    <w:rsid w:val="00640FEE"/>
    <w:rsid w:val="00641BC5"/>
    <w:rsid w:val="006435F1"/>
    <w:rsid w:val="0064459E"/>
    <w:rsid w:val="00644D7D"/>
    <w:rsid w:val="00644F6A"/>
    <w:rsid w:val="00646C4B"/>
    <w:rsid w:val="006478AC"/>
    <w:rsid w:val="00647979"/>
    <w:rsid w:val="00655539"/>
    <w:rsid w:val="00657869"/>
    <w:rsid w:val="00660C82"/>
    <w:rsid w:val="00662829"/>
    <w:rsid w:val="00663068"/>
    <w:rsid w:val="00664B86"/>
    <w:rsid w:val="00664D04"/>
    <w:rsid w:val="00665482"/>
    <w:rsid w:val="00665518"/>
    <w:rsid w:val="00665AA6"/>
    <w:rsid w:val="00667BD6"/>
    <w:rsid w:val="00671CC6"/>
    <w:rsid w:val="00673CC3"/>
    <w:rsid w:val="0067698F"/>
    <w:rsid w:val="00676DE7"/>
    <w:rsid w:val="00677847"/>
    <w:rsid w:val="006778DE"/>
    <w:rsid w:val="006816B7"/>
    <w:rsid w:val="006825BA"/>
    <w:rsid w:val="006828A2"/>
    <w:rsid w:val="00684E15"/>
    <w:rsid w:val="00687272"/>
    <w:rsid w:val="00687563"/>
    <w:rsid w:val="00690C05"/>
    <w:rsid w:val="00691010"/>
    <w:rsid w:val="00691102"/>
    <w:rsid w:val="00691314"/>
    <w:rsid w:val="006926F3"/>
    <w:rsid w:val="00692E87"/>
    <w:rsid w:val="006959B6"/>
    <w:rsid w:val="006962CB"/>
    <w:rsid w:val="0069673D"/>
    <w:rsid w:val="00696FD4"/>
    <w:rsid w:val="0069725B"/>
    <w:rsid w:val="00697399"/>
    <w:rsid w:val="006A0635"/>
    <w:rsid w:val="006A0D96"/>
    <w:rsid w:val="006A1E44"/>
    <w:rsid w:val="006A3577"/>
    <w:rsid w:val="006A5921"/>
    <w:rsid w:val="006A62C5"/>
    <w:rsid w:val="006B40F9"/>
    <w:rsid w:val="006B4329"/>
    <w:rsid w:val="006B5747"/>
    <w:rsid w:val="006B6430"/>
    <w:rsid w:val="006B72A0"/>
    <w:rsid w:val="006B74E0"/>
    <w:rsid w:val="006B7B63"/>
    <w:rsid w:val="006C2171"/>
    <w:rsid w:val="006C2B47"/>
    <w:rsid w:val="006C4A29"/>
    <w:rsid w:val="006C5417"/>
    <w:rsid w:val="006C65DE"/>
    <w:rsid w:val="006C6B65"/>
    <w:rsid w:val="006C6CC1"/>
    <w:rsid w:val="006C71F9"/>
    <w:rsid w:val="006D0228"/>
    <w:rsid w:val="006D0B89"/>
    <w:rsid w:val="006D1389"/>
    <w:rsid w:val="006D1EF4"/>
    <w:rsid w:val="006D33B3"/>
    <w:rsid w:val="006D4E7C"/>
    <w:rsid w:val="006D76F4"/>
    <w:rsid w:val="006E03F6"/>
    <w:rsid w:val="006E14A7"/>
    <w:rsid w:val="006E65C8"/>
    <w:rsid w:val="006E7717"/>
    <w:rsid w:val="006F10FE"/>
    <w:rsid w:val="006F2139"/>
    <w:rsid w:val="006F2F4C"/>
    <w:rsid w:val="006F4058"/>
    <w:rsid w:val="006F4D75"/>
    <w:rsid w:val="006F7B6F"/>
    <w:rsid w:val="0070069F"/>
    <w:rsid w:val="0070284C"/>
    <w:rsid w:val="00706A41"/>
    <w:rsid w:val="00706CB2"/>
    <w:rsid w:val="007119D4"/>
    <w:rsid w:val="007147A0"/>
    <w:rsid w:val="00714873"/>
    <w:rsid w:val="00714FFD"/>
    <w:rsid w:val="00715A77"/>
    <w:rsid w:val="0071641E"/>
    <w:rsid w:val="007205CC"/>
    <w:rsid w:val="00722E59"/>
    <w:rsid w:val="00723E6D"/>
    <w:rsid w:val="0072473C"/>
    <w:rsid w:val="00724FA1"/>
    <w:rsid w:val="00726194"/>
    <w:rsid w:val="00726511"/>
    <w:rsid w:val="007278B0"/>
    <w:rsid w:val="00732F63"/>
    <w:rsid w:val="007361A6"/>
    <w:rsid w:val="007369E9"/>
    <w:rsid w:val="007378FB"/>
    <w:rsid w:val="0074462D"/>
    <w:rsid w:val="00744641"/>
    <w:rsid w:val="0074570F"/>
    <w:rsid w:val="00745859"/>
    <w:rsid w:val="00745F78"/>
    <w:rsid w:val="007461A2"/>
    <w:rsid w:val="00754702"/>
    <w:rsid w:val="00754D3C"/>
    <w:rsid w:val="007567DD"/>
    <w:rsid w:val="0075690D"/>
    <w:rsid w:val="00757672"/>
    <w:rsid w:val="00757EC3"/>
    <w:rsid w:val="007603D0"/>
    <w:rsid w:val="00762047"/>
    <w:rsid w:val="0076331A"/>
    <w:rsid w:val="007637E5"/>
    <w:rsid w:val="00763F4F"/>
    <w:rsid w:val="00764910"/>
    <w:rsid w:val="00764B0A"/>
    <w:rsid w:val="00766478"/>
    <w:rsid w:val="00766D21"/>
    <w:rsid w:val="00766E80"/>
    <w:rsid w:val="00767D05"/>
    <w:rsid w:val="007765A1"/>
    <w:rsid w:val="00780480"/>
    <w:rsid w:val="00780F85"/>
    <w:rsid w:val="00781639"/>
    <w:rsid w:val="00781C1A"/>
    <w:rsid w:val="00781FFD"/>
    <w:rsid w:val="00782636"/>
    <w:rsid w:val="00782C1B"/>
    <w:rsid w:val="00783104"/>
    <w:rsid w:val="00784FBD"/>
    <w:rsid w:val="00785925"/>
    <w:rsid w:val="00785CAE"/>
    <w:rsid w:val="007917C8"/>
    <w:rsid w:val="007918CD"/>
    <w:rsid w:val="00791A2E"/>
    <w:rsid w:val="007933EA"/>
    <w:rsid w:val="00794830"/>
    <w:rsid w:val="007A0123"/>
    <w:rsid w:val="007A11FF"/>
    <w:rsid w:val="007A2E59"/>
    <w:rsid w:val="007A352C"/>
    <w:rsid w:val="007A39A5"/>
    <w:rsid w:val="007A3B94"/>
    <w:rsid w:val="007A6E41"/>
    <w:rsid w:val="007B21D8"/>
    <w:rsid w:val="007B26C3"/>
    <w:rsid w:val="007B44B9"/>
    <w:rsid w:val="007B4997"/>
    <w:rsid w:val="007B5DD0"/>
    <w:rsid w:val="007B6B08"/>
    <w:rsid w:val="007B7A07"/>
    <w:rsid w:val="007C0FFE"/>
    <w:rsid w:val="007C2782"/>
    <w:rsid w:val="007C331C"/>
    <w:rsid w:val="007C4434"/>
    <w:rsid w:val="007C5224"/>
    <w:rsid w:val="007C5CD5"/>
    <w:rsid w:val="007C6A02"/>
    <w:rsid w:val="007C6E74"/>
    <w:rsid w:val="007D0C03"/>
    <w:rsid w:val="007D0D92"/>
    <w:rsid w:val="007D2D16"/>
    <w:rsid w:val="007D2DB0"/>
    <w:rsid w:val="007D3A31"/>
    <w:rsid w:val="007D456B"/>
    <w:rsid w:val="007D585C"/>
    <w:rsid w:val="007D6628"/>
    <w:rsid w:val="007D6BA9"/>
    <w:rsid w:val="007E09FA"/>
    <w:rsid w:val="007E10B1"/>
    <w:rsid w:val="007E1859"/>
    <w:rsid w:val="007E22AA"/>
    <w:rsid w:val="007E342D"/>
    <w:rsid w:val="007E424F"/>
    <w:rsid w:val="007E5F85"/>
    <w:rsid w:val="007E7178"/>
    <w:rsid w:val="007E7DCE"/>
    <w:rsid w:val="007F0B19"/>
    <w:rsid w:val="007F197E"/>
    <w:rsid w:val="007F2C52"/>
    <w:rsid w:val="007F323E"/>
    <w:rsid w:val="007F3DBE"/>
    <w:rsid w:val="007F5F88"/>
    <w:rsid w:val="007F6430"/>
    <w:rsid w:val="007F7027"/>
    <w:rsid w:val="007F7146"/>
    <w:rsid w:val="007F795C"/>
    <w:rsid w:val="00802120"/>
    <w:rsid w:val="00803723"/>
    <w:rsid w:val="008044A5"/>
    <w:rsid w:val="008046F7"/>
    <w:rsid w:val="00804B3D"/>
    <w:rsid w:val="008075D4"/>
    <w:rsid w:val="00810805"/>
    <w:rsid w:val="008111B5"/>
    <w:rsid w:val="008112C1"/>
    <w:rsid w:val="00811CBB"/>
    <w:rsid w:val="008128EB"/>
    <w:rsid w:val="00820C3C"/>
    <w:rsid w:val="00820DC9"/>
    <w:rsid w:val="00823C30"/>
    <w:rsid w:val="008242ED"/>
    <w:rsid w:val="00825EA6"/>
    <w:rsid w:val="00825F41"/>
    <w:rsid w:val="008260C7"/>
    <w:rsid w:val="008311CE"/>
    <w:rsid w:val="00833E83"/>
    <w:rsid w:val="00834CF9"/>
    <w:rsid w:val="00834DA5"/>
    <w:rsid w:val="008353FD"/>
    <w:rsid w:val="00835E94"/>
    <w:rsid w:val="008362E9"/>
    <w:rsid w:val="008441C9"/>
    <w:rsid w:val="00845DAC"/>
    <w:rsid w:val="008460BD"/>
    <w:rsid w:val="008467CF"/>
    <w:rsid w:val="00847EFE"/>
    <w:rsid w:val="00850108"/>
    <w:rsid w:val="008508E4"/>
    <w:rsid w:val="008511D8"/>
    <w:rsid w:val="0085129D"/>
    <w:rsid w:val="0085273F"/>
    <w:rsid w:val="0085379E"/>
    <w:rsid w:val="00853C14"/>
    <w:rsid w:val="00853FC4"/>
    <w:rsid w:val="00861BE1"/>
    <w:rsid w:val="00861C94"/>
    <w:rsid w:val="008630B8"/>
    <w:rsid w:val="008647BD"/>
    <w:rsid w:val="00864EBC"/>
    <w:rsid w:val="00866393"/>
    <w:rsid w:val="0087003C"/>
    <w:rsid w:val="00871287"/>
    <w:rsid w:val="0087151E"/>
    <w:rsid w:val="00871756"/>
    <w:rsid w:val="00874ACA"/>
    <w:rsid w:val="0087686D"/>
    <w:rsid w:val="00876FFD"/>
    <w:rsid w:val="00877100"/>
    <w:rsid w:val="008804FA"/>
    <w:rsid w:val="008809AC"/>
    <w:rsid w:val="00880E11"/>
    <w:rsid w:val="00880FCE"/>
    <w:rsid w:val="008813ED"/>
    <w:rsid w:val="00882069"/>
    <w:rsid w:val="00882214"/>
    <w:rsid w:val="00882430"/>
    <w:rsid w:val="008828B6"/>
    <w:rsid w:val="00883BE1"/>
    <w:rsid w:val="00885343"/>
    <w:rsid w:val="0088616B"/>
    <w:rsid w:val="008870FF"/>
    <w:rsid w:val="0088750E"/>
    <w:rsid w:val="00887516"/>
    <w:rsid w:val="0089026E"/>
    <w:rsid w:val="008917C9"/>
    <w:rsid w:val="00891A89"/>
    <w:rsid w:val="00891C89"/>
    <w:rsid w:val="00894520"/>
    <w:rsid w:val="00897977"/>
    <w:rsid w:val="008A110D"/>
    <w:rsid w:val="008A1347"/>
    <w:rsid w:val="008A14B9"/>
    <w:rsid w:val="008A1B52"/>
    <w:rsid w:val="008A20A7"/>
    <w:rsid w:val="008A3FBE"/>
    <w:rsid w:val="008A40D4"/>
    <w:rsid w:val="008A626A"/>
    <w:rsid w:val="008A7738"/>
    <w:rsid w:val="008A7B5D"/>
    <w:rsid w:val="008B0C56"/>
    <w:rsid w:val="008B3A2D"/>
    <w:rsid w:val="008B3A37"/>
    <w:rsid w:val="008B3E04"/>
    <w:rsid w:val="008B63D7"/>
    <w:rsid w:val="008B64C2"/>
    <w:rsid w:val="008B6EF4"/>
    <w:rsid w:val="008C0310"/>
    <w:rsid w:val="008C135B"/>
    <w:rsid w:val="008C21B7"/>
    <w:rsid w:val="008C682E"/>
    <w:rsid w:val="008C7338"/>
    <w:rsid w:val="008D0205"/>
    <w:rsid w:val="008D0BA7"/>
    <w:rsid w:val="008D1CAB"/>
    <w:rsid w:val="008D3315"/>
    <w:rsid w:val="008D56DA"/>
    <w:rsid w:val="008D77EF"/>
    <w:rsid w:val="008E1199"/>
    <w:rsid w:val="008E2D72"/>
    <w:rsid w:val="008E30E2"/>
    <w:rsid w:val="008E5084"/>
    <w:rsid w:val="008E55EE"/>
    <w:rsid w:val="008E5875"/>
    <w:rsid w:val="008E676B"/>
    <w:rsid w:val="008E7EF3"/>
    <w:rsid w:val="008F1142"/>
    <w:rsid w:val="008F1B4A"/>
    <w:rsid w:val="008F1FCD"/>
    <w:rsid w:val="008F219C"/>
    <w:rsid w:val="008F7F49"/>
    <w:rsid w:val="00901C9A"/>
    <w:rsid w:val="0090240F"/>
    <w:rsid w:val="00904CC5"/>
    <w:rsid w:val="00905F73"/>
    <w:rsid w:val="009070A3"/>
    <w:rsid w:val="0091073E"/>
    <w:rsid w:val="00911C94"/>
    <w:rsid w:val="00912C14"/>
    <w:rsid w:val="00913DA2"/>
    <w:rsid w:val="00914A84"/>
    <w:rsid w:val="00920B2D"/>
    <w:rsid w:val="00920C24"/>
    <w:rsid w:val="0092761C"/>
    <w:rsid w:val="009316E0"/>
    <w:rsid w:val="00932BC7"/>
    <w:rsid w:val="00933592"/>
    <w:rsid w:val="00933A61"/>
    <w:rsid w:val="00934D37"/>
    <w:rsid w:val="009351BE"/>
    <w:rsid w:val="00935E5D"/>
    <w:rsid w:val="00936383"/>
    <w:rsid w:val="00937487"/>
    <w:rsid w:val="0094208C"/>
    <w:rsid w:val="0094260D"/>
    <w:rsid w:val="009427BC"/>
    <w:rsid w:val="00945393"/>
    <w:rsid w:val="009454E6"/>
    <w:rsid w:val="00945EAE"/>
    <w:rsid w:val="00950473"/>
    <w:rsid w:val="009506F2"/>
    <w:rsid w:val="00950C32"/>
    <w:rsid w:val="00950CAB"/>
    <w:rsid w:val="0095192C"/>
    <w:rsid w:val="00954806"/>
    <w:rsid w:val="00954D97"/>
    <w:rsid w:val="009554ED"/>
    <w:rsid w:val="00956636"/>
    <w:rsid w:val="009568CE"/>
    <w:rsid w:val="00957517"/>
    <w:rsid w:val="00957DF8"/>
    <w:rsid w:val="0096196A"/>
    <w:rsid w:val="009640A2"/>
    <w:rsid w:val="00964DE0"/>
    <w:rsid w:val="0096520A"/>
    <w:rsid w:val="00965EEB"/>
    <w:rsid w:val="009730B4"/>
    <w:rsid w:val="00974F6B"/>
    <w:rsid w:val="00975078"/>
    <w:rsid w:val="00975B3E"/>
    <w:rsid w:val="00975E01"/>
    <w:rsid w:val="00977C80"/>
    <w:rsid w:val="00977CB3"/>
    <w:rsid w:val="00980037"/>
    <w:rsid w:val="009800FE"/>
    <w:rsid w:val="00981FC8"/>
    <w:rsid w:val="00982243"/>
    <w:rsid w:val="00985931"/>
    <w:rsid w:val="009859BB"/>
    <w:rsid w:val="00985C50"/>
    <w:rsid w:val="009901A3"/>
    <w:rsid w:val="00991A3B"/>
    <w:rsid w:val="00992771"/>
    <w:rsid w:val="00994693"/>
    <w:rsid w:val="00994BEA"/>
    <w:rsid w:val="009957CB"/>
    <w:rsid w:val="009A2FC0"/>
    <w:rsid w:val="009A37C5"/>
    <w:rsid w:val="009A4108"/>
    <w:rsid w:val="009A42E0"/>
    <w:rsid w:val="009A4FCA"/>
    <w:rsid w:val="009A6A88"/>
    <w:rsid w:val="009A6B48"/>
    <w:rsid w:val="009A6E45"/>
    <w:rsid w:val="009A717D"/>
    <w:rsid w:val="009A78D0"/>
    <w:rsid w:val="009B0A61"/>
    <w:rsid w:val="009B0F62"/>
    <w:rsid w:val="009B228B"/>
    <w:rsid w:val="009B33EF"/>
    <w:rsid w:val="009B5CD5"/>
    <w:rsid w:val="009B5E53"/>
    <w:rsid w:val="009B789E"/>
    <w:rsid w:val="009B7D71"/>
    <w:rsid w:val="009C3482"/>
    <w:rsid w:val="009C5A50"/>
    <w:rsid w:val="009C5F67"/>
    <w:rsid w:val="009C6882"/>
    <w:rsid w:val="009C6EEB"/>
    <w:rsid w:val="009C703D"/>
    <w:rsid w:val="009D03DC"/>
    <w:rsid w:val="009D046F"/>
    <w:rsid w:val="009D4A73"/>
    <w:rsid w:val="009D5089"/>
    <w:rsid w:val="009D5CAF"/>
    <w:rsid w:val="009D62BF"/>
    <w:rsid w:val="009D6922"/>
    <w:rsid w:val="009D6BBF"/>
    <w:rsid w:val="009D6F94"/>
    <w:rsid w:val="009E0137"/>
    <w:rsid w:val="009E0200"/>
    <w:rsid w:val="009E0709"/>
    <w:rsid w:val="009E0901"/>
    <w:rsid w:val="009E1BFE"/>
    <w:rsid w:val="009E4170"/>
    <w:rsid w:val="009E4E2E"/>
    <w:rsid w:val="009E5545"/>
    <w:rsid w:val="009F0BAA"/>
    <w:rsid w:val="009F2BA8"/>
    <w:rsid w:val="009F499F"/>
    <w:rsid w:val="009F49FA"/>
    <w:rsid w:val="009F53FA"/>
    <w:rsid w:val="009F7652"/>
    <w:rsid w:val="00A001A5"/>
    <w:rsid w:val="00A002FA"/>
    <w:rsid w:val="00A00385"/>
    <w:rsid w:val="00A00A01"/>
    <w:rsid w:val="00A00D9C"/>
    <w:rsid w:val="00A022ED"/>
    <w:rsid w:val="00A039F4"/>
    <w:rsid w:val="00A03B70"/>
    <w:rsid w:val="00A05D9A"/>
    <w:rsid w:val="00A0691E"/>
    <w:rsid w:val="00A07F5C"/>
    <w:rsid w:val="00A1171A"/>
    <w:rsid w:val="00A13401"/>
    <w:rsid w:val="00A139E2"/>
    <w:rsid w:val="00A14C3C"/>
    <w:rsid w:val="00A14F6F"/>
    <w:rsid w:val="00A235ED"/>
    <w:rsid w:val="00A2371A"/>
    <w:rsid w:val="00A24142"/>
    <w:rsid w:val="00A243DE"/>
    <w:rsid w:val="00A24D70"/>
    <w:rsid w:val="00A26AA5"/>
    <w:rsid w:val="00A33A92"/>
    <w:rsid w:val="00A37D63"/>
    <w:rsid w:val="00A40A91"/>
    <w:rsid w:val="00A42464"/>
    <w:rsid w:val="00A439A9"/>
    <w:rsid w:val="00A4497F"/>
    <w:rsid w:val="00A45A48"/>
    <w:rsid w:val="00A461ED"/>
    <w:rsid w:val="00A47205"/>
    <w:rsid w:val="00A4725E"/>
    <w:rsid w:val="00A4768C"/>
    <w:rsid w:val="00A51958"/>
    <w:rsid w:val="00A53148"/>
    <w:rsid w:val="00A534B6"/>
    <w:rsid w:val="00A534DE"/>
    <w:rsid w:val="00A54688"/>
    <w:rsid w:val="00A573B6"/>
    <w:rsid w:val="00A64664"/>
    <w:rsid w:val="00A65215"/>
    <w:rsid w:val="00A65D10"/>
    <w:rsid w:val="00A6767B"/>
    <w:rsid w:val="00A676DD"/>
    <w:rsid w:val="00A67912"/>
    <w:rsid w:val="00A67ACC"/>
    <w:rsid w:val="00A67CCC"/>
    <w:rsid w:val="00A720AD"/>
    <w:rsid w:val="00A7237E"/>
    <w:rsid w:val="00A738AE"/>
    <w:rsid w:val="00A75BD2"/>
    <w:rsid w:val="00A7765D"/>
    <w:rsid w:val="00A80218"/>
    <w:rsid w:val="00A82860"/>
    <w:rsid w:val="00A82D2D"/>
    <w:rsid w:val="00A844D5"/>
    <w:rsid w:val="00A84E0F"/>
    <w:rsid w:val="00A8700D"/>
    <w:rsid w:val="00A90420"/>
    <w:rsid w:val="00A90AFB"/>
    <w:rsid w:val="00A9247E"/>
    <w:rsid w:val="00A92F81"/>
    <w:rsid w:val="00A92FCB"/>
    <w:rsid w:val="00A931FB"/>
    <w:rsid w:val="00A93E8F"/>
    <w:rsid w:val="00A95B26"/>
    <w:rsid w:val="00A96284"/>
    <w:rsid w:val="00A96EF9"/>
    <w:rsid w:val="00A97265"/>
    <w:rsid w:val="00A97B80"/>
    <w:rsid w:val="00AA1133"/>
    <w:rsid w:val="00AA20F7"/>
    <w:rsid w:val="00AA48FE"/>
    <w:rsid w:val="00AA5043"/>
    <w:rsid w:val="00AA7B51"/>
    <w:rsid w:val="00AB0365"/>
    <w:rsid w:val="00AB0489"/>
    <w:rsid w:val="00AB0C08"/>
    <w:rsid w:val="00AB1526"/>
    <w:rsid w:val="00AB1F33"/>
    <w:rsid w:val="00AB33AF"/>
    <w:rsid w:val="00AB472D"/>
    <w:rsid w:val="00AB53B5"/>
    <w:rsid w:val="00AB61D5"/>
    <w:rsid w:val="00AB7637"/>
    <w:rsid w:val="00AC22C3"/>
    <w:rsid w:val="00AC2FC3"/>
    <w:rsid w:val="00AC57F8"/>
    <w:rsid w:val="00AD0D85"/>
    <w:rsid w:val="00AD1396"/>
    <w:rsid w:val="00AD2AEF"/>
    <w:rsid w:val="00AD30A2"/>
    <w:rsid w:val="00AD36D5"/>
    <w:rsid w:val="00AD3AD1"/>
    <w:rsid w:val="00AD3B05"/>
    <w:rsid w:val="00AD4580"/>
    <w:rsid w:val="00AD566B"/>
    <w:rsid w:val="00AD66FD"/>
    <w:rsid w:val="00AD7B5E"/>
    <w:rsid w:val="00AE14DF"/>
    <w:rsid w:val="00AE1A7D"/>
    <w:rsid w:val="00AE1E0E"/>
    <w:rsid w:val="00AE453F"/>
    <w:rsid w:val="00AE6B10"/>
    <w:rsid w:val="00AF0003"/>
    <w:rsid w:val="00AF0C39"/>
    <w:rsid w:val="00AF152A"/>
    <w:rsid w:val="00AF3167"/>
    <w:rsid w:val="00AF3FA0"/>
    <w:rsid w:val="00AF4006"/>
    <w:rsid w:val="00AF46FD"/>
    <w:rsid w:val="00AF54A9"/>
    <w:rsid w:val="00AF54E7"/>
    <w:rsid w:val="00AF5598"/>
    <w:rsid w:val="00AF589F"/>
    <w:rsid w:val="00AF6015"/>
    <w:rsid w:val="00AF62D3"/>
    <w:rsid w:val="00AF7A7C"/>
    <w:rsid w:val="00B0134C"/>
    <w:rsid w:val="00B0180B"/>
    <w:rsid w:val="00B02FDF"/>
    <w:rsid w:val="00B03DF7"/>
    <w:rsid w:val="00B052BD"/>
    <w:rsid w:val="00B07021"/>
    <w:rsid w:val="00B07B77"/>
    <w:rsid w:val="00B13F78"/>
    <w:rsid w:val="00B141DB"/>
    <w:rsid w:val="00B1526E"/>
    <w:rsid w:val="00B1562E"/>
    <w:rsid w:val="00B17393"/>
    <w:rsid w:val="00B20B43"/>
    <w:rsid w:val="00B22442"/>
    <w:rsid w:val="00B22852"/>
    <w:rsid w:val="00B232E2"/>
    <w:rsid w:val="00B23FAA"/>
    <w:rsid w:val="00B246E9"/>
    <w:rsid w:val="00B24CA9"/>
    <w:rsid w:val="00B24CEC"/>
    <w:rsid w:val="00B25B26"/>
    <w:rsid w:val="00B27584"/>
    <w:rsid w:val="00B27A96"/>
    <w:rsid w:val="00B32430"/>
    <w:rsid w:val="00B3361E"/>
    <w:rsid w:val="00B3515E"/>
    <w:rsid w:val="00B40BCF"/>
    <w:rsid w:val="00B40EA0"/>
    <w:rsid w:val="00B427CA"/>
    <w:rsid w:val="00B434B6"/>
    <w:rsid w:val="00B44CAD"/>
    <w:rsid w:val="00B45198"/>
    <w:rsid w:val="00B45C3C"/>
    <w:rsid w:val="00B47CF8"/>
    <w:rsid w:val="00B53947"/>
    <w:rsid w:val="00B53950"/>
    <w:rsid w:val="00B54255"/>
    <w:rsid w:val="00B5505F"/>
    <w:rsid w:val="00B5681D"/>
    <w:rsid w:val="00B57ABF"/>
    <w:rsid w:val="00B60639"/>
    <w:rsid w:val="00B60C86"/>
    <w:rsid w:val="00B61960"/>
    <w:rsid w:val="00B61C8C"/>
    <w:rsid w:val="00B64718"/>
    <w:rsid w:val="00B66248"/>
    <w:rsid w:val="00B66CDD"/>
    <w:rsid w:val="00B74741"/>
    <w:rsid w:val="00B74F72"/>
    <w:rsid w:val="00B75343"/>
    <w:rsid w:val="00B77519"/>
    <w:rsid w:val="00B809CC"/>
    <w:rsid w:val="00B81C8C"/>
    <w:rsid w:val="00B82B38"/>
    <w:rsid w:val="00B84E60"/>
    <w:rsid w:val="00B86646"/>
    <w:rsid w:val="00B866EE"/>
    <w:rsid w:val="00B8687F"/>
    <w:rsid w:val="00B8761C"/>
    <w:rsid w:val="00B91518"/>
    <w:rsid w:val="00B9325E"/>
    <w:rsid w:val="00B933A4"/>
    <w:rsid w:val="00B95F7B"/>
    <w:rsid w:val="00B96A83"/>
    <w:rsid w:val="00B96DA9"/>
    <w:rsid w:val="00B97B57"/>
    <w:rsid w:val="00BA206F"/>
    <w:rsid w:val="00BA33D2"/>
    <w:rsid w:val="00BA42C9"/>
    <w:rsid w:val="00BA5728"/>
    <w:rsid w:val="00BA64AB"/>
    <w:rsid w:val="00BA663F"/>
    <w:rsid w:val="00BA70DD"/>
    <w:rsid w:val="00BB0EEF"/>
    <w:rsid w:val="00BB19D0"/>
    <w:rsid w:val="00BB23C4"/>
    <w:rsid w:val="00BB3C6D"/>
    <w:rsid w:val="00BB444C"/>
    <w:rsid w:val="00BB4459"/>
    <w:rsid w:val="00BB4EF8"/>
    <w:rsid w:val="00BB627A"/>
    <w:rsid w:val="00BB6AD9"/>
    <w:rsid w:val="00BB6EF8"/>
    <w:rsid w:val="00BB700B"/>
    <w:rsid w:val="00BB781D"/>
    <w:rsid w:val="00BC0BD0"/>
    <w:rsid w:val="00BC25EB"/>
    <w:rsid w:val="00BC3898"/>
    <w:rsid w:val="00BC63CA"/>
    <w:rsid w:val="00BC73DA"/>
    <w:rsid w:val="00BD097A"/>
    <w:rsid w:val="00BD0F09"/>
    <w:rsid w:val="00BD2DE6"/>
    <w:rsid w:val="00BD5666"/>
    <w:rsid w:val="00BE0FFB"/>
    <w:rsid w:val="00BE1299"/>
    <w:rsid w:val="00BE5ACA"/>
    <w:rsid w:val="00BE7156"/>
    <w:rsid w:val="00BE752A"/>
    <w:rsid w:val="00BF1901"/>
    <w:rsid w:val="00BF22AA"/>
    <w:rsid w:val="00BF2302"/>
    <w:rsid w:val="00BF2D0D"/>
    <w:rsid w:val="00BF3401"/>
    <w:rsid w:val="00BF380E"/>
    <w:rsid w:val="00BF3A6F"/>
    <w:rsid w:val="00BF3B5A"/>
    <w:rsid w:val="00BF6A88"/>
    <w:rsid w:val="00C00914"/>
    <w:rsid w:val="00C00D38"/>
    <w:rsid w:val="00C02504"/>
    <w:rsid w:val="00C0293E"/>
    <w:rsid w:val="00C03B6C"/>
    <w:rsid w:val="00C0454F"/>
    <w:rsid w:val="00C0483A"/>
    <w:rsid w:val="00C05B4E"/>
    <w:rsid w:val="00C101DC"/>
    <w:rsid w:val="00C10DAA"/>
    <w:rsid w:val="00C11229"/>
    <w:rsid w:val="00C11C46"/>
    <w:rsid w:val="00C13DA9"/>
    <w:rsid w:val="00C14153"/>
    <w:rsid w:val="00C154E0"/>
    <w:rsid w:val="00C15C4D"/>
    <w:rsid w:val="00C16DCA"/>
    <w:rsid w:val="00C17BC1"/>
    <w:rsid w:val="00C2355C"/>
    <w:rsid w:val="00C23968"/>
    <w:rsid w:val="00C242EA"/>
    <w:rsid w:val="00C279AD"/>
    <w:rsid w:val="00C27EB7"/>
    <w:rsid w:val="00C3138C"/>
    <w:rsid w:val="00C31FEB"/>
    <w:rsid w:val="00C32CC4"/>
    <w:rsid w:val="00C32D85"/>
    <w:rsid w:val="00C33077"/>
    <w:rsid w:val="00C3329E"/>
    <w:rsid w:val="00C35A18"/>
    <w:rsid w:val="00C378F1"/>
    <w:rsid w:val="00C4249D"/>
    <w:rsid w:val="00C43861"/>
    <w:rsid w:val="00C43992"/>
    <w:rsid w:val="00C44135"/>
    <w:rsid w:val="00C44557"/>
    <w:rsid w:val="00C45151"/>
    <w:rsid w:val="00C45BF8"/>
    <w:rsid w:val="00C50730"/>
    <w:rsid w:val="00C50B0D"/>
    <w:rsid w:val="00C543D1"/>
    <w:rsid w:val="00C5520E"/>
    <w:rsid w:val="00C56A07"/>
    <w:rsid w:val="00C57FD1"/>
    <w:rsid w:val="00C608FA"/>
    <w:rsid w:val="00C60BBC"/>
    <w:rsid w:val="00C612A5"/>
    <w:rsid w:val="00C639F2"/>
    <w:rsid w:val="00C705AD"/>
    <w:rsid w:val="00C7097B"/>
    <w:rsid w:val="00C70FCC"/>
    <w:rsid w:val="00C72F96"/>
    <w:rsid w:val="00C73B43"/>
    <w:rsid w:val="00C74A34"/>
    <w:rsid w:val="00C76357"/>
    <w:rsid w:val="00C82358"/>
    <w:rsid w:val="00C830D4"/>
    <w:rsid w:val="00C83A72"/>
    <w:rsid w:val="00C8687C"/>
    <w:rsid w:val="00C86A3B"/>
    <w:rsid w:val="00C87C92"/>
    <w:rsid w:val="00C91C93"/>
    <w:rsid w:val="00C9205E"/>
    <w:rsid w:val="00C93B0C"/>
    <w:rsid w:val="00C95C40"/>
    <w:rsid w:val="00C96738"/>
    <w:rsid w:val="00C97CCA"/>
    <w:rsid w:val="00CA0BD9"/>
    <w:rsid w:val="00CA2191"/>
    <w:rsid w:val="00CA32BB"/>
    <w:rsid w:val="00CA4D1D"/>
    <w:rsid w:val="00CA5314"/>
    <w:rsid w:val="00CA5D17"/>
    <w:rsid w:val="00CA5DDD"/>
    <w:rsid w:val="00CA65FE"/>
    <w:rsid w:val="00CA7566"/>
    <w:rsid w:val="00CA7B4A"/>
    <w:rsid w:val="00CB0226"/>
    <w:rsid w:val="00CB0631"/>
    <w:rsid w:val="00CB2777"/>
    <w:rsid w:val="00CB2F16"/>
    <w:rsid w:val="00CB3E30"/>
    <w:rsid w:val="00CC107E"/>
    <w:rsid w:val="00CC1548"/>
    <w:rsid w:val="00CC2911"/>
    <w:rsid w:val="00CC30D0"/>
    <w:rsid w:val="00CC4987"/>
    <w:rsid w:val="00CC4BC4"/>
    <w:rsid w:val="00CC4BFA"/>
    <w:rsid w:val="00CC637F"/>
    <w:rsid w:val="00CC693F"/>
    <w:rsid w:val="00CC76F1"/>
    <w:rsid w:val="00CD0350"/>
    <w:rsid w:val="00CD2B47"/>
    <w:rsid w:val="00CD34B5"/>
    <w:rsid w:val="00CD4D80"/>
    <w:rsid w:val="00CD56BE"/>
    <w:rsid w:val="00CD5757"/>
    <w:rsid w:val="00CD5C97"/>
    <w:rsid w:val="00CD673F"/>
    <w:rsid w:val="00CE0830"/>
    <w:rsid w:val="00CE1799"/>
    <w:rsid w:val="00CE29D4"/>
    <w:rsid w:val="00CE2B46"/>
    <w:rsid w:val="00CE347B"/>
    <w:rsid w:val="00CE3A44"/>
    <w:rsid w:val="00CE4EC1"/>
    <w:rsid w:val="00CF10A6"/>
    <w:rsid w:val="00CF20DD"/>
    <w:rsid w:val="00CF2F2E"/>
    <w:rsid w:val="00CF4A77"/>
    <w:rsid w:val="00CF4CC3"/>
    <w:rsid w:val="00CF54C6"/>
    <w:rsid w:val="00CF62C7"/>
    <w:rsid w:val="00CF6506"/>
    <w:rsid w:val="00CF654B"/>
    <w:rsid w:val="00D0087C"/>
    <w:rsid w:val="00D01C88"/>
    <w:rsid w:val="00D02EF1"/>
    <w:rsid w:val="00D032CB"/>
    <w:rsid w:val="00D03517"/>
    <w:rsid w:val="00D03D82"/>
    <w:rsid w:val="00D03E35"/>
    <w:rsid w:val="00D0523A"/>
    <w:rsid w:val="00D054D5"/>
    <w:rsid w:val="00D05928"/>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2006"/>
    <w:rsid w:val="00D33190"/>
    <w:rsid w:val="00D33893"/>
    <w:rsid w:val="00D338F4"/>
    <w:rsid w:val="00D341A2"/>
    <w:rsid w:val="00D34343"/>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66B6"/>
    <w:rsid w:val="00D57124"/>
    <w:rsid w:val="00D57162"/>
    <w:rsid w:val="00D60018"/>
    <w:rsid w:val="00D60157"/>
    <w:rsid w:val="00D60680"/>
    <w:rsid w:val="00D623DF"/>
    <w:rsid w:val="00D62A6C"/>
    <w:rsid w:val="00D62A89"/>
    <w:rsid w:val="00D63A49"/>
    <w:rsid w:val="00D665A8"/>
    <w:rsid w:val="00D667D0"/>
    <w:rsid w:val="00D66E3D"/>
    <w:rsid w:val="00D6760F"/>
    <w:rsid w:val="00D70BC0"/>
    <w:rsid w:val="00D70D49"/>
    <w:rsid w:val="00D71584"/>
    <w:rsid w:val="00D71C46"/>
    <w:rsid w:val="00D72484"/>
    <w:rsid w:val="00D7657F"/>
    <w:rsid w:val="00D76A6E"/>
    <w:rsid w:val="00D77D15"/>
    <w:rsid w:val="00D77F7D"/>
    <w:rsid w:val="00D80F62"/>
    <w:rsid w:val="00D81EBF"/>
    <w:rsid w:val="00D82F10"/>
    <w:rsid w:val="00D83619"/>
    <w:rsid w:val="00D84906"/>
    <w:rsid w:val="00D85C78"/>
    <w:rsid w:val="00D86811"/>
    <w:rsid w:val="00D877E4"/>
    <w:rsid w:val="00D900F1"/>
    <w:rsid w:val="00D9294A"/>
    <w:rsid w:val="00D94456"/>
    <w:rsid w:val="00D946A6"/>
    <w:rsid w:val="00D955CA"/>
    <w:rsid w:val="00DA05D1"/>
    <w:rsid w:val="00DA154A"/>
    <w:rsid w:val="00DA166D"/>
    <w:rsid w:val="00DA3AA2"/>
    <w:rsid w:val="00DA3F0F"/>
    <w:rsid w:val="00DA50DC"/>
    <w:rsid w:val="00DA51E2"/>
    <w:rsid w:val="00DA5CD2"/>
    <w:rsid w:val="00DA6F04"/>
    <w:rsid w:val="00DB0234"/>
    <w:rsid w:val="00DB0BAA"/>
    <w:rsid w:val="00DB218E"/>
    <w:rsid w:val="00DB2462"/>
    <w:rsid w:val="00DB3079"/>
    <w:rsid w:val="00DB4088"/>
    <w:rsid w:val="00DB4265"/>
    <w:rsid w:val="00DB57F5"/>
    <w:rsid w:val="00DB7DF2"/>
    <w:rsid w:val="00DC016F"/>
    <w:rsid w:val="00DC179A"/>
    <w:rsid w:val="00DC4725"/>
    <w:rsid w:val="00DC7948"/>
    <w:rsid w:val="00DC7AF9"/>
    <w:rsid w:val="00DD0976"/>
    <w:rsid w:val="00DD1657"/>
    <w:rsid w:val="00DD3C5C"/>
    <w:rsid w:val="00DD49A1"/>
    <w:rsid w:val="00DD50F9"/>
    <w:rsid w:val="00DD527A"/>
    <w:rsid w:val="00DD5BBD"/>
    <w:rsid w:val="00DD5DB7"/>
    <w:rsid w:val="00DE0C41"/>
    <w:rsid w:val="00DE1DA4"/>
    <w:rsid w:val="00DE2343"/>
    <w:rsid w:val="00DE4377"/>
    <w:rsid w:val="00DE6D8B"/>
    <w:rsid w:val="00DE7C5C"/>
    <w:rsid w:val="00DE7F1D"/>
    <w:rsid w:val="00DF2659"/>
    <w:rsid w:val="00DF2EC6"/>
    <w:rsid w:val="00DF2F05"/>
    <w:rsid w:val="00DF3BBD"/>
    <w:rsid w:val="00DF54A0"/>
    <w:rsid w:val="00DF6098"/>
    <w:rsid w:val="00DF6134"/>
    <w:rsid w:val="00DF760F"/>
    <w:rsid w:val="00E002AD"/>
    <w:rsid w:val="00E00B78"/>
    <w:rsid w:val="00E029EA"/>
    <w:rsid w:val="00E03369"/>
    <w:rsid w:val="00E03C33"/>
    <w:rsid w:val="00E03D63"/>
    <w:rsid w:val="00E04276"/>
    <w:rsid w:val="00E06C53"/>
    <w:rsid w:val="00E101C4"/>
    <w:rsid w:val="00E13E9C"/>
    <w:rsid w:val="00E141FC"/>
    <w:rsid w:val="00E1622C"/>
    <w:rsid w:val="00E16624"/>
    <w:rsid w:val="00E17182"/>
    <w:rsid w:val="00E1798E"/>
    <w:rsid w:val="00E20A88"/>
    <w:rsid w:val="00E21FBF"/>
    <w:rsid w:val="00E22132"/>
    <w:rsid w:val="00E2239E"/>
    <w:rsid w:val="00E23541"/>
    <w:rsid w:val="00E24EB8"/>
    <w:rsid w:val="00E2583C"/>
    <w:rsid w:val="00E273B5"/>
    <w:rsid w:val="00E2770D"/>
    <w:rsid w:val="00E30C38"/>
    <w:rsid w:val="00E3202C"/>
    <w:rsid w:val="00E33DB9"/>
    <w:rsid w:val="00E350CE"/>
    <w:rsid w:val="00E3583F"/>
    <w:rsid w:val="00E41162"/>
    <w:rsid w:val="00E41894"/>
    <w:rsid w:val="00E423E5"/>
    <w:rsid w:val="00E44A5E"/>
    <w:rsid w:val="00E450AC"/>
    <w:rsid w:val="00E46610"/>
    <w:rsid w:val="00E50023"/>
    <w:rsid w:val="00E50220"/>
    <w:rsid w:val="00E524E8"/>
    <w:rsid w:val="00E53F7E"/>
    <w:rsid w:val="00E546F4"/>
    <w:rsid w:val="00E56864"/>
    <w:rsid w:val="00E57DBD"/>
    <w:rsid w:val="00E57DC6"/>
    <w:rsid w:val="00E57E2F"/>
    <w:rsid w:val="00E60E2B"/>
    <w:rsid w:val="00E6285F"/>
    <w:rsid w:val="00E64BFE"/>
    <w:rsid w:val="00E65423"/>
    <w:rsid w:val="00E665A0"/>
    <w:rsid w:val="00E66D86"/>
    <w:rsid w:val="00E67646"/>
    <w:rsid w:val="00E71059"/>
    <w:rsid w:val="00E71176"/>
    <w:rsid w:val="00E71540"/>
    <w:rsid w:val="00E72DC8"/>
    <w:rsid w:val="00E75D6C"/>
    <w:rsid w:val="00E75DA7"/>
    <w:rsid w:val="00E76598"/>
    <w:rsid w:val="00E771AF"/>
    <w:rsid w:val="00E77AEF"/>
    <w:rsid w:val="00E800D8"/>
    <w:rsid w:val="00E864BE"/>
    <w:rsid w:val="00E87AD3"/>
    <w:rsid w:val="00E87C04"/>
    <w:rsid w:val="00E91A3B"/>
    <w:rsid w:val="00E93240"/>
    <w:rsid w:val="00E94142"/>
    <w:rsid w:val="00E965D7"/>
    <w:rsid w:val="00E968EB"/>
    <w:rsid w:val="00E9745E"/>
    <w:rsid w:val="00E97E49"/>
    <w:rsid w:val="00E97F35"/>
    <w:rsid w:val="00EA1A9E"/>
    <w:rsid w:val="00EA1C4E"/>
    <w:rsid w:val="00EA29DE"/>
    <w:rsid w:val="00EA41C2"/>
    <w:rsid w:val="00EA4522"/>
    <w:rsid w:val="00EA499F"/>
    <w:rsid w:val="00EA62B6"/>
    <w:rsid w:val="00EA757F"/>
    <w:rsid w:val="00EA7669"/>
    <w:rsid w:val="00EB187F"/>
    <w:rsid w:val="00EB2F7C"/>
    <w:rsid w:val="00EB3FAB"/>
    <w:rsid w:val="00EB42BF"/>
    <w:rsid w:val="00EB4410"/>
    <w:rsid w:val="00EB7B95"/>
    <w:rsid w:val="00EC061F"/>
    <w:rsid w:val="00EC106C"/>
    <w:rsid w:val="00EC1915"/>
    <w:rsid w:val="00EC1CE9"/>
    <w:rsid w:val="00EC2EE2"/>
    <w:rsid w:val="00EC4E02"/>
    <w:rsid w:val="00EC4E20"/>
    <w:rsid w:val="00EC6C3E"/>
    <w:rsid w:val="00EC712C"/>
    <w:rsid w:val="00ED01D1"/>
    <w:rsid w:val="00ED3D7B"/>
    <w:rsid w:val="00ED49B2"/>
    <w:rsid w:val="00ED4A20"/>
    <w:rsid w:val="00ED5855"/>
    <w:rsid w:val="00ED6529"/>
    <w:rsid w:val="00ED6621"/>
    <w:rsid w:val="00ED6C3A"/>
    <w:rsid w:val="00EE2076"/>
    <w:rsid w:val="00EE27B5"/>
    <w:rsid w:val="00EE4653"/>
    <w:rsid w:val="00EE4853"/>
    <w:rsid w:val="00EE7AE5"/>
    <w:rsid w:val="00EF0A65"/>
    <w:rsid w:val="00EF2EBF"/>
    <w:rsid w:val="00EF4A01"/>
    <w:rsid w:val="00EF5170"/>
    <w:rsid w:val="00F014CC"/>
    <w:rsid w:val="00F03F93"/>
    <w:rsid w:val="00F049F9"/>
    <w:rsid w:val="00F075B6"/>
    <w:rsid w:val="00F076DE"/>
    <w:rsid w:val="00F07FFD"/>
    <w:rsid w:val="00F1047D"/>
    <w:rsid w:val="00F11F44"/>
    <w:rsid w:val="00F145DF"/>
    <w:rsid w:val="00F1592C"/>
    <w:rsid w:val="00F16FD1"/>
    <w:rsid w:val="00F17DAF"/>
    <w:rsid w:val="00F21956"/>
    <w:rsid w:val="00F2235A"/>
    <w:rsid w:val="00F224DD"/>
    <w:rsid w:val="00F229C1"/>
    <w:rsid w:val="00F2358C"/>
    <w:rsid w:val="00F26A61"/>
    <w:rsid w:val="00F26AE9"/>
    <w:rsid w:val="00F26B86"/>
    <w:rsid w:val="00F26C70"/>
    <w:rsid w:val="00F2720B"/>
    <w:rsid w:val="00F279C8"/>
    <w:rsid w:val="00F300F8"/>
    <w:rsid w:val="00F32503"/>
    <w:rsid w:val="00F33CB3"/>
    <w:rsid w:val="00F350C3"/>
    <w:rsid w:val="00F3530E"/>
    <w:rsid w:val="00F36E53"/>
    <w:rsid w:val="00F42E5F"/>
    <w:rsid w:val="00F46516"/>
    <w:rsid w:val="00F47166"/>
    <w:rsid w:val="00F47AC4"/>
    <w:rsid w:val="00F50279"/>
    <w:rsid w:val="00F50E38"/>
    <w:rsid w:val="00F512F2"/>
    <w:rsid w:val="00F534C0"/>
    <w:rsid w:val="00F5394E"/>
    <w:rsid w:val="00F54155"/>
    <w:rsid w:val="00F54CC8"/>
    <w:rsid w:val="00F577DC"/>
    <w:rsid w:val="00F605C4"/>
    <w:rsid w:val="00F60C37"/>
    <w:rsid w:val="00F6102C"/>
    <w:rsid w:val="00F61151"/>
    <w:rsid w:val="00F622B7"/>
    <w:rsid w:val="00F63FC7"/>
    <w:rsid w:val="00F6597E"/>
    <w:rsid w:val="00F661AD"/>
    <w:rsid w:val="00F6625D"/>
    <w:rsid w:val="00F6642E"/>
    <w:rsid w:val="00F70870"/>
    <w:rsid w:val="00F70FF8"/>
    <w:rsid w:val="00F72420"/>
    <w:rsid w:val="00F72888"/>
    <w:rsid w:val="00F73850"/>
    <w:rsid w:val="00F7425F"/>
    <w:rsid w:val="00F74300"/>
    <w:rsid w:val="00F75A15"/>
    <w:rsid w:val="00F75C71"/>
    <w:rsid w:val="00F8051D"/>
    <w:rsid w:val="00F81738"/>
    <w:rsid w:val="00F8266A"/>
    <w:rsid w:val="00F8304F"/>
    <w:rsid w:val="00F83608"/>
    <w:rsid w:val="00F83DF7"/>
    <w:rsid w:val="00F843D7"/>
    <w:rsid w:val="00F84AB4"/>
    <w:rsid w:val="00F85DB1"/>
    <w:rsid w:val="00F8664C"/>
    <w:rsid w:val="00F86AEE"/>
    <w:rsid w:val="00F92E9F"/>
    <w:rsid w:val="00F93897"/>
    <w:rsid w:val="00F947D0"/>
    <w:rsid w:val="00F9768B"/>
    <w:rsid w:val="00F97D33"/>
    <w:rsid w:val="00F97E13"/>
    <w:rsid w:val="00FA0191"/>
    <w:rsid w:val="00FA0C39"/>
    <w:rsid w:val="00FA2339"/>
    <w:rsid w:val="00FA469E"/>
    <w:rsid w:val="00FA5698"/>
    <w:rsid w:val="00FA7A58"/>
    <w:rsid w:val="00FB0930"/>
    <w:rsid w:val="00FB0EF9"/>
    <w:rsid w:val="00FB4E8E"/>
    <w:rsid w:val="00FB7411"/>
    <w:rsid w:val="00FC1BDA"/>
    <w:rsid w:val="00FC3FAC"/>
    <w:rsid w:val="00FC4F84"/>
    <w:rsid w:val="00FC750F"/>
    <w:rsid w:val="00FC783E"/>
    <w:rsid w:val="00FC7DFE"/>
    <w:rsid w:val="00FD0F05"/>
    <w:rsid w:val="00FD357B"/>
    <w:rsid w:val="00FD4C0A"/>
    <w:rsid w:val="00FD7115"/>
    <w:rsid w:val="00FD788A"/>
    <w:rsid w:val="00FE26A6"/>
    <w:rsid w:val="00FE4AF9"/>
    <w:rsid w:val="00FE5233"/>
    <w:rsid w:val="00FE55F9"/>
    <w:rsid w:val="00FE6ED2"/>
    <w:rsid w:val="00FE79B0"/>
    <w:rsid w:val="00FF062D"/>
    <w:rsid w:val="00FF15FF"/>
    <w:rsid w:val="00FF1E4F"/>
    <w:rsid w:val="00FF3D86"/>
    <w:rsid w:val="00FF41C7"/>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75C71"/>
    <w:rPr>
      <w:sz w:val="20"/>
      <w:szCs w:val="20"/>
    </w:rPr>
  </w:style>
  <w:style w:type="character" w:styleId="FootnoteReference">
    <w:name w:val="footnote reference"/>
    <w:uiPriority w:val="99"/>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character" w:customStyle="1" w:styleId="FootnoteTextChar">
    <w:name w:val="Footnote Text Char"/>
    <w:link w:val="FootnoteText"/>
    <w:uiPriority w:val="99"/>
    <w:locked/>
    <w:rsid w:val="00E1622C"/>
    <w:rPr>
      <w:rFonts w:ascii="Garamond" w:eastAsia="Batang" w:hAnsi="Garamond" w:cs="Garamond"/>
      <w:lang w:val="en-US" w:eastAsia="en-US"/>
    </w:rPr>
  </w:style>
  <w:style w:type="paragraph" w:styleId="Revision">
    <w:name w:val="Revision"/>
    <w:hidden/>
    <w:uiPriority w:val="99"/>
    <w:semiHidden/>
    <w:rsid w:val="005C00CB"/>
    <w:rPr>
      <w:rFonts w:ascii="Garamond" w:eastAsia="Batang" w:hAnsi="Garamond" w:cs="Garamond"/>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75C71"/>
    <w:rPr>
      <w:sz w:val="20"/>
      <w:szCs w:val="20"/>
    </w:rPr>
  </w:style>
  <w:style w:type="character" w:styleId="FootnoteReference">
    <w:name w:val="footnote reference"/>
    <w:uiPriority w:val="99"/>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character" w:customStyle="1" w:styleId="FootnoteTextChar">
    <w:name w:val="Footnote Text Char"/>
    <w:link w:val="FootnoteText"/>
    <w:uiPriority w:val="99"/>
    <w:locked/>
    <w:rsid w:val="00E1622C"/>
    <w:rPr>
      <w:rFonts w:ascii="Garamond" w:eastAsia="Batang" w:hAnsi="Garamond" w:cs="Garamond"/>
      <w:lang w:val="en-US" w:eastAsia="en-US"/>
    </w:rPr>
  </w:style>
  <w:style w:type="paragraph" w:styleId="Revision">
    <w:name w:val="Revision"/>
    <w:hidden/>
    <w:uiPriority w:val="99"/>
    <w:semiHidden/>
    <w:rsid w:val="005C00CB"/>
    <w:rPr>
      <w:rFonts w:ascii="Garamond" w:eastAsia="Batang"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160586069">
      <w:bodyDiv w:val="1"/>
      <w:marLeft w:val="0"/>
      <w:marRight w:val="0"/>
      <w:marTop w:val="0"/>
      <w:marBottom w:val="0"/>
      <w:divBdr>
        <w:top w:val="none" w:sz="0" w:space="0" w:color="auto"/>
        <w:left w:val="none" w:sz="0" w:space="0" w:color="auto"/>
        <w:bottom w:val="none" w:sz="0" w:space="0" w:color="auto"/>
        <w:right w:val="none" w:sz="0" w:space="0" w:color="auto"/>
      </w:divBdr>
    </w:div>
    <w:div w:id="1771117978">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8188-ED77-4D8D-908C-2375F041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6263</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7347</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Ramsar\JenningsE</cp:lastModifiedBy>
  <cp:revision>2</cp:revision>
  <cp:lastPrinted>2017-02-14T15:12:00Z</cp:lastPrinted>
  <dcterms:created xsi:type="dcterms:W3CDTF">2017-03-06T12:30:00Z</dcterms:created>
  <dcterms:modified xsi:type="dcterms:W3CDTF">2017-03-06T12:30:00Z</dcterms:modified>
</cp:coreProperties>
</file>