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:rsidR="00DF2386" w:rsidRDefault="00DF2386" w:rsidP="001A48C7">
      <w:pPr>
        <w:keepNext/>
        <w:suppressAutoHyphens/>
        <w:ind w:left="720"/>
        <w:outlineLvl w:val="0"/>
        <w:rPr>
          <w:b/>
        </w:rPr>
      </w:pPr>
    </w:p>
    <w:p w:rsidR="00DF2386" w:rsidRPr="009A26BD" w:rsidRDefault="009A26BD" w:rsidP="00C04170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SC53-01 </w:t>
      </w:r>
      <w:r w:rsidR="00CC210E" w:rsidRPr="003C1997">
        <w:rPr>
          <w:rFonts w:cs="Arial"/>
          <w:b/>
          <w:sz w:val="28"/>
          <w:szCs w:val="28"/>
        </w:rPr>
        <w:t>Add.1</w:t>
      </w:r>
    </w:p>
    <w:p w:rsidR="00C04170" w:rsidRDefault="00C04170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53</w:t>
      </w:r>
      <w:r w:rsidRPr="00DF2386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Meeting of the Standing Committee</w:t>
      </w:r>
    </w:p>
    <w:p w:rsidR="00DF2386" w:rsidRDefault="00691C63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C1997">
        <w:rPr>
          <w:rFonts w:cs="Arial"/>
          <w:b/>
          <w:sz w:val="28"/>
          <w:szCs w:val="28"/>
        </w:rPr>
        <w:t>Annotated</w:t>
      </w:r>
      <w:r>
        <w:rPr>
          <w:rFonts w:cs="Arial"/>
          <w:b/>
          <w:sz w:val="28"/>
          <w:szCs w:val="28"/>
        </w:rPr>
        <w:t xml:space="preserve"> </w:t>
      </w:r>
      <w:r w:rsidR="00DF2386" w:rsidRPr="00D979C2">
        <w:rPr>
          <w:rFonts w:cs="Arial"/>
          <w:b/>
          <w:sz w:val="28"/>
          <w:szCs w:val="28"/>
        </w:rPr>
        <w:t>Provisional</w:t>
      </w:r>
      <w:r w:rsidR="00DF2386">
        <w:rPr>
          <w:rFonts w:cs="Arial"/>
          <w:b/>
          <w:sz w:val="28"/>
          <w:szCs w:val="28"/>
        </w:rPr>
        <w:t xml:space="preserve"> Agenda </w:t>
      </w:r>
    </w:p>
    <w:p w:rsidR="00691C63" w:rsidRPr="00691C63" w:rsidRDefault="00691C63" w:rsidP="00691C63">
      <w:pPr>
        <w:spacing w:after="0" w:line="240" w:lineRule="auto"/>
        <w:ind w:left="1440"/>
        <w:contextualSpacing/>
      </w:pPr>
    </w:p>
    <w:p w:rsidR="00691C63" w:rsidRDefault="00F5135F" w:rsidP="00691C63">
      <w:pPr>
        <w:spacing w:after="0" w:line="240" w:lineRule="auto"/>
        <w:contextualSpacing/>
      </w:pPr>
      <w:r>
        <w:t>T</w:t>
      </w:r>
      <w:r w:rsidR="00691C63" w:rsidRPr="00691C63">
        <w:t xml:space="preserve">he </w:t>
      </w:r>
      <w:r w:rsidR="00691C63" w:rsidRPr="00F00CAD">
        <w:rPr>
          <w:b/>
        </w:rPr>
        <w:t>composition of Working Groups</w:t>
      </w:r>
      <w:r w:rsidR="00691C63" w:rsidRPr="00691C63">
        <w:t xml:space="preserve"> </w:t>
      </w:r>
      <w:r>
        <w:t xml:space="preserve">is listed at </w:t>
      </w:r>
      <w:hyperlink r:id="rId9" w:history="1">
        <w:r w:rsidR="00F42FE2" w:rsidRPr="00743F0B">
          <w:rPr>
            <w:rStyle w:val="Hyperlink"/>
          </w:rPr>
          <w:t>www.ramsar.org/about/standing-committee-2015-2018-members</w:t>
        </w:r>
      </w:hyperlink>
      <w:r w:rsidR="00691C63" w:rsidRPr="00691C63">
        <w:t>.</w:t>
      </w:r>
    </w:p>
    <w:p w:rsidR="00691C63" w:rsidRDefault="00691C63" w:rsidP="00691C63">
      <w:pPr>
        <w:spacing w:after="0" w:line="240" w:lineRule="auto"/>
        <w:contextualSpacing/>
      </w:pPr>
    </w:p>
    <w:p w:rsidR="00691C63" w:rsidRPr="00691C63" w:rsidRDefault="00691C63" w:rsidP="00691C63">
      <w:pPr>
        <w:spacing w:after="0" w:line="240" w:lineRule="auto"/>
        <w:contextualSpacing/>
      </w:pPr>
      <w:r>
        <w:t xml:space="preserve">The </w:t>
      </w:r>
      <w:r w:rsidRPr="00F00CAD">
        <w:rPr>
          <w:b/>
        </w:rPr>
        <w:t>Rules of Procedure</w:t>
      </w:r>
      <w:r>
        <w:t xml:space="preserve"> are online at </w:t>
      </w:r>
      <w:hyperlink r:id="rId10" w:history="1">
        <w:r w:rsidRPr="00306AD6">
          <w:rPr>
            <w:rStyle w:val="Hyperlink"/>
          </w:rPr>
          <w:t>www.ramsar.org/document/ramsar-rules-of-procedure-cop12</w:t>
        </w:r>
      </w:hyperlink>
      <w:r>
        <w:t>.</w:t>
      </w:r>
    </w:p>
    <w:p w:rsidR="00DF2386" w:rsidRDefault="00DF2386" w:rsidP="00DF2386">
      <w:pPr>
        <w:spacing w:after="0" w:line="240" w:lineRule="auto"/>
        <w:rPr>
          <w:rFonts w:ascii="Garamond" w:hAnsi="Garamond" w:cs="Arial"/>
        </w:rPr>
      </w:pPr>
    </w:p>
    <w:p w:rsidR="00DF2386" w:rsidRDefault="00DF2386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 xml:space="preserve">Monday 29 </w:t>
      </w:r>
      <w:r w:rsidR="00A80080">
        <w:rPr>
          <w:b/>
        </w:rPr>
        <w:t>May</w:t>
      </w:r>
      <w:r w:rsidR="002E22AF">
        <w:rPr>
          <w:b/>
        </w:rPr>
        <w:t xml:space="preserve">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Through the week, the meetings for each region will be in the following rooms: Americas Red List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A;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Africa Red List B</w:t>
      </w:r>
      <w:r w:rsidR="007A7783">
        <w:rPr>
          <w:rFonts w:asciiTheme="minorHAnsi" w:eastAsiaTheme="minorHAnsi" w:hAnsiTheme="minorHAnsi" w:cstheme="minorBidi"/>
          <w:b/>
        </w:rPr>
        <w:t>;</w:t>
      </w:r>
      <w:r>
        <w:rPr>
          <w:rFonts w:asciiTheme="minorHAnsi" w:eastAsiaTheme="minorHAnsi" w:hAnsiTheme="minorHAnsi" w:cstheme="minorBidi"/>
          <w:b/>
        </w:rPr>
        <w:t xml:space="preserve"> Asia and Oceania Th</w:t>
      </w:r>
      <w:r w:rsidR="007A7783">
        <w:rPr>
          <w:rFonts w:asciiTheme="minorHAnsi" w:eastAsiaTheme="minorHAnsi" w:hAnsiTheme="minorHAnsi" w:cstheme="minorBidi"/>
          <w:b/>
        </w:rPr>
        <w:t>ink Tank A; Europe Think Tank B</w:t>
      </w:r>
      <w:r>
        <w:rPr>
          <w:rFonts w:asciiTheme="minorHAnsi" w:eastAsiaTheme="minorHAnsi" w:hAnsiTheme="minorHAnsi" w:cstheme="minorBidi"/>
          <w:b/>
        </w:rPr>
        <w:t xml:space="preserve">. 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  <w:t xml:space="preserve">Meeting of the Management Working Group </w:t>
      </w:r>
    </w:p>
    <w:p w:rsidR="003A6E9F" w:rsidRPr="00C04170" w:rsidRDefault="003A6E9F" w:rsidP="003A6E9F">
      <w:pPr>
        <w:spacing w:after="0" w:line="240" w:lineRule="auto"/>
        <w:ind w:left="1440"/>
        <w:contextualSpacing/>
      </w:pPr>
      <w:r w:rsidRPr="003A6E9F">
        <w:t>Working Gro</w:t>
      </w:r>
      <w:r w:rsidRPr="00C04170">
        <w:t>up on CEPA Implementation</w:t>
      </w:r>
      <w:r w:rsidR="00324398" w:rsidRPr="00C04170">
        <w:t xml:space="preserve"> </w:t>
      </w:r>
      <w:r w:rsidR="001A48C7" w:rsidRPr="00C04170">
        <w:t>(Doc</w:t>
      </w:r>
      <w:r w:rsidR="000B1D29">
        <w:t>ument</w:t>
      </w:r>
      <w:r w:rsidR="00C04170" w:rsidRPr="00C04170">
        <w:t xml:space="preserve"> SC53-03)</w:t>
      </w:r>
    </w:p>
    <w:p w:rsidR="003A6E9F" w:rsidRPr="00C04170" w:rsidRDefault="00246E5E" w:rsidP="00670D71">
      <w:pPr>
        <w:spacing w:after="0" w:line="240" w:lineRule="auto"/>
        <w:ind w:left="1440"/>
        <w:contextualSpacing/>
      </w:pPr>
      <w:r w:rsidRPr="00C04170">
        <w:t>Proposal of new M</w:t>
      </w:r>
      <w:r w:rsidR="00322441">
        <w:t>O</w:t>
      </w:r>
      <w:r w:rsidRPr="00C04170">
        <w:t>Us</w:t>
      </w:r>
      <w:r w:rsidR="00CE04D2">
        <w:t xml:space="preserve">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04)</w:t>
      </w:r>
    </w:p>
    <w:p w:rsidR="00DF2386" w:rsidRPr="00C04170" w:rsidRDefault="004B6688" w:rsidP="00E34BC5">
      <w:pPr>
        <w:pStyle w:val="ListParagraph"/>
        <w:spacing w:after="0" w:line="240" w:lineRule="auto"/>
        <w:ind w:left="1440"/>
      </w:pPr>
      <w:r w:rsidRPr="00C04170">
        <w:t>Review o</w:t>
      </w:r>
      <w:r w:rsidR="006256D3" w:rsidRPr="00C04170">
        <w:t>f</w:t>
      </w:r>
      <w:r w:rsidRPr="00C04170">
        <w:t xml:space="preserve"> existing Working Groups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-05)</w:t>
      </w:r>
    </w:p>
    <w:p w:rsidR="003A4C88" w:rsidRPr="00CE04D2" w:rsidRDefault="003A4C88" w:rsidP="00CE04D2">
      <w:pPr>
        <w:pStyle w:val="ListParagraph"/>
        <w:spacing w:after="0" w:line="240" w:lineRule="auto"/>
        <w:ind w:left="1440"/>
      </w:pPr>
      <w:r w:rsidRPr="00CE04D2">
        <w:t>Strategy on the use of UN languages (Doc. SC53-0</w:t>
      </w:r>
      <w:r w:rsidR="00C04170" w:rsidRPr="00CE04D2">
        <w:t>6</w:t>
      </w:r>
      <w:r w:rsidRPr="00CE04D2">
        <w:t>)</w:t>
      </w:r>
    </w:p>
    <w:p w:rsidR="00EC6741" w:rsidRDefault="00EC6741" w:rsidP="00EC6741">
      <w:pPr>
        <w:spacing w:after="0" w:line="240" w:lineRule="auto"/>
        <w:contextualSpacing/>
        <w:rPr>
          <w:bCs/>
        </w:rPr>
      </w:pPr>
    </w:p>
    <w:p w:rsidR="00EC6741" w:rsidRPr="00C04170" w:rsidRDefault="00B26F1E" w:rsidP="00EC6741">
      <w:pPr>
        <w:spacing w:after="0" w:line="240" w:lineRule="auto"/>
        <w:contextualSpacing/>
        <w:rPr>
          <w:bCs/>
        </w:rPr>
      </w:pPr>
      <w:r>
        <w:rPr>
          <w:bCs/>
        </w:rPr>
        <w:t>The Management Working Group</w:t>
      </w:r>
      <w:r w:rsidR="00CE04D2">
        <w:rPr>
          <w:bCs/>
        </w:rPr>
        <w:t xml:space="preserve"> </w:t>
      </w:r>
      <w:r>
        <w:rPr>
          <w:bCs/>
        </w:rPr>
        <w:t>will review the progress report of the Working Group on CEPA Implementation</w:t>
      </w:r>
      <w:r w:rsidR="006E6A1B">
        <w:rPr>
          <w:bCs/>
        </w:rPr>
        <w:t xml:space="preserve"> </w:t>
      </w:r>
      <w:r w:rsidR="006E6A1B" w:rsidRPr="00C04170">
        <w:t>(Doc. SC53-03)</w:t>
      </w:r>
      <w:r>
        <w:rPr>
          <w:bCs/>
        </w:rPr>
        <w:t>, the proposal of new MOUs</w:t>
      </w:r>
      <w:r w:rsidR="006E6A1B">
        <w:rPr>
          <w:bCs/>
        </w:rPr>
        <w:t xml:space="preserve"> </w:t>
      </w:r>
      <w:r w:rsidR="006E6A1B" w:rsidRPr="00C04170">
        <w:t>(Doc. SC53-04)</w:t>
      </w:r>
      <w:r>
        <w:rPr>
          <w:bCs/>
        </w:rPr>
        <w:t>, existing Working Groups</w:t>
      </w:r>
      <w:r w:rsidR="00CE04D2">
        <w:rPr>
          <w:bCs/>
        </w:rPr>
        <w:t xml:space="preserve"> </w:t>
      </w:r>
      <w:r w:rsidR="006E6A1B" w:rsidRPr="00C04170">
        <w:t>(Doc. SC53-05)</w:t>
      </w:r>
      <w:r w:rsidR="006E6A1B">
        <w:t xml:space="preserve"> </w:t>
      </w:r>
      <w:r>
        <w:rPr>
          <w:bCs/>
        </w:rPr>
        <w:t>and the Strategy on the use of UN Languages</w:t>
      </w:r>
      <w:r w:rsidR="006E6A1B">
        <w:rPr>
          <w:bCs/>
        </w:rPr>
        <w:t xml:space="preserve"> </w:t>
      </w:r>
      <w:r w:rsidR="006E6A1B" w:rsidRPr="00C04170">
        <w:rPr>
          <w:bCs/>
        </w:rPr>
        <w:t>(Doc. SC53-06)</w:t>
      </w:r>
      <w:r w:rsidR="00CE04D2">
        <w:rPr>
          <w:bCs/>
        </w:rPr>
        <w:t>. The C</w:t>
      </w:r>
      <w:r>
        <w:rPr>
          <w:bCs/>
        </w:rPr>
        <w:t>hair of the Management Working Group will present to the plenary Standing Committee</w:t>
      </w:r>
      <w:r w:rsidR="00FC2F09">
        <w:rPr>
          <w:bCs/>
        </w:rPr>
        <w:t xml:space="preserve"> </w:t>
      </w:r>
      <w:r>
        <w:rPr>
          <w:bCs/>
        </w:rPr>
        <w:t>the</w:t>
      </w:r>
      <w:r w:rsidR="00FC2F09">
        <w:rPr>
          <w:bCs/>
        </w:rPr>
        <w:t xml:space="preserve"> report of the</w:t>
      </w:r>
      <w:r w:rsidR="00FC2F09" w:rsidRPr="00FC2F09">
        <w:rPr>
          <w:bCs/>
        </w:rPr>
        <w:t xml:space="preserve"> </w:t>
      </w:r>
      <w:r w:rsidR="00FC2F09">
        <w:rPr>
          <w:bCs/>
        </w:rPr>
        <w:t>Working Group with</w:t>
      </w:r>
      <w:r>
        <w:rPr>
          <w:bCs/>
        </w:rPr>
        <w:t xml:space="preserve"> recommendations on the above issues</w:t>
      </w:r>
      <w:r w:rsidR="006E6A1B">
        <w:rPr>
          <w:bCs/>
        </w:rPr>
        <w:t xml:space="preserve"> </w:t>
      </w:r>
      <w:r w:rsidR="00CE04D2">
        <w:rPr>
          <w:bCs/>
        </w:rPr>
        <w:t>at</w:t>
      </w:r>
      <w:r w:rsidR="006E6A1B">
        <w:rPr>
          <w:bCs/>
        </w:rPr>
        <w:t xml:space="preserve"> </w:t>
      </w:r>
      <w:r w:rsidR="00EC6741">
        <w:rPr>
          <w:bCs/>
        </w:rPr>
        <w:t xml:space="preserve">agenda item 5 </w:t>
      </w:r>
      <w:r w:rsidR="00EC6741" w:rsidRPr="00EC6741">
        <w:rPr>
          <w:bCs/>
          <w:i/>
        </w:rPr>
        <w:t>Report of the Management Working Group</w:t>
      </w:r>
      <w:r w:rsidR="00EC6741">
        <w:rPr>
          <w:bCs/>
        </w:rPr>
        <w:t xml:space="preserve">. </w:t>
      </w:r>
    </w:p>
    <w:p w:rsidR="003A4C88" w:rsidRPr="00C04170" w:rsidRDefault="003A4C88" w:rsidP="00E34BC5">
      <w:pPr>
        <w:pStyle w:val="ListParagraph"/>
        <w:spacing w:after="0" w:line="240" w:lineRule="auto"/>
        <w:ind w:left="1440"/>
      </w:pPr>
    </w:p>
    <w:p w:rsidR="00DF2386" w:rsidRPr="00C04170" w:rsidRDefault="00DF2386" w:rsidP="00E34BC5">
      <w:pPr>
        <w:spacing w:after="0" w:line="240" w:lineRule="auto"/>
        <w:contextualSpacing/>
        <w:rPr>
          <w:b/>
        </w:rPr>
      </w:pPr>
      <w:r w:rsidRPr="00C04170">
        <w:rPr>
          <w:b/>
        </w:rPr>
        <w:t>15:00</w:t>
      </w:r>
      <w:r w:rsidR="00C04170" w:rsidRPr="00C04170">
        <w:rPr>
          <w:b/>
        </w:rPr>
        <w:t xml:space="preserve"> – </w:t>
      </w:r>
      <w:r w:rsidRPr="00C04170">
        <w:rPr>
          <w:b/>
        </w:rPr>
        <w:t>18:00</w:t>
      </w:r>
      <w:r w:rsidRPr="00C04170">
        <w:rPr>
          <w:b/>
        </w:rPr>
        <w:tab/>
        <w:t xml:space="preserve">Meeting of </w:t>
      </w:r>
      <w:r w:rsidR="00CE04D2">
        <w:rPr>
          <w:b/>
        </w:rPr>
        <w:t xml:space="preserve">the </w:t>
      </w:r>
      <w:r w:rsidR="00A80080" w:rsidRPr="00C04170">
        <w:rPr>
          <w:b/>
        </w:rPr>
        <w:t>Sub-</w:t>
      </w:r>
      <w:r w:rsidR="00F15BDC" w:rsidRPr="00C04170">
        <w:rPr>
          <w:b/>
        </w:rPr>
        <w:t xml:space="preserve">group </w:t>
      </w:r>
      <w:r w:rsidR="00A80080" w:rsidRPr="00C04170">
        <w:rPr>
          <w:b/>
        </w:rPr>
        <w:t>on COP13</w:t>
      </w:r>
    </w:p>
    <w:p w:rsidR="001A48C7" w:rsidRPr="00C04170" w:rsidRDefault="003A52BE" w:rsidP="001A48C7">
      <w:pPr>
        <w:tabs>
          <w:tab w:val="left" w:pos="2745"/>
        </w:tabs>
        <w:spacing w:after="0" w:line="240" w:lineRule="auto"/>
        <w:ind w:left="720" w:firstLine="720"/>
      </w:pPr>
      <w:r w:rsidRPr="00C04170">
        <w:t>P</w:t>
      </w:r>
      <w:r w:rsidR="006256D3" w:rsidRPr="00C04170">
        <w:t>rogress with preparations</w:t>
      </w:r>
      <w:r w:rsidR="00D245A1" w:rsidRPr="00C04170">
        <w:t xml:space="preserve"> for COP13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07)</w:t>
      </w:r>
    </w:p>
    <w:p w:rsidR="001A48C7" w:rsidRPr="00C04170" w:rsidRDefault="001A48C7" w:rsidP="001A48C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</w:pPr>
      <w:r w:rsidRPr="00C04170">
        <w:t>Dates and venue of COP13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spacing w:after="0" w:line="240" w:lineRule="auto"/>
        <w:ind w:left="2160"/>
      </w:pPr>
      <w:r w:rsidRPr="00C04170">
        <w:t>COP theme and logo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Timeline in lead up to COP13 including regional pre-COP meetings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Document distribution (“paperless COP”)</w:t>
      </w:r>
    </w:p>
    <w:p w:rsidR="00766962" w:rsidRDefault="000E47E9" w:rsidP="00C04170">
      <w:pPr>
        <w:tabs>
          <w:tab w:val="left" w:pos="2745"/>
        </w:tabs>
        <w:spacing w:after="0" w:line="240" w:lineRule="auto"/>
        <w:ind w:left="720" w:firstLine="720"/>
      </w:pPr>
      <w:r w:rsidRPr="00C04170">
        <w:t xml:space="preserve">COP13 </w:t>
      </w:r>
      <w:r w:rsidR="008328E9" w:rsidRPr="00C04170">
        <w:t>Agenda</w:t>
      </w:r>
      <w:r w:rsidRPr="00C04170">
        <w:t xml:space="preserve"> </w:t>
      </w:r>
      <w:r w:rsidR="001A48C7" w:rsidRPr="00C04170">
        <w:t>(Doc.</w:t>
      </w:r>
      <w:r w:rsidR="000B1D29">
        <w:t xml:space="preserve"> </w:t>
      </w:r>
      <w:r w:rsidR="001A48C7" w:rsidRPr="00C04170">
        <w:t>SC53</w:t>
      </w:r>
      <w:r w:rsidR="00C04170" w:rsidRPr="00C04170">
        <w:t>-08)</w:t>
      </w:r>
    </w:p>
    <w:p w:rsidR="00FC2F09" w:rsidRDefault="00FC2F09" w:rsidP="00DF2386">
      <w:pPr>
        <w:spacing w:after="0" w:line="240" w:lineRule="auto"/>
      </w:pPr>
    </w:p>
    <w:p w:rsidR="00EC6741" w:rsidRPr="00C04170" w:rsidRDefault="00791AAA" w:rsidP="00EC6741">
      <w:pPr>
        <w:spacing w:after="0" w:line="240" w:lineRule="auto"/>
        <w:rPr>
          <w:bCs/>
        </w:rPr>
      </w:pPr>
      <w:r>
        <w:t>The Chair of the Sub</w:t>
      </w:r>
      <w:r w:rsidR="00CE04D2">
        <w:t>-</w:t>
      </w:r>
      <w:r>
        <w:t xml:space="preserve">group will </w:t>
      </w:r>
      <w:r w:rsidR="006E6A1B">
        <w:t xml:space="preserve">provide </w:t>
      </w:r>
      <w:r>
        <w:t>a report from the host country´s perspective</w:t>
      </w:r>
      <w:r w:rsidR="006E6A1B">
        <w:t>. T</w:t>
      </w:r>
      <w:r w:rsidR="00FC2F09">
        <w:t xml:space="preserve">he </w:t>
      </w:r>
      <w:r w:rsidR="006E6A1B">
        <w:t>S</w:t>
      </w:r>
      <w:r w:rsidR="00FC2F09">
        <w:t>ub</w:t>
      </w:r>
      <w:r w:rsidR="006E6A1B">
        <w:t>-</w:t>
      </w:r>
      <w:r w:rsidR="00FC2F09">
        <w:t>group will discuss the current state of preparations</w:t>
      </w:r>
      <w:r>
        <w:t xml:space="preserve"> for COP13</w:t>
      </w:r>
      <w:r w:rsidR="00CE04D2">
        <w:t>,</w:t>
      </w:r>
      <w:r>
        <w:t xml:space="preserve"> and</w:t>
      </w:r>
      <w:r w:rsidR="00FC2F09">
        <w:t xml:space="preserve"> </w:t>
      </w:r>
      <w:r>
        <w:t xml:space="preserve">the Chair will present the report of the </w:t>
      </w:r>
      <w:r w:rsidR="00CE04D2">
        <w:t>Sub-group</w:t>
      </w:r>
      <w:r>
        <w:t xml:space="preserve"> </w:t>
      </w:r>
      <w:r w:rsidR="00CE04D2">
        <w:t>at</w:t>
      </w:r>
      <w:r w:rsidR="00A06B49">
        <w:t xml:space="preserve"> plenary</w:t>
      </w:r>
      <w:r>
        <w:t xml:space="preserve"> </w:t>
      </w:r>
      <w:r w:rsidR="00EC6741">
        <w:rPr>
          <w:bCs/>
        </w:rPr>
        <w:t xml:space="preserve">agenda item 6 </w:t>
      </w:r>
      <w:r w:rsidR="00EC6741" w:rsidRPr="00EC6741">
        <w:rPr>
          <w:bCs/>
          <w:i/>
        </w:rPr>
        <w:t>Report of the Sub-group on COP13</w:t>
      </w:r>
      <w:r w:rsidR="00EC6741">
        <w:rPr>
          <w:bCs/>
        </w:rPr>
        <w:t>.</w:t>
      </w:r>
    </w:p>
    <w:p w:rsidR="00EC6741" w:rsidRDefault="00EC6741" w:rsidP="00DF2386">
      <w:pPr>
        <w:spacing w:after="0" w:line="240" w:lineRule="auto"/>
      </w:pPr>
    </w:p>
    <w:p w:rsidR="00A06B49" w:rsidRDefault="00A06B49">
      <w:pPr>
        <w:rPr>
          <w:b/>
        </w:rPr>
      </w:pPr>
      <w:r>
        <w:rPr>
          <w:b/>
        </w:rPr>
        <w:br w:type="page"/>
      </w:r>
    </w:p>
    <w:p w:rsidR="00DF2386" w:rsidRDefault="00DF2386" w:rsidP="00DF2386">
      <w:pPr>
        <w:spacing w:after="0" w:line="240" w:lineRule="auto"/>
        <w:rPr>
          <w:b/>
        </w:rPr>
      </w:pPr>
      <w:r>
        <w:rPr>
          <w:b/>
        </w:rPr>
        <w:t>Tuesday</w:t>
      </w:r>
      <w:r w:rsidR="002E22AF" w:rsidRPr="002E22AF">
        <w:rPr>
          <w:b/>
        </w:rPr>
        <w:t xml:space="preserve"> </w:t>
      </w:r>
      <w:r w:rsidR="002E22AF">
        <w:rPr>
          <w:b/>
        </w:rPr>
        <w:t>30 May 2017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Pr="00626FCC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</w:r>
      <w:r w:rsidR="00A80080" w:rsidRPr="00626FCC">
        <w:rPr>
          <w:b/>
        </w:rPr>
        <w:t>Meeting of the Sub</w:t>
      </w:r>
      <w:r w:rsidR="00F15BDC">
        <w:rPr>
          <w:b/>
        </w:rPr>
        <w:t>-</w:t>
      </w:r>
      <w:r w:rsidR="00A80080" w:rsidRPr="00626FCC">
        <w:rPr>
          <w:b/>
        </w:rPr>
        <w:t>group on Finance</w:t>
      </w:r>
    </w:p>
    <w:p w:rsidR="00127828" w:rsidRPr="00C04170" w:rsidRDefault="001A48C7" w:rsidP="001A48C7">
      <w:pPr>
        <w:spacing w:after="0" w:line="240" w:lineRule="auto"/>
        <w:ind w:left="720" w:firstLine="720"/>
      </w:pPr>
      <w:r w:rsidRPr="00C04170">
        <w:t>Financial matters 2016 (Doc.</w:t>
      </w:r>
      <w:r w:rsidR="00C04170" w:rsidRPr="00C04170">
        <w:t xml:space="preserve"> </w:t>
      </w:r>
      <w:r w:rsidRPr="00C04170">
        <w:t>SC53-</w:t>
      </w:r>
      <w:r w:rsidR="00C04170" w:rsidRPr="00C04170">
        <w:t>20)</w:t>
      </w:r>
    </w:p>
    <w:p w:rsidR="00324398" w:rsidRDefault="00766962" w:rsidP="00324398">
      <w:pPr>
        <w:spacing w:after="0" w:line="240" w:lineRule="auto"/>
        <w:ind w:left="720" w:firstLine="720"/>
      </w:pPr>
      <w:r w:rsidRPr="00C04170">
        <w:t>Report on o</w:t>
      </w:r>
      <w:r w:rsidR="00324398" w:rsidRPr="00C04170">
        <w:t>utstanding contributions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-21)</w:t>
      </w:r>
    </w:p>
    <w:p w:rsidR="00E63F0B" w:rsidRDefault="001A48C7" w:rsidP="00E63F0B">
      <w:pPr>
        <w:spacing w:after="0" w:line="240" w:lineRule="auto"/>
        <w:ind w:left="1418" w:firstLine="22"/>
      </w:pPr>
      <w:r>
        <w:t>Update</w:t>
      </w:r>
      <w:r w:rsidR="00E63F0B">
        <w:t xml:space="preserve"> on fundraising for COP13 (Pre-</w:t>
      </w:r>
      <w:r w:rsidR="00E62208">
        <w:t xml:space="preserve">COP </w:t>
      </w:r>
      <w:r w:rsidR="00E63F0B">
        <w:t>regional meetings and other priority activities for fundraising</w:t>
      </w:r>
      <w:r w:rsidR="00B34A18">
        <w:t>)</w:t>
      </w:r>
      <w:r w:rsidR="00E63F0B">
        <w:t xml:space="preserve"> </w:t>
      </w:r>
    </w:p>
    <w:p w:rsidR="00EC6741" w:rsidRDefault="00EC6741" w:rsidP="00E63F0B">
      <w:pPr>
        <w:spacing w:after="0" w:line="240" w:lineRule="auto"/>
        <w:ind w:left="1418" w:firstLine="22"/>
      </w:pPr>
    </w:p>
    <w:p w:rsidR="00EC6741" w:rsidRPr="00EC6741" w:rsidRDefault="00D3736F" w:rsidP="00EC6741">
      <w:pPr>
        <w:spacing w:after="0" w:line="240" w:lineRule="auto"/>
        <w:contextualSpacing/>
        <w:rPr>
          <w:bCs/>
        </w:rPr>
      </w:pPr>
      <w:r>
        <w:rPr>
          <w:bCs/>
        </w:rPr>
        <w:t>The Secretariat will make an introduction to the financial matters</w:t>
      </w:r>
      <w:r w:rsidR="00A06B49">
        <w:rPr>
          <w:bCs/>
        </w:rPr>
        <w:t>;</w:t>
      </w:r>
      <w:r w:rsidR="006E6A1B">
        <w:rPr>
          <w:bCs/>
        </w:rPr>
        <w:t xml:space="preserve"> th</w:t>
      </w:r>
      <w:r>
        <w:rPr>
          <w:bCs/>
        </w:rPr>
        <w:t xml:space="preserve">e </w:t>
      </w:r>
      <w:r w:rsidR="00A06B49">
        <w:rPr>
          <w:bCs/>
        </w:rPr>
        <w:t>S</w:t>
      </w:r>
      <w:r>
        <w:rPr>
          <w:bCs/>
        </w:rPr>
        <w:t>ub</w:t>
      </w:r>
      <w:r w:rsidR="00F42FE2">
        <w:rPr>
          <w:bCs/>
        </w:rPr>
        <w:t>-</w:t>
      </w:r>
      <w:r>
        <w:rPr>
          <w:bCs/>
        </w:rPr>
        <w:t xml:space="preserve">group will discuss </w:t>
      </w:r>
      <w:r w:rsidR="00540EB8">
        <w:rPr>
          <w:bCs/>
        </w:rPr>
        <w:t xml:space="preserve">these </w:t>
      </w:r>
      <w:r>
        <w:rPr>
          <w:bCs/>
        </w:rPr>
        <w:t>matters and the Chair of the Sub</w:t>
      </w:r>
      <w:r w:rsidR="006E6A1B">
        <w:rPr>
          <w:bCs/>
        </w:rPr>
        <w:t>-</w:t>
      </w:r>
      <w:r>
        <w:rPr>
          <w:bCs/>
        </w:rPr>
        <w:t xml:space="preserve">group will present the report </w:t>
      </w:r>
      <w:r w:rsidR="00A06B49">
        <w:rPr>
          <w:bCs/>
        </w:rPr>
        <w:t>at</w:t>
      </w:r>
      <w:r>
        <w:rPr>
          <w:bCs/>
        </w:rPr>
        <w:t xml:space="preserve"> </w:t>
      </w:r>
      <w:r w:rsidR="00EC6741">
        <w:rPr>
          <w:bCs/>
        </w:rPr>
        <w:t xml:space="preserve">plenary agenda item 20 </w:t>
      </w:r>
      <w:r w:rsidR="00EC6741" w:rsidRPr="00EC6741">
        <w:rPr>
          <w:bCs/>
          <w:i/>
        </w:rPr>
        <w:t>Report of the Sub-group on Finance</w:t>
      </w:r>
      <w:r w:rsidR="00EC6741">
        <w:rPr>
          <w:bCs/>
        </w:rPr>
        <w:t>.</w:t>
      </w:r>
    </w:p>
    <w:p w:rsidR="00D647C3" w:rsidRDefault="00D647C3" w:rsidP="00D647C3">
      <w:pPr>
        <w:spacing w:after="0" w:line="240" w:lineRule="auto"/>
      </w:pPr>
    </w:p>
    <w:p w:rsidR="00D647C3" w:rsidRDefault="00D647C3" w:rsidP="00D647C3">
      <w:pPr>
        <w:spacing w:after="0" w:line="240" w:lineRule="auto"/>
        <w:contextualSpacing/>
      </w:pPr>
      <w:r w:rsidRPr="00D245A1">
        <w:rPr>
          <w:b/>
        </w:rPr>
        <w:t>13:00</w:t>
      </w:r>
      <w:r w:rsidR="00C04170">
        <w:rPr>
          <w:b/>
        </w:rPr>
        <w:t xml:space="preserve"> – </w:t>
      </w:r>
      <w:r w:rsidRPr="00D245A1">
        <w:rPr>
          <w:b/>
        </w:rPr>
        <w:t>15:00</w:t>
      </w:r>
      <w:r w:rsidRPr="00D245A1">
        <w:rPr>
          <w:b/>
        </w:rPr>
        <w:tab/>
        <w:t>Meeting of the Facilitation Working Group</w:t>
      </w:r>
      <w:r w:rsidR="004474F8" w:rsidRPr="00B40119">
        <w:t xml:space="preserve"> </w:t>
      </w:r>
    </w:p>
    <w:p w:rsidR="00EC6741" w:rsidRDefault="00EC6741" w:rsidP="00D647C3">
      <w:pPr>
        <w:spacing w:after="0" w:line="240" w:lineRule="auto"/>
        <w:contextualSpacing/>
      </w:pPr>
    </w:p>
    <w:p w:rsidR="00EC6741" w:rsidRPr="00C04170" w:rsidRDefault="00E10CBD" w:rsidP="00EC6741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Working Group </w:t>
      </w:r>
      <w:r w:rsidR="00540EB8">
        <w:rPr>
          <w:bCs/>
        </w:rPr>
        <w:t>will meet to discuss relevant matters and the co-chairs will present the report</w:t>
      </w:r>
      <w:r w:rsidR="00CE04D2">
        <w:rPr>
          <w:bCs/>
        </w:rPr>
        <w:t xml:space="preserve"> </w:t>
      </w:r>
      <w:r w:rsidR="00540EB8">
        <w:rPr>
          <w:bCs/>
        </w:rPr>
        <w:t xml:space="preserve"> </w:t>
      </w:r>
      <w:r w:rsidR="00A06B49">
        <w:rPr>
          <w:bCs/>
        </w:rPr>
        <w:t>at</w:t>
      </w:r>
      <w:r w:rsidR="00EC6741">
        <w:rPr>
          <w:bCs/>
        </w:rPr>
        <w:t xml:space="preserve"> plenary agenda item 19 </w:t>
      </w:r>
      <w:r w:rsidR="00EC6741" w:rsidRPr="00EC6741">
        <w:rPr>
          <w:bCs/>
          <w:i/>
        </w:rPr>
        <w:t>Report of the Facilitation Working Group</w:t>
      </w:r>
      <w:r w:rsidR="00EC6741">
        <w:rPr>
          <w:bCs/>
        </w:rPr>
        <w:t>.</w:t>
      </w:r>
    </w:p>
    <w:p w:rsidR="00EC6741" w:rsidRPr="00D245A1" w:rsidRDefault="00EC6741" w:rsidP="00D647C3">
      <w:pPr>
        <w:spacing w:after="0" w:line="240" w:lineRule="auto"/>
        <w:contextualSpacing/>
        <w:rPr>
          <w:b/>
        </w:rPr>
      </w:pPr>
    </w:p>
    <w:p w:rsidR="00EC6741" w:rsidRDefault="00496803" w:rsidP="008F1736">
      <w:pPr>
        <w:spacing w:after="0" w:line="240" w:lineRule="auto"/>
        <w:ind w:left="1418" w:hanging="1418"/>
        <w:rPr>
          <w:b/>
          <w:bCs/>
        </w:rPr>
      </w:pPr>
      <w:r>
        <w:rPr>
          <w:b/>
        </w:rPr>
        <w:t>15:00</w:t>
      </w:r>
      <w:r w:rsidR="00C04170">
        <w:rPr>
          <w:b/>
        </w:rPr>
        <w:t xml:space="preserve"> – </w:t>
      </w:r>
      <w:r>
        <w:rPr>
          <w:b/>
        </w:rPr>
        <w:t>18:00</w:t>
      </w:r>
      <w:r>
        <w:rPr>
          <w:b/>
        </w:rPr>
        <w:tab/>
      </w:r>
      <w:r w:rsidR="00670D71">
        <w:rPr>
          <w:b/>
        </w:rPr>
        <w:t xml:space="preserve">Meeting of the </w:t>
      </w:r>
      <w:r w:rsidR="00670D71" w:rsidRPr="002A5A4D">
        <w:rPr>
          <w:b/>
        </w:rPr>
        <w:t>CEPA Oversight Panel</w:t>
      </w:r>
      <w:r w:rsidR="00C04170">
        <w:rPr>
          <w:b/>
        </w:rPr>
        <w:t xml:space="preserve"> </w:t>
      </w:r>
      <w:r w:rsidR="004474F8">
        <w:rPr>
          <w:b/>
        </w:rPr>
        <w:t>/</w:t>
      </w:r>
      <w:r w:rsidR="004474F8" w:rsidRPr="004474F8">
        <w:rPr>
          <w:b/>
        </w:rPr>
        <w:t xml:space="preserve"> </w:t>
      </w:r>
      <w:r w:rsidR="00F73E71">
        <w:rPr>
          <w:b/>
        </w:rPr>
        <w:t xml:space="preserve">Meeting of the </w:t>
      </w:r>
      <w:r w:rsidR="00F73E71" w:rsidRPr="002A5A4D">
        <w:rPr>
          <w:b/>
          <w:bCs/>
        </w:rPr>
        <w:t>Working Group on CEPA Implementation</w:t>
      </w:r>
      <w:r w:rsidR="00F73E71">
        <w:rPr>
          <w:b/>
          <w:bCs/>
        </w:rPr>
        <w:t xml:space="preserve"> </w:t>
      </w:r>
    </w:p>
    <w:p w:rsidR="00737D19" w:rsidRDefault="00737D19" w:rsidP="008F1736">
      <w:pPr>
        <w:spacing w:after="0" w:line="240" w:lineRule="auto"/>
        <w:ind w:left="1418" w:hanging="1418"/>
        <w:rPr>
          <w:b/>
          <w:bCs/>
        </w:rPr>
      </w:pPr>
    </w:p>
    <w:p w:rsidR="00737D19" w:rsidRPr="00737D19" w:rsidRDefault="00977236" w:rsidP="00737D19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Panel and the Working Group will discuss relevant matters as appropriate. The Chair of the CEPA Oversight Panel will report </w:t>
      </w:r>
      <w:r w:rsidR="00A06B49">
        <w:rPr>
          <w:bCs/>
        </w:rPr>
        <w:t>at</w:t>
      </w:r>
      <w:r w:rsidR="00737D19">
        <w:rPr>
          <w:bCs/>
        </w:rPr>
        <w:t xml:space="preserve"> plenary agenda item 12 </w:t>
      </w:r>
      <w:r w:rsidR="00737D19" w:rsidRPr="00EC6741">
        <w:rPr>
          <w:bCs/>
          <w:i/>
        </w:rPr>
        <w:t xml:space="preserve">Report of </w:t>
      </w:r>
      <w:r w:rsidR="00737D19" w:rsidRPr="00737D19">
        <w:rPr>
          <w:bCs/>
          <w:i/>
        </w:rPr>
        <w:t>the CEPA Oversight Panel</w:t>
      </w:r>
      <w:r w:rsidR="00737D19">
        <w:rPr>
          <w:bCs/>
        </w:rPr>
        <w:t xml:space="preserve"> </w:t>
      </w:r>
      <w:r w:rsidR="00A06B49">
        <w:rPr>
          <w:bCs/>
        </w:rPr>
        <w:t>,</w:t>
      </w:r>
      <w:r w:rsidR="00737D19">
        <w:rPr>
          <w:bCs/>
        </w:rPr>
        <w:t xml:space="preserve">and </w:t>
      </w:r>
      <w:r>
        <w:rPr>
          <w:bCs/>
        </w:rPr>
        <w:t>the Working Group on CEPA Implementation will report to the Management Working Group.</w:t>
      </w:r>
    </w:p>
    <w:p w:rsidR="00737D19" w:rsidRDefault="00737D19" w:rsidP="008F1736">
      <w:pPr>
        <w:spacing w:after="0" w:line="240" w:lineRule="auto"/>
        <w:ind w:left="1418" w:hanging="1418"/>
        <w:rPr>
          <w:bCs/>
        </w:rPr>
      </w:pPr>
    </w:p>
    <w:p w:rsidR="00737D19" w:rsidRDefault="00737D19" w:rsidP="00EC6741">
      <w:pPr>
        <w:spacing w:after="0" w:line="240" w:lineRule="auto"/>
        <w:rPr>
          <w:b/>
          <w:bCs/>
        </w:rPr>
      </w:pPr>
    </w:p>
    <w:p w:rsidR="002819C0" w:rsidRDefault="002E22AF" w:rsidP="00DF7FE7">
      <w:pPr>
        <w:spacing w:after="0" w:line="240" w:lineRule="auto"/>
        <w:rPr>
          <w:b/>
        </w:rPr>
      </w:pPr>
      <w:r>
        <w:rPr>
          <w:b/>
        </w:rPr>
        <w:t>W</w:t>
      </w:r>
      <w:r w:rsidR="00384FC3">
        <w:rPr>
          <w:b/>
        </w:rPr>
        <w:t xml:space="preserve">ednesday 31 </w:t>
      </w:r>
      <w:r>
        <w:rPr>
          <w:b/>
        </w:rPr>
        <w:t>M</w:t>
      </w:r>
      <w:r w:rsidR="00384FC3">
        <w:rPr>
          <w:b/>
        </w:rPr>
        <w:t xml:space="preserve">ay </w:t>
      </w:r>
      <w:r w:rsidR="00C8140F">
        <w:rPr>
          <w:b/>
        </w:rPr>
        <w:t>2017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C0417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 xml:space="preserve">10:00 – </w:t>
      </w:r>
      <w:r w:rsidR="002819C0">
        <w:rPr>
          <w:b/>
        </w:rPr>
        <w:t xml:space="preserve">13:00 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0E47E9" w:rsidRDefault="000E47E9" w:rsidP="002819C0">
      <w:pPr>
        <w:spacing w:after="0" w:line="240" w:lineRule="auto"/>
        <w:contextualSpacing/>
        <w:rPr>
          <w:b/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Opening statements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Chair of the Standing Committee (Uruguay)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Director General of IUCN (or her representative)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 xml:space="preserve">Statement on behalf of the </w:t>
      </w:r>
      <w:r w:rsidR="001A46C7">
        <w:rPr>
          <w:bCs/>
        </w:rPr>
        <w:t>six</w:t>
      </w:r>
      <w:r w:rsidR="001A46C7" w:rsidRPr="00B626CD">
        <w:rPr>
          <w:bCs/>
        </w:rPr>
        <w:t xml:space="preserve"> </w:t>
      </w:r>
      <w:r w:rsidRPr="00B626CD">
        <w:rPr>
          <w:bCs/>
        </w:rPr>
        <w:t>International Organization Partners (IOPs)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Secretary General of the Ramsar Convention</w:t>
      </w:r>
    </w:p>
    <w:p w:rsidR="000E47E9" w:rsidRDefault="000E47E9" w:rsidP="000E47E9">
      <w:pPr>
        <w:spacing w:after="0" w:line="240" w:lineRule="auto"/>
        <w:ind w:left="567"/>
        <w:contextualSpacing/>
      </w:pPr>
    </w:p>
    <w:p w:rsidR="000E47E9" w:rsidRPr="00FB66D7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FB66D7">
        <w:rPr>
          <w:bCs/>
        </w:rPr>
        <w:t>Review and adoption of the Provisional Agenda (</w:t>
      </w:r>
      <w:r w:rsidR="00A42D73" w:rsidRPr="00FB66D7">
        <w:rPr>
          <w:bCs/>
        </w:rPr>
        <w:t>Doc</w:t>
      </w:r>
      <w:r w:rsidR="00322441">
        <w:rPr>
          <w:bCs/>
        </w:rPr>
        <w:t>s</w:t>
      </w:r>
      <w:r w:rsidRPr="00FB66D7">
        <w:rPr>
          <w:bCs/>
        </w:rPr>
        <w:t>. SC53-01</w:t>
      </w:r>
      <w:r w:rsidR="000F4BF0" w:rsidRPr="00FB66D7">
        <w:rPr>
          <w:bCs/>
        </w:rPr>
        <w:t>, SC53</w:t>
      </w:r>
      <w:r w:rsidR="00FB66D7" w:rsidRPr="00FB66D7">
        <w:rPr>
          <w:bCs/>
        </w:rPr>
        <w:t>-01 Add.1</w:t>
      </w:r>
      <w:r w:rsidRPr="00FB66D7">
        <w:rPr>
          <w:bCs/>
        </w:rPr>
        <w:t>)</w:t>
      </w:r>
      <w:r w:rsidR="00CE04D2">
        <w:rPr>
          <w:bCs/>
        </w:rPr>
        <w:t xml:space="preserve"> </w:t>
      </w:r>
    </w:p>
    <w:p w:rsidR="000E47E9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Admission of observers</w:t>
      </w:r>
      <w:r w:rsidR="00DA7DCE">
        <w:rPr>
          <w:bCs/>
        </w:rPr>
        <w:t xml:space="preserve"> (SC53-Inf</w:t>
      </w:r>
      <w:r w:rsidR="00DA7DCE" w:rsidRPr="00627BB7">
        <w:rPr>
          <w:bCs/>
        </w:rPr>
        <w:t>.D</w:t>
      </w:r>
      <w:r w:rsidR="00DA7DCE">
        <w:rPr>
          <w:bCs/>
        </w:rPr>
        <w:t>oc</w:t>
      </w:r>
      <w:r w:rsidR="00DA7DCE" w:rsidRPr="00627BB7">
        <w:rPr>
          <w:bCs/>
        </w:rPr>
        <w:t>.</w:t>
      </w:r>
      <w:r w:rsidR="00A94E0B">
        <w:rPr>
          <w:bCs/>
        </w:rPr>
        <w:t>02</w:t>
      </w:r>
      <w:r w:rsidR="00DA7DCE">
        <w:rPr>
          <w:bCs/>
        </w:rPr>
        <w:t>)</w:t>
      </w:r>
    </w:p>
    <w:p w:rsidR="003318FC" w:rsidRDefault="003318FC" w:rsidP="003318FC">
      <w:pPr>
        <w:spacing w:after="0" w:line="240" w:lineRule="auto"/>
        <w:contextualSpacing/>
        <w:rPr>
          <w:bCs/>
        </w:rPr>
      </w:pPr>
    </w:p>
    <w:p w:rsidR="003318FC" w:rsidRDefault="003318FC" w:rsidP="003318FC">
      <w:pPr>
        <w:shd w:val="clear" w:color="auto" w:fill="FFFFFF" w:themeFill="background1"/>
        <w:spacing w:after="0" w:line="240" w:lineRule="auto"/>
        <w:rPr>
          <w:bCs/>
        </w:rPr>
      </w:pPr>
      <w:r>
        <w:rPr>
          <w:bCs/>
        </w:rPr>
        <w:t xml:space="preserve">The Secretary General will </w:t>
      </w:r>
      <w:r w:rsidR="00F42FE2">
        <w:rPr>
          <w:bCs/>
        </w:rPr>
        <w:t>introduce the</w:t>
      </w:r>
      <w:r>
        <w:rPr>
          <w:bCs/>
        </w:rPr>
        <w:t xml:space="preserve"> list of </w:t>
      </w:r>
      <w:r w:rsidR="00F42FE2">
        <w:rPr>
          <w:bCs/>
        </w:rPr>
        <w:t>registered observers whose</w:t>
      </w:r>
      <w:r>
        <w:rPr>
          <w:bCs/>
        </w:rPr>
        <w:t xml:space="preserve"> attendance must be approved by the Standing Committee.</w:t>
      </w:r>
      <w:r w:rsidR="00C03C48">
        <w:rPr>
          <w:bCs/>
        </w:rPr>
        <w:t xml:space="preserve"> </w:t>
      </w:r>
    </w:p>
    <w:p w:rsidR="002E5902" w:rsidRDefault="002E5902" w:rsidP="008F1736">
      <w:pPr>
        <w:spacing w:after="0" w:line="240" w:lineRule="auto"/>
        <w:contextualSpacing/>
        <w:rPr>
          <w:bCs/>
        </w:rPr>
      </w:pPr>
    </w:p>
    <w:p w:rsidR="002E5902" w:rsidRDefault="002E5902" w:rsidP="002E590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</w:t>
      </w:r>
      <w:r w:rsidR="00FB66D7">
        <w:rPr>
          <w:bCs/>
        </w:rPr>
        <w:t xml:space="preserve"> of the Secretary General (Doc. </w:t>
      </w:r>
      <w:r>
        <w:rPr>
          <w:bCs/>
        </w:rPr>
        <w:t>SC53-0</w:t>
      </w:r>
      <w:r w:rsidR="00FB66D7">
        <w:rPr>
          <w:bCs/>
        </w:rPr>
        <w:t>2</w:t>
      </w:r>
      <w:r>
        <w:rPr>
          <w:bCs/>
        </w:rPr>
        <w:t>)</w:t>
      </w:r>
    </w:p>
    <w:p w:rsidR="003318FC" w:rsidRDefault="003318FC" w:rsidP="003318FC">
      <w:pPr>
        <w:pStyle w:val="ListParagraph"/>
        <w:spacing w:after="0" w:line="240" w:lineRule="auto"/>
        <w:ind w:left="360"/>
      </w:pPr>
    </w:p>
    <w:p w:rsidR="003318FC" w:rsidRDefault="003318FC" w:rsidP="003318FC">
      <w:pPr>
        <w:spacing w:after="0" w:line="240" w:lineRule="auto"/>
        <w:contextualSpacing/>
      </w:pPr>
      <w:r>
        <w:t xml:space="preserve">The </w:t>
      </w:r>
      <w:r w:rsidR="000C1DBA">
        <w:t xml:space="preserve">Secretary General will </w:t>
      </w:r>
      <w:r w:rsidR="00E60AB0">
        <w:t xml:space="preserve">introduce her </w:t>
      </w:r>
      <w:r w:rsidR="000C1DBA">
        <w:t>r</w:t>
      </w:r>
      <w:r>
        <w:rPr>
          <w:bCs/>
        </w:rPr>
        <w:t xml:space="preserve">eport </w:t>
      </w:r>
      <w:r w:rsidR="00F42FE2">
        <w:t>highlighting the</w:t>
      </w:r>
      <w:r>
        <w:t xml:space="preserve"> work of the Secretariat </w:t>
      </w:r>
      <w:r w:rsidR="00E60AB0">
        <w:t xml:space="preserve">since </w:t>
      </w:r>
      <w:r>
        <w:t xml:space="preserve">SC52 (June 2016), with a special focus on activities carried out since 22 August 2016, when the Secretary General appointed at SC52 took office. </w:t>
      </w:r>
    </w:p>
    <w:p w:rsidR="003318FC" w:rsidRDefault="003318FC" w:rsidP="003318FC">
      <w:pPr>
        <w:spacing w:after="0" w:line="240" w:lineRule="auto"/>
        <w:contextualSpacing/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A80080">
        <w:rPr>
          <w:bCs/>
        </w:rPr>
        <w:lastRenderedPageBreak/>
        <w:t>Report of the</w:t>
      </w:r>
      <w:r>
        <w:rPr>
          <w:bCs/>
        </w:rPr>
        <w:t xml:space="preserve"> Management Working Group</w:t>
      </w:r>
    </w:p>
    <w:p w:rsidR="000F4BF0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Working Group on CEPA Implementation (Doc.</w:t>
      </w:r>
      <w:r w:rsidR="00FB66D7">
        <w:rPr>
          <w:bCs/>
        </w:rPr>
        <w:t xml:space="preserve"> </w:t>
      </w:r>
      <w:r w:rsidRPr="00FB66D7">
        <w:rPr>
          <w:bCs/>
        </w:rPr>
        <w:t>SC</w:t>
      </w:r>
      <w:r w:rsidR="00FB66D7">
        <w:rPr>
          <w:bCs/>
        </w:rPr>
        <w:t>53</w:t>
      </w:r>
      <w:r w:rsidRPr="00FB66D7">
        <w:rPr>
          <w:bCs/>
        </w:rPr>
        <w:t>-</w:t>
      </w:r>
      <w:r w:rsidR="00FB66D7" w:rsidRPr="00FB66D7">
        <w:rPr>
          <w:bCs/>
        </w:rPr>
        <w:t>03</w:t>
      </w:r>
      <w:r w:rsidR="00FB66D7">
        <w:rPr>
          <w:bCs/>
        </w:rPr>
        <w:t>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Proposal of new M</w:t>
      </w:r>
      <w:r>
        <w:rPr>
          <w:bCs/>
        </w:rPr>
        <w:t>O</w:t>
      </w:r>
      <w:r w:rsidRPr="00FB66D7">
        <w:rPr>
          <w:bCs/>
        </w:rPr>
        <w:t>Us (Doc.</w:t>
      </w:r>
      <w:r>
        <w:rPr>
          <w:bCs/>
        </w:rPr>
        <w:t xml:space="preserve"> </w:t>
      </w:r>
      <w:r w:rsidRPr="00FB66D7">
        <w:rPr>
          <w:bCs/>
        </w:rPr>
        <w:t>SC53-</w:t>
      </w:r>
      <w:r>
        <w:rPr>
          <w:bCs/>
        </w:rPr>
        <w:t>04)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Review of existing Working Groups (Doc.</w:t>
      </w:r>
      <w:r>
        <w:rPr>
          <w:bCs/>
        </w:rPr>
        <w:t xml:space="preserve"> </w:t>
      </w:r>
      <w:r w:rsidRPr="00FB66D7">
        <w:rPr>
          <w:bCs/>
        </w:rPr>
        <w:t>SC53</w:t>
      </w:r>
      <w:r>
        <w:rPr>
          <w:bCs/>
        </w:rPr>
        <w:t>-05)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0F4BF0">
        <w:rPr>
          <w:bCs/>
        </w:rPr>
        <w:t>Strategy on the use of UN languages (Doc. SC53-0</w:t>
      </w:r>
      <w:r>
        <w:rPr>
          <w:bCs/>
        </w:rPr>
        <w:t>6</w:t>
      </w:r>
      <w:r w:rsidRPr="000F4BF0">
        <w:rPr>
          <w:bCs/>
        </w:rPr>
        <w:t>)</w:t>
      </w:r>
    </w:p>
    <w:p w:rsidR="001043CF" w:rsidRDefault="001043CF" w:rsidP="00E60AB0">
      <w:pPr>
        <w:spacing w:after="0" w:line="240" w:lineRule="auto"/>
        <w:contextualSpacing/>
        <w:rPr>
          <w:bCs/>
        </w:rPr>
      </w:pPr>
    </w:p>
    <w:p w:rsidR="00B36A36" w:rsidRDefault="00E60AB0" w:rsidP="00E60AB0">
      <w:pPr>
        <w:spacing w:after="0" w:line="240" w:lineRule="auto"/>
        <w:contextualSpacing/>
      </w:pPr>
      <w:r>
        <w:rPr>
          <w:bCs/>
        </w:rPr>
        <w:t xml:space="preserve">The Chair of the Management Working will present the report </w:t>
      </w:r>
      <w:r w:rsidR="00AA5740">
        <w:rPr>
          <w:bCs/>
        </w:rPr>
        <w:t xml:space="preserve">with the recommendations </w:t>
      </w:r>
      <w:r>
        <w:rPr>
          <w:bCs/>
        </w:rPr>
        <w:t>to the plenary on items a to d.</w:t>
      </w:r>
      <w:r w:rsidR="00CE04D2">
        <w:rPr>
          <w:bCs/>
        </w:rPr>
        <w:t xml:space="preserve"> </w:t>
      </w:r>
      <w:r>
        <w:rPr>
          <w:bCs/>
        </w:rPr>
        <w:t xml:space="preserve"> </w:t>
      </w:r>
    </w:p>
    <w:p w:rsidR="002819C0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</w:rPr>
      </w:pPr>
      <w:r>
        <w:rPr>
          <w:b/>
        </w:rPr>
        <w:tab/>
      </w:r>
    </w:p>
    <w:p w:rsidR="002819C0" w:rsidRDefault="002819C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246E5E" w:rsidRDefault="00246E5E" w:rsidP="002819C0">
      <w:pPr>
        <w:spacing w:after="0" w:line="240" w:lineRule="auto"/>
        <w:contextualSpacing/>
      </w:pPr>
    </w:p>
    <w:p w:rsidR="000E47E9" w:rsidRPr="002B4262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 w:rsidR="00322441">
        <w:rPr>
          <w:bCs/>
        </w:rPr>
        <w:t>group on COP13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Progress with preparations for COP13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07)</w:t>
      </w:r>
    </w:p>
    <w:p w:rsidR="000F4BF0" w:rsidRDefault="000F4BF0" w:rsidP="00FB66D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</w:pPr>
      <w:r>
        <w:t>Dates and venue of COP13</w:t>
      </w:r>
    </w:p>
    <w:p w:rsidR="000F4BF0" w:rsidRPr="005244A4" w:rsidRDefault="000F4BF0" w:rsidP="00FB66D7">
      <w:pPr>
        <w:pStyle w:val="ListParagraph"/>
        <w:numPr>
          <w:ilvl w:val="0"/>
          <w:numId w:val="26"/>
        </w:numPr>
        <w:spacing w:after="0" w:line="240" w:lineRule="auto"/>
        <w:ind w:left="1276" w:hanging="425"/>
      </w:pPr>
      <w:r>
        <w:t>COP theme and logo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 xml:space="preserve">Timeline in lead up to COP13 including pre-COP </w:t>
      </w:r>
      <w:r w:rsidR="00322441">
        <w:t xml:space="preserve">regional </w:t>
      </w:r>
      <w:r>
        <w:t>meetings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>Document distribution (“paperless COP”)</w:t>
      </w:r>
    </w:p>
    <w:p w:rsidR="007752B9" w:rsidRPr="007752B9" w:rsidRDefault="007752B9" w:rsidP="007752B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7752B9">
        <w:rPr>
          <w:bCs/>
        </w:rPr>
        <w:t>COP13 Agenda (Doc. SC53-08)</w:t>
      </w:r>
    </w:p>
    <w:p w:rsidR="00DA44F2" w:rsidRDefault="00DA44F2" w:rsidP="00DA44F2">
      <w:pPr>
        <w:spacing w:after="0" w:line="240" w:lineRule="auto"/>
        <w:contextualSpacing/>
        <w:rPr>
          <w:bCs/>
        </w:rPr>
      </w:pPr>
    </w:p>
    <w:p w:rsidR="009E32E5" w:rsidRDefault="009E32E5" w:rsidP="009E32E5">
      <w:pPr>
        <w:tabs>
          <w:tab w:val="left" w:pos="2745"/>
        </w:tabs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Pr="00F928BF">
        <w:rPr>
          <w:rFonts w:cs="Arial"/>
        </w:rPr>
        <w:t xml:space="preserve">he </w:t>
      </w:r>
      <w:r>
        <w:rPr>
          <w:rFonts w:cs="Arial"/>
        </w:rPr>
        <w:t>Chair of the Sub</w:t>
      </w:r>
      <w:r w:rsidR="007752B9">
        <w:rPr>
          <w:rFonts w:cs="Arial"/>
        </w:rPr>
        <w:t>-</w:t>
      </w:r>
      <w:r w:rsidR="00F42FE2">
        <w:rPr>
          <w:rFonts w:cs="Arial"/>
        </w:rPr>
        <w:t xml:space="preserve">group </w:t>
      </w:r>
      <w:r w:rsidR="00F42FE2" w:rsidRPr="00F928BF">
        <w:rPr>
          <w:rFonts w:cs="Arial"/>
        </w:rPr>
        <w:t>will</w:t>
      </w:r>
      <w:r w:rsidRPr="00F928BF">
        <w:rPr>
          <w:rFonts w:cs="Arial"/>
        </w:rPr>
        <w:t xml:space="preserve"> provide a</w:t>
      </w:r>
      <w:r>
        <w:rPr>
          <w:rFonts w:cs="Arial"/>
        </w:rPr>
        <w:t xml:space="preserve"> </w:t>
      </w:r>
      <w:r w:rsidR="00F42FE2">
        <w:rPr>
          <w:rFonts w:cs="Arial"/>
        </w:rPr>
        <w:t xml:space="preserve">report </w:t>
      </w:r>
      <w:r w:rsidR="00F42FE2" w:rsidRPr="00F928BF">
        <w:rPr>
          <w:rFonts w:cs="Arial"/>
        </w:rPr>
        <w:t>on</w:t>
      </w:r>
      <w:r w:rsidRPr="00F928BF">
        <w:rPr>
          <w:rFonts w:cs="Arial"/>
        </w:rPr>
        <w:t xml:space="preserve"> its progress in the preparation of the meeting, including the logo design and the proposed </w:t>
      </w:r>
      <w:r>
        <w:rPr>
          <w:rFonts w:cs="Arial"/>
        </w:rPr>
        <w:t>timetable of events in the lead-</w:t>
      </w:r>
      <w:r w:rsidRPr="00F928BF">
        <w:rPr>
          <w:rFonts w:cs="Arial"/>
        </w:rPr>
        <w:t xml:space="preserve">up to </w:t>
      </w:r>
      <w:r>
        <w:rPr>
          <w:rFonts w:cs="Arial"/>
        </w:rPr>
        <w:t>COP13</w:t>
      </w:r>
      <w:r w:rsidRPr="00F928BF">
        <w:rPr>
          <w:rFonts w:cs="Arial"/>
        </w:rPr>
        <w:t>.</w:t>
      </w:r>
    </w:p>
    <w:p w:rsidR="000F4BF0" w:rsidRDefault="000F4BF0" w:rsidP="00DA44F2">
      <w:pPr>
        <w:spacing w:after="0" w:line="240" w:lineRule="auto"/>
        <w:contextualSpacing/>
        <w:rPr>
          <w:bCs/>
        </w:rPr>
      </w:pPr>
    </w:p>
    <w:p w:rsidR="000E47E9" w:rsidRDefault="000E47E9" w:rsidP="00DA44F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Work Plan for the 2016-18 </w:t>
      </w:r>
      <w:r w:rsidR="00DA7DCE">
        <w:rPr>
          <w:bCs/>
        </w:rPr>
        <w:t xml:space="preserve">triennium </w:t>
      </w:r>
      <w:r w:rsidR="00770916">
        <w:rPr>
          <w:bCs/>
        </w:rPr>
        <w:t xml:space="preserve">and annual plan for 2017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A94E0B">
        <w:rPr>
          <w:bCs/>
        </w:rPr>
        <w:t>0</w:t>
      </w:r>
      <w:r w:rsidR="00FB66D7">
        <w:rPr>
          <w:bCs/>
        </w:rPr>
        <w:t>9</w:t>
      </w:r>
      <w:r>
        <w:rPr>
          <w:bCs/>
        </w:rPr>
        <w:t>)</w:t>
      </w:r>
    </w:p>
    <w:p w:rsidR="003824D7" w:rsidRDefault="003824D7" w:rsidP="003824D7">
      <w:pPr>
        <w:spacing w:after="0" w:line="240" w:lineRule="auto"/>
        <w:contextualSpacing/>
        <w:rPr>
          <w:bCs/>
        </w:rPr>
      </w:pPr>
    </w:p>
    <w:p w:rsidR="003824D7" w:rsidRPr="003318FC" w:rsidRDefault="009E32E5" w:rsidP="009E32E5">
      <w:pPr>
        <w:spacing w:after="0" w:line="240" w:lineRule="auto"/>
        <w:contextualSpacing/>
      </w:pPr>
      <w:r>
        <w:t>The Secretary General will introduce the Secretariat Work Plan for 2016-2018 and annual plan for 2017</w:t>
      </w:r>
      <w:r w:rsidR="00A06B49">
        <w:t>, prepared</w:t>
      </w:r>
      <w:r>
        <w:t xml:space="preserve"> according to </w:t>
      </w:r>
      <w:r w:rsidR="006102C8">
        <w:t>Standing Committee Decisions SC52-12 and SC52-13</w:t>
      </w:r>
      <w:r w:rsidR="00A06B49">
        <w:t>,</w:t>
      </w:r>
      <w:r w:rsidR="007752B9">
        <w:t xml:space="preserve"> for </w:t>
      </w:r>
      <w:r w:rsidR="001043CF">
        <w:t xml:space="preserve">Standing </w:t>
      </w:r>
      <w:r w:rsidR="00F42FE2">
        <w:t>Committee consideration</w:t>
      </w:r>
      <w:r w:rsidR="007752B9">
        <w:t>.</w:t>
      </w:r>
    </w:p>
    <w:p w:rsidR="00F73E71" w:rsidRDefault="00F73E71" w:rsidP="00496803">
      <w:pPr>
        <w:spacing w:after="0" w:line="240" w:lineRule="auto"/>
        <w:contextualSpacing/>
        <w:rPr>
          <w:bCs/>
        </w:rPr>
      </w:pPr>
    </w:p>
    <w:p w:rsidR="00F73E71" w:rsidRDefault="00F73E71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</w:t>
      </w:r>
      <w:r w:rsidRPr="00477550">
        <w:rPr>
          <w:bCs/>
        </w:rPr>
        <w:t xml:space="preserve">the Scientific and Technical Review Panel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10</w:t>
      </w:r>
      <w:r>
        <w:rPr>
          <w:bCs/>
        </w:rPr>
        <w:t>)</w:t>
      </w:r>
    </w:p>
    <w:p w:rsidR="00DA44F2" w:rsidRDefault="00DA44F2" w:rsidP="00F5135F">
      <w:pPr>
        <w:tabs>
          <w:tab w:val="left" w:pos="5040"/>
        </w:tabs>
        <w:spacing w:after="0" w:line="240" w:lineRule="auto"/>
        <w:contextualSpacing/>
        <w:rPr>
          <w:bCs/>
        </w:rPr>
      </w:pPr>
    </w:p>
    <w:p w:rsidR="001043CF" w:rsidRDefault="00F5135F" w:rsidP="008B02C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F901FB">
        <w:t>Th</w:t>
      </w:r>
      <w:r>
        <w:t>e</w:t>
      </w:r>
      <w:r w:rsidRPr="00F901FB">
        <w:t xml:space="preserve"> </w:t>
      </w:r>
      <w:r w:rsidR="009E32E5">
        <w:t>Chai</w:t>
      </w:r>
      <w:r w:rsidRPr="00F901FB">
        <w:t>r</w:t>
      </w:r>
      <w:r w:rsidR="009E32E5">
        <w:t xml:space="preserve"> of the </w:t>
      </w:r>
      <w:r w:rsidR="009E32E5">
        <w:rPr>
          <w:rFonts w:eastAsiaTheme="minorHAnsi" w:cs="Calibri"/>
        </w:rPr>
        <w:t>Scientific and Technical Review Panel (STRP) will</w:t>
      </w:r>
      <w:r w:rsidR="008B02CC">
        <w:rPr>
          <w:rFonts w:eastAsiaTheme="minorHAnsi" w:cs="Calibri"/>
        </w:rPr>
        <w:t xml:space="preserve"> </w:t>
      </w:r>
      <w:r w:rsidR="009E32E5">
        <w:rPr>
          <w:rFonts w:eastAsiaTheme="minorHAnsi" w:cs="Calibri"/>
        </w:rPr>
        <w:t xml:space="preserve">introduce his report on the activities of the Panel </w:t>
      </w:r>
      <w:r w:rsidR="000E22A4">
        <w:rPr>
          <w:rFonts w:eastAsiaTheme="minorHAnsi" w:cs="Calibri"/>
        </w:rPr>
        <w:t>since SC52</w:t>
      </w:r>
      <w:r w:rsidR="00AA5740">
        <w:rPr>
          <w:rFonts w:eastAsiaTheme="minorHAnsi" w:cs="Calibri"/>
        </w:rPr>
        <w:t>.</w:t>
      </w:r>
      <w:r w:rsidR="000E22A4">
        <w:rPr>
          <w:rFonts w:eastAsiaTheme="minorHAnsi" w:cs="Calibri"/>
        </w:rPr>
        <w:t xml:space="preserve"> </w:t>
      </w:r>
    </w:p>
    <w:p w:rsidR="001043CF" w:rsidRDefault="001043CF" w:rsidP="00EC6741">
      <w:pPr>
        <w:spacing w:after="0" w:line="240" w:lineRule="auto"/>
        <w:contextualSpacing/>
        <w:rPr>
          <w:rFonts w:eastAsiaTheme="minorHAnsi" w:cs="Calibri"/>
        </w:rPr>
      </w:pPr>
    </w:p>
    <w:p w:rsidR="000E47E9" w:rsidRPr="00EC6741" w:rsidRDefault="000E47E9" w:rsidP="00EC6741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EC6741">
        <w:rPr>
          <w:rFonts w:asciiTheme="minorHAnsi" w:eastAsiaTheme="minorHAnsi" w:hAnsiTheme="minorHAnsi" w:cstheme="minorBidi"/>
          <w:b/>
        </w:rPr>
        <w:t>18:00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 w:rsidRPr="00EC6741">
        <w:rPr>
          <w:rFonts w:asciiTheme="minorHAnsi" w:eastAsiaTheme="minorHAnsi" w:hAnsiTheme="minorHAnsi" w:cstheme="minorBidi"/>
          <w:b/>
        </w:rPr>
        <w:t xml:space="preserve">Reception 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0B1D29" w:rsidRDefault="000B1D29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b/>
        </w:rPr>
      </w:pPr>
      <w:r>
        <w:rPr>
          <w:b/>
        </w:rPr>
        <w:t>Thursday 1 June 2017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0E47E9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160CB" w:rsidRDefault="00D160CB" w:rsidP="00D160CB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 xml:space="preserve">13:00 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0E47E9" w:rsidRDefault="000E47E9" w:rsidP="009D1C2C">
      <w:pPr>
        <w:spacing w:after="0" w:line="240" w:lineRule="auto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</w:t>
      </w:r>
      <w:r w:rsidR="007377A5">
        <w:rPr>
          <w:bCs/>
        </w:rPr>
        <w:t>Working Group</w:t>
      </w:r>
      <w:r>
        <w:rPr>
          <w:bCs/>
        </w:rPr>
        <w:t xml:space="preserve"> on </w:t>
      </w:r>
      <w:r w:rsidR="007377A5">
        <w:rPr>
          <w:bCs/>
        </w:rPr>
        <w:t xml:space="preserve">the Ramsar </w:t>
      </w:r>
      <w:r>
        <w:rPr>
          <w:bCs/>
        </w:rPr>
        <w:t>Regional Initiatives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11</w:t>
      </w:r>
      <w:r>
        <w:rPr>
          <w:bCs/>
        </w:rPr>
        <w:t>)</w:t>
      </w:r>
    </w:p>
    <w:p w:rsidR="007C6874" w:rsidRDefault="007C6874" w:rsidP="007C6874">
      <w:pPr>
        <w:spacing w:after="0" w:line="240" w:lineRule="auto"/>
        <w:contextualSpacing/>
        <w:rPr>
          <w:bCs/>
        </w:rPr>
      </w:pPr>
    </w:p>
    <w:p w:rsidR="00B92745" w:rsidRDefault="00E27BC5" w:rsidP="00231D03">
      <w:pPr>
        <w:spacing w:after="0" w:line="240" w:lineRule="auto"/>
        <w:rPr>
          <w:bCs/>
        </w:rPr>
      </w:pPr>
      <w:r>
        <w:rPr>
          <w:rFonts w:cs="Arial"/>
        </w:rPr>
        <w:t>The Chair of the Working Group on Ramsar Regional Initiatives will present the report of the Working Group</w:t>
      </w:r>
      <w:r w:rsidR="000B1D29">
        <w:rPr>
          <w:rFonts w:cs="Arial"/>
        </w:rPr>
        <w:t xml:space="preserve"> prepared</w:t>
      </w:r>
      <w:r>
        <w:rPr>
          <w:rFonts w:cs="Arial"/>
        </w:rPr>
        <w:t xml:space="preserve"> according </w:t>
      </w:r>
      <w:r w:rsidR="00F42FE2">
        <w:rPr>
          <w:rFonts w:cs="Arial"/>
        </w:rPr>
        <w:t xml:space="preserve">to </w:t>
      </w:r>
      <w:r w:rsidR="00F42FE2" w:rsidRPr="00B92745">
        <w:rPr>
          <w:rFonts w:cs="Arial"/>
        </w:rPr>
        <w:t>Standing</w:t>
      </w:r>
      <w:r w:rsidR="00B92745" w:rsidRPr="00B92745">
        <w:rPr>
          <w:rFonts w:cs="Arial"/>
        </w:rPr>
        <w:t xml:space="preserve"> </w:t>
      </w:r>
      <w:r w:rsidR="00F42FE2" w:rsidRPr="00B92745">
        <w:rPr>
          <w:rFonts w:cs="Arial"/>
        </w:rPr>
        <w:t xml:space="preserve">Committee </w:t>
      </w:r>
      <w:r w:rsidR="00F42FE2">
        <w:rPr>
          <w:rFonts w:cs="Arial"/>
        </w:rPr>
        <w:t>Decisions</w:t>
      </w:r>
      <w:r w:rsidR="00B92745" w:rsidRPr="00CF0CB5">
        <w:rPr>
          <w:rFonts w:cs="Arial"/>
        </w:rPr>
        <w:t xml:space="preserve"> SC52-1</w:t>
      </w:r>
      <w:r>
        <w:rPr>
          <w:rFonts w:cs="Arial"/>
        </w:rPr>
        <w:t>6, SC52-1</w:t>
      </w:r>
      <w:r w:rsidR="00B92745" w:rsidRPr="00CF0CB5">
        <w:rPr>
          <w:rFonts w:cs="Arial"/>
        </w:rPr>
        <w:t>8</w:t>
      </w:r>
      <w:r>
        <w:rPr>
          <w:rFonts w:cs="Arial"/>
        </w:rPr>
        <w:t>, a</w:t>
      </w:r>
      <w:r w:rsidR="00AA5740">
        <w:rPr>
          <w:rFonts w:cs="Arial"/>
        </w:rPr>
        <w:t>n</w:t>
      </w:r>
      <w:r>
        <w:rPr>
          <w:rFonts w:cs="Arial"/>
        </w:rPr>
        <w:t>d SC52.19.</w:t>
      </w:r>
    </w:p>
    <w:p w:rsidR="000E47E9" w:rsidRDefault="000E47E9" w:rsidP="000E47E9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Update on </w:t>
      </w:r>
      <w:r>
        <w:rPr>
          <w:bCs/>
        </w:rPr>
        <w:t xml:space="preserve">the </w:t>
      </w:r>
      <w:r w:rsidRPr="00477550">
        <w:rPr>
          <w:bCs/>
        </w:rPr>
        <w:t>Ramsar Regional Initiatives</w:t>
      </w:r>
      <w:r>
        <w:rPr>
          <w:bCs/>
        </w:rPr>
        <w:t xml:space="preserve">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12</w:t>
      </w:r>
      <w:r>
        <w:rPr>
          <w:bCs/>
        </w:rPr>
        <w:t>)</w:t>
      </w:r>
    </w:p>
    <w:p w:rsidR="007C6874" w:rsidRPr="007C6874" w:rsidRDefault="007C6874" w:rsidP="00600929">
      <w:pPr>
        <w:pStyle w:val="ListParagraph"/>
        <w:spacing w:after="0" w:line="240" w:lineRule="auto"/>
        <w:ind w:left="360"/>
        <w:rPr>
          <w:bCs/>
        </w:rPr>
      </w:pPr>
    </w:p>
    <w:p w:rsidR="00EB526F" w:rsidRDefault="003F403F" w:rsidP="00600929">
      <w:pPr>
        <w:spacing w:after="0" w:line="240" w:lineRule="auto"/>
        <w:rPr>
          <w:bCs/>
        </w:rPr>
      </w:pPr>
      <w:r>
        <w:t xml:space="preserve">The Secretariat will introduce Doc. SC53-12 with the updated report on Ramsar Regional Initiatives and will present </w:t>
      </w:r>
      <w:r w:rsidR="008544A4">
        <w:t xml:space="preserve">to the Standing Committee </w:t>
      </w:r>
      <w:r>
        <w:t xml:space="preserve">the </w:t>
      </w:r>
      <w:r w:rsidR="00F42FE2">
        <w:t>proposal to</w:t>
      </w:r>
      <w:r w:rsidR="00600929">
        <w:t xml:space="preserve"> </w:t>
      </w:r>
      <w:r w:rsidR="00600929" w:rsidRPr="00600929">
        <w:rPr>
          <w:bCs/>
        </w:rPr>
        <w:t>allocate funds from the Ramsar core budget to newly</w:t>
      </w:r>
      <w:r w:rsidR="00600929">
        <w:rPr>
          <w:bCs/>
        </w:rPr>
        <w:t>-</w:t>
      </w:r>
      <w:r w:rsidR="00600929" w:rsidRPr="00600929">
        <w:rPr>
          <w:bCs/>
        </w:rPr>
        <w:t>established Initiatives for their activities in 2017.</w:t>
      </w:r>
    </w:p>
    <w:p w:rsidR="00600929" w:rsidRPr="00600929" w:rsidRDefault="00600929" w:rsidP="00600929">
      <w:pPr>
        <w:spacing w:after="0" w:line="240" w:lineRule="auto"/>
        <w:rPr>
          <w:bCs/>
        </w:rPr>
      </w:pPr>
    </w:p>
    <w:p w:rsidR="00AB4D8C" w:rsidRDefault="00AB4D8C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Strategy on the use of UN languages (Doc.</w:t>
      </w:r>
      <w:r w:rsidR="00322441">
        <w:rPr>
          <w:bCs/>
        </w:rPr>
        <w:t xml:space="preserve"> </w:t>
      </w:r>
      <w:r>
        <w:rPr>
          <w:bCs/>
        </w:rPr>
        <w:t>SC53-</w:t>
      </w:r>
      <w:r w:rsidR="00FB66D7">
        <w:rPr>
          <w:bCs/>
        </w:rPr>
        <w:t>06</w:t>
      </w:r>
      <w:r>
        <w:rPr>
          <w:bCs/>
        </w:rPr>
        <w:t>)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EB526F" w:rsidRDefault="00BA61BC" w:rsidP="00EB526F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Doc. SC53-06 </w:t>
      </w:r>
      <w:r w:rsidR="00B32D16">
        <w:rPr>
          <w:bCs/>
        </w:rPr>
        <w:t xml:space="preserve">with the progress report on the development of a </w:t>
      </w:r>
      <w:r w:rsidR="000B1D29">
        <w:rPr>
          <w:bCs/>
        </w:rPr>
        <w:t>s</w:t>
      </w:r>
      <w:r w:rsidR="00B32D16">
        <w:rPr>
          <w:bCs/>
        </w:rPr>
        <w:t>trategy on the use of UN languages</w:t>
      </w:r>
      <w:r w:rsidR="000B1D29">
        <w:rPr>
          <w:bCs/>
        </w:rPr>
        <w:t xml:space="preserve"> prepared </w:t>
      </w:r>
      <w:r w:rsidR="00B32D16">
        <w:rPr>
          <w:bCs/>
        </w:rPr>
        <w:t xml:space="preserve">according to </w:t>
      </w:r>
      <w:r w:rsidR="00B32D16" w:rsidRPr="00D979C2">
        <w:rPr>
          <w:bCs/>
        </w:rPr>
        <w:t>Decision SC52</w:t>
      </w:r>
      <w:r w:rsidR="00D979C2" w:rsidRPr="00D979C2">
        <w:rPr>
          <w:bCs/>
        </w:rPr>
        <w:t>-</w:t>
      </w:r>
      <w:r w:rsidR="00D979C2">
        <w:rPr>
          <w:bCs/>
        </w:rPr>
        <w:t>21</w:t>
      </w:r>
      <w:r w:rsidR="00F42FE2">
        <w:rPr>
          <w:bCs/>
        </w:rPr>
        <w:t>.</w:t>
      </w:r>
    </w:p>
    <w:p w:rsidR="00D245A1" w:rsidRPr="00FB66D7" w:rsidRDefault="00D245A1" w:rsidP="00FB66D7">
      <w:pPr>
        <w:spacing w:after="0" w:line="240" w:lineRule="auto"/>
        <w:rPr>
          <w:bCs/>
        </w:rPr>
      </w:pPr>
    </w:p>
    <w:p w:rsidR="002819C0" w:rsidRDefault="002819C0" w:rsidP="002819C0">
      <w:pPr>
        <w:spacing w:after="0" w:line="240" w:lineRule="auto"/>
        <w:contextualSpacing/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92515E" w:rsidRDefault="0092515E" w:rsidP="00D245A1">
      <w:pPr>
        <w:spacing w:after="0" w:line="240" w:lineRule="auto"/>
        <w:contextualSpacing/>
        <w:rPr>
          <w:bCs/>
        </w:rPr>
      </w:pPr>
    </w:p>
    <w:p w:rsidR="00882F1B" w:rsidRDefault="00BB28F6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CEPA Oversight Panel 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D37914" w:rsidRDefault="00B32D16" w:rsidP="00F42FE2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Chair of the Panel will present the report of the activities undertaken since SC52. </w:t>
      </w:r>
    </w:p>
    <w:p w:rsidR="00E61C62" w:rsidRDefault="00E61C62" w:rsidP="00B40119">
      <w:pPr>
        <w:spacing w:after="0" w:line="240" w:lineRule="auto"/>
        <w:ind w:left="426"/>
        <w:contextualSpacing/>
        <w:rPr>
          <w:bCs/>
        </w:rPr>
      </w:pPr>
    </w:p>
    <w:p w:rsidR="002A51E9" w:rsidRDefault="005D2BDB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Secretariat report on CEPA-related activities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>
        <w:rPr>
          <w:bCs/>
        </w:rPr>
        <w:t xml:space="preserve">Implementation of </w:t>
      </w:r>
      <w:r w:rsidRPr="00BA603F">
        <w:rPr>
          <w:bCs/>
        </w:rPr>
        <w:t>Secretariat CEPA action plan</w:t>
      </w:r>
      <w:r>
        <w:rPr>
          <w:bCs/>
        </w:rPr>
        <w:t xml:space="preserve"> </w:t>
      </w:r>
      <w:r w:rsidRPr="005D2BDB">
        <w:rPr>
          <w:bCs/>
        </w:rPr>
        <w:t>(D</w:t>
      </w:r>
      <w:r>
        <w:rPr>
          <w:bCs/>
        </w:rPr>
        <w:t>oc.</w:t>
      </w:r>
      <w:r w:rsidRPr="005D2BDB">
        <w:rPr>
          <w:bCs/>
        </w:rPr>
        <w:t xml:space="preserve"> SC53-</w:t>
      </w:r>
      <w:r>
        <w:rPr>
          <w:bCs/>
        </w:rPr>
        <w:t>03</w:t>
      </w:r>
      <w:r w:rsidRPr="005D2BDB">
        <w:rPr>
          <w:bCs/>
        </w:rPr>
        <w:t>)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Report on World Wetlands Day 2017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>Theme for World Wetlands Day 2018</w:t>
      </w:r>
      <w:r w:rsidRPr="008120B2">
        <w:rPr>
          <w:bCs/>
        </w:rPr>
        <w:t xml:space="preserve">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 Ramsar Wetlands Conservation Awards </w:t>
      </w:r>
      <w:r>
        <w:rPr>
          <w:bCs/>
        </w:rPr>
        <w:t xml:space="preserve">2018 (Doc. </w:t>
      </w:r>
      <w:r w:rsidRPr="005D2BDB">
        <w:rPr>
          <w:bCs/>
        </w:rPr>
        <w:t>SC53-</w:t>
      </w:r>
      <w:r>
        <w:rPr>
          <w:bCs/>
        </w:rPr>
        <w:t>13</w:t>
      </w:r>
      <w:r w:rsidRPr="005D2BDB">
        <w:rPr>
          <w:bCs/>
        </w:rPr>
        <w:t>)</w:t>
      </w:r>
    </w:p>
    <w:p w:rsidR="008120B2" w:rsidRDefault="008120B2" w:rsidP="008120B2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Update on the MAVA project “Conservation of the natural and cultural heritage in wetlands” </w:t>
      </w:r>
      <w:r w:rsidRPr="005D2BDB">
        <w:rPr>
          <w:bCs/>
        </w:rPr>
        <w:t>(D</w:t>
      </w:r>
      <w:r>
        <w:rPr>
          <w:bCs/>
        </w:rPr>
        <w:t>oc</w:t>
      </w:r>
      <w:r w:rsidRPr="005D2BDB">
        <w:rPr>
          <w:bCs/>
        </w:rPr>
        <w:t>. SC53-</w:t>
      </w:r>
      <w:r>
        <w:rPr>
          <w:bCs/>
        </w:rPr>
        <w:t>14</w:t>
      </w:r>
      <w:r w:rsidRPr="005D2BDB">
        <w:rPr>
          <w:bCs/>
        </w:rPr>
        <w:t xml:space="preserve">) </w:t>
      </w:r>
    </w:p>
    <w:p w:rsidR="008120B2" w:rsidRDefault="008120B2" w:rsidP="002A51E9">
      <w:pPr>
        <w:spacing w:after="0" w:line="240" w:lineRule="auto"/>
        <w:contextualSpacing/>
        <w:rPr>
          <w:bCs/>
        </w:rPr>
      </w:pPr>
    </w:p>
    <w:p w:rsidR="00D979C2" w:rsidRPr="00D979C2" w:rsidRDefault="002A51E9" w:rsidP="00D979C2">
      <w:pPr>
        <w:spacing w:after="0" w:line="240" w:lineRule="auto"/>
        <w:contextualSpacing/>
        <w:rPr>
          <w:bCs/>
        </w:rPr>
      </w:pPr>
      <w:r>
        <w:rPr>
          <w:bCs/>
        </w:rPr>
        <w:t>The Secretariat will introduce Doc.</w:t>
      </w:r>
      <w:r w:rsidR="000B1D29">
        <w:rPr>
          <w:bCs/>
        </w:rPr>
        <w:t xml:space="preserve"> </w:t>
      </w:r>
      <w:r>
        <w:rPr>
          <w:bCs/>
        </w:rPr>
        <w:t xml:space="preserve">SC53-03 on Implementation of Secretariat CEPA action </w:t>
      </w:r>
      <w:r w:rsidR="000B1D29">
        <w:rPr>
          <w:bCs/>
        </w:rPr>
        <w:t>p</w:t>
      </w:r>
      <w:r>
        <w:rPr>
          <w:bCs/>
        </w:rPr>
        <w:t xml:space="preserve">lan </w:t>
      </w:r>
      <w:r w:rsidR="000B1D29">
        <w:rPr>
          <w:bCs/>
        </w:rPr>
        <w:t xml:space="preserve">and </w:t>
      </w:r>
      <w:r>
        <w:rPr>
          <w:bCs/>
        </w:rPr>
        <w:t>Doc. SC53</w:t>
      </w:r>
      <w:r w:rsidR="008120B2">
        <w:rPr>
          <w:bCs/>
        </w:rPr>
        <w:t>-13</w:t>
      </w:r>
      <w:r>
        <w:rPr>
          <w:bCs/>
        </w:rPr>
        <w:t xml:space="preserve"> </w:t>
      </w:r>
      <w:r w:rsidR="000B1D29">
        <w:rPr>
          <w:bCs/>
        </w:rPr>
        <w:t>on</w:t>
      </w:r>
      <w:r>
        <w:rPr>
          <w:bCs/>
        </w:rPr>
        <w:t xml:space="preserve"> the Ramsar Wetlands Conservation Awards 2018</w:t>
      </w:r>
      <w:r w:rsidR="00F42FE2">
        <w:rPr>
          <w:bCs/>
        </w:rPr>
        <w:t>. O</w:t>
      </w:r>
      <w:r w:rsidR="008120B2">
        <w:rPr>
          <w:bCs/>
        </w:rPr>
        <w:t xml:space="preserve">ral reports </w:t>
      </w:r>
      <w:r w:rsidR="00F42FE2">
        <w:rPr>
          <w:bCs/>
        </w:rPr>
        <w:t xml:space="preserve">will be presented </w:t>
      </w:r>
      <w:r w:rsidR="008120B2">
        <w:rPr>
          <w:bCs/>
        </w:rPr>
        <w:t>on the activities and outcomes of World Wetlands Day 2017 and theme for World Wetlands Day 2018 for Standing Committee consideration.</w:t>
      </w:r>
      <w:r w:rsidR="00D979C2">
        <w:rPr>
          <w:bCs/>
        </w:rPr>
        <w:t xml:space="preserve"> The Secretariat will also present an updated report on the </w:t>
      </w:r>
      <w:r w:rsidR="00D979C2" w:rsidRPr="00D979C2">
        <w:rPr>
          <w:bCs/>
        </w:rPr>
        <w:t>MAVA project “Conservation of the natural and cultural heritage in wetlands” (Doc. SC53-14)</w:t>
      </w:r>
      <w:r w:rsidR="00D979C2">
        <w:rPr>
          <w:bCs/>
        </w:rPr>
        <w:t>.</w:t>
      </w:r>
      <w:r w:rsidR="00D979C2" w:rsidRPr="00D979C2">
        <w:rPr>
          <w:bCs/>
        </w:rPr>
        <w:t xml:space="preserve"> </w:t>
      </w:r>
    </w:p>
    <w:p w:rsidR="00D3216C" w:rsidRPr="00D3216C" w:rsidRDefault="00D3216C" w:rsidP="00D3216C">
      <w:pPr>
        <w:spacing w:after="0" w:line="240" w:lineRule="auto"/>
        <w:rPr>
          <w:bCs/>
        </w:rPr>
      </w:pPr>
    </w:p>
    <w:p w:rsidR="00457CF8" w:rsidRPr="007377A5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Progress on implementing Resolution XI.6 </w:t>
      </w:r>
      <w:r>
        <w:rPr>
          <w:bCs/>
        </w:rPr>
        <w:t>on partnership and synergies</w:t>
      </w:r>
      <w:r w:rsidRPr="00477550">
        <w:rPr>
          <w:bCs/>
        </w:rPr>
        <w:t xml:space="preserve"> (</w:t>
      </w:r>
      <w:r w:rsidR="00A42D73" w:rsidRPr="00477550">
        <w:rPr>
          <w:bCs/>
        </w:rPr>
        <w:t>D</w:t>
      </w:r>
      <w:r w:rsidR="00A42D73">
        <w:rPr>
          <w:bCs/>
        </w:rPr>
        <w:t>oc</w:t>
      </w:r>
      <w:r w:rsidRPr="00477550">
        <w:rPr>
          <w:bCs/>
        </w:rPr>
        <w:t xml:space="preserve">. </w:t>
      </w:r>
      <w:r w:rsidRPr="00627BB7">
        <w:rPr>
          <w:bCs/>
        </w:rPr>
        <w:t>SC53-</w:t>
      </w:r>
      <w:r w:rsidR="00685A65">
        <w:rPr>
          <w:bCs/>
        </w:rPr>
        <w:t>1</w:t>
      </w:r>
      <w:r w:rsidR="00FB66D7">
        <w:rPr>
          <w:bCs/>
        </w:rPr>
        <w:t>5</w:t>
      </w:r>
      <w:r w:rsidRPr="00627BB7">
        <w:rPr>
          <w:bCs/>
        </w:rPr>
        <w:t>)</w:t>
      </w:r>
    </w:p>
    <w:p w:rsidR="00DF7FE7" w:rsidRDefault="00DF7FE7" w:rsidP="00FA57E6">
      <w:pPr>
        <w:spacing w:after="0" w:line="240" w:lineRule="auto"/>
        <w:contextualSpacing/>
        <w:rPr>
          <w:bCs/>
        </w:rPr>
      </w:pPr>
    </w:p>
    <w:p w:rsidR="008120B2" w:rsidRDefault="008120B2" w:rsidP="00FA57E6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 SC53-15 and report on the progress on partnership and synergies with Multilateral Environment Agreements and other </w:t>
      </w:r>
      <w:r w:rsidR="00254FDA">
        <w:rPr>
          <w:bCs/>
        </w:rPr>
        <w:t xml:space="preserve">institutions. Some of the key issues for Standing Committee consideration relate to </w:t>
      </w:r>
      <w:r w:rsidR="00F42FE2">
        <w:rPr>
          <w:bCs/>
        </w:rPr>
        <w:t>the seventh</w:t>
      </w:r>
      <w:r w:rsidR="00254FDA">
        <w:rPr>
          <w:bCs/>
        </w:rPr>
        <w:t xml:space="preserve"> replenishment of the GEF Trust Fund annexed to CBD Decision XIII/21 and Sustainable Development Goals.</w:t>
      </w:r>
      <w:r w:rsidR="00CE04D2">
        <w:rPr>
          <w:bCs/>
        </w:rPr>
        <w:t xml:space="preserve">  </w:t>
      </w:r>
    </w:p>
    <w:p w:rsidR="00254FDA" w:rsidRDefault="00254FDA" w:rsidP="00FA57E6">
      <w:pPr>
        <w:spacing w:after="0" w:line="240" w:lineRule="auto"/>
        <w:contextualSpacing/>
        <w:rPr>
          <w:bCs/>
        </w:rPr>
      </w:pPr>
    </w:p>
    <w:p w:rsidR="00BB28F6" w:rsidRDefault="00BB28F6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Progress </w:t>
      </w:r>
      <w:r w:rsidR="00322441">
        <w:rPr>
          <w:bCs/>
        </w:rPr>
        <w:t xml:space="preserve">report on implementation </w:t>
      </w:r>
      <w:r>
        <w:rPr>
          <w:bCs/>
        </w:rPr>
        <w:t xml:space="preserve">of the </w:t>
      </w:r>
      <w:r w:rsidRPr="000A3E3E">
        <w:rPr>
          <w:bCs/>
        </w:rPr>
        <w:t>Wetland City Accreditation</w:t>
      </w:r>
      <w:r>
        <w:rPr>
          <w:bCs/>
        </w:rPr>
        <w:t xml:space="preserve"> </w:t>
      </w:r>
      <w:r w:rsidRPr="000A3E3E">
        <w:rPr>
          <w:bCs/>
        </w:rPr>
        <w:t>(</w:t>
      </w:r>
      <w:r w:rsidR="00A42D73" w:rsidRPr="000A3E3E">
        <w:rPr>
          <w:bCs/>
        </w:rPr>
        <w:t>D</w:t>
      </w:r>
      <w:r w:rsidR="00A42D73">
        <w:rPr>
          <w:bCs/>
        </w:rPr>
        <w:t>oc</w:t>
      </w:r>
      <w:r w:rsidRPr="000A3E3E">
        <w:rPr>
          <w:bCs/>
        </w:rPr>
        <w:t>. SC</w:t>
      </w:r>
      <w:r>
        <w:rPr>
          <w:bCs/>
        </w:rPr>
        <w:t>5</w:t>
      </w:r>
      <w:r w:rsidRPr="000A3E3E">
        <w:rPr>
          <w:bCs/>
        </w:rPr>
        <w:t>3-</w:t>
      </w:r>
      <w:r w:rsidR="00D23042">
        <w:rPr>
          <w:bCs/>
        </w:rPr>
        <w:t>1</w:t>
      </w:r>
      <w:r w:rsidR="00FB66D7">
        <w:rPr>
          <w:bCs/>
        </w:rPr>
        <w:t>6</w:t>
      </w:r>
      <w:r w:rsidRPr="000A3E3E">
        <w:rPr>
          <w:bCs/>
        </w:rPr>
        <w:t xml:space="preserve">) </w:t>
      </w: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  <w:r w:rsidRPr="00E61C62">
        <w:rPr>
          <w:bCs/>
        </w:rPr>
        <w:t>In this agenda item the Secretariat will present a progress report on the implementation of the Wetland City Accreditation and propose ways forward for Standing Committee consideration.</w:t>
      </w:r>
    </w:p>
    <w:p w:rsidR="002819C0" w:rsidRDefault="002819C0" w:rsidP="00DF2386">
      <w:pPr>
        <w:spacing w:after="0" w:line="240" w:lineRule="auto"/>
        <w:contextualSpacing/>
        <w:rPr>
          <w:bCs/>
        </w:rPr>
      </w:pPr>
      <w:bookmarkStart w:id="0" w:name="_GoBack"/>
      <w:bookmarkEnd w:id="0"/>
    </w:p>
    <w:p w:rsidR="000B1D29" w:rsidRPr="00E61C62" w:rsidRDefault="000B1D29" w:rsidP="00DF2386">
      <w:pPr>
        <w:spacing w:after="0" w:line="240" w:lineRule="auto"/>
        <w:contextualSpacing/>
        <w:rPr>
          <w:i/>
        </w:rPr>
      </w:pPr>
    </w:p>
    <w:p w:rsidR="00DF2386" w:rsidRDefault="00384FC3" w:rsidP="00DF2386">
      <w:pPr>
        <w:spacing w:after="0" w:line="240" w:lineRule="auto"/>
        <w:contextualSpacing/>
        <w:rPr>
          <w:b/>
        </w:rPr>
      </w:pPr>
      <w:r>
        <w:rPr>
          <w:b/>
        </w:rPr>
        <w:t>Friday 2 June 2017</w:t>
      </w:r>
    </w:p>
    <w:p w:rsidR="00384FC3" w:rsidRDefault="00384FC3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384FC3" w:rsidP="00DF2386">
      <w:pPr>
        <w:spacing w:after="0" w:line="240" w:lineRule="auto"/>
        <w:contextualSpacing/>
        <w:rPr>
          <w:b/>
          <w:bCs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</w:t>
      </w:r>
      <w:r w:rsidR="00DF2386">
        <w:rPr>
          <w:b/>
        </w:rPr>
        <w:t>:</w:t>
      </w:r>
      <w:r>
        <w:rPr>
          <w:b/>
        </w:rPr>
        <w:t>0</w:t>
      </w:r>
      <w:r w:rsidR="00DF2386">
        <w:rPr>
          <w:b/>
        </w:rPr>
        <w:t xml:space="preserve">0 </w:t>
      </w:r>
      <w:r w:rsidR="00DF2386">
        <w:rPr>
          <w:b/>
        </w:rPr>
        <w:tab/>
        <w:t>Plenary Session</w:t>
      </w:r>
      <w:r w:rsidR="00DF2386">
        <w:rPr>
          <w:bCs/>
        </w:rPr>
        <w:t xml:space="preserve"> </w:t>
      </w:r>
      <w:r w:rsidR="00DF2386">
        <w:rPr>
          <w:b/>
          <w:bCs/>
        </w:rPr>
        <w:t>of the Standing Committee</w:t>
      </w:r>
    </w:p>
    <w:p w:rsidR="00D245A1" w:rsidRDefault="00D245A1" w:rsidP="00DF2386">
      <w:pPr>
        <w:spacing w:after="0" w:line="240" w:lineRule="auto"/>
        <w:contextualSpacing/>
        <w:rPr>
          <w:b/>
          <w:bCs/>
        </w:rPr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77550">
        <w:rPr>
          <w:bCs/>
        </w:rPr>
        <w:t xml:space="preserve">Report on national and regional targets of the Strategic Plan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7</w:t>
      </w:r>
      <w:r>
        <w:rPr>
          <w:bCs/>
        </w:rPr>
        <w:t>)</w:t>
      </w:r>
    </w:p>
    <w:p w:rsidR="006008F0" w:rsidRDefault="006008F0" w:rsidP="006008F0">
      <w:pPr>
        <w:spacing w:after="0" w:line="240" w:lineRule="auto"/>
        <w:rPr>
          <w:bCs/>
        </w:rPr>
      </w:pPr>
    </w:p>
    <w:p w:rsidR="00EC176E" w:rsidRDefault="004E237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Secretariat will present a report on the national and regional targets submitted by Contracting Parties in line with the targets set in the Strategic Plan</w:t>
      </w:r>
      <w:r w:rsidR="00EC176E">
        <w:rPr>
          <w:rFonts w:ascii="Calibri" w:hAnsi="Calibri"/>
          <w:sz w:val="22"/>
          <w:szCs w:val="22"/>
          <w:lang w:val="en-GB"/>
        </w:rPr>
        <w:t xml:space="preserve"> and paragraph 22 of Resolution XII.2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  <w:r w:rsidR="00EC176E" w:rsidRPr="000B1D29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EC176E" w:rsidRPr="007D3A31">
        <w:rPr>
          <w:rFonts w:ascii="Calibri" w:hAnsi="Calibri"/>
          <w:i/>
          <w:sz w:val="22"/>
          <w:szCs w:val="22"/>
          <w:lang w:val="en-GB"/>
        </w:rPr>
        <w:t>Ramsar Strategic Plan 2016-2024</w:t>
      </w:r>
      <w:r w:rsidR="00925745">
        <w:rPr>
          <w:rFonts w:ascii="Calibri" w:hAnsi="Calibri"/>
          <w:i/>
          <w:sz w:val="22"/>
          <w:szCs w:val="22"/>
          <w:lang w:val="en-GB"/>
        </w:rPr>
        <w:t>.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</w:p>
    <w:p w:rsidR="00EC176E" w:rsidRDefault="00EC176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</w:p>
    <w:p w:rsidR="00BB28F6" w:rsidRDefault="00BB28F6" w:rsidP="00DF7FE7">
      <w:pPr>
        <w:numPr>
          <w:ilvl w:val="0"/>
          <w:numId w:val="5"/>
        </w:numPr>
        <w:spacing w:after="0" w:line="240" w:lineRule="auto"/>
        <w:contextualSpacing/>
        <w:rPr>
          <w:bCs/>
        </w:rPr>
      </w:pPr>
      <w:r w:rsidRPr="00384FC3">
        <w:rPr>
          <w:bCs/>
        </w:rPr>
        <w:lastRenderedPageBreak/>
        <w:t xml:space="preserve">The status of </w:t>
      </w:r>
      <w:r w:rsidR="00882F1B">
        <w:rPr>
          <w:bCs/>
        </w:rPr>
        <w:t>the List of Wetlands of International Importance</w:t>
      </w:r>
      <w:r w:rsidRPr="00384FC3">
        <w:rPr>
          <w:bCs/>
        </w:rPr>
        <w:t xml:space="preserve"> (</w:t>
      </w:r>
      <w:r w:rsidR="00A42D73" w:rsidRPr="00384FC3">
        <w:rPr>
          <w:bCs/>
        </w:rPr>
        <w:t>D</w:t>
      </w:r>
      <w:r w:rsidR="00A42D73">
        <w:rPr>
          <w:bCs/>
        </w:rPr>
        <w:t>oc</w:t>
      </w:r>
      <w:r w:rsidRPr="00384FC3">
        <w:rPr>
          <w:bCs/>
        </w:rPr>
        <w:t xml:space="preserve">. </w:t>
      </w:r>
      <w:r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8</w:t>
      </w:r>
      <w:r w:rsidRPr="00384FC3">
        <w:rPr>
          <w:bCs/>
        </w:rPr>
        <w:t>)</w:t>
      </w:r>
      <w:r w:rsidR="00295BB5">
        <w:rPr>
          <w:bCs/>
        </w:rPr>
        <w:t xml:space="preserve"> and update on the Ramsar Sites Information Service (RSIS).</w:t>
      </w:r>
    </w:p>
    <w:p w:rsidR="003F7221" w:rsidRDefault="003F7221" w:rsidP="003F7221">
      <w:pPr>
        <w:spacing w:after="0" w:line="240" w:lineRule="auto"/>
        <w:contextualSpacing/>
        <w:rPr>
          <w:bCs/>
        </w:rPr>
      </w:pPr>
    </w:p>
    <w:p w:rsidR="00BB28F6" w:rsidRDefault="00EC176E" w:rsidP="003F7221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In this agenda item the Secretariat will introduce </w:t>
      </w:r>
      <w:r w:rsidR="003F7221">
        <w:rPr>
          <w:rFonts w:asciiTheme="minorHAnsi" w:hAnsiTheme="minorHAnsi"/>
        </w:rPr>
        <w:t xml:space="preserve">Document </w:t>
      </w:r>
      <w:r w:rsidR="003F7221" w:rsidRPr="003F7221">
        <w:rPr>
          <w:rFonts w:asciiTheme="minorHAnsi" w:hAnsiTheme="minorHAnsi"/>
        </w:rPr>
        <w:t>SC53-</w:t>
      </w:r>
      <w:r w:rsidR="00E61C62" w:rsidRPr="003F7221">
        <w:rPr>
          <w:rFonts w:asciiTheme="minorHAnsi" w:hAnsiTheme="minorHAnsi"/>
        </w:rPr>
        <w:t>18</w:t>
      </w:r>
      <w:r w:rsidR="00E61C62">
        <w:rPr>
          <w:rFonts w:asciiTheme="minorHAnsi" w:hAnsiTheme="minorHAnsi"/>
        </w:rPr>
        <w:t xml:space="preserve"> with</w:t>
      </w:r>
      <w:r w:rsidR="00CE04D2">
        <w:rPr>
          <w:rFonts w:asciiTheme="minorHAnsi" w:hAnsiTheme="minorHAnsi"/>
        </w:rPr>
        <w:t xml:space="preserve"> </w:t>
      </w:r>
      <w:r w:rsidR="003F7221">
        <w:rPr>
          <w:rFonts w:cs="Calibri"/>
        </w:rPr>
        <w:t>the updated report on the status of Sites on the List of Wetlands of International Importance</w:t>
      </w:r>
      <w:r w:rsidR="003B3B21">
        <w:rPr>
          <w:rFonts w:cs="Calibri"/>
        </w:rPr>
        <w:t>. The Standing Committee is requested to</w:t>
      </w:r>
      <w:r w:rsidR="003F7221">
        <w:rPr>
          <w:rFonts w:cs="Calibri"/>
        </w:rPr>
        <w:t xml:space="preserve"> advise on activities to be undertaken by regional representatives on the Standing Committee and </w:t>
      </w:r>
      <w:r w:rsidR="00EB5C46">
        <w:rPr>
          <w:rFonts w:cs="Calibri"/>
        </w:rPr>
        <w:t>instructs the</w:t>
      </w:r>
      <w:r w:rsidR="003F7221">
        <w:rPr>
          <w:rFonts w:cs="Calibri"/>
        </w:rPr>
        <w:t xml:space="preserve"> Secretariat as appropriate on specific measures to be taken </w:t>
      </w:r>
      <w:r w:rsidR="003F7221" w:rsidRPr="00375C99">
        <w:rPr>
          <w:rFonts w:cs="Calibri"/>
        </w:rPr>
        <w:t xml:space="preserve">on the </w:t>
      </w:r>
      <w:r w:rsidR="003F7221" w:rsidRPr="00375C99">
        <w:rPr>
          <w:rFonts w:asciiTheme="minorHAnsi" w:hAnsiTheme="minorHAnsi"/>
          <w:color w:val="000000"/>
        </w:rPr>
        <w:t xml:space="preserve">longest-running </w:t>
      </w:r>
      <w:r w:rsidR="003F7221" w:rsidRPr="00375C99">
        <w:rPr>
          <w:rFonts w:cs="Calibri"/>
        </w:rPr>
        <w:t xml:space="preserve">Article 3.2 </w:t>
      </w:r>
      <w:r w:rsidR="003F7221" w:rsidRPr="00375C99">
        <w:rPr>
          <w:rFonts w:asciiTheme="minorHAnsi" w:hAnsiTheme="minorHAnsi"/>
          <w:color w:val="000000"/>
        </w:rPr>
        <w:t>files</w:t>
      </w:r>
      <w:r w:rsidR="00925745">
        <w:rPr>
          <w:rFonts w:asciiTheme="minorHAnsi" w:hAnsiTheme="minorHAnsi"/>
          <w:color w:val="000000"/>
        </w:rPr>
        <w:t>.</w:t>
      </w:r>
    </w:p>
    <w:p w:rsidR="00EB5C46" w:rsidRDefault="00EB5C46" w:rsidP="003F7221">
      <w:pPr>
        <w:spacing w:after="0" w:line="240" w:lineRule="auto"/>
        <w:contextualSpacing/>
        <w:rPr>
          <w:bCs/>
        </w:rPr>
      </w:pPr>
    </w:p>
    <w:p w:rsidR="00DF2386" w:rsidRDefault="00384FC3" w:rsidP="00384FC3">
      <w:pPr>
        <w:spacing w:after="0" w:line="240" w:lineRule="auto"/>
        <w:contextualSpacing/>
      </w:pPr>
      <w:r>
        <w:rPr>
          <w:b/>
        </w:rPr>
        <w:t>15:00 – 18:00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384FC3" w:rsidRDefault="00384FC3" w:rsidP="00384FC3">
      <w:pPr>
        <w:spacing w:after="0" w:line="240" w:lineRule="auto"/>
        <w:contextualSpacing/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Options for holding future meetings of the Standing Committee in Geneva (</w:t>
      </w:r>
      <w:r w:rsidR="00A42D73">
        <w:rPr>
          <w:bCs/>
        </w:rPr>
        <w:t>Doc</w:t>
      </w:r>
      <w:r>
        <w:rPr>
          <w:bCs/>
        </w:rPr>
        <w:t>. SC53-</w:t>
      </w:r>
      <w:r w:rsidR="00685A65">
        <w:rPr>
          <w:bCs/>
        </w:rPr>
        <w:t>1</w:t>
      </w:r>
      <w:r w:rsidR="00FB66D7">
        <w:rPr>
          <w:bCs/>
        </w:rPr>
        <w:t>9</w:t>
      </w:r>
      <w:r>
        <w:rPr>
          <w:bCs/>
        </w:rPr>
        <w:t>)</w:t>
      </w:r>
    </w:p>
    <w:p w:rsidR="00B10513" w:rsidRDefault="00B10513" w:rsidP="003F7221">
      <w:pPr>
        <w:spacing w:after="0" w:line="240" w:lineRule="auto"/>
      </w:pPr>
    </w:p>
    <w:p w:rsidR="00B10513" w:rsidRPr="003F7221" w:rsidRDefault="00CC60A4" w:rsidP="00D93D1A">
      <w:pPr>
        <w:spacing w:after="0" w:line="240" w:lineRule="auto"/>
        <w:rPr>
          <w:bCs/>
        </w:rPr>
      </w:pPr>
      <w:r>
        <w:t>According to</w:t>
      </w:r>
      <w:r w:rsidR="00CE04D2">
        <w:t xml:space="preserve"> </w:t>
      </w:r>
      <w:r w:rsidR="00B10513">
        <w:t>Decision SC52-25,</w:t>
      </w:r>
      <w:r>
        <w:t xml:space="preserve"> the Secretariat will present the </w:t>
      </w:r>
      <w:r w:rsidR="00BB78F3">
        <w:t xml:space="preserve">report </w:t>
      </w:r>
      <w:r w:rsidR="00D93D1A">
        <w:t xml:space="preserve">on </w:t>
      </w:r>
      <w:r w:rsidR="00B10513">
        <w:t>the possibility of holding future meetings of the Committee in Geneva</w:t>
      </w:r>
      <w:r w:rsidR="00925745">
        <w:t xml:space="preserve"> for Contracting Parties consideration</w:t>
      </w:r>
      <w:r w:rsidR="00D93D1A">
        <w:t xml:space="preserve">. </w:t>
      </w:r>
    </w:p>
    <w:p w:rsidR="00EB2D3E" w:rsidRPr="00EB2D3E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</w:rPr>
      </w:pPr>
    </w:p>
    <w:p w:rsidR="001E00E3" w:rsidRDefault="00EB2D3E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F15BDC">
        <w:rPr>
          <w:bCs/>
        </w:rPr>
        <w:t>Report of the Facilitation Working Group</w:t>
      </w:r>
      <w:r w:rsidR="00F15BDC">
        <w:rPr>
          <w:bCs/>
        </w:rPr>
        <w:t xml:space="preserve"> </w:t>
      </w:r>
    </w:p>
    <w:p w:rsidR="00777E05" w:rsidRDefault="00777E05" w:rsidP="00777E05">
      <w:pPr>
        <w:spacing w:after="0" w:line="240" w:lineRule="auto"/>
        <w:rPr>
          <w:bCs/>
        </w:rPr>
      </w:pPr>
    </w:p>
    <w:p w:rsidR="00D93D1A" w:rsidRDefault="00D93D1A" w:rsidP="00777E05">
      <w:pPr>
        <w:spacing w:after="0" w:line="240" w:lineRule="auto"/>
        <w:rPr>
          <w:bCs/>
        </w:rPr>
      </w:pPr>
      <w:r w:rsidRPr="00ED70B9">
        <w:rPr>
          <w:bCs/>
        </w:rPr>
        <w:t xml:space="preserve">The co-chairs </w:t>
      </w:r>
      <w:r w:rsidR="00891C17" w:rsidRPr="00ED70B9">
        <w:rPr>
          <w:bCs/>
        </w:rPr>
        <w:t>(USA</w:t>
      </w:r>
      <w:r w:rsidRPr="00ED70B9">
        <w:rPr>
          <w:bCs/>
        </w:rPr>
        <w:t xml:space="preserve"> </w:t>
      </w:r>
      <w:r w:rsidR="00891C17" w:rsidRPr="00ED70B9">
        <w:rPr>
          <w:bCs/>
        </w:rPr>
        <w:t xml:space="preserve">and Uruguay) </w:t>
      </w:r>
      <w:r w:rsidRPr="00ED70B9">
        <w:rPr>
          <w:bCs/>
        </w:rPr>
        <w:t xml:space="preserve">will present </w:t>
      </w:r>
      <w:r w:rsidR="007F4C51" w:rsidRPr="00ED70B9">
        <w:rPr>
          <w:bCs/>
        </w:rPr>
        <w:t xml:space="preserve">a progress </w:t>
      </w:r>
      <w:r w:rsidRPr="00ED70B9">
        <w:rPr>
          <w:bCs/>
        </w:rPr>
        <w:t xml:space="preserve">report </w:t>
      </w:r>
      <w:r w:rsidR="00891C17">
        <w:rPr>
          <w:bCs/>
        </w:rPr>
        <w:t xml:space="preserve">on the </w:t>
      </w:r>
      <w:r w:rsidR="00F42FE2">
        <w:rPr>
          <w:bCs/>
        </w:rPr>
        <w:t xml:space="preserve">activities </w:t>
      </w:r>
      <w:r w:rsidR="00891C17">
        <w:rPr>
          <w:bCs/>
        </w:rPr>
        <w:t>of the Working Group.</w:t>
      </w:r>
      <w:r w:rsidR="00CE04D2">
        <w:rPr>
          <w:bCs/>
        </w:rPr>
        <w:t xml:space="preserve">   </w:t>
      </w:r>
    </w:p>
    <w:p w:rsidR="00D93D1A" w:rsidRPr="00777E05" w:rsidRDefault="00D93D1A" w:rsidP="00777E0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B579CB" w:rsidRDefault="00B579CB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>
        <w:rPr>
          <w:bCs/>
        </w:rPr>
        <w:t>group on Finance</w:t>
      </w:r>
      <w:r w:rsidR="00D245A1">
        <w:rPr>
          <w:bCs/>
        </w:rPr>
        <w:t xml:space="preserve"> </w:t>
      </w:r>
    </w:p>
    <w:p w:rsidR="00FB66D7" w:rsidRPr="00925745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Financial matters 2016 </w:t>
      </w:r>
      <w:r w:rsidR="00FB66D7" w:rsidRPr="00627BB7">
        <w:rPr>
          <w:bCs/>
        </w:rPr>
        <w:t>(</w:t>
      </w:r>
      <w:r w:rsidR="00FB66D7" w:rsidRPr="00477550">
        <w:rPr>
          <w:bCs/>
        </w:rPr>
        <w:t>D</w:t>
      </w:r>
      <w:r w:rsidR="00FB66D7">
        <w:rPr>
          <w:bCs/>
        </w:rPr>
        <w:t>oc</w:t>
      </w:r>
      <w:r w:rsidR="00FB66D7" w:rsidRPr="00477550">
        <w:rPr>
          <w:bCs/>
        </w:rPr>
        <w:t xml:space="preserve">. </w:t>
      </w:r>
      <w:r w:rsidR="00FB66D7" w:rsidRPr="00627BB7">
        <w:rPr>
          <w:bCs/>
        </w:rPr>
        <w:t>SC53-</w:t>
      </w:r>
      <w:r w:rsidR="00FB66D7">
        <w:rPr>
          <w:bCs/>
        </w:rPr>
        <w:t>20)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 w:rsidRPr="00FB66D7">
        <w:t>Report on outstanding contributions (Doc.</w:t>
      </w:r>
      <w:r w:rsidR="000B1D29">
        <w:t xml:space="preserve"> </w:t>
      </w:r>
      <w:r w:rsidRPr="00FB66D7">
        <w:t>SC53-21)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Update on fundraising for COP13 (Pre-COP regional meetings and other priority activities for fundraising) </w:t>
      </w:r>
    </w:p>
    <w:p w:rsidR="00925745" w:rsidRDefault="00925745" w:rsidP="00925745">
      <w:pPr>
        <w:spacing w:after="0" w:line="240" w:lineRule="auto"/>
        <w:ind w:left="425"/>
      </w:pPr>
    </w:p>
    <w:p w:rsidR="00722F6C" w:rsidRPr="009E05CE" w:rsidRDefault="005F5327" w:rsidP="00925745">
      <w:pPr>
        <w:spacing w:after="0" w:line="240" w:lineRule="auto"/>
      </w:pPr>
      <w:r w:rsidRPr="007F4C51">
        <w:rPr>
          <w:rFonts w:cs="Calibri"/>
          <w:bCs/>
        </w:rPr>
        <w:t xml:space="preserve">The chair of the Sub-group on Finance will present the report of the Sub-group </w:t>
      </w:r>
      <w:r w:rsidR="00925745" w:rsidRPr="007F4C51">
        <w:rPr>
          <w:rFonts w:cs="Calibri"/>
          <w:bCs/>
        </w:rPr>
        <w:t>with</w:t>
      </w:r>
      <w:r w:rsidR="00925745">
        <w:rPr>
          <w:rFonts w:cs="Calibri"/>
          <w:bCs/>
        </w:rPr>
        <w:t xml:space="preserve"> recommendations on financial matters</w:t>
      </w:r>
      <w:r w:rsidR="00D979C2">
        <w:rPr>
          <w:rFonts w:cs="Calibri"/>
          <w:bCs/>
        </w:rPr>
        <w:t xml:space="preserve"> for Standing Committee consideration</w:t>
      </w:r>
      <w:r w:rsidR="00925745">
        <w:rPr>
          <w:rFonts w:cs="Calibri"/>
          <w:bCs/>
        </w:rPr>
        <w:t>.</w:t>
      </w:r>
      <w:r w:rsidR="00CE04D2">
        <w:rPr>
          <w:rFonts w:cs="Calibri"/>
          <w:bCs/>
        </w:rPr>
        <w:t xml:space="preserve"> </w:t>
      </w:r>
    </w:p>
    <w:p w:rsidR="00627BB7" w:rsidRPr="00DF7FE7" w:rsidRDefault="00627BB7" w:rsidP="00DF7FE7">
      <w:pPr>
        <w:spacing w:after="0" w:line="240" w:lineRule="auto"/>
        <w:rPr>
          <w:bCs/>
        </w:rPr>
      </w:pPr>
    </w:p>
    <w:p w:rsidR="00627BB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85B6A">
        <w:rPr>
          <w:bCs/>
        </w:rPr>
        <w:t>Other matters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Date and venue of the 54</w:t>
      </w:r>
      <w:r w:rsidRPr="00685A65">
        <w:rPr>
          <w:bCs/>
          <w:vertAlign w:val="superscript"/>
        </w:rPr>
        <w:t xml:space="preserve">th </w:t>
      </w:r>
      <w:r w:rsidRPr="00B626CD">
        <w:rPr>
          <w:bCs/>
        </w:rPr>
        <w:t>Meeting of the Standing Committee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Adoption of the report of the 53</w:t>
      </w:r>
      <w:r w:rsidRPr="00685A65">
        <w:rPr>
          <w:bCs/>
          <w:vertAlign w:val="superscript"/>
        </w:rPr>
        <w:t>rd</w:t>
      </w:r>
      <w:r w:rsidRPr="00B626CD">
        <w:rPr>
          <w:bCs/>
        </w:rPr>
        <w:t xml:space="preserve"> Meeting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 xml:space="preserve">Any other business </w:t>
      </w:r>
    </w:p>
    <w:p w:rsidR="00D647C3" w:rsidRPr="00E34BC5" w:rsidRDefault="00627BB7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8162BD">
        <w:rPr>
          <w:bCs/>
        </w:rPr>
        <w:t>Closing remarks</w:t>
      </w:r>
    </w:p>
    <w:sectPr w:rsidR="00D647C3" w:rsidRPr="00E34BC5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41" w:rsidRDefault="00C71C41" w:rsidP="00DF2386">
      <w:pPr>
        <w:spacing w:after="0" w:line="240" w:lineRule="auto"/>
      </w:pPr>
      <w:r>
        <w:separator/>
      </w:r>
    </w:p>
  </w:endnote>
  <w:endnote w:type="continuationSeparator" w:id="0">
    <w:p w:rsidR="00C71C41" w:rsidRDefault="00C71C41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Pr="00227310" w:rsidRDefault="00C8140F" w:rsidP="002137E0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SC53-01</w:t>
    </w:r>
    <w:r w:rsidR="00366EFB">
      <w:rPr>
        <w:sz w:val="20"/>
        <w:szCs w:val="20"/>
      </w:rPr>
      <w:t xml:space="preserve"> Add.1</w:t>
    </w:r>
    <w:r w:rsidR="00F73E71" w:rsidRPr="00227310">
      <w:rPr>
        <w:sz w:val="20"/>
        <w:szCs w:val="20"/>
      </w:rPr>
      <w:tab/>
    </w:r>
    <w:r w:rsidR="00F73E71"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227310">
          <w:rPr>
            <w:sz w:val="20"/>
            <w:szCs w:val="20"/>
          </w:rPr>
          <w:fldChar w:fldCharType="begin"/>
        </w:r>
        <w:r w:rsidR="00F73E71" w:rsidRPr="00227310">
          <w:rPr>
            <w:sz w:val="20"/>
            <w:szCs w:val="20"/>
          </w:rPr>
          <w:instrText xml:space="preserve"> PAGE   \* MERGEFORMAT </w:instrText>
        </w:r>
        <w:r w:rsidR="00F73E71" w:rsidRPr="00227310">
          <w:rPr>
            <w:sz w:val="20"/>
            <w:szCs w:val="20"/>
          </w:rPr>
          <w:fldChar w:fldCharType="separate"/>
        </w:r>
        <w:r w:rsidR="000B1D29">
          <w:rPr>
            <w:noProof/>
            <w:sz w:val="20"/>
            <w:szCs w:val="20"/>
          </w:rPr>
          <w:t>5</w:t>
        </w:r>
        <w:r w:rsidR="00F73E71"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41" w:rsidRDefault="00C71C41" w:rsidP="00DF2386">
      <w:pPr>
        <w:spacing w:after="0" w:line="240" w:lineRule="auto"/>
      </w:pPr>
      <w:r>
        <w:separator/>
      </w:r>
    </w:p>
  </w:footnote>
  <w:footnote w:type="continuationSeparator" w:id="0">
    <w:p w:rsidR="00C71C41" w:rsidRDefault="00C71C41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739F6"/>
    <w:multiLevelType w:val="hybridMultilevel"/>
    <w:tmpl w:val="9EB2B264"/>
    <w:lvl w:ilvl="0" w:tplc="5748F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1FAF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F9395E"/>
    <w:multiLevelType w:val="hybridMultilevel"/>
    <w:tmpl w:val="9CA2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66EA3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C5957"/>
    <w:multiLevelType w:val="hybridMultilevel"/>
    <w:tmpl w:val="EFF8B998"/>
    <w:lvl w:ilvl="0" w:tplc="A8F20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70DB9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C6EC2"/>
    <w:multiLevelType w:val="hybridMultilevel"/>
    <w:tmpl w:val="566CE2AC"/>
    <w:lvl w:ilvl="0" w:tplc="08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6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582A3B"/>
    <w:multiLevelType w:val="hybridMultilevel"/>
    <w:tmpl w:val="F6163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853D5"/>
    <w:multiLevelType w:val="hybridMultilevel"/>
    <w:tmpl w:val="570A87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E4FD5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68782357"/>
    <w:multiLevelType w:val="hybridMultilevel"/>
    <w:tmpl w:val="B18CF00C"/>
    <w:lvl w:ilvl="0" w:tplc="7B2A7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4AC2"/>
    <w:multiLevelType w:val="hybridMultilevel"/>
    <w:tmpl w:val="8DFEAC24"/>
    <w:lvl w:ilvl="0" w:tplc="04602ABE">
      <w:start w:val="1"/>
      <w:numFmt w:val="lowerLetter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8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9"/>
  </w:num>
  <w:num w:numId="13">
    <w:abstractNumId w:val="24"/>
  </w:num>
  <w:num w:numId="14">
    <w:abstractNumId w:val="17"/>
  </w:num>
  <w:num w:numId="15">
    <w:abstractNumId w:val="3"/>
  </w:num>
  <w:num w:numId="16">
    <w:abstractNumId w:val="21"/>
  </w:num>
  <w:num w:numId="17">
    <w:abstractNumId w:val="29"/>
  </w:num>
  <w:num w:numId="18">
    <w:abstractNumId w:val="41"/>
  </w:num>
  <w:num w:numId="19">
    <w:abstractNumId w:val="39"/>
  </w:num>
  <w:num w:numId="20">
    <w:abstractNumId w:val="34"/>
  </w:num>
  <w:num w:numId="21">
    <w:abstractNumId w:val="36"/>
  </w:num>
  <w:num w:numId="22">
    <w:abstractNumId w:val="22"/>
  </w:num>
  <w:num w:numId="23">
    <w:abstractNumId w:val="33"/>
  </w:num>
  <w:num w:numId="24">
    <w:abstractNumId w:val="26"/>
  </w:num>
  <w:num w:numId="25">
    <w:abstractNumId w:val="42"/>
  </w:num>
  <w:num w:numId="26">
    <w:abstractNumId w:val="11"/>
  </w:num>
  <w:num w:numId="27">
    <w:abstractNumId w:val="15"/>
  </w:num>
  <w:num w:numId="28">
    <w:abstractNumId w:val="5"/>
  </w:num>
  <w:num w:numId="29">
    <w:abstractNumId w:val="1"/>
  </w:num>
  <w:num w:numId="30">
    <w:abstractNumId w:val="0"/>
  </w:num>
  <w:num w:numId="31">
    <w:abstractNumId w:val="18"/>
  </w:num>
  <w:num w:numId="32">
    <w:abstractNumId w:val="30"/>
  </w:num>
  <w:num w:numId="33">
    <w:abstractNumId w:val="28"/>
  </w:num>
  <w:num w:numId="34">
    <w:abstractNumId w:val="8"/>
  </w:num>
  <w:num w:numId="35">
    <w:abstractNumId w:val="37"/>
  </w:num>
  <w:num w:numId="36">
    <w:abstractNumId w:val="4"/>
  </w:num>
  <w:num w:numId="37">
    <w:abstractNumId w:val="25"/>
  </w:num>
  <w:num w:numId="38">
    <w:abstractNumId w:val="19"/>
  </w:num>
  <w:num w:numId="39">
    <w:abstractNumId w:val="27"/>
  </w:num>
  <w:num w:numId="40">
    <w:abstractNumId w:val="7"/>
  </w:num>
  <w:num w:numId="41">
    <w:abstractNumId w:val="31"/>
  </w:num>
  <w:num w:numId="42">
    <w:abstractNumId w:val="32"/>
  </w:num>
  <w:num w:numId="43">
    <w:abstractNumId w:val="6"/>
  </w:num>
  <w:num w:numId="44">
    <w:abstractNumId w:val="1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74DE8"/>
    <w:rsid w:val="000A1B0C"/>
    <w:rsid w:val="000A3E3E"/>
    <w:rsid w:val="000B10A9"/>
    <w:rsid w:val="000B1D29"/>
    <w:rsid w:val="000C1DBA"/>
    <w:rsid w:val="000D5C76"/>
    <w:rsid w:val="000E22A4"/>
    <w:rsid w:val="000E2FA0"/>
    <w:rsid w:val="000E47E9"/>
    <w:rsid w:val="000F4BF0"/>
    <w:rsid w:val="000F62DF"/>
    <w:rsid w:val="001040FA"/>
    <w:rsid w:val="001043CF"/>
    <w:rsid w:val="00112287"/>
    <w:rsid w:val="0012096C"/>
    <w:rsid w:val="00127828"/>
    <w:rsid w:val="00161BDA"/>
    <w:rsid w:val="00171618"/>
    <w:rsid w:val="001819B1"/>
    <w:rsid w:val="001A46C7"/>
    <w:rsid w:val="001A48C7"/>
    <w:rsid w:val="001A7044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27310"/>
    <w:rsid w:val="00231D03"/>
    <w:rsid w:val="00246E5E"/>
    <w:rsid w:val="00254FDA"/>
    <w:rsid w:val="002741AC"/>
    <w:rsid w:val="002819C0"/>
    <w:rsid w:val="00284911"/>
    <w:rsid w:val="002873E2"/>
    <w:rsid w:val="00295556"/>
    <w:rsid w:val="00295BB5"/>
    <w:rsid w:val="002A51E9"/>
    <w:rsid w:val="002A5A4D"/>
    <w:rsid w:val="002B4262"/>
    <w:rsid w:val="002D5A4D"/>
    <w:rsid w:val="002E22AF"/>
    <w:rsid w:val="002E5902"/>
    <w:rsid w:val="00322441"/>
    <w:rsid w:val="00324398"/>
    <w:rsid w:val="003318FC"/>
    <w:rsid w:val="00366EFB"/>
    <w:rsid w:val="003814D7"/>
    <w:rsid w:val="003824D7"/>
    <w:rsid w:val="00384FC3"/>
    <w:rsid w:val="003864C3"/>
    <w:rsid w:val="003A3804"/>
    <w:rsid w:val="003A4C88"/>
    <w:rsid w:val="003A52BE"/>
    <w:rsid w:val="003A5866"/>
    <w:rsid w:val="003A6E9F"/>
    <w:rsid w:val="003B3B21"/>
    <w:rsid w:val="003B3E59"/>
    <w:rsid w:val="003C1997"/>
    <w:rsid w:val="003D4CD6"/>
    <w:rsid w:val="003F403F"/>
    <w:rsid w:val="003F7221"/>
    <w:rsid w:val="0040316C"/>
    <w:rsid w:val="004200D3"/>
    <w:rsid w:val="004228C7"/>
    <w:rsid w:val="00427063"/>
    <w:rsid w:val="0042798B"/>
    <w:rsid w:val="00434913"/>
    <w:rsid w:val="004474F8"/>
    <w:rsid w:val="0045707E"/>
    <w:rsid w:val="00457CF8"/>
    <w:rsid w:val="00462A06"/>
    <w:rsid w:val="004723BD"/>
    <w:rsid w:val="00477550"/>
    <w:rsid w:val="004844A8"/>
    <w:rsid w:val="00496803"/>
    <w:rsid w:val="004B6688"/>
    <w:rsid w:val="004E237E"/>
    <w:rsid w:val="005244A4"/>
    <w:rsid w:val="00525BEB"/>
    <w:rsid w:val="00527783"/>
    <w:rsid w:val="00540EB8"/>
    <w:rsid w:val="0055550D"/>
    <w:rsid w:val="005814B5"/>
    <w:rsid w:val="005A2ACC"/>
    <w:rsid w:val="005A5AE7"/>
    <w:rsid w:val="005D0EB9"/>
    <w:rsid w:val="005D1A55"/>
    <w:rsid w:val="005D2BDB"/>
    <w:rsid w:val="005D377E"/>
    <w:rsid w:val="005D3E9D"/>
    <w:rsid w:val="005E55B3"/>
    <w:rsid w:val="005F5327"/>
    <w:rsid w:val="006008F0"/>
    <w:rsid w:val="00600929"/>
    <w:rsid w:val="006102C8"/>
    <w:rsid w:val="006256D3"/>
    <w:rsid w:val="00626FCC"/>
    <w:rsid w:val="00627BB7"/>
    <w:rsid w:val="006505CC"/>
    <w:rsid w:val="006508CF"/>
    <w:rsid w:val="0065136E"/>
    <w:rsid w:val="00670D71"/>
    <w:rsid w:val="00671A8D"/>
    <w:rsid w:val="00685A65"/>
    <w:rsid w:val="00691C63"/>
    <w:rsid w:val="006E49DF"/>
    <w:rsid w:val="006E6A1B"/>
    <w:rsid w:val="006E7DCE"/>
    <w:rsid w:val="006F5145"/>
    <w:rsid w:val="006F54F5"/>
    <w:rsid w:val="007050FF"/>
    <w:rsid w:val="00722F6C"/>
    <w:rsid w:val="007377A5"/>
    <w:rsid w:val="00737D19"/>
    <w:rsid w:val="00766962"/>
    <w:rsid w:val="00770916"/>
    <w:rsid w:val="00775287"/>
    <w:rsid w:val="007752B9"/>
    <w:rsid w:val="00777E05"/>
    <w:rsid w:val="00791AAA"/>
    <w:rsid w:val="007A7783"/>
    <w:rsid w:val="007B7E70"/>
    <w:rsid w:val="007C6874"/>
    <w:rsid w:val="007D33F4"/>
    <w:rsid w:val="007D773F"/>
    <w:rsid w:val="007F3ABE"/>
    <w:rsid w:val="007F4C51"/>
    <w:rsid w:val="00800BD2"/>
    <w:rsid w:val="008120B2"/>
    <w:rsid w:val="008162BD"/>
    <w:rsid w:val="008328E9"/>
    <w:rsid w:val="00835BCB"/>
    <w:rsid w:val="00835CDC"/>
    <w:rsid w:val="00850B09"/>
    <w:rsid w:val="008544A4"/>
    <w:rsid w:val="00863B9D"/>
    <w:rsid w:val="00863BE6"/>
    <w:rsid w:val="008775BC"/>
    <w:rsid w:val="00882F1B"/>
    <w:rsid w:val="00891C17"/>
    <w:rsid w:val="008A70CE"/>
    <w:rsid w:val="008B02CC"/>
    <w:rsid w:val="008B1FD6"/>
    <w:rsid w:val="008C25E4"/>
    <w:rsid w:val="008C2DAE"/>
    <w:rsid w:val="008D2E6F"/>
    <w:rsid w:val="008F1736"/>
    <w:rsid w:val="008F2881"/>
    <w:rsid w:val="009059A9"/>
    <w:rsid w:val="0092515E"/>
    <w:rsid w:val="00925745"/>
    <w:rsid w:val="0094770B"/>
    <w:rsid w:val="00976D6E"/>
    <w:rsid w:val="00977236"/>
    <w:rsid w:val="009A26BD"/>
    <w:rsid w:val="009A5411"/>
    <w:rsid w:val="009B2267"/>
    <w:rsid w:val="009D1C2C"/>
    <w:rsid w:val="009E32E5"/>
    <w:rsid w:val="009E5374"/>
    <w:rsid w:val="009F345D"/>
    <w:rsid w:val="00A06B49"/>
    <w:rsid w:val="00A13218"/>
    <w:rsid w:val="00A227A3"/>
    <w:rsid w:val="00A42D73"/>
    <w:rsid w:val="00A5199D"/>
    <w:rsid w:val="00A60B73"/>
    <w:rsid w:val="00A80080"/>
    <w:rsid w:val="00A94E0B"/>
    <w:rsid w:val="00AA3E55"/>
    <w:rsid w:val="00AA5740"/>
    <w:rsid w:val="00AB4951"/>
    <w:rsid w:val="00AB4D8C"/>
    <w:rsid w:val="00AC54FF"/>
    <w:rsid w:val="00AE581F"/>
    <w:rsid w:val="00B057FC"/>
    <w:rsid w:val="00B10513"/>
    <w:rsid w:val="00B26F1E"/>
    <w:rsid w:val="00B315A0"/>
    <w:rsid w:val="00B32D16"/>
    <w:rsid w:val="00B34A18"/>
    <w:rsid w:val="00B36A36"/>
    <w:rsid w:val="00B40119"/>
    <w:rsid w:val="00B468CE"/>
    <w:rsid w:val="00B52EC9"/>
    <w:rsid w:val="00B579CB"/>
    <w:rsid w:val="00B626CD"/>
    <w:rsid w:val="00B63903"/>
    <w:rsid w:val="00B70083"/>
    <w:rsid w:val="00B92745"/>
    <w:rsid w:val="00BA603F"/>
    <w:rsid w:val="00BA61BC"/>
    <w:rsid w:val="00BB28F6"/>
    <w:rsid w:val="00BB67CF"/>
    <w:rsid w:val="00BB6DD4"/>
    <w:rsid w:val="00BB78F3"/>
    <w:rsid w:val="00BC2609"/>
    <w:rsid w:val="00BC4100"/>
    <w:rsid w:val="00BD5DA6"/>
    <w:rsid w:val="00C03C48"/>
    <w:rsid w:val="00C04170"/>
    <w:rsid w:val="00C13145"/>
    <w:rsid w:val="00C22EE1"/>
    <w:rsid w:val="00C32D70"/>
    <w:rsid w:val="00C64192"/>
    <w:rsid w:val="00C71C41"/>
    <w:rsid w:val="00C8140F"/>
    <w:rsid w:val="00C86C7E"/>
    <w:rsid w:val="00CC210E"/>
    <w:rsid w:val="00CC60A4"/>
    <w:rsid w:val="00CE04D2"/>
    <w:rsid w:val="00CE750F"/>
    <w:rsid w:val="00D015D6"/>
    <w:rsid w:val="00D11142"/>
    <w:rsid w:val="00D160CB"/>
    <w:rsid w:val="00D23042"/>
    <w:rsid w:val="00D245A1"/>
    <w:rsid w:val="00D3216C"/>
    <w:rsid w:val="00D3736F"/>
    <w:rsid w:val="00D37914"/>
    <w:rsid w:val="00D415E2"/>
    <w:rsid w:val="00D42055"/>
    <w:rsid w:val="00D424B7"/>
    <w:rsid w:val="00D47850"/>
    <w:rsid w:val="00D647C3"/>
    <w:rsid w:val="00D72E9F"/>
    <w:rsid w:val="00D7591F"/>
    <w:rsid w:val="00D86F2D"/>
    <w:rsid w:val="00D93D1A"/>
    <w:rsid w:val="00D9633A"/>
    <w:rsid w:val="00D979C2"/>
    <w:rsid w:val="00DA44F2"/>
    <w:rsid w:val="00DA7DCE"/>
    <w:rsid w:val="00DC09E8"/>
    <w:rsid w:val="00DF2386"/>
    <w:rsid w:val="00DF7FE7"/>
    <w:rsid w:val="00E10CBD"/>
    <w:rsid w:val="00E27BC5"/>
    <w:rsid w:val="00E34BC5"/>
    <w:rsid w:val="00E414F5"/>
    <w:rsid w:val="00E4628D"/>
    <w:rsid w:val="00E46367"/>
    <w:rsid w:val="00E46C60"/>
    <w:rsid w:val="00E60AB0"/>
    <w:rsid w:val="00E61C62"/>
    <w:rsid w:val="00E62208"/>
    <w:rsid w:val="00E63F0B"/>
    <w:rsid w:val="00E752CF"/>
    <w:rsid w:val="00E8007B"/>
    <w:rsid w:val="00E8530C"/>
    <w:rsid w:val="00E9307A"/>
    <w:rsid w:val="00E964E0"/>
    <w:rsid w:val="00EA3A7F"/>
    <w:rsid w:val="00EB2D3E"/>
    <w:rsid w:val="00EB526F"/>
    <w:rsid w:val="00EB5C46"/>
    <w:rsid w:val="00EC176E"/>
    <w:rsid w:val="00EC6741"/>
    <w:rsid w:val="00ED52B7"/>
    <w:rsid w:val="00ED70B9"/>
    <w:rsid w:val="00EE28E3"/>
    <w:rsid w:val="00F00CAD"/>
    <w:rsid w:val="00F00D40"/>
    <w:rsid w:val="00F078F1"/>
    <w:rsid w:val="00F15BDC"/>
    <w:rsid w:val="00F42FE2"/>
    <w:rsid w:val="00F5135F"/>
    <w:rsid w:val="00F564E7"/>
    <w:rsid w:val="00F639A2"/>
    <w:rsid w:val="00F73E71"/>
    <w:rsid w:val="00FA31EF"/>
    <w:rsid w:val="00FA57E6"/>
    <w:rsid w:val="00FA6E4B"/>
    <w:rsid w:val="00FB66D7"/>
    <w:rsid w:val="00FC2F09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document/ramsar-rules-of-procedure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bout/standing-committee-2015-2018-me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2B56-6964-4175-9DD5-35D9BE32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2017-05-03T12:39:00Z</cp:lastPrinted>
  <dcterms:created xsi:type="dcterms:W3CDTF">2017-05-03T14:46:00Z</dcterms:created>
  <dcterms:modified xsi:type="dcterms:W3CDTF">2017-05-03T14:46:00Z</dcterms:modified>
</cp:coreProperties>
</file>