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3574" w14:textId="77777777" w:rsidR="002B36EE" w:rsidRPr="00D4218A" w:rsidRDefault="002B36EE" w:rsidP="002B36E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sz w:val="24"/>
          <w:szCs w:val="24"/>
          <w:lang w:val="es-ES_tradnl"/>
        </w:rPr>
      </w:pPr>
      <w:bookmarkStart w:id="0" w:name="OLE_LINK1"/>
      <w:r w:rsidRPr="00D4218A">
        <w:rPr>
          <w:rFonts w:cstheme="minorHAnsi"/>
          <w:bCs/>
          <w:sz w:val="24"/>
          <w:szCs w:val="24"/>
          <w:lang w:val="es-ES_tradnl"/>
        </w:rPr>
        <w:t>CONVENCIÓN SOBRE LOS HUMEDALES (Ramsar, Irán, 1971)</w:t>
      </w:r>
    </w:p>
    <w:p w14:paraId="1ED0520C" w14:textId="77777777" w:rsidR="002B36EE" w:rsidRPr="00D4218A" w:rsidRDefault="002B36EE" w:rsidP="002B36E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sz w:val="24"/>
          <w:szCs w:val="24"/>
          <w:lang w:val="es-ES_tradnl"/>
        </w:rPr>
      </w:pPr>
      <w:r w:rsidRPr="00D4218A">
        <w:rPr>
          <w:rFonts w:cstheme="minorHAnsi"/>
          <w:bCs/>
          <w:sz w:val="24"/>
          <w:szCs w:val="24"/>
          <w:lang w:val="es-ES_tradnl"/>
        </w:rPr>
        <w:t>51ª Reunión del Comité Permanente</w:t>
      </w:r>
    </w:p>
    <w:p w14:paraId="38E864F6" w14:textId="77777777" w:rsidR="002B36EE" w:rsidRPr="00D4218A" w:rsidRDefault="002B36EE" w:rsidP="002B36E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sz w:val="24"/>
          <w:szCs w:val="24"/>
          <w:lang w:val="es-ES_tradnl"/>
        </w:rPr>
      </w:pPr>
      <w:r w:rsidRPr="00D4218A">
        <w:rPr>
          <w:rFonts w:cstheme="minorHAnsi"/>
          <w:bCs/>
          <w:sz w:val="24"/>
          <w:szCs w:val="24"/>
          <w:lang w:val="es-ES_tradnl"/>
        </w:rPr>
        <w:t>Gland, Suiza, 23 a 27 de noviembre de 2015</w:t>
      </w:r>
    </w:p>
    <w:p w14:paraId="4675F999" w14:textId="77777777" w:rsidR="00B52106" w:rsidRPr="00D4218A" w:rsidRDefault="00B52106" w:rsidP="00B52106">
      <w:pPr>
        <w:keepNext/>
        <w:widowControl/>
        <w:suppressAutoHyphens/>
        <w:outlineLvl w:val="0"/>
        <w:rPr>
          <w:rFonts w:ascii="Calibri" w:eastAsia="Batang" w:hAnsi="Calibri" w:cs="Times New Roman"/>
          <w:b/>
          <w:lang w:val="es-ES_tradnl"/>
        </w:rPr>
      </w:pPr>
    </w:p>
    <w:p w14:paraId="36F54051" w14:textId="77777777" w:rsidR="00B52106" w:rsidRPr="00D4218A" w:rsidRDefault="00B52106" w:rsidP="00B52106">
      <w:pPr>
        <w:keepNext/>
        <w:widowControl/>
        <w:suppressAutoHyphens/>
        <w:jc w:val="right"/>
        <w:outlineLvl w:val="0"/>
        <w:rPr>
          <w:rFonts w:ascii="Calibri" w:eastAsia="Batang" w:hAnsi="Calibri" w:cs="Times New Roman"/>
          <w:b/>
          <w:sz w:val="28"/>
          <w:szCs w:val="28"/>
          <w:lang w:val="es-ES_tradnl"/>
        </w:rPr>
      </w:pPr>
      <w:r w:rsidRPr="00D4218A">
        <w:rPr>
          <w:rFonts w:ascii="Calibri" w:eastAsia="Batang" w:hAnsi="Calibri" w:cs="Times New Roman"/>
          <w:b/>
          <w:sz w:val="28"/>
          <w:szCs w:val="28"/>
          <w:lang w:val="es-ES_tradnl"/>
        </w:rPr>
        <w:t>SC51-</w:t>
      </w:r>
      <w:bookmarkEnd w:id="0"/>
      <w:r w:rsidR="0050340D" w:rsidRPr="00D4218A">
        <w:rPr>
          <w:rFonts w:ascii="Calibri" w:eastAsia="Batang" w:hAnsi="Calibri" w:cs="Times New Roman"/>
          <w:b/>
          <w:sz w:val="28"/>
          <w:szCs w:val="28"/>
          <w:lang w:val="es-ES_tradnl"/>
        </w:rPr>
        <w:t>1</w:t>
      </w:r>
      <w:r w:rsidR="009F6890" w:rsidRPr="00D4218A">
        <w:rPr>
          <w:rFonts w:ascii="Calibri" w:eastAsia="Batang" w:hAnsi="Calibri" w:cs="Times New Roman"/>
          <w:b/>
          <w:sz w:val="28"/>
          <w:szCs w:val="28"/>
          <w:lang w:val="es-ES_tradnl"/>
        </w:rPr>
        <w:t>1</w:t>
      </w:r>
    </w:p>
    <w:p w14:paraId="79B1462E" w14:textId="77777777" w:rsidR="00593DBB" w:rsidRPr="00D4218A" w:rsidRDefault="00593DBB" w:rsidP="00DE1818">
      <w:pPr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  <w:bookmarkStart w:id="1" w:name="DOC._SC47-21"/>
      <w:bookmarkEnd w:id="1"/>
    </w:p>
    <w:p w14:paraId="20DE3BFD" w14:textId="77777777" w:rsidR="00593DBB" w:rsidRPr="00D4218A" w:rsidRDefault="002B36EE" w:rsidP="00297222">
      <w:pPr>
        <w:widowControl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/>
        </w:rPr>
      </w:pPr>
      <w:r w:rsidRPr="00D4218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/>
        </w:rPr>
        <w:t>Iniciativas regionales en el marco de la Convención de Ramsar</w:t>
      </w:r>
      <w:r w:rsidR="00360525" w:rsidRPr="00D4218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/>
        </w:rPr>
        <w:t xml:space="preserve"> </w:t>
      </w:r>
    </w:p>
    <w:p w14:paraId="08B01455" w14:textId="77777777" w:rsidR="00F84309" w:rsidRPr="00D4218A" w:rsidRDefault="00F84309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es-ES_tradnl"/>
        </w:rPr>
      </w:pPr>
    </w:p>
    <w:p w14:paraId="6608B5ED" w14:textId="77777777" w:rsidR="00593DBB" w:rsidRPr="00D4218A" w:rsidRDefault="00C11EAA" w:rsidP="00DE1818">
      <w:pPr>
        <w:rPr>
          <w:rFonts w:ascii="Calibri" w:eastAsia="Calibri" w:hAnsi="Calibri" w:cs="Calibri"/>
          <w:sz w:val="20"/>
          <w:szCs w:val="20"/>
          <w:lang w:val="es-ES_tradnl"/>
        </w:rPr>
      </w:pPr>
      <w:r w:rsidRPr="00D4218A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4047CD0" wp14:editId="638C3433">
                <wp:extent cx="5757545" cy="2332524"/>
                <wp:effectExtent l="0" t="0" r="33655" b="29845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332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3CF10" w14:textId="77777777" w:rsidR="00114705" w:rsidRPr="00D4218A" w:rsidRDefault="00114705">
                            <w:pPr>
                              <w:spacing w:before="69"/>
                              <w:ind w:left="145"/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</w:pPr>
                            <w:r w:rsidRPr="00D4218A">
                              <w:rPr>
                                <w:rFonts w:ascii="Calibri"/>
                                <w:b/>
                                <w:spacing w:val="-1"/>
                                <w:lang w:val="es-ES_tradnl"/>
                              </w:rPr>
                              <w:t>Acciones solicitadas:</w:t>
                            </w:r>
                          </w:p>
                          <w:p w14:paraId="7A4B9A10" w14:textId="6C23DF6D" w:rsidR="00114705" w:rsidRPr="00D4218A" w:rsidRDefault="00114705" w:rsidP="002F7B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6"/>
                              </w:tabs>
                              <w:ind w:right="450"/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</w:pP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Se invita al Comité Permanente a tomar nota de 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la marcha de los trabajos solicitados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a través de la Resolución XII.8.</w:t>
                            </w:r>
                            <w:r w:rsidRPr="00555126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desde la COP12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.</w:t>
                            </w:r>
                          </w:p>
                          <w:p w14:paraId="416249EE" w14:textId="21777699" w:rsidR="00114705" w:rsidRPr="00D4218A" w:rsidRDefault="00114705" w:rsidP="00AB31E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6"/>
                              </w:tabs>
                              <w:ind w:right="450"/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</w:pPr>
                            <w:r w:rsidRPr="00D4218A"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  <w:t xml:space="preserve">El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22 de noviembre de 2015</w:t>
                            </w:r>
                            <w:r w:rsidR="00AB31EA" w:rsidRPr="00AB31E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B31EA" w:rsidRPr="00AB31E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se celebrará un taller organizado por la Secretaría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para los 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responsables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 de las iniciativas regionales de Ramsar. Se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 ha previsto un informe oral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sobre sus resultados en el punto 14 del orden del día.</w:t>
                            </w:r>
                          </w:p>
                          <w:p w14:paraId="72BAFB83" w14:textId="2A55BEF1" w:rsidR="00114705" w:rsidRPr="00D4218A" w:rsidRDefault="00114705" w:rsidP="002F7B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6"/>
                              </w:tabs>
                              <w:ind w:right="450"/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</w:pP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Se invita al Comité Permanente a </w:t>
                            </w:r>
                            <w:r w:rsidR="0054341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respaldar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las propuestas de nuevas iniciativas regiona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les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. Se ha previsto un informe oral sobre las propuestas recibidas en el punto 14 del orden del día.</w:t>
                            </w:r>
                          </w:p>
                          <w:p w14:paraId="0A4FB872" w14:textId="535E61C0" w:rsidR="00114705" w:rsidRPr="00D4218A" w:rsidRDefault="00114705" w:rsidP="002F7B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6"/>
                              </w:tabs>
                              <w:ind w:right="450"/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</w:pPr>
                            <w:r w:rsidRPr="00D4218A"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  <w:t>Se presentarán</w:t>
                            </w:r>
                            <w:r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  <w:t xml:space="preserve"> a la 52ª reunión del Comité Permanente</w:t>
                            </w:r>
                            <w:r w:rsidRPr="00D4218A"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  <w:t xml:space="preserve"> informes escritos </w:t>
                            </w:r>
                            <w:r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  <w:t xml:space="preserve">sobre el estado de los trabajos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en 2015 y las actividades previstas 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por las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iniciativas regionales en 2016, así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 como un proyecto de Lineamientos O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perativos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revisados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 xml:space="preserve"> destinados a las iniciativas regionales</w:t>
                            </w:r>
                            <w:r w:rsidRPr="00D4218A">
                              <w:rPr>
                                <w:rFonts w:ascii="Calibri"/>
                                <w:spacing w:val="-1"/>
                                <w:lang w:val="es-ES_tradnl"/>
                              </w:rPr>
                              <w:t>.</w:t>
                            </w:r>
                          </w:p>
                          <w:p w14:paraId="2F63979A" w14:textId="77777777" w:rsidR="00114705" w:rsidRPr="00AB31EA" w:rsidRDefault="00114705" w:rsidP="003636F9">
                            <w:pPr>
                              <w:tabs>
                                <w:tab w:val="left" w:pos="866"/>
                              </w:tabs>
                              <w:ind w:right="450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453.35pt;height:1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" filled="f">
                <v:textbox inset="0,0,0,0">
                  <w:txbxContent>
                    <w:p w14:paraId="6FA3CF10" w14:textId="77777777" w:rsidR="00114705" w:rsidRPr="00D4218A" w:rsidRDefault="00114705">
                      <w:pPr>
                        <w:spacing w:before="69"/>
                        <w:ind w:left="145"/>
                        <w:rPr>
                          <w:rFonts w:ascii="Calibri" w:eastAsia="Calibri" w:hAnsi="Calibri" w:cs="Calibri"/>
                          <w:lang w:val="es-ES_tradnl"/>
                        </w:rPr>
                      </w:pPr>
                      <w:r w:rsidRPr="00D4218A">
                        <w:rPr>
                          <w:rFonts w:ascii="Calibri"/>
                          <w:b/>
                          <w:spacing w:val="-1"/>
                          <w:lang w:val="es-ES_tradnl"/>
                        </w:rPr>
                        <w:t>Acciones solicitadas:</w:t>
                      </w:r>
                    </w:p>
                    <w:p w14:paraId="7A4B9A10" w14:textId="6C23DF6D" w:rsidR="00114705" w:rsidRPr="00D4218A" w:rsidRDefault="00114705" w:rsidP="002F7B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6"/>
                        </w:tabs>
                        <w:ind w:right="450"/>
                        <w:rPr>
                          <w:rFonts w:ascii="Calibri" w:eastAsia="Calibri" w:hAnsi="Calibri" w:cs="Calibri"/>
                          <w:lang w:val="es-ES_tradnl"/>
                        </w:rPr>
                      </w:pP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Se invita al Comité Permanente a tomar nota de 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la marcha de los trabajos solicitados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a través de la Resolución XII.8.</w:t>
                      </w:r>
                      <w:r w:rsidRPr="00555126"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desde la COP12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>.</w:t>
                      </w:r>
                    </w:p>
                    <w:p w14:paraId="416249EE" w14:textId="21777699" w:rsidR="00114705" w:rsidRPr="00D4218A" w:rsidRDefault="00114705" w:rsidP="00AB31E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6"/>
                        </w:tabs>
                        <w:ind w:right="450"/>
                        <w:rPr>
                          <w:rFonts w:ascii="Calibri" w:eastAsia="Calibri" w:hAnsi="Calibri" w:cs="Calibri"/>
                          <w:lang w:val="es-ES_tradnl"/>
                        </w:rPr>
                      </w:pPr>
                      <w:r w:rsidRPr="00D4218A">
                        <w:rPr>
                          <w:rFonts w:ascii="Calibri" w:eastAsia="Calibri" w:hAnsi="Calibri" w:cs="Calibri"/>
                          <w:lang w:val="es-ES_tradnl"/>
                        </w:rPr>
                        <w:t xml:space="preserve">El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22 de noviembre de 2015</w:t>
                      </w:r>
                      <w:r w:rsidR="00AB31EA" w:rsidRPr="00AB31EA">
                        <w:rPr>
                          <w:lang w:val="es-ES"/>
                        </w:rPr>
                        <w:t xml:space="preserve"> </w:t>
                      </w:r>
                      <w:r w:rsidR="00AB31EA" w:rsidRPr="00AB31EA"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se celebrará un taller organizado por la Secretaría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para los 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>responsables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 de las iniciativas regionales de Ramsar. Se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 ha previsto un informe oral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sobre sus resultados en el punto 14 del orden del día.</w:t>
                      </w:r>
                    </w:p>
                    <w:p w14:paraId="72BAFB83" w14:textId="2A55BEF1" w:rsidR="00114705" w:rsidRPr="00D4218A" w:rsidRDefault="00114705" w:rsidP="002F7B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6"/>
                        </w:tabs>
                        <w:ind w:right="450"/>
                        <w:rPr>
                          <w:rFonts w:ascii="Calibri" w:eastAsia="Calibri" w:hAnsi="Calibri" w:cs="Calibri"/>
                          <w:lang w:val="es-ES_tradnl"/>
                        </w:rPr>
                      </w:pP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Se invita al Comité Permanente a </w:t>
                      </w:r>
                      <w:r w:rsidR="0054341A">
                        <w:rPr>
                          <w:rFonts w:ascii="Calibri"/>
                          <w:spacing w:val="-1"/>
                          <w:lang w:val="es-ES_tradnl"/>
                        </w:rPr>
                        <w:t>respaldar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las propuestas de nuevas iniciativas regiona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>les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. Se ha previsto un informe oral sobre las propuestas recibidas en el punto 14 del orden del día.</w:t>
                      </w:r>
                    </w:p>
                    <w:p w14:paraId="0A4FB872" w14:textId="535E61C0" w:rsidR="00114705" w:rsidRPr="00D4218A" w:rsidRDefault="00114705" w:rsidP="002F7B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6"/>
                        </w:tabs>
                        <w:ind w:right="450"/>
                        <w:rPr>
                          <w:rFonts w:ascii="Calibri" w:eastAsia="Calibri" w:hAnsi="Calibri" w:cs="Calibri"/>
                          <w:lang w:val="es-ES_tradnl"/>
                        </w:rPr>
                      </w:pPr>
                      <w:r w:rsidRPr="00D4218A">
                        <w:rPr>
                          <w:rFonts w:ascii="Calibri" w:eastAsia="Calibri" w:hAnsi="Calibri" w:cs="Calibri"/>
                          <w:lang w:val="es-ES_tradnl"/>
                        </w:rPr>
                        <w:t>Se presentarán</w:t>
                      </w:r>
                      <w:r>
                        <w:rPr>
                          <w:rFonts w:ascii="Calibri" w:eastAsia="Calibri" w:hAnsi="Calibri" w:cs="Calibri"/>
                          <w:lang w:val="es-ES_tradnl"/>
                        </w:rPr>
                        <w:t xml:space="preserve"> a la 52ª reunión del Comité Permanente</w:t>
                      </w:r>
                      <w:r w:rsidRPr="00D4218A">
                        <w:rPr>
                          <w:rFonts w:ascii="Calibri" w:eastAsia="Calibri" w:hAnsi="Calibri" w:cs="Calibri"/>
                          <w:lang w:val="es-ES_tradnl"/>
                        </w:rPr>
                        <w:t xml:space="preserve"> informes escritos </w:t>
                      </w:r>
                      <w:r>
                        <w:rPr>
                          <w:rFonts w:ascii="Calibri" w:eastAsia="Calibri" w:hAnsi="Calibri" w:cs="Calibri"/>
                          <w:lang w:val="es-ES_tradnl"/>
                        </w:rPr>
                        <w:t xml:space="preserve">sobre el estado de los trabajos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en 2015 y las actividades previstas 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por las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iniciativas regionales en 2016, así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 como un proyecto de Lineamientos O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perativos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 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revisados</w:t>
                      </w:r>
                      <w:r>
                        <w:rPr>
                          <w:rFonts w:ascii="Calibri"/>
                          <w:spacing w:val="-1"/>
                          <w:lang w:val="es-ES_tradnl"/>
                        </w:rPr>
                        <w:t xml:space="preserve"> destinados a las iniciativas regionales</w:t>
                      </w:r>
                      <w:r w:rsidRPr="00D4218A">
                        <w:rPr>
                          <w:rFonts w:ascii="Calibri"/>
                          <w:spacing w:val="-1"/>
                          <w:lang w:val="es-ES_tradnl"/>
                        </w:rPr>
                        <w:t>.</w:t>
                      </w:r>
                    </w:p>
                    <w:p w14:paraId="2F63979A" w14:textId="77777777" w:rsidR="00114705" w:rsidRPr="00AB31EA" w:rsidRDefault="00114705" w:rsidP="003636F9">
                      <w:pPr>
                        <w:tabs>
                          <w:tab w:val="left" w:pos="866"/>
                        </w:tabs>
                        <w:ind w:right="450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383603" w14:textId="77777777" w:rsidR="005D4325" w:rsidRPr="00D4218A" w:rsidRDefault="005D4325" w:rsidP="005D4325">
      <w:pPr>
        <w:pStyle w:val="Heading2"/>
        <w:ind w:left="0"/>
        <w:rPr>
          <w:spacing w:val="-1"/>
          <w:lang w:val="es-ES_tradnl"/>
        </w:rPr>
      </w:pPr>
    </w:p>
    <w:p w14:paraId="427D0707" w14:textId="77777777" w:rsidR="008234AE" w:rsidRPr="00D4218A" w:rsidRDefault="008234AE" w:rsidP="005D4325">
      <w:pPr>
        <w:pStyle w:val="Heading2"/>
        <w:ind w:left="0"/>
        <w:rPr>
          <w:spacing w:val="-1"/>
          <w:lang w:val="es-ES_tradnl"/>
        </w:rPr>
      </w:pPr>
    </w:p>
    <w:p w14:paraId="51836DC9" w14:textId="67642E77" w:rsidR="00593DBB" w:rsidRPr="00D4218A" w:rsidRDefault="000161F5" w:rsidP="005D4325">
      <w:pPr>
        <w:pStyle w:val="Heading2"/>
        <w:ind w:left="0"/>
        <w:rPr>
          <w:b w:val="0"/>
          <w:bCs w:val="0"/>
          <w:lang w:val="es-ES_tradnl"/>
        </w:rPr>
      </w:pPr>
      <w:r w:rsidRPr="00D4218A">
        <w:rPr>
          <w:spacing w:val="-1"/>
          <w:lang w:val="es-ES_tradnl"/>
        </w:rPr>
        <w:t>Introduc</w:t>
      </w:r>
      <w:r w:rsidR="00C83DFD" w:rsidRPr="00D4218A">
        <w:rPr>
          <w:spacing w:val="-1"/>
          <w:lang w:val="es-ES_tradnl"/>
        </w:rPr>
        <w:t>ción</w:t>
      </w:r>
    </w:p>
    <w:p w14:paraId="3A17947B" w14:textId="77777777" w:rsidR="00593DBB" w:rsidRPr="00D4218A" w:rsidRDefault="00593DBB" w:rsidP="005D4325">
      <w:pPr>
        <w:rPr>
          <w:rFonts w:ascii="Calibri" w:eastAsia="Calibri" w:hAnsi="Calibri" w:cs="Calibri"/>
          <w:b/>
          <w:bCs/>
          <w:lang w:val="es-ES_tradnl"/>
        </w:rPr>
      </w:pPr>
    </w:p>
    <w:p w14:paraId="35A81211" w14:textId="2C607A71" w:rsidR="00F06C8B" w:rsidRPr="00D4218A" w:rsidRDefault="00C83DFD" w:rsidP="00F06C8B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D4218A">
        <w:rPr>
          <w:spacing w:val="-1"/>
          <w:lang w:val="es-ES_tradnl"/>
        </w:rPr>
        <w:t xml:space="preserve">En </w:t>
      </w:r>
      <w:bookmarkStart w:id="2" w:name="_GoBack"/>
      <w:bookmarkEnd w:id="2"/>
      <w:r w:rsidRPr="00D4218A">
        <w:rPr>
          <w:spacing w:val="-1"/>
          <w:lang w:val="es-ES_tradnl"/>
        </w:rPr>
        <w:t>la COP7, celebrada e</w:t>
      </w:r>
      <w:r w:rsidR="0033318B" w:rsidRPr="00D4218A">
        <w:rPr>
          <w:spacing w:val="-1"/>
          <w:lang w:val="es-ES_tradnl"/>
        </w:rPr>
        <w:t xml:space="preserve">n 1999, </w:t>
      </w:r>
      <w:r w:rsidRPr="00D4218A">
        <w:rPr>
          <w:spacing w:val="-1"/>
          <w:lang w:val="es-ES_tradnl"/>
        </w:rPr>
        <w:t xml:space="preserve">las Partes Contratantes de Ramsar reconocieron que la cooperación regional </w:t>
      </w:r>
      <w:r w:rsidR="00F61A91">
        <w:rPr>
          <w:spacing w:val="-1"/>
          <w:lang w:val="es-ES_tradnl"/>
        </w:rPr>
        <w:t>era</w:t>
      </w:r>
      <w:r w:rsidRPr="00D4218A">
        <w:rPr>
          <w:spacing w:val="-1"/>
          <w:lang w:val="es-ES_tradnl"/>
        </w:rPr>
        <w:t xml:space="preserve"> </w:t>
      </w:r>
      <w:r w:rsidR="00F61A91">
        <w:rPr>
          <w:spacing w:val="-1"/>
          <w:lang w:val="es-ES_tradnl"/>
        </w:rPr>
        <w:t xml:space="preserve">para ellas </w:t>
      </w:r>
      <w:r w:rsidRPr="00D4218A">
        <w:rPr>
          <w:spacing w:val="-1"/>
          <w:lang w:val="es-ES_tradnl"/>
        </w:rPr>
        <w:t xml:space="preserve">una manera </w:t>
      </w:r>
      <w:r w:rsidR="00F61A91">
        <w:rPr>
          <w:spacing w:val="-1"/>
          <w:lang w:val="es-ES_tradnl"/>
        </w:rPr>
        <w:t xml:space="preserve">eficaz </w:t>
      </w:r>
      <w:r w:rsidRPr="00D4218A">
        <w:rPr>
          <w:spacing w:val="-1"/>
          <w:lang w:val="es-ES_tradnl"/>
        </w:rPr>
        <w:t>de promover y aplicar mejor los objetivos de</w:t>
      </w:r>
      <w:r w:rsidR="00F61A91">
        <w:rPr>
          <w:spacing w:val="-1"/>
          <w:lang w:val="es-ES_tradnl"/>
        </w:rPr>
        <w:t xml:space="preserve"> la Convención. Esto dio lugar </w:t>
      </w:r>
      <w:r w:rsidRPr="00D4218A">
        <w:rPr>
          <w:spacing w:val="-1"/>
          <w:lang w:val="es-ES_tradnl"/>
        </w:rPr>
        <w:t xml:space="preserve">al establecimiento y </w:t>
      </w:r>
      <w:r w:rsidR="00F61A91">
        <w:rPr>
          <w:spacing w:val="-1"/>
          <w:lang w:val="es-ES_tradnl"/>
        </w:rPr>
        <w:t>el desarrollo</w:t>
      </w:r>
      <w:r w:rsidRPr="00D4218A">
        <w:rPr>
          <w:spacing w:val="-1"/>
          <w:lang w:val="es-ES_tradnl"/>
        </w:rPr>
        <w:t xml:space="preserve"> de mecanismos de cooperación regional establecidos formalmente</w:t>
      </w:r>
      <w:r w:rsidR="000C1355">
        <w:rPr>
          <w:spacing w:val="-1"/>
          <w:lang w:val="es-ES_tradnl"/>
        </w:rPr>
        <w:t>,</w:t>
      </w:r>
      <w:r w:rsidRPr="00D4218A">
        <w:rPr>
          <w:spacing w:val="-1"/>
          <w:lang w:val="es-ES_tradnl"/>
        </w:rPr>
        <w:t xml:space="preserve"> que desde entonces reciben el nombre de </w:t>
      </w:r>
      <w:r w:rsidR="00B52106" w:rsidRPr="00D4218A">
        <w:rPr>
          <w:spacing w:val="-1"/>
          <w:lang w:val="es-ES_tradnl"/>
        </w:rPr>
        <w:t>“</w:t>
      </w:r>
      <w:r w:rsidR="000C1355">
        <w:rPr>
          <w:spacing w:val="-1"/>
          <w:lang w:val="es-ES_tradnl"/>
        </w:rPr>
        <w:t xml:space="preserve">iniciativas regionales”. </w:t>
      </w:r>
      <w:r w:rsidRPr="00D4218A">
        <w:rPr>
          <w:spacing w:val="-1"/>
          <w:lang w:val="es-ES_tradnl"/>
        </w:rPr>
        <w:t xml:space="preserve">Esta cooperación regional entre las Partes a escala internacional se lleva a cabo de dos maneras: bien a través de </w:t>
      </w:r>
      <w:r w:rsidRPr="000C1355">
        <w:rPr>
          <w:i/>
          <w:spacing w:val="-1"/>
          <w:lang w:val="es-ES_tradnl"/>
        </w:rPr>
        <w:t>Centros Regionales de Ramsar</w:t>
      </w:r>
      <w:r w:rsidR="000C1355">
        <w:rPr>
          <w:spacing w:val="-1"/>
          <w:lang w:val="es-ES_tradnl"/>
        </w:rPr>
        <w:t xml:space="preserve"> </w:t>
      </w:r>
      <w:r w:rsidRPr="00D4218A">
        <w:rPr>
          <w:spacing w:val="-1"/>
          <w:lang w:val="es-ES_tradnl"/>
        </w:rPr>
        <w:t>establecidos físicamente</w:t>
      </w:r>
      <w:r w:rsidR="000C1355">
        <w:rPr>
          <w:spacing w:val="-1"/>
          <w:lang w:val="es-ES_tradnl"/>
        </w:rPr>
        <w:t xml:space="preserve"> para realizar actividades de formación y creación de capacidad a escala regional, </w:t>
      </w:r>
      <w:r w:rsidRPr="00D4218A">
        <w:rPr>
          <w:lang w:val="es-ES_tradnl"/>
        </w:rPr>
        <w:t xml:space="preserve">o bien a través de </w:t>
      </w:r>
      <w:r w:rsidR="003765A3" w:rsidRPr="00D4218A">
        <w:rPr>
          <w:i/>
          <w:spacing w:val="-2"/>
          <w:lang w:val="es-ES_tradnl"/>
        </w:rPr>
        <w:t>R</w:t>
      </w:r>
      <w:r w:rsidRPr="00D4218A">
        <w:rPr>
          <w:i/>
          <w:spacing w:val="-2"/>
          <w:lang w:val="es-ES_tradnl"/>
        </w:rPr>
        <w:t>edes Regionales de Ramsar</w:t>
      </w:r>
      <w:r w:rsidR="000C1355">
        <w:rPr>
          <w:rFonts w:cs="Calibri"/>
          <w:i/>
          <w:spacing w:val="-1"/>
          <w:lang w:val="es-ES_tradnl"/>
        </w:rPr>
        <w:t xml:space="preserve">, </w:t>
      </w:r>
      <w:r w:rsidRPr="00D4218A">
        <w:rPr>
          <w:spacing w:val="-1"/>
          <w:lang w:val="es-ES_tradnl"/>
        </w:rPr>
        <w:t xml:space="preserve">que se </w:t>
      </w:r>
      <w:r w:rsidR="000C1355">
        <w:rPr>
          <w:spacing w:val="-1"/>
          <w:lang w:val="es-ES_tradnl"/>
        </w:rPr>
        <w:t>crean para apoyar la</w:t>
      </w:r>
      <w:r w:rsidRPr="00D4218A">
        <w:rPr>
          <w:spacing w:val="-1"/>
          <w:lang w:val="es-ES_tradnl"/>
        </w:rPr>
        <w:t xml:space="preserve"> </w:t>
      </w:r>
      <w:r w:rsidR="000C1355">
        <w:rPr>
          <w:spacing w:val="-1"/>
          <w:lang w:val="es-ES_tradnl"/>
        </w:rPr>
        <w:t>cooperación regional</w:t>
      </w:r>
      <w:r w:rsidRPr="00D4218A">
        <w:rPr>
          <w:spacing w:val="-1"/>
          <w:lang w:val="es-ES_tradnl"/>
        </w:rPr>
        <w:t>.</w:t>
      </w:r>
    </w:p>
    <w:p w14:paraId="0BC9F8C9" w14:textId="77777777" w:rsidR="00360525" w:rsidRPr="00D4218A" w:rsidRDefault="00360525" w:rsidP="00360525">
      <w:pPr>
        <w:pStyle w:val="BodyText"/>
        <w:ind w:left="426" w:firstLine="0"/>
        <w:rPr>
          <w:lang w:val="es-ES_tradnl"/>
        </w:rPr>
      </w:pPr>
    </w:p>
    <w:p w14:paraId="5E59EBFE" w14:textId="6F576A7F" w:rsidR="00360525" w:rsidRPr="00D4218A" w:rsidRDefault="00C83DFD" w:rsidP="003636F9">
      <w:pPr>
        <w:pStyle w:val="BodyText"/>
        <w:numPr>
          <w:ilvl w:val="0"/>
          <w:numId w:val="5"/>
        </w:numPr>
        <w:ind w:left="426"/>
        <w:rPr>
          <w:lang w:val="es-ES_tradnl"/>
        </w:rPr>
      </w:pPr>
      <w:r w:rsidRPr="00D4218A">
        <w:rPr>
          <w:spacing w:val="-1"/>
          <w:lang w:val="es-ES_tradnl"/>
        </w:rPr>
        <w:t xml:space="preserve">En el </w:t>
      </w:r>
      <w:r w:rsidR="000C1355" w:rsidRPr="000C1355">
        <w:rPr>
          <w:spacing w:val="-1"/>
          <w:lang w:val="es-ES_tradnl"/>
        </w:rPr>
        <w:t>pasado</w:t>
      </w:r>
      <w:r w:rsidRPr="00D4218A">
        <w:rPr>
          <w:spacing w:val="-1"/>
          <w:lang w:val="es-ES_tradnl"/>
        </w:rPr>
        <w:t xml:space="preserve"> trienio </w:t>
      </w:r>
      <w:r w:rsidR="00360525" w:rsidRPr="00D4218A">
        <w:rPr>
          <w:spacing w:val="-1"/>
          <w:lang w:val="es-ES_tradnl"/>
        </w:rPr>
        <w:t>(</w:t>
      </w:r>
      <w:r w:rsidR="00152057" w:rsidRPr="00D4218A">
        <w:rPr>
          <w:spacing w:val="-1"/>
          <w:lang w:val="es-ES_tradnl"/>
        </w:rPr>
        <w:t>2012-2015</w:t>
      </w:r>
      <w:r w:rsidR="00360525" w:rsidRPr="00D4218A">
        <w:rPr>
          <w:spacing w:val="-1"/>
          <w:lang w:val="es-ES_tradnl"/>
        </w:rPr>
        <w:t>),</w:t>
      </w:r>
      <w:r w:rsidRPr="00D4218A">
        <w:rPr>
          <w:spacing w:val="-1"/>
          <w:lang w:val="es-ES_tradnl"/>
        </w:rPr>
        <w:t xml:space="preserve"> el Comité Pe</w:t>
      </w:r>
      <w:r w:rsidR="000C1355">
        <w:rPr>
          <w:spacing w:val="-1"/>
          <w:lang w:val="es-ES_tradnl"/>
        </w:rPr>
        <w:t xml:space="preserve">rmanente apoyó </w:t>
      </w:r>
      <w:r w:rsidRPr="00D4218A">
        <w:rPr>
          <w:spacing w:val="-1"/>
          <w:lang w:val="es-ES_tradnl"/>
        </w:rPr>
        <w:t xml:space="preserve">a </w:t>
      </w:r>
      <w:r w:rsidR="00360525" w:rsidRPr="00D4218A">
        <w:rPr>
          <w:spacing w:val="-1"/>
          <w:lang w:val="es-ES_tradnl"/>
        </w:rPr>
        <w:t xml:space="preserve">15 </w:t>
      </w:r>
      <w:r w:rsidRPr="00D4218A">
        <w:rPr>
          <w:spacing w:val="-1"/>
          <w:lang w:val="es-ES_tradnl"/>
        </w:rPr>
        <w:t>iniciativas regionales (cuatro centros regi</w:t>
      </w:r>
      <w:r w:rsidR="000C1355">
        <w:rPr>
          <w:spacing w:val="-1"/>
          <w:lang w:val="es-ES_tradnl"/>
        </w:rPr>
        <w:t>onales y once redes regionales), habiendo determinado que cumplían los</w:t>
      </w:r>
      <w:r w:rsidR="00360525" w:rsidRPr="00D4218A">
        <w:rPr>
          <w:spacing w:val="-1"/>
          <w:lang w:val="es-ES_tradnl"/>
        </w:rPr>
        <w:t xml:space="preserve"> </w:t>
      </w:r>
      <w:r w:rsidRPr="00D4218A">
        <w:rPr>
          <w:i/>
          <w:spacing w:val="-1"/>
          <w:lang w:val="es-ES_tradnl"/>
        </w:rPr>
        <w:t xml:space="preserve">Lineamientos Operativos para </w:t>
      </w:r>
      <w:r w:rsidR="00360525" w:rsidRPr="00D4218A">
        <w:rPr>
          <w:i/>
          <w:spacing w:val="-1"/>
          <w:lang w:val="es-ES_tradnl"/>
        </w:rPr>
        <w:t xml:space="preserve">2013-2015 </w:t>
      </w:r>
      <w:r w:rsidRPr="00D4218A">
        <w:rPr>
          <w:i/>
          <w:spacing w:val="-1"/>
          <w:lang w:val="es-ES_tradnl"/>
        </w:rPr>
        <w:t xml:space="preserve">destinados a las Iniciativas Regionales en el marco de la Convención sobre los Humedales, </w:t>
      </w:r>
      <w:r w:rsidRPr="00D4218A">
        <w:rPr>
          <w:spacing w:val="-1"/>
          <w:lang w:val="es-ES_tradnl"/>
        </w:rPr>
        <w:t>aprobados por la 46ª</w:t>
      </w:r>
      <w:r w:rsidR="000C1355">
        <w:rPr>
          <w:spacing w:val="-1"/>
          <w:lang w:val="es-ES_tradnl"/>
        </w:rPr>
        <w:t xml:space="preserve"> reunión del Comité Permanente. </w:t>
      </w:r>
      <w:r w:rsidRPr="00D4218A">
        <w:rPr>
          <w:spacing w:val="-1"/>
          <w:lang w:val="es-ES_tradnl"/>
        </w:rPr>
        <w:t xml:space="preserve">El sitio web de Ramsar contiene un resumen </w:t>
      </w:r>
      <w:r w:rsidR="000C1355">
        <w:rPr>
          <w:spacing w:val="-1"/>
          <w:lang w:val="es-ES_tradnl"/>
        </w:rPr>
        <w:t xml:space="preserve">de dichas iniciativas así como enlaces </w:t>
      </w:r>
      <w:r w:rsidRPr="00D4218A">
        <w:rPr>
          <w:spacing w:val="-1"/>
          <w:lang w:val="es-ES_tradnl"/>
        </w:rPr>
        <w:t>a sus respectivos sitios web en la dirección</w:t>
      </w:r>
      <w:r w:rsidR="006238B4" w:rsidRPr="00D4218A">
        <w:rPr>
          <w:spacing w:val="-1"/>
          <w:lang w:val="es-ES_tradnl"/>
        </w:rPr>
        <w:t xml:space="preserve">: </w:t>
      </w:r>
      <w:hyperlink r:id="rId9" w:history="1">
        <w:r w:rsidR="00B52106" w:rsidRPr="00D4218A">
          <w:rPr>
            <w:rStyle w:val="Hyperlink"/>
            <w:spacing w:val="-1"/>
            <w:lang w:val="es-ES_tradnl"/>
          </w:rPr>
          <w:t>http://www.ramsar.org/activity/ramsar-regional-initiatives</w:t>
        </w:r>
      </w:hyperlink>
      <w:r w:rsidR="00B52106" w:rsidRPr="00D4218A">
        <w:rPr>
          <w:spacing w:val="-1"/>
          <w:lang w:val="es-ES_tradnl"/>
        </w:rPr>
        <w:t xml:space="preserve">. </w:t>
      </w:r>
    </w:p>
    <w:p w14:paraId="3ABF5939" w14:textId="77777777" w:rsidR="00F06C8B" w:rsidRPr="00D4218A" w:rsidRDefault="00F06C8B" w:rsidP="00F06C8B">
      <w:pPr>
        <w:pStyle w:val="ListParagraph"/>
        <w:rPr>
          <w:lang w:val="es-ES_tradnl"/>
        </w:rPr>
      </w:pPr>
    </w:p>
    <w:p w14:paraId="59CEB367" w14:textId="7F65B3C4" w:rsidR="00F06C8B" w:rsidRPr="00D4218A" w:rsidRDefault="00C83DFD" w:rsidP="005D4325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D4218A">
        <w:rPr>
          <w:lang w:val="es-ES_tradnl"/>
        </w:rPr>
        <w:t>En la</w:t>
      </w:r>
      <w:r w:rsidR="0033318B" w:rsidRPr="00D4218A">
        <w:rPr>
          <w:lang w:val="es-ES_tradnl"/>
        </w:rPr>
        <w:t xml:space="preserve"> COP12, </w:t>
      </w:r>
      <w:r w:rsidRPr="00D4218A">
        <w:rPr>
          <w:lang w:val="es-ES_tradnl"/>
        </w:rPr>
        <w:t xml:space="preserve">las Partes Contratantes recordaron que las iniciativas regionales tienen por objeto servir de medios operativos para brindar un apoyo eficaz con miras a mejorar la aplicación de la Convención y de </w:t>
      </w:r>
      <w:r w:rsidR="0093642D" w:rsidRPr="00D4218A">
        <w:rPr>
          <w:lang w:val="es-ES_tradnl"/>
        </w:rPr>
        <w:t xml:space="preserve">su Plan Estratégico </w:t>
      </w:r>
      <w:r w:rsidR="000C1355">
        <w:rPr>
          <w:lang w:val="es-ES_tradnl"/>
        </w:rPr>
        <w:t>mediante</w:t>
      </w:r>
      <w:r w:rsidR="0093642D" w:rsidRPr="00D4218A">
        <w:rPr>
          <w:lang w:val="es-ES_tradnl"/>
        </w:rPr>
        <w:t xml:space="preserve"> la cooperación internacional en </w:t>
      </w:r>
      <w:r w:rsidR="00D4218A" w:rsidRPr="00D4218A">
        <w:rPr>
          <w:lang w:val="es-ES_tradnl"/>
        </w:rPr>
        <w:t>cuestiones</w:t>
      </w:r>
      <w:r w:rsidR="0093642D" w:rsidRPr="00D4218A">
        <w:rPr>
          <w:lang w:val="es-ES_tradnl"/>
        </w:rPr>
        <w:t xml:space="preserve"> de interés </w:t>
      </w:r>
      <w:r w:rsidR="00D4218A" w:rsidRPr="00D4218A">
        <w:rPr>
          <w:lang w:val="es-ES_tradnl"/>
        </w:rPr>
        <w:t>común</w:t>
      </w:r>
      <w:r w:rsidR="0093642D" w:rsidRPr="00D4218A">
        <w:rPr>
          <w:lang w:val="es-ES_tradnl"/>
        </w:rPr>
        <w:t xml:space="preserve"> relativas a los </w:t>
      </w:r>
      <w:r w:rsidR="00D4218A" w:rsidRPr="00D4218A">
        <w:rPr>
          <w:lang w:val="es-ES_tradnl"/>
        </w:rPr>
        <w:t>humedales</w:t>
      </w:r>
      <w:r w:rsidR="0093642D" w:rsidRPr="00D4218A">
        <w:rPr>
          <w:lang w:val="es-ES_tradnl"/>
        </w:rPr>
        <w:t xml:space="preserve"> </w:t>
      </w:r>
      <w:r w:rsidR="00F06C8B" w:rsidRPr="00D4218A">
        <w:rPr>
          <w:lang w:val="es-ES_tradnl"/>
        </w:rPr>
        <w:t>(</w:t>
      </w:r>
      <w:r w:rsidR="0093642D" w:rsidRPr="00D4218A">
        <w:rPr>
          <w:lang w:val="es-ES_tradnl"/>
        </w:rPr>
        <w:t>Resolución</w:t>
      </w:r>
      <w:r w:rsidR="00F06C8B" w:rsidRPr="00D4218A">
        <w:rPr>
          <w:lang w:val="es-ES_tradnl"/>
        </w:rPr>
        <w:t xml:space="preserve"> XII. 8</w:t>
      </w:r>
      <w:r w:rsidR="007F3598" w:rsidRPr="00D4218A">
        <w:rPr>
          <w:lang w:val="es-ES_tradnl"/>
        </w:rPr>
        <w:t>,</w:t>
      </w:r>
      <w:r w:rsidR="00F06C8B" w:rsidRPr="00D4218A">
        <w:rPr>
          <w:lang w:val="es-ES_tradnl"/>
        </w:rPr>
        <w:t xml:space="preserve"> </w:t>
      </w:r>
      <w:r w:rsidR="0093642D" w:rsidRPr="00D4218A">
        <w:rPr>
          <w:lang w:val="es-ES_tradnl"/>
        </w:rPr>
        <w:t>párrafo</w:t>
      </w:r>
      <w:r w:rsidR="00F06C8B" w:rsidRPr="00D4218A">
        <w:rPr>
          <w:lang w:val="es-ES_tradnl"/>
        </w:rPr>
        <w:t xml:space="preserve"> 1).</w:t>
      </w:r>
    </w:p>
    <w:p w14:paraId="69C54C22" w14:textId="77777777" w:rsidR="00F06C8B" w:rsidRPr="00D4218A" w:rsidRDefault="00F06C8B" w:rsidP="00F06C8B">
      <w:pPr>
        <w:pStyle w:val="ListParagraph"/>
        <w:rPr>
          <w:lang w:val="es-ES_tradnl"/>
        </w:rPr>
      </w:pPr>
    </w:p>
    <w:p w14:paraId="5106ACC3" w14:textId="3105AFCD" w:rsidR="00F06C8B" w:rsidRPr="00D4218A" w:rsidRDefault="0093642D" w:rsidP="005D4325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D4218A">
        <w:rPr>
          <w:lang w:val="es-ES_tradnl"/>
        </w:rPr>
        <w:t>Encargaron al Comité Permanente</w:t>
      </w:r>
      <w:r w:rsidR="00E16BBC">
        <w:rPr>
          <w:lang w:val="es-ES_tradnl"/>
        </w:rPr>
        <w:t xml:space="preserve"> (CP)</w:t>
      </w:r>
      <w:r w:rsidR="00896301" w:rsidRPr="000C1355">
        <w:rPr>
          <w:lang w:val="es-ES_tradnl"/>
        </w:rPr>
        <w:t xml:space="preserve">, </w:t>
      </w:r>
      <w:r w:rsidR="000C1355" w:rsidRPr="000C1355">
        <w:rPr>
          <w:lang w:val="es-ES_tradnl"/>
        </w:rPr>
        <w:t>a través de la</w:t>
      </w:r>
      <w:r w:rsidR="00896301" w:rsidRPr="000C1355">
        <w:rPr>
          <w:lang w:val="es-ES_tradnl"/>
        </w:rPr>
        <w:t xml:space="preserve"> </w:t>
      </w:r>
      <w:r w:rsidRPr="000C1355">
        <w:rPr>
          <w:lang w:val="es-ES_tradnl"/>
        </w:rPr>
        <w:t>Resolución</w:t>
      </w:r>
      <w:r w:rsidR="00F06C8B" w:rsidRPr="00D4218A">
        <w:rPr>
          <w:lang w:val="es-ES_tradnl"/>
        </w:rPr>
        <w:t xml:space="preserve"> XII.8</w:t>
      </w:r>
      <w:r w:rsidR="00152057" w:rsidRPr="00D4218A">
        <w:rPr>
          <w:lang w:val="es-ES_tradnl"/>
        </w:rPr>
        <w:t xml:space="preserve">, </w:t>
      </w:r>
      <w:r w:rsidRPr="00D4218A">
        <w:rPr>
          <w:lang w:val="es-ES_tradnl"/>
        </w:rPr>
        <w:t>párrafo</w:t>
      </w:r>
      <w:r w:rsidR="00F06C8B" w:rsidRPr="00D4218A">
        <w:rPr>
          <w:lang w:val="es-ES_tradnl"/>
        </w:rPr>
        <w:t xml:space="preserve"> 9</w:t>
      </w:r>
      <w:r w:rsidR="00896301" w:rsidRPr="00D4218A">
        <w:rPr>
          <w:lang w:val="es-ES_tradnl"/>
        </w:rPr>
        <w:t xml:space="preserve">, </w:t>
      </w:r>
      <w:r w:rsidR="00BB1EB2" w:rsidRPr="00D4218A">
        <w:rPr>
          <w:lang w:val="es-ES_tradnl"/>
        </w:rPr>
        <w:t xml:space="preserve">que </w:t>
      </w:r>
      <w:r w:rsidR="00E94FE7">
        <w:rPr>
          <w:lang w:val="es-ES_tradnl"/>
        </w:rPr>
        <w:t>revisara</w:t>
      </w:r>
      <w:r w:rsidR="00BB1EB2" w:rsidRPr="00D4218A">
        <w:rPr>
          <w:lang w:val="es-ES_tradnl"/>
        </w:rPr>
        <w:t xml:space="preserve"> los </w:t>
      </w:r>
      <w:r w:rsidR="00BB1EB2" w:rsidRPr="000C1355">
        <w:rPr>
          <w:i/>
          <w:lang w:val="es-ES_tradnl"/>
        </w:rPr>
        <w:t>Lineamientos Operativos</w:t>
      </w:r>
      <w:r w:rsidR="00BB1EB2" w:rsidRPr="00D4218A">
        <w:rPr>
          <w:lang w:val="es-ES_tradnl"/>
        </w:rPr>
        <w:t xml:space="preserve"> y </w:t>
      </w:r>
      <w:r w:rsidR="000C1355">
        <w:rPr>
          <w:lang w:val="es-ES_tradnl"/>
        </w:rPr>
        <w:t>realizara las modificaciones necesarias</w:t>
      </w:r>
      <w:r w:rsidR="00BB1EB2" w:rsidRPr="00D4218A">
        <w:rPr>
          <w:lang w:val="es-ES_tradnl"/>
        </w:rPr>
        <w:t xml:space="preserve"> a más tardar en su 52ª reunión </w:t>
      </w:r>
      <w:r w:rsidR="00B52106" w:rsidRPr="00D4218A">
        <w:rPr>
          <w:lang w:val="es-ES_tradnl"/>
        </w:rPr>
        <w:t>(SC52</w:t>
      </w:r>
      <w:r w:rsidR="00B52106" w:rsidRPr="00E16BBC">
        <w:rPr>
          <w:lang w:val="es-ES_tradnl"/>
        </w:rPr>
        <w:t>)</w:t>
      </w:r>
      <w:r w:rsidR="00F06C8B" w:rsidRPr="00E16BBC">
        <w:rPr>
          <w:lang w:val="es-ES_tradnl"/>
        </w:rPr>
        <w:t xml:space="preserve">. </w:t>
      </w:r>
      <w:r w:rsidR="00E16BBC" w:rsidRPr="00E16BBC">
        <w:rPr>
          <w:lang w:val="es-ES_tradnl"/>
        </w:rPr>
        <w:t>A tal fin</w:t>
      </w:r>
      <w:r w:rsidR="00896301" w:rsidRPr="00E16BBC">
        <w:rPr>
          <w:lang w:val="es-ES_tradnl"/>
        </w:rPr>
        <w:t xml:space="preserve">, </w:t>
      </w:r>
      <w:r w:rsidR="00BB1EB2" w:rsidRPr="00E16BBC">
        <w:rPr>
          <w:lang w:val="es-ES_tradnl"/>
        </w:rPr>
        <w:t>la Secretaría</w:t>
      </w:r>
      <w:r w:rsidR="00BB1EB2" w:rsidRPr="00D4218A">
        <w:rPr>
          <w:lang w:val="es-ES_tradnl"/>
        </w:rPr>
        <w:t xml:space="preserve"> </w:t>
      </w:r>
      <w:r w:rsidR="00D4218A" w:rsidRPr="00D4218A">
        <w:rPr>
          <w:lang w:val="es-ES_tradnl"/>
        </w:rPr>
        <w:t>preparará</w:t>
      </w:r>
      <w:r w:rsidR="00BB1EB2" w:rsidRPr="00D4218A">
        <w:rPr>
          <w:lang w:val="es-ES_tradnl"/>
        </w:rPr>
        <w:t xml:space="preserve"> un proyecto de lineamient</w:t>
      </w:r>
      <w:r w:rsidR="00E16BBC">
        <w:rPr>
          <w:lang w:val="es-ES_tradnl"/>
        </w:rPr>
        <w:t xml:space="preserve">os revisados y lo </w:t>
      </w:r>
      <w:r w:rsidR="00E16BBC">
        <w:rPr>
          <w:lang w:val="es-ES_tradnl"/>
        </w:rPr>
        <w:lastRenderedPageBreak/>
        <w:t xml:space="preserve">presentará </w:t>
      </w:r>
      <w:r w:rsidR="00BB1EB2" w:rsidRPr="00D4218A">
        <w:rPr>
          <w:lang w:val="es-ES_tradnl"/>
        </w:rPr>
        <w:t xml:space="preserve">a las iniciativas regionales a principios de </w:t>
      </w:r>
      <w:r w:rsidR="00D4218A" w:rsidRPr="00D4218A">
        <w:rPr>
          <w:lang w:val="es-ES_tradnl"/>
        </w:rPr>
        <w:t>septiembre</w:t>
      </w:r>
      <w:r w:rsidR="00BB1EB2" w:rsidRPr="00D4218A">
        <w:rPr>
          <w:lang w:val="es-ES_tradnl"/>
        </w:rPr>
        <w:t xml:space="preserve"> de 2015. El </w:t>
      </w:r>
      <w:r w:rsidR="0033318B" w:rsidRPr="00D4218A">
        <w:rPr>
          <w:lang w:val="es-ES_tradnl"/>
        </w:rPr>
        <w:t xml:space="preserve">22 </w:t>
      </w:r>
      <w:r w:rsidR="00BB1EB2" w:rsidRPr="00D4218A">
        <w:rPr>
          <w:lang w:val="es-ES_tradnl"/>
        </w:rPr>
        <w:t>de noviembre de</w:t>
      </w:r>
      <w:r w:rsidR="0033318B" w:rsidRPr="00D4218A">
        <w:rPr>
          <w:lang w:val="es-ES_tradnl"/>
        </w:rPr>
        <w:t xml:space="preserve"> 2015, </w:t>
      </w:r>
      <w:r w:rsidR="00BB1EB2" w:rsidRPr="00D4218A">
        <w:rPr>
          <w:lang w:val="es-ES_tradnl"/>
        </w:rPr>
        <w:t xml:space="preserve">está previsto que los </w:t>
      </w:r>
      <w:r w:rsidR="00E16BBC">
        <w:rPr>
          <w:lang w:val="es-ES_tradnl"/>
        </w:rPr>
        <w:t>responsables</w:t>
      </w:r>
      <w:r w:rsidR="00BB1EB2" w:rsidRPr="00D4218A">
        <w:rPr>
          <w:lang w:val="es-ES_tradnl"/>
        </w:rPr>
        <w:t xml:space="preserve"> de las iniciativas regionales </w:t>
      </w:r>
      <w:r w:rsidR="00E16BBC">
        <w:rPr>
          <w:lang w:val="es-ES_tradnl"/>
        </w:rPr>
        <w:t xml:space="preserve">realicen más modificaciones </w:t>
      </w:r>
      <w:r w:rsidR="00BB1EB2" w:rsidRPr="00D4218A">
        <w:rPr>
          <w:lang w:val="es-ES_tradnl"/>
        </w:rPr>
        <w:t xml:space="preserve">durante un taller organizado por la Secretaría. Este proyecto de </w:t>
      </w:r>
      <w:r w:rsidR="00E16BBC">
        <w:rPr>
          <w:lang w:val="es-ES_tradnl"/>
        </w:rPr>
        <w:t>lineamientos revisados</w:t>
      </w:r>
      <w:r w:rsidR="00BB1EB2" w:rsidRPr="00D4218A">
        <w:rPr>
          <w:lang w:val="es-ES_tradnl"/>
        </w:rPr>
        <w:t xml:space="preserve"> será presentado a la </w:t>
      </w:r>
      <w:r w:rsidR="00E16BBC">
        <w:rPr>
          <w:lang w:val="es-ES_tradnl"/>
        </w:rPr>
        <w:t xml:space="preserve">52ª </w:t>
      </w:r>
      <w:r w:rsidR="00BB1EB2" w:rsidRPr="00D4218A">
        <w:rPr>
          <w:lang w:val="es-ES_tradnl"/>
        </w:rPr>
        <w:t xml:space="preserve">reunión </w:t>
      </w:r>
      <w:r w:rsidR="00E16BBC">
        <w:rPr>
          <w:lang w:val="es-ES_tradnl"/>
        </w:rPr>
        <w:t>del CP</w:t>
      </w:r>
      <w:r w:rsidR="00BB1EB2" w:rsidRPr="00D4218A">
        <w:rPr>
          <w:lang w:val="es-ES_tradnl"/>
        </w:rPr>
        <w:t xml:space="preserve"> para su aprobación.</w:t>
      </w:r>
    </w:p>
    <w:p w14:paraId="081E8AB6" w14:textId="77777777" w:rsidR="007F3598" w:rsidRPr="00D4218A" w:rsidRDefault="007F3598" w:rsidP="007F3598">
      <w:pPr>
        <w:pStyle w:val="ListParagraph"/>
        <w:rPr>
          <w:lang w:val="es-ES_tradnl"/>
        </w:rPr>
      </w:pPr>
    </w:p>
    <w:p w14:paraId="16BC21BD" w14:textId="1EDFF2F5" w:rsidR="00411577" w:rsidRPr="00D4218A" w:rsidRDefault="00BB1EB2" w:rsidP="006917BD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D4218A">
        <w:rPr>
          <w:lang w:val="es-ES_tradnl"/>
        </w:rPr>
        <w:t xml:space="preserve">En respuesta </w:t>
      </w:r>
      <w:r w:rsidR="00D4218A" w:rsidRPr="00D4218A">
        <w:rPr>
          <w:lang w:val="es-ES_tradnl"/>
        </w:rPr>
        <w:t>al párrafo</w:t>
      </w:r>
      <w:r w:rsidR="00411577" w:rsidRPr="00D4218A">
        <w:rPr>
          <w:lang w:val="es-ES_tradnl"/>
        </w:rPr>
        <w:t xml:space="preserve"> 6 </w:t>
      </w:r>
      <w:r w:rsidRPr="00D4218A">
        <w:rPr>
          <w:lang w:val="es-ES_tradnl"/>
        </w:rPr>
        <w:t>de la</w:t>
      </w:r>
      <w:r w:rsidR="00411577" w:rsidRPr="00D4218A">
        <w:rPr>
          <w:lang w:val="es-ES_tradnl"/>
        </w:rPr>
        <w:t xml:space="preserve"> </w:t>
      </w:r>
      <w:r w:rsidR="0093642D" w:rsidRPr="00D4218A">
        <w:rPr>
          <w:lang w:val="es-ES_tradnl"/>
        </w:rPr>
        <w:t>Resolución</w:t>
      </w:r>
      <w:r w:rsidR="00411577" w:rsidRPr="00D4218A">
        <w:rPr>
          <w:lang w:val="es-ES_tradnl"/>
        </w:rPr>
        <w:t xml:space="preserve"> XII.8,</w:t>
      </w:r>
      <w:r w:rsidRPr="00D4218A">
        <w:rPr>
          <w:lang w:val="es-ES_tradnl"/>
        </w:rPr>
        <w:t xml:space="preserve"> la Secretaría contactó a </w:t>
      </w:r>
      <w:r w:rsidR="00D4218A" w:rsidRPr="00D4218A">
        <w:rPr>
          <w:lang w:val="es-ES_tradnl"/>
        </w:rPr>
        <w:t>todas</w:t>
      </w:r>
      <w:r w:rsidRPr="00D4218A">
        <w:rPr>
          <w:lang w:val="es-ES_tradnl"/>
        </w:rPr>
        <w:t xml:space="preserve"> las Partes Contratantes a través de la Nota Diplomática </w:t>
      </w:r>
      <w:r w:rsidR="00B52106" w:rsidRPr="00D4218A">
        <w:rPr>
          <w:lang w:val="es-ES_tradnl"/>
        </w:rPr>
        <w:t xml:space="preserve">2015/5 </w:t>
      </w:r>
      <w:r w:rsidRPr="00D4218A">
        <w:rPr>
          <w:lang w:val="es-ES_tradnl"/>
        </w:rPr>
        <w:t xml:space="preserve">en agosto de 2015, solicitando que las nuevas iniciativas regionales </w:t>
      </w:r>
      <w:r w:rsidR="0054341A">
        <w:rPr>
          <w:lang w:val="es-ES_tradnl"/>
        </w:rPr>
        <w:t xml:space="preserve">que empiecen a operar </w:t>
      </w:r>
      <w:r w:rsidRPr="00D4218A">
        <w:rPr>
          <w:lang w:val="es-ES_tradnl"/>
        </w:rPr>
        <w:t xml:space="preserve">durante el trienio </w:t>
      </w:r>
      <w:r w:rsidR="00411577" w:rsidRPr="00D4218A">
        <w:rPr>
          <w:lang w:val="es-ES_tradnl"/>
        </w:rPr>
        <w:t xml:space="preserve">2016-2018 </w:t>
      </w:r>
      <w:r w:rsidR="00E16BBC">
        <w:rPr>
          <w:lang w:val="es-ES_tradnl"/>
        </w:rPr>
        <w:t>aporten</w:t>
      </w:r>
      <w:r w:rsidR="004133D4" w:rsidRPr="00D4218A">
        <w:rPr>
          <w:lang w:val="es-ES_tradnl"/>
        </w:rPr>
        <w:t xml:space="preserve"> </w:t>
      </w:r>
      <w:r w:rsidR="00D4218A" w:rsidRPr="00D4218A">
        <w:rPr>
          <w:lang w:val="es-ES_tradnl"/>
        </w:rPr>
        <w:t>información</w:t>
      </w:r>
      <w:r w:rsidR="004133D4" w:rsidRPr="00D4218A">
        <w:rPr>
          <w:lang w:val="es-ES_tradnl"/>
        </w:rPr>
        <w:t xml:space="preserve"> sobre sus objetivos, </w:t>
      </w:r>
      <w:r w:rsidR="00E16BBC">
        <w:rPr>
          <w:lang w:val="es-ES_tradnl"/>
        </w:rPr>
        <w:t xml:space="preserve">su </w:t>
      </w:r>
      <w:r w:rsidR="004133D4" w:rsidRPr="00D4218A">
        <w:rPr>
          <w:lang w:val="es-ES_tradnl"/>
        </w:rPr>
        <w:t xml:space="preserve">plan de trabajo, </w:t>
      </w:r>
      <w:r w:rsidR="00E16BBC">
        <w:rPr>
          <w:lang w:val="es-ES_tradnl"/>
        </w:rPr>
        <w:t xml:space="preserve">su </w:t>
      </w:r>
      <w:r w:rsidR="004133D4" w:rsidRPr="00D4218A">
        <w:rPr>
          <w:lang w:val="es-ES_tradnl"/>
        </w:rPr>
        <w:t xml:space="preserve">estructura de </w:t>
      </w:r>
      <w:r w:rsidR="00E16BBC">
        <w:rPr>
          <w:lang w:val="es-ES_tradnl"/>
        </w:rPr>
        <w:t xml:space="preserve">gestión </w:t>
      </w:r>
      <w:r w:rsidR="004133D4" w:rsidRPr="00D4218A">
        <w:rPr>
          <w:lang w:val="es-ES_tradnl"/>
        </w:rPr>
        <w:t xml:space="preserve">y </w:t>
      </w:r>
      <w:r w:rsidR="00E16BBC">
        <w:rPr>
          <w:lang w:val="es-ES_tradnl"/>
        </w:rPr>
        <w:t xml:space="preserve">sus </w:t>
      </w:r>
      <w:r w:rsidR="004133D4" w:rsidRPr="00D4218A">
        <w:rPr>
          <w:lang w:val="es-ES_tradnl"/>
        </w:rPr>
        <w:t>fuentes de financiación a más tardar el 23 de octubre de 2015, a fin de que</w:t>
      </w:r>
      <w:r w:rsidR="00E16BBC">
        <w:rPr>
          <w:lang w:val="es-ES_tradnl"/>
        </w:rPr>
        <w:t xml:space="preserve"> se pueda presentar dicha información </w:t>
      </w:r>
      <w:r w:rsidR="004133D4" w:rsidRPr="00D4218A">
        <w:rPr>
          <w:lang w:val="es-ES_tradnl"/>
        </w:rPr>
        <w:t xml:space="preserve">a la 51ª reunión del </w:t>
      </w:r>
      <w:r w:rsidR="00E16BBC">
        <w:rPr>
          <w:lang w:val="es-ES_tradnl"/>
        </w:rPr>
        <w:t xml:space="preserve">CP </w:t>
      </w:r>
      <w:r w:rsidR="0054341A">
        <w:rPr>
          <w:lang w:val="es-ES_tradnl"/>
        </w:rPr>
        <w:t xml:space="preserve">y que este </w:t>
      </w:r>
      <w:r w:rsidR="00E16BBC">
        <w:rPr>
          <w:lang w:val="es-ES_tradnl"/>
        </w:rPr>
        <w:t xml:space="preserve">pueda apoyar a </w:t>
      </w:r>
      <w:r w:rsidR="004133D4" w:rsidRPr="00D4218A">
        <w:rPr>
          <w:lang w:val="es-ES_tradnl"/>
        </w:rPr>
        <w:t xml:space="preserve">dichas iniciativas </w:t>
      </w:r>
      <w:r w:rsidR="00E16BBC">
        <w:rPr>
          <w:lang w:val="es-ES_tradnl"/>
        </w:rPr>
        <w:t xml:space="preserve">si considera que operan en el </w:t>
      </w:r>
      <w:r w:rsidR="004133D4" w:rsidRPr="00D4218A">
        <w:rPr>
          <w:lang w:val="es-ES_tradnl"/>
        </w:rPr>
        <w:t>marco de</w:t>
      </w:r>
      <w:r w:rsidR="00E16BBC">
        <w:rPr>
          <w:lang w:val="es-ES_tradnl"/>
        </w:rPr>
        <w:t xml:space="preserve"> l</w:t>
      </w:r>
      <w:r w:rsidR="004133D4" w:rsidRPr="00D4218A">
        <w:rPr>
          <w:lang w:val="es-ES_tradnl"/>
        </w:rPr>
        <w:t>a Convención de Ramsar</w:t>
      </w:r>
      <w:r w:rsidR="00411577" w:rsidRPr="00D4218A">
        <w:rPr>
          <w:lang w:val="es-ES_tradnl"/>
        </w:rPr>
        <w:t>.</w:t>
      </w:r>
    </w:p>
    <w:p w14:paraId="4A671D49" w14:textId="77777777" w:rsidR="00411577" w:rsidRPr="00D4218A" w:rsidRDefault="00411577" w:rsidP="00411577">
      <w:pPr>
        <w:pStyle w:val="ListParagraph"/>
        <w:rPr>
          <w:lang w:val="es-ES_tradnl"/>
        </w:rPr>
      </w:pPr>
    </w:p>
    <w:p w14:paraId="70DB5A40" w14:textId="354A1D33" w:rsidR="00360525" w:rsidRPr="00D4218A" w:rsidRDefault="00114705" w:rsidP="006917BD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>
        <w:rPr>
          <w:lang w:val="es-ES_tradnl"/>
        </w:rPr>
        <w:t>En la</w:t>
      </w:r>
      <w:r w:rsidR="000F6D4C" w:rsidRPr="00D4218A">
        <w:rPr>
          <w:lang w:val="es-ES_tradnl"/>
        </w:rPr>
        <w:t xml:space="preserve"> Res</w:t>
      </w:r>
      <w:r w:rsidR="0093642D" w:rsidRPr="00D4218A">
        <w:rPr>
          <w:lang w:val="es-ES_tradnl"/>
        </w:rPr>
        <w:t>olución</w:t>
      </w:r>
      <w:r w:rsidR="007F3598" w:rsidRPr="00D4218A">
        <w:rPr>
          <w:lang w:val="es-ES_tradnl"/>
        </w:rPr>
        <w:t xml:space="preserve"> XII.8 (</w:t>
      </w:r>
      <w:r w:rsidR="0093642D" w:rsidRPr="00D4218A">
        <w:rPr>
          <w:lang w:val="es-ES_tradnl"/>
        </w:rPr>
        <w:t>párrafo</w:t>
      </w:r>
      <w:r w:rsidR="007F3598" w:rsidRPr="00D4218A">
        <w:rPr>
          <w:lang w:val="es-ES_tradnl"/>
        </w:rPr>
        <w:t xml:space="preserve">s 12 </w:t>
      </w:r>
      <w:r w:rsidR="000F6D4C" w:rsidRPr="00D4218A">
        <w:rPr>
          <w:lang w:val="es-ES_tradnl"/>
        </w:rPr>
        <w:t>y</w:t>
      </w:r>
      <w:r w:rsidR="007F3598" w:rsidRPr="00D4218A">
        <w:rPr>
          <w:lang w:val="es-ES_tradnl"/>
        </w:rPr>
        <w:t xml:space="preserve"> 15) </w:t>
      </w:r>
      <w:r>
        <w:rPr>
          <w:lang w:val="es-ES_tradnl"/>
        </w:rPr>
        <w:t>se pedía</w:t>
      </w:r>
      <w:r w:rsidR="000F6D4C" w:rsidRPr="00D4218A">
        <w:rPr>
          <w:lang w:val="es-ES_tradnl"/>
        </w:rPr>
        <w:t xml:space="preserve"> al Comité </w:t>
      </w:r>
      <w:r w:rsidR="00D4218A" w:rsidRPr="00D4218A">
        <w:rPr>
          <w:lang w:val="es-ES_tradnl"/>
        </w:rPr>
        <w:t>Permanente</w:t>
      </w:r>
      <w:r w:rsidR="000F6D4C" w:rsidRPr="00D4218A">
        <w:rPr>
          <w:lang w:val="es-ES_tradnl"/>
        </w:rPr>
        <w:t xml:space="preserve"> que continuara evaluando cada año el </w:t>
      </w:r>
      <w:r w:rsidR="00D4218A" w:rsidRPr="00D4218A">
        <w:rPr>
          <w:lang w:val="es-ES_tradnl"/>
        </w:rPr>
        <w:t>funcionamiento</w:t>
      </w:r>
      <w:r w:rsidR="000F6D4C" w:rsidRPr="00D4218A">
        <w:rPr>
          <w:lang w:val="es-ES_tradnl"/>
        </w:rPr>
        <w:t xml:space="preserve"> de las iniciativas regionales de Ramsar y que determinara los niveles de a</w:t>
      </w:r>
      <w:r>
        <w:rPr>
          <w:lang w:val="es-ES_tradnl"/>
        </w:rPr>
        <w:t>poyo financiero destinado a las distintas iniciativas c</w:t>
      </w:r>
      <w:r w:rsidR="000F6D4C" w:rsidRPr="00D4218A">
        <w:rPr>
          <w:lang w:val="es-ES_tradnl"/>
        </w:rPr>
        <w:t>on cargo al presu</w:t>
      </w:r>
      <w:r>
        <w:rPr>
          <w:lang w:val="es-ES_tradnl"/>
        </w:rPr>
        <w:t>puesto básico de la Convención</w:t>
      </w:r>
      <w:r w:rsidR="000F6D4C" w:rsidRPr="00D4218A">
        <w:rPr>
          <w:lang w:val="es-ES_tradnl"/>
        </w:rPr>
        <w:t xml:space="preserve">. </w:t>
      </w:r>
      <w:r>
        <w:rPr>
          <w:lang w:val="es-ES_tradnl"/>
        </w:rPr>
        <w:t>A este fin, l</w:t>
      </w:r>
      <w:r w:rsidR="000F6D4C" w:rsidRPr="00D4218A">
        <w:rPr>
          <w:lang w:val="es-ES_tradnl"/>
        </w:rPr>
        <w:t xml:space="preserve">a Secretaría preparará </w:t>
      </w:r>
      <w:r w:rsidR="00D4218A" w:rsidRPr="00D4218A">
        <w:rPr>
          <w:lang w:val="es-ES_tradnl"/>
        </w:rPr>
        <w:t>una</w:t>
      </w:r>
      <w:r w:rsidR="000F6D4C" w:rsidRPr="00D4218A">
        <w:rPr>
          <w:lang w:val="es-ES_tradnl"/>
        </w:rPr>
        <w:t xml:space="preserve"> </w:t>
      </w:r>
      <w:r w:rsidR="00D4218A" w:rsidRPr="00D4218A">
        <w:rPr>
          <w:lang w:val="es-ES_tradnl"/>
        </w:rPr>
        <w:t>propuesta</w:t>
      </w:r>
      <w:r w:rsidR="000F6D4C" w:rsidRPr="00D4218A">
        <w:rPr>
          <w:lang w:val="es-ES_tradnl"/>
        </w:rPr>
        <w:t xml:space="preserve"> </w:t>
      </w:r>
      <w:r>
        <w:rPr>
          <w:lang w:val="es-ES_tradnl"/>
        </w:rPr>
        <w:t>para la 52ª reunión del CP</w:t>
      </w:r>
      <w:r w:rsidR="000F6D4C" w:rsidRPr="00D4218A">
        <w:rPr>
          <w:lang w:val="es-ES_tradnl"/>
        </w:rPr>
        <w:t xml:space="preserve"> a partir de</w:t>
      </w:r>
      <w:r>
        <w:rPr>
          <w:lang w:val="es-ES_tradnl"/>
        </w:rPr>
        <w:t xml:space="preserve"> </w:t>
      </w:r>
      <w:r w:rsidR="000F6D4C" w:rsidRPr="00D4218A">
        <w:rPr>
          <w:lang w:val="es-ES_tradnl"/>
        </w:rPr>
        <w:t xml:space="preserve">los informes anuales sobre </w:t>
      </w:r>
      <w:r>
        <w:rPr>
          <w:lang w:val="es-ES_tradnl"/>
        </w:rPr>
        <w:t xml:space="preserve">la marcha de los trabajos en </w:t>
      </w:r>
      <w:r w:rsidR="000F6D4C" w:rsidRPr="00D4218A">
        <w:rPr>
          <w:lang w:val="es-ES_tradnl"/>
        </w:rPr>
        <w:t xml:space="preserve">2015 y las actividades previstas para 2016. Se </w:t>
      </w:r>
      <w:r w:rsidR="00D4218A" w:rsidRPr="00D4218A">
        <w:rPr>
          <w:lang w:val="es-ES_tradnl"/>
        </w:rPr>
        <w:t>invitará</w:t>
      </w:r>
      <w:r w:rsidR="000F6D4C" w:rsidRPr="00D4218A">
        <w:rPr>
          <w:lang w:val="es-ES_tradnl"/>
        </w:rPr>
        <w:t xml:space="preserve"> a las iniciativas regionales establecidas y a las nuevas </w:t>
      </w:r>
      <w:r w:rsidR="00D4218A" w:rsidRPr="00D4218A">
        <w:rPr>
          <w:lang w:val="es-ES_tradnl"/>
        </w:rPr>
        <w:t>iniciativas</w:t>
      </w:r>
      <w:r w:rsidR="000F6D4C" w:rsidRPr="00D4218A">
        <w:rPr>
          <w:lang w:val="es-ES_tradnl"/>
        </w:rPr>
        <w:t xml:space="preserve"> </w:t>
      </w:r>
      <w:r w:rsidR="0054341A">
        <w:rPr>
          <w:lang w:val="es-ES_tradnl"/>
        </w:rPr>
        <w:t>respaldadas</w:t>
      </w:r>
      <w:r w:rsidR="000F6D4C" w:rsidRPr="00D4218A">
        <w:rPr>
          <w:lang w:val="es-ES_tradnl"/>
        </w:rPr>
        <w:t xml:space="preserve"> por </w:t>
      </w:r>
      <w:r>
        <w:rPr>
          <w:lang w:val="es-ES_tradnl"/>
        </w:rPr>
        <w:t xml:space="preserve">la 51ª reunión del CP a presentar </w:t>
      </w:r>
      <w:r w:rsidR="000F6D4C" w:rsidRPr="00D4218A">
        <w:rPr>
          <w:lang w:val="es-ES_tradnl"/>
        </w:rPr>
        <w:t xml:space="preserve">esos </w:t>
      </w:r>
      <w:r w:rsidR="00D4218A" w:rsidRPr="00D4218A">
        <w:rPr>
          <w:lang w:val="es-ES_tradnl"/>
        </w:rPr>
        <w:t>documentos</w:t>
      </w:r>
      <w:r w:rsidR="000F6D4C" w:rsidRPr="00D4218A">
        <w:rPr>
          <w:lang w:val="es-ES_tradnl"/>
        </w:rPr>
        <w:t xml:space="preserve"> antes de finales de febrero de 2015 para que sean </w:t>
      </w:r>
      <w:r>
        <w:rPr>
          <w:lang w:val="es-ES_tradnl"/>
        </w:rPr>
        <w:t>examinados con vistas a recibir un posible apoyo</w:t>
      </w:r>
      <w:r w:rsidR="000F6D4C" w:rsidRPr="00D4218A">
        <w:rPr>
          <w:lang w:val="es-ES_tradnl"/>
        </w:rPr>
        <w:t>.</w:t>
      </w:r>
    </w:p>
    <w:p w14:paraId="2A223633" w14:textId="77777777" w:rsidR="006917BD" w:rsidRPr="00D4218A" w:rsidRDefault="006917BD" w:rsidP="006917BD">
      <w:pPr>
        <w:pStyle w:val="ListParagraph"/>
        <w:rPr>
          <w:lang w:val="es-ES_tradnl"/>
        </w:rPr>
      </w:pPr>
    </w:p>
    <w:p w14:paraId="7D85FA32" w14:textId="5EEF37AD" w:rsidR="003765A3" w:rsidRPr="00D4218A" w:rsidRDefault="000F6D4C" w:rsidP="003636F9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D4218A">
        <w:rPr>
          <w:lang w:val="es-ES_tradnl"/>
        </w:rPr>
        <w:t xml:space="preserve">En la </w:t>
      </w:r>
      <w:r w:rsidR="0093642D" w:rsidRPr="00D4218A">
        <w:rPr>
          <w:lang w:val="es-ES_tradnl"/>
        </w:rPr>
        <w:t>Resolución</w:t>
      </w:r>
      <w:r w:rsidR="00896301" w:rsidRPr="00D4218A">
        <w:rPr>
          <w:lang w:val="es-ES_tradnl"/>
        </w:rPr>
        <w:t xml:space="preserve"> XII.8 (</w:t>
      </w:r>
      <w:r w:rsidR="0093642D" w:rsidRPr="00D4218A">
        <w:rPr>
          <w:lang w:val="es-ES_tradnl"/>
        </w:rPr>
        <w:t>párrafo</w:t>
      </w:r>
      <w:r w:rsidR="00896301" w:rsidRPr="00D4218A">
        <w:rPr>
          <w:lang w:val="es-ES_tradnl"/>
        </w:rPr>
        <w:t xml:space="preserve"> 21)</w:t>
      </w:r>
      <w:r w:rsidRPr="00D4218A">
        <w:rPr>
          <w:lang w:val="es-ES_tradnl"/>
        </w:rPr>
        <w:t xml:space="preserve"> se pidió a la </w:t>
      </w:r>
      <w:r w:rsidR="00D4218A" w:rsidRPr="00D4218A">
        <w:rPr>
          <w:lang w:val="es-ES_tradnl"/>
        </w:rPr>
        <w:t>Secretaría</w:t>
      </w:r>
      <w:r w:rsidRPr="00D4218A">
        <w:rPr>
          <w:lang w:val="es-ES_tradnl"/>
        </w:rPr>
        <w:t xml:space="preserve"> que evaluara los logros de las iniciativas regionales y analizara los puntos débiles y fuertes y las dificultades de </w:t>
      </w:r>
      <w:r w:rsidR="0054341A">
        <w:rPr>
          <w:lang w:val="es-ES_tradnl"/>
        </w:rPr>
        <w:t>estas</w:t>
      </w:r>
      <w:r w:rsidRPr="00D4218A">
        <w:rPr>
          <w:lang w:val="es-ES_tradnl"/>
        </w:rPr>
        <w:t xml:space="preserve">, y que formulara recomendaciones para mejorar los </w:t>
      </w:r>
      <w:r w:rsidRPr="00D4218A">
        <w:rPr>
          <w:i/>
          <w:lang w:val="es-ES_tradnl"/>
        </w:rPr>
        <w:t>Lineamientos Operativos</w:t>
      </w:r>
      <w:r w:rsidRPr="00D4218A">
        <w:rPr>
          <w:lang w:val="es-ES_tradnl"/>
        </w:rPr>
        <w:t xml:space="preserve">. Esto se </w:t>
      </w:r>
      <w:r w:rsidR="00114705">
        <w:rPr>
          <w:lang w:val="es-ES_tradnl"/>
        </w:rPr>
        <w:t>llevará a cabo</w:t>
      </w:r>
      <w:r w:rsidRPr="00D4218A">
        <w:rPr>
          <w:lang w:val="es-ES_tradnl"/>
        </w:rPr>
        <w:t xml:space="preserve"> en </w:t>
      </w:r>
      <w:r w:rsidR="00114705">
        <w:rPr>
          <w:lang w:val="es-ES_tradnl"/>
        </w:rPr>
        <w:t xml:space="preserve">colaboración </w:t>
      </w:r>
      <w:r w:rsidRPr="00D4218A">
        <w:rPr>
          <w:lang w:val="es-ES_tradnl"/>
        </w:rPr>
        <w:t xml:space="preserve">con las iniciativas, y </w:t>
      </w:r>
      <w:r w:rsidR="00114705">
        <w:rPr>
          <w:lang w:val="es-ES_tradnl"/>
        </w:rPr>
        <w:t xml:space="preserve">está previsto que se celebre </w:t>
      </w:r>
      <w:r w:rsidRPr="00D4218A">
        <w:rPr>
          <w:lang w:val="es-ES_tradnl"/>
        </w:rPr>
        <w:t xml:space="preserve">el primer taller sobre las </w:t>
      </w:r>
      <w:r w:rsidR="00D4218A" w:rsidRPr="00D4218A">
        <w:rPr>
          <w:lang w:val="es-ES_tradnl"/>
        </w:rPr>
        <w:t>iniciativas</w:t>
      </w:r>
      <w:r w:rsidRPr="00D4218A">
        <w:rPr>
          <w:lang w:val="es-ES_tradnl"/>
        </w:rPr>
        <w:t xml:space="preserve"> regionales</w:t>
      </w:r>
      <w:r w:rsidR="0054341A">
        <w:rPr>
          <w:lang w:val="es-ES_tradnl"/>
        </w:rPr>
        <w:t xml:space="preserve"> el</w:t>
      </w:r>
      <w:r w:rsidRPr="00D4218A">
        <w:rPr>
          <w:lang w:val="es-ES_tradnl"/>
        </w:rPr>
        <w:t xml:space="preserve"> </w:t>
      </w:r>
      <w:r w:rsidR="00114705">
        <w:rPr>
          <w:lang w:val="es-ES_tradnl"/>
        </w:rPr>
        <w:t xml:space="preserve">22 de noviembre de 2015; el taller constituirá una </w:t>
      </w:r>
      <w:r w:rsidRPr="00D4218A">
        <w:rPr>
          <w:lang w:val="es-ES_tradnl"/>
        </w:rPr>
        <w:t xml:space="preserve">oportunidad para que los </w:t>
      </w:r>
      <w:r w:rsidR="00114705">
        <w:rPr>
          <w:lang w:val="es-ES_tradnl"/>
        </w:rPr>
        <w:t>responsables</w:t>
      </w:r>
      <w:r w:rsidRPr="00D4218A">
        <w:rPr>
          <w:lang w:val="es-ES_tradnl"/>
        </w:rPr>
        <w:t xml:space="preserve"> de las iniciativas realicen aportaciones al informe de </w:t>
      </w:r>
      <w:r w:rsidR="00D4218A" w:rsidRPr="00D4218A">
        <w:rPr>
          <w:lang w:val="es-ES_tradnl"/>
        </w:rPr>
        <w:t>evaluación</w:t>
      </w:r>
      <w:r w:rsidR="00114705">
        <w:rPr>
          <w:lang w:val="es-ES_tradnl"/>
        </w:rPr>
        <w:t xml:space="preserve"> que se publicará </w:t>
      </w:r>
      <w:r w:rsidRPr="00D4218A">
        <w:rPr>
          <w:lang w:val="es-ES_tradnl"/>
        </w:rPr>
        <w:t>ulteriormente en el sitio web de Ramsar.</w:t>
      </w:r>
    </w:p>
    <w:p w14:paraId="17DC4ECC" w14:textId="77777777" w:rsidR="00FF5D86" w:rsidRPr="00D4218A" w:rsidRDefault="00FF5D86" w:rsidP="00FF5D86">
      <w:pPr>
        <w:pStyle w:val="ListParagraph"/>
        <w:rPr>
          <w:lang w:val="es-ES_tradnl"/>
        </w:rPr>
      </w:pPr>
    </w:p>
    <w:p w14:paraId="79C79AAF" w14:textId="1A37E235" w:rsidR="00FF5D86" w:rsidRPr="00D4218A" w:rsidRDefault="000F6D4C" w:rsidP="006917BD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D4218A">
        <w:rPr>
          <w:lang w:val="es-ES_tradnl"/>
        </w:rPr>
        <w:t xml:space="preserve">Durante </w:t>
      </w:r>
      <w:r w:rsidR="00114705">
        <w:rPr>
          <w:lang w:val="es-ES_tradnl"/>
        </w:rPr>
        <w:t xml:space="preserve">el taller, </w:t>
      </w:r>
      <w:r w:rsidRPr="00D4218A">
        <w:rPr>
          <w:lang w:val="es-ES_tradnl"/>
        </w:rPr>
        <w:t xml:space="preserve">los representantes de las iniciativas </w:t>
      </w:r>
      <w:r w:rsidR="00D4218A" w:rsidRPr="00D4218A">
        <w:rPr>
          <w:lang w:val="es-ES_tradnl"/>
        </w:rPr>
        <w:t>regionales</w:t>
      </w:r>
      <w:r w:rsidRPr="00D4218A">
        <w:rPr>
          <w:lang w:val="es-ES_tradnl"/>
        </w:rPr>
        <w:t xml:space="preserve"> también examinarán, junto con la Secretaría, la manera de publicitar a sus logros y </w:t>
      </w:r>
      <w:r w:rsidR="00D4218A" w:rsidRPr="00D4218A">
        <w:rPr>
          <w:lang w:val="es-ES_tradnl"/>
        </w:rPr>
        <w:t>mantener</w:t>
      </w:r>
      <w:r w:rsidRPr="00D4218A">
        <w:rPr>
          <w:lang w:val="es-ES_tradnl"/>
        </w:rPr>
        <w:t xml:space="preserve"> contactos periódicos con la Secretaría, según se solicitó a través de la </w:t>
      </w:r>
      <w:r w:rsidR="0093642D" w:rsidRPr="00D4218A">
        <w:rPr>
          <w:lang w:val="es-ES_tradnl"/>
        </w:rPr>
        <w:t>Resolución</w:t>
      </w:r>
      <w:r w:rsidR="00FF5D86" w:rsidRPr="00D4218A">
        <w:rPr>
          <w:lang w:val="es-ES_tradnl"/>
        </w:rPr>
        <w:t xml:space="preserve"> XII.8 (</w:t>
      </w:r>
      <w:r w:rsidR="0093642D" w:rsidRPr="00D4218A">
        <w:rPr>
          <w:lang w:val="es-ES_tradnl"/>
        </w:rPr>
        <w:t>párrafo</w:t>
      </w:r>
      <w:r w:rsidR="00FF5D86" w:rsidRPr="00D4218A">
        <w:rPr>
          <w:lang w:val="es-ES_tradnl"/>
        </w:rPr>
        <w:t xml:space="preserve">s 18-20). </w:t>
      </w:r>
      <w:r w:rsidRPr="00D4218A">
        <w:rPr>
          <w:lang w:val="es-ES_tradnl"/>
        </w:rPr>
        <w:t xml:space="preserve">Las conclusiones se presentarán oralmente a la </w:t>
      </w:r>
      <w:r w:rsidR="00FF5D86" w:rsidRPr="00D4218A">
        <w:rPr>
          <w:lang w:val="es-ES_tradnl"/>
        </w:rPr>
        <w:t>51</w:t>
      </w:r>
      <w:r w:rsidR="00114705">
        <w:rPr>
          <w:lang w:val="es-ES_tradnl"/>
        </w:rPr>
        <w:t>ª reunión del CP</w:t>
      </w:r>
      <w:r w:rsidR="00FF5D86" w:rsidRPr="00D4218A">
        <w:rPr>
          <w:lang w:val="es-ES_tradnl"/>
        </w:rPr>
        <w:t>.</w:t>
      </w:r>
    </w:p>
    <w:p w14:paraId="79861CB6" w14:textId="77777777" w:rsidR="009B79A7" w:rsidRPr="00D4218A" w:rsidRDefault="009B79A7" w:rsidP="009B79A7">
      <w:pPr>
        <w:pStyle w:val="ListParagraph"/>
        <w:rPr>
          <w:lang w:val="es-ES_tradnl"/>
        </w:rPr>
      </w:pPr>
    </w:p>
    <w:p w14:paraId="29087D1C" w14:textId="77777777" w:rsidR="009B79A7" w:rsidRPr="00D4218A" w:rsidRDefault="009B79A7" w:rsidP="00411577">
      <w:pPr>
        <w:pStyle w:val="BodyText"/>
        <w:ind w:left="426" w:firstLine="0"/>
        <w:rPr>
          <w:lang w:val="es-ES_tradnl"/>
        </w:rPr>
      </w:pPr>
    </w:p>
    <w:p w14:paraId="45B472EA" w14:textId="77777777" w:rsidR="006917BD" w:rsidRPr="00D4218A" w:rsidRDefault="006917BD" w:rsidP="006917BD">
      <w:pPr>
        <w:pStyle w:val="ListParagraph"/>
        <w:rPr>
          <w:lang w:val="es-ES_tradnl"/>
        </w:rPr>
      </w:pPr>
    </w:p>
    <w:p w14:paraId="36A94962" w14:textId="77777777" w:rsidR="00360525" w:rsidRPr="00D4218A" w:rsidRDefault="00360525" w:rsidP="00FF5D86">
      <w:pPr>
        <w:pStyle w:val="BodyText"/>
        <w:ind w:left="426" w:firstLine="0"/>
        <w:rPr>
          <w:lang w:val="es-ES_tradnl"/>
        </w:rPr>
      </w:pPr>
    </w:p>
    <w:p w14:paraId="17710E4B" w14:textId="77777777" w:rsidR="00FF5D86" w:rsidRPr="00D4218A" w:rsidRDefault="00FF5D86" w:rsidP="006917BD">
      <w:pPr>
        <w:pStyle w:val="BodyText"/>
        <w:rPr>
          <w:lang w:val="es-ES_tradnl"/>
        </w:rPr>
      </w:pPr>
    </w:p>
    <w:p w14:paraId="673E16FB" w14:textId="77777777" w:rsidR="00FF5D86" w:rsidRPr="00D4218A" w:rsidRDefault="00FF5D86" w:rsidP="006917BD">
      <w:pPr>
        <w:pStyle w:val="BodyText"/>
        <w:rPr>
          <w:lang w:val="es-ES_tradnl"/>
        </w:rPr>
      </w:pPr>
    </w:p>
    <w:sectPr w:rsidR="00FF5D86" w:rsidRPr="00D4218A" w:rsidSect="00B52106">
      <w:footerReference w:type="default" r:id="rId10"/>
      <w:type w:val="continuous"/>
      <w:pgSz w:w="1191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65E6" w14:textId="77777777" w:rsidR="00114705" w:rsidRDefault="00114705">
      <w:r>
        <w:separator/>
      </w:r>
    </w:p>
  </w:endnote>
  <w:endnote w:type="continuationSeparator" w:id="0">
    <w:p w14:paraId="5668C82C" w14:textId="77777777" w:rsidR="00114705" w:rsidRDefault="0011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24F0" w14:textId="77777777" w:rsidR="00114705" w:rsidRPr="00B52106" w:rsidRDefault="00114705" w:rsidP="00B52106">
    <w:pPr>
      <w:pStyle w:val="Footer"/>
      <w:rPr>
        <w:sz w:val="20"/>
        <w:szCs w:val="20"/>
      </w:rPr>
    </w:pPr>
    <w:r w:rsidRPr="003A25EC">
      <w:rPr>
        <w:sz w:val="20"/>
        <w:szCs w:val="20"/>
      </w:rPr>
      <w:t>SC</w:t>
    </w:r>
    <w:r>
      <w:rPr>
        <w:sz w:val="20"/>
        <w:szCs w:val="20"/>
      </w:rPr>
      <w:t>51</w:t>
    </w:r>
    <w:r w:rsidRPr="003A25EC">
      <w:rPr>
        <w:sz w:val="20"/>
        <w:szCs w:val="20"/>
      </w:rPr>
      <w:t>-</w:t>
    </w:r>
    <w:r>
      <w:rPr>
        <w:sz w:val="20"/>
        <w:szCs w:val="20"/>
      </w:rPr>
      <w:t>11</w:t>
    </w:r>
    <w:r w:rsidRPr="003A25EC">
      <w:rPr>
        <w:sz w:val="20"/>
        <w:szCs w:val="20"/>
      </w:rPr>
      <w:tab/>
    </w:r>
    <w:r w:rsidRPr="003A25EC">
      <w:rPr>
        <w:sz w:val="20"/>
        <w:szCs w:val="20"/>
      </w:rPr>
      <w:tab/>
    </w:r>
    <w:r w:rsidRPr="003A25EC">
      <w:rPr>
        <w:sz w:val="20"/>
        <w:szCs w:val="20"/>
      </w:rPr>
      <w:fldChar w:fldCharType="begin"/>
    </w:r>
    <w:r w:rsidRPr="003A25EC">
      <w:rPr>
        <w:sz w:val="20"/>
        <w:szCs w:val="20"/>
      </w:rPr>
      <w:instrText xml:space="preserve"> PAGE   \* MERGEFORMAT </w:instrText>
    </w:r>
    <w:r w:rsidRPr="003A25EC">
      <w:rPr>
        <w:sz w:val="20"/>
        <w:szCs w:val="20"/>
      </w:rPr>
      <w:fldChar w:fldCharType="separate"/>
    </w:r>
    <w:r w:rsidR="00AB31EA">
      <w:rPr>
        <w:noProof/>
        <w:sz w:val="20"/>
        <w:szCs w:val="20"/>
      </w:rPr>
      <w:t>2</w:t>
    </w:r>
    <w:r w:rsidRPr="003A25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E137" w14:textId="77777777" w:rsidR="00114705" w:rsidRDefault="00114705">
      <w:r>
        <w:separator/>
      </w:r>
    </w:p>
  </w:footnote>
  <w:footnote w:type="continuationSeparator" w:id="0">
    <w:p w14:paraId="6824C0F8" w14:textId="77777777" w:rsidR="00114705" w:rsidRDefault="0011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534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BBE"/>
    <w:multiLevelType w:val="hybridMultilevel"/>
    <w:tmpl w:val="FFEEF58E"/>
    <w:lvl w:ilvl="0" w:tplc="DD56AE00">
      <w:start w:val="1"/>
      <w:numFmt w:val="decimal"/>
      <w:lvlText w:val="%1."/>
      <w:lvlJc w:val="left"/>
      <w:pPr>
        <w:ind w:left="706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DD7A15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1C1C1C"/>
        <w:w w:val="99"/>
        <w:sz w:val="20"/>
        <w:szCs w:val="20"/>
      </w:rPr>
    </w:lvl>
    <w:lvl w:ilvl="2" w:tplc="AA1A3FE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3ADC9564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92902A16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0A7A3E5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AE8A585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767017B6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1040D6BE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</w:abstractNum>
  <w:abstractNum w:abstractNumId="2">
    <w:nsid w:val="2E1F2437"/>
    <w:multiLevelType w:val="hybridMultilevel"/>
    <w:tmpl w:val="1022561C"/>
    <w:lvl w:ilvl="0" w:tplc="E92E28B0">
      <w:start w:val="1"/>
      <w:numFmt w:val="bullet"/>
      <w:lvlText w:val="-"/>
      <w:lvlJc w:val="left"/>
      <w:pPr>
        <w:ind w:left="865" w:hanging="360"/>
      </w:pPr>
      <w:rPr>
        <w:rFonts w:ascii="Garamond" w:eastAsia="Garamond" w:hAnsi="Garamond" w:hint="default"/>
        <w:sz w:val="22"/>
        <w:szCs w:val="22"/>
      </w:rPr>
    </w:lvl>
    <w:lvl w:ilvl="1" w:tplc="541AD05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66EDEE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9EFA8860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5FC2347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AA88AAD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FA6A6492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B1C0A9A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D2D4B38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3">
    <w:nsid w:val="588367A2"/>
    <w:multiLevelType w:val="hybridMultilevel"/>
    <w:tmpl w:val="3E98B930"/>
    <w:lvl w:ilvl="0" w:tplc="FCA03FB0">
      <w:start w:val="1"/>
      <w:numFmt w:val="upperLetter"/>
      <w:lvlText w:val="%1)"/>
      <w:lvlJc w:val="left"/>
      <w:pPr>
        <w:ind w:left="1196" w:hanging="360"/>
      </w:pPr>
      <w:rPr>
        <w:rFonts w:ascii="Calibri" w:eastAsia="Calibri" w:hAnsi="Calibri" w:cstheme="minorBidi"/>
        <w:spacing w:val="-1"/>
        <w:sz w:val="22"/>
        <w:szCs w:val="22"/>
      </w:rPr>
    </w:lvl>
    <w:lvl w:ilvl="1" w:tplc="59F0C9B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CC1607E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29E45B8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DDA0C59E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0F47F64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89DC39E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D7C678EA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19DA212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4">
    <w:nsid w:val="723E04F0"/>
    <w:multiLevelType w:val="hybridMultilevel"/>
    <w:tmpl w:val="1C44C76C"/>
    <w:lvl w:ilvl="0" w:tplc="F8A46A72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5C3CDE">
      <w:start w:val="1"/>
      <w:numFmt w:val="bullet"/>
      <w:lvlText w:val="-"/>
      <w:lvlJc w:val="left"/>
      <w:pPr>
        <w:ind w:left="1278" w:hanging="360"/>
      </w:pPr>
      <w:rPr>
        <w:rFonts w:ascii="Garamond" w:eastAsia="Garamond" w:hAnsi="Garamond" w:hint="default"/>
        <w:w w:val="99"/>
        <w:sz w:val="20"/>
        <w:szCs w:val="20"/>
      </w:rPr>
    </w:lvl>
    <w:lvl w:ilvl="2" w:tplc="940AD05A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9A74CFB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910E30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692050C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C2E6EE2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514E9CD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4DC8C2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B"/>
    <w:rsid w:val="000161F5"/>
    <w:rsid w:val="000265F5"/>
    <w:rsid w:val="000C1355"/>
    <w:rsid w:val="000C4192"/>
    <w:rsid w:val="000D0CD2"/>
    <w:rsid w:val="000D735C"/>
    <w:rsid w:val="000F6D4C"/>
    <w:rsid w:val="00114705"/>
    <w:rsid w:val="00152057"/>
    <w:rsid w:val="00156153"/>
    <w:rsid w:val="00174CD9"/>
    <w:rsid w:val="00182289"/>
    <w:rsid w:val="001B2850"/>
    <w:rsid w:val="001E02DF"/>
    <w:rsid w:val="002033D3"/>
    <w:rsid w:val="00257F82"/>
    <w:rsid w:val="00297222"/>
    <w:rsid w:val="002B36EE"/>
    <w:rsid w:val="002F7B77"/>
    <w:rsid w:val="003067F6"/>
    <w:rsid w:val="0032193F"/>
    <w:rsid w:val="0033318B"/>
    <w:rsid w:val="00352F8E"/>
    <w:rsid w:val="00360525"/>
    <w:rsid w:val="00362B5A"/>
    <w:rsid w:val="003636F9"/>
    <w:rsid w:val="003765A3"/>
    <w:rsid w:val="004049EA"/>
    <w:rsid w:val="00411577"/>
    <w:rsid w:val="004133D4"/>
    <w:rsid w:val="00452BC5"/>
    <w:rsid w:val="004A08D7"/>
    <w:rsid w:val="004E676A"/>
    <w:rsid w:val="0050340D"/>
    <w:rsid w:val="0054341A"/>
    <w:rsid w:val="00555126"/>
    <w:rsid w:val="00593DBB"/>
    <w:rsid w:val="005D4325"/>
    <w:rsid w:val="005F2B1D"/>
    <w:rsid w:val="006238B4"/>
    <w:rsid w:val="00644493"/>
    <w:rsid w:val="006917BD"/>
    <w:rsid w:val="00744F2B"/>
    <w:rsid w:val="007C72CC"/>
    <w:rsid w:val="007D43D2"/>
    <w:rsid w:val="007D69A2"/>
    <w:rsid w:val="007F3598"/>
    <w:rsid w:val="008234AE"/>
    <w:rsid w:val="00896301"/>
    <w:rsid w:val="008E636E"/>
    <w:rsid w:val="0093642D"/>
    <w:rsid w:val="00944A77"/>
    <w:rsid w:val="00964765"/>
    <w:rsid w:val="00966FFD"/>
    <w:rsid w:val="009B79A7"/>
    <w:rsid w:val="009F6890"/>
    <w:rsid w:val="00A43B08"/>
    <w:rsid w:val="00AB31EA"/>
    <w:rsid w:val="00AC19BE"/>
    <w:rsid w:val="00B31829"/>
    <w:rsid w:val="00B52106"/>
    <w:rsid w:val="00B549DB"/>
    <w:rsid w:val="00B70949"/>
    <w:rsid w:val="00BB1EB2"/>
    <w:rsid w:val="00BB69D9"/>
    <w:rsid w:val="00BE7725"/>
    <w:rsid w:val="00C11EAA"/>
    <w:rsid w:val="00C83DFD"/>
    <w:rsid w:val="00CE3451"/>
    <w:rsid w:val="00D012A3"/>
    <w:rsid w:val="00D33A18"/>
    <w:rsid w:val="00D4218A"/>
    <w:rsid w:val="00DD4337"/>
    <w:rsid w:val="00DE1818"/>
    <w:rsid w:val="00E16BBC"/>
    <w:rsid w:val="00E264D5"/>
    <w:rsid w:val="00E624F9"/>
    <w:rsid w:val="00E94FE7"/>
    <w:rsid w:val="00F06C8B"/>
    <w:rsid w:val="00F61A91"/>
    <w:rsid w:val="00F84309"/>
    <w:rsid w:val="00FA5C41"/>
    <w:rsid w:val="00FC7D25"/>
    <w:rsid w:val="00FD360C"/>
    <w:rsid w:val="00FE73DC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E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1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1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activity/ramsar-regional-initi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E81D-71C3-4D89-A1FD-B93FF9E6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2</cp:revision>
  <cp:lastPrinted>2015-08-05T14:40:00Z</cp:lastPrinted>
  <dcterms:created xsi:type="dcterms:W3CDTF">2015-08-17T13:30:00Z</dcterms:created>
  <dcterms:modified xsi:type="dcterms:W3CDTF">2015-08-17T13:30:00Z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2015-03-20T00:00:00Z</vt:filetime>
  </property>
</Properties>
</file>