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30" w:rsidRPr="00837B0B" w:rsidRDefault="004A7030" w:rsidP="004A7030">
      <w:pPr>
        <w:jc w:val="center"/>
        <w:rPr>
          <w:rFonts w:asciiTheme="minorHAnsi" w:hAnsiTheme="minorHAnsi"/>
          <w:b/>
          <w:sz w:val="25"/>
          <w:szCs w:val="25"/>
        </w:rPr>
      </w:pPr>
      <w:r w:rsidRPr="00837B0B">
        <w:rPr>
          <w:rFonts w:asciiTheme="minorHAnsi" w:hAnsiTheme="minorHAnsi"/>
          <w:noProof/>
          <w:sz w:val="25"/>
          <w:szCs w:val="25"/>
          <w:lang w:val="en-US"/>
        </w:rPr>
        <w:drawing>
          <wp:anchor distT="0" distB="0" distL="114300" distR="114300" simplePos="0" relativeHeight="251659264" behindDoc="0" locked="0" layoutInCell="1" allowOverlap="1">
            <wp:simplePos x="0" y="0"/>
            <wp:positionH relativeFrom="margin">
              <wp:posOffset>-171450</wp:posOffset>
            </wp:positionH>
            <wp:positionV relativeFrom="margin">
              <wp:posOffset>-190500</wp:posOffset>
            </wp:positionV>
            <wp:extent cx="2212975" cy="961390"/>
            <wp:effectExtent l="19050" t="0" r="0" b="0"/>
            <wp:wrapSquare wrapText="bothSides"/>
            <wp:docPr id="3"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2975" cy="961390"/>
                    </a:xfrm>
                    <a:prstGeom prst="rect">
                      <a:avLst/>
                    </a:prstGeom>
                    <a:noFill/>
                    <a:ln>
                      <a:noFill/>
                    </a:ln>
                  </pic:spPr>
                </pic:pic>
              </a:graphicData>
            </a:graphic>
          </wp:anchor>
        </w:drawing>
      </w:r>
      <w:r w:rsidRPr="00837B0B">
        <w:rPr>
          <w:rFonts w:asciiTheme="minorHAnsi" w:hAnsiTheme="minorHAnsi"/>
          <w:b/>
          <w:sz w:val="25"/>
          <w:szCs w:val="25"/>
        </w:rPr>
        <w:t>12</w:t>
      </w:r>
      <w:r w:rsidRPr="00837B0B">
        <w:rPr>
          <w:rFonts w:asciiTheme="minorHAnsi" w:hAnsiTheme="minorHAnsi"/>
          <w:b/>
          <w:sz w:val="25"/>
          <w:szCs w:val="25"/>
          <w:vertAlign w:val="superscript"/>
        </w:rPr>
        <w:t>th</w:t>
      </w:r>
      <w:r w:rsidRPr="00837B0B">
        <w:rPr>
          <w:rFonts w:asciiTheme="minorHAnsi" w:hAnsiTheme="minorHAnsi"/>
          <w:b/>
          <w:sz w:val="25"/>
          <w:szCs w:val="25"/>
        </w:rPr>
        <w:t xml:space="preserve"> Meeting of the Conference of the Parties to </w:t>
      </w:r>
      <w:r w:rsidRPr="00837B0B">
        <w:rPr>
          <w:rFonts w:asciiTheme="minorHAnsi" w:hAnsiTheme="minorHAnsi"/>
          <w:b/>
          <w:sz w:val="25"/>
          <w:szCs w:val="25"/>
        </w:rPr>
        <w:br/>
        <w:t>the Convention on Wetlands (Ramsar, Iran, 1971)</w:t>
      </w:r>
    </w:p>
    <w:p w:rsidR="004A7030" w:rsidRPr="00837B0B" w:rsidRDefault="004A7030" w:rsidP="004A7030">
      <w:pPr>
        <w:jc w:val="center"/>
        <w:rPr>
          <w:rFonts w:asciiTheme="minorHAnsi" w:hAnsiTheme="minorHAnsi"/>
          <w:sz w:val="25"/>
          <w:szCs w:val="25"/>
        </w:rPr>
      </w:pPr>
    </w:p>
    <w:p w:rsidR="004A7030" w:rsidRPr="00837B0B" w:rsidRDefault="004A7030" w:rsidP="004A7030">
      <w:pPr>
        <w:tabs>
          <w:tab w:val="left" w:pos="3828"/>
        </w:tabs>
        <w:jc w:val="center"/>
        <w:rPr>
          <w:rFonts w:asciiTheme="minorHAnsi" w:hAnsiTheme="minorHAnsi"/>
          <w:b/>
          <w:sz w:val="25"/>
          <w:szCs w:val="25"/>
        </w:rPr>
      </w:pPr>
      <w:r w:rsidRPr="00837B0B">
        <w:rPr>
          <w:rFonts w:asciiTheme="minorHAnsi" w:hAnsiTheme="minorHAnsi"/>
          <w:b/>
          <w:sz w:val="25"/>
          <w:szCs w:val="25"/>
        </w:rPr>
        <w:t>Punta del Este, Uruguay, 1-9 June 2015</w:t>
      </w:r>
    </w:p>
    <w:p w:rsidR="004A7030" w:rsidRPr="00AE032E" w:rsidRDefault="004A7030" w:rsidP="004A7030">
      <w:pPr>
        <w:jc w:val="center"/>
        <w:rPr>
          <w:rFonts w:asciiTheme="minorHAnsi" w:hAnsiTheme="minorHAnsi"/>
        </w:rPr>
      </w:pPr>
    </w:p>
    <w:p w:rsidR="004A7030" w:rsidRPr="00AE032E" w:rsidRDefault="004A7030" w:rsidP="004A7030">
      <w:pPr>
        <w:jc w:val="center"/>
        <w:rPr>
          <w:rFonts w:asciiTheme="minorHAnsi" w:hAnsiTheme="minorHAns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4A7030" w:rsidRPr="00837B0B" w:rsidTr="004A7030">
        <w:tc>
          <w:tcPr>
            <w:tcW w:w="4528" w:type="dxa"/>
          </w:tcPr>
          <w:p w:rsidR="004A7030" w:rsidRPr="009379AB" w:rsidRDefault="004A7030" w:rsidP="004A7030">
            <w:pPr>
              <w:jc w:val="left"/>
              <w:rPr>
                <w:rFonts w:asciiTheme="minorHAnsi" w:hAnsiTheme="minorHAnsi"/>
                <w:b/>
                <w:sz w:val="25"/>
                <w:szCs w:val="25"/>
              </w:rPr>
            </w:pPr>
          </w:p>
        </w:tc>
        <w:tc>
          <w:tcPr>
            <w:tcW w:w="4602" w:type="dxa"/>
          </w:tcPr>
          <w:p w:rsidR="004A7030" w:rsidRPr="009379AB" w:rsidRDefault="004A7030" w:rsidP="004A7030">
            <w:pPr>
              <w:jc w:val="right"/>
              <w:rPr>
                <w:rFonts w:asciiTheme="minorHAnsi" w:hAnsiTheme="minorHAnsi"/>
                <w:b/>
                <w:sz w:val="25"/>
                <w:szCs w:val="25"/>
              </w:rPr>
            </w:pPr>
            <w:r w:rsidRPr="00837B0B">
              <w:rPr>
                <w:rFonts w:asciiTheme="minorHAnsi" w:hAnsiTheme="minorHAnsi"/>
                <w:b/>
                <w:sz w:val="25"/>
                <w:szCs w:val="25"/>
              </w:rPr>
              <w:t xml:space="preserve">Ramsar COP12 </w:t>
            </w:r>
            <w:r>
              <w:rPr>
                <w:rFonts w:asciiTheme="minorHAnsi" w:hAnsiTheme="minorHAnsi"/>
                <w:b/>
                <w:sz w:val="25"/>
                <w:szCs w:val="25"/>
              </w:rPr>
              <w:t>DR7</w:t>
            </w:r>
          </w:p>
        </w:tc>
      </w:tr>
    </w:tbl>
    <w:p w:rsidR="004A7030" w:rsidRPr="001F3504" w:rsidRDefault="004A7030" w:rsidP="004A7030">
      <w:pPr>
        <w:ind w:right="16"/>
        <w:jc w:val="center"/>
        <w:rPr>
          <w:rFonts w:asciiTheme="minorHAnsi" w:hAnsiTheme="minorHAnsi"/>
          <w:b/>
          <w:bCs/>
          <w:sz w:val="28"/>
          <w:szCs w:val="28"/>
        </w:rPr>
      </w:pPr>
    </w:p>
    <w:p w:rsidR="004A7030" w:rsidRDefault="004A7030" w:rsidP="004A7030">
      <w:pPr>
        <w:jc w:val="center"/>
        <w:rPr>
          <w:rFonts w:asciiTheme="minorHAnsi" w:hAnsiTheme="minorHAnsi"/>
          <w:b/>
          <w:bCs/>
          <w:sz w:val="28"/>
          <w:szCs w:val="28"/>
        </w:rPr>
      </w:pPr>
      <w:r>
        <w:rPr>
          <w:rFonts w:asciiTheme="minorHAnsi" w:hAnsiTheme="minorHAnsi"/>
          <w:b/>
          <w:bCs/>
          <w:sz w:val="28"/>
          <w:szCs w:val="28"/>
        </w:rPr>
        <w:t>Draft Resolution XII.7</w:t>
      </w:r>
    </w:p>
    <w:p w:rsidR="004A7030" w:rsidRDefault="004A7030" w:rsidP="004A7030">
      <w:pPr>
        <w:ind w:right="-1"/>
        <w:jc w:val="center"/>
        <w:rPr>
          <w:rFonts w:ascii="Calibri" w:hAnsi="Calibri"/>
          <w:b/>
          <w:bCs/>
          <w:sz w:val="28"/>
          <w:szCs w:val="28"/>
        </w:rPr>
      </w:pPr>
    </w:p>
    <w:p w:rsidR="009672DF" w:rsidRPr="004A7030" w:rsidRDefault="009672DF" w:rsidP="004A7030">
      <w:pPr>
        <w:pStyle w:val="BodyText"/>
        <w:spacing w:after="0"/>
        <w:ind w:right="-46"/>
        <w:jc w:val="center"/>
        <w:rPr>
          <w:rFonts w:ascii="Calibri" w:eastAsia="Calibri" w:hAnsi="Calibri"/>
          <w:b/>
          <w:bCs/>
          <w:sz w:val="28"/>
          <w:szCs w:val="28"/>
        </w:rPr>
      </w:pPr>
      <w:r w:rsidRPr="004A7030">
        <w:rPr>
          <w:rFonts w:ascii="Calibri" w:eastAsia="Calibri" w:hAnsi="Calibri"/>
          <w:b/>
          <w:bCs/>
          <w:sz w:val="28"/>
          <w:szCs w:val="28"/>
        </w:rPr>
        <w:t xml:space="preserve">Resource </w:t>
      </w:r>
      <w:r w:rsidR="00795F82" w:rsidRPr="004A7030">
        <w:rPr>
          <w:rFonts w:ascii="Calibri" w:eastAsia="Calibri" w:hAnsi="Calibri"/>
          <w:b/>
          <w:bCs/>
          <w:sz w:val="28"/>
          <w:szCs w:val="28"/>
        </w:rPr>
        <w:t>Mobilization</w:t>
      </w:r>
      <w:r w:rsidRPr="004A7030">
        <w:rPr>
          <w:rFonts w:ascii="Calibri" w:eastAsia="Calibri" w:hAnsi="Calibri"/>
          <w:b/>
          <w:bCs/>
          <w:sz w:val="28"/>
          <w:szCs w:val="28"/>
        </w:rPr>
        <w:t xml:space="preserve"> and Partnership Framework </w:t>
      </w:r>
      <w:r w:rsidR="00E768A1" w:rsidRPr="004A7030">
        <w:rPr>
          <w:rFonts w:ascii="Calibri" w:eastAsia="Calibri" w:hAnsi="Calibri"/>
          <w:b/>
          <w:bCs/>
          <w:sz w:val="28"/>
          <w:szCs w:val="28"/>
        </w:rPr>
        <w:t>of</w:t>
      </w:r>
      <w:r w:rsidRPr="004A7030">
        <w:rPr>
          <w:rFonts w:ascii="Calibri" w:eastAsia="Calibri" w:hAnsi="Calibri"/>
          <w:b/>
          <w:bCs/>
          <w:sz w:val="28"/>
          <w:szCs w:val="28"/>
        </w:rPr>
        <w:t xml:space="preserve"> the Ramsar Convention, and </w:t>
      </w:r>
      <w:r w:rsidR="004A7030">
        <w:rPr>
          <w:rFonts w:ascii="Calibri" w:eastAsia="Calibri" w:hAnsi="Calibri"/>
          <w:b/>
          <w:bCs/>
          <w:sz w:val="28"/>
          <w:szCs w:val="28"/>
        </w:rPr>
        <w:t>p</w:t>
      </w:r>
      <w:r w:rsidRPr="004A7030">
        <w:rPr>
          <w:rFonts w:ascii="Calibri" w:eastAsia="Calibri" w:hAnsi="Calibri"/>
          <w:b/>
          <w:bCs/>
          <w:sz w:val="28"/>
          <w:szCs w:val="28"/>
        </w:rPr>
        <w:t>roposal to add Wildfowl and Wetlands Trust (WWT) as an International Organ</w:t>
      </w:r>
      <w:r w:rsidR="00795F82" w:rsidRPr="004A7030">
        <w:rPr>
          <w:rFonts w:ascii="Calibri" w:eastAsia="Calibri" w:hAnsi="Calibri"/>
          <w:b/>
          <w:bCs/>
          <w:sz w:val="28"/>
          <w:szCs w:val="28"/>
        </w:rPr>
        <w:t>ization</w:t>
      </w:r>
      <w:r w:rsidRPr="004A7030">
        <w:rPr>
          <w:rFonts w:ascii="Calibri" w:eastAsia="Calibri" w:hAnsi="Calibri"/>
          <w:b/>
          <w:bCs/>
          <w:sz w:val="28"/>
          <w:szCs w:val="28"/>
        </w:rPr>
        <w:t xml:space="preserve"> Partner</w:t>
      </w:r>
    </w:p>
    <w:p w:rsidR="00141DA5" w:rsidRPr="004B0DC4" w:rsidRDefault="00141DA5" w:rsidP="00E20DE2">
      <w:pPr>
        <w:pStyle w:val="ListParagraph"/>
        <w:ind w:right="-46"/>
        <w:jc w:val="left"/>
        <w:rPr>
          <w:rFonts w:ascii="Calibri" w:hAnsi="Calibri"/>
        </w:rPr>
      </w:pPr>
    </w:p>
    <w:p w:rsidR="00141DA5" w:rsidRPr="004B0DC4" w:rsidRDefault="00141DA5" w:rsidP="00D54B0C">
      <w:pPr>
        <w:numPr>
          <w:ilvl w:val="0"/>
          <w:numId w:val="43"/>
        </w:numPr>
        <w:ind w:left="426" w:right="-46" w:hanging="426"/>
        <w:jc w:val="left"/>
        <w:rPr>
          <w:rFonts w:ascii="Calibri" w:hAnsi="Calibri"/>
        </w:rPr>
      </w:pPr>
      <w:r w:rsidRPr="004B0DC4">
        <w:rPr>
          <w:rFonts w:ascii="Calibri" w:hAnsi="Calibri"/>
        </w:rPr>
        <w:t>WELCOMING the 4</w:t>
      </w:r>
      <w:r w:rsidRPr="0092798C">
        <w:rPr>
          <w:rFonts w:ascii="Calibri" w:hAnsi="Calibri"/>
        </w:rPr>
        <w:t>th</w:t>
      </w:r>
      <w:r w:rsidRPr="004B0DC4">
        <w:rPr>
          <w:rFonts w:ascii="Calibri" w:hAnsi="Calibri"/>
        </w:rPr>
        <w:t xml:space="preserve"> </w:t>
      </w:r>
      <w:r w:rsidR="0092798C" w:rsidRPr="0092798C">
        <w:rPr>
          <w:rFonts w:ascii="Calibri" w:hAnsi="Calibri"/>
        </w:rPr>
        <w:t>Ramsar</w:t>
      </w:r>
      <w:r w:rsidR="0092798C" w:rsidRPr="003274CB">
        <w:rPr>
          <w:rFonts w:asciiTheme="majorHAnsi" w:hAnsiTheme="majorHAnsi"/>
          <w:b/>
        </w:rPr>
        <w:t xml:space="preserve"> </w:t>
      </w:r>
      <w:r w:rsidR="002A7AD7">
        <w:rPr>
          <w:rFonts w:ascii="Calibri" w:hAnsi="Calibri"/>
        </w:rPr>
        <w:t>S</w:t>
      </w:r>
      <w:r w:rsidRPr="004B0DC4">
        <w:rPr>
          <w:rFonts w:ascii="Calibri" w:hAnsi="Calibri"/>
        </w:rPr>
        <w:t xml:space="preserve">trategic </w:t>
      </w:r>
      <w:r w:rsidR="002A7AD7">
        <w:rPr>
          <w:rFonts w:ascii="Calibri" w:hAnsi="Calibri"/>
        </w:rPr>
        <w:t>P</w:t>
      </w:r>
      <w:r w:rsidR="00BB1E5A">
        <w:rPr>
          <w:rFonts w:ascii="Calibri" w:hAnsi="Calibri"/>
        </w:rPr>
        <w:t>lan 2016-</w:t>
      </w:r>
      <w:r w:rsidRPr="004B0DC4">
        <w:rPr>
          <w:rFonts w:ascii="Calibri" w:hAnsi="Calibri"/>
        </w:rPr>
        <w:t xml:space="preserve">2021 </w:t>
      </w:r>
      <w:r w:rsidR="004028CF" w:rsidRPr="004B0DC4">
        <w:rPr>
          <w:rFonts w:ascii="Calibri" w:hAnsi="Calibri"/>
        </w:rPr>
        <w:t>and</w:t>
      </w:r>
      <w:r w:rsidRPr="004B0DC4">
        <w:rPr>
          <w:rFonts w:ascii="Calibri" w:hAnsi="Calibri"/>
        </w:rPr>
        <w:t xml:space="preserve"> the </w:t>
      </w:r>
      <w:r w:rsidRPr="00572AC5">
        <w:rPr>
          <w:rFonts w:ascii="Calibri" w:hAnsi="Calibri"/>
          <w:i/>
        </w:rPr>
        <w:t>Strategic Fra</w:t>
      </w:r>
      <w:r w:rsidR="00D54B0C" w:rsidRPr="00572AC5">
        <w:rPr>
          <w:rFonts w:ascii="Calibri" w:hAnsi="Calibri"/>
          <w:i/>
        </w:rPr>
        <w:t xml:space="preserve">mework for Ramsar Partnerships </w:t>
      </w:r>
      <w:r w:rsidR="00D54B0C">
        <w:rPr>
          <w:rFonts w:ascii="Calibri" w:hAnsi="Calibri"/>
        </w:rPr>
        <w:t>presented at</w:t>
      </w:r>
      <w:r w:rsidR="0092798C">
        <w:rPr>
          <w:rFonts w:ascii="Calibri" w:hAnsi="Calibri"/>
        </w:rPr>
        <w:t xml:space="preserve"> the 11</w:t>
      </w:r>
      <w:r w:rsidR="0092798C" w:rsidRPr="0092798C">
        <w:rPr>
          <w:rFonts w:ascii="Calibri" w:hAnsi="Calibri"/>
          <w:vertAlign w:val="superscript"/>
        </w:rPr>
        <w:t>th</w:t>
      </w:r>
      <w:r w:rsidR="0092798C">
        <w:rPr>
          <w:rFonts w:ascii="Calibri" w:hAnsi="Calibri"/>
        </w:rPr>
        <w:t xml:space="preserve"> meeting of the Conference of </w:t>
      </w:r>
      <w:r w:rsidR="00D54B0C">
        <w:rPr>
          <w:rFonts w:ascii="Calibri" w:hAnsi="Calibri"/>
        </w:rPr>
        <w:t xml:space="preserve"> </w:t>
      </w:r>
      <w:r w:rsidR="0092798C">
        <w:rPr>
          <w:rFonts w:ascii="Calibri" w:hAnsi="Calibri"/>
        </w:rPr>
        <w:t>Contacting Parties (</w:t>
      </w:r>
      <w:r w:rsidRPr="004B0DC4">
        <w:rPr>
          <w:rFonts w:ascii="Calibri" w:hAnsi="Calibri"/>
        </w:rPr>
        <w:t>COP11</w:t>
      </w:r>
      <w:r w:rsidR="0092798C">
        <w:rPr>
          <w:rFonts w:ascii="Calibri" w:hAnsi="Calibri"/>
        </w:rPr>
        <w:t>)</w:t>
      </w:r>
      <w:r w:rsidRPr="004B0DC4">
        <w:rPr>
          <w:rFonts w:ascii="Calibri" w:hAnsi="Calibri"/>
        </w:rPr>
        <w:t xml:space="preserve"> </w:t>
      </w:r>
      <w:r w:rsidR="00D54B0C">
        <w:rPr>
          <w:rFonts w:ascii="Calibri" w:hAnsi="Calibri"/>
        </w:rPr>
        <w:t>in 2012 (COP11 DOC.</w:t>
      </w:r>
      <w:r w:rsidRPr="004B0DC4">
        <w:rPr>
          <w:rFonts w:ascii="Calibri" w:hAnsi="Calibri"/>
        </w:rPr>
        <w:t>18);</w:t>
      </w:r>
      <w:r w:rsidR="001D0E0E">
        <w:rPr>
          <w:rFonts w:ascii="Calibri" w:hAnsi="Calibri"/>
        </w:rPr>
        <w:t xml:space="preserve"> and NOTING the needs and interests </w:t>
      </w:r>
      <w:r w:rsidR="00572AC5">
        <w:rPr>
          <w:rFonts w:ascii="Calibri" w:hAnsi="Calibri"/>
        </w:rPr>
        <w:t>expressed by</w:t>
      </w:r>
      <w:r w:rsidR="001D0E0E">
        <w:rPr>
          <w:rFonts w:ascii="Calibri" w:hAnsi="Calibri"/>
        </w:rPr>
        <w:t xml:space="preserve"> Contracting Parties;</w:t>
      </w:r>
    </w:p>
    <w:p w:rsidR="00141DA5" w:rsidRPr="004B0DC4" w:rsidRDefault="00141DA5" w:rsidP="00E20DE2">
      <w:pPr>
        <w:pStyle w:val="ListParagraph"/>
        <w:ind w:left="426" w:right="-46" w:hanging="426"/>
        <w:jc w:val="left"/>
        <w:rPr>
          <w:rFonts w:ascii="Calibri" w:hAnsi="Calibri"/>
        </w:rPr>
      </w:pPr>
    </w:p>
    <w:p w:rsidR="00141DA5" w:rsidRPr="004B0DC4" w:rsidRDefault="00141DA5" w:rsidP="00D54B0C">
      <w:pPr>
        <w:numPr>
          <w:ilvl w:val="0"/>
          <w:numId w:val="43"/>
        </w:numPr>
        <w:ind w:left="426" w:right="-46" w:hanging="426"/>
        <w:jc w:val="left"/>
        <w:rPr>
          <w:rFonts w:ascii="Calibri" w:hAnsi="Calibri"/>
        </w:rPr>
      </w:pPr>
      <w:r w:rsidRPr="004B0DC4">
        <w:rPr>
          <w:rFonts w:ascii="Calibri" w:hAnsi="Calibri"/>
        </w:rPr>
        <w:t xml:space="preserve">RECALLING that Contracting Parties sought through </w:t>
      </w:r>
      <w:r w:rsidR="00D54B0C" w:rsidRPr="00D54B0C">
        <w:rPr>
          <w:rFonts w:ascii="Calibri" w:hAnsi="Calibri"/>
          <w:bCs/>
        </w:rPr>
        <w:t>Resolution XI.3</w:t>
      </w:r>
      <w:r w:rsidR="00D54B0C" w:rsidRPr="00D54B0C">
        <w:rPr>
          <w:rFonts w:ascii="Calibri" w:hAnsi="Calibri"/>
        </w:rPr>
        <w:t xml:space="preserve"> on </w:t>
      </w:r>
      <w:r w:rsidR="00D54B0C" w:rsidRPr="00D54B0C">
        <w:rPr>
          <w:rFonts w:ascii="Calibri" w:hAnsi="Calibri"/>
          <w:bCs/>
          <w:i/>
        </w:rPr>
        <w:t xml:space="preserve">Adjustments to the Strategic Plan 2009-2015 for the 2013-2015 </w:t>
      </w:r>
      <w:r w:rsidR="002A7AD7">
        <w:rPr>
          <w:rFonts w:ascii="Calibri" w:hAnsi="Calibri"/>
          <w:bCs/>
          <w:i/>
        </w:rPr>
        <w:t>T</w:t>
      </w:r>
      <w:r w:rsidR="00D54B0C" w:rsidRPr="00D54B0C">
        <w:rPr>
          <w:rFonts w:ascii="Calibri" w:hAnsi="Calibri"/>
          <w:bCs/>
          <w:i/>
        </w:rPr>
        <w:t>riennium</w:t>
      </w:r>
      <w:r w:rsidR="00D54B0C" w:rsidRPr="00D54B0C">
        <w:rPr>
          <w:rFonts w:ascii="Calibri" w:hAnsi="Calibri"/>
        </w:rPr>
        <w:t xml:space="preserve"> </w:t>
      </w:r>
      <w:r w:rsidRPr="004B0DC4">
        <w:rPr>
          <w:rFonts w:ascii="Calibri" w:hAnsi="Calibri"/>
        </w:rPr>
        <w:t>and</w:t>
      </w:r>
      <w:r w:rsidR="00D54B0C">
        <w:rPr>
          <w:rFonts w:ascii="Calibri" w:hAnsi="Calibri"/>
        </w:rPr>
        <w:t xml:space="preserve"> </w:t>
      </w:r>
      <w:r w:rsidRPr="004B0DC4">
        <w:rPr>
          <w:rFonts w:ascii="Calibri" w:hAnsi="Calibri"/>
        </w:rPr>
        <w:t>Resolution XI.6</w:t>
      </w:r>
      <w:r w:rsidR="00D54B0C">
        <w:rPr>
          <w:rFonts w:ascii="Calibri" w:hAnsi="Calibri"/>
        </w:rPr>
        <w:t xml:space="preserve"> on</w:t>
      </w:r>
      <w:r w:rsidRPr="004B0DC4">
        <w:rPr>
          <w:rFonts w:ascii="Calibri" w:hAnsi="Calibri"/>
        </w:rPr>
        <w:t xml:space="preserve"> </w:t>
      </w:r>
      <w:r w:rsidRPr="00D54B0C">
        <w:rPr>
          <w:rFonts w:ascii="Calibri" w:hAnsi="Calibri"/>
          <w:i/>
        </w:rPr>
        <w:t xml:space="preserve">Partnerships and </w:t>
      </w:r>
      <w:r w:rsidR="002A7AD7">
        <w:rPr>
          <w:rFonts w:ascii="Calibri" w:hAnsi="Calibri"/>
          <w:i/>
        </w:rPr>
        <w:t>S</w:t>
      </w:r>
      <w:r w:rsidRPr="00D54B0C">
        <w:rPr>
          <w:rFonts w:ascii="Calibri" w:hAnsi="Calibri"/>
          <w:i/>
        </w:rPr>
        <w:t xml:space="preserve">ynergies with Multilateral Environmental Agreements and other </w:t>
      </w:r>
      <w:r w:rsidR="002A7AD7">
        <w:rPr>
          <w:rFonts w:ascii="Calibri" w:hAnsi="Calibri"/>
          <w:i/>
        </w:rPr>
        <w:t>I</w:t>
      </w:r>
      <w:r w:rsidRPr="00D54B0C">
        <w:rPr>
          <w:rFonts w:ascii="Calibri" w:hAnsi="Calibri"/>
          <w:i/>
        </w:rPr>
        <w:t>nstitutions</w:t>
      </w:r>
      <w:r w:rsidRPr="004B0DC4">
        <w:rPr>
          <w:rFonts w:ascii="Calibri" w:hAnsi="Calibri"/>
        </w:rPr>
        <w:t xml:space="preserve"> to support effective collaboration with related </w:t>
      </w:r>
      <w:r w:rsidR="00BB1E5A">
        <w:rPr>
          <w:rFonts w:ascii="Calibri" w:hAnsi="Calibri"/>
        </w:rPr>
        <w:t>C</w:t>
      </w:r>
      <w:r w:rsidRPr="004B0DC4">
        <w:rPr>
          <w:rFonts w:ascii="Calibri" w:hAnsi="Calibri"/>
        </w:rPr>
        <w:t>onventions and organizations;</w:t>
      </w:r>
    </w:p>
    <w:p w:rsidR="00141DA5" w:rsidRPr="004B0DC4" w:rsidRDefault="00141DA5" w:rsidP="00D54B0C">
      <w:pPr>
        <w:ind w:left="426" w:right="-46"/>
        <w:jc w:val="left"/>
        <w:rPr>
          <w:rFonts w:ascii="Calibri" w:hAnsi="Calibri"/>
        </w:rPr>
      </w:pPr>
    </w:p>
    <w:p w:rsidR="00F27310" w:rsidRDefault="00F27310" w:rsidP="00F27310">
      <w:pPr>
        <w:numPr>
          <w:ilvl w:val="0"/>
          <w:numId w:val="43"/>
        </w:numPr>
        <w:ind w:left="426" w:right="-46" w:hanging="426"/>
        <w:jc w:val="left"/>
        <w:rPr>
          <w:rFonts w:ascii="Calibri" w:hAnsi="Calibri"/>
        </w:rPr>
      </w:pPr>
      <w:r w:rsidRPr="004B0DC4">
        <w:rPr>
          <w:rFonts w:ascii="Calibri" w:hAnsi="Calibri"/>
        </w:rPr>
        <w:t xml:space="preserve">ALSO RECALLING </w:t>
      </w:r>
      <w:r>
        <w:rPr>
          <w:rFonts w:ascii="Calibri" w:hAnsi="Calibri"/>
        </w:rPr>
        <w:t xml:space="preserve">that </w:t>
      </w:r>
      <w:r w:rsidRPr="004B0DC4">
        <w:rPr>
          <w:rFonts w:ascii="Calibri" w:hAnsi="Calibri"/>
        </w:rPr>
        <w:t>Resolution X.12</w:t>
      </w:r>
      <w:r>
        <w:rPr>
          <w:rFonts w:ascii="Calibri" w:hAnsi="Calibri"/>
        </w:rPr>
        <w:t xml:space="preserve"> on</w:t>
      </w:r>
      <w:r w:rsidRPr="004B0DC4">
        <w:rPr>
          <w:rFonts w:ascii="Calibri" w:hAnsi="Calibri"/>
        </w:rPr>
        <w:t xml:space="preserve"> </w:t>
      </w:r>
      <w:r w:rsidRPr="00D54B0C">
        <w:rPr>
          <w:rFonts w:ascii="Calibri" w:hAnsi="Calibri"/>
          <w:i/>
        </w:rPr>
        <w:t xml:space="preserve">Principles for </w:t>
      </w:r>
      <w:r w:rsidR="00954C3E">
        <w:rPr>
          <w:rFonts w:ascii="Calibri" w:hAnsi="Calibri"/>
          <w:i/>
        </w:rPr>
        <w:t>p</w:t>
      </w:r>
      <w:r w:rsidRPr="00D54B0C">
        <w:rPr>
          <w:rFonts w:ascii="Calibri" w:hAnsi="Calibri"/>
          <w:i/>
        </w:rPr>
        <w:t xml:space="preserve">artnerships between the Ramsar Convention and the </w:t>
      </w:r>
      <w:r w:rsidR="00954C3E">
        <w:rPr>
          <w:rFonts w:ascii="Calibri" w:hAnsi="Calibri"/>
          <w:i/>
        </w:rPr>
        <w:t>b</w:t>
      </w:r>
      <w:r w:rsidRPr="00D54B0C">
        <w:rPr>
          <w:rFonts w:ascii="Calibri" w:hAnsi="Calibri"/>
          <w:i/>
        </w:rPr>
        <w:t xml:space="preserve">usiness </w:t>
      </w:r>
      <w:r w:rsidR="00954C3E">
        <w:rPr>
          <w:rFonts w:ascii="Calibri" w:hAnsi="Calibri"/>
          <w:i/>
        </w:rPr>
        <w:t>s</w:t>
      </w:r>
      <w:r w:rsidRPr="00D54B0C">
        <w:rPr>
          <w:rFonts w:ascii="Calibri" w:hAnsi="Calibri"/>
          <w:i/>
        </w:rPr>
        <w:t xml:space="preserve">ector </w:t>
      </w:r>
      <w:r w:rsidRPr="004B0DC4">
        <w:rPr>
          <w:rFonts w:ascii="Calibri" w:hAnsi="Calibri"/>
        </w:rPr>
        <w:t>establishes principles and criteria for due diligence;</w:t>
      </w:r>
    </w:p>
    <w:p w:rsidR="009E5434" w:rsidRDefault="009E5434" w:rsidP="009E5434">
      <w:pPr>
        <w:pStyle w:val="ListParagraph"/>
        <w:rPr>
          <w:rFonts w:ascii="Calibri" w:hAnsi="Calibri"/>
        </w:rPr>
      </w:pPr>
    </w:p>
    <w:p w:rsidR="00141DA5" w:rsidRDefault="00141DA5" w:rsidP="00D54B0C">
      <w:pPr>
        <w:numPr>
          <w:ilvl w:val="0"/>
          <w:numId w:val="43"/>
        </w:numPr>
        <w:ind w:left="426" w:right="-46" w:hanging="426"/>
        <w:jc w:val="left"/>
        <w:rPr>
          <w:rFonts w:ascii="Calibri" w:hAnsi="Calibri"/>
        </w:rPr>
      </w:pPr>
      <w:r w:rsidRPr="004B0DC4">
        <w:rPr>
          <w:rFonts w:ascii="Calibri" w:hAnsi="Calibri"/>
        </w:rPr>
        <w:t>ALSO RECALLING that Resolution XI.20</w:t>
      </w:r>
      <w:r w:rsidR="00D54B0C">
        <w:rPr>
          <w:rFonts w:ascii="Calibri" w:hAnsi="Calibri"/>
        </w:rPr>
        <w:t xml:space="preserve"> on</w:t>
      </w:r>
      <w:r w:rsidRPr="004B0DC4">
        <w:rPr>
          <w:rFonts w:ascii="Calibri" w:hAnsi="Calibri"/>
        </w:rPr>
        <w:t xml:space="preserve"> </w:t>
      </w:r>
      <w:r w:rsidRPr="00D54B0C">
        <w:rPr>
          <w:rFonts w:ascii="Calibri" w:hAnsi="Calibri"/>
          <w:i/>
        </w:rPr>
        <w:t>Promoting sustainable investment by the public and private sectors to ensure the maintenance of the benefits people and nature gain from wetlands</w:t>
      </w:r>
      <w:r w:rsidRPr="004B0DC4">
        <w:rPr>
          <w:rFonts w:ascii="Calibri" w:hAnsi="Calibri"/>
        </w:rPr>
        <w:t xml:space="preserve"> calls for Contracting Parties to promote investment and policy decisions which encourage the wise use of wetlands;</w:t>
      </w:r>
    </w:p>
    <w:p w:rsidR="0042114D" w:rsidRPr="004B0DC4" w:rsidRDefault="0042114D" w:rsidP="00BB1E5A">
      <w:pPr>
        <w:ind w:left="426" w:right="-46" w:hanging="426"/>
        <w:jc w:val="left"/>
        <w:rPr>
          <w:rFonts w:ascii="Calibri" w:hAnsi="Calibri"/>
        </w:rPr>
      </w:pPr>
    </w:p>
    <w:p w:rsidR="00141DA5" w:rsidRPr="004B0DC4" w:rsidRDefault="00141DA5" w:rsidP="00BB1E5A">
      <w:pPr>
        <w:numPr>
          <w:ilvl w:val="0"/>
          <w:numId w:val="43"/>
        </w:numPr>
        <w:ind w:left="426" w:right="-46" w:hanging="426"/>
        <w:jc w:val="left"/>
        <w:rPr>
          <w:rFonts w:ascii="Calibri" w:hAnsi="Calibri"/>
        </w:rPr>
      </w:pPr>
      <w:r w:rsidRPr="004B0DC4">
        <w:rPr>
          <w:rFonts w:ascii="Calibri" w:hAnsi="Calibri"/>
        </w:rPr>
        <w:t>UNDERSTANDING the importance of focusing on priorities</w:t>
      </w:r>
      <w:r w:rsidR="00F27310">
        <w:rPr>
          <w:rFonts w:ascii="Calibri" w:hAnsi="Calibri"/>
        </w:rPr>
        <w:t xml:space="preserve">, </w:t>
      </w:r>
      <w:r w:rsidR="00EE5999">
        <w:rPr>
          <w:rFonts w:ascii="Calibri" w:hAnsi="Calibri"/>
        </w:rPr>
        <w:t>rais</w:t>
      </w:r>
      <w:r w:rsidR="009E5434">
        <w:rPr>
          <w:rFonts w:ascii="Calibri" w:hAnsi="Calibri"/>
        </w:rPr>
        <w:t>ing</w:t>
      </w:r>
      <w:r w:rsidR="00EE5999">
        <w:rPr>
          <w:rFonts w:ascii="Calibri" w:hAnsi="Calibri"/>
        </w:rPr>
        <w:t xml:space="preserve"> funds</w:t>
      </w:r>
      <w:r w:rsidR="003510EB" w:rsidRPr="004B0DC4">
        <w:rPr>
          <w:rFonts w:ascii="Calibri" w:hAnsi="Calibri"/>
        </w:rPr>
        <w:t xml:space="preserve"> </w:t>
      </w:r>
      <w:r w:rsidRPr="004B0DC4">
        <w:rPr>
          <w:rFonts w:ascii="Calibri" w:hAnsi="Calibri"/>
        </w:rPr>
        <w:t xml:space="preserve">and also </w:t>
      </w:r>
      <w:r w:rsidR="003510EB" w:rsidRPr="004B0DC4">
        <w:rPr>
          <w:rFonts w:ascii="Calibri" w:hAnsi="Calibri"/>
        </w:rPr>
        <w:t>respon</w:t>
      </w:r>
      <w:r w:rsidR="00F27310">
        <w:rPr>
          <w:rFonts w:ascii="Calibri" w:hAnsi="Calibri"/>
        </w:rPr>
        <w:t>d</w:t>
      </w:r>
      <w:r w:rsidR="009E5434">
        <w:rPr>
          <w:rFonts w:ascii="Calibri" w:hAnsi="Calibri"/>
        </w:rPr>
        <w:t>ing</w:t>
      </w:r>
      <w:r w:rsidR="00F27310">
        <w:rPr>
          <w:rFonts w:ascii="Calibri" w:hAnsi="Calibri"/>
        </w:rPr>
        <w:t xml:space="preserve"> </w:t>
      </w:r>
      <w:r w:rsidR="003510EB" w:rsidRPr="004B0DC4">
        <w:rPr>
          <w:rFonts w:ascii="Calibri" w:hAnsi="Calibri"/>
        </w:rPr>
        <w:t xml:space="preserve"> to the interests of</w:t>
      </w:r>
      <w:r w:rsidRPr="004B0DC4">
        <w:rPr>
          <w:rFonts w:ascii="Calibri" w:hAnsi="Calibri"/>
        </w:rPr>
        <w:t xml:space="preserve"> partners and funders;</w:t>
      </w:r>
    </w:p>
    <w:p w:rsidR="00141DA5" w:rsidRPr="004B0DC4" w:rsidRDefault="00141DA5" w:rsidP="00BB1E5A">
      <w:pPr>
        <w:ind w:left="426" w:right="-46" w:hanging="426"/>
        <w:jc w:val="left"/>
        <w:rPr>
          <w:rFonts w:ascii="Calibri" w:hAnsi="Calibri"/>
        </w:rPr>
      </w:pPr>
    </w:p>
    <w:p w:rsidR="00141DA5" w:rsidRPr="004B0DC4" w:rsidRDefault="00F27310" w:rsidP="00BB1E5A">
      <w:pPr>
        <w:numPr>
          <w:ilvl w:val="0"/>
          <w:numId w:val="43"/>
        </w:numPr>
        <w:ind w:left="426" w:right="-46" w:hanging="426"/>
        <w:jc w:val="left"/>
        <w:rPr>
          <w:rFonts w:ascii="Calibri" w:hAnsi="Calibri"/>
        </w:rPr>
      </w:pPr>
      <w:r>
        <w:rPr>
          <w:rFonts w:ascii="Calibri" w:hAnsi="Calibri"/>
        </w:rPr>
        <w:t xml:space="preserve">GUIDED </w:t>
      </w:r>
      <w:r w:rsidR="00BB1E5A">
        <w:rPr>
          <w:rFonts w:ascii="Calibri" w:hAnsi="Calibri"/>
        </w:rPr>
        <w:t>by</w:t>
      </w:r>
      <w:r w:rsidR="00BB1E5A" w:rsidRPr="004B0DC4">
        <w:rPr>
          <w:rFonts w:ascii="Calibri" w:hAnsi="Calibri"/>
        </w:rPr>
        <w:t xml:space="preserve"> </w:t>
      </w:r>
      <w:r w:rsidR="00141DA5" w:rsidRPr="004B0DC4">
        <w:rPr>
          <w:rFonts w:ascii="Calibri" w:hAnsi="Calibri"/>
        </w:rPr>
        <w:t xml:space="preserve">the feedback, suggestions and support of Contracting Parties </w:t>
      </w:r>
      <w:r w:rsidR="0092626A">
        <w:rPr>
          <w:rFonts w:ascii="Calibri" w:hAnsi="Calibri"/>
        </w:rPr>
        <w:t xml:space="preserve">including </w:t>
      </w:r>
      <w:r w:rsidR="00141DA5" w:rsidRPr="004B0DC4">
        <w:rPr>
          <w:rFonts w:ascii="Calibri" w:hAnsi="Calibri"/>
        </w:rPr>
        <w:t xml:space="preserve">during </w:t>
      </w:r>
      <w:r w:rsidR="00D54B0C">
        <w:rPr>
          <w:rFonts w:ascii="Calibri" w:hAnsi="Calibri"/>
        </w:rPr>
        <w:t xml:space="preserve">the </w:t>
      </w:r>
      <w:r w:rsidR="00141DA5" w:rsidRPr="004B0DC4">
        <w:rPr>
          <w:rFonts w:ascii="Calibri" w:hAnsi="Calibri"/>
        </w:rPr>
        <w:t>Ramsar Regional Meetings held in October and November 2014;</w:t>
      </w:r>
    </w:p>
    <w:p w:rsidR="00141DA5" w:rsidRPr="004B0DC4" w:rsidRDefault="00141DA5" w:rsidP="00BB1E5A">
      <w:pPr>
        <w:ind w:left="426" w:right="-46" w:hanging="426"/>
        <w:jc w:val="left"/>
        <w:rPr>
          <w:rFonts w:ascii="Calibri" w:hAnsi="Calibri"/>
        </w:rPr>
      </w:pPr>
    </w:p>
    <w:p w:rsidR="00141DA5" w:rsidRPr="004B0DC4" w:rsidRDefault="0092626A" w:rsidP="00BB1E5A">
      <w:pPr>
        <w:numPr>
          <w:ilvl w:val="0"/>
          <w:numId w:val="43"/>
        </w:numPr>
        <w:ind w:left="426" w:right="-46" w:hanging="426"/>
        <w:jc w:val="left"/>
        <w:rPr>
          <w:rFonts w:ascii="Calibri" w:hAnsi="Calibri"/>
        </w:rPr>
      </w:pPr>
      <w:r>
        <w:rPr>
          <w:rFonts w:ascii="Calibri" w:hAnsi="Calibri"/>
        </w:rPr>
        <w:t xml:space="preserve">WELCOMING </w:t>
      </w:r>
      <w:r w:rsidR="00141DA5" w:rsidRPr="004B0DC4">
        <w:rPr>
          <w:rFonts w:ascii="Calibri" w:hAnsi="Calibri"/>
        </w:rPr>
        <w:t xml:space="preserve">the feedback, suggestions and support which </w:t>
      </w:r>
      <w:r>
        <w:rPr>
          <w:rFonts w:ascii="Calibri" w:hAnsi="Calibri"/>
        </w:rPr>
        <w:t xml:space="preserve">Contracting Parties, </w:t>
      </w:r>
      <w:r w:rsidR="00141DA5" w:rsidRPr="004B0DC4">
        <w:rPr>
          <w:rFonts w:ascii="Calibri" w:hAnsi="Calibri"/>
        </w:rPr>
        <w:t xml:space="preserve">the International Organization Partners and other key partners provided during the preparation of the </w:t>
      </w:r>
      <w:r w:rsidR="00277818">
        <w:rPr>
          <w:rFonts w:ascii="Calibri" w:hAnsi="Calibri"/>
        </w:rPr>
        <w:t>framework and work-plan</w:t>
      </w:r>
      <w:r w:rsidR="00141DA5" w:rsidRPr="004B0DC4">
        <w:rPr>
          <w:rFonts w:ascii="Calibri" w:hAnsi="Calibri"/>
        </w:rPr>
        <w:t xml:space="preserve"> </w:t>
      </w:r>
      <w:r w:rsidR="00277818">
        <w:rPr>
          <w:rFonts w:ascii="Calibri" w:hAnsi="Calibri"/>
        </w:rPr>
        <w:t xml:space="preserve">via regional meetings in 2014 and </w:t>
      </w:r>
      <w:r w:rsidR="00BB1E5A">
        <w:rPr>
          <w:rFonts w:ascii="Calibri" w:hAnsi="Calibri"/>
        </w:rPr>
        <w:t>the 48</w:t>
      </w:r>
      <w:r w:rsidR="00BB1E5A" w:rsidRPr="00BB1E5A">
        <w:rPr>
          <w:rFonts w:ascii="Calibri" w:hAnsi="Calibri"/>
          <w:vertAlign w:val="superscript"/>
        </w:rPr>
        <w:t>th</w:t>
      </w:r>
      <w:r w:rsidR="00BB1E5A">
        <w:rPr>
          <w:rFonts w:ascii="Calibri" w:hAnsi="Calibri"/>
        </w:rPr>
        <w:t xml:space="preserve"> meeting of the S</w:t>
      </w:r>
      <w:r w:rsidR="00277818">
        <w:rPr>
          <w:rFonts w:ascii="Calibri" w:hAnsi="Calibri"/>
        </w:rPr>
        <w:t xml:space="preserve">tanding </w:t>
      </w:r>
      <w:r w:rsidR="00BB1E5A">
        <w:rPr>
          <w:rFonts w:ascii="Calibri" w:hAnsi="Calibri"/>
        </w:rPr>
        <w:t>C</w:t>
      </w:r>
      <w:r w:rsidR="00277818">
        <w:rPr>
          <w:rFonts w:ascii="Calibri" w:hAnsi="Calibri"/>
        </w:rPr>
        <w:t>ommittee in 2015</w:t>
      </w:r>
      <w:r w:rsidR="00141DA5" w:rsidRPr="004B0DC4">
        <w:rPr>
          <w:rFonts w:ascii="Calibri" w:hAnsi="Calibri"/>
        </w:rPr>
        <w:t xml:space="preserve">; </w:t>
      </w:r>
    </w:p>
    <w:p w:rsidR="00141DA5" w:rsidRPr="004B0DC4" w:rsidRDefault="00141DA5" w:rsidP="00BB1E5A">
      <w:pPr>
        <w:ind w:left="426" w:right="-46" w:hanging="426"/>
        <w:jc w:val="left"/>
        <w:rPr>
          <w:rFonts w:ascii="Calibri" w:hAnsi="Calibri"/>
        </w:rPr>
      </w:pPr>
    </w:p>
    <w:p w:rsidR="003510EB" w:rsidRPr="00597989" w:rsidRDefault="003510EB" w:rsidP="00BB1E5A">
      <w:pPr>
        <w:numPr>
          <w:ilvl w:val="0"/>
          <w:numId w:val="43"/>
        </w:numPr>
        <w:ind w:left="426" w:right="-46" w:hanging="426"/>
        <w:jc w:val="left"/>
        <w:rPr>
          <w:rFonts w:ascii="Calibri" w:hAnsi="Calibri"/>
        </w:rPr>
      </w:pPr>
      <w:r w:rsidRPr="00597989">
        <w:rPr>
          <w:rFonts w:ascii="Calibri" w:hAnsi="Calibri"/>
        </w:rPr>
        <w:t>RECOGNI</w:t>
      </w:r>
      <w:r w:rsidR="001D0E0E" w:rsidRPr="00597989">
        <w:rPr>
          <w:rFonts w:ascii="Calibri" w:hAnsi="Calibri"/>
        </w:rPr>
        <w:t>Z</w:t>
      </w:r>
      <w:r w:rsidRPr="00597989">
        <w:rPr>
          <w:rFonts w:ascii="Calibri" w:hAnsi="Calibri"/>
        </w:rPr>
        <w:t xml:space="preserve">ING </w:t>
      </w:r>
      <w:r w:rsidR="003A542B" w:rsidRPr="00597989">
        <w:rPr>
          <w:rFonts w:ascii="Calibri" w:hAnsi="Calibri"/>
        </w:rPr>
        <w:t xml:space="preserve">the importance of </w:t>
      </w:r>
      <w:r w:rsidRPr="00597989">
        <w:rPr>
          <w:rFonts w:ascii="Calibri" w:hAnsi="Calibri"/>
        </w:rPr>
        <w:t>actively supporting efforts to mobil</w:t>
      </w:r>
      <w:r w:rsidR="00795F82">
        <w:rPr>
          <w:rFonts w:ascii="Calibri" w:hAnsi="Calibri"/>
        </w:rPr>
        <w:t>ize</w:t>
      </w:r>
      <w:r w:rsidRPr="00597989">
        <w:rPr>
          <w:rFonts w:ascii="Calibri" w:hAnsi="Calibri"/>
        </w:rPr>
        <w:t xml:space="preserve"> financial resources</w:t>
      </w:r>
      <w:r w:rsidR="00D54B0C" w:rsidRPr="00597989">
        <w:rPr>
          <w:rFonts w:ascii="Calibri" w:hAnsi="Calibri"/>
        </w:rPr>
        <w:t xml:space="preserve"> </w:t>
      </w:r>
      <w:r w:rsidR="003A542B" w:rsidRPr="00597989">
        <w:rPr>
          <w:rFonts w:ascii="Calibri" w:hAnsi="Calibri"/>
        </w:rPr>
        <w:t>in support of the successful implementation of the Convention</w:t>
      </w:r>
      <w:r w:rsidR="00BB1E5A">
        <w:rPr>
          <w:rFonts w:ascii="Calibri" w:hAnsi="Calibri"/>
        </w:rPr>
        <w:t>’</w:t>
      </w:r>
      <w:r w:rsidR="003A542B" w:rsidRPr="00597989">
        <w:rPr>
          <w:rFonts w:ascii="Calibri" w:hAnsi="Calibri"/>
        </w:rPr>
        <w:t>s objectives;</w:t>
      </w:r>
    </w:p>
    <w:p w:rsidR="003A2EC5" w:rsidRPr="00597989" w:rsidRDefault="003A2EC5" w:rsidP="00BB1E5A">
      <w:pPr>
        <w:ind w:left="426" w:right="-46" w:hanging="426"/>
        <w:jc w:val="left"/>
        <w:rPr>
          <w:rFonts w:ascii="Calibri" w:hAnsi="Calibri"/>
        </w:rPr>
      </w:pPr>
    </w:p>
    <w:p w:rsidR="00FB6428" w:rsidRDefault="009E5434" w:rsidP="00BB1E5A">
      <w:pPr>
        <w:numPr>
          <w:ilvl w:val="0"/>
          <w:numId w:val="43"/>
        </w:numPr>
        <w:ind w:left="426" w:right="-46" w:hanging="426"/>
        <w:jc w:val="left"/>
        <w:rPr>
          <w:rFonts w:ascii="Calibri" w:hAnsi="Calibri"/>
        </w:rPr>
      </w:pPr>
      <w:r w:rsidRPr="00597989">
        <w:rPr>
          <w:rFonts w:ascii="Calibri" w:hAnsi="Calibri"/>
        </w:rPr>
        <w:t>REAFFIRMING the commitment of Parties to meet their obligations to pay their annual con</w:t>
      </w:r>
      <w:r>
        <w:rPr>
          <w:rFonts w:ascii="Calibri" w:hAnsi="Calibri"/>
        </w:rPr>
        <w:t>tributions;</w:t>
      </w:r>
    </w:p>
    <w:p w:rsidR="00572AC5" w:rsidRDefault="00572AC5" w:rsidP="00BB1E5A">
      <w:pPr>
        <w:pStyle w:val="ListParagraph"/>
        <w:ind w:left="426" w:hanging="426"/>
        <w:rPr>
          <w:rFonts w:ascii="Calibri" w:hAnsi="Calibri"/>
        </w:rPr>
      </w:pPr>
    </w:p>
    <w:p w:rsidR="00572AC5" w:rsidRPr="0076486B" w:rsidRDefault="00572AC5" w:rsidP="00BB1E5A">
      <w:pPr>
        <w:numPr>
          <w:ilvl w:val="0"/>
          <w:numId w:val="43"/>
        </w:numPr>
        <w:ind w:left="426" w:right="-46" w:hanging="426"/>
        <w:jc w:val="left"/>
        <w:rPr>
          <w:rFonts w:ascii="Calibri" w:hAnsi="Calibri"/>
        </w:rPr>
      </w:pPr>
      <w:r w:rsidRPr="0076486B">
        <w:rPr>
          <w:rFonts w:ascii="Calibri" w:hAnsi="Calibri"/>
        </w:rPr>
        <w:lastRenderedPageBreak/>
        <w:t>RECALLING that a number of international non-governmental organizations (INGOs) played a significant role in the inception of the Convention, and AWARE that these and an increasing number of other INGOs and intergovernmental organizations are contributing to, or have the potential to contribute to, the development and implementation of the Convention’s mission at local, national and global scales;</w:t>
      </w:r>
    </w:p>
    <w:p w:rsidR="00572AC5" w:rsidRPr="0076486B" w:rsidRDefault="00572AC5" w:rsidP="00BB1E5A">
      <w:pPr>
        <w:ind w:left="426" w:right="-46" w:hanging="426"/>
        <w:jc w:val="left"/>
        <w:rPr>
          <w:rFonts w:ascii="Calibri" w:hAnsi="Calibri"/>
        </w:rPr>
      </w:pPr>
    </w:p>
    <w:p w:rsidR="00572AC5" w:rsidRPr="0076486B" w:rsidRDefault="00572AC5" w:rsidP="00BB1E5A">
      <w:pPr>
        <w:numPr>
          <w:ilvl w:val="0"/>
          <w:numId w:val="43"/>
        </w:numPr>
        <w:ind w:left="426" w:right="-46" w:hanging="426"/>
        <w:jc w:val="left"/>
        <w:rPr>
          <w:rFonts w:ascii="Calibri" w:hAnsi="Calibri"/>
        </w:rPr>
      </w:pPr>
      <w:r w:rsidRPr="0076486B">
        <w:rPr>
          <w:rFonts w:ascii="Calibri" w:hAnsi="Calibri"/>
        </w:rPr>
        <w:t xml:space="preserve">ALSO RECALLING </w:t>
      </w:r>
      <w:r w:rsidR="002A7AD7">
        <w:rPr>
          <w:rFonts w:ascii="Calibri" w:hAnsi="Calibri"/>
        </w:rPr>
        <w:t xml:space="preserve">that in </w:t>
      </w:r>
      <w:r w:rsidRPr="0076486B">
        <w:rPr>
          <w:rFonts w:ascii="Calibri" w:hAnsi="Calibri"/>
        </w:rPr>
        <w:t xml:space="preserve">Resolution VII.3 </w:t>
      </w:r>
      <w:r w:rsidRPr="0076486B">
        <w:rPr>
          <w:rFonts w:ascii="Calibri" w:hAnsi="Calibri"/>
          <w:i/>
        </w:rPr>
        <w:t xml:space="preserve">Partnerships with </w:t>
      </w:r>
      <w:r w:rsidR="002A7AD7">
        <w:rPr>
          <w:rFonts w:ascii="Calibri" w:hAnsi="Calibri"/>
          <w:i/>
        </w:rPr>
        <w:t>I</w:t>
      </w:r>
      <w:r w:rsidRPr="0076486B">
        <w:rPr>
          <w:rFonts w:ascii="Calibri" w:hAnsi="Calibri"/>
          <w:i/>
        </w:rPr>
        <w:t xml:space="preserve">nternational </w:t>
      </w:r>
      <w:r w:rsidR="002A7AD7">
        <w:rPr>
          <w:rFonts w:ascii="Calibri" w:hAnsi="Calibri"/>
          <w:i/>
        </w:rPr>
        <w:t>O</w:t>
      </w:r>
      <w:r w:rsidRPr="0076486B">
        <w:rPr>
          <w:rFonts w:ascii="Calibri" w:hAnsi="Calibri"/>
          <w:i/>
        </w:rPr>
        <w:t>rganizations</w:t>
      </w:r>
      <w:r w:rsidRPr="0076486B">
        <w:rPr>
          <w:rFonts w:ascii="Calibri" w:hAnsi="Calibri"/>
        </w:rPr>
        <w:t>,</w:t>
      </w:r>
      <w:r w:rsidR="00BB1E5A">
        <w:rPr>
          <w:rFonts w:ascii="Calibri" w:hAnsi="Calibri"/>
        </w:rPr>
        <w:t xml:space="preserve"> </w:t>
      </w:r>
      <w:r w:rsidRPr="0076486B">
        <w:rPr>
          <w:rFonts w:ascii="Calibri" w:hAnsi="Calibri"/>
        </w:rPr>
        <w:t>the Contracting Parties established rules for conferring the status of International Organization Partner of the Convention, and conferred this status on BirdLife International, IUCN-The World Conservation Union, Wetlands International, and WWF</w:t>
      </w:r>
      <w:r w:rsidR="002A7AD7">
        <w:rPr>
          <w:rFonts w:ascii="Calibri" w:hAnsi="Calibri"/>
        </w:rPr>
        <w:t>, and that in</w:t>
      </w:r>
      <w:r w:rsidR="002A7AD7" w:rsidRPr="002A7AD7">
        <w:rPr>
          <w:rFonts w:ascii="Calibri" w:hAnsi="Calibri"/>
        </w:rPr>
        <w:t xml:space="preserve"> </w:t>
      </w:r>
      <w:r w:rsidR="002A7AD7" w:rsidRPr="0076486B">
        <w:rPr>
          <w:rFonts w:ascii="Calibri" w:hAnsi="Calibri"/>
        </w:rPr>
        <w:t>Resolution IX.16, the Parties recognized the International Water Management Institute (IWMI) as the fifth International Organization Partner;</w:t>
      </w:r>
    </w:p>
    <w:p w:rsidR="002A7AD7" w:rsidRPr="0076486B" w:rsidRDefault="002A7AD7" w:rsidP="00BB1E5A">
      <w:pPr>
        <w:ind w:left="426" w:right="-46" w:hanging="426"/>
        <w:jc w:val="left"/>
        <w:rPr>
          <w:rFonts w:ascii="Calibri" w:hAnsi="Calibri"/>
        </w:rPr>
      </w:pPr>
    </w:p>
    <w:p w:rsidR="00572AC5" w:rsidRDefault="00572AC5" w:rsidP="00BB1E5A">
      <w:pPr>
        <w:numPr>
          <w:ilvl w:val="0"/>
          <w:numId w:val="43"/>
        </w:numPr>
        <w:ind w:left="426" w:right="-46" w:hanging="426"/>
        <w:jc w:val="left"/>
        <w:rPr>
          <w:rFonts w:ascii="Calibri" w:hAnsi="Calibri"/>
        </w:rPr>
      </w:pPr>
      <w:r w:rsidRPr="0076486B">
        <w:rPr>
          <w:rFonts w:ascii="Calibri" w:hAnsi="Calibri"/>
        </w:rPr>
        <w:t xml:space="preserve">FURTHER RECALLING that in Resolution VII.3 the Parties decided that further international non-governmental and intergovernmental organizations meeting the criteria established by those rules and interested in formal recognition as International Organization Partners of the Convention should present an application to the Ramsar Secretariat, to be submitted to the Standing Committee for consideration and recommendation to the Conference of the Contracting Parties for its final decision; </w:t>
      </w:r>
      <w:r w:rsidR="00954C3E">
        <w:rPr>
          <w:rFonts w:ascii="Calibri" w:hAnsi="Calibri"/>
        </w:rPr>
        <w:t>and</w:t>
      </w:r>
    </w:p>
    <w:p w:rsidR="0042114D" w:rsidRPr="0076486B" w:rsidRDefault="0042114D" w:rsidP="00BB1E5A">
      <w:pPr>
        <w:ind w:left="426" w:right="-46" w:hanging="426"/>
        <w:jc w:val="left"/>
        <w:rPr>
          <w:rFonts w:ascii="Calibri" w:hAnsi="Calibri"/>
        </w:rPr>
      </w:pPr>
    </w:p>
    <w:p w:rsidR="00572AC5" w:rsidRPr="0076486B" w:rsidRDefault="00572AC5" w:rsidP="00BB1E5A">
      <w:pPr>
        <w:numPr>
          <w:ilvl w:val="0"/>
          <w:numId w:val="43"/>
        </w:numPr>
        <w:ind w:left="426" w:right="-46" w:hanging="426"/>
        <w:jc w:val="left"/>
        <w:rPr>
          <w:rFonts w:ascii="Calibri" w:hAnsi="Calibri"/>
        </w:rPr>
      </w:pPr>
      <w:r w:rsidRPr="0076486B">
        <w:rPr>
          <w:rFonts w:ascii="Calibri" w:hAnsi="Calibri"/>
        </w:rPr>
        <w:t>NOTING that the Wildfowl and Wetlands Trust (WWT) has applied for International Organization Partner status, and that the Standing Committee asked the Secretariat in Decision SC47‐21 to prepare a draft resolution on WWT’s application, to present to Contracting Parties at COP12;</w:t>
      </w:r>
    </w:p>
    <w:p w:rsidR="007E2D45" w:rsidRPr="00572AC5" w:rsidRDefault="007E2D45" w:rsidP="00BB1E5A">
      <w:pPr>
        <w:ind w:left="426" w:right="-46" w:hanging="426"/>
        <w:jc w:val="left"/>
        <w:rPr>
          <w:rFonts w:ascii="Calibri" w:hAnsi="Calibri"/>
        </w:rPr>
      </w:pPr>
    </w:p>
    <w:p w:rsidR="007E2D45" w:rsidRDefault="00E20DE2" w:rsidP="00BB1E5A">
      <w:pPr>
        <w:pStyle w:val="ListParagraph"/>
        <w:ind w:left="0" w:right="-46"/>
        <w:jc w:val="center"/>
        <w:rPr>
          <w:rFonts w:ascii="Calibri" w:hAnsi="Calibri"/>
        </w:rPr>
      </w:pPr>
      <w:r w:rsidRPr="00E20DE2">
        <w:rPr>
          <w:rFonts w:ascii="Calibri" w:hAnsi="Calibri"/>
        </w:rPr>
        <w:t>THE CONFERENCE OF T</w:t>
      </w:r>
      <w:r>
        <w:rPr>
          <w:rFonts w:ascii="Calibri" w:hAnsi="Calibri"/>
        </w:rPr>
        <w:t>HE CONTRACTING PARTIES</w:t>
      </w:r>
    </w:p>
    <w:p w:rsidR="00141DA5" w:rsidRPr="004B0DC4" w:rsidRDefault="00141DA5" w:rsidP="00BB1E5A">
      <w:pPr>
        <w:pStyle w:val="ListParagraph"/>
        <w:ind w:left="426" w:right="-46" w:hanging="426"/>
        <w:jc w:val="left"/>
        <w:rPr>
          <w:rFonts w:ascii="Calibri" w:hAnsi="Calibri"/>
        </w:rPr>
      </w:pPr>
    </w:p>
    <w:p w:rsidR="00FB6428" w:rsidRDefault="0092626A" w:rsidP="00BB1E5A">
      <w:pPr>
        <w:numPr>
          <w:ilvl w:val="0"/>
          <w:numId w:val="43"/>
        </w:numPr>
        <w:ind w:left="426" w:right="-46" w:hanging="426"/>
        <w:jc w:val="left"/>
        <w:rPr>
          <w:rFonts w:ascii="Calibri" w:hAnsi="Calibri"/>
        </w:rPr>
      </w:pPr>
      <w:r w:rsidRPr="00954C3E">
        <w:rPr>
          <w:rFonts w:ascii="Calibri" w:hAnsi="Calibri"/>
        </w:rPr>
        <w:t>REQUEST</w:t>
      </w:r>
      <w:r w:rsidR="00917901" w:rsidRPr="00954C3E">
        <w:rPr>
          <w:rFonts w:ascii="Calibri" w:hAnsi="Calibri"/>
        </w:rPr>
        <w:t>S</w:t>
      </w:r>
      <w:r w:rsidRPr="00954C3E">
        <w:rPr>
          <w:rFonts w:ascii="Calibri" w:hAnsi="Calibri"/>
        </w:rPr>
        <w:t xml:space="preserve"> a revised draft of </w:t>
      </w:r>
      <w:r w:rsidR="00141DA5" w:rsidRPr="00954C3E">
        <w:rPr>
          <w:rFonts w:ascii="Calibri" w:hAnsi="Calibri"/>
        </w:rPr>
        <w:t xml:space="preserve">the </w:t>
      </w:r>
      <w:r w:rsidR="009672DF" w:rsidRPr="00BB1E5A">
        <w:rPr>
          <w:rFonts w:ascii="Calibri" w:hAnsi="Calibri"/>
        </w:rPr>
        <w:t xml:space="preserve">Resource </w:t>
      </w:r>
      <w:r w:rsidR="00795F82" w:rsidRPr="00BB1E5A">
        <w:rPr>
          <w:rFonts w:ascii="Calibri" w:hAnsi="Calibri"/>
        </w:rPr>
        <w:t>Mobilization</w:t>
      </w:r>
      <w:r w:rsidR="009672DF" w:rsidRPr="00BB1E5A">
        <w:rPr>
          <w:rFonts w:ascii="Calibri" w:hAnsi="Calibri"/>
        </w:rPr>
        <w:t xml:space="preserve"> and Partnership Framework</w:t>
      </w:r>
      <w:r w:rsidR="00277818" w:rsidRPr="00BB1E5A">
        <w:rPr>
          <w:rFonts w:ascii="Calibri" w:hAnsi="Calibri"/>
        </w:rPr>
        <w:t xml:space="preserve"> and associated work-plan</w:t>
      </w:r>
      <w:r w:rsidR="009672DF" w:rsidRPr="00BB1E5A">
        <w:rPr>
          <w:rFonts w:ascii="Calibri" w:hAnsi="Calibri"/>
        </w:rPr>
        <w:t xml:space="preserve"> </w:t>
      </w:r>
      <w:r w:rsidR="003A2EC5" w:rsidRPr="00954C3E">
        <w:rPr>
          <w:rFonts w:ascii="Calibri" w:hAnsi="Calibri"/>
        </w:rPr>
        <w:t>for the period 2016-20</w:t>
      </w:r>
      <w:r w:rsidR="009672DF" w:rsidRPr="00954C3E">
        <w:rPr>
          <w:rFonts w:ascii="Calibri" w:hAnsi="Calibri"/>
        </w:rPr>
        <w:t>2</w:t>
      </w:r>
      <w:r w:rsidR="003A2EC5" w:rsidRPr="00954C3E">
        <w:rPr>
          <w:rFonts w:ascii="Calibri" w:hAnsi="Calibri"/>
        </w:rPr>
        <w:t>1</w:t>
      </w:r>
      <w:r w:rsidR="0074044C" w:rsidRPr="00954C3E">
        <w:rPr>
          <w:rFonts w:ascii="Calibri" w:hAnsi="Calibri"/>
        </w:rPr>
        <w:t xml:space="preserve"> </w:t>
      </w:r>
      <w:r w:rsidRPr="00954C3E">
        <w:rPr>
          <w:rFonts w:ascii="Calibri" w:hAnsi="Calibri"/>
        </w:rPr>
        <w:t xml:space="preserve">for consideration at </w:t>
      </w:r>
      <w:r w:rsidR="00BB1E5A">
        <w:rPr>
          <w:rFonts w:ascii="Calibri" w:hAnsi="Calibri"/>
        </w:rPr>
        <w:t>the 50</w:t>
      </w:r>
      <w:r w:rsidR="00BB1E5A" w:rsidRPr="00BB1E5A">
        <w:rPr>
          <w:rFonts w:ascii="Calibri" w:hAnsi="Calibri"/>
          <w:vertAlign w:val="superscript"/>
        </w:rPr>
        <w:t>th</w:t>
      </w:r>
      <w:r w:rsidR="00BB1E5A">
        <w:rPr>
          <w:rFonts w:ascii="Calibri" w:hAnsi="Calibri"/>
        </w:rPr>
        <w:t xml:space="preserve"> meeting of the Standing Committee</w:t>
      </w:r>
      <w:r w:rsidR="00E20DE2" w:rsidRPr="00954C3E">
        <w:rPr>
          <w:rFonts w:ascii="Calibri" w:hAnsi="Calibri"/>
        </w:rPr>
        <w:t>;</w:t>
      </w:r>
    </w:p>
    <w:p w:rsidR="00FB6428" w:rsidRDefault="00FB6428" w:rsidP="00BB1E5A">
      <w:pPr>
        <w:ind w:left="426" w:right="-46" w:hanging="426"/>
        <w:jc w:val="left"/>
        <w:rPr>
          <w:rFonts w:ascii="Calibri" w:hAnsi="Calibri"/>
        </w:rPr>
      </w:pPr>
    </w:p>
    <w:p w:rsidR="00FB6428" w:rsidRDefault="00661675" w:rsidP="00BB1E5A">
      <w:pPr>
        <w:numPr>
          <w:ilvl w:val="0"/>
          <w:numId w:val="43"/>
        </w:numPr>
        <w:ind w:left="426" w:right="-46" w:hanging="426"/>
        <w:jc w:val="left"/>
        <w:rPr>
          <w:rFonts w:ascii="Calibri" w:hAnsi="Calibri"/>
        </w:rPr>
      </w:pPr>
      <w:r w:rsidRPr="0055192B">
        <w:rPr>
          <w:rFonts w:ascii="Calibri" w:hAnsi="Calibri"/>
        </w:rPr>
        <w:t>U</w:t>
      </w:r>
      <w:r w:rsidR="00141DA5" w:rsidRPr="0055192B">
        <w:rPr>
          <w:rFonts w:ascii="Calibri" w:hAnsi="Calibri"/>
        </w:rPr>
        <w:t>RGES Parties to allocate from national budgets financial resources for the implementation of the 4</w:t>
      </w:r>
      <w:r w:rsidR="0092798C" w:rsidRPr="0092798C">
        <w:rPr>
          <w:rFonts w:ascii="Calibri" w:hAnsi="Calibri"/>
          <w:vertAlign w:val="superscript"/>
        </w:rPr>
        <w:t>th</w:t>
      </w:r>
      <w:r w:rsidR="00141DA5" w:rsidRPr="0055192B">
        <w:rPr>
          <w:rFonts w:ascii="Calibri" w:hAnsi="Calibri"/>
        </w:rPr>
        <w:t xml:space="preserve"> </w:t>
      </w:r>
      <w:r w:rsidR="009F3579">
        <w:rPr>
          <w:rFonts w:ascii="Calibri" w:hAnsi="Calibri"/>
        </w:rPr>
        <w:t>S</w:t>
      </w:r>
      <w:r w:rsidR="00141DA5" w:rsidRPr="0055192B">
        <w:rPr>
          <w:rFonts w:ascii="Calibri" w:hAnsi="Calibri"/>
        </w:rPr>
        <w:t xml:space="preserve">trategic </w:t>
      </w:r>
      <w:r w:rsidR="009F3579">
        <w:rPr>
          <w:rFonts w:ascii="Calibri" w:hAnsi="Calibri"/>
        </w:rPr>
        <w:t>P</w:t>
      </w:r>
      <w:r w:rsidR="00141DA5" w:rsidRPr="0055192B">
        <w:rPr>
          <w:rFonts w:ascii="Calibri" w:hAnsi="Calibri"/>
        </w:rPr>
        <w:t xml:space="preserve">lan and provide </w:t>
      </w:r>
      <w:r w:rsidR="00DF7717">
        <w:rPr>
          <w:rFonts w:ascii="Calibri" w:hAnsi="Calibri"/>
        </w:rPr>
        <w:t>information as appropriate</w:t>
      </w:r>
      <w:r w:rsidR="00141DA5" w:rsidRPr="0055192B">
        <w:rPr>
          <w:rFonts w:ascii="Calibri" w:hAnsi="Calibri"/>
        </w:rPr>
        <w:t xml:space="preserve"> on how much has been allocated for the triennium in the</w:t>
      </w:r>
      <w:r w:rsidR="0092798C">
        <w:rPr>
          <w:rFonts w:ascii="Calibri" w:hAnsi="Calibri"/>
        </w:rPr>
        <w:t>ir National Reports to</w:t>
      </w:r>
      <w:r w:rsidR="00141DA5" w:rsidRPr="0055192B">
        <w:rPr>
          <w:rFonts w:ascii="Calibri" w:hAnsi="Calibri"/>
        </w:rPr>
        <w:t xml:space="preserve"> COP13 </w:t>
      </w:r>
      <w:r w:rsidR="00E20DE2" w:rsidRPr="0055192B">
        <w:rPr>
          <w:rFonts w:ascii="Calibri" w:hAnsi="Calibri"/>
        </w:rPr>
        <w:t>and in subsequent reports;</w:t>
      </w:r>
    </w:p>
    <w:p w:rsidR="00FB6428" w:rsidRDefault="00FB6428" w:rsidP="00BB1E5A">
      <w:pPr>
        <w:ind w:left="426" w:right="-46" w:hanging="426"/>
        <w:jc w:val="left"/>
        <w:rPr>
          <w:rFonts w:ascii="Calibri" w:hAnsi="Calibri"/>
        </w:rPr>
      </w:pPr>
    </w:p>
    <w:p w:rsidR="003E39B5" w:rsidRDefault="0090452F" w:rsidP="00BB1E5A">
      <w:pPr>
        <w:numPr>
          <w:ilvl w:val="0"/>
          <w:numId w:val="43"/>
        </w:numPr>
        <w:ind w:left="426" w:right="-46" w:hanging="426"/>
        <w:jc w:val="left"/>
        <w:rPr>
          <w:rFonts w:ascii="Calibri" w:hAnsi="Calibri"/>
        </w:rPr>
      </w:pPr>
      <w:r w:rsidRPr="0055192B">
        <w:rPr>
          <w:rFonts w:ascii="Calibri" w:hAnsi="Calibri"/>
        </w:rPr>
        <w:t>U</w:t>
      </w:r>
      <w:r w:rsidR="009F3579">
        <w:rPr>
          <w:rFonts w:ascii="Calibri" w:hAnsi="Calibri"/>
        </w:rPr>
        <w:t>RGES</w:t>
      </w:r>
      <w:r w:rsidRPr="0055192B">
        <w:rPr>
          <w:rFonts w:ascii="Calibri" w:hAnsi="Calibri"/>
        </w:rPr>
        <w:t xml:space="preserve"> Parties</w:t>
      </w:r>
      <w:r w:rsidR="003E39B5">
        <w:rPr>
          <w:rFonts w:ascii="Calibri" w:hAnsi="Calibri"/>
        </w:rPr>
        <w:t xml:space="preserve"> in a position to do so, and </w:t>
      </w:r>
      <w:r w:rsidR="0092798C">
        <w:rPr>
          <w:rFonts w:ascii="Calibri" w:hAnsi="Calibri"/>
        </w:rPr>
        <w:t xml:space="preserve">INVITES </w:t>
      </w:r>
      <w:r w:rsidR="003E39B5">
        <w:rPr>
          <w:rFonts w:ascii="Calibri" w:hAnsi="Calibri"/>
        </w:rPr>
        <w:t>donor agencies</w:t>
      </w:r>
      <w:r w:rsidR="0092798C">
        <w:rPr>
          <w:rFonts w:ascii="Calibri" w:hAnsi="Calibri"/>
        </w:rPr>
        <w:t>,</w:t>
      </w:r>
      <w:r w:rsidR="003E39B5">
        <w:rPr>
          <w:rFonts w:ascii="Calibri" w:hAnsi="Calibri"/>
        </w:rPr>
        <w:t xml:space="preserve"> to provide significant new and additional financial resources</w:t>
      </w:r>
      <w:r w:rsidRPr="0055192B">
        <w:rPr>
          <w:rFonts w:ascii="Calibri" w:hAnsi="Calibri"/>
        </w:rPr>
        <w:t xml:space="preserve"> </w:t>
      </w:r>
      <w:r w:rsidR="00DF7717">
        <w:rPr>
          <w:rFonts w:ascii="Calibri" w:hAnsi="Calibri"/>
        </w:rPr>
        <w:t xml:space="preserve">including by facilitating funding from private sector sources </w:t>
      </w:r>
      <w:r w:rsidR="003E39B5">
        <w:rPr>
          <w:rFonts w:ascii="Calibri" w:hAnsi="Calibri"/>
        </w:rPr>
        <w:t>to support and enhance the implementation of the 4</w:t>
      </w:r>
      <w:r w:rsidR="003E39B5" w:rsidRPr="0092798C">
        <w:rPr>
          <w:rFonts w:ascii="Calibri" w:hAnsi="Calibri"/>
          <w:vertAlign w:val="superscript"/>
        </w:rPr>
        <w:t>th</w:t>
      </w:r>
      <w:r w:rsidR="003E39B5">
        <w:rPr>
          <w:rFonts w:ascii="Calibri" w:hAnsi="Calibri"/>
        </w:rPr>
        <w:t xml:space="preserve"> Strategic Plan, in particular by developing countries</w:t>
      </w:r>
      <w:r w:rsidR="0092798C">
        <w:rPr>
          <w:rFonts w:ascii="Calibri" w:hAnsi="Calibri"/>
        </w:rPr>
        <w:t>, least developed countries</w:t>
      </w:r>
      <w:r w:rsidR="003E39B5">
        <w:rPr>
          <w:rFonts w:ascii="Calibri" w:hAnsi="Calibri"/>
        </w:rPr>
        <w:t>, small island developing states and countries with economies in transition;</w:t>
      </w:r>
    </w:p>
    <w:p w:rsidR="003E39B5" w:rsidRPr="003E39B5" w:rsidRDefault="003E39B5" w:rsidP="00BB1E5A">
      <w:pPr>
        <w:ind w:left="426" w:right="-46" w:hanging="426"/>
        <w:jc w:val="left"/>
        <w:rPr>
          <w:rFonts w:ascii="Calibri" w:hAnsi="Calibri"/>
        </w:rPr>
      </w:pPr>
    </w:p>
    <w:p w:rsidR="003E39B5" w:rsidRDefault="003E39B5" w:rsidP="00BB1E5A">
      <w:pPr>
        <w:numPr>
          <w:ilvl w:val="0"/>
          <w:numId w:val="43"/>
        </w:numPr>
        <w:ind w:left="426" w:right="-46" w:hanging="426"/>
        <w:jc w:val="left"/>
        <w:rPr>
          <w:rFonts w:ascii="Calibri" w:hAnsi="Calibri"/>
        </w:rPr>
      </w:pPr>
      <w:r>
        <w:rPr>
          <w:rFonts w:ascii="Calibri" w:hAnsi="Calibri"/>
        </w:rPr>
        <w:t xml:space="preserve">ENCOURAGES developing countries, least developed countries, small island developing states and countries with economies in transition to enter into south-south, north-south and triangular </w:t>
      </w:r>
      <w:r w:rsidR="00DF7717">
        <w:rPr>
          <w:rFonts w:ascii="Calibri" w:hAnsi="Calibri"/>
        </w:rPr>
        <w:t>cooperation</w:t>
      </w:r>
      <w:r>
        <w:rPr>
          <w:rFonts w:ascii="Calibri" w:hAnsi="Calibri"/>
        </w:rPr>
        <w:t xml:space="preserve"> for the successful implementation of the 4</w:t>
      </w:r>
      <w:r w:rsidRPr="00BB1E5A">
        <w:rPr>
          <w:rFonts w:ascii="Calibri" w:hAnsi="Calibri"/>
        </w:rPr>
        <w:t>th</w:t>
      </w:r>
      <w:r>
        <w:rPr>
          <w:rFonts w:ascii="Calibri" w:hAnsi="Calibri"/>
        </w:rPr>
        <w:t xml:space="preserve"> Strategic Plan;</w:t>
      </w:r>
    </w:p>
    <w:p w:rsidR="003E39B5" w:rsidRPr="003E39B5" w:rsidRDefault="003E39B5" w:rsidP="00BB1E5A">
      <w:pPr>
        <w:ind w:left="426" w:right="-46" w:hanging="426"/>
        <w:jc w:val="left"/>
        <w:rPr>
          <w:rFonts w:ascii="Calibri" w:hAnsi="Calibri"/>
        </w:rPr>
      </w:pPr>
    </w:p>
    <w:p w:rsidR="00C1290D" w:rsidRDefault="00954C3E" w:rsidP="00BB1E5A">
      <w:pPr>
        <w:numPr>
          <w:ilvl w:val="0"/>
          <w:numId w:val="43"/>
        </w:numPr>
        <w:ind w:left="426" w:right="-46" w:hanging="426"/>
        <w:jc w:val="left"/>
        <w:rPr>
          <w:rFonts w:ascii="Calibri" w:hAnsi="Calibri"/>
        </w:rPr>
      </w:pPr>
      <w:r w:rsidRPr="00C1290D" w:rsidDel="00C5267C">
        <w:rPr>
          <w:rFonts w:ascii="Calibri" w:hAnsi="Calibri"/>
        </w:rPr>
        <w:t xml:space="preserve"> </w:t>
      </w:r>
      <w:r w:rsidR="00661675" w:rsidRPr="004B0DC4">
        <w:rPr>
          <w:rFonts w:ascii="Calibri" w:hAnsi="Calibri"/>
        </w:rPr>
        <w:t>R</w:t>
      </w:r>
      <w:r w:rsidR="00141DA5" w:rsidRPr="004B0DC4">
        <w:rPr>
          <w:rFonts w:ascii="Calibri" w:hAnsi="Calibri"/>
        </w:rPr>
        <w:t>EQUESTS the Secreta</w:t>
      </w:r>
      <w:r w:rsidR="00917901">
        <w:rPr>
          <w:rFonts w:ascii="Calibri" w:hAnsi="Calibri"/>
        </w:rPr>
        <w:t>riat</w:t>
      </w:r>
      <w:r w:rsidR="00141DA5" w:rsidRPr="004B0DC4">
        <w:rPr>
          <w:rFonts w:ascii="Calibri" w:hAnsi="Calibri"/>
        </w:rPr>
        <w:t xml:space="preserve"> to ensure the inclusion of reporting sections on </w:t>
      </w:r>
      <w:r w:rsidR="00160ABF" w:rsidRPr="004B0DC4">
        <w:rPr>
          <w:rFonts w:ascii="Calibri" w:hAnsi="Calibri"/>
        </w:rPr>
        <w:t xml:space="preserve">voluntary </w:t>
      </w:r>
      <w:r w:rsidR="0092798C">
        <w:rPr>
          <w:rFonts w:ascii="Calibri" w:hAnsi="Calibri"/>
        </w:rPr>
        <w:t>contributions</w:t>
      </w:r>
      <w:r w:rsidR="00141DA5" w:rsidRPr="004B0DC4">
        <w:rPr>
          <w:rFonts w:ascii="Calibri" w:hAnsi="Calibri"/>
        </w:rPr>
        <w:t xml:space="preserve">  from national budgets</w:t>
      </w:r>
      <w:r w:rsidR="0092798C">
        <w:rPr>
          <w:rFonts w:ascii="Calibri" w:hAnsi="Calibri"/>
        </w:rPr>
        <w:t>,</w:t>
      </w:r>
      <w:r w:rsidR="00141DA5" w:rsidRPr="004B0DC4">
        <w:rPr>
          <w:rFonts w:ascii="Calibri" w:hAnsi="Calibri"/>
        </w:rPr>
        <w:t xml:space="preserve"> and </w:t>
      </w:r>
      <w:r w:rsidR="0092798C">
        <w:rPr>
          <w:rFonts w:ascii="Calibri" w:hAnsi="Calibri"/>
        </w:rPr>
        <w:t xml:space="preserve">on the </w:t>
      </w:r>
      <w:r w:rsidR="00141DA5" w:rsidRPr="004B0DC4">
        <w:rPr>
          <w:rFonts w:ascii="Calibri" w:hAnsi="Calibri"/>
        </w:rPr>
        <w:t xml:space="preserve">status of annual </w:t>
      </w:r>
      <w:r w:rsidR="00917901">
        <w:rPr>
          <w:rFonts w:ascii="Calibri" w:hAnsi="Calibri"/>
        </w:rPr>
        <w:t xml:space="preserve">core budget </w:t>
      </w:r>
      <w:r w:rsidR="00141DA5" w:rsidRPr="004B0DC4">
        <w:rPr>
          <w:rFonts w:ascii="Calibri" w:hAnsi="Calibri"/>
        </w:rPr>
        <w:t>contribution payments</w:t>
      </w:r>
      <w:r w:rsidR="0092798C">
        <w:rPr>
          <w:rFonts w:ascii="Calibri" w:hAnsi="Calibri"/>
        </w:rPr>
        <w:t>,</w:t>
      </w:r>
      <w:r w:rsidR="00141DA5" w:rsidRPr="004B0DC4">
        <w:rPr>
          <w:rFonts w:ascii="Calibri" w:hAnsi="Calibri"/>
        </w:rPr>
        <w:t xml:space="preserve"> in the questionnaires in the </w:t>
      </w:r>
      <w:r w:rsidR="0092798C">
        <w:rPr>
          <w:rFonts w:ascii="Calibri" w:hAnsi="Calibri"/>
        </w:rPr>
        <w:t>National R</w:t>
      </w:r>
      <w:r w:rsidR="00141DA5" w:rsidRPr="004B0DC4">
        <w:rPr>
          <w:rFonts w:ascii="Calibri" w:hAnsi="Calibri"/>
        </w:rPr>
        <w:t>eports</w:t>
      </w:r>
      <w:r w:rsidR="0092798C">
        <w:rPr>
          <w:rFonts w:ascii="Calibri" w:hAnsi="Calibri"/>
        </w:rPr>
        <w:t>;</w:t>
      </w:r>
    </w:p>
    <w:p w:rsidR="00661675" w:rsidRPr="004B0DC4" w:rsidRDefault="00661675" w:rsidP="00BB1E5A">
      <w:pPr>
        <w:ind w:left="426" w:right="-46" w:hanging="426"/>
        <w:jc w:val="left"/>
        <w:rPr>
          <w:rFonts w:ascii="Calibri" w:hAnsi="Calibri"/>
        </w:rPr>
      </w:pPr>
    </w:p>
    <w:p w:rsidR="00FB6428" w:rsidRDefault="00661675" w:rsidP="00BB1E5A">
      <w:pPr>
        <w:numPr>
          <w:ilvl w:val="0"/>
          <w:numId w:val="43"/>
        </w:numPr>
        <w:ind w:left="426" w:right="-46" w:hanging="426"/>
        <w:jc w:val="left"/>
        <w:rPr>
          <w:rFonts w:ascii="Calibri" w:hAnsi="Calibri"/>
        </w:rPr>
      </w:pPr>
      <w:r w:rsidRPr="004B0DC4">
        <w:rPr>
          <w:rFonts w:ascii="Calibri" w:hAnsi="Calibri"/>
        </w:rPr>
        <w:t>R</w:t>
      </w:r>
      <w:r w:rsidR="00160ABF" w:rsidRPr="004B0DC4">
        <w:rPr>
          <w:rFonts w:ascii="Calibri" w:hAnsi="Calibri"/>
        </w:rPr>
        <w:t>EQUESTS the Secretar</w:t>
      </w:r>
      <w:r w:rsidR="00506A27" w:rsidRPr="004B0DC4">
        <w:rPr>
          <w:rFonts w:ascii="Calibri" w:hAnsi="Calibri"/>
        </w:rPr>
        <w:t xml:space="preserve">iat </w:t>
      </w:r>
      <w:r w:rsidR="00160ABF" w:rsidRPr="004B0DC4">
        <w:rPr>
          <w:rFonts w:ascii="Calibri" w:hAnsi="Calibri"/>
        </w:rPr>
        <w:t>to strengthen partnerships with other MEAs such as inter alia the United Nations Convention to Combat Desertification (UNCCD)</w:t>
      </w:r>
      <w:r w:rsidR="00917901">
        <w:rPr>
          <w:rFonts w:ascii="Calibri" w:hAnsi="Calibri"/>
        </w:rPr>
        <w:t xml:space="preserve">, </w:t>
      </w:r>
      <w:r w:rsidR="00490732">
        <w:rPr>
          <w:rFonts w:ascii="Calibri" w:hAnsi="Calibri"/>
        </w:rPr>
        <w:t xml:space="preserve">the Convention on Biological </w:t>
      </w:r>
      <w:r w:rsidR="00490732">
        <w:rPr>
          <w:rFonts w:ascii="Calibri" w:hAnsi="Calibri"/>
        </w:rPr>
        <w:lastRenderedPageBreak/>
        <w:t>Diversity</w:t>
      </w:r>
      <w:r w:rsidR="00C5267C">
        <w:rPr>
          <w:rFonts w:ascii="Calibri" w:hAnsi="Calibri"/>
        </w:rPr>
        <w:t xml:space="preserve"> (CBD)</w:t>
      </w:r>
      <w:r w:rsidR="0055192B">
        <w:rPr>
          <w:rFonts w:ascii="Calibri" w:hAnsi="Calibri"/>
        </w:rPr>
        <w:t xml:space="preserve"> and others, </w:t>
      </w:r>
      <w:r w:rsidR="00160ABF" w:rsidRPr="004B0DC4">
        <w:rPr>
          <w:rFonts w:ascii="Calibri" w:hAnsi="Calibri"/>
        </w:rPr>
        <w:t>in order to enhance synergies</w:t>
      </w:r>
      <w:r w:rsidR="0092798C">
        <w:rPr>
          <w:rFonts w:ascii="Calibri" w:hAnsi="Calibri"/>
        </w:rPr>
        <w:t xml:space="preserve"> and</w:t>
      </w:r>
      <w:r w:rsidR="00160ABF" w:rsidRPr="004B0DC4">
        <w:rPr>
          <w:rFonts w:ascii="Calibri" w:hAnsi="Calibri"/>
        </w:rPr>
        <w:t xml:space="preserve"> sharing of resources, avoid duplication and enhance implementation;</w:t>
      </w:r>
    </w:p>
    <w:p w:rsidR="00661675" w:rsidRPr="004B0DC4" w:rsidRDefault="00661675" w:rsidP="00BB1E5A">
      <w:pPr>
        <w:ind w:left="426" w:right="-46" w:hanging="426"/>
        <w:jc w:val="left"/>
        <w:rPr>
          <w:rFonts w:ascii="Calibri" w:hAnsi="Calibri"/>
        </w:rPr>
      </w:pPr>
    </w:p>
    <w:p w:rsidR="00FB6428" w:rsidRDefault="00BB3C30" w:rsidP="00BB1E5A">
      <w:pPr>
        <w:numPr>
          <w:ilvl w:val="0"/>
          <w:numId w:val="43"/>
        </w:numPr>
        <w:ind w:left="426" w:right="-46" w:hanging="426"/>
        <w:jc w:val="left"/>
        <w:rPr>
          <w:rFonts w:ascii="Calibri" w:hAnsi="Calibri"/>
        </w:rPr>
      </w:pPr>
      <w:r w:rsidRPr="004B0DC4">
        <w:rPr>
          <w:rFonts w:ascii="Calibri" w:hAnsi="Calibri"/>
        </w:rPr>
        <w:t>REQUEST</w:t>
      </w:r>
      <w:r w:rsidR="0055192B">
        <w:rPr>
          <w:rFonts w:ascii="Calibri" w:hAnsi="Calibri"/>
        </w:rPr>
        <w:t>S</w:t>
      </w:r>
      <w:r w:rsidRPr="004B0DC4">
        <w:rPr>
          <w:rFonts w:ascii="Calibri" w:hAnsi="Calibri"/>
        </w:rPr>
        <w:t xml:space="preserve"> Parties</w:t>
      </w:r>
      <w:r w:rsidR="00917901">
        <w:rPr>
          <w:rFonts w:ascii="Calibri" w:hAnsi="Calibri"/>
        </w:rPr>
        <w:t xml:space="preserve"> and invites</w:t>
      </w:r>
      <w:r w:rsidRPr="004B0DC4">
        <w:rPr>
          <w:rFonts w:ascii="Calibri" w:hAnsi="Calibri"/>
        </w:rPr>
        <w:t xml:space="preserve"> other governments, </w:t>
      </w:r>
      <w:r w:rsidR="009F3579">
        <w:rPr>
          <w:rFonts w:ascii="Calibri" w:hAnsi="Calibri"/>
        </w:rPr>
        <w:t>n</w:t>
      </w:r>
      <w:r w:rsidRPr="004B0DC4">
        <w:rPr>
          <w:rFonts w:ascii="Calibri" w:hAnsi="Calibri"/>
        </w:rPr>
        <w:t>on-governmental organ</w:t>
      </w:r>
      <w:r w:rsidR="00795F82">
        <w:rPr>
          <w:rFonts w:ascii="Calibri" w:hAnsi="Calibri"/>
        </w:rPr>
        <w:t>ization</w:t>
      </w:r>
      <w:r w:rsidRPr="004B0DC4">
        <w:rPr>
          <w:rFonts w:ascii="Calibri" w:hAnsi="Calibri"/>
        </w:rPr>
        <w:t>s, and other financial institutions in a position to do so</w:t>
      </w:r>
      <w:r w:rsidR="00AF7825">
        <w:rPr>
          <w:rFonts w:ascii="Calibri" w:hAnsi="Calibri"/>
        </w:rPr>
        <w:t>,</w:t>
      </w:r>
      <w:r w:rsidR="00AF7825" w:rsidRPr="00AF7825">
        <w:rPr>
          <w:rFonts w:ascii="Calibri" w:hAnsi="Calibri"/>
        </w:rPr>
        <w:t xml:space="preserve"> </w:t>
      </w:r>
      <w:r w:rsidR="00AF7825">
        <w:rPr>
          <w:rFonts w:ascii="Calibri" w:hAnsi="Calibri"/>
        </w:rPr>
        <w:t>in a manner that does not impact the core budget of the Convention</w:t>
      </w:r>
      <w:r w:rsidRPr="004B0DC4">
        <w:rPr>
          <w:rFonts w:ascii="Calibri" w:hAnsi="Calibri"/>
        </w:rPr>
        <w:t xml:space="preserve">, to provide </w:t>
      </w:r>
      <w:r w:rsidR="00990A36" w:rsidRPr="004B0DC4">
        <w:rPr>
          <w:rFonts w:ascii="Calibri" w:hAnsi="Calibri"/>
        </w:rPr>
        <w:t>volunt</w:t>
      </w:r>
      <w:r w:rsidR="00990A36">
        <w:rPr>
          <w:rFonts w:ascii="Calibri" w:hAnsi="Calibri"/>
        </w:rPr>
        <w:t>ary</w:t>
      </w:r>
      <w:r w:rsidR="00990A36" w:rsidRPr="004B0DC4">
        <w:rPr>
          <w:rFonts w:ascii="Calibri" w:hAnsi="Calibri"/>
        </w:rPr>
        <w:t xml:space="preserve"> </w:t>
      </w:r>
      <w:r w:rsidRPr="004B0DC4">
        <w:rPr>
          <w:rFonts w:ascii="Calibri" w:hAnsi="Calibri"/>
        </w:rPr>
        <w:t>contributions to support the implementation of the 4</w:t>
      </w:r>
      <w:r w:rsidR="0092798C" w:rsidRPr="0092798C">
        <w:rPr>
          <w:rFonts w:ascii="Calibri" w:hAnsi="Calibri"/>
          <w:vertAlign w:val="superscript"/>
        </w:rPr>
        <w:t>th</w:t>
      </w:r>
      <w:r w:rsidRPr="004B0DC4">
        <w:rPr>
          <w:rFonts w:ascii="Calibri" w:hAnsi="Calibri"/>
        </w:rPr>
        <w:t xml:space="preserve"> </w:t>
      </w:r>
      <w:r w:rsidR="009F3579">
        <w:rPr>
          <w:rFonts w:ascii="Calibri" w:hAnsi="Calibri"/>
        </w:rPr>
        <w:t>S</w:t>
      </w:r>
      <w:r w:rsidRPr="004B0DC4">
        <w:rPr>
          <w:rFonts w:ascii="Calibri" w:hAnsi="Calibri"/>
        </w:rPr>
        <w:t xml:space="preserve">trategic </w:t>
      </w:r>
      <w:r w:rsidR="009F3579">
        <w:rPr>
          <w:rFonts w:ascii="Calibri" w:hAnsi="Calibri"/>
        </w:rPr>
        <w:t>P</w:t>
      </w:r>
      <w:r w:rsidRPr="004B0DC4">
        <w:rPr>
          <w:rFonts w:ascii="Calibri" w:hAnsi="Calibri"/>
        </w:rPr>
        <w:t>lan and other Convention activities</w:t>
      </w:r>
      <w:r w:rsidR="00E20DE2">
        <w:rPr>
          <w:rFonts w:ascii="Calibri" w:hAnsi="Calibri"/>
        </w:rPr>
        <w:t>;</w:t>
      </w:r>
      <w:r w:rsidR="0074044C">
        <w:rPr>
          <w:rFonts w:ascii="Calibri" w:hAnsi="Calibri"/>
        </w:rPr>
        <w:t xml:space="preserve"> </w:t>
      </w:r>
    </w:p>
    <w:p w:rsidR="00661675" w:rsidRPr="004B0DC4" w:rsidRDefault="00661675" w:rsidP="00BB1E5A">
      <w:pPr>
        <w:ind w:left="426" w:right="-46" w:hanging="426"/>
        <w:jc w:val="left"/>
        <w:rPr>
          <w:rFonts w:ascii="Calibri" w:hAnsi="Calibri"/>
        </w:rPr>
      </w:pPr>
    </w:p>
    <w:p w:rsidR="00FB6428" w:rsidRDefault="00141DA5" w:rsidP="00BB1E5A">
      <w:pPr>
        <w:numPr>
          <w:ilvl w:val="0"/>
          <w:numId w:val="43"/>
        </w:numPr>
        <w:ind w:left="426" w:right="-46" w:hanging="426"/>
        <w:jc w:val="left"/>
        <w:rPr>
          <w:rFonts w:ascii="Calibri" w:hAnsi="Calibri"/>
        </w:rPr>
      </w:pPr>
      <w:r w:rsidRPr="004B0DC4">
        <w:rPr>
          <w:rFonts w:ascii="Calibri" w:hAnsi="Calibri"/>
        </w:rPr>
        <w:t>URGES Parties to explore innovative and creative funding opportunities to enhance the national i</w:t>
      </w:r>
      <w:r w:rsidR="00E20DE2">
        <w:rPr>
          <w:rFonts w:ascii="Calibri" w:hAnsi="Calibri"/>
        </w:rPr>
        <w:t>mplementation of the Convention</w:t>
      </w:r>
      <w:r w:rsidR="00572AC5" w:rsidRPr="00BB1E5A">
        <w:rPr>
          <w:rFonts w:ascii="Calibri" w:hAnsi="Calibri"/>
        </w:rPr>
        <w:t>;</w:t>
      </w:r>
      <w:r w:rsidR="00BB1E5A">
        <w:rPr>
          <w:rFonts w:ascii="Calibri" w:hAnsi="Calibri"/>
        </w:rPr>
        <w:t xml:space="preserve"> and</w:t>
      </w:r>
    </w:p>
    <w:p w:rsidR="00572AC5" w:rsidRDefault="00572AC5" w:rsidP="00BB1E5A">
      <w:pPr>
        <w:ind w:left="426" w:right="-46" w:hanging="426"/>
        <w:jc w:val="left"/>
        <w:rPr>
          <w:rFonts w:ascii="Calibri" w:hAnsi="Calibri"/>
        </w:rPr>
      </w:pPr>
    </w:p>
    <w:p w:rsidR="00FB6428" w:rsidRDefault="00572AC5" w:rsidP="00BB1E5A">
      <w:pPr>
        <w:numPr>
          <w:ilvl w:val="0"/>
          <w:numId w:val="43"/>
        </w:numPr>
        <w:ind w:left="426" w:right="-46" w:hanging="426"/>
        <w:jc w:val="left"/>
        <w:rPr>
          <w:rFonts w:ascii="Calibri" w:hAnsi="Calibri"/>
        </w:rPr>
      </w:pPr>
      <w:r>
        <w:rPr>
          <w:rFonts w:ascii="Calibri" w:hAnsi="Calibri"/>
        </w:rPr>
        <w:t>APPROVES</w:t>
      </w:r>
      <w:r w:rsidRPr="0076486B">
        <w:rPr>
          <w:rFonts w:ascii="Calibri" w:hAnsi="Calibri"/>
        </w:rPr>
        <w:t xml:space="preserve"> </w:t>
      </w:r>
      <w:r>
        <w:rPr>
          <w:rFonts w:ascii="Calibri" w:hAnsi="Calibri"/>
        </w:rPr>
        <w:t>the</w:t>
      </w:r>
      <w:r w:rsidRPr="0076486B">
        <w:rPr>
          <w:rFonts w:ascii="Calibri" w:hAnsi="Calibri"/>
        </w:rPr>
        <w:t xml:space="preserve"> status </w:t>
      </w:r>
      <w:r>
        <w:rPr>
          <w:rFonts w:ascii="Calibri" w:hAnsi="Calibri"/>
        </w:rPr>
        <w:t xml:space="preserve">of International Organization Partner </w:t>
      </w:r>
      <w:r w:rsidRPr="0076486B">
        <w:rPr>
          <w:rFonts w:ascii="Calibri" w:hAnsi="Calibri"/>
        </w:rPr>
        <w:t>for the Wildfowl and Wetlands Trust (WWT)</w:t>
      </w:r>
      <w:r w:rsidR="00597989">
        <w:rPr>
          <w:rFonts w:ascii="Calibri" w:hAnsi="Calibri"/>
        </w:rPr>
        <w:t>.</w:t>
      </w:r>
    </w:p>
    <w:p w:rsidR="00C57FF5" w:rsidRPr="00E768A1" w:rsidRDefault="00C57FF5" w:rsidP="00BB1E5A">
      <w:pPr>
        <w:ind w:left="720" w:right="-46"/>
        <w:jc w:val="left"/>
        <w:rPr>
          <w:rFonts w:ascii="Calibri" w:hAnsi="Calibri"/>
        </w:rPr>
      </w:pPr>
    </w:p>
    <w:sectPr w:rsidR="00C57FF5" w:rsidRPr="00E768A1" w:rsidSect="00E20DE2">
      <w:footerReference w:type="default" r:id="rId10"/>
      <w:pgSz w:w="11906" w:h="16838"/>
      <w:pgMar w:top="1440" w:right="1440" w:bottom="1440" w:left="144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98C" w:rsidRDefault="0092798C" w:rsidP="0006525B">
      <w:r>
        <w:separator/>
      </w:r>
    </w:p>
  </w:endnote>
  <w:endnote w:type="continuationSeparator" w:id="0">
    <w:p w:rsidR="0092798C" w:rsidRDefault="0092798C" w:rsidP="0006525B">
      <w:r>
        <w:continuationSeparator/>
      </w:r>
    </w:p>
  </w:endnote>
  <w:endnote w:type="continuationNotice" w:id="1">
    <w:p w:rsidR="0092798C" w:rsidRDefault="0092798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roxima_nova_ltsemibold">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8C" w:rsidRPr="00BB1E5A" w:rsidRDefault="0092798C" w:rsidP="00BB1E5A">
    <w:pPr>
      <w:pStyle w:val="Footer"/>
      <w:tabs>
        <w:tab w:val="clear" w:pos="8306"/>
        <w:tab w:val="left" w:pos="1425"/>
        <w:tab w:val="right" w:pos="9072"/>
      </w:tabs>
      <w:rPr>
        <w:rFonts w:asciiTheme="minorHAnsi" w:hAnsiTheme="minorHAnsi"/>
      </w:rPr>
    </w:pPr>
    <w:r>
      <w:rPr>
        <w:rFonts w:asciiTheme="minorHAnsi" w:hAnsiTheme="minorHAnsi"/>
      </w:rPr>
      <w:t>Ramsar COP12 DR7</w:t>
    </w:r>
    <w:r w:rsidRPr="00BB1E5A">
      <w:rPr>
        <w:rFonts w:asciiTheme="minorHAnsi" w:hAnsiTheme="minorHAnsi"/>
      </w:rPr>
      <w:tab/>
    </w:r>
    <w:r w:rsidRPr="00BB1E5A">
      <w:rPr>
        <w:rFonts w:asciiTheme="minorHAnsi" w:hAnsiTheme="minorHAnsi"/>
      </w:rPr>
      <w:tab/>
    </w:r>
    <w:r w:rsidR="00DA5CB1" w:rsidRPr="00BB1E5A">
      <w:rPr>
        <w:rFonts w:asciiTheme="minorHAnsi" w:hAnsiTheme="minorHAnsi"/>
      </w:rPr>
      <w:fldChar w:fldCharType="begin"/>
    </w:r>
    <w:r w:rsidRPr="00BB1E5A">
      <w:rPr>
        <w:rFonts w:asciiTheme="minorHAnsi" w:hAnsiTheme="minorHAnsi"/>
      </w:rPr>
      <w:instrText xml:space="preserve"> PAGE   \* MERGEFORMAT </w:instrText>
    </w:r>
    <w:r w:rsidR="00DA5CB1" w:rsidRPr="00BB1E5A">
      <w:rPr>
        <w:rFonts w:asciiTheme="minorHAnsi" w:hAnsiTheme="minorHAnsi"/>
      </w:rPr>
      <w:fldChar w:fldCharType="separate"/>
    </w:r>
    <w:r w:rsidR="008D1274">
      <w:rPr>
        <w:rFonts w:asciiTheme="minorHAnsi" w:hAnsiTheme="minorHAnsi"/>
        <w:noProof/>
      </w:rPr>
      <w:t>3</w:t>
    </w:r>
    <w:r w:rsidR="00DA5CB1" w:rsidRPr="00BB1E5A">
      <w:rPr>
        <w:rFonts w:asciiTheme="minorHAnsi" w:hAnsiTheme="min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98C" w:rsidRDefault="0092798C" w:rsidP="0006525B">
      <w:r>
        <w:separator/>
      </w:r>
    </w:p>
  </w:footnote>
  <w:footnote w:type="continuationSeparator" w:id="0">
    <w:p w:rsidR="0092798C" w:rsidRDefault="0092798C" w:rsidP="0006525B">
      <w:r>
        <w:continuationSeparator/>
      </w:r>
    </w:p>
  </w:footnote>
  <w:footnote w:type="continuationNotice" w:id="1">
    <w:p w:rsidR="0092798C" w:rsidRDefault="0092798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67E"/>
    <w:multiLevelType w:val="hybridMultilevel"/>
    <w:tmpl w:val="7D6A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443ED"/>
    <w:multiLevelType w:val="hybridMultilevel"/>
    <w:tmpl w:val="44F85A0C"/>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2D7342"/>
    <w:multiLevelType w:val="hybridMultilevel"/>
    <w:tmpl w:val="E7984EEE"/>
    <w:lvl w:ilvl="0" w:tplc="616CCCAA">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C1A22"/>
    <w:multiLevelType w:val="hybridMultilevel"/>
    <w:tmpl w:val="7918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50E57"/>
    <w:multiLevelType w:val="hybridMultilevel"/>
    <w:tmpl w:val="9AA2B098"/>
    <w:lvl w:ilvl="0" w:tplc="0809000F">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75618D"/>
    <w:multiLevelType w:val="hybridMultilevel"/>
    <w:tmpl w:val="4C6887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676246D"/>
    <w:multiLevelType w:val="hybridMultilevel"/>
    <w:tmpl w:val="1B828B0E"/>
    <w:lvl w:ilvl="0" w:tplc="08090015">
      <w:start w:val="1"/>
      <w:numFmt w:val="upperLetter"/>
      <w:lvlText w:val="%1."/>
      <w:lvlJc w:val="left"/>
      <w:pPr>
        <w:ind w:left="720" w:hanging="360"/>
      </w:pPr>
      <w:rPr>
        <w:rFonts w:hint="default"/>
      </w:rPr>
    </w:lvl>
    <w:lvl w:ilvl="1" w:tplc="365A7A8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503BC0"/>
    <w:multiLevelType w:val="hybridMultilevel"/>
    <w:tmpl w:val="0D060466"/>
    <w:lvl w:ilvl="0" w:tplc="69AC853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85C01ED"/>
    <w:multiLevelType w:val="hybridMultilevel"/>
    <w:tmpl w:val="FDBA6EBA"/>
    <w:lvl w:ilvl="0" w:tplc="D212A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772A4D"/>
    <w:multiLevelType w:val="hybridMultilevel"/>
    <w:tmpl w:val="1EEA60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88E78AC"/>
    <w:multiLevelType w:val="multilevel"/>
    <w:tmpl w:val="AFE0BB8A"/>
    <w:lvl w:ilvl="0">
      <w:start w:val="29"/>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9F13A7D"/>
    <w:multiLevelType w:val="hybridMultilevel"/>
    <w:tmpl w:val="657494E8"/>
    <w:lvl w:ilvl="0" w:tplc="6764E0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AB04F13"/>
    <w:multiLevelType w:val="hybridMultilevel"/>
    <w:tmpl w:val="A4D4F2C6"/>
    <w:lvl w:ilvl="0" w:tplc="FD543328">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B550E60"/>
    <w:multiLevelType w:val="hybridMultilevel"/>
    <w:tmpl w:val="6EC8751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C126F2E"/>
    <w:multiLevelType w:val="hybridMultilevel"/>
    <w:tmpl w:val="C35C3492"/>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CFA1C43"/>
    <w:multiLevelType w:val="hybridMultilevel"/>
    <w:tmpl w:val="89F4C4AE"/>
    <w:lvl w:ilvl="0" w:tplc="F494598A">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510D6"/>
    <w:multiLevelType w:val="hybridMultilevel"/>
    <w:tmpl w:val="CA969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EE1A02"/>
    <w:multiLevelType w:val="hybridMultilevel"/>
    <w:tmpl w:val="8FEE1520"/>
    <w:lvl w:ilvl="0" w:tplc="1C09000F">
      <w:start w:val="1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5D8674B"/>
    <w:multiLevelType w:val="hybridMultilevel"/>
    <w:tmpl w:val="E906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97E11"/>
    <w:multiLevelType w:val="hybridMultilevel"/>
    <w:tmpl w:val="EEB08454"/>
    <w:lvl w:ilvl="0" w:tplc="FD72C780">
      <w:start w:val="1"/>
      <w:numFmt w:val="upp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161F42"/>
    <w:multiLevelType w:val="hybridMultilevel"/>
    <w:tmpl w:val="C1902582"/>
    <w:lvl w:ilvl="0" w:tplc="5DFE3EE2">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2766528"/>
    <w:multiLevelType w:val="hybridMultilevel"/>
    <w:tmpl w:val="4D6C94E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AE5077"/>
    <w:multiLevelType w:val="hybridMultilevel"/>
    <w:tmpl w:val="5454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D23DE"/>
    <w:multiLevelType w:val="hybridMultilevel"/>
    <w:tmpl w:val="86087A6E"/>
    <w:lvl w:ilvl="0" w:tplc="30E40E7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4E3F5F"/>
    <w:multiLevelType w:val="hybridMultilevel"/>
    <w:tmpl w:val="A1BA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C029B8"/>
    <w:multiLevelType w:val="hybridMultilevel"/>
    <w:tmpl w:val="674EB436"/>
    <w:lvl w:ilvl="0" w:tplc="08090015">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EFF49C4"/>
    <w:multiLevelType w:val="hybridMultilevel"/>
    <w:tmpl w:val="C35C3492"/>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3122819"/>
    <w:multiLevelType w:val="hybridMultilevel"/>
    <w:tmpl w:val="ED46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59531F"/>
    <w:multiLevelType w:val="hybridMultilevel"/>
    <w:tmpl w:val="9C62F44E"/>
    <w:lvl w:ilvl="0" w:tplc="08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E358D6"/>
    <w:multiLevelType w:val="hybridMultilevel"/>
    <w:tmpl w:val="33B4053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140661"/>
    <w:multiLevelType w:val="hybridMultilevel"/>
    <w:tmpl w:val="C35C3492"/>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CF60858"/>
    <w:multiLevelType w:val="multilevel"/>
    <w:tmpl w:val="C076F52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0683C63"/>
    <w:multiLevelType w:val="hybridMultilevel"/>
    <w:tmpl w:val="F5E60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3214212"/>
    <w:multiLevelType w:val="hybridMultilevel"/>
    <w:tmpl w:val="E9CCDCE8"/>
    <w:lvl w:ilvl="0" w:tplc="3CB4515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600F70"/>
    <w:multiLevelType w:val="hybridMultilevel"/>
    <w:tmpl w:val="FFA29CA2"/>
    <w:lvl w:ilvl="0" w:tplc="1C09000F">
      <w:start w:val="1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C887A46"/>
    <w:multiLevelType w:val="hybridMultilevel"/>
    <w:tmpl w:val="C346C79E"/>
    <w:lvl w:ilvl="0" w:tplc="90C69930">
      <w:start w:val="1"/>
      <w:numFmt w:val="lowerRoman"/>
      <w:lvlText w:val="%1)"/>
      <w:lvlJc w:val="left"/>
      <w:pPr>
        <w:ind w:left="360" w:hanging="360"/>
      </w:pPr>
      <w:rPr>
        <w:rFonts w:ascii="Calibri" w:eastAsia="Calibri" w:hAnsi="Calibri"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6F06110D"/>
    <w:multiLevelType w:val="hybridMultilevel"/>
    <w:tmpl w:val="5E5A277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FB716F8"/>
    <w:multiLevelType w:val="hybridMultilevel"/>
    <w:tmpl w:val="3154CE1E"/>
    <w:lvl w:ilvl="0" w:tplc="04D0E3C8">
      <w:start w:val="1"/>
      <w:numFmt w:val="lowerRoman"/>
      <w:lvlText w:val="%1)"/>
      <w:lvlJc w:val="left"/>
      <w:pPr>
        <w:ind w:left="720" w:hanging="72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716C1007"/>
    <w:multiLevelType w:val="hybridMultilevel"/>
    <w:tmpl w:val="1C462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805E17"/>
    <w:multiLevelType w:val="hybridMultilevel"/>
    <w:tmpl w:val="8154FB44"/>
    <w:lvl w:ilvl="0" w:tplc="0809000F">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46102D0"/>
    <w:multiLevelType w:val="hybridMultilevel"/>
    <w:tmpl w:val="4BE0325C"/>
    <w:lvl w:ilvl="0" w:tplc="04D0E3C8">
      <w:start w:val="1"/>
      <w:numFmt w:val="lowerRoman"/>
      <w:lvlText w:val="%1)"/>
      <w:lvlJc w:val="left"/>
      <w:pPr>
        <w:ind w:left="1080" w:hanging="72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74558FE"/>
    <w:multiLevelType w:val="hybridMultilevel"/>
    <w:tmpl w:val="54B06774"/>
    <w:lvl w:ilvl="0" w:tplc="08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90D3F9B"/>
    <w:multiLevelType w:val="hybridMultilevel"/>
    <w:tmpl w:val="B1324D08"/>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CDB2E25"/>
    <w:multiLevelType w:val="hybridMultilevel"/>
    <w:tmpl w:val="39C6B53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8"/>
  </w:num>
  <w:num w:numId="3">
    <w:abstractNumId w:val="21"/>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
  </w:num>
  <w:num w:numId="7">
    <w:abstractNumId w:val="3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0"/>
  </w:num>
  <w:num w:numId="11">
    <w:abstractNumId w:val="39"/>
  </w:num>
  <w:num w:numId="12">
    <w:abstractNumId w:val="1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lvlOverride w:ilvl="2"/>
    <w:lvlOverride w:ilvl="3"/>
    <w:lvlOverride w:ilvl="4"/>
    <w:lvlOverride w:ilvl="5"/>
    <w:lvlOverride w:ilvl="6"/>
    <w:lvlOverride w:ilvl="7"/>
    <w:lvlOverride w:ilvl="8"/>
  </w:num>
  <w:num w:numId="18">
    <w:abstractNumId w:val="0"/>
  </w:num>
  <w:num w:numId="19">
    <w:abstractNumId w:val="32"/>
  </w:num>
  <w:num w:numId="20">
    <w:abstractNumId w:val="35"/>
  </w:num>
  <w:num w:numId="21">
    <w:abstractNumId w:val="19"/>
  </w:num>
  <w:num w:numId="22">
    <w:abstractNumId w:val="1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44"/>
  </w:num>
  <w:num w:numId="26">
    <w:abstractNumId w:val="13"/>
  </w:num>
  <w:num w:numId="27">
    <w:abstractNumId w:val="1"/>
  </w:num>
  <w:num w:numId="28">
    <w:abstractNumId w:val="25"/>
  </w:num>
  <w:num w:numId="29">
    <w:abstractNumId w:val="31"/>
  </w:num>
  <w:num w:numId="30">
    <w:abstractNumId w:val="27"/>
  </w:num>
  <w:num w:numId="31">
    <w:abstractNumId w:val="14"/>
  </w:num>
  <w:num w:numId="32">
    <w:abstractNumId w:val="11"/>
  </w:num>
  <w:num w:numId="33">
    <w:abstractNumId w:val="38"/>
  </w:num>
  <w:num w:numId="34">
    <w:abstractNumId w:val="41"/>
  </w:num>
  <w:num w:numId="35">
    <w:abstractNumId w:val="7"/>
  </w:num>
  <w:num w:numId="36">
    <w:abstractNumId w:val="4"/>
  </w:num>
  <w:num w:numId="37">
    <w:abstractNumId w:val="16"/>
  </w:num>
  <w:num w:numId="38">
    <w:abstractNumId w:val="37"/>
  </w:num>
  <w:num w:numId="39">
    <w:abstractNumId w:val="6"/>
  </w:num>
  <w:num w:numId="40">
    <w:abstractNumId w:val="26"/>
  </w:num>
  <w:num w:numId="41">
    <w:abstractNumId w:val="10"/>
  </w:num>
  <w:num w:numId="42">
    <w:abstractNumId w:val="2"/>
  </w:num>
  <w:num w:numId="43">
    <w:abstractNumId w:val="42"/>
  </w:num>
  <w:num w:numId="44">
    <w:abstractNumId w:val="28"/>
  </w:num>
  <w:num w:numId="45">
    <w:abstractNumId w:val="15"/>
  </w:num>
  <w:num w:numId="46">
    <w:abstractNumId w:val="40"/>
  </w:num>
  <w:num w:numId="47">
    <w:abstractNumId w:val="24"/>
  </w:num>
  <w:num w:numId="48">
    <w:abstractNumId w:val="3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TrackFormatting/>
  <w:defaultTabStop w:val="720"/>
  <w:drawingGridHorizontalSpacing w:val="110"/>
  <w:displayHorizontalDrawingGridEvery w:val="2"/>
  <w:characterSpacingControl w:val="doNotCompress"/>
  <w:hdrShapeDefaults>
    <o:shapedefaults v:ext="edit" spidmax="25601"/>
  </w:hdrShapeDefaults>
  <w:footnotePr>
    <w:footnote w:id="-1"/>
    <w:footnote w:id="0"/>
    <w:footnote w:id="1"/>
  </w:footnotePr>
  <w:endnotePr>
    <w:endnote w:id="-1"/>
    <w:endnote w:id="0"/>
    <w:endnote w:id="1"/>
  </w:endnotePr>
  <w:compat/>
  <w:rsids>
    <w:rsidRoot w:val="00D23553"/>
    <w:rsid w:val="000062A6"/>
    <w:rsid w:val="00006F3D"/>
    <w:rsid w:val="0001083F"/>
    <w:rsid w:val="000140D3"/>
    <w:rsid w:val="00014E91"/>
    <w:rsid w:val="00014EF1"/>
    <w:rsid w:val="000171FD"/>
    <w:rsid w:val="00023DBB"/>
    <w:rsid w:val="00024E11"/>
    <w:rsid w:val="000255A4"/>
    <w:rsid w:val="0002569A"/>
    <w:rsid w:val="00027165"/>
    <w:rsid w:val="000370F0"/>
    <w:rsid w:val="00050114"/>
    <w:rsid w:val="000510BB"/>
    <w:rsid w:val="00060BA9"/>
    <w:rsid w:val="000613C5"/>
    <w:rsid w:val="000614BB"/>
    <w:rsid w:val="00064A78"/>
    <w:rsid w:val="0006525B"/>
    <w:rsid w:val="00066FB3"/>
    <w:rsid w:val="00070D53"/>
    <w:rsid w:val="000736D9"/>
    <w:rsid w:val="00081F68"/>
    <w:rsid w:val="00087230"/>
    <w:rsid w:val="000965D7"/>
    <w:rsid w:val="000A19F8"/>
    <w:rsid w:val="000A3CF2"/>
    <w:rsid w:val="000A55A4"/>
    <w:rsid w:val="000A564B"/>
    <w:rsid w:val="000A5E1E"/>
    <w:rsid w:val="000A7B3D"/>
    <w:rsid w:val="000B0A7C"/>
    <w:rsid w:val="000B15C1"/>
    <w:rsid w:val="000B39FF"/>
    <w:rsid w:val="000B7610"/>
    <w:rsid w:val="000C003A"/>
    <w:rsid w:val="000C3363"/>
    <w:rsid w:val="000C4EA0"/>
    <w:rsid w:val="000C624B"/>
    <w:rsid w:val="000C6485"/>
    <w:rsid w:val="000C7910"/>
    <w:rsid w:val="000D595A"/>
    <w:rsid w:val="000D5B66"/>
    <w:rsid w:val="000D6969"/>
    <w:rsid w:val="000E1EA9"/>
    <w:rsid w:val="000E23FD"/>
    <w:rsid w:val="000E3E75"/>
    <w:rsid w:val="000E4B96"/>
    <w:rsid w:val="000E6750"/>
    <w:rsid w:val="000E752D"/>
    <w:rsid w:val="00102CF4"/>
    <w:rsid w:val="00104AC8"/>
    <w:rsid w:val="00104F04"/>
    <w:rsid w:val="00106878"/>
    <w:rsid w:val="00107C91"/>
    <w:rsid w:val="0011037C"/>
    <w:rsid w:val="0011090E"/>
    <w:rsid w:val="001178B2"/>
    <w:rsid w:val="0012030F"/>
    <w:rsid w:val="00121BC1"/>
    <w:rsid w:val="001222CF"/>
    <w:rsid w:val="00124C28"/>
    <w:rsid w:val="001256CD"/>
    <w:rsid w:val="00126E40"/>
    <w:rsid w:val="0012716B"/>
    <w:rsid w:val="001305DA"/>
    <w:rsid w:val="00135112"/>
    <w:rsid w:val="00141DA5"/>
    <w:rsid w:val="00142FD6"/>
    <w:rsid w:val="0014436A"/>
    <w:rsid w:val="00151700"/>
    <w:rsid w:val="001521F3"/>
    <w:rsid w:val="00154B0A"/>
    <w:rsid w:val="00157F3E"/>
    <w:rsid w:val="0016047A"/>
    <w:rsid w:val="00160ABF"/>
    <w:rsid w:val="00164E24"/>
    <w:rsid w:val="001662CA"/>
    <w:rsid w:val="00166C62"/>
    <w:rsid w:val="00166F6F"/>
    <w:rsid w:val="00171902"/>
    <w:rsid w:val="00177600"/>
    <w:rsid w:val="00184688"/>
    <w:rsid w:val="00186AF7"/>
    <w:rsid w:val="001925F0"/>
    <w:rsid w:val="00195ABA"/>
    <w:rsid w:val="001A00C2"/>
    <w:rsid w:val="001A3CC8"/>
    <w:rsid w:val="001A4D6F"/>
    <w:rsid w:val="001A68EC"/>
    <w:rsid w:val="001B0621"/>
    <w:rsid w:val="001B3510"/>
    <w:rsid w:val="001C3148"/>
    <w:rsid w:val="001D0C23"/>
    <w:rsid w:val="001D0E0E"/>
    <w:rsid w:val="001D16D4"/>
    <w:rsid w:val="001D5489"/>
    <w:rsid w:val="001D6E57"/>
    <w:rsid w:val="001E29BA"/>
    <w:rsid w:val="001E2D83"/>
    <w:rsid w:val="001E7A85"/>
    <w:rsid w:val="001F14AB"/>
    <w:rsid w:val="001F2E39"/>
    <w:rsid w:val="001F6A4B"/>
    <w:rsid w:val="00221539"/>
    <w:rsid w:val="00222734"/>
    <w:rsid w:val="00224927"/>
    <w:rsid w:val="00226BCD"/>
    <w:rsid w:val="002339A8"/>
    <w:rsid w:val="00235C7E"/>
    <w:rsid w:val="002361A7"/>
    <w:rsid w:val="002363EB"/>
    <w:rsid w:val="0023739D"/>
    <w:rsid w:val="00241898"/>
    <w:rsid w:val="00244026"/>
    <w:rsid w:val="00253F3D"/>
    <w:rsid w:val="00255383"/>
    <w:rsid w:val="00256F27"/>
    <w:rsid w:val="00257341"/>
    <w:rsid w:val="00270678"/>
    <w:rsid w:val="002737F5"/>
    <w:rsid w:val="00276AB2"/>
    <w:rsid w:val="00277818"/>
    <w:rsid w:val="002871CC"/>
    <w:rsid w:val="00290AD5"/>
    <w:rsid w:val="00293F19"/>
    <w:rsid w:val="00294F2B"/>
    <w:rsid w:val="00294F51"/>
    <w:rsid w:val="00296164"/>
    <w:rsid w:val="00296E21"/>
    <w:rsid w:val="002978CF"/>
    <w:rsid w:val="00297937"/>
    <w:rsid w:val="002A1187"/>
    <w:rsid w:val="002A30D6"/>
    <w:rsid w:val="002A6A84"/>
    <w:rsid w:val="002A6C06"/>
    <w:rsid w:val="002A7AD7"/>
    <w:rsid w:val="002B044B"/>
    <w:rsid w:val="002B0670"/>
    <w:rsid w:val="002B5AA1"/>
    <w:rsid w:val="002B62F3"/>
    <w:rsid w:val="002B6618"/>
    <w:rsid w:val="002B76C3"/>
    <w:rsid w:val="002C1F84"/>
    <w:rsid w:val="002C3CEF"/>
    <w:rsid w:val="002C4353"/>
    <w:rsid w:val="002C4F06"/>
    <w:rsid w:val="002D1728"/>
    <w:rsid w:val="002D3D30"/>
    <w:rsid w:val="002D41BA"/>
    <w:rsid w:val="002D49F4"/>
    <w:rsid w:val="002D5614"/>
    <w:rsid w:val="002E11CC"/>
    <w:rsid w:val="002E1C5E"/>
    <w:rsid w:val="002E3F17"/>
    <w:rsid w:val="002E4C11"/>
    <w:rsid w:val="002E5E6D"/>
    <w:rsid w:val="002E6FDE"/>
    <w:rsid w:val="00304B83"/>
    <w:rsid w:val="0030681F"/>
    <w:rsid w:val="00311EB0"/>
    <w:rsid w:val="0031252B"/>
    <w:rsid w:val="00315D0E"/>
    <w:rsid w:val="003268D5"/>
    <w:rsid w:val="00326BE1"/>
    <w:rsid w:val="0033352D"/>
    <w:rsid w:val="00334970"/>
    <w:rsid w:val="003449C8"/>
    <w:rsid w:val="0034708F"/>
    <w:rsid w:val="00347CF1"/>
    <w:rsid w:val="003510EB"/>
    <w:rsid w:val="00352AF6"/>
    <w:rsid w:val="0035437C"/>
    <w:rsid w:val="003552FB"/>
    <w:rsid w:val="00355F5B"/>
    <w:rsid w:val="003568E2"/>
    <w:rsid w:val="00362105"/>
    <w:rsid w:val="00362499"/>
    <w:rsid w:val="003635D7"/>
    <w:rsid w:val="00371379"/>
    <w:rsid w:val="003743D5"/>
    <w:rsid w:val="00375793"/>
    <w:rsid w:val="00375E4F"/>
    <w:rsid w:val="00376788"/>
    <w:rsid w:val="00380083"/>
    <w:rsid w:val="003820D3"/>
    <w:rsid w:val="0038401F"/>
    <w:rsid w:val="00392F97"/>
    <w:rsid w:val="00393DEB"/>
    <w:rsid w:val="00395938"/>
    <w:rsid w:val="003A2EC5"/>
    <w:rsid w:val="003A542B"/>
    <w:rsid w:val="003B21A8"/>
    <w:rsid w:val="003B2E86"/>
    <w:rsid w:val="003B2F3B"/>
    <w:rsid w:val="003B3373"/>
    <w:rsid w:val="003B5775"/>
    <w:rsid w:val="003B5942"/>
    <w:rsid w:val="003C727E"/>
    <w:rsid w:val="003C7513"/>
    <w:rsid w:val="003D02D7"/>
    <w:rsid w:val="003D13CF"/>
    <w:rsid w:val="003D6306"/>
    <w:rsid w:val="003E39B5"/>
    <w:rsid w:val="003E6891"/>
    <w:rsid w:val="003E79B2"/>
    <w:rsid w:val="003E7E5C"/>
    <w:rsid w:val="003F0BA3"/>
    <w:rsid w:val="003F1CB2"/>
    <w:rsid w:val="003F3145"/>
    <w:rsid w:val="00400296"/>
    <w:rsid w:val="004028CF"/>
    <w:rsid w:val="00407631"/>
    <w:rsid w:val="004076A8"/>
    <w:rsid w:val="00415717"/>
    <w:rsid w:val="004168F4"/>
    <w:rsid w:val="00420305"/>
    <w:rsid w:val="00420CF5"/>
    <w:rsid w:val="0042114D"/>
    <w:rsid w:val="00422076"/>
    <w:rsid w:val="00431ED4"/>
    <w:rsid w:val="00432E77"/>
    <w:rsid w:val="00433C64"/>
    <w:rsid w:val="00441E16"/>
    <w:rsid w:val="00443D79"/>
    <w:rsid w:val="00444569"/>
    <w:rsid w:val="00444876"/>
    <w:rsid w:val="00446606"/>
    <w:rsid w:val="0044774B"/>
    <w:rsid w:val="00447B89"/>
    <w:rsid w:val="00462508"/>
    <w:rsid w:val="00462E9C"/>
    <w:rsid w:val="004704D4"/>
    <w:rsid w:val="0047500B"/>
    <w:rsid w:val="004854F4"/>
    <w:rsid w:val="004861AC"/>
    <w:rsid w:val="004903F7"/>
    <w:rsid w:val="00490732"/>
    <w:rsid w:val="004929DA"/>
    <w:rsid w:val="00492B0A"/>
    <w:rsid w:val="00494AC7"/>
    <w:rsid w:val="00497CCC"/>
    <w:rsid w:val="004A5414"/>
    <w:rsid w:val="004A7025"/>
    <w:rsid w:val="004A7030"/>
    <w:rsid w:val="004A7EE7"/>
    <w:rsid w:val="004B031D"/>
    <w:rsid w:val="004B0DC4"/>
    <w:rsid w:val="004B0FA5"/>
    <w:rsid w:val="004B1ECB"/>
    <w:rsid w:val="004B2F82"/>
    <w:rsid w:val="004C3479"/>
    <w:rsid w:val="004C73A4"/>
    <w:rsid w:val="004D0DB6"/>
    <w:rsid w:val="004D0E23"/>
    <w:rsid w:val="004D26AB"/>
    <w:rsid w:val="004D48B1"/>
    <w:rsid w:val="004D583A"/>
    <w:rsid w:val="004D7667"/>
    <w:rsid w:val="004D7D32"/>
    <w:rsid w:val="004E0A06"/>
    <w:rsid w:val="004E3CB8"/>
    <w:rsid w:val="004E4F5B"/>
    <w:rsid w:val="004F6597"/>
    <w:rsid w:val="004F72AE"/>
    <w:rsid w:val="005001A2"/>
    <w:rsid w:val="005010BD"/>
    <w:rsid w:val="00502414"/>
    <w:rsid w:val="00504BD0"/>
    <w:rsid w:val="00505E8D"/>
    <w:rsid w:val="00506A27"/>
    <w:rsid w:val="0051236C"/>
    <w:rsid w:val="0051274B"/>
    <w:rsid w:val="00514738"/>
    <w:rsid w:val="00514BDF"/>
    <w:rsid w:val="00515E3D"/>
    <w:rsid w:val="00516171"/>
    <w:rsid w:val="00516FC4"/>
    <w:rsid w:val="00523C7A"/>
    <w:rsid w:val="0053301E"/>
    <w:rsid w:val="0053503B"/>
    <w:rsid w:val="00541FE3"/>
    <w:rsid w:val="00544730"/>
    <w:rsid w:val="0055192B"/>
    <w:rsid w:val="005547B7"/>
    <w:rsid w:val="005564FA"/>
    <w:rsid w:val="00562266"/>
    <w:rsid w:val="0057065A"/>
    <w:rsid w:val="00572AC5"/>
    <w:rsid w:val="00572DCD"/>
    <w:rsid w:val="0058129F"/>
    <w:rsid w:val="005871D4"/>
    <w:rsid w:val="0059024A"/>
    <w:rsid w:val="0059064A"/>
    <w:rsid w:val="00591BF0"/>
    <w:rsid w:val="005956F7"/>
    <w:rsid w:val="00597989"/>
    <w:rsid w:val="005A1B90"/>
    <w:rsid w:val="005A5126"/>
    <w:rsid w:val="005A78CF"/>
    <w:rsid w:val="005A7C86"/>
    <w:rsid w:val="005B1219"/>
    <w:rsid w:val="005B4461"/>
    <w:rsid w:val="005B5C46"/>
    <w:rsid w:val="005C0A6B"/>
    <w:rsid w:val="005C0FC6"/>
    <w:rsid w:val="005C1DEC"/>
    <w:rsid w:val="005C2BCE"/>
    <w:rsid w:val="005C3F42"/>
    <w:rsid w:val="005C44AA"/>
    <w:rsid w:val="005C4F50"/>
    <w:rsid w:val="005C5DFA"/>
    <w:rsid w:val="005C76D4"/>
    <w:rsid w:val="005D04A5"/>
    <w:rsid w:val="005D0F7E"/>
    <w:rsid w:val="005D2CF8"/>
    <w:rsid w:val="005D3F5A"/>
    <w:rsid w:val="005D5C49"/>
    <w:rsid w:val="005E7904"/>
    <w:rsid w:val="005F05F9"/>
    <w:rsid w:val="005F2FD4"/>
    <w:rsid w:val="005F49DB"/>
    <w:rsid w:val="00601991"/>
    <w:rsid w:val="00601C35"/>
    <w:rsid w:val="00604CE2"/>
    <w:rsid w:val="00610003"/>
    <w:rsid w:val="0061557F"/>
    <w:rsid w:val="00625F21"/>
    <w:rsid w:val="00631D82"/>
    <w:rsid w:val="00633109"/>
    <w:rsid w:val="00634D0D"/>
    <w:rsid w:val="00642411"/>
    <w:rsid w:val="006501E4"/>
    <w:rsid w:val="006551E8"/>
    <w:rsid w:val="006604D8"/>
    <w:rsid w:val="00661675"/>
    <w:rsid w:val="00662A45"/>
    <w:rsid w:val="006655CE"/>
    <w:rsid w:val="006673BA"/>
    <w:rsid w:val="00670DCD"/>
    <w:rsid w:val="006746F5"/>
    <w:rsid w:val="00674D20"/>
    <w:rsid w:val="00674DF5"/>
    <w:rsid w:val="006854A7"/>
    <w:rsid w:val="0068579A"/>
    <w:rsid w:val="006910DE"/>
    <w:rsid w:val="006A17FD"/>
    <w:rsid w:val="006A2848"/>
    <w:rsid w:val="006C081F"/>
    <w:rsid w:val="006C7270"/>
    <w:rsid w:val="006D0AD8"/>
    <w:rsid w:val="006D0CC5"/>
    <w:rsid w:val="006D476F"/>
    <w:rsid w:val="006D5BC9"/>
    <w:rsid w:val="006E49A1"/>
    <w:rsid w:val="006E70A3"/>
    <w:rsid w:val="006E7D6E"/>
    <w:rsid w:val="006F05B3"/>
    <w:rsid w:val="006F074B"/>
    <w:rsid w:val="006F5DF6"/>
    <w:rsid w:val="006F62D7"/>
    <w:rsid w:val="006F6BBA"/>
    <w:rsid w:val="00700EFC"/>
    <w:rsid w:val="0070391E"/>
    <w:rsid w:val="00705006"/>
    <w:rsid w:val="00706364"/>
    <w:rsid w:val="00713EB7"/>
    <w:rsid w:val="007146BD"/>
    <w:rsid w:val="00716915"/>
    <w:rsid w:val="00721559"/>
    <w:rsid w:val="00723068"/>
    <w:rsid w:val="007240C1"/>
    <w:rsid w:val="00726028"/>
    <w:rsid w:val="0072718A"/>
    <w:rsid w:val="007309ED"/>
    <w:rsid w:val="00731575"/>
    <w:rsid w:val="00735787"/>
    <w:rsid w:val="0073584B"/>
    <w:rsid w:val="0074044C"/>
    <w:rsid w:val="0074368B"/>
    <w:rsid w:val="00743D68"/>
    <w:rsid w:val="00747385"/>
    <w:rsid w:val="00753845"/>
    <w:rsid w:val="00761317"/>
    <w:rsid w:val="00762CA3"/>
    <w:rsid w:val="00763A42"/>
    <w:rsid w:val="0076458D"/>
    <w:rsid w:val="0076474A"/>
    <w:rsid w:val="0076486B"/>
    <w:rsid w:val="007649D5"/>
    <w:rsid w:val="0077473A"/>
    <w:rsid w:val="00775917"/>
    <w:rsid w:val="00777469"/>
    <w:rsid w:val="007779DB"/>
    <w:rsid w:val="007829F6"/>
    <w:rsid w:val="007841D8"/>
    <w:rsid w:val="00791E8A"/>
    <w:rsid w:val="00792B52"/>
    <w:rsid w:val="00795F82"/>
    <w:rsid w:val="007A535B"/>
    <w:rsid w:val="007A73DF"/>
    <w:rsid w:val="007B2D47"/>
    <w:rsid w:val="007B3A5C"/>
    <w:rsid w:val="007B46E7"/>
    <w:rsid w:val="007C4990"/>
    <w:rsid w:val="007C506D"/>
    <w:rsid w:val="007C56A2"/>
    <w:rsid w:val="007D3CC4"/>
    <w:rsid w:val="007D4BA6"/>
    <w:rsid w:val="007E0134"/>
    <w:rsid w:val="007E12E7"/>
    <w:rsid w:val="007E2AF8"/>
    <w:rsid w:val="007E2D45"/>
    <w:rsid w:val="007E7847"/>
    <w:rsid w:val="007E7B1F"/>
    <w:rsid w:val="007E7BAC"/>
    <w:rsid w:val="007F00E2"/>
    <w:rsid w:val="007F0960"/>
    <w:rsid w:val="007F4B66"/>
    <w:rsid w:val="007F58CC"/>
    <w:rsid w:val="007F627D"/>
    <w:rsid w:val="0080731C"/>
    <w:rsid w:val="00810C0C"/>
    <w:rsid w:val="0081126A"/>
    <w:rsid w:val="0082076F"/>
    <w:rsid w:val="00821523"/>
    <w:rsid w:val="0084208D"/>
    <w:rsid w:val="0084251A"/>
    <w:rsid w:val="00844513"/>
    <w:rsid w:val="00846486"/>
    <w:rsid w:val="00850700"/>
    <w:rsid w:val="00850A8B"/>
    <w:rsid w:val="00855BC6"/>
    <w:rsid w:val="00860A3B"/>
    <w:rsid w:val="008615AB"/>
    <w:rsid w:val="00861737"/>
    <w:rsid w:val="00862704"/>
    <w:rsid w:val="008636CA"/>
    <w:rsid w:val="008648C9"/>
    <w:rsid w:val="00866A49"/>
    <w:rsid w:val="0087536C"/>
    <w:rsid w:val="00877CD2"/>
    <w:rsid w:val="00884BF0"/>
    <w:rsid w:val="008920C3"/>
    <w:rsid w:val="00894020"/>
    <w:rsid w:val="0089583D"/>
    <w:rsid w:val="008A0EFC"/>
    <w:rsid w:val="008A4BC0"/>
    <w:rsid w:val="008B18FD"/>
    <w:rsid w:val="008B20DE"/>
    <w:rsid w:val="008B3B87"/>
    <w:rsid w:val="008B4615"/>
    <w:rsid w:val="008B7E48"/>
    <w:rsid w:val="008C0DB2"/>
    <w:rsid w:val="008C2714"/>
    <w:rsid w:val="008D0D5E"/>
    <w:rsid w:val="008D1274"/>
    <w:rsid w:val="008D29E9"/>
    <w:rsid w:val="008D35C9"/>
    <w:rsid w:val="008D774F"/>
    <w:rsid w:val="008E550C"/>
    <w:rsid w:val="008E5E29"/>
    <w:rsid w:val="008E6358"/>
    <w:rsid w:val="008F1398"/>
    <w:rsid w:val="008F3936"/>
    <w:rsid w:val="008F588F"/>
    <w:rsid w:val="009005FB"/>
    <w:rsid w:val="00901E40"/>
    <w:rsid w:val="009029EF"/>
    <w:rsid w:val="00902CD4"/>
    <w:rsid w:val="0090452F"/>
    <w:rsid w:val="00905F83"/>
    <w:rsid w:val="00911CC1"/>
    <w:rsid w:val="00913D33"/>
    <w:rsid w:val="00914C48"/>
    <w:rsid w:val="00915A7F"/>
    <w:rsid w:val="00916B6F"/>
    <w:rsid w:val="0091713E"/>
    <w:rsid w:val="00917285"/>
    <w:rsid w:val="00917901"/>
    <w:rsid w:val="009229CE"/>
    <w:rsid w:val="009253F6"/>
    <w:rsid w:val="0092626A"/>
    <w:rsid w:val="0092798C"/>
    <w:rsid w:val="00930827"/>
    <w:rsid w:val="00944A2C"/>
    <w:rsid w:val="00951AF3"/>
    <w:rsid w:val="009526B7"/>
    <w:rsid w:val="009545B0"/>
    <w:rsid w:val="00954C3E"/>
    <w:rsid w:val="00955AC3"/>
    <w:rsid w:val="00960D20"/>
    <w:rsid w:val="00965BCA"/>
    <w:rsid w:val="009672DF"/>
    <w:rsid w:val="0096744B"/>
    <w:rsid w:val="00974046"/>
    <w:rsid w:val="00974162"/>
    <w:rsid w:val="009756AC"/>
    <w:rsid w:val="00976199"/>
    <w:rsid w:val="009808A0"/>
    <w:rsid w:val="00983192"/>
    <w:rsid w:val="00990A36"/>
    <w:rsid w:val="00992B9F"/>
    <w:rsid w:val="009932EE"/>
    <w:rsid w:val="00995996"/>
    <w:rsid w:val="00996535"/>
    <w:rsid w:val="009A1038"/>
    <w:rsid w:val="009B3E81"/>
    <w:rsid w:val="009B4E19"/>
    <w:rsid w:val="009B5E77"/>
    <w:rsid w:val="009B6919"/>
    <w:rsid w:val="009C0E7C"/>
    <w:rsid w:val="009C1089"/>
    <w:rsid w:val="009C2F92"/>
    <w:rsid w:val="009C38EA"/>
    <w:rsid w:val="009D6192"/>
    <w:rsid w:val="009D7416"/>
    <w:rsid w:val="009E0D77"/>
    <w:rsid w:val="009E1E4F"/>
    <w:rsid w:val="009E2CD7"/>
    <w:rsid w:val="009E3FD7"/>
    <w:rsid w:val="009E5255"/>
    <w:rsid w:val="009E5434"/>
    <w:rsid w:val="009F19B4"/>
    <w:rsid w:val="009F3579"/>
    <w:rsid w:val="009F4B19"/>
    <w:rsid w:val="00A02A9A"/>
    <w:rsid w:val="00A04912"/>
    <w:rsid w:val="00A05535"/>
    <w:rsid w:val="00A060F9"/>
    <w:rsid w:val="00A11216"/>
    <w:rsid w:val="00A121AB"/>
    <w:rsid w:val="00A133FC"/>
    <w:rsid w:val="00A15971"/>
    <w:rsid w:val="00A15B3E"/>
    <w:rsid w:val="00A2295A"/>
    <w:rsid w:val="00A26AC5"/>
    <w:rsid w:val="00A2797A"/>
    <w:rsid w:val="00A3043F"/>
    <w:rsid w:val="00A326CB"/>
    <w:rsid w:val="00A342DD"/>
    <w:rsid w:val="00A35D44"/>
    <w:rsid w:val="00A37FE8"/>
    <w:rsid w:val="00A40D83"/>
    <w:rsid w:val="00A42FB3"/>
    <w:rsid w:val="00A57787"/>
    <w:rsid w:val="00A577AD"/>
    <w:rsid w:val="00A609B6"/>
    <w:rsid w:val="00A61EDE"/>
    <w:rsid w:val="00A6257C"/>
    <w:rsid w:val="00A62881"/>
    <w:rsid w:val="00A812C6"/>
    <w:rsid w:val="00A82773"/>
    <w:rsid w:val="00A8555A"/>
    <w:rsid w:val="00A926E3"/>
    <w:rsid w:val="00A927B4"/>
    <w:rsid w:val="00A93B8C"/>
    <w:rsid w:val="00A94172"/>
    <w:rsid w:val="00A9749D"/>
    <w:rsid w:val="00A97FB6"/>
    <w:rsid w:val="00AA0A68"/>
    <w:rsid w:val="00AA2C70"/>
    <w:rsid w:val="00AA34C0"/>
    <w:rsid w:val="00AA37F9"/>
    <w:rsid w:val="00AA4A1D"/>
    <w:rsid w:val="00AA7BA9"/>
    <w:rsid w:val="00AA7E7A"/>
    <w:rsid w:val="00AB15B2"/>
    <w:rsid w:val="00AB36A9"/>
    <w:rsid w:val="00AB4FBF"/>
    <w:rsid w:val="00AC1B7F"/>
    <w:rsid w:val="00AC300C"/>
    <w:rsid w:val="00AC3D63"/>
    <w:rsid w:val="00AC447E"/>
    <w:rsid w:val="00AC47B5"/>
    <w:rsid w:val="00AD1E06"/>
    <w:rsid w:val="00AD3B2C"/>
    <w:rsid w:val="00AD60B1"/>
    <w:rsid w:val="00AD7A53"/>
    <w:rsid w:val="00AE29D0"/>
    <w:rsid w:val="00AE7022"/>
    <w:rsid w:val="00AF7825"/>
    <w:rsid w:val="00B00684"/>
    <w:rsid w:val="00B006C5"/>
    <w:rsid w:val="00B01AEF"/>
    <w:rsid w:val="00B04697"/>
    <w:rsid w:val="00B04E79"/>
    <w:rsid w:val="00B05FFA"/>
    <w:rsid w:val="00B13FAC"/>
    <w:rsid w:val="00B15A49"/>
    <w:rsid w:val="00B16205"/>
    <w:rsid w:val="00B17836"/>
    <w:rsid w:val="00B2129A"/>
    <w:rsid w:val="00B21A4E"/>
    <w:rsid w:val="00B23DEA"/>
    <w:rsid w:val="00B24F04"/>
    <w:rsid w:val="00B322D4"/>
    <w:rsid w:val="00B32673"/>
    <w:rsid w:val="00B45530"/>
    <w:rsid w:val="00B4787C"/>
    <w:rsid w:val="00B53D0A"/>
    <w:rsid w:val="00B62823"/>
    <w:rsid w:val="00B62C36"/>
    <w:rsid w:val="00B65471"/>
    <w:rsid w:val="00B668BC"/>
    <w:rsid w:val="00B704F5"/>
    <w:rsid w:val="00B70747"/>
    <w:rsid w:val="00B73CE1"/>
    <w:rsid w:val="00B74A42"/>
    <w:rsid w:val="00B77ADB"/>
    <w:rsid w:val="00B80A16"/>
    <w:rsid w:val="00B86860"/>
    <w:rsid w:val="00B86F35"/>
    <w:rsid w:val="00B877AA"/>
    <w:rsid w:val="00B90876"/>
    <w:rsid w:val="00B933EF"/>
    <w:rsid w:val="00B93BA3"/>
    <w:rsid w:val="00B955AA"/>
    <w:rsid w:val="00B97EFC"/>
    <w:rsid w:val="00BA191E"/>
    <w:rsid w:val="00BA3DD5"/>
    <w:rsid w:val="00BA5E1B"/>
    <w:rsid w:val="00BB0F67"/>
    <w:rsid w:val="00BB1E5A"/>
    <w:rsid w:val="00BB3C30"/>
    <w:rsid w:val="00BC13FA"/>
    <w:rsid w:val="00BC175F"/>
    <w:rsid w:val="00BC1B4A"/>
    <w:rsid w:val="00BC1FD0"/>
    <w:rsid w:val="00BC799C"/>
    <w:rsid w:val="00BD0C92"/>
    <w:rsid w:val="00BD25EA"/>
    <w:rsid w:val="00BD4FAF"/>
    <w:rsid w:val="00BE2CEC"/>
    <w:rsid w:val="00BE3189"/>
    <w:rsid w:val="00BF036C"/>
    <w:rsid w:val="00BF3C89"/>
    <w:rsid w:val="00BF55C2"/>
    <w:rsid w:val="00BF5657"/>
    <w:rsid w:val="00BF784B"/>
    <w:rsid w:val="00C0086C"/>
    <w:rsid w:val="00C01831"/>
    <w:rsid w:val="00C06A73"/>
    <w:rsid w:val="00C07C0A"/>
    <w:rsid w:val="00C07D36"/>
    <w:rsid w:val="00C11715"/>
    <w:rsid w:val="00C1290D"/>
    <w:rsid w:val="00C12BB0"/>
    <w:rsid w:val="00C144A4"/>
    <w:rsid w:val="00C2167C"/>
    <w:rsid w:val="00C22BE4"/>
    <w:rsid w:val="00C251CE"/>
    <w:rsid w:val="00C27E43"/>
    <w:rsid w:val="00C31FAF"/>
    <w:rsid w:val="00C3296B"/>
    <w:rsid w:val="00C36F32"/>
    <w:rsid w:val="00C41C7D"/>
    <w:rsid w:val="00C45BF4"/>
    <w:rsid w:val="00C46714"/>
    <w:rsid w:val="00C500C5"/>
    <w:rsid w:val="00C5049C"/>
    <w:rsid w:val="00C5267C"/>
    <w:rsid w:val="00C52CA8"/>
    <w:rsid w:val="00C53EE1"/>
    <w:rsid w:val="00C57FF5"/>
    <w:rsid w:val="00C8168D"/>
    <w:rsid w:val="00C82BF7"/>
    <w:rsid w:val="00C853B2"/>
    <w:rsid w:val="00C86F5D"/>
    <w:rsid w:val="00C87F4C"/>
    <w:rsid w:val="00CA7A0C"/>
    <w:rsid w:val="00CB0B28"/>
    <w:rsid w:val="00CB1461"/>
    <w:rsid w:val="00CB3AF7"/>
    <w:rsid w:val="00CC41D1"/>
    <w:rsid w:val="00CC4618"/>
    <w:rsid w:val="00CC72DB"/>
    <w:rsid w:val="00CD4241"/>
    <w:rsid w:val="00CD56F8"/>
    <w:rsid w:val="00CD5B99"/>
    <w:rsid w:val="00CD6466"/>
    <w:rsid w:val="00CE38A0"/>
    <w:rsid w:val="00CE575B"/>
    <w:rsid w:val="00CE659D"/>
    <w:rsid w:val="00CF3189"/>
    <w:rsid w:val="00D0270A"/>
    <w:rsid w:val="00D06993"/>
    <w:rsid w:val="00D117B3"/>
    <w:rsid w:val="00D12AE7"/>
    <w:rsid w:val="00D15989"/>
    <w:rsid w:val="00D16FBF"/>
    <w:rsid w:val="00D23553"/>
    <w:rsid w:val="00D24395"/>
    <w:rsid w:val="00D30B51"/>
    <w:rsid w:val="00D30F17"/>
    <w:rsid w:val="00D42554"/>
    <w:rsid w:val="00D4285B"/>
    <w:rsid w:val="00D42D7B"/>
    <w:rsid w:val="00D4350D"/>
    <w:rsid w:val="00D43F57"/>
    <w:rsid w:val="00D44B0C"/>
    <w:rsid w:val="00D4566A"/>
    <w:rsid w:val="00D518BD"/>
    <w:rsid w:val="00D51937"/>
    <w:rsid w:val="00D52684"/>
    <w:rsid w:val="00D532E0"/>
    <w:rsid w:val="00D54B0C"/>
    <w:rsid w:val="00D5618A"/>
    <w:rsid w:val="00D568E6"/>
    <w:rsid w:val="00D61086"/>
    <w:rsid w:val="00D73544"/>
    <w:rsid w:val="00D75D6F"/>
    <w:rsid w:val="00D84B72"/>
    <w:rsid w:val="00D84FA2"/>
    <w:rsid w:val="00D93BEE"/>
    <w:rsid w:val="00D97072"/>
    <w:rsid w:val="00DA11FD"/>
    <w:rsid w:val="00DA2E07"/>
    <w:rsid w:val="00DA5CB1"/>
    <w:rsid w:val="00DB18EE"/>
    <w:rsid w:val="00DB1B83"/>
    <w:rsid w:val="00DB3648"/>
    <w:rsid w:val="00DB621C"/>
    <w:rsid w:val="00DB76DA"/>
    <w:rsid w:val="00DC2EA0"/>
    <w:rsid w:val="00DC6F85"/>
    <w:rsid w:val="00DD02A0"/>
    <w:rsid w:val="00DD6714"/>
    <w:rsid w:val="00DD6BB2"/>
    <w:rsid w:val="00DE1AA4"/>
    <w:rsid w:val="00DE48BD"/>
    <w:rsid w:val="00DE5608"/>
    <w:rsid w:val="00DE6D77"/>
    <w:rsid w:val="00DE7268"/>
    <w:rsid w:val="00DE7BB3"/>
    <w:rsid w:val="00DE7EDF"/>
    <w:rsid w:val="00DF7717"/>
    <w:rsid w:val="00E023B8"/>
    <w:rsid w:val="00E13EEF"/>
    <w:rsid w:val="00E15618"/>
    <w:rsid w:val="00E20DE2"/>
    <w:rsid w:val="00E21E59"/>
    <w:rsid w:val="00E255D3"/>
    <w:rsid w:val="00E33511"/>
    <w:rsid w:val="00E35153"/>
    <w:rsid w:val="00E4068B"/>
    <w:rsid w:val="00E420CE"/>
    <w:rsid w:val="00E4334D"/>
    <w:rsid w:val="00E46BD2"/>
    <w:rsid w:val="00E47BA3"/>
    <w:rsid w:val="00E543AD"/>
    <w:rsid w:val="00E545C0"/>
    <w:rsid w:val="00E57CBB"/>
    <w:rsid w:val="00E601E2"/>
    <w:rsid w:val="00E6432D"/>
    <w:rsid w:val="00E6689A"/>
    <w:rsid w:val="00E71160"/>
    <w:rsid w:val="00E759B2"/>
    <w:rsid w:val="00E75DE0"/>
    <w:rsid w:val="00E768A1"/>
    <w:rsid w:val="00E778A8"/>
    <w:rsid w:val="00E779D9"/>
    <w:rsid w:val="00E81AE0"/>
    <w:rsid w:val="00E82524"/>
    <w:rsid w:val="00E82B7A"/>
    <w:rsid w:val="00E82CF4"/>
    <w:rsid w:val="00E90BB4"/>
    <w:rsid w:val="00E94C2D"/>
    <w:rsid w:val="00E952E0"/>
    <w:rsid w:val="00EA15FC"/>
    <w:rsid w:val="00EA21C7"/>
    <w:rsid w:val="00EA3E4D"/>
    <w:rsid w:val="00EB4B65"/>
    <w:rsid w:val="00EB5D20"/>
    <w:rsid w:val="00ED17B7"/>
    <w:rsid w:val="00ED18FF"/>
    <w:rsid w:val="00ED2D1E"/>
    <w:rsid w:val="00ED6B43"/>
    <w:rsid w:val="00EE0A90"/>
    <w:rsid w:val="00EE5999"/>
    <w:rsid w:val="00EE7711"/>
    <w:rsid w:val="00EF071D"/>
    <w:rsid w:val="00EF11EC"/>
    <w:rsid w:val="00EF2705"/>
    <w:rsid w:val="00EF430E"/>
    <w:rsid w:val="00F01546"/>
    <w:rsid w:val="00F111D7"/>
    <w:rsid w:val="00F118CC"/>
    <w:rsid w:val="00F168A6"/>
    <w:rsid w:val="00F202A5"/>
    <w:rsid w:val="00F22282"/>
    <w:rsid w:val="00F27310"/>
    <w:rsid w:val="00F277FF"/>
    <w:rsid w:val="00F30EEE"/>
    <w:rsid w:val="00F32294"/>
    <w:rsid w:val="00F32BE7"/>
    <w:rsid w:val="00F32F34"/>
    <w:rsid w:val="00F378DC"/>
    <w:rsid w:val="00F42BA3"/>
    <w:rsid w:val="00F52DE2"/>
    <w:rsid w:val="00F55102"/>
    <w:rsid w:val="00F61719"/>
    <w:rsid w:val="00F65103"/>
    <w:rsid w:val="00F65E96"/>
    <w:rsid w:val="00F66F46"/>
    <w:rsid w:val="00F677C9"/>
    <w:rsid w:val="00F710A2"/>
    <w:rsid w:val="00F71645"/>
    <w:rsid w:val="00F747E3"/>
    <w:rsid w:val="00F7776C"/>
    <w:rsid w:val="00F861D7"/>
    <w:rsid w:val="00F9220D"/>
    <w:rsid w:val="00F9501B"/>
    <w:rsid w:val="00F95907"/>
    <w:rsid w:val="00F970F8"/>
    <w:rsid w:val="00FA03D5"/>
    <w:rsid w:val="00FA4AF6"/>
    <w:rsid w:val="00FA7A71"/>
    <w:rsid w:val="00FB296E"/>
    <w:rsid w:val="00FB446A"/>
    <w:rsid w:val="00FB4480"/>
    <w:rsid w:val="00FB4AE8"/>
    <w:rsid w:val="00FB6428"/>
    <w:rsid w:val="00FB6751"/>
    <w:rsid w:val="00FC227B"/>
    <w:rsid w:val="00FC648D"/>
    <w:rsid w:val="00FC6FE4"/>
    <w:rsid w:val="00FC77D3"/>
    <w:rsid w:val="00FD0170"/>
    <w:rsid w:val="00FD2432"/>
    <w:rsid w:val="00FD2D12"/>
    <w:rsid w:val="00FD76C8"/>
    <w:rsid w:val="00FE2F09"/>
    <w:rsid w:val="00FE4608"/>
    <w:rsid w:val="00FE6A36"/>
    <w:rsid w:val="00FF3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Body Text" w:uiPriority="1" w:qFormat="1"/>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3"/>
    <w:pPr>
      <w:jc w:val="both"/>
    </w:pPr>
    <w:rPr>
      <w:rFonts w:ascii="Tahoma" w:hAnsi="Tahoma"/>
      <w:sz w:val="22"/>
      <w:szCs w:val="22"/>
      <w:lang w:val="en-GB"/>
    </w:rPr>
  </w:style>
  <w:style w:type="paragraph" w:styleId="Heading1">
    <w:name w:val="heading 1"/>
    <w:basedOn w:val="Normal"/>
    <w:link w:val="Heading1Char"/>
    <w:uiPriority w:val="1"/>
    <w:qFormat/>
    <w:locked/>
    <w:rsid w:val="00B04697"/>
    <w:pPr>
      <w:widowControl w:val="0"/>
      <w:spacing w:before="70"/>
      <w:ind w:left="678"/>
      <w:jc w:val="left"/>
      <w:outlineLvl w:val="0"/>
    </w:pPr>
    <w:rPr>
      <w:rFonts w:ascii="Garamond" w:eastAsia="Garamond" w:hAnsi="Garamond"/>
      <w:b/>
      <w:bCs/>
      <w:sz w:val="32"/>
      <w:szCs w:val="32"/>
      <w:lang w:val="en-US"/>
    </w:rPr>
  </w:style>
  <w:style w:type="paragraph" w:styleId="Heading2">
    <w:name w:val="heading 2"/>
    <w:basedOn w:val="Normal"/>
    <w:next w:val="Normal"/>
    <w:link w:val="Heading2Char"/>
    <w:semiHidden/>
    <w:unhideWhenUsed/>
    <w:qFormat/>
    <w:locked/>
    <w:rsid w:val="00E543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A8"/>
    <w:pPr>
      <w:ind w:left="720"/>
      <w:contextualSpacing/>
    </w:pPr>
  </w:style>
  <w:style w:type="paragraph" w:styleId="BodyText2">
    <w:name w:val="Body Text 2"/>
    <w:basedOn w:val="Normal"/>
    <w:link w:val="BodyText2Char"/>
    <w:uiPriority w:val="99"/>
    <w:semiHidden/>
    <w:rsid w:val="002339A8"/>
    <w:pPr>
      <w:jc w:val="center"/>
    </w:pPr>
    <w:rPr>
      <w:rFonts w:ascii="Garamond" w:hAnsi="Garamond"/>
      <w:b/>
      <w:sz w:val="24"/>
      <w:szCs w:val="20"/>
      <w:lang w:eastAsia="en-GB"/>
    </w:rPr>
  </w:style>
  <w:style w:type="character" w:customStyle="1" w:styleId="BodyText2Char">
    <w:name w:val="Body Text 2 Char"/>
    <w:link w:val="BodyText2"/>
    <w:uiPriority w:val="99"/>
    <w:semiHidden/>
    <w:locked/>
    <w:rsid w:val="002339A8"/>
    <w:rPr>
      <w:rFonts w:ascii="Garamond" w:hAnsi="Garamond" w:cs="Times New Roman"/>
      <w:b/>
      <w:sz w:val="24"/>
      <w:lang w:eastAsia="en-GB"/>
    </w:rPr>
  </w:style>
  <w:style w:type="paragraph" w:styleId="Header">
    <w:name w:val="header"/>
    <w:basedOn w:val="Normal"/>
    <w:link w:val="HeaderChar"/>
    <w:uiPriority w:val="99"/>
    <w:rsid w:val="0006525B"/>
    <w:pPr>
      <w:tabs>
        <w:tab w:val="center" w:pos="4153"/>
        <w:tab w:val="right" w:pos="8306"/>
      </w:tabs>
    </w:pPr>
    <w:rPr>
      <w:sz w:val="20"/>
      <w:szCs w:val="20"/>
    </w:rPr>
  </w:style>
  <w:style w:type="character" w:customStyle="1" w:styleId="HeaderChar">
    <w:name w:val="Header Char"/>
    <w:link w:val="Header"/>
    <w:uiPriority w:val="99"/>
    <w:locked/>
    <w:rsid w:val="0006525B"/>
    <w:rPr>
      <w:rFonts w:ascii="Tahoma" w:hAnsi="Tahoma" w:cs="Times New Roman"/>
    </w:rPr>
  </w:style>
  <w:style w:type="paragraph" w:styleId="Footer">
    <w:name w:val="footer"/>
    <w:basedOn w:val="Normal"/>
    <w:link w:val="FooterChar"/>
    <w:uiPriority w:val="99"/>
    <w:rsid w:val="0006525B"/>
    <w:pPr>
      <w:tabs>
        <w:tab w:val="center" w:pos="4153"/>
        <w:tab w:val="right" w:pos="8306"/>
      </w:tabs>
    </w:pPr>
    <w:rPr>
      <w:sz w:val="20"/>
      <w:szCs w:val="20"/>
    </w:rPr>
  </w:style>
  <w:style w:type="character" w:customStyle="1" w:styleId="FooterChar">
    <w:name w:val="Footer Char"/>
    <w:link w:val="Footer"/>
    <w:uiPriority w:val="99"/>
    <w:locked/>
    <w:rsid w:val="0006525B"/>
    <w:rPr>
      <w:rFonts w:ascii="Tahoma" w:hAnsi="Tahoma" w:cs="Times New Roman"/>
    </w:rPr>
  </w:style>
  <w:style w:type="paragraph" w:styleId="BalloonText">
    <w:name w:val="Balloon Text"/>
    <w:basedOn w:val="Normal"/>
    <w:link w:val="BalloonTextChar"/>
    <w:uiPriority w:val="99"/>
    <w:semiHidden/>
    <w:rsid w:val="00E47BA3"/>
    <w:rPr>
      <w:sz w:val="16"/>
      <w:szCs w:val="20"/>
    </w:rPr>
  </w:style>
  <w:style w:type="character" w:customStyle="1" w:styleId="BalloonTextChar">
    <w:name w:val="Balloon Text Char"/>
    <w:link w:val="BalloonText"/>
    <w:uiPriority w:val="99"/>
    <w:semiHidden/>
    <w:locked/>
    <w:rsid w:val="00E47BA3"/>
    <w:rPr>
      <w:rFonts w:ascii="Tahoma" w:hAnsi="Tahoma" w:cs="Times New Roman"/>
      <w:sz w:val="16"/>
    </w:rPr>
  </w:style>
  <w:style w:type="character" w:styleId="CommentReference">
    <w:name w:val="annotation reference"/>
    <w:uiPriority w:val="99"/>
    <w:semiHidden/>
    <w:rsid w:val="007C506D"/>
    <w:rPr>
      <w:rFonts w:cs="Times New Roman"/>
      <w:sz w:val="16"/>
    </w:rPr>
  </w:style>
  <w:style w:type="paragraph" w:styleId="CommentText">
    <w:name w:val="annotation text"/>
    <w:basedOn w:val="Normal"/>
    <w:link w:val="CommentTextChar"/>
    <w:uiPriority w:val="99"/>
    <w:semiHidden/>
    <w:rsid w:val="007C506D"/>
    <w:rPr>
      <w:sz w:val="20"/>
      <w:szCs w:val="20"/>
    </w:rPr>
  </w:style>
  <w:style w:type="character" w:customStyle="1" w:styleId="CommentTextChar">
    <w:name w:val="Comment Text Char"/>
    <w:link w:val="CommentText"/>
    <w:uiPriority w:val="99"/>
    <w:semiHidden/>
    <w:locked/>
    <w:rsid w:val="007C506D"/>
    <w:rPr>
      <w:rFonts w:ascii="Tahoma" w:hAnsi="Tahoma" w:cs="Times New Roman"/>
      <w:sz w:val="20"/>
    </w:rPr>
  </w:style>
  <w:style w:type="paragraph" w:styleId="CommentSubject">
    <w:name w:val="annotation subject"/>
    <w:basedOn w:val="CommentText"/>
    <w:next w:val="CommentText"/>
    <w:link w:val="CommentSubjectChar"/>
    <w:uiPriority w:val="99"/>
    <w:semiHidden/>
    <w:rsid w:val="007C506D"/>
    <w:rPr>
      <w:b/>
    </w:rPr>
  </w:style>
  <w:style w:type="character" w:customStyle="1" w:styleId="CommentSubjectChar">
    <w:name w:val="Comment Subject Char"/>
    <w:link w:val="CommentSubject"/>
    <w:uiPriority w:val="99"/>
    <w:semiHidden/>
    <w:locked/>
    <w:rsid w:val="007C506D"/>
    <w:rPr>
      <w:rFonts w:ascii="Tahoma" w:hAnsi="Tahoma" w:cs="Times New Roman"/>
      <w:b/>
      <w:sz w:val="20"/>
    </w:rPr>
  </w:style>
  <w:style w:type="paragraph" w:styleId="BodyText">
    <w:name w:val="Body Text"/>
    <w:basedOn w:val="Normal"/>
    <w:link w:val="BodyTextChar"/>
    <w:uiPriority w:val="1"/>
    <w:unhideWhenUsed/>
    <w:qFormat/>
    <w:rsid w:val="00DE7EDF"/>
    <w:pPr>
      <w:spacing w:after="120"/>
      <w:jc w:val="left"/>
    </w:pPr>
    <w:rPr>
      <w:rFonts w:ascii="Times New Roman" w:eastAsia="Times New Roman" w:hAnsi="Times New Roman"/>
      <w:sz w:val="24"/>
      <w:szCs w:val="24"/>
    </w:rPr>
  </w:style>
  <w:style w:type="character" w:customStyle="1" w:styleId="BodyTextChar">
    <w:name w:val="Body Text Char"/>
    <w:link w:val="BodyText"/>
    <w:uiPriority w:val="1"/>
    <w:rsid w:val="00DE7EDF"/>
    <w:rPr>
      <w:rFonts w:ascii="Times New Roman" w:eastAsia="Times New Roman" w:hAnsi="Times New Roman"/>
      <w:sz w:val="24"/>
      <w:szCs w:val="24"/>
    </w:rPr>
  </w:style>
  <w:style w:type="table" w:styleId="TableGrid">
    <w:name w:val="Table Grid"/>
    <w:basedOn w:val="TableNormal"/>
    <w:locked/>
    <w:rsid w:val="00443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820D3"/>
  </w:style>
  <w:style w:type="paragraph" w:styleId="Revision">
    <w:name w:val="Revision"/>
    <w:hidden/>
    <w:uiPriority w:val="99"/>
    <w:semiHidden/>
    <w:rsid w:val="005A1B90"/>
    <w:rPr>
      <w:rFonts w:ascii="Tahoma" w:hAnsi="Tahoma"/>
      <w:sz w:val="22"/>
      <w:szCs w:val="22"/>
      <w:lang w:val="en-GB"/>
    </w:rPr>
  </w:style>
  <w:style w:type="character" w:styleId="Hyperlink">
    <w:name w:val="Hyperlink"/>
    <w:uiPriority w:val="99"/>
    <w:unhideWhenUsed/>
    <w:rsid w:val="000C624B"/>
    <w:rPr>
      <w:color w:val="0000FF"/>
      <w:u w:val="single"/>
    </w:rPr>
  </w:style>
  <w:style w:type="character" w:customStyle="1" w:styleId="Heading1Char">
    <w:name w:val="Heading 1 Char"/>
    <w:link w:val="Heading1"/>
    <w:uiPriority w:val="1"/>
    <w:rsid w:val="00B04697"/>
    <w:rPr>
      <w:rFonts w:ascii="Garamond" w:eastAsia="Garamond" w:hAnsi="Garamond"/>
      <w:b/>
      <w:bCs/>
      <w:sz w:val="32"/>
      <w:szCs w:val="32"/>
      <w:lang w:val="en-US" w:eastAsia="en-US"/>
    </w:rPr>
  </w:style>
  <w:style w:type="paragraph" w:customStyle="1" w:styleId="TableParagraph">
    <w:name w:val="Table Paragraph"/>
    <w:basedOn w:val="Normal"/>
    <w:uiPriority w:val="1"/>
    <w:qFormat/>
    <w:rsid w:val="00B04697"/>
    <w:pPr>
      <w:widowControl w:val="0"/>
      <w:jc w:val="left"/>
    </w:pPr>
    <w:rPr>
      <w:rFonts w:ascii="Calibri" w:hAnsi="Calibri"/>
      <w:lang w:val="en-US"/>
    </w:rPr>
  </w:style>
  <w:style w:type="paragraph" w:styleId="NormalWeb">
    <w:name w:val="Normal (Web)"/>
    <w:basedOn w:val="Normal"/>
    <w:uiPriority w:val="99"/>
    <w:unhideWhenUsed/>
    <w:rsid w:val="002D3D30"/>
    <w:pPr>
      <w:spacing w:before="100" w:beforeAutospacing="1" w:after="100" w:afterAutospacing="1"/>
      <w:jc w:val="left"/>
    </w:pPr>
    <w:rPr>
      <w:rFonts w:ascii="Times New Roman" w:eastAsia="Times New Roman" w:hAnsi="Times New Roman"/>
      <w:sz w:val="24"/>
      <w:szCs w:val="24"/>
      <w:lang w:val="en-US"/>
    </w:rPr>
  </w:style>
  <w:style w:type="character" w:styleId="PageNumber">
    <w:name w:val="page number"/>
    <w:rsid w:val="008F3936"/>
  </w:style>
  <w:style w:type="paragraph" w:customStyle="1" w:styleId="Default">
    <w:name w:val="Default"/>
    <w:rsid w:val="007A73D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601C35"/>
    <w:pPr>
      <w:jc w:val="left"/>
    </w:pPr>
    <w:rPr>
      <w:rFonts w:ascii="Calibri" w:hAnsi="Calibri"/>
      <w:sz w:val="20"/>
      <w:szCs w:val="20"/>
    </w:rPr>
  </w:style>
  <w:style w:type="character" w:customStyle="1" w:styleId="FootnoteTextChar">
    <w:name w:val="Footnote Text Char"/>
    <w:link w:val="FootnoteText"/>
    <w:uiPriority w:val="99"/>
    <w:semiHidden/>
    <w:rsid w:val="00601C35"/>
    <w:rPr>
      <w:rFonts w:ascii="Calibri" w:eastAsia="Calibri" w:hAnsi="Calibri" w:cs="Times New Roman"/>
    </w:rPr>
  </w:style>
  <w:style w:type="character" w:styleId="FootnoteReference">
    <w:name w:val="footnote reference"/>
    <w:uiPriority w:val="99"/>
    <w:semiHidden/>
    <w:unhideWhenUsed/>
    <w:rsid w:val="00601C35"/>
    <w:rPr>
      <w:vertAlign w:val="superscript"/>
    </w:rPr>
  </w:style>
  <w:style w:type="character" w:styleId="Emphasis">
    <w:name w:val="Emphasis"/>
    <w:uiPriority w:val="20"/>
    <w:qFormat/>
    <w:locked/>
    <w:rsid w:val="00F42BA3"/>
    <w:rPr>
      <w:b/>
      <w:bCs/>
      <w:i w:val="0"/>
      <w:iCs w:val="0"/>
    </w:rPr>
  </w:style>
  <w:style w:type="character" w:customStyle="1" w:styleId="Heading2Char">
    <w:name w:val="Heading 2 Char"/>
    <w:basedOn w:val="DefaultParagraphFont"/>
    <w:link w:val="Heading2"/>
    <w:semiHidden/>
    <w:rsid w:val="00E543AD"/>
    <w:rPr>
      <w:rFonts w:asciiTheme="majorHAnsi" w:eastAsiaTheme="majorEastAsia" w:hAnsiTheme="majorHAnsi" w:cstheme="majorBidi"/>
      <w:b/>
      <w:bCs/>
      <w:color w:val="4F81BD" w:themeColor="accent1"/>
      <w:sz w:val="26"/>
      <w:szCs w:val="26"/>
      <w:lang w:val="en-GB"/>
    </w:rPr>
  </w:style>
  <w:style w:type="character" w:styleId="Strong">
    <w:name w:val="Strong"/>
    <w:basedOn w:val="DefaultParagraphFont"/>
    <w:uiPriority w:val="22"/>
    <w:qFormat/>
    <w:locked/>
    <w:rsid w:val="00276AB2"/>
    <w:rPr>
      <w:rFonts w:ascii="proxima_nova_ltsemibold" w:hAnsi="proxima_nova_ltsemibold" w:hint="default"/>
      <w:b w:val="0"/>
      <w:bCs w:val="0"/>
    </w:rPr>
  </w:style>
  <w:style w:type="paragraph" w:customStyle="1" w:styleId="p1">
    <w:name w:val="p1"/>
    <w:basedOn w:val="Normal"/>
    <w:rsid w:val="00276AB2"/>
    <w:pPr>
      <w:spacing w:after="150"/>
      <w:jc w:val="left"/>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Body Text" w:uiPriority="1" w:qFormat="1"/>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3"/>
    <w:pPr>
      <w:jc w:val="both"/>
    </w:pPr>
    <w:rPr>
      <w:rFonts w:ascii="Tahoma" w:hAnsi="Tahoma"/>
      <w:sz w:val="22"/>
      <w:szCs w:val="22"/>
      <w:lang w:val="en-GB"/>
    </w:rPr>
  </w:style>
  <w:style w:type="paragraph" w:styleId="Heading1">
    <w:name w:val="heading 1"/>
    <w:basedOn w:val="Normal"/>
    <w:link w:val="Heading1Char"/>
    <w:uiPriority w:val="1"/>
    <w:qFormat/>
    <w:locked/>
    <w:rsid w:val="00B04697"/>
    <w:pPr>
      <w:widowControl w:val="0"/>
      <w:spacing w:before="70"/>
      <w:ind w:left="678"/>
      <w:jc w:val="left"/>
      <w:outlineLvl w:val="0"/>
    </w:pPr>
    <w:rPr>
      <w:rFonts w:ascii="Garamond" w:eastAsia="Garamond" w:hAnsi="Garamond"/>
      <w:b/>
      <w:bCs/>
      <w:sz w:val="32"/>
      <w:szCs w:val="32"/>
      <w:lang w:val="en-US"/>
    </w:rPr>
  </w:style>
  <w:style w:type="paragraph" w:styleId="Heading2">
    <w:name w:val="heading 2"/>
    <w:basedOn w:val="Normal"/>
    <w:next w:val="Normal"/>
    <w:link w:val="Heading2Char"/>
    <w:semiHidden/>
    <w:unhideWhenUsed/>
    <w:qFormat/>
    <w:locked/>
    <w:rsid w:val="00E543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A8"/>
    <w:pPr>
      <w:ind w:left="720"/>
      <w:contextualSpacing/>
    </w:pPr>
  </w:style>
  <w:style w:type="paragraph" w:styleId="BodyText2">
    <w:name w:val="Body Text 2"/>
    <w:basedOn w:val="Normal"/>
    <w:link w:val="BodyText2Char"/>
    <w:uiPriority w:val="99"/>
    <w:semiHidden/>
    <w:rsid w:val="002339A8"/>
    <w:pPr>
      <w:jc w:val="center"/>
    </w:pPr>
    <w:rPr>
      <w:rFonts w:ascii="Garamond" w:hAnsi="Garamond"/>
      <w:b/>
      <w:sz w:val="24"/>
      <w:szCs w:val="20"/>
      <w:lang w:eastAsia="en-GB"/>
    </w:rPr>
  </w:style>
  <w:style w:type="character" w:customStyle="1" w:styleId="BodyText2Char">
    <w:name w:val="Body Text 2 Char"/>
    <w:link w:val="BodyText2"/>
    <w:uiPriority w:val="99"/>
    <w:semiHidden/>
    <w:locked/>
    <w:rsid w:val="002339A8"/>
    <w:rPr>
      <w:rFonts w:ascii="Garamond" w:hAnsi="Garamond" w:cs="Times New Roman"/>
      <w:b/>
      <w:sz w:val="24"/>
      <w:lang w:eastAsia="en-GB"/>
    </w:rPr>
  </w:style>
  <w:style w:type="paragraph" w:styleId="Header">
    <w:name w:val="header"/>
    <w:basedOn w:val="Normal"/>
    <w:link w:val="HeaderChar"/>
    <w:uiPriority w:val="99"/>
    <w:rsid w:val="0006525B"/>
    <w:pPr>
      <w:tabs>
        <w:tab w:val="center" w:pos="4153"/>
        <w:tab w:val="right" w:pos="8306"/>
      </w:tabs>
    </w:pPr>
    <w:rPr>
      <w:sz w:val="20"/>
      <w:szCs w:val="20"/>
    </w:rPr>
  </w:style>
  <w:style w:type="character" w:customStyle="1" w:styleId="HeaderChar">
    <w:name w:val="Header Char"/>
    <w:link w:val="Header"/>
    <w:uiPriority w:val="99"/>
    <w:locked/>
    <w:rsid w:val="0006525B"/>
    <w:rPr>
      <w:rFonts w:ascii="Tahoma" w:hAnsi="Tahoma" w:cs="Times New Roman"/>
    </w:rPr>
  </w:style>
  <w:style w:type="paragraph" w:styleId="Footer">
    <w:name w:val="footer"/>
    <w:basedOn w:val="Normal"/>
    <w:link w:val="FooterChar"/>
    <w:uiPriority w:val="99"/>
    <w:rsid w:val="0006525B"/>
    <w:pPr>
      <w:tabs>
        <w:tab w:val="center" w:pos="4153"/>
        <w:tab w:val="right" w:pos="8306"/>
      </w:tabs>
    </w:pPr>
    <w:rPr>
      <w:sz w:val="20"/>
      <w:szCs w:val="20"/>
    </w:rPr>
  </w:style>
  <w:style w:type="character" w:customStyle="1" w:styleId="FooterChar">
    <w:name w:val="Footer Char"/>
    <w:link w:val="Footer"/>
    <w:uiPriority w:val="99"/>
    <w:locked/>
    <w:rsid w:val="0006525B"/>
    <w:rPr>
      <w:rFonts w:ascii="Tahoma" w:hAnsi="Tahoma" w:cs="Times New Roman"/>
    </w:rPr>
  </w:style>
  <w:style w:type="paragraph" w:styleId="BalloonText">
    <w:name w:val="Balloon Text"/>
    <w:basedOn w:val="Normal"/>
    <w:link w:val="BalloonTextChar"/>
    <w:uiPriority w:val="99"/>
    <w:semiHidden/>
    <w:rsid w:val="00E47BA3"/>
    <w:rPr>
      <w:sz w:val="16"/>
      <w:szCs w:val="20"/>
    </w:rPr>
  </w:style>
  <w:style w:type="character" w:customStyle="1" w:styleId="BalloonTextChar">
    <w:name w:val="Balloon Text Char"/>
    <w:link w:val="BalloonText"/>
    <w:uiPriority w:val="99"/>
    <w:semiHidden/>
    <w:locked/>
    <w:rsid w:val="00E47BA3"/>
    <w:rPr>
      <w:rFonts w:ascii="Tahoma" w:hAnsi="Tahoma" w:cs="Times New Roman"/>
      <w:sz w:val="16"/>
    </w:rPr>
  </w:style>
  <w:style w:type="character" w:styleId="CommentReference">
    <w:name w:val="annotation reference"/>
    <w:uiPriority w:val="99"/>
    <w:semiHidden/>
    <w:rsid w:val="007C506D"/>
    <w:rPr>
      <w:rFonts w:cs="Times New Roman"/>
      <w:sz w:val="16"/>
    </w:rPr>
  </w:style>
  <w:style w:type="paragraph" w:styleId="CommentText">
    <w:name w:val="annotation text"/>
    <w:basedOn w:val="Normal"/>
    <w:link w:val="CommentTextChar"/>
    <w:uiPriority w:val="99"/>
    <w:semiHidden/>
    <w:rsid w:val="007C506D"/>
    <w:rPr>
      <w:sz w:val="20"/>
      <w:szCs w:val="20"/>
    </w:rPr>
  </w:style>
  <w:style w:type="character" w:customStyle="1" w:styleId="CommentTextChar">
    <w:name w:val="Comment Text Char"/>
    <w:link w:val="CommentText"/>
    <w:uiPriority w:val="99"/>
    <w:semiHidden/>
    <w:locked/>
    <w:rsid w:val="007C506D"/>
    <w:rPr>
      <w:rFonts w:ascii="Tahoma" w:hAnsi="Tahoma" w:cs="Times New Roman"/>
      <w:sz w:val="20"/>
    </w:rPr>
  </w:style>
  <w:style w:type="paragraph" w:styleId="CommentSubject">
    <w:name w:val="annotation subject"/>
    <w:basedOn w:val="CommentText"/>
    <w:next w:val="CommentText"/>
    <w:link w:val="CommentSubjectChar"/>
    <w:uiPriority w:val="99"/>
    <w:semiHidden/>
    <w:rsid w:val="007C506D"/>
    <w:rPr>
      <w:b/>
    </w:rPr>
  </w:style>
  <w:style w:type="character" w:customStyle="1" w:styleId="CommentSubjectChar">
    <w:name w:val="Comment Subject Char"/>
    <w:link w:val="CommentSubject"/>
    <w:uiPriority w:val="99"/>
    <w:semiHidden/>
    <w:locked/>
    <w:rsid w:val="007C506D"/>
    <w:rPr>
      <w:rFonts w:ascii="Tahoma" w:hAnsi="Tahoma" w:cs="Times New Roman"/>
      <w:b/>
      <w:sz w:val="20"/>
    </w:rPr>
  </w:style>
  <w:style w:type="paragraph" w:styleId="BodyText">
    <w:name w:val="Body Text"/>
    <w:basedOn w:val="Normal"/>
    <w:link w:val="BodyTextChar"/>
    <w:uiPriority w:val="1"/>
    <w:unhideWhenUsed/>
    <w:qFormat/>
    <w:rsid w:val="00DE7EDF"/>
    <w:pPr>
      <w:spacing w:after="120"/>
      <w:jc w:val="left"/>
    </w:pPr>
    <w:rPr>
      <w:rFonts w:ascii="Times New Roman" w:eastAsia="Times New Roman" w:hAnsi="Times New Roman"/>
      <w:sz w:val="24"/>
      <w:szCs w:val="24"/>
    </w:rPr>
  </w:style>
  <w:style w:type="character" w:customStyle="1" w:styleId="BodyTextChar">
    <w:name w:val="Body Text Char"/>
    <w:link w:val="BodyText"/>
    <w:uiPriority w:val="1"/>
    <w:rsid w:val="00DE7EDF"/>
    <w:rPr>
      <w:rFonts w:ascii="Times New Roman" w:eastAsia="Times New Roman" w:hAnsi="Times New Roman"/>
      <w:sz w:val="24"/>
      <w:szCs w:val="24"/>
    </w:rPr>
  </w:style>
  <w:style w:type="table" w:styleId="TableGrid">
    <w:name w:val="Table Grid"/>
    <w:basedOn w:val="TableNormal"/>
    <w:locked/>
    <w:rsid w:val="00443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820D3"/>
  </w:style>
  <w:style w:type="paragraph" w:styleId="Revision">
    <w:name w:val="Revision"/>
    <w:hidden/>
    <w:uiPriority w:val="99"/>
    <w:semiHidden/>
    <w:rsid w:val="005A1B90"/>
    <w:rPr>
      <w:rFonts w:ascii="Tahoma" w:hAnsi="Tahoma"/>
      <w:sz w:val="22"/>
      <w:szCs w:val="22"/>
      <w:lang w:val="en-GB"/>
    </w:rPr>
  </w:style>
  <w:style w:type="character" w:styleId="Hyperlink">
    <w:name w:val="Hyperlink"/>
    <w:uiPriority w:val="99"/>
    <w:unhideWhenUsed/>
    <w:rsid w:val="000C624B"/>
    <w:rPr>
      <w:color w:val="0000FF"/>
      <w:u w:val="single"/>
    </w:rPr>
  </w:style>
  <w:style w:type="character" w:customStyle="1" w:styleId="Heading1Char">
    <w:name w:val="Heading 1 Char"/>
    <w:link w:val="Heading1"/>
    <w:uiPriority w:val="1"/>
    <w:rsid w:val="00B04697"/>
    <w:rPr>
      <w:rFonts w:ascii="Garamond" w:eastAsia="Garamond" w:hAnsi="Garamond"/>
      <w:b/>
      <w:bCs/>
      <w:sz w:val="32"/>
      <w:szCs w:val="32"/>
      <w:lang w:val="en-US" w:eastAsia="en-US"/>
    </w:rPr>
  </w:style>
  <w:style w:type="paragraph" w:customStyle="1" w:styleId="TableParagraph">
    <w:name w:val="Table Paragraph"/>
    <w:basedOn w:val="Normal"/>
    <w:uiPriority w:val="1"/>
    <w:qFormat/>
    <w:rsid w:val="00B04697"/>
    <w:pPr>
      <w:widowControl w:val="0"/>
      <w:jc w:val="left"/>
    </w:pPr>
    <w:rPr>
      <w:rFonts w:ascii="Calibri" w:hAnsi="Calibri"/>
      <w:lang w:val="en-US"/>
    </w:rPr>
  </w:style>
  <w:style w:type="paragraph" w:styleId="NormalWeb">
    <w:name w:val="Normal (Web)"/>
    <w:basedOn w:val="Normal"/>
    <w:uiPriority w:val="99"/>
    <w:unhideWhenUsed/>
    <w:rsid w:val="002D3D30"/>
    <w:pPr>
      <w:spacing w:before="100" w:beforeAutospacing="1" w:after="100" w:afterAutospacing="1"/>
      <w:jc w:val="left"/>
    </w:pPr>
    <w:rPr>
      <w:rFonts w:ascii="Times New Roman" w:eastAsia="Times New Roman" w:hAnsi="Times New Roman"/>
      <w:sz w:val="24"/>
      <w:szCs w:val="24"/>
      <w:lang w:val="en-US"/>
    </w:rPr>
  </w:style>
  <w:style w:type="character" w:styleId="PageNumber">
    <w:name w:val="page number"/>
    <w:rsid w:val="008F3936"/>
  </w:style>
  <w:style w:type="paragraph" w:customStyle="1" w:styleId="Default">
    <w:name w:val="Default"/>
    <w:rsid w:val="007A73D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601C35"/>
    <w:pPr>
      <w:jc w:val="left"/>
    </w:pPr>
    <w:rPr>
      <w:rFonts w:ascii="Calibri" w:hAnsi="Calibri"/>
      <w:sz w:val="20"/>
      <w:szCs w:val="20"/>
    </w:rPr>
  </w:style>
  <w:style w:type="character" w:customStyle="1" w:styleId="FootnoteTextChar">
    <w:name w:val="Footnote Text Char"/>
    <w:link w:val="FootnoteText"/>
    <w:uiPriority w:val="99"/>
    <w:semiHidden/>
    <w:rsid w:val="00601C35"/>
    <w:rPr>
      <w:rFonts w:ascii="Calibri" w:eastAsia="Calibri" w:hAnsi="Calibri" w:cs="Times New Roman"/>
    </w:rPr>
  </w:style>
  <w:style w:type="character" w:styleId="FootnoteReference">
    <w:name w:val="footnote reference"/>
    <w:uiPriority w:val="99"/>
    <w:semiHidden/>
    <w:unhideWhenUsed/>
    <w:rsid w:val="00601C35"/>
    <w:rPr>
      <w:vertAlign w:val="superscript"/>
    </w:rPr>
  </w:style>
  <w:style w:type="character" w:styleId="Emphasis">
    <w:name w:val="Emphasis"/>
    <w:uiPriority w:val="20"/>
    <w:qFormat/>
    <w:locked/>
    <w:rsid w:val="00F42BA3"/>
    <w:rPr>
      <w:b/>
      <w:bCs/>
      <w:i w:val="0"/>
      <w:iCs w:val="0"/>
    </w:rPr>
  </w:style>
  <w:style w:type="character" w:customStyle="1" w:styleId="Heading2Char">
    <w:name w:val="Heading 2 Char"/>
    <w:basedOn w:val="DefaultParagraphFont"/>
    <w:link w:val="Heading2"/>
    <w:semiHidden/>
    <w:rsid w:val="00E543AD"/>
    <w:rPr>
      <w:rFonts w:asciiTheme="majorHAnsi" w:eastAsiaTheme="majorEastAsia" w:hAnsiTheme="majorHAnsi" w:cstheme="majorBidi"/>
      <w:b/>
      <w:bCs/>
      <w:color w:val="4F81BD" w:themeColor="accent1"/>
      <w:sz w:val="26"/>
      <w:szCs w:val="26"/>
      <w:lang w:val="en-GB"/>
    </w:rPr>
  </w:style>
  <w:style w:type="character" w:styleId="Strong">
    <w:name w:val="Strong"/>
    <w:basedOn w:val="DefaultParagraphFont"/>
    <w:uiPriority w:val="22"/>
    <w:qFormat/>
    <w:locked/>
    <w:rsid w:val="00276AB2"/>
    <w:rPr>
      <w:rFonts w:ascii="proxima_nova_ltsemibold" w:hAnsi="proxima_nova_ltsemibold" w:hint="default"/>
      <w:b w:val="0"/>
      <w:bCs w:val="0"/>
    </w:rPr>
  </w:style>
  <w:style w:type="paragraph" w:customStyle="1" w:styleId="p1">
    <w:name w:val="p1"/>
    <w:basedOn w:val="Normal"/>
    <w:rsid w:val="00276AB2"/>
    <w:pPr>
      <w:spacing w:after="150"/>
      <w:jc w:val="left"/>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3088719">
      <w:bodyDiv w:val="1"/>
      <w:marLeft w:val="0"/>
      <w:marRight w:val="0"/>
      <w:marTop w:val="0"/>
      <w:marBottom w:val="0"/>
      <w:divBdr>
        <w:top w:val="none" w:sz="0" w:space="0" w:color="auto"/>
        <w:left w:val="none" w:sz="0" w:space="0" w:color="auto"/>
        <w:bottom w:val="none" w:sz="0" w:space="0" w:color="auto"/>
        <w:right w:val="none" w:sz="0" w:space="0" w:color="auto"/>
      </w:divBdr>
    </w:div>
    <w:div w:id="157811195">
      <w:bodyDiv w:val="1"/>
      <w:marLeft w:val="0"/>
      <w:marRight w:val="0"/>
      <w:marTop w:val="0"/>
      <w:marBottom w:val="0"/>
      <w:divBdr>
        <w:top w:val="none" w:sz="0" w:space="0" w:color="auto"/>
        <w:left w:val="none" w:sz="0" w:space="0" w:color="auto"/>
        <w:bottom w:val="none" w:sz="0" w:space="0" w:color="auto"/>
        <w:right w:val="none" w:sz="0" w:space="0" w:color="auto"/>
      </w:divBdr>
    </w:div>
    <w:div w:id="466633140">
      <w:bodyDiv w:val="1"/>
      <w:marLeft w:val="0"/>
      <w:marRight w:val="0"/>
      <w:marTop w:val="0"/>
      <w:marBottom w:val="0"/>
      <w:divBdr>
        <w:top w:val="none" w:sz="0" w:space="0" w:color="auto"/>
        <w:left w:val="none" w:sz="0" w:space="0" w:color="auto"/>
        <w:bottom w:val="none" w:sz="0" w:space="0" w:color="auto"/>
        <w:right w:val="none" w:sz="0" w:space="0" w:color="auto"/>
      </w:divBdr>
    </w:div>
    <w:div w:id="689184334">
      <w:bodyDiv w:val="1"/>
      <w:marLeft w:val="0"/>
      <w:marRight w:val="0"/>
      <w:marTop w:val="0"/>
      <w:marBottom w:val="0"/>
      <w:divBdr>
        <w:top w:val="none" w:sz="0" w:space="0" w:color="auto"/>
        <w:left w:val="none" w:sz="0" w:space="0" w:color="auto"/>
        <w:bottom w:val="none" w:sz="0" w:space="0" w:color="auto"/>
        <w:right w:val="none" w:sz="0" w:space="0" w:color="auto"/>
      </w:divBdr>
    </w:div>
    <w:div w:id="725449816">
      <w:bodyDiv w:val="1"/>
      <w:marLeft w:val="0"/>
      <w:marRight w:val="0"/>
      <w:marTop w:val="0"/>
      <w:marBottom w:val="0"/>
      <w:divBdr>
        <w:top w:val="none" w:sz="0" w:space="0" w:color="auto"/>
        <w:left w:val="none" w:sz="0" w:space="0" w:color="auto"/>
        <w:bottom w:val="none" w:sz="0" w:space="0" w:color="auto"/>
        <w:right w:val="none" w:sz="0" w:space="0" w:color="auto"/>
      </w:divBdr>
      <w:divsChild>
        <w:div w:id="2013363834">
          <w:marLeft w:val="0"/>
          <w:marRight w:val="0"/>
          <w:marTop w:val="0"/>
          <w:marBottom w:val="225"/>
          <w:divBdr>
            <w:top w:val="none" w:sz="0" w:space="0" w:color="auto"/>
            <w:left w:val="none" w:sz="0" w:space="0" w:color="auto"/>
            <w:bottom w:val="none" w:sz="0" w:space="0" w:color="auto"/>
            <w:right w:val="none" w:sz="0" w:space="0" w:color="auto"/>
          </w:divBdr>
          <w:divsChild>
            <w:div w:id="91317315">
              <w:marLeft w:val="0"/>
              <w:marRight w:val="0"/>
              <w:marTop w:val="300"/>
              <w:marBottom w:val="0"/>
              <w:divBdr>
                <w:top w:val="none" w:sz="0" w:space="0" w:color="auto"/>
                <w:left w:val="none" w:sz="0" w:space="0" w:color="auto"/>
                <w:bottom w:val="none" w:sz="0" w:space="0" w:color="auto"/>
                <w:right w:val="none" w:sz="0" w:space="0" w:color="auto"/>
              </w:divBdr>
              <w:divsChild>
                <w:div w:id="529025266">
                  <w:marLeft w:val="0"/>
                  <w:marRight w:val="0"/>
                  <w:marTop w:val="0"/>
                  <w:marBottom w:val="0"/>
                  <w:divBdr>
                    <w:top w:val="none" w:sz="0" w:space="0" w:color="auto"/>
                    <w:left w:val="none" w:sz="0" w:space="0" w:color="auto"/>
                    <w:bottom w:val="none" w:sz="0" w:space="0" w:color="auto"/>
                    <w:right w:val="none" w:sz="0" w:space="0" w:color="auto"/>
                  </w:divBdr>
                  <w:divsChild>
                    <w:div w:id="1839231949">
                      <w:marLeft w:val="0"/>
                      <w:marRight w:val="0"/>
                      <w:marTop w:val="0"/>
                      <w:marBottom w:val="0"/>
                      <w:divBdr>
                        <w:top w:val="none" w:sz="0" w:space="0" w:color="auto"/>
                        <w:left w:val="none" w:sz="0" w:space="0" w:color="auto"/>
                        <w:bottom w:val="none" w:sz="0" w:space="0" w:color="auto"/>
                        <w:right w:val="none" w:sz="0" w:space="0" w:color="auto"/>
                      </w:divBdr>
                      <w:divsChild>
                        <w:div w:id="1189950117">
                          <w:marLeft w:val="0"/>
                          <w:marRight w:val="0"/>
                          <w:marTop w:val="0"/>
                          <w:marBottom w:val="0"/>
                          <w:divBdr>
                            <w:top w:val="none" w:sz="0" w:space="0" w:color="auto"/>
                            <w:left w:val="none" w:sz="0" w:space="0" w:color="auto"/>
                            <w:bottom w:val="none" w:sz="0" w:space="0" w:color="auto"/>
                            <w:right w:val="none" w:sz="0" w:space="0" w:color="auto"/>
                          </w:divBdr>
                          <w:divsChild>
                            <w:div w:id="1339306456">
                              <w:marLeft w:val="0"/>
                              <w:marRight w:val="0"/>
                              <w:marTop w:val="0"/>
                              <w:marBottom w:val="0"/>
                              <w:divBdr>
                                <w:top w:val="none" w:sz="0" w:space="0" w:color="auto"/>
                                <w:left w:val="none" w:sz="0" w:space="0" w:color="auto"/>
                                <w:bottom w:val="none" w:sz="0" w:space="0" w:color="auto"/>
                                <w:right w:val="none" w:sz="0" w:space="0" w:color="auto"/>
                              </w:divBdr>
                              <w:divsChild>
                                <w:div w:id="647906377">
                                  <w:marLeft w:val="0"/>
                                  <w:marRight w:val="0"/>
                                  <w:marTop w:val="0"/>
                                  <w:marBottom w:val="0"/>
                                  <w:divBdr>
                                    <w:top w:val="none" w:sz="0" w:space="0" w:color="auto"/>
                                    <w:left w:val="none" w:sz="0" w:space="0" w:color="auto"/>
                                    <w:bottom w:val="none" w:sz="0" w:space="0" w:color="auto"/>
                                    <w:right w:val="none" w:sz="0" w:space="0" w:color="auto"/>
                                  </w:divBdr>
                                  <w:divsChild>
                                    <w:div w:id="93981998">
                                      <w:marLeft w:val="0"/>
                                      <w:marRight w:val="0"/>
                                      <w:marTop w:val="0"/>
                                      <w:marBottom w:val="0"/>
                                      <w:divBdr>
                                        <w:top w:val="none" w:sz="0" w:space="0" w:color="auto"/>
                                        <w:left w:val="none" w:sz="0" w:space="0" w:color="auto"/>
                                        <w:bottom w:val="none" w:sz="0" w:space="0" w:color="auto"/>
                                        <w:right w:val="none" w:sz="0" w:space="0" w:color="auto"/>
                                      </w:divBdr>
                                      <w:divsChild>
                                        <w:div w:id="1261792103">
                                          <w:marLeft w:val="0"/>
                                          <w:marRight w:val="0"/>
                                          <w:marTop w:val="0"/>
                                          <w:marBottom w:val="0"/>
                                          <w:divBdr>
                                            <w:top w:val="none" w:sz="0" w:space="0" w:color="auto"/>
                                            <w:left w:val="none" w:sz="0" w:space="0" w:color="auto"/>
                                            <w:bottom w:val="none" w:sz="0" w:space="0" w:color="auto"/>
                                            <w:right w:val="none" w:sz="0" w:space="0" w:color="auto"/>
                                          </w:divBdr>
                                          <w:divsChild>
                                            <w:div w:id="1532958033">
                                              <w:marLeft w:val="0"/>
                                              <w:marRight w:val="0"/>
                                              <w:marTop w:val="0"/>
                                              <w:marBottom w:val="0"/>
                                              <w:divBdr>
                                                <w:top w:val="none" w:sz="0" w:space="0" w:color="auto"/>
                                                <w:left w:val="none" w:sz="0" w:space="0" w:color="auto"/>
                                                <w:bottom w:val="none" w:sz="0" w:space="0" w:color="auto"/>
                                                <w:right w:val="none" w:sz="0" w:space="0" w:color="auto"/>
                                              </w:divBdr>
                                              <w:divsChild>
                                                <w:div w:id="365184844">
                                                  <w:marLeft w:val="0"/>
                                                  <w:marRight w:val="0"/>
                                                  <w:marTop w:val="0"/>
                                                  <w:marBottom w:val="0"/>
                                                  <w:divBdr>
                                                    <w:top w:val="none" w:sz="0" w:space="0" w:color="auto"/>
                                                    <w:left w:val="none" w:sz="0" w:space="0" w:color="auto"/>
                                                    <w:bottom w:val="none" w:sz="0" w:space="0" w:color="auto"/>
                                                    <w:right w:val="none" w:sz="0" w:space="0" w:color="auto"/>
                                                  </w:divBdr>
                                                  <w:divsChild>
                                                    <w:div w:id="6036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198480">
      <w:bodyDiv w:val="1"/>
      <w:marLeft w:val="0"/>
      <w:marRight w:val="0"/>
      <w:marTop w:val="0"/>
      <w:marBottom w:val="0"/>
      <w:divBdr>
        <w:top w:val="none" w:sz="0" w:space="0" w:color="auto"/>
        <w:left w:val="none" w:sz="0" w:space="0" w:color="auto"/>
        <w:bottom w:val="none" w:sz="0" w:space="0" w:color="auto"/>
        <w:right w:val="none" w:sz="0" w:space="0" w:color="auto"/>
      </w:divBdr>
    </w:div>
    <w:div w:id="1054810673">
      <w:bodyDiv w:val="1"/>
      <w:marLeft w:val="0"/>
      <w:marRight w:val="0"/>
      <w:marTop w:val="0"/>
      <w:marBottom w:val="0"/>
      <w:divBdr>
        <w:top w:val="none" w:sz="0" w:space="0" w:color="auto"/>
        <w:left w:val="none" w:sz="0" w:space="0" w:color="auto"/>
        <w:bottom w:val="none" w:sz="0" w:space="0" w:color="auto"/>
        <w:right w:val="none" w:sz="0" w:space="0" w:color="auto"/>
      </w:divBdr>
    </w:div>
    <w:div w:id="1692562037">
      <w:bodyDiv w:val="1"/>
      <w:marLeft w:val="0"/>
      <w:marRight w:val="0"/>
      <w:marTop w:val="0"/>
      <w:marBottom w:val="0"/>
      <w:divBdr>
        <w:top w:val="none" w:sz="0" w:space="0" w:color="auto"/>
        <w:left w:val="none" w:sz="0" w:space="0" w:color="auto"/>
        <w:bottom w:val="none" w:sz="0" w:space="0" w:color="auto"/>
        <w:right w:val="none" w:sz="0" w:space="0" w:color="auto"/>
      </w:divBdr>
    </w:div>
    <w:div w:id="1840271950">
      <w:bodyDiv w:val="1"/>
      <w:marLeft w:val="0"/>
      <w:marRight w:val="0"/>
      <w:marTop w:val="0"/>
      <w:marBottom w:val="0"/>
      <w:divBdr>
        <w:top w:val="none" w:sz="0" w:space="0" w:color="auto"/>
        <w:left w:val="none" w:sz="0" w:space="0" w:color="auto"/>
        <w:bottom w:val="none" w:sz="0" w:space="0" w:color="auto"/>
        <w:right w:val="none" w:sz="0" w:space="0" w:color="auto"/>
      </w:divBdr>
    </w:div>
    <w:div w:id="1933586052">
      <w:bodyDiv w:val="1"/>
      <w:marLeft w:val="0"/>
      <w:marRight w:val="0"/>
      <w:marTop w:val="0"/>
      <w:marBottom w:val="0"/>
      <w:divBdr>
        <w:top w:val="none" w:sz="0" w:space="0" w:color="auto"/>
        <w:left w:val="none" w:sz="0" w:space="0" w:color="auto"/>
        <w:bottom w:val="none" w:sz="0" w:space="0" w:color="auto"/>
        <w:right w:val="none" w:sz="0" w:space="0" w:color="auto"/>
      </w:divBdr>
    </w:div>
    <w:div w:id="2018578930">
      <w:bodyDiv w:val="1"/>
      <w:marLeft w:val="0"/>
      <w:marRight w:val="0"/>
      <w:marTop w:val="0"/>
      <w:marBottom w:val="0"/>
      <w:divBdr>
        <w:top w:val="none" w:sz="0" w:space="0" w:color="auto"/>
        <w:left w:val="none" w:sz="0" w:space="0" w:color="auto"/>
        <w:bottom w:val="none" w:sz="0" w:space="0" w:color="auto"/>
        <w:right w:val="none" w:sz="0" w:space="0" w:color="auto"/>
      </w:divBdr>
    </w:div>
    <w:div w:id="2107841137">
      <w:bodyDiv w:val="1"/>
      <w:marLeft w:val="0"/>
      <w:marRight w:val="0"/>
      <w:marTop w:val="0"/>
      <w:marBottom w:val="0"/>
      <w:divBdr>
        <w:top w:val="none" w:sz="0" w:space="0" w:color="auto"/>
        <w:left w:val="none" w:sz="0" w:space="0" w:color="auto"/>
        <w:bottom w:val="none" w:sz="0" w:space="0" w:color="auto"/>
        <w:right w:val="none" w:sz="0" w:space="0" w:color="auto"/>
      </w:divBdr>
    </w:div>
    <w:div w:id="210811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9C96-5DFE-497B-9409-1DD4D013AB28}">
  <ds:schemaRefs>
    <ds:schemaRef ds:uri="http://schemas.openxmlformats.org/officeDocument/2006/bibliography"/>
  </ds:schemaRefs>
</ds:datastoreItem>
</file>

<file path=customXml/itemProps2.xml><?xml version="1.0" encoding="utf-8"?>
<ds:datastoreItem xmlns:ds="http://schemas.openxmlformats.org/officeDocument/2006/customXml" ds:itemID="{ECF7C917-4897-4191-BA0B-B5090CC3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6225</CharactersWithSpaces>
  <SharedDoc>false</SharedDoc>
  <HLinks>
    <vt:vector size="24" baseType="variant">
      <vt:variant>
        <vt:i4>4980796</vt:i4>
      </vt:variant>
      <vt:variant>
        <vt:i4>12</vt:i4>
      </vt:variant>
      <vt:variant>
        <vt:i4>0</vt:i4>
      </vt:variant>
      <vt:variant>
        <vt:i4>5</vt:i4>
      </vt:variant>
      <vt:variant>
        <vt:lpwstr>http://www.ramsar.org/pdf/moc/MoC_5IOPs_19-5-11_SIGNED.pdf</vt:lpwstr>
      </vt:variant>
      <vt:variant>
        <vt:lpwstr/>
      </vt:variant>
      <vt:variant>
        <vt:i4>6750323</vt:i4>
      </vt:variant>
      <vt:variant>
        <vt:i4>9</vt:i4>
      </vt:variant>
      <vt:variant>
        <vt:i4>0</vt:i4>
      </vt:variant>
      <vt:variant>
        <vt:i4>5</vt:i4>
      </vt:variant>
      <vt:variant>
        <vt:lpwstr>http://www.google.ch/url?sa=t&amp;rct=j&amp;q=&amp;esrc=s&amp;source=web&amp;cd=2&amp;cad=rja&amp;uact=8&amp;ved=0CCoQFjAB&amp;url=http%3A%2F%2Fen.wikipedia.org%2Fwiki%2FEconomic_Community_of_Central_African_States&amp;ei=z2iFVKqIB4z_UL2kgZAC&amp;usg=AFQjCNHcf2bG4NnXR8vxUzlAN_ekh_yDvw&amp;sig2=kzqzcJXkAPQhvrQ5DpYjdg&amp;bvm=bv.80642063,d.d24</vt:lpwstr>
      </vt:variant>
      <vt:variant>
        <vt:lpwstr/>
      </vt:variant>
      <vt:variant>
        <vt:i4>4980852</vt:i4>
      </vt:variant>
      <vt:variant>
        <vt:i4>6</vt:i4>
      </vt:variant>
      <vt:variant>
        <vt:i4>0</vt:i4>
      </vt:variant>
      <vt:variant>
        <vt:i4>5</vt:i4>
      </vt:variant>
      <vt:variant>
        <vt:lpwstr>mailto:perceval@ramsar.org</vt:lpwstr>
      </vt:variant>
      <vt:variant>
        <vt:lpwstr/>
      </vt:variant>
      <vt:variant>
        <vt:i4>4980852</vt:i4>
      </vt:variant>
      <vt:variant>
        <vt:i4>3</vt:i4>
      </vt:variant>
      <vt:variant>
        <vt:i4>0</vt:i4>
      </vt:variant>
      <vt:variant>
        <vt:i4>5</vt:i4>
      </vt:variant>
      <vt:variant>
        <vt:lpwstr>mailto:perceval@ramsar.org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PapayannisT</dc:creator>
  <cp:lastModifiedBy>Ramsar\JenningsE</cp:lastModifiedBy>
  <cp:revision>3</cp:revision>
  <cp:lastPrinted>2015-02-16T10:04:00Z</cp:lastPrinted>
  <dcterms:created xsi:type="dcterms:W3CDTF">2015-02-24T14:05:00Z</dcterms:created>
  <dcterms:modified xsi:type="dcterms:W3CDTF">2015-02-27T12:34:00Z</dcterms:modified>
</cp:coreProperties>
</file>