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5A" w:rsidRPr="00F10669" w:rsidRDefault="00C1525A" w:rsidP="00C1525A">
      <w:pPr>
        <w:tabs>
          <w:tab w:val="left" w:pos="2977"/>
        </w:tabs>
        <w:jc w:val="center"/>
        <w:rPr>
          <w:rFonts w:asciiTheme="minorHAnsi" w:hAnsiTheme="minorHAnsi"/>
          <w:b/>
          <w:spacing w:val="-4"/>
          <w:sz w:val="25"/>
          <w:szCs w:val="25"/>
          <w:lang w:val="es-ES_tradnl"/>
        </w:rPr>
      </w:pPr>
      <w:bookmarkStart w:id="0" w:name="OLE_LINK3"/>
      <w:bookmarkStart w:id="1" w:name="OLE_LINK4"/>
      <w:r w:rsidRPr="00F10669">
        <w:rPr>
          <w:noProof/>
          <w:spacing w:val="-4"/>
          <w:sz w:val="25"/>
          <w:szCs w:val="25"/>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stretch>
                      <a:fillRect/>
                    </a:stretch>
                  </pic:blipFill>
                  <pic:spPr bwMode="auto">
                    <a:xfrm>
                      <a:off x="0" y="0"/>
                      <a:ext cx="2216150" cy="952500"/>
                    </a:xfrm>
                    <a:prstGeom prst="rect">
                      <a:avLst/>
                    </a:prstGeom>
                    <a:noFill/>
                    <a:ln>
                      <a:noFill/>
                    </a:ln>
                  </pic:spPr>
                </pic:pic>
              </a:graphicData>
            </a:graphic>
          </wp:anchor>
        </w:drawing>
      </w:r>
      <w:r w:rsidRPr="00F10669">
        <w:rPr>
          <w:rFonts w:asciiTheme="minorHAnsi" w:hAnsiTheme="minorHAnsi"/>
          <w:b/>
          <w:spacing w:val="-4"/>
          <w:sz w:val="25"/>
          <w:szCs w:val="25"/>
          <w:lang w:val="es-ES_tradnl"/>
        </w:rPr>
        <w:t>12</w:t>
      </w:r>
      <w:r w:rsidRPr="00F10669">
        <w:rPr>
          <w:rFonts w:asciiTheme="minorHAnsi" w:hAnsiTheme="minorHAnsi"/>
          <w:b/>
          <w:spacing w:val="-4"/>
          <w:sz w:val="25"/>
          <w:szCs w:val="25"/>
          <w:vertAlign w:val="superscript"/>
          <w:lang w:val="es-ES_tradnl"/>
        </w:rPr>
        <w:t>e</w:t>
      </w:r>
      <w:r w:rsidRPr="00F10669">
        <w:rPr>
          <w:rFonts w:asciiTheme="minorHAnsi" w:hAnsiTheme="minorHAnsi"/>
          <w:b/>
          <w:spacing w:val="-4"/>
          <w:sz w:val="25"/>
          <w:szCs w:val="25"/>
          <w:lang w:val="es-ES_tradnl"/>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C1525A" w:rsidRPr="00F10669" w:rsidRDefault="00C1525A" w:rsidP="00C1525A">
      <w:pPr>
        <w:tabs>
          <w:tab w:val="left" w:pos="3261"/>
          <w:tab w:val="left" w:pos="3544"/>
        </w:tabs>
        <w:jc w:val="center"/>
        <w:rPr>
          <w:rFonts w:asciiTheme="minorHAnsi" w:hAnsiTheme="minorHAnsi"/>
          <w:spacing w:val="-4"/>
          <w:sz w:val="16"/>
          <w:szCs w:val="16"/>
          <w:lang w:val="es-ES_tradnl"/>
        </w:rPr>
      </w:pPr>
    </w:p>
    <w:p w:rsidR="00C1525A" w:rsidRPr="00F10669" w:rsidRDefault="00C1525A" w:rsidP="00C1525A">
      <w:pPr>
        <w:tabs>
          <w:tab w:val="left" w:pos="3261"/>
          <w:tab w:val="left" w:pos="3402"/>
          <w:tab w:val="left" w:pos="3544"/>
        </w:tabs>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C1525A" w:rsidRPr="0098546B" w:rsidRDefault="00C1525A" w:rsidP="00C1525A">
      <w:pPr>
        <w:rPr>
          <w:rFonts w:asciiTheme="minorHAnsi" w:hAnsiTheme="minorHAnsi"/>
          <w:lang w:val="es-ES_tradnl"/>
        </w:rPr>
      </w:pPr>
    </w:p>
    <w:p w:rsidR="00C1525A" w:rsidRPr="0098546B" w:rsidRDefault="00C1525A" w:rsidP="00C1525A">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9B3CD1" w:rsidRPr="00837B0B" w:rsidTr="004F3428">
        <w:tc>
          <w:tcPr>
            <w:tcW w:w="4528" w:type="dxa"/>
          </w:tcPr>
          <w:p w:rsidR="009B3CD1" w:rsidRPr="004B10AF" w:rsidRDefault="009B3CD1" w:rsidP="004F3428">
            <w:pPr>
              <w:rPr>
                <w:rFonts w:asciiTheme="minorHAnsi" w:hAnsiTheme="minorHAnsi"/>
                <w:b/>
                <w:sz w:val="25"/>
                <w:szCs w:val="25"/>
                <w:lang w:val="fr-CH"/>
              </w:rPr>
            </w:pPr>
          </w:p>
        </w:tc>
        <w:tc>
          <w:tcPr>
            <w:tcW w:w="4602" w:type="dxa"/>
          </w:tcPr>
          <w:p w:rsidR="009B3CD1" w:rsidRPr="009379AB" w:rsidRDefault="009B3CD1" w:rsidP="009B3CD1">
            <w:pPr>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DR4</w:t>
            </w:r>
          </w:p>
        </w:tc>
      </w:tr>
    </w:tbl>
    <w:p w:rsidR="009B3CD1" w:rsidRPr="00A664C3" w:rsidRDefault="009B3CD1" w:rsidP="009B3CD1">
      <w:pPr>
        <w:keepNext/>
        <w:tabs>
          <w:tab w:val="left" w:pos="8264"/>
        </w:tabs>
        <w:outlineLvl w:val="0"/>
        <w:rPr>
          <w:rFonts w:ascii="Calibri" w:hAnsi="Calibri"/>
          <w:b/>
          <w:sz w:val="28"/>
          <w:szCs w:val="28"/>
        </w:rPr>
      </w:pPr>
      <w:r>
        <w:rPr>
          <w:rFonts w:ascii="Calibri" w:hAnsi="Calibri"/>
          <w:b/>
          <w:sz w:val="28"/>
          <w:szCs w:val="28"/>
        </w:rPr>
        <w:tab/>
      </w:r>
    </w:p>
    <w:p w:rsidR="009B3CD1" w:rsidRPr="009B3CD1" w:rsidRDefault="009B3CD1" w:rsidP="009B3CD1">
      <w:pPr>
        <w:jc w:val="center"/>
        <w:rPr>
          <w:rFonts w:ascii="Calibri" w:hAnsi="Calibri"/>
          <w:b/>
          <w:bCs/>
          <w:sz w:val="28"/>
          <w:szCs w:val="28"/>
          <w:lang w:val="fr-CH"/>
        </w:rPr>
      </w:pPr>
      <w:r>
        <w:rPr>
          <w:rFonts w:asciiTheme="minorHAnsi" w:hAnsiTheme="minorHAnsi"/>
          <w:b/>
          <w:bCs/>
          <w:sz w:val="28"/>
          <w:szCs w:val="28"/>
          <w:lang w:val="fr-CH" w:eastAsia="el-GR"/>
        </w:rPr>
        <w:t>Projet de ré</w:t>
      </w:r>
      <w:r w:rsidRPr="00EA73BF">
        <w:rPr>
          <w:rFonts w:asciiTheme="minorHAnsi" w:hAnsiTheme="minorHAnsi"/>
          <w:b/>
          <w:bCs/>
          <w:sz w:val="28"/>
          <w:szCs w:val="28"/>
          <w:lang w:val="el-GR" w:eastAsia="el-GR"/>
        </w:rPr>
        <w:t>solution</w:t>
      </w:r>
      <w:r>
        <w:rPr>
          <w:rFonts w:asciiTheme="minorHAnsi" w:hAnsiTheme="minorHAnsi"/>
          <w:b/>
          <w:bCs/>
          <w:sz w:val="28"/>
          <w:szCs w:val="28"/>
          <w:lang w:val="fr-CH" w:eastAsia="el-GR"/>
        </w:rPr>
        <w:t xml:space="preserve"> XII.4</w:t>
      </w:r>
    </w:p>
    <w:p w:rsidR="009B3CD1" w:rsidRDefault="009B3CD1" w:rsidP="00DC2D92">
      <w:pPr>
        <w:jc w:val="center"/>
        <w:rPr>
          <w:rFonts w:ascii="Calibri" w:hAnsi="Calibri"/>
          <w:b/>
          <w:bCs/>
          <w:sz w:val="28"/>
          <w:szCs w:val="28"/>
          <w:lang w:val="fr-FR"/>
        </w:rPr>
      </w:pPr>
    </w:p>
    <w:p w:rsidR="00D42D22" w:rsidRPr="00671673" w:rsidRDefault="00D42D22" w:rsidP="00DC2D92">
      <w:pPr>
        <w:jc w:val="center"/>
        <w:rPr>
          <w:rFonts w:ascii="Calibri" w:hAnsi="Calibri"/>
          <w:b/>
          <w:bCs/>
          <w:sz w:val="28"/>
          <w:szCs w:val="28"/>
          <w:lang w:val="fr-FR"/>
        </w:rPr>
      </w:pPr>
      <w:r w:rsidRPr="00671673">
        <w:rPr>
          <w:rFonts w:ascii="Calibri" w:hAnsi="Calibri"/>
          <w:b/>
          <w:bCs/>
          <w:sz w:val="28"/>
          <w:szCs w:val="28"/>
          <w:lang w:val="fr-FR"/>
        </w:rPr>
        <w:t>Respons</w:t>
      </w:r>
      <w:r w:rsidR="003D71DA" w:rsidRPr="00671673">
        <w:rPr>
          <w:rFonts w:ascii="Calibri" w:hAnsi="Calibri"/>
          <w:b/>
          <w:bCs/>
          <w:sz w:val="28"/>
          <w:szCs w:val="28"/>
          <w:lang w:val="fr-FR"/>
        </w:rPr>
        <w:t>abilités</w:t>
      </w:r>
      <w:r w:rsidRPr="00671673">
        <w:rPr>
          <w:rFonts w:ascii="Calibri" w:hAnsi="Calibri"/>
          <w:b/>
          <w:bCs/>
          <w:sz w:val="28"/>
          <w:szCs w:val="28"/>
          <w:lang w:val="fr-FR"/>
        </w:rPr>
        <w:t xml:space="preserve">, </w:t>
      </w:r>
      <w:r w:rsidR="003D71DA" w:rsidRPr="00671673">
        <w:rPr>
          <w:rFonts w:ascii="Calibri" w:hAnsi="Calibri"/>
          <w:b/>
          <w:bCs/>
          <w:sz w:val="28"/>
          <w:szCs w:val="28"/>
          <w:lang w:val="fr-FR"/>
        </w:rPr>
        <w:t>r</w:t>
      </w:r>
      <w:r w:rsidR="00AD4C1E" w:rsidRPr="00671673">
        <w:rPr>
          <w:rFonts w:ascii="Calibri" w:hAnsi="Calibri"/>
          <w:b/>
          <w:bCs/>
          <w:sz w:val="28"/>
          <w:szCs w:val="28"/>
          <w:lang w:val="fr-FR"/>
        </w:rPr>
        <w:t>ôl</w:t>
      </w:r>
      <w:r w:rsidR="003D71DA" w:rsidRPr="00671673">
        <w:rPr>
          <w:rFonts w:ascii="Calibri" w:hAnsi="Calibri"/>
          <w:b/>
          <w:bCs/>
          <w:sz w:val="28"/>
          <w:szCs w:val="28"/>
          <w:lang w:val="fr-FR"/>
        </w:rPr>
        <w:t>e et c</w:t>
      </w:r>
      <w:r w:rsidRPr="00671673">
        <w:rPr>
          <w:rFonts w:ascii="Calibri" w:hAnsi="Calibri"/>
          <w:b/>
          <w:bCs/>
          <w:sz w:val="28"/>
          <w:szCs w:val="28"/>
          <w:lang w:val="fr-FR"/>
        </w:rPr>
        <w:t xml:space="preserve">omposition </w:t>
      </w:r>
      <w:r w:rsidR="003D71DA" w:rsidRPr="00671673">
        <w:rPr>
          <w:rFonts w:ascii="Calibri" w:hAnsi="Calibri"/>
          <w:b/>
          <w:bCs/>
          <w:sz w:val="28"/>
          <w:szCs w:val="28"/>
          <w:lang w:val="fr-FR"/>
        </w:rPr>
        <w:t xml:space="preserve">du Comité permanent et </w:t>
      </w:r>
      <w:r w:rsidR="00AD4C1E" w:rsidRPr="00671673">
        <w:rPr>
          <w:rFonts w:ascii="Calibri" w:hAnsi="Calibri"/>
          <w:b/>
          <w:bCs/>
          <w:sz w:val="28"/>
          <w:szCs w:val="28"/>
          <w:lang w:val="fr-FR"/>
        </w:rPr>
        <w:t>répartition régionale des pays dans le cadre de la</w:t>
      </w:r>
      <w:r w:rsidRPr="00671673">
        <w:rPr>
          <w:rFonts w:ascii="Calibri" w:hAnsi="Calibri"/>
          <w:b/>
          <w:bCs/>
          <w:sz w:val="28"/>
          <w:szCs w:val="28"/>
          <w:lang w:val="fr-FR"/>
        </w:rPr>
        <w:t xml:space="preserve"> Convention</w:t>
      </w:r>
      <w:r w:rsidR="00AD4C1E" w:rsidRPr="00671673">
        <w:rPr>
          <w:rFonts w:ascii="Calibri" w:hAnsi="Calibri"/>
          <w:b/>
          <w:bCs/>
          <w:sz w:val="28"/>
          <w:szCs w:val="28"/>
          <w:lang w:val="fr-FR"/>
        </w:rPr>
        <w:t xml:space="preserve"> de Ramsar</w:t>
      </w:r>
      <w:r w:rsidRPr="00671673">
        <w:rPr>
          <w:rFonts w:ascii="Calibri" w:hAnsi="Calibri"/>
          <w:b/>
          <w:bCs/>
          <w:sz w:val="28"/>
          <w:szCs w:val="28"/>
          <w:lang w:val="fr-FR"/>
        </w:rPr>
        <w:t xml:space="preserve"> </w:t>
      </w:r>
    </w:p>
    <w:p w:rsidR="00D42D22" w:rsidRPr="00C1525A" w:rsidRDefault="00D42D22" w:rsidP="00DC2D92">
      <w:pPr>
        <w:rPr>
          <w:rFonts w:ascii="Calibri" w:hAnsi="Calibri" w:cs="Arial"/>
          <w:b/>
          <w:sz w:val="28"/>
          <w:szCs w:val="28"/>
          <w:lang w:val="fr-FR"/>
        </w:rPr>
      </w:pPr>
    </w:p>
    <w:bookmarkEnd w:id="0"/>
    <w:bookmarkEnd w:id="1"/>
    <w:p w:rsidR="00AD4A51" w:rsidRPr="00C60255" w:rsidRDefault="004E7CDD" w:rsidP="00C1525A">
      <w:pPr>
        <w:pStyle w:val="ListParagraph"/>
        <w:numPr>
          <w:ilvl w:val="0"/>
          <w:numId w:val="4"/>
        </w:numPr>
        <w:spacing w:after="0" w:line="240" w:lineRule="auto"/>
        <w:ind w:left="426" w:hanging="426"/>
        <w:contextualSpacing w:val="0"/>
        <w:rPr>
          <w:rFonts w:asciiTheme="minorHAnsi" w:hAnsiTheme="minorHAnsi"/>
          <w:lang w:val="fr-FR"/>
        </w:rPr>
      </w:pPr>
      <w:r w:rsidRPr="00C60255">
        <w:rPr>
          <w:rFonts w:asciiTheme="minorHAnsi" w:hAnsiTheme="minorHAnsi"/>
          <w:lang w:val="fr-FR"/>
        </w:rPr>
        <w:t>RECO</w:t>
      </w:r>
      <w:r w:rsidR="00096C58" w:rsidRPr="00C60255">
        <w:rPr>
          <w:rFonts w:asciiTheme="minorHAnsi" w:hAnsiTheme="minorHAnsi"/>
          <w:lang w:val="fr-FR"/>
        </w:rPr>
        <w:t>NNAISSANT l’intérêt de réviser périodiquement les termes de la Résolution</w:t>
      </w:r>
      <w:r w:rsidR="00AD4A51" w:rsidRPr="00C60255">
        <w:rPr>
          <w:rFonts w:asciiTheme="minorHAnsi" w:hAnsiTheme="minorHAnsi"/>
          <w:lang w:val="fr-FR"/>
        </w:rPr>
        <w:t xml:space="preserve"> </w:t>
      </w:r>
      <w:r w:rsidR="00DF3CFB">
        <w:rPr>
          <w:rFonts w:asciiTheme="minorHAnsi" w:hAnsiTheme="minorHAnsi"/>
          <w:lang w:val="fr-FR"/>
        </w:rPr>
        <w:t>XI.19 (2012)</w:t>
      </w:r>
      <w:r w:rsidRPr="00C60255">
        <w:rPr>
          <w:rFonts w:asciiTheme="minorHAnsi" w:hAnsiTheme="minorHAnsi"/>
          <w:lang w:val="fr-FR"/>
        </w:rPr>
        <w:t xml:space="preserve"> </w:t>
      </w:r>
      <w:r w:rsidR="00162F51" w:rsidRPr="00C60255">
        <w:rPr>
          <w:rFonts w:asciiTheme="minorHAnsi" w:hAnsiTheme="minorHAnsi"/>
          <w:lang w:val="fr-FR"/>
        </w:rPr>
        <w:t>pour faire en sorte que les travaux du Comité permanent continuent d’</w:t>
      </w:r>
      <w:r w:rsidR="003F3D42" w:rsidRPr="00C60255">
        <w:rPr>
          <w:rFonts w:asciiTheme="minorHAnsi" w:hAnsiTheme="minorHAnsi"/>
          <w:lang w:val="fr-FR"/>
        </w:rPr>
        <w:t>être</w:t>
      </w:r>
      <w:r w:rsidR="00162F51" w:rsidRPr="00C60255">
        <w:rPr>
          <w:rFonts w:asciiTheme="minorHAnsi" w:hAnsiTheme="minorHAnsi"/>
          <w:lang w:val="fr-FR"/>
        </w:rPr>
        <w:t xml:space="preserve"> aussi efficace</w:t>
      </w:r>
      <w:r w:rsidR="003F3D42" w:rsidRPr="00C60255">
        <w:rPr>
          <w:rFonts w:asciiTheme="minorHAnsi" w:hAnsiTheme="minorHAnsi"/>
          <w:lang w:val="fr-FR"/>
        </w:rPr>
        <w:t>s</w:t>
      </w:r>
      <w:r w:rsidR="00162F51" w:rsidRPr="00C60255">
        <w:rPr>
          <w:rFonts w:asciiTheme="minorHAnsi" w:hAnsiTheme="minorHAnsi"/>
          <w:lang w:val="fr-FR"/>
        </w:rPr>
        <w:t xml:space="preserve"> et d’un bon rapport coût-efficacité que possible; </w:t>
      </w:r>
    </w:p>
    <w:p w:rsidR="00676276" w:rsidRPr="00EA3265" w:rsidRDefault="00676276" w:rsidP="00C1525A">
      <w:pPr>
        <w:ind w:left="426" w:hanging="426"/>
        <w:rPr>
          <w:rFonts w:asciiTheme="minorHAnsi" w:hAnsiTheme="minorHAnsi"/>
          <w:lang w:val="fr-FR"/>
        </w:rPr>
      </w:pPr>
    </w:p>
    <w:p w:rsidR="00DF3CFB" w:rsidRPr="00DC2D92" w:rsidRDefault="00676276" w:rsidP="00C1525A">
      <w:pPr>
        <w:pStyle w:val="ListParagraph"/>
        <w:numPr>
          <w:ilvl w:val="0"/>
          <w:numId w:val="4"/>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R</w:t>
      </w:r>
      <w:r w:rsidR="004D11C0" w:rsidRPr="00DC2D92">
        <w:rPr>
          <w:rFonts w:asciiTheme="minorHAnsi" w:hAnsiTheme="minorHAnsi"/>
          <w:lang w:val="fr-FR"/>
        </w:rPr>
        <w:t xml:space="preserve">APPELANT </w:t>
      </w:r>
      <w:r w:rsidR="007A7ED4" w:rsidRPr="00DC2D92">
        <w:rPr>
          <w:rFonts w:asciiTheme="minorHAnsi" w:hAnsiTheme="minorHAnsi"/>
          <w:lang w:val="fr-FR"/>
        </w:rPr>
        <w:t>que la Résolution</w:t>
      </w:r>
      <w:r w:rsidR="00804128" w:rsidRPr="00DC2D92">
        <w:rPr>
          <w:rFonts w:asciiTheme="minorHAnsi" w:hAnsiTheme="minorHAnsi"/>
          <w:lang w:val="fr-FR"/>
        </w:rPr>
        <w:t xml:space="preserve"> IX.24 </w:t>
      </w:r>
      <w:r w:rsidR="004E7CDD" w:rsidRPr="00DC2D92">
        <w:rPr>
          <w:rFonts w:asciiTheme="minorHAnsi" w:hAnsiTheme="minorHAnsi"/>
          <w:lang w:val="fr-FR"/>
        </w:rPr>
        <w:t xml:space="preserve">(2005) </w:t>
      </w:r>
      <w:r w:rsidR="007A7ED4" w:rsidRPr="00DC2D92">
        <w:rPr>
          <w:rFonts w:asciiTheme="minorHAnsi" w:hAnsiTheme="minorHAnsi"/>
          <w:lang w:val="fr-FR"/>
        </w:rPr>
        <w:t xml:space="preserve">établissait un Groupe de travail sur la gestion chargé de faire rapport au Comité permanent et à la Conférence des Parties et que la Résolution </w:t>
      </w:r>
      <w:r w:rsidR="0011018A" w:rsidRPr="00DC2D92">
        <w:rPr>
          <w:rFonts w:asciiTheme="minorHAnsi" w:hAnsiTheme="minorHAnsi"/>
          <w:lang w:val="fr-FR"/>
        </w:rPr>
        <w:t xml:space="preserve">X.4 </w:t>
      </w:r>
      <w:r w:rsidR="004E7CDD" w:rsidRPr="00DC2D92">
        <w:rPr>
          <w:rFonts w:asciiTheme="minorHAnsi" w:hAnsiTheme="minorHAnsi"/>
          <w:lang w:val="fr-FR"/>
        </w:rPr>
        <w:t xml:space="preserve">(2008) </w:t>
      </w:r>
      <w:r w:rsidR="007A7ED4" w:rsidRPr="00DC2D92">
        <w:rPr>
          <w:rFonts w:asciiTheme="minorHAnsi" w:hAnsiTheme="minorHAnsi"/>
          <w:lang w:val="fr-FR"/>
        </w:rPr>
        <w:t xml:space="preserve">établissait aussi un </w:t>
      </w:r>
      <w:r w:rsidR="00280A0E" w:rsidRPr="00DC2D92">
        <w:rPr>
          <w:rFonts w:asciiTheme="minorHAnsi" w:hAnsiTheme="minorHAnsi"/>
          <w:lang w:val="fr-FR"/>
        </w:rPr>
        <w:t>C</w:t>
      </w:r>
      <w:r w:rsidR="007A7ED4" w:rsidRPr="00DC2D92">
        <w:rPr>
          <w:rFonts w:asciiTheme="minorHAnsi" w:hAnsiTheme="minorHAnsi"/>
          <w:lang w:val="fr-FR"/>
        </w:rPr>
        <w:t>omité de transition du Groupe de travail sur la gestion;</w:t>
      </w:r>
    </w:p>
    <w:p w:rsidR="00DF3CFB" w:rsidRDefault="00DF3CFB" w:rsidP="00C1525A">
      <w:pPr>
        <w:ind w:left="426" w:hanging="426"/>
        <w:rPr>
          <w:rFonts w:asciiTheme="minorHAnsi" w:hAnsiTheme="minorHAnsi"/>
          <w:sz w:val="22"/>
          <w:szCs w:val="22"/>
          <w:lang w:val="fr-FR"/>
        </w:rPr>
      </w:pPr>
    </w:p>
    <w:p w:rsidR="00DF3CFB" w:rsidRPr="00DC2D92" w:rsidRDefault="007A7ED4" w:rsidP="00C1525A">
      <w:pPr>
        <w:pStyle w:val="ListParagraph"/>
        <w:numPr>
          <w:ilvl w:val="0"/>
          <w:numId w:val="4"/>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RECONNAISSANT que certains aspects des travaux de ces groupes sont aussi inclus dans le rôle et les responsabilités du Comité permanent lui-même;</w:t>
      </w:r>
    </w:p>
    <w:p w:rsidR="00DF3CFB" w:rsidRDefault="00DF3CFB" w:rsidP="00C1525A">
      <w:pPr>
        <w:ind w:left="426" w:hanging="426"/>
        <w:rPr>
          <w:rFonts w:asciiTheme="minorHAnsi" w:hAnsiTheme="minorHAnsi"/>
          <w:sz w:val="22"/>
          <w:szCs w:val="22"/>
          <w:lang w:val="fr-FR"/>
        </w:rPr>
      </w:pPr>
    </w:p>
    <w:p w:rsidR="00DF3CFB" w:rsidRPr="00DC2D92" w:rsidRDefault="007A7ED4" w:rsidP="00C1525A">
      <w:pPr>
        <w:pStyle w:val="ListParagraph"/>
        <w:numPr>
          <w:ilvl w:val="0"/>
          <w:numId w:val="4"/>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 xml:space="preserve">SACHANT que la supervision intersessions du Secrétariat par le Comité permanent est actuellement réalisée en son nom, entre les </w:t>
      </w:r>
      <w:r w:rsidR="007E47DC" w:rsidRPr="00DC2D92">
        <w:rPr>
          <w:rFonts w:asciiTheme="minorHAnsi" w:hAnsiTheme="minorHAnsi"/>
          <w:lang w:val="fr-FR"/>
        </w:rPr>
        <w:t xml:space="preserve">réunions </w:t>
      </w:r>
      <w:r w:rsidRPr="00DC2D92">
        <w:rPr>
          <w:rFonts w:asciiTheme="minorHAnsi" w:hAnsiTheme="minorHAnsi"/>
          <w:lang w:val="fr-FR"/>
        </w:rPr>
        <w:t>du Comité permanent</w:t>
      </w:r>
      <w:r w:rsidR="003F3D42" w:rsidRPr="00DC2D92">
        <w:rPr>
          <w:rFonts w:asciiTheme="minorHAnsi" w:hAnsiTheme="minorHAnsi"/>
          <w:lang w:val="fr-FR"/>
        </w:rPr>
        <w:t>,</w:t>
      </w:r>
      <w:r w:rsidRPr="00DC2D92">
        <w:rPr>
          <w:rFonts w:asciiTheme="minorHAnsi" w:hAnsiTheme="minorHAnsi"/>
          <w:lang w:val="fr-FR"/>
        </w:rPr>
        <w:t xml:space="preserve"> par son Comité exécutif (Président</w:t>
      </w:r>
      <w:r w:rsidR="00AF237C">
        <w:rPr>
          <w:rFonts w:asciiTheme="minorHAnsi" w:hAnsiTheme="minorHAnsi"/>
          <w:lang w:val="fr-FR"/>
        </w:rPr>
        <w:t>e</w:t>
      </w:r>
      <w:r w:rsidR="00AD2A5F" w:rsidRPr="00DC2D92">
        <w:rPr>
          <w:rFonts w:asciiTheme="minorHAnsi" w:hAnsiTheme="minorHAnsi"/>
          <w:lang w:val="fr-FR"/>
        </w:rPr>
        <w:t xml:space="preserve"> et</w:t>
      </w:r>
      <w:r w:rsidRPr="00DC2D92">
        <w:rPr>
          <w:rFonts w:asciiTheme="minorHAnsi" w:hAnsiTheme="minorHAnsi"/>
          <w:lang w:val="fr-FR"/>
        </w:rPr>
        <w:t xml:space="preserve"> Vice-président</w:t>
      </w:r>
      <w:r w:rsidR="00AD2A5F" w:rsidRPr="00DC2D92">
        <w:rPr>
          <w:rFonts w:asciiTheme="minorHAnsi" w:hAnsiTheme="minorHAnsi"/>
          <w:lang w:val="fr-FR"/>
        </w:rPr>
        <w:t xml:space="preserve"> du Comité permanent</w:t>
      </w:r>
      <w:r w:rsidRPr="00DC2D92">
        <w:rPr>
          <w:rFonts w:asciiTheme="minorHAnsi" w:hAnsiTheme="minorHAnsi"/>
          <w:lang w:val="fr-FR"/>
        </w:rPr>
        <w:t xml:space="preserve"> et Président</w:t>
      </w:r>
      <w:r w:rsidR="00AF237C">
        <w:rPr>
          <w:rFonts w:asciiTheme="minorHAnsi" w:hAnsiTheme="minorHAnsi"/>
          <w:lang w:val="fr-FR"/>
        </w:rPr>
        <w:t>e</w:t>
      </w:r>
      <w:r w:rsidRPr="00DC2D92">
        <w:rPr>
          <w:rFonts w:asciiTheme="minorHAnsi" w:hAnsiTheme="minorHAnsi"/>
          <w:lang w:val="fr-FR"/>
        </w:rPr>
        <w:t xml:space="preserve"> du Sous-groupe sur les finances) en collaboration avec le Secrétaire général; et</w:t>
      </w:r>
    </w:p>
    <w:p w:rsidR="00DF3CFB" w:rsidRDefault="00DF3CFB" w:rsidP="00C1525A">
      <w:pPr>
        <w:ind w:left="426" w:hanging="426"/>
        <w:rPr>
          <w:rFonts w:asciiTheme="minorHAnsi" w:hAnsiTheme="minorHAnsi"/>
          <w:sz w:val="22"/>
          <w:szCs w:val="22"/>
          <w:lang w:val="fr-FR"/>
        </w:rPr>
      </w:pPr>
    </w:p>
    <w:p w:rsidR="00676276" w:rsidRPr="00DC2D92" w:rsidRDefault="007A7ED4" w:rsidP="00C1525A">
      <w:pPr>
        <w:pStyle w:val="ListParagraph"/>
        <w:numPr>
          <w:ilvl w:val="0"/>
          <w:numId w:val="4"/>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 xml:space="preserve">EXPRIMANT SA SATISFACTION aux membres du Groupe de travail sur la gestion pour leurs </w:t>
      </w:r>
      <w:r w:rsidR="003F3D42" w:rsidRPr="00DC2D92">
        <w:rPr>
          <w:rFonts w:asciiTheme="minorHAnsi" w:hAnsiTheme="minorHAnsi"/>
          <w:lang w:val="fr-FR"/>
        </w:rPr>
        <w:t>efforts</w:t>
      </w:r>
      <w:r w:rsidRPr="00DC2D92">
        <w:rPr>
          <w:rFonts w:asciiTheme="minorHAnsi" w:hAnsiTheme="minorHAnsi"/>
          <w:lang w:val="fr-FR"/>
        </w:rPr>
        <w:t xml:space="preserve">; </w:t>
      </w:r>
    </w:p>
    <w:p w:rsidR="006D4732" w:rsidRPr="00C60255" w:rsidRDefault="006D4732" w:rsidP="00C1525A">
      <w:pPr>
        <w:pStyle w:val="ListParagraph"/>
        <w:spacing w:after="0" w:line="240" w:lineRule="auto"/>
        <w:ind w:left="567" w:hanging="567"/>
        <w:contextualSpacing w:val="0"/>
        <w:rPr>
          <w:rFonts w:asciiTheme="minorHAnsi" w:hAnsiTheme="minorHAnsi"/>
          <w:lang w:val="fr-FR"/>
        </w:rPr>
      </w:pPr>
    </w:p>
    <w:p w:rsidR="00DA7EB8" w:rsidRPr="00C60255" w:rsidRDefault="007A7ED4" w:rsidP="00C1525A">
      <w:pPr>
        <w:ind w:left="567" w:hanging="567"/>
        <w:jc w:val="center"/>
        <w:rPr>
          <w:rFonts w:asciiTheme="minorHAnsi" w:hAnsiTheme="minorHAnsi"/>
          <w:sz w:val="22"/>
          <w:szCs w:val="22"/>
          <w:lang w:val="fr-FR"/>
        </w:rPr>
      </w:pPr>
      <w:r w:rsidRPr="00C60255">
        <w:rPr>
          <w:rFonts w:asciiTheme="minorHAnsi" w:hAnsiTheme="minorHAnsi"/>
          <w:sz w:val="22"/>
          <w:szCs w:val="22"/>
          <w:lang w:val="fr-FR"/>
        </w:rPr>
        <w:t>LA CONFÉRENCE DES PARTIES CONTRACTANTES</w:t>
      </w:r>
    </w:p>
    <w:p w:rsidR="00C15617" w:rsidRPr="00C60255" w:rsidRDefault="00C15617" w:rsidP="00C1525A">
      <w:pPr>
        <w:pStyle w:val="BodyText2"/>
        <w:overflowPunct w:val="0"/>
        <w:autoSpaceDE w:val="0"/>
        <w:autoSpaceDN w:val="0"/>
        <w:adjustRightInd w:val="0"/>
        <w:spacing w:after="0" w:line="240" w:lineRule="auto"/>
        <w:ind w:left="426" w:hanging="426"/>
        <w:textAlignment w:val="baseline"/>
        <w:rPr>
          <w:rFonts w:asciiTheme="minorHAnsi" w:hAnsiTheme="minorHAnsi"/>
          <w:sz w:val="22"/>
          <w:szCs w:val="22"/>
          <w:lang w:val="fr-FR"/>
        </w:rPr>
      </w:pPr>
    </w:p>
    <w:p w:rsidR="00946BBC" w:rsidRPr="00C60255" w:rsidRDefault="004E7CDD" w:rsidP="00C1525A">
      <w:pPr>
        <w:pStyle w:val="BodyText2"/>
        <w:numPr>
          <w:ilvl w:val="0"/>
          <w:numId w:val="4"/>
        </w:numPr>
        <w:overflowPunct w:val="0"/>
        <w:autoSpaceDE w:val="0"/>
        <w:autoSpaceDN w:val="0"/>
        <w:adjustRightInd w:val="0"/>
        <w:spacing w:after="0" w:line="240" w:lineRule="auto"/>
        <w:ind w:left="426" w:hanging="426"/>
        <w:textAlignment w:val="baseline"/>
        <w:rPr>
          <w:rFonts w:asciiTheme="minorHAnsi" w:hAnsiTheme="minorHAnsi"/>
          <w:sz w:val="22"/>
          <w:szCs w:val="22"/>
          <w:lang w:val="fr-FR"/>
        </w:rPr>
      </w:pPr>
      <w:r w:rsidRPr="00C60255">
        <w:rPr>
          <w:rFonts w:asciiTheme="minorHAnsi" w:hAnsiTheme="minorHAnsi"/>
          <w:sz w:val="22"/>
          <w:szCs w:val="22"/>
          <w:lang w:val="fr-FR"/>
        </w:rPr>
        <w:t>ADOPT</w:t>
      </w:r>
      <w:r w:rsidR="007A7ED4" w:rsidRPr="00C60255">
        <w:rPr>
          <w:rFonts w:asciiTheme="minorHAnsi" w:hAnsiTheme="minorHAnsi"/>
          <w:sz w:val="22"/>
          <w:szCs w:val="22"/>
          <w:lang w:val="fr-FR"/>
        </w:rPr>
        <w:t>E</w:t>
      </w:r>
      <w:r w:rsidR="00946BBC" w:rsidRPr="00C60255">
        <w:rPr>
          <w:rFonts w:asciiTheme="minorHAnsi" w:hAnsiTheme="minorHAnsi"/>
          <w:sz w:val="22"/>
          <w:szCs w:val="22"/>
          <w:lang w:val="fr-FR"/>
        </w:rPr>
        <w:t xml:space="preserve"> </w:t>
      </w:r>
      <w:r w:rsidR="007A7ED4" w:rsidRPr="00C60255">
        <w:rPr>
          <w:rFonts w:asciiTheme="minorHAnsi" w:hAnsiTheme="minorHAnsi"/>
          <w:sz w:val="22"/>
          <w:szCs w:val="22"/>
          <w:lang w:val="fr-FR"/>
        </w:rPr>
        <w:t xml:space="preserve">le texte contenu dans les annexes 1 à 4, </w:t>
      </w:r>
      <w:r w:rsidR="003F3D42" w:rsidRPr="00C60255">
        <w:rPr>
          <w:rFonts w:asciiTheme="minorHAnsi" w:hAnsiTheme="minorHAnsi"/>
          <w:sz w:val="22"/>
          <w:szCs w:val="22"/>
          <w:lang w:val="fr-FR"/>
        </w:rPr>
        <w:t>avec</w:t>
      </w:r>
      <w:r w:rsidR="007A7ED4" w:rsidRPr="00C60255">
        <w:rPr>
          <w:rFonts w:asciiTheme="minorHAnsi" w:hAnsiTheme="minorHAnsi"/>
          <w:sz w:val="22"/>
          <w:szCs w:val="22"/>
          <w:lang w:val="fr-FR"/>
        </w:rPr>
        <w:t xml:space="preserve"> les amendements qui mettent à jour la Résolution </w:t>
      </w:r>
      <w:r w:rsidR="00DF3CFB">
        <w:rPr>
          <w:rFonts w:asciiTheme="minorHAnsi" w:hAnsiTheme="minorHAnsi"/>
          <w:sz w:val="22"/>
          <w:szCs w:val="22"/>
          <w:lang w:val="fr-FR"/>
        </w:rPr>
        <w:t>XI.19 (2012)</w:t>
      </w:r>
      <w:r w:rsidR="00AD091E" w:rsidRPr="00C60255">
        <w:rPr>
          <w:rFonts w:asciiTheme="minorHAnsi" w:hAnsiTheme="minorHAnsi"/>
          <w:sz w:val="22"/>
          <w:szCs w:val="22"/>
          <w:lang w:val="fr-FR"/>
        </w:rPr>
        <w:t xml:space="preserve"> </w:t>
      </w:r>
      <w:r w:rsidR="007A7ED4" w:rsidRPr="00C60255">
        <w:rPr>
          <w:rFonts w:asciiTheme="minorHAnsi" w:hAnsiTheme="minorHAnsi"/>
          <w:sz w:val="22"/>
          <w:szCs w:val="22"/>
          <w:lang w:val="fr-FR"/>
        </w:rPr>
        <w:t>sur les responsabilités</w:t>
      </w:r>
      <w:r w:rsidR="00DF3CFB">
        <w:rPr>
          <w:rFonts w:asciiTheme="minorHAnsi" w:hAnsiTheme="minorHAnsi"/>
          <w:sz w:val="22"/>
          <w:szCs w:val="22"/>
          <w:lang w:val="fr-FR"/>
        </w:rPr>
        <w:t>, le rôle et la composition</w:t>
      </w:r>
      <w:r w:rsidR="007A7ED4" w:rsidRPr="00C60255">
        <w:rPr>
          <w:rFonts w:asciiTheme="minorHAnsi" w:hAnsiTheme="minorHAnsi"/>
          <w:sz w:val="22"/>
          <w:szCs w:val="22"/>
          <w:lang w:val="fr-FR"/>
        </w:rPr>
        <w:t xml:space="preserve"> du Comité permanent Ramsar et </w:t>
      </w:r>
      <w:r w:rsidR="003F3D42" w:rsidRPr="00C60255">
        <w:rPr>
          <w:rFonts w:asciiTheme="minorHAnsi" w:hAnsiTheme="minorHAnsi"/>
          <w:sz w:val="22"/>
          <w:szCs w:val="22"/>
          <w:lang w:val="fr-FR"/>
        </w:rPr>
        <w:t>l</w:t>
      </w:r>
      <w:r w:rsidR="007A7ED4" w:rsidRPr="00C60255">
        <w:rPr>
          <w:rFonts w:asciiTheme="minorHAnsi" w:hAnsiTheme="minorHAnsi"/>
          <w:sz w:val="22"/>
          <w:szCs w:val="22"/>
          <w:lang w:val="fr-FR"/>
        </w:rPr>
        <w:t xml:space="preserve">a liste annexée de Parties contractantes et de Parties non contractantes appartenant aux six groupes régionaux Ramsar. </w:t>
      </w:r>
    </w:p>
    <w:p w:rsidR="00381B55" w:rsidRPr="00EA3265" w:rsidRDefault="00381B55" w:rsidP="00C1525A">
      <w:pPr>
        <w:ind w:left="426" w:hanging="426"/>
        <w:rPr>
          <w:rFonts w:asciiTheme="minorHAnsi" w:hAnsiTheme="minorHAnsi"/>
          <w:lang w:val="fr-FR"/>
        </w:rPr>
      </w:pPr>
    </w:p>
    <w:p w:rsidR="00DA7EB8" w:rsidRPr="00C60255" w:rsidRDefault="00DA7EB8" w:rsidP="00C1525A">
      <w:pPr>
        <w:pStyle w:val="ListParagraph"/>
        <w:numPr>
          <w:ilvl w:val="0"/>
          <w:numId w:val="4"/>
        </w:numPr>
        <w:spacing w:after="0" w:line="240" w:lineRule="auto"/>
        <w:ind w:left="426" w:hanging="426"/>
        <w:contextualSpacing w:val="0"/>
        <w:rPr>
          <w:rFonts w:asciiTheme="minorHAnsi" w:hAnsiTheme="minorHAnsi"/>
          <w:lang w:val="fr-FR"/>
        </w:rPr>
      </w:pPr>
      <w:r w:rsidRPr="00C60255">
        <w:rPr>
          <w:rFonts w:asciiTheme="minorHAnsi" w:hAnsiTheme="minorHAnsi"/>
          <w:lang w:val="fr-FR"/>
        </w:rPr>
        <w:t>CONFIRM</w:t>
      </w:r>
      <w:r w:rsidR="00A53E6A" w:rsidRPr="00C60255">
        <w:rPr>
          <w:rFonts w:asciiTheme="minorHAnsi" w:hAnsiTheme="minorHAnsi"/>
          <w:lang w:val="fr-FR"/>
        </w:rPr>
        <w:t>E que ce texte actualisé et ses annexes remplacent les textes adoptés dans la Résolution</w:t>
      </w:r>
      <w:r w:rsidRPr="00C60255">
        <w:rPr>
          <w:rFonts w:asciiTheme="minorHAnsi" w:hAnsiTheme="minorHAnsi"/>
          <w:lang w:val="fr-FR"/>
        </w:rPr>
        <w:t xml:space="preserve"> </w:t>
      </w:r>
      <w:r w:rsidR="00DF3CFB">
        <w:rPr>
          <w:rFonts w:asciiTheme="minorHAnsi" w:hAnsiTheme="minorHAnsi"/>
          <w:lang w:val="fr-FR"/>
        </w:rPr>
        <w:t>XI.19</w:t>
      </w:r>
      <w:r w:rsidR="00A53E6A" w:rsidRPr="00C60255">
        <w:rPr>
          <w:rFonts w:asciiTheme="minorHAnsi" w:hAnsiTheme="minorHAnsi"/>
          <w:lang w:val="fr-FR"/>
        </w:rPr>
        <w:t xml:space="preserve"> qui est abrogée.</w:t>
      </w:r>
    </w:p>
    <w:p w:rsidR="00381B55" w:rsidRPr="00C60255" w:rsidRDefault="00381B55" w:rsidP="00C1525A">
      <w:pPr>
        <w:pStyle w:val="ListParagraph"/>
        <w:spacing w:after="0" w:line="240" w:lineRule="auto"/>
        <w:ind w:left="567" w:hanging="567"/>
        <w:contextualSpacing w:val="0"/>
        <w:rPr>
          <w:rFonts w:asciiTheme="minorHAnsi" w:hAnsiTheme="minorHAnsi"/>
          <w:lang w:val="fr-FR"/>
        </w:rPr>
      </w:pPr>
    </w:p>
    <w:p w:rsidR="00DF3CFB" w:rsidRDefault="00DF3CFB" w:rsidP="00C1525A">
      <w:pPr>
        <w:rPr>
          <w:rFonts w:asciiTheme="minorHAnsi" w:eastAsia="Calibri" w:hAnsiTheme="minorHAnsi"/>
          <w:sz w:val="22"/>
          <w:szCs w:val="22"/>
          <w:lang w:val="fr-FR"/>
        </w:rPr>
      </w:pPr>
      <w:r>
        <w:rPr>
          <w:rFonts w:asciiTheme="minorHAnsi" w:hAnsiTheme="minorHAnsi"/>
          <w:lang w:val="fr-FR"/>
        </w:rPr>
        <w:br w:type="page"/>
      </w:r>
    </w:p>
    <w:p w:rsidR="0035454C" w:rsidRPr="00C60255" w:rsidRDefault="0035454C" w:rsidP="00C1525A">
      <w:pPr>
        <w:rPr>
          <w:rFonts w:asciiTheme="minorHAnsi" w:hAnsiTheme="minorHAnsi"/>
          <w:b/>
          <w:sz w:val="22"/>
          <w:szCs w:val="22"/>
          <w:lang w:val="fr-FR"/>
        </w:rPr>
      </w:pPr>
      <w:r w:rsidRPr="00C60255">
        <w:rPr>
          <w:rFonts w:asciiTheme="minorHAnsi" w:hAnsiTheme="minorHAnsi"/>
          <w:b/>
          <w:sz w:val="22"/>
          <w:szCs w:val="22"/>
          <w:lang w:val="fr-FR"/>
        </w:rPr>
        <w:lastRenderedPageBreak/>
        <w:t>Annexe 1</w:t>
      </w:r>
    </w:p>
    <w:p w:rsidR="0035454C" w:rsidRPr="00C60255" w:rsidRDefault="0035454C" w:rsidP="00C1525A">
      <w:pPr>
        <w:rPr>
          <w:rFonts w:asciiTheme="minorHAnsi" w:hAnsiTheme="minorHAnsi"/>
          <w:sz w:val="22"/>
          <w:szCs w:val="22"/>
          <w:lang w:val="fr-FR"/>
        </w:rPr>
      </w:pPr>
    </w:p>
    <w:p w:rsidR="0035454C" w:rsidRPr="00C60255" w:rsidRDefault="00DF3CFB" w:rsidP="00C1525A">
      <w:pPr>
        <w:rPr>
          <w:rFonts w:asciiTheme="minorHAnsi" w:hAnsiTheme="minorHAnsi"/>
          <w:sz w:val="22"/>
          <w:szCs w:val="22"/>
          <w:lang w:val="fr-FR"/>
        </w:rPr>
      </w:pPr>
      <w:r>
        <w:rPr>
          <w:rFonts w:asciiTheme="minorHAnsi" w:hAnsiTheme="minorHAnsi"/>
          <w:b/>
          <w:sz w:val="22"/>
          <w:szCs w:val="22"/>
          <w:lang w:val="fr-FR"/>
        </w:rPr>
        <w:t xml:space="preserve">Responsabilités, rôle et </w:t>
      </w:r>
      <w:r w:rsidR="0035454C" w:rsidRPr="00C60255">
        <w:rPr>
          <w:rFonts w:asciiTheme="minorHAnsi" w:hAnsiTheme="minorHAnsi"/>
          <w:b/>
          <w:sz w:val="22"/>
          <w:szCs w:val="22"/>
          <w:lang w:val="fr-FR"/>
        </w:rPr>
        <w:t>composition du Comité permanent et répartition régionale des pays dans le cadre de la Convention</w:t>
      </w:r>
    </w:p>
    <w:p w:rsidR="0035454C" w:rsidRPr="00C60255" w:rsidRDefault="0035454C" w:rsidP="00C1525A">
      <w:pPr>
        <w:rPr>
          <w:rFonts w:asciiTheme="minorHAnsi" w:hAnsiTheme="minorHAnsi"/>
          <w:sz w:val="22"/>
          <w:szCs w:val="22"/>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Considérant qu’il est utile, pour le fonctionnement efficace de la Convention, que les Parties contractantes disposent d’une méthode claire pour le fonctionnement de son Comité permanent, dans la Résolution VII.1</w:t>
      </w:r>
      <w:r w:rsidR="00DD0658" w:rsidRPr="00DC2D92">
        <w:rPr>
          <w:rFonts w:asciiTheme="minorHAnsi" w:hAnsiTheme="minorHAnsi"/>
          <w:lang w:val="fr-FR"/>
        </w:rPr>
        <w:t>(1999)</w:t>
      </w:r>
      <w:r w:rsidRPr="00DC2D92">
        <w:rPr>
          <w:rFonts w:asciiTheme="minorHAnsi" w:hAnsiTheme="minorHAnsi"/>
          <w:lang w:val="fr-FR"/>
        </w:rPr>
        <w:t>, la Conférence des Parties contractantes a adopté des directives sur la composition, le rôle et les responsabilités du Comité permanent et la répartition régionale des pays dans le cadre de la Convention. Dans la Résolution XI.</w:t>
      </w:r>
      <w:r w:rsidR="00280A0E" w:rsidRPr="00DC2D92">
        <w:rPr>
          <w:rFonts w:asciiTheme="minorHAnsi" w:hAnsiTheme="minorHAnsi"/>
          <w:lang w:val="fr-FR"/>
        </w:rPr>
        <w:t>19</w:t>
      </w:r>
      <w:r w:rsidRPr="00DC2D92">
        <w:rPr>
          <w:rFonts w:asciiTheme="minorHAnsi" w:hAnsiTheme="minorHAnsi"/>
          <w:lang w:val="fr-FR"/>
        </w:rPr>
        <w:t xml:space="preserve"> (2012), les Parties ont amendé ce texte et la liste des pays et Parties contractantes assignés à chacune des six Régions Ramsar pour les actualiser.</w:t>
      </w:r>
    </w:p>
    <w:p w:rsidR="0035454C" w:rsidRPr="00C60255" w:rsidRDefault="0035454C" w:rsidP="00C1525A">
      <w:pPr>
        <w:ind w:left="426" w:hanging="426"/>
        <w:rPr>
          <w:rFonts w:asciiTheme="minorHAnsi" w:hAnsiTheme="minorHAnsi"/>
          <w:sz w:val="22"/>
          <w:szCs w:val="22"/>
          <w:lang w:val="fr-FR"/>
        </w:rPr>
      </w:pPr>
    </w:p>
    <w:p w:rsidR="0035454C" w:rsidRPr="00AF237C"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AF237C">
        <w:rPr>
          <w:rFonts w:asciiTheme="minorHAnsi" w:hAnsiTheme="minorHAnsi"/>
          <w:lang w:val="fr-FR"/>
        </w:rPr>
        <w:t>La Convention de Ramsar aura les groupes régionaux suivants:</w:t>
      </w:r>
    </w:p>
    <w:p w:rsidR="0035454C" w:rsidRPr="00AF237C" w:rsidRDefault="0035454C" w:rsidP="00C1525A">
      <w:pPr>
        <w:pStyle w:val="ListParagraph"/>
        <w:numPr>
          <w:ilvl w:val="0"/>
          <w:numId w:val="3"/>
        </w:numPr>
        <w:spacing w:after="0" w:line="240" w:lineRule="auto"/>
        <w:ind w:left="851" w:hanging="425"/>
        <w:contextualSpacing w:val="0"/>
        <w:rPr>
          <w:rFonts w:asciiTheme="minorHAnsi" w:hAnsiTheme="minorHAnsi"/>
          <w:lang w:val="fr-FR"/>
        </w:rPr>
      </w:pPr>
      <w:r w:rsidRPr="00AF237C">
        <w:rPr>
          <w:rFonts w:asciiTheme="minorHAnsi" w:hAnsiTheme="minorHAnsi"/>
          <w:lang w:val="fr-FR"/>
        </w:rPr>
        <w:t>Afrique</w:t>
      </w:r>
      <w:r w:rsidR="00CE788B" w:rsidRPr="00AF237C">
        <w:rPr>
          <w:rFonts w:asciiTheme="minorHAnsi" w:hAnsiTheme="minorHAnsi"/>
          <w:lang w:val="fr-FR"/>
        </w:rPr>
        <w:t xml:space="preserve"> (50 Parties contractantes)</w:t>
      </w:r>
    </w:p>
    <w:p w:rsidR="0035454C" w:rsidRPr="00AF237C" w:rsidRDefault="0035454C" w:rsidP="00C1525A">
      <w:pPr>
        <w:pStyle w:val="ListParagraph"/>
        <w:numPr>
          <w:ilvl w:val="0"/>
          <w:numId w:val="3"/>
        </w:numPr>
        <w:spacing w:after="0" w:line="240" w:lineRule="auto"/>
        <w:ind w:left="851" w:hanging="425"/>
        <w:contextualSpacing w:val="0"/>
        <w:rPr>
          <w:rFonts w:asciiTheme="minorHAnsi" w:hAnsiTheme="minorHAnsi"/>
          <w:lang w:val="fr-FR"/>
        </w:rPr>
      </w:pPr>
      <w:r w:rsidRPr="00AF237C">
        <w:rPr>
          <w:rFonts w:asciiTheme="minorHAnsi" w:hAnsiTheme="minorHAnsi"/>
          <w:lang w:val="fr-FR"/>
        </w:rPr>
        <w:t>Asie</w:t>
      </w:r>
      <w:r w:rsidR="00CE788B" w:rsidRPr="00AF237C">
        <w:rPr>
          <w:rFonts w:asciiTheme="minorHAnsi" w:hAnsiTheme="minorHAnsi"/>
          <w:lang w:val="fr-FR"/>
        </w:rPr>
        <w:t xml:space="preserve"> (32 Parties contractantes)</w:t>
      </w:r>
    </w:p>
    <w:p w:rsidR="008469E2" w:rsidRPr="00AF237C" w:rsidRDefault="008469E2" w:rsidP="00C1525A">
      <w:pPr>
        <w:pStyle w:val="ListParagraph"/>
        <w:numPr>
          <w:ilvl w:val="0"/>
          <w:numId w:val="3"/>
        </w:numPr>
        <w:spacing w:after="0" w:line="240" w:lineRule="auto"/>
        <w:ind w:left="851" w:hanging="425"/>
        <w:contextualSpacing w:val="0"/>
        <w:rPr>
          <w:rFonts w:asciiTheme="minorHAnsi" w:hAnsiTheme="minorHAnsi"/>
          <w:lang w:val="fr-FR"/>
        </w:rPr>
      </w:pPr>
      <w:r w:rsidRPr="00AF237C">
        <w:rPr>
          <w:rFonts w:asciiTheme="minorHAnsi" w:hAnsiTheme="minorHAnsi"/>
          <w:lang w:val="fr-FR"/>
        </w:rPr>
        <w:t>Océanie (8 Parties contractantes)</w:t>
      </w:r>
    </w:p>
    <w:p w:rsidR="00CE788B" w:rsidRPr="00AF237C" w:rsidRDefault="00CE788B" w:rsidP="00C1525A">
      <w:pPr>
        <w:pStyle w:val="ListParagraph"/>
        <w:numPr>
          <w:ilvl w:val="0"/>
          <w:numId w:val="3"/>
        </w:numPr>
        <w:spacing w:after="0" w:line="240" w:lineRule="auto"/>
        <w:ind w:left="851" w:hanging="425"/>
        <w:contextualSpacing w:val="0"/>
        <w:rPr>
          <w:rFonts w:asciiTheme="minorHAnsi" w:hAnsiTheme="minorHAnsi"/>
          <w:lang w:val="fr-FR"/>
        </w:rPr>
      </w:pPr>
      <w:r w:rsidRPr="00AF237C">
        <w:rPr>
          <w:rFonts w:asciiTheme="minorHAnsi" w:hAnsiTheme="minorHAnsi"/>
          <w:lang w:val="fr-FR"/>
        </w:rPr>
        <w:t>Europe (48 Parties contractantes)</w:t>
      </w:r>
    </w:p>
    <w:p w:rsidR="00EA3265" w:rsidRPr="00AF237C" w:rsidRDefault="009B3CD1" w:rsidP="00C1525A">
      <w:pPr>
        <w:pStyle w:val="ListParagraph"/>
        <w:numPr>
          <w:ilvl w:val="0"/>
          <w:numId w:val="3"/>
        </w:numPr>
        <w:spacing w:after="0" w:line="240" w:lineRule="auto"/>
        <w:ind w:left="851" w:hanging="425"/>
        <w:contextualSpacing w:val="0"/>
        <w:rPr>
          <w:rFonts w:asciiTheme="minorHAnsi" w:hAnsiTheme="minorHAnsi"/>
          <w:lang w:val="fr-FR"/>
        </w:rPr>
      </w:pPr>
      <w:r w:rsidRPr="00AF237C">
        <w:rPr>
          <w:rFonts w:asciiTheme="minorHAnsi" w:hAnsiTheme="minorHAnsi"/>
          <w:lang w:val="fr-FR"/>
        </w:rPr>
        <w:t>Amérique latine et les Caraïbes</w:t>
      </w:r>
      <w:r w:rsidRPr="00AF237C">
        <w:rPr>
          <w:rStyle w:val="FootnoteReference"/>
          <w:rFonts w:asciiTheme="minorHAnsi" w:hAnsiTheme="minorHAnsi"/>
          <w:vertAlign w:val="superscript"/>
          <w:lang w:val="fr-FR"/>
        </w:rPr>
        <w:footnoteReference w:id="1"/>
      </w:r>
      <w:r w:rsidR="00CE788B" w:rsidRPr="00AF237C">
        <w:rPr>
          <w:rFonts w:asciiTheme="minorHAnsi" w:hAnsiTheme="minorHAnsi"/>
          <w:vertAlign w:val="superscript"/>
          <w:lang w:val="fr-FR"/>
        </w:rPr>
        <w:t xml:space="preserve"> </w:t>
      </w:r>
      <w:r w:rsidR="00CE788B" w:rsidRPr="00AF237C">
        <w:rPr>
          <w:rFonts w:asciiTheme="minorHAnsi" w:hAnsiTheme="minorHAnsi"/>
          <w:lang w:val="fr-FR"/>
        </w:rPr>
        <w:t>(27 Parties contractantes)</w:t>
      </w:r>
    </w:p>
    <w:p w:rsidR="008469E2" w:rsidRPr="00AF237C" w:rsidRDefault="008469E2" w:rsidP="00C1525A">
      <w:pPr>
        <w:pStyle w:val="ListParagraph"/>
        <w:numPr>
          <w:ilvl w:val="0"/>
          <w:numId w:val="3"/>
        </w:numPr>
        <w:spacing w:after="0" w:line="240" w:lineRule="auto"/>
        <w:ind w:left="851" w:hanging="425"/>
        <w:contextualSpacing w:val="0"/>
        <w:rPr>
          <w:rFonts w:asciiTheme="minorHAnsi" w:hAnsiTheme="minorHAnsi"/>
          <w:lang w:val="fr-FR"/>
        </w:rPr>
      </w:pPr>
      <w:r w:rsidRPr="00AF237C">
        <w:rPr>
          <w:rFonts w:asciiTheme="minorHAnsi" w:hAnsiTheme="minorHAnsi"/>
          <w:lang w:val="fr-FR"/>
        </w:rPr>
        <w:t>Amérique du Nord (3 Parties contractantes)</w:t>
      </w:r>
    </w:p>
    <w:p w:rsidR="008469E2" w:rsidRDefault="008469E2" w:rsidP="00C1525A">
      <w:pPr>
        <w:pStyle w:val="ListParagraph"/>
        <w:spacing w:after="0" w:line="240" w:lineRule="auto"/>
        <w:ind w:left="851"/>
        <w:contextualSpacing w:val="0"/>
        <w:rPr>
          <w:rFonts w:asciiTheme="minorHAnsi" w:hAnsiTheme="minorHAnsi"/>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Les Parties contractantes et les pays habilités à adhérer à la Convention sont assignés aux groupes régionaux susmentionnés</w:t>
      </w:r>
      <w:r w:rsidR="00CE788B" w:rsidRPr="00DC2D92">
        <w:rPr>
          <w:rFonts w:asciiTheme="minorHAnsi" w:hAnsiTheme="minorHAnsi"/>
          <w:lang w:val="fr-FR"/>
        </w:rPr>
        <w:t>.</w:t>
      </w:r>
      <w:r w:rsidRPr="00DC2D92">
        <w:rPr>
          <w:rFonts w:asciiTheme="minorHAnsi" w:hAnsiTheme="minorHAnsi"/>
          <w:lang w:val="fr-FR"/>
        </w:rPr>
        <w:t xml:space="preserve"> </w:t>
      </w:r>
    </w:p>
    <w:p w:rsidR="0035454C" w:rsidRPr="00C60255" w:rsidRDefault="0035454C" w:rsidP="00C1525A">
      <w:pPr>
        <w:ind w:left="426" w:hanging="426"/>
        <w:rPr>
          <w:rFonts w:asciiTheme="minorHAnsi" w:hAnsiTheme="minorHAnsi"/>
          <w:sz w:val="22"/>
          <w:szCs w:val="22"/>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 Comité permanent est constitué selon un système proportionnel en vertu duquel chaque groupe régional mentionné au paragraphe 2 qui précède est représenté, au Comité permanent, par des membres votants selon les critères suivants:</w:t>
      </w:r>
    </w:p>
    <w:p w:rsidR="0035454C" w:rsidRPr="00C60255" w:rsidRDefault="0035454C" w:rsidP="00C1525A">
      <w:pPr>
        <w:ind w:left="851" w:hanging="425"/>
        <w:rPr>
          <w:rFonts w:asciiTheme="minorHAnsi" w:hAnsiTheme="minorHAnsi"/>
          <w:sz w:val="22"/>
          <w:szCs w:val="22"/>
          <w:lang w:val="fr-FR"/>
        </w:rPr>
      </w:pPr>
      <w:r w:rsidRPr="00C60255">
        <w:rPr>
          <w:rFonts w:asciiTheme="minorHAnsi" w:hAnsiTheme="minorHAnsi"/>
          <w:sz w:val="22"/>
          <w:szCs w:val="22"/>
          <w:lang w:val="fr-FR"/>
        </w:rPr>
        <w:t>a)</w:t>
      </w:r>
      <w:r w:rsidRPr="00C60255">
        <w:rPr>
          <w:rFonts w:asciiTheme="minorHAnsi" w:hAnsiTheme="minorHAnsi"/>
          <w:sz w:val="22"/>
          <w:szCs w:val="22"/>
          <w:lang w:val="fr-FR"/>
        </w:rPr>
        <w:tab/>
        <w:t>un représentant pour les groupes régionaux comptant 1 à 12 Parties contractantes;</w:t>
      </w:r>
    </w:p>
    <w:p w:rsidR="0035454C" w:rsidRPr="00C60255" w:rsidRDefault="0035454C" w:rsidP="00C1525A">
      <w:pPr>
        <w:ind w:left="851" w:hanging="425"/>
        <w:rPr>
          <w:rFonts w:asciiTheme="minorHAnsi" w:hAnsiTheme="minorHAnsi"/>
          <w:sz w:val="22"/>
          <w:szCs w:val="22"/>
          <w:lang w:val="fr-FR"/>
        </w:rPr>
      </w:pPr>
      <w:r w:rsidRPr="00C60255">
        <w:rPr>
          <w:rFonts w:asciiTheme="minorHAnsi" w:hAnsiTheme="minorHAnsi"/>
          <w:sz w:val="22"/>
          <w:szCs w:val="22"/>
          <w:lang w:val="fr-FR"/>
        </w:rPr>
        <w:t>b)</w:t>
      </w:r>
      <w:r w:rsidRPr="00C60255">
        <w:rPr>
          <w:rFonts w:asciiTheme="minorHAnsi" w:hAnsiTheme="minorHAnsi"/>
          <w:sz w:val="22"/>
          <w:szCs w:val="22"/>
          <w:lang w:val="fr-FR"/>
        </w:rPr>
        <w:tab/>
        <w:t>deux représentants pour les groupes régionaux comptant 13 à 24 Parties contractantes;</w:t>
      </w:r>
    </w:p>
    <w:p w:rsidR="0035454C" w:rsidRPr="00C60255" w:rsidRDefault="0035454C" w:rsidP="00C1525A">
      <w:pPr>
        <w:ind w:left="851" w:hanging="425"/>
        <w:rPr>
          <w:rFonts w:asciiTheme="minorHAnsi" w:hAnsiTheme="minorHAnsi"/>
          <w:sz w:val="22"/>
          <w:szCs w:val="22"/>
          <w:lang w:val="fr-FR"/>
        </w:rPr>
      </w:pPr>
      <w:r w:rsidRPr="00C60255">
        <w:rPr>
          <w:rFonts w:asciiTheme="minorHAnsi" w:hAnsiTheme="minorHAnsi"/>
          <w:sz w:val="22"/>
          <w:szCs w:val="22"/>
          <w:lang w:val="fr-FR"/>
        </w:rPr>
        <w:t>c)</w:t>
      </w:r>
      <w:r w:rsidRPr="00C60255">
        <w:rPr>
          <w:rFonts w:asciiTheme="minorHAnsi" w:hAnsiTheme="minorHAnsi"/>
          <w:sz w:val="22"/>
          <w:szCs w:val="22"/>
          <w:lang w:val="fr-FR"/>
        </w:rPr>
        <w:tab/>
        <w:t>trois représentants pour les groupes régionaux comptant 25 à 36 Parties contractantes;</w:t>
      </w:r>
    </w:p>
    <w:p w:rsidR="0035454C" w:rsidRPr="00C60255" w:rsidRDefault="0035454C" w:rsidP="00C1525A">
      <w:pPr>
        <w:ind w:left="851" w:hanging="425"/>
        <w:rPr>
          <w:rFonts w:asciiTheme="minorHAnsi" w:hAnsiTheme="minorHAnsi"/>
          <w:sz w:val="22"/>
          <w:szCs w:val="22"/>
          <w:lang w:val="fr-FR"/>
        </w:rPr>
      </w:pPr>
      <w:r w:rsidRPr="00C60255">
        <w:rPr>
          <w:rFonts w:asciiTheme="minorHAnsi" w:hAnsiTheme="minorHAnsi"/>
          <w:sz w:val="22"/>
          <w:szCs w:val="22"/>
          <w:lang w:val="fr-FR"/>
        </w:rPr>
        <w:t>d)</w:t>
      </w:r>
      <w:r w:rsidRPr="00C60255">
        <w:rPr>
          <w:rFonts w:asciiTheme="minorHAnsi" w:hAnsiTheme="minorHAnsi"/>
          <w:sz w:val="22"/>
          <w:szCs w:val="22"/>
          <w:lang w:val="fr-FR"/>
        </w:rPr>
        <w:tab/>
        <w:t>quatre représentants pour les groupes régionaux comptant 37 à 48 Parties contractantes;</w:t>
      </w:r>
    </w:p>
    <w:p w:rsidR="0035454C" w:rsidRPr="00C60255" w:rsidRDefault="0035454C" w:rsidP="00C1525A">
      <w:pPr>
        <w:ind w:left="851" w:hanging="425"/>
        <w:rPr>
          <w:rFonts w:asciiTheme="minorHAnsi" w:hAnsiTheme="minorHAnsi"/>
          <w:sz w:val="22"/>
          <w:szCs w:val="22"/>
          <w:lang w:val="fr-FR"/>
        </w:rPr>
      </w:pPr>
      <w:r w:rsidRPr="00C60255">
        <w:rPr>
          <w:rFonts w:asciiTheme="minorHAnsi" w:hAnsiTheme="minorHAnsi"/>
          <w:sz w:val="22"/>
          <w:szCs w:val="22"/>
          <w:lang w:val="fr-FR"/>
        </w:rPr>
        <w:t>e)</w:t>
      </w:r>
      <w:r w:rsidRPr="00C60255">
        <w:rPr>
          <w:rFonts w:asciiTheme="minorHAnsi" w:hAnsiTheme="minorHAnsi"/>
          <w:sz w:val="22"/>
          <w:szCs w:val="22"/>
          <w:lang w:val="fr-FR"/>
        </w:rPr>
        <w:tab/>
        <w:t>cinq représentants pour les groupes régionaux comptant 49 à 60 Parties contractantes.</w:t>
      </w:r>
    </w:p>
    <w:p w:rsidR="00781A3C" w:rsidRPr="00C60255" w:rsidRDefault="00781A3C" w:rsidP="00C1525A">
      <w:pPr>
        <w:ind w:left="1134" w:hanging="567"/>
        <w:rPr>
          <w:rFonts w:asciiTheme="minorHAnsi" w:hAnsiTheme="minorHAnsi"/>
          <w:sz w:val="22"/>
          <w:szCs w:val="22"/>
          <w:lang w:val="fr-FR"/>
        </w:rPr>
      </w:pPr>
    </w:p>
    <w:p w:rsidR="00781A3C" w:rsidRPr="00DC2D92" w:rsidRDefault="00D64C27"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 xml:space="preserve">Chaque région peut décider de nommer un </w:t>
      </w:r>
      <w:r w:rsidR="00781A3C" w:rsidRPr="00DC2D92">
        <w:rPr>
          <w:rFonts w:asciiTheme="minorHAnsi" w:hAnsiTheme="minorHAnsi"/>
          <w:lang w:val="fr-FR"/>
        </w:rPr>
        <w:t>membre suppléant </w:t>
      </w:r>
      <w:r w:rsidRPr="00DC2D92">
        <w:rPr>
          <w:rFonts w:asciiTheme="minorHAnsi" w:hAnsiTheme="minorHAnsi"/>
          <w:lang w:val="fr-FR"/>
        </w:rPr>
        <w:t xml:space="preserve">ou des membres au pro rata </w:t>
      </w:r>
      <w:r w:rsidR="002336A5" w:rsidRPr="00DC2D92">
        <w:rPr>
          <w:rFonts w:asciiTheme="minorHAnsi" w:hAnsiTheme="minorHAnsi"/>
          <w:lang w:val="fr-FR"/>
        </w:rPr>
        <w:t xml:space="preserve">avec ses membres nommés ayant le pouvoir plein et entier de </w:t>
      </w:r>
      <w:r w:rsidR="00781A3C" w:rsidRPr="00DC2D92">
        <w:rPr>
          <w:rFonts w:asciiTheme="minorHAnsi" w:hAnsiTheme="minorHAnsi"/>
          <w:lang w:val="fr-FR"/>
        </w:rPr>
        <w:t>représent</w:t>
      </w:r>
      <w:r w:rsidR="002336A5" w:rsidRPr="00DC2D92">
        <w:rPr>
          <w:rFonts w:asciiTheme="minorHAnsi" w:hAnsiTheme="minorHAnsi"/>
          <w:lang w:val="fr-FR"/>
        </w:rPr>
        <w:t>er la région</w:t>
      </w:r>
      <w:r w:rsidR="00781A3C" w:rsidRPr="00DC2D92">
        <w:rPr>
          <w:rFonts w:asciiTheme="minorHAnsi" w:hAnsiTheme="minorHAnsi"/>
          <w:lang w:val="fr-FR"/>
        </w:rPr>
        <w:t xml:space="preserve"> pour le cas où le représentant n</w:t>
      </w:r>
      <w:r w:rsidR="004A0FCE" w:rsidRPr="00DC2D92">
        <w:rPr>
          <w:rFonts w:asciiTheme="minorHAnsi" w:hAnsiTheme="minorHAnsi"/>
          <w:lang w:val="fr-FR"/>
        </w:rPr>
        <w:t xml:space="preserve">e serait </w:t>
      </w:r>
      <w:r w:rsidR="00781A3C" w:rsidRPr="00DC2D92">
        <w:rPr>
          <w:rFonts w:asciiTheme="minorHAnsi" w:hAnsiTheme="minorHAnsi"/>
          <w:lang w:val="fr-FR"/>
        </w:rPr>
        <w:t>pas en mesure de participer à une réunion du Comité permanent.</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Les pays hôtes de la session la plus récente et de la session suivante de la Conférence des Parties contractantes sont également des membres ayant le droit de vote du Comité permanent.</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 xml:space="preserve">Les représentants régionaux </w:t>
      </w:r>
      <w:r w:rsidR="00781A3C" w:rsidRPr="00DC2D92">
        <w:rPr>
          <w:rFonts w:asciiTheme="minorHAnsi" w:hAnsiTheme="minorHAnsi"/>
          <w:lang w:val="fr-FR"/>
        </w:rPr>
        <w:t xml:space="preserve">et les </w:t>
      </w:r>
      <w:r w:rsidR="00C67BED" w:rsidRPr="00DC2D92">
        <w:rPr>
          <w:rFonts w:asciiTheme="minorHAnsi" w:hAnsiTheme="minorHAnsi"/>
          <w:lang w:val="fr-FR"/>
        </w:rPr>
        <w:t>membres suppléants</w:t>
      </w:r>
      <w:r w:rsidR="00781A3C" w:rsidRPr="00DC2D92">
        <w:rPr>
          <w:rFonts w:asciiTheme="minorHAnsi" w:hAnsiTheme="minorHAnsi"/>
          <w:lang w:val="fr-FR"/>
        </w:rPr>
        <w:t xml:space="preserve"> </w:t>
      </w:r>
      <w:r w:rsidRPr="00DC2D92">
        <w:rPr>
          <w:rFonts w:asciiTheme="minorHAnsi" w:hAnsiTheme="minorHAnsi"/>
          <w:lang w:val="fr-FR"/>
        </w:rPr>
        <w:t>sont élus par la Conférence des Parties contractantes sur la base des nominations communiquées par les groupes régionaux établis au paragraphe 2 qui précède.</w:t>
      </w:r>
      <w:r w:rsidR="00C76460" w:rsidRPr="00DC2D92">
        <w:rPr>
          <w:rFonts w:asciiTheme="minorHAnsi" w:hAnsiTheme="minorHAnsi"/>
          <w:lang w:val="fr-FR"/>
        </w:rPr>
        <w:t xml:space="preserve"> Les groupes régionaux procèdent à l’examen préliminaire des nominations lors de toute réunion régionale intersessions préparatoire de la COP et finalisent </w:t>
      </w:r>
      <w:r w:rsidR="00C76460" w:rsidRPr="00DC2D92">
        <w:rPr>
          <w:rFonts w:asciiTheme="minorHAnsi" w:hAnsiTheme="minorHAnsi"/>
          <w:lang w:val="fr-FR"/>
        </w:rPr>
        <w:lastRenderedPageBreak/>
        <w:t>les nominations durant leurs réunions régionales organisées sur les lieux de la COP, immédiatement avant l’ouverture de celle-ci, afin que les nouveaux membres du Comité permanent soient nommés le plus tôt possible dans la procédure de la COP, et puissent participer aux réunions du Comité de la Conférence durant la COP.</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 xml:space="preserve">Le mandat des représentants régionaux commence à la clôture de la session de la Conférence des Parties à laquelle ils sont élus et se termine à la clôture de la session ordinaire suivante de la COP et chaque Partie contractante peut siéger au Comité </w:t>
      </w:r>
      <w:r w:rsidR="00AF237C">
        <w:rPr>
          <w:rFonts w:asciiTheme="minorHAnsi" w:hAnsiTheme="minorHAnsi"/>
          <w:lang w:val="fr-FR"/>
        </w:rPr>
        <w:t xml:space="preserve">permanent </w:t>
      </w:r>
      <w:r w:rsidRPr="00DC2D92">
        <w:rPr>
          <w:rFonts w:asciiTheme="minorHAnsi" w:hAnsiTheme="minorHAnsi"/>
          <w:lang w:val="fr-FR"/>
        </w:rPr>
        <w:t>pour un maximum de deux mandats consécutifs.</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 xml:space="preserve">Les Parties contractantes qui sont des membres ayant le droit de vote du Comité permanent communiquent au Secrétariat, par voie diplomatique, le nom du ou des responsables de l’Autorité administrative Ramsar désignée au niveau national qui seront leurs délégués au Comité permanent ainsi que le nom de leurs </w:t>
      </w:r>
      <w:r w:rsidR="006D778D" w:rsidRPr="00DC2D92">
        <w:rPr>
          <w:rFonts w:asciiTheme="minorHAnsi" w:hAnsiTheme="minorHAnsi"/>
          <w:lang w:val="fr-FR"/>
        </w:rPr>
        <w:t>remplaçants</w:t>
      </w:r>
      <w:r w:rsidRPr="00DC2D92">
        <w:rPr>
          <w:rFonts w:asciiTheme="minorHAnsi" w:hAnsiTheme="minorHAnsi"/>
          <w:lang w:val="fr-FR"/>
        </w:rPr>
        <w:t>, le cas échéant.</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La Partie contractante qui accueille l’hôte institutionnel du Secrétariat continue de jouir du statut d’observateur permanent au Comité permanent. Si le pays d’accueil de l’hôte institutionnel du Secrétariat se présente et est élu membre du Comité permanent pour représenter son groupe régional, il exerce le droit de vote, durant cette période triennale, à la place de son statut d’observateur permanent.</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 Secrétariat continue de notifier toutes les Parties contractantes de la date et de l’ordre du jour des réunions du Comité permanent trois mois au moins avant chaque réunion afin qu’elles puissent, au besoin, prendre les dispositions nécessaires pour être représentées à la réunion en tant qu’observateurs.</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Les pays qui ne sont pas Parties contractantes mais qui ont fait connaître leur intention d’adhérer à la Convention peuvent également être admis en qualité d’observateurs aux réunions du Comité permanent.</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 Président du Groupe d’évaluation scientifique et technique est invité en qualité d’observateur aux réunions du Comité permanent, de même que d’autres experts et/ou institutions dont le Comité permanent pourrait estimer avoir besoin pour traiter de points particuliers de l’ordre du jour.</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Les organisations non gouvernementales qui sont des Organisations internationales partenaires officiels de la Convention sont invitées à participer, en qualité d’observateurs, aux réunions du Comité permanent.</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En cas de session extraordinaire de la COP dans l’intervalle entre deux sessions ordinaires, le pays hôte participe, en qualité d’observateur, aux travaux du Comité sur les questions relevant de l’organisation de la session à condition que le pays en question ne soit pas déjà membre du Comité ou observateur permanent.</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Les Parties contractantes qui appartiennent à des groupes régionaux ayant un seul représentant au Comité permanent de nommer le représentant régional selon un système de rotation, et aux groupes régionaux qui ont deux représentants ou plus, de sélectionner leurs représentants en veillant à préserver un équilibre biogéographique, géopolitique et culturel.</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lastRenderedPageBreak/>
        <w:t xml:space="preserve">À sa première réunion, qui suit immédiatement la clôture de la COP, le Comité permanent élit son </w:t>
      </w:r>
      <w:r w:rsidR="00A30B22">
        <w:rPr>
          <w:rFonts w:asciiTheme="minorHAnsi" w:hAnsiTheme="minorHAnsi"/>
          <w:lang w:val="fr-FR"/>
        </w:rPr>
        <w:t>p</w:t>
      </w:r>
      <w:r w:rsidRPr="00DC2D92">
        <w:rPr>
          <w:rFonts w:asciiTheme="minorHAnsi" w:hAnsiTheme="minorHAnsi"/>
          <w:lang w:val="fr-FR"/>
        </w:rPr>
        <w:t xml:space="preserve">résident et son </w:t>
      </w:r>
      <w:r w:rsidR="00A30B22">
        <w:rPr>
          <w:rFonts w:asciiTheme="minorHAnsi" w:hAnsiTheme="minorHAnsi"/>
          <w:lang w:val="fr-FR"/>
        </w:rPr>
        <w:t>v</w:t>
      </w:r>
      <w:r w:rsidRPr="00DC2D92">
        <w:rPr>
          <w:rFonts w:asciiTheme="minorHAnsi" w:hAnsiTheme="minorHAnsi"/>
          <w:lang w:val="fr-FR"/>
        </w:rPr>
        <w:t xml:space="preserve">ice-président, ainsi que les membres et le </w:t>
      </w:r>
      <w:r w:rsidR="00A30B22">
        <w:rPr>
          <w:rFonts w:asciiTheme="minorHAnsi" w:hAnsiTheme="minorHAnsi"/>
          <w:lang w:val="fr-FR"/>
        </w:rPr>
        <w:t>p</w:t>
      </w:r>
      <w:r w:rsidRPr="00DC2D92">
        <w:rPr>
          <w:rFonts w:asciiTheme="minorHAnsi" w:hAnsiTheme="minorHAnsi"/>
          <w:lang w:val="fr-FR"/>
        </w:rPr>
        <w:t xml:space="preserve">résident du Sous-groupe sur les finances établi par la Résolution VI.17 </w:t>
      </w:r>
      <w:r w:rsidR="00A30B22">
        <w:rPr>
          <w:rFonts w:asciiTheme="minorHAnsi" w:hAnsiTheme="minorHAnsi"/>
          <w:lang w:val="fr-FR"/>
        </w:rPr>
        <w:t>(1996)</w:t>
      </w:r>
      <w:r w:rsidRPr="00DC2D92">
        <w:rPr>
          <w:rFonts w:asciiTheme="minorHAnsi" w:hAnsiTheme="minorHAnsi"/>
          <w:lang w:val="fr-FR"/>
        </w:rPr>
        <w:t>.</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 Comité permanent se réunit une fois par an, normalement au Siège du Secrétariat de la Convention, selon le programme indicatif figurant en annexe 4 à la présente Résolution. Une autre réunion du Sous-groupe sur la COP et du Sous-groupe sur les finances peut être envisagée durant l’année qui précède la COP, si nécessaire, et sous réserve des fonds nécessaires disponibles, pour assurer la préparation opportune et efficace de la COP. Pour les membres du Comité éligibles à une aide financière, les frais de participation sont couverts par la Convention.</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Pr="00C60255"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C60255">
        <w:rPr>
          <w:rFonts w:asciiTheme="minorHAnsi" w:hAnsiTheme="minorHAnsi"/>
          <w:lang w:val="fr-FR"/>
        </w:rPr>
        <w:t>Dans le cadre de la politique arrêtée par la Conférence des Parties contractantes, les fonctions du Comité permanent sont les suivantes:</w:t>
      </w:r>
    </w:p>
    <w:p w:rsidR="0035454C" w:rsidRPr="00671673" w:rsidRDefault="0035454C" w:rsidP="00C1525A">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mener à bien, dans l’intervalle entre deux sessions ordinaires de la Conférence des Parties contractantes, les activités intérimaires jugées nécessaires, au nom de la Conférence, en donnant la priorité aux questions auxquelles la Conférence a déjà donné son accord;</w:t>
      </w:r>
    </w:p>
    <w:p w:rsidR="0035454C" w:rsidRPr="00671673" w:rsidRDefault="0035454C" w:rsidP="00C1525A">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préparer les questions, y compris, entre autres, les projets de résolutions et de recommandations, qui seront examinés à la session suivante de la C</w:t>
      </w:r>
      <w:r w:rsidR="00A30B22">
        <w:rPr>
          <w:rFonts w:asciiTheme="minorHAnsi" w:hAnsiTheme="minorHAnsi"/>
          <w:lang w:val="fr-FR"/>
        </w:rPr>
        <w:t>OP</w:t>
      </w:r>
      <w:r w:rsidRPr="00671673">
        <w:rPr>
          <w:rFonts w:asciiTheme="minorHAnsi" w:hAnsiTheme="minorHAnsi"/>
          <w:lang w:val="fr-FR"/>
        </w:rPr>
        <w:t>;</w:t>
      </w:r>
    </w:p>
    <w:p w:rsidR="0035454C" w:rsidRPr="00671673" w:rsidRDefault="0035454C" w:rsidP="00C1525A">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 xml:space="preserve">superviser, en tant que représentant de la </w:t>
      </w:r>
      <w:r w:rsidR="00A30B22" w:rsidRPr="00671673">
        <w:rPr>
          <w:rFonts w:asciiTheme="minorHAnsi" w:hAnsiTheme="minorHAnsi"/>
          <w:lang w:val="fr-FR"/>
        </w:rPr>
        <w:t>Conférence des Parties contractantes</w:t>
      </w:r>
      <w:r w:rsidRPr="00671673">
        <w:rPr>
          <w:rFonts w:asciiTheme="minorHAnsi" w:hAnsiTheme="minorHAnsi"/>
          <w:lang w:val="fr-FR"/>
        </w:rPr>
        <w:t>, l’application des activités par le Secrétariat, l’exécution du budget du Secrétariat et la conduite des programmes du Secrétariat;</w:t>
      </w:r>
    </w:p>
    <w:p w:rsidR="0035454C" w:rsidRPr="00671673" w:rsidRDefault="0035454C" w:rsidP="00C1525A">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fournir des orientations et des avis au Secrétariat sur l’application de la Convention, la préparation des réunions et sur toute autre question en rapport avec l’exercice de ses fonctions que lui soumettrait le Secrétariat;</w:t>
      </w:r>
    </w:p>
    <w:p w:rsidR="0035454C" w:rsidRPr="00671673" w:rsidRDefault="0035454C" w:rsidP="00C1525A">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faire office de Comité de la Conférence aux sessions de la C</w:t>
      </w:r>
      <w:r w:rsidR="00A30B22">
        <w:rPr>
          <w:rFonts w:asciiTheme="minorHAnsi" w:hAnsiTheme="minorHAnsi"/>
          <w:lang w:val="fr-FR"/>
        </w:rPr>
        <w:t>OP</w:t>
      </w:r>
      <w:r w:rsidRPr="00671673">
        <w:rPr>
          <w:rFonts w:asciiTheme="minorHAnsi" w:hAnsiTheme="minorHAnsi"/>
          <w:lang w:val="fr-FR"/>
        </w:rPr>
        <w:t xml:space="preserve">, conformément au </w:t>
      </w:r>
      <w:r w:rsidR="00A30B22">
        <w:rPr>
          <w:rFonts w:asciiTheme="minorHAnsi" w:hAnsiTheme="minorHAnsi"/>
          <w:lang w:val="fr-FR"/>
        </w:rPr>
        <w:t>r</w:t>
      </w:r>
      <w:r w:rsidRPr="00671673">
        <w:rPr>
          <w:rFonts w:asciiTheme="minorHAnsi" w:hAnsiTheme="minorHAnsi"/>
          <w:lang w:val="fr-FR"/>
        </w:rPr>
        <w:t>èglement intérieur;</w:t>
      </w:r>
    </w:p>
    <w:p w:rsidR="0035454C" w:rsidRPr="00671673" w:rsidRDefault="0035454C" w:rsidP="00C1525A">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établir, au besoin, des sous-groupes, pour faciliter la conduite de ses travaux;</w:t>
      </w:r>
    </w:p>
    <w:p w:rsidR="0035454C" w:rsidRPr="00671673" w:rsidRDefault="0035454C" w:rsidP="00C1525A">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promouvoir la coopération régionale et internationale en faveur de la conservation et de l’utilisation rationnelle des zones humides;</w:t>
      </w:r>
    </w:p>
    <w:p w:rsidR="0035454C" w:rsidRPr="00671673" w:rsidRDefault="0035454C" w:rsidP="00C1525A">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approuver le programme de travail du Groupe d’évaluation scientifique et technique (GEST) sur la base des décisions de la COP, recevoir les rapports du GEST sur les progrès accomplis dans l’application du programme et fournir des orientations sur les activités futures du GEST;</w:t>
      </w:r>
    </w:p>
    <w:p w:rsidR="0035454C" w:rsidRPr="00671673" w:rsidRDefault="0035454C" w:rsidP="00C1525A">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adopter, à chaque période triennale, les principes opérationnels du Fonds de petites subventions pour la conservation et l’utilisation rationnelle des zones humides et décider de l’attribution des fonds;</w:t>
      </w:r>
    </w:p>
    <w:p w:rsidR="0035454C" w:rsidRPr="00671673" w:rsidRDefault="0035454C" w:rsidP="00C1525A">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 xml:space="preserve">réviser, à chaque période triennale, les critères de sélection </w:t>
      </w:r>
      <w:r w:rsidR="00A30B22">
        <w:rPr>
          <w:rFonts w:asciiTheme="minorHAnsi" w:hAnsiTheme="minorHAnsi"/>
          <w:lang w:val="fr-FR"/>
        </w:rPr>
        <w:t>pour le</w:t>
      </w:r>
      <w:r w:rsidRPr="00671673">
        <w:rPr>
          <w:rFonts w:asciiTheme="minorHAnsi" w:hAnsiTheme="minorHAnsi"/>
          <w:lang w:val="fr-FR"/>
        </w:rPr>
        <w:t xml:space="preserve"> Prix Ramsar pour la conservation des zones humides établi par la Résolution VI.18</w:t>
      </w:r>
      <w:r w:rsidR="00A30B22">
        <w:rPr>
          <w:rFonts w:asciiTheme="minorHAnsi" w:hAnsiTheme="minorHAnsi"/>
          <w:lang w:val="fr-FR"/>
        </w:rPr>
        <w:t xml:space="preserve"> et sélectionner les lauréats</w:t>
      </w:r>
      <w:r w:rsidRPr="00671673">
        <w:rPr>
          <w:rFonts w:asciiTheme="minorHAnsi" w:hAnsiTheme="minorHAnsi"/>
          <w:lang w:val="fr-FR"/>
        </w:rPr>
        <w:t>;</w:t>
      </w:r>
    </w:p>
    <w:p w:rsidR="0035454C" w:rsidRPr="00671673" w:rsidRDefault="0035454C" w:rsidP="00C1525A">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faire rapport à la C</w:t>
      </w:r>
      <w:r w:rsidR="00A30B22">
        <w:rPr>
          <w:rFonts w:asciiTheme="minorHAnsi" w:hAnsiTheme="minorHAnsi"/>
          <w:lang w:val="fr-FR"/>
        </w:rPr>
        <w:t>OP</w:t>
      </w:r>
      <w:r w:rsidRPr="00671673">
        <w:rPr>
          <w:rFonts w:asciiTheme="minorHAnsi" w:hAnsiTheme="minorHAnsi"/>
          <w:lang w:val="fr-FR"/>
        </w:rPr>
        <w:t xml:space="preserve"> sur les activités menées dans l’intervalle entre deux sessions ordinaires de la Conférence des Parties contractantes.</w:t>
      </w:r>
    </w:p>
    <w:p w:rsidR="0035454C" w:rsidRPr="00C60255" w:rsidRDefault="0035454C" w:rsidP="00C1525A">
      <w:pPr>
        <w:rPr>
          <w:rFonts w:asciiTheme="minorHAnsi" w:hAnsiTheme="minorHAnsi"/>
          <w:sz w:val="22"/>
          <w:szCs w:val="22"/>
          <w:lang w:val="fr-FR"/>
        </w:rPr>
      </w:pPr>
    </w:p>
    <w:p w:rsidR="0035454C" w:rsidRPr="00C60255"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C60255">
        <w:rPr>
          <w:rFonts w:asciiTheme="minorHAnsi" w:hAnsiTheme="minorHAnsi"/>
          <w:lang w:val="fr-FR"/>
        </w:rPr>
        <w:t>Les tâches des représentants régionaux élus au Comité permanent sont celles qui figurent en annexe 3 du présent document.</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Pr="00DC2D92"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C60255">
        <w:rPr>
          <w:rFonts w:asciiTheme="minorHAnsi" w:hAnsiTheme="minorHAnsi"/>
          <w:lang w:val="fr-FR"/>
        </w:rPr>
        <w:t xml:space="preserve">Le Comité permanent, en tant qu’organe subsidiaire de la Conférence des Parties, examine, dans la limite des ressources disponibles, s’il est </w:t>
      </w:r>
      <w:r w:rsidR="002336A5" w:rsidRPr="00C60255">
        <w:rPr>
          <w:rFonts w:asciiTheme="minorHAnsi" w:hAnsiTheme="minorHAnsi"/>
          <w:lang w:val="fr-FR"/>
        </w:rPr>
        <w:t>nécessaire</w:t>
      </w:r>
      <w:r w:rsidR="00873FEF" w:rsidRPr="00C60255">
        <w:rPr>
          <w:rFonts w:asciiTheme="minorHAnsi" w:hAnsiTheme="minorHAnsi"/>
          <w:lang w:val="fr-FR"/>
        </w:rPr>
        <w:t xml:space="preserve"> </w:t>
      </w:r>
      <w:r w:rsidRPr="00C60255">
        <w:rPr>
          <w:rFonts w:asciiTheme="minorHAnsi" w:hAnsiTheme="minorHAnsi"/>
          <w:lang w:val="fr-FR"/>
        </w:rPr>
        <w:t xml:space="preserve">de disposer </w:t>
      </w:r>
      <w:r w:rsidR="002336A5" w:rsidRPr="00C60255">
        <w:rPr>
          <w:rFonts w:asciiTheme="minorHAnsi" w:hAnsiTheme="minorHAnsi"/>
          <w:lang w:val="fr-FR"/>
        </w:rPr>
        <w:t xml:space="preserve">de services </w:t>
      </w:r>
      <w:r w:rsidRPr="00C60255">
        <w:rPr>
          <w:rFonts w:asciiTheme="minorHAnsi" w:hAnsiTheme="minorHAnsi"/>
          <w:lang w:val="fr-FR"/>
        </w:rPr>
        <w:t>d’interprétation pour les réunions de son Sous-groupe, à la demande de ses membres.</w:t>
      </w:r>
    </w:p>
    <w:p w:rsidR="0035454C" w:rsidRPr="00C60255" w:rsidRDefault="0035454C" w:rsidP="00C1525A">
      <w:pPr>
        <w:pStyle w:val="ListParagraph"/>
        <w:spacing w:after="0" w:line="240" w:lineRule="auto"/>
        <w:ind w:left="426"/>
        <w:contextualSpacing w:val="0"/>
        <w:rPr>
          <w:rFonts w:asciiTheme="minorHAnsi" w:hAnsiTheme="minorHAnsi"/>
          <w:lang w:val="fr-FR"/>
        </w:rPr>
      </w:pPr>
    </w:p>
    <w:p w:rsidR="0035454C" w:rsidRDefault="0035454C" w:rsidP="00C1525A">
      <w:pPr>
        <w:pStyle w:val="ListParagraph"/>
        <w:numPr>
          <w:ilvl w:val="0"/>
          <w:numId w:val="5"/>
        </w:numPr>
        <w:spacing w:after="0" w:line="240" w:lineRule="auto"/>
        <w:ind w:left="426" w:hanging="426"/>
        <w:contextualSpacing w:val="0"/>
        <w:rPr>
          <w:rFonts w:asciiTheme="minorHAnsi" w:hAnsiTheme="minorHAnsi"/>
          <w:lang w:val="fr-FR"/>
        </w:rPr>
      </w:pPr>
      <w:r w:rsidRPr="00C60255">
        <w:rPr>
          <w:rFonts w:asciiTheme="minorHAnsi" w:hAnsiTheme="minorHAnsi"/>
          <w:lang w:val="fr-FR"/>
        </w:rPr>
        <w:t xml:space="preserve">Les Parties contractantes </w:t>
      </w:r>
      <w:r w:rsidR="002336A5" w:rsidRPr="00C60255">
        <w:rPr>
          <w:rFonts w:asciiTheme="minorHAnsi" w:hAnsiTheme="minorHAnsi"/>
          <w:lang w:val="fr-FR"/>
        </w:rPr>
        <w:t xml:space="preserve">et le Secrétariat </w:t>
      </w:r>
      <w:r w:rsidRPr="00C60255">
        <w:rPr>
          <w:rFonts w:asciiTheme="minorHAnsi" w:hAnsiTheme="minorHAnsi"/>
          <w:lang w:val="fr-FR"/>
        </w:rPr>
        <w:t>s’efforcent de trouver un financement volontaire additionnel pour permettre l’interprétation simultanée lors des réunions du Sous-groupe sur les finances et du Sous-groupe sur la COP.</w:t>
      </w:r>
    </w:p>
    <w:p w:rsidR="00327B75" w:rsidRDefault="00327B75" w:rsidP="00C1525A">
      <w:pPr>
        <w:pStyle w:val="ListParagraph"/>
        <w:spacing w:after="0" w:line="240" w:lineRule="auto"/>
        <w:ind w:left="426"/>
        <w:contextualSpacing w:val="0"/>
        <w:rPr>
          <w:rFonts w:asciiTheme="minorHAnsi" w:hAnsiTheme="minorHAnsi"/>
          <w:lang w:val="fr-FR"/>
        </w:rPr>
      </w:pPr>
    </w:p>
    <w:p w:rsidR="00327B75" w:rsidRPr="00327B75" w:rsidRDefault="00327B75" w:rsidP="00C1525A">
      <w:pPr>
        <w:pStyle w:val="ListParagraph"/>
        <w:numPr>
          <w:ilvl w:val="0"/>
          <w:numId w:val="5"/>
        </w:numPr>
        <w:spacing w:after="0" w:line="240" w:lineRule="auto"/>
        <w:contextualSpacing w:val="0"/>
        <w:rPr>
          <w:rFonts w:asciiTheme="minorHAnsi" w:hAnsiTheme="minorHAnsi"/>
          <w:lang w:val="fr-FR"/>
        </w:rPr>
      </w:pPr>
      <w:r w:rsidRPr="00327B75">
        <w:rPr>
          <w:rFonts w:asciiTheme="minorHAnsi" w:hAnsiTheme="minorHAnsi"/>
          <w:lang w:val="fr-FR"/>
        </w:rPr>
        <w:t xml:space="preserve">Le Comité permanent, en tant qu’organe subsidiaire de la Conférence des Parties contractantes, est gouverné, </w:t>
      </w:r>
      <w:r w:rsidRPr="00327B75">
        <w:rPr>
          <w:rFonts w:asciiTheme="minorHAnsi" w:hAnsiTheme="minorHAnsi"/>
          <w:i/>
          <w:lang w:val="fr-FR"/>
        </w:rPr>
        <w:t>mutatis mutandis</w:t>
      </w:r>
      <w:r w:rsidRPr="00327B75">
        <w:rPr>
          <w:rFonts w:asciiTheme="minorHAnsi" w:hAnsiTheme="minorHAnsi"/>
          <w:lang w:val="fr-FR"/>
        </w:rPr>
        <w:t xml:space="preserve">, par le Règlement intérieur de la Convention </w:t>
      </w:r>
    </w:p>
    <w:p w:rsidR="00327B75" w:rsidRPr="00327B75" w:rsidRDefault="00327B75" w:rsidP="00C1525A">
      <w:pPr>
        <w:pStyle w:val="ListParagraph"/>
        <w:spacing w:after="0" w:line="240" w:lineRule="auto"/>
        <w:rPr>
          <w:rFonts w:asciiTheme="minorHAnsi" w:hAnsiTheme="minorHAnsi"/>
          <w:lang w:val="fr-FR"/>
        </w:rPr>
      </w:pPr>
      <w:r w:rsidRPr="00327B75">
        <w:rPr>
          <w:rFonts w:asciiTheme="minorHAnsi" w:hAnsiTheme="minorHAnsi"/>
          <w:lang w:val="fr-FR"/>
        </w:rPr>
        <w:t>(voir COP12 DOC3)</w:t>
      </w:r>
      <w:r>
        <w:rPr>
          <w:rFonts w:asciiTheme="minorHAnsi" w:hAnsiTheme="minorHAnsi"/>
          <w:lang w:val="fr-FR"/>
        </w:rPr>
        <w:t>.</w:t>
      </w:r>
    </w:p>
    <w:p w:rsidR="0035454C" w:rsidRPr="00C60255" w:rsidRDefault="00714888" w:rsidP="00C1525A">
      <w:pPr>
        <w:rPr>
          <w:rFonts w:asciiTheme="minorHAnsi" w:hAnsiTheme="minorHAnsi"/>
          <w:b/>
          <w:sz w:val="22"/>
          <w:szCs w:val="22"/>
          <w:lang w:val="fr-FR"/>
        </w:rPr>
      </w:pPr>
      <w:r>
        <w:rPr>
          <w:rFonts w:asciiTheme="minorHAnsi" w:hAnsiTheme="minorHAnsi"/>
          <w:sz w:val="22"/>
          <w:szCs w:val="22"/>
          <w:lang w:val="fr-FR"/>
        </w:rPr>
        <w:br w:type="page"/>
      </w:r>
      <w:r w:rsidR="0035454C" w:rsidRPr="00C60255">
        <w:rPr>
          <w:rFonts w:asciiTheme="minorHAnsi" w:hAnsiTheme="minorHAnsi"/>
          <w:b/>
          <w:sz w:val="22"/>
          <w:szCs w:val="22"/>
          <w:lang w:val="fr-FR"/>
        </w:rPr>
        <w:t>Annexe 2</w:t>
      </w:r>
    </w:p>
    <w:p w:rsidR="0035454C" w:rsidRPr="00C60255" w:rsidRDefault="0035454C" w:rsidP="00DC2D92">
      <w:pPr>
        <w:jc w:val="center"/>
        <w:rPr>
          <w:rFonts w:asciiTheme="minorHAnsi" w:hAnsiTheme="minorHAnsi"/>
          <w:b/>
          <w:sz w:val="22"/>
          <w:szCs w:val="22"/>
          <w:lang w:val="fr-FR"/>
        </w:rPr>
      </w:pPr>
    </w:p>
    <w:p w:rsidR="0035454C" w:rsidRPr="00C60255" w:rsidRDefault="0035454C" w:rsidP="00DC2D92">
      <w:pPr>
        <w:jc w:val="center"/>
        <w:rPr>
          <w:rFonts w:asciiTheme="minorHAnsi" w:hAnsiTheme="minorHAnsi"/>
          <w:b/>
          <w:sz w:val="22"/>
          <w:szCs w:val="22"/>
          <w:lang w:val="fr-FR"/>
        </w:rPr>
      </w:pPr>
      <w:r w:rsidRPr="00C60255">
        <w:rPr>
          <w:rFonts w:asciiTheme="minorHAnsi" w:hAnsiTheme="minorHAnsi"/>
          <w:b/>
          <w:sz w:val="22"/>
          <w:szCs w:val="22"/>
          <w:lang w:val="fr-FR"/>
        </w:rPr>
        <w:t>Répartition des Parties contractantes et des pays qui ne sont pas Parties contractantes dans les six groupes régionaux Ramsar</w:t>
      </w:r>
      <w:r w:rsidRPr="00C60255">
        <w:rPr>
          <w:rFonts w:asciiTheme="minorHAnsi" w:hAnsiTheme="minorHAnsi"/>
          <w:b/>
          <w:sz w:val="22"/>
          <w:szCs w:val="22"/>
          <w:vertAlign w:val="superscript"/>
          <w:lang w:val="fr-FR"/>
        </w:rPr>
        <w:t xml:space="preserve"> </w:t>
      </w:r>
    </w:p>
    <w:p w:rsidR="0035454C" w:rsidRPr="00C60255" w:rsidRDefault="0035454C" w:rsidP="00DC2D92">
      <w:pPr>
        <w:rPr>
          <w:rFonts w:asciiTheme="minorHAnsi" w:hAnsiTheme="minorHAnsi"/>
          <w:sz w:val="22"/>
          <w:szCs w:val="22"/>
          <w:lang w:val="fr-FR"/>
        </w:rPr>
      </w:pPr>
    </w:p>
    <w:p w:rsidR="0035454C" w:rsidRPr="00C60255" w:rsidRDefault="0035454C" w:rsidP="00DC2D92">
      <w:pPr>
        <w:rPr>
          <w:rFonts w:asciiTheme="minorHAnsi" w:hAnsiTheme="minorHAnsi"/>
          <w:sz w:val="22"/>
          <w:szCs w:val="22"/>
          <w:lang w:val="fr-FR"/>
        </w:rPr>
      </w:pPr>
      <w:r w:rsidRPr="00C60255">
        <w:rPr>
          <w:rFonts w:asciiTheme="minorHAnsi" w:hAnsiTheme="minorHAnsi"/>
          <w:sz w:val="22"/>
          <w:szCs w:val="22"/>
          <w:lang w:val="fr-FR"/>
        </w:rPr>
        <w:t>Note: Les pays dont les noms figurent en lettres majuscules et en gras sont Parties contractantes à la Convention au moment de l’adoption de la présente Résolution.</w:t>
      </w:r>
    </w:p>
    <w:p w:rsidR="0035454C" w:rsidRPr="00C60255" w:rsidRDefault="0035454C" w:rsidP="00DC2D92">
      <w:pPr>
        <w:rPr>
          <w:rFonts w:asciiTheme="minorHAnsi" w:hAnsiTheme="minorHAnsi"/>
          <w:sz w:val="22"/>
          <w:szCs w:val="22"/>
          <w:lang w:val="fr-FR"/>
        </w:rPr>
      </w:pPr>
    </w:p>
    <w:p w:rsidR="00EA3265" w:rsidRPr="002D7612" w:rsidRDefault="002D7612" w:rsidP="00DC2D92">
      <w:pPr>
        <w:tabs>
          <w:tab w:val="left" w:pos="567"/>
        </w:tabs>
        <w:rPr>
          <w:rFonts w:asciiTheme="minorHAnsi" w:hAnsiTheme="minorHAnsi"/>
          <w:b/>
          <w:i/>
          <w:lang w:val="fr-FR"/>
        </w:rPr>
        <w:sectPr w:rsidR="00EA3265" w:rsidRPr="002D7612">
          <w:headerReference w:type="default" r:id="rId9"/>
          <w:footerReference w:type="default" r:id="rId10"/>
          <w:pgSz w:w="11907" w:h="16840" w:code="9"/>
          <w:pgMar w:top="1440" w:right="1440" w:bottom="1440" w:left="1440" w:header="1134" w:footer="720" w:gutter="0"/>
          <w:cols w:space="720"/>
          <w:titlePg/>
        </w:sectPr>
      </w:pPr>
      <w:r w:rsidRPr="002D7612">
        <w:rPr>
          <w:rFonts w:asciiTheme="minorHAnsi" w:hAnsiTheme="minorHAnsi"/>
          <w:b/>
          <w:lang w:val="fr-FR"/>
        </w:rPr>
        <w:tab/>
      </w:r>
      <w:r w:rsidR="0035454C" w:rsidRPr="002D7612">
        <w:rPr>
          <w:rFonts w:asciiTheme="minorHAnsi" w:hAnsiTheme="minorHAnsi"/>
          <w:b/>
          <w:i/>
          <w:lang w:val="fr-FR"/>
        </w:rPr>
        <w:t xml:space="preserve">AFRIQUE </w:t>
      </w:r>
    </w:p>
    <w:p w:rsidR="0035454C" w:rsidRPr="00C60255" w:rsidRDefault="0035454C" w:rsidP="00DC2D92">
      <w:pPr>
        <w:rPr>
          <w:rFonts w:asciiTheme="minorHAnsi" w:hAnsiTheme="minorHAnsi"/>
          <w:b/>
          <w:sz w:val="22"/>
          <w:szCs w:val="22"/>
          <w:lang w:val="fr-FR"/>
        </w:rPr>
      </w:pPr>
      <w:r w:rsidRPr="00C60255">
        <w:rPr>
          <w:rFonts w:asciiTheme="minorHAnsi" w:hAnsiTheme="minorHAnsi"/>
          <w:b/>
          <w:sz w:val="22"/>
          <w:szCs w:val="22"/>
          <w:lang w:val="fr-FR"/>
        </w:rPr>
        <w:t>AFRIQUE DU SUD</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ALGÉRIE</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sz w:val="22"/>
          <w:szCs w:val="22"/>
          <w:lang w:val="fr-FR"/>
        </w:rPr>
        <w:t>Angola</w:t>
      </w:r>
    </w:p>
    <w:p w:rsidR="0035454C" w:rsidRPr="009B3CD1" w:rsidRDefault="0035454C" w:rsidP="00DC2D92">
      <w:pPr>
        <w:ind w:left="142" w:hanging="142"/>
        <w:rPr>
          <w:rFonts w:asciiTheme="minorHAnsi" w:hAnsiTheme="minorHAnsi"/>
          <w:b/>
          <w:sz w:val="22"/>
          <w:szCs w:val="22"/>
          <w:lang w:val="es-ES"/>
        </w:rPr>
      </w:pPr>
      <w:r w:rsidRPr="009B3CD1">
        <w:rPr>
          <w:rFonts w:asciiTheme="minorHAnsi" w:hAnsiTheme="minorHAnsi"/>
          <w:b/>
          <w:sz w:val="22"/>
          <w:szCs w:val="22"/>
          <w:lang w:val="es-ES"/>
        </w:rPr>
        <w:t>BÉNIN</w:t>
      </w:r>
    </w:p>
    <w:p w:rsidR="0035454C" w:rsidRPr="009B3CD1" w:rsidRDefault="0035454C" w:rsidP="00DC2D92">
      <w:pPr>
        <w:ind w:left="142" w:hanging="142"/>
        <w:rPr>
          <w:rFonts w:asciiTheme="minorHAnsi" w:hAnsiTheme="minorHAnsi"/>
          <w:b/>
          <w:sz w:val="22"/>
          <w:szCs w:val="22"/>
          <w:lang w:val="es-ES"/>
        </w:rPr>
      </w:pPr>
      <w:r w:rsidRPr="009B3CD1">
        <w:rPr>
          <w:rFonts w:asciiTheme="minorHAnsi" w:hAnsiTheme="minorHAnsi"/>
          <w:b/>
          <w:sz w:val="22"/>
          <w:szCs w:val="22"/>
          <w:lang w:val="es-ES"/>
        </w:rPr>
        <w:t>BOTSWANA</w:t>
      </w:r>
    </w:p>
    <w:p w:rsidR="0035454C" w:rsidRPr="009B3CD1" w:rsidRDefault="0035454C" w:rsidP="00DC2D92">
      <w:pPr>
        <w:ind w:left="142" w:hanging="142"/>
        <w:rPr>
          <w:rFonts w:asciiTheme="minorHAnsi" w:hAnsiTheme="minorHAnsi"/>
          <w:b/>
          <w:sz w:val="22"/>
          <w:szCs w:val="22"/>
          <w:lang w:val="es-ES"/>
        </w:rPr>
      </w:pPr>
      <w:r w:rsidRPr="009B3CD1">
        <w:rPr>
          <w:rFonts w:asciiTheme="minorHAnsi" w:hAnsiTheme="minorHAnsi"/>
          <w:b/>
          <w:sz w:val="22"/>
          <w:szCs w:val="22"/>
          <w:lang w:val="es-ES"/>
        </w:rPr>
        <w:t xml:space="preserve">BURKINA FASO </w:t>
      </w:r>
    </w:p>
    <w:p w:rsidR="0035454C" w:rsidRPr="009B3CD1" w:rsidRDefault="0035454C" w:rsidP="00DC2D92">
      <w:pPr>
        <w:ind w:left="142" w:hanging="142"/>
        <w:rPr>
          <w:rFonts w:asciiTheme="minorHAnsi" w:hAnsiTheme="minorHAnsi"/>
          <w:b/>
          <w:sz w:val="22"/>
          <w:szCs w:val="22"/>
          <w:lang w:val="es-ES"/>
        </w:rPr>
      </w:pPr>
      <w:r w:rsidRPr="009B3CD1">
        <w:rPr>
          <w:rFonts w:asciiTheme="minorHAnsi" w:hAnsiTheme="minorHAnsi"/>
          <w:b/>
          <w:sz w:val="22"/>
          <w:szCs w:val="22"/>
          <w:lang w:val="es-ES"/>
        </w:rPr>
        <w:t>BURUNDI</w:t>
      </w:r>
    </w:p>
    <w:p w:rsidR="0035454C" w:rsidRPr="009B3CD1" w:rsidRDefault="0035454C" w:rsidP="00DC2D92">
      <w:pPr>
        <w:ind w:left="142" w:hanging="142"/>
        <w:rPr>
          <w:rFonts w:asciiTheme="minorHAnsi" w:hAnsiTheme="minorHAnsi"/>
          <w:b/>
          <w:sz w:val="22"/>
          <w:szCs w:val="22"/>
          <w:lang w:val="es-ES"/>
        </w:rPr>
      </w:pPr>
      <w:r w:rsidRPr="009B3CD1">
        <w:rPr>
          <w:rFonts w:asciiTheme="minorHAnsi" w:hAnsiTheme="minorHAnsi"/>
          <w:b/>
          <w:sz w:val="22"/>
          <w:szCs w:val="22"/>
          <w:lang w:val="es-ES"/>
        </w:rPr>
        <w:t>CAMEROUN</w:t>
      </w:r>
    </w:p>
    <w:p w:rsidR="0035454C" w:rsidRPr="009B3CD1" w:rsidRDefault="00EA3265" w:rsidP="00DC2D92">
      <w:pPr>
        <w:ind w:left="142" w:hanging="142"/>
        <w:rPr>
          <w:rFonts w:asciiTheme="minorHAnsi" w:hAnsiTheme="minorHAnsi"/>
          <w:b/>
          <w:sz w:val="22"/>
          <w:szCs w:val="22"/>
          <w:lang w:val="es-ES"/>
        </w:rPr>
      </w:pPr>
      <w:r w:rsidRPr="009B3CD1">
        <w:rPr>
          <w:rFonts w:asciiTheme="minorHAnsi" w:hAnsiTheme="minorHAnsi"/>
          <w:b/>
          <w:sz w:val="22"/>
          <w:szCs w:val="22"/>
          <w:lang w:val="es-ES"/>
        </w:rPr>
        <w:t>CABO VERDE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COMORES</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CONGO</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CÔTE D’IVOIRE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DJIBOUTI</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ÉGYPTE</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sz w:val="22"/>
          <w:szCs w:val="22"/>
          <w:lang w:val="fr-FR"/>
        </w:rPr>
        <w:t>Érythrée</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sz w:val="22"/>
          <w:szCs w:val="22"/>
          <w:lang w:val="fr-FR"/>
        </w:rPr>
        <w:t>Éthiopie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GABON</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GAMBIE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GHANA</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b/>
          <w:sz w:val="22"/>
          <w:szCs w:val="22"/>
          <w:lang w:val="fr-FR"/>
        </w:rPr>
        <w:t>GUINÉE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GUINÉE-BISSAU</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GUINÉE ÉQUATORIALE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KENYA</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LESOTHO</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 xml:space="preserve">LIBÉRIA </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LIBYE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MADAGASCAR</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MALAWI</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MALI</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MAROC</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MAURICE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MAURITANIE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MOZAMBIQUE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NAMIBIE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NIGER</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NIGÉRIA</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OUGANDA</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RÉPUBLIQUE CENTRAFRICAINE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RÉPUBLIQUE DÉMOCRATIQUE DU CONGO</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 xml:space="preserve">RÉPUBLIQUE-UNIE DE TANZANIE </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RWANDA</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SAO TOMÉ-ET-PRINCIPE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SÉNÉGAL</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SEYCHELLES</w:t>
      </w:r>
    </w:p>
    <w:p w:rsidR="0035454C" w:rsidRPr="00C60255" w:rsidRDefault="0035454C" w:rsidP="00DC2D92">
      <w:pPr>
        <w:ind w:left="284" w:hanging="284"/>
        <w:rPr>
          <w:rFonts w:asciiTheme="minorHAnsi" w:hAnsiTheme="minorHAnsi"/>
          <w:sz w:val="22"/>
          <w:szCs w:val="22"/>
          <w:lang w:val="fr-FR"/>
        </w:rPr>
      </w:pPr>
      <w:r w:rsidRPr="00C60255">
        <w:rPr>
          <w:rFonts w:asciiTheme="minorHAnsi" w:hAnsiTheme="minorHAnsi"/>
          <w:b/>
          <w:sz w:val="22"/>
          <w:szCs w:val="22"/>
          <w:lang w:val="fr-FR"/>
        </w:rPr>
        <w:t>SIERRA LEONE</w:t>
      </w:r>
    </w:p>
    <w:p w:rsidR="0035454C" w:rsidRPr="00C60255" w:rsidRDefault="0035454C" w:rsidP="00DC2D92">
      <w:pPr>
        <w:ind w:left="284" w:hanging="284"/>
        <w:rPr>
          <w:rFonts w:asciiTheme="minorHAnsi" w:hAnsiTheme="minorHAnsi"/>
          <w:sz w:val="22"/>
          <w:szCs w:val="22"/>
          <w:lang w:val="fr-FR"/>
        </w:rPr>
      </w:pPr>
      <w:r w:rsidRPr="00C60255">
        <w:rPr>
          <w:rFonts w:asciiTheme="minorHAnsi" w:hAnsiTheme="minorHAnsi"/>
          <w:sz w:val="22"/>
          <w:szCs w:val="22"/>
          <w:lang w:val="fr-FR"/>
        </w:rPr>
        <w:t>Somalie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SOUDAN</w:t>
      </w:r>
    </w:p>
    <w:p w:rsidR="0035454C" w:rsidRPr="00845400" w:rsidRDefault="00A5301F" w:rsidP="00DC2D92">
      <w:pPr>
        <w:ind w:left="284" w:hanging="284"/>
        <w:rPr>
          <w:rFonts w:asciiTheme="minorHAnsi" w:hAnsiTheme="minorHAnsi"/>
          <w:b/>
          <w:sz w:val="22"/>
          <w:szCs w:val="22"/>
          <w:lang w:val="fr-FR"/>
        </w:rPr>
      </w:pPr>
      <w:r w:rsidRPr="00845400">
        <w:rPr>
          <w:rFonts w:asciiTheme="minorHAnsi" w:hAnsiTheme="minorHAnsi"/>
          <w:b/>
          <w:sz w:val="22"/>
          <w:szCs w:val="22"/>
          <w:lang w:val="fr-FR"/>
        </w:rPr>
        <w:t>SOUDAN DU SUD</w:t>
      </w:r>
    </w:p>
    <w:p w:rsidR="0035454C" w:rsidRPr="00845400" w:rsidRDefault="00A5301F" w:rsidP="00DC2D92">
      <w:pPr>
        <w:ind w:left="284" w:hanging="284"/>
        <w:rPr>
          <w:rFonts w:asciiTheme="minorHAnsi" w:hAnsiTheme="minorHAnsi"/>
          <w:b/>
          <w:sz w:val="22"/>
          <w:szCs w:val="22"/>
          <w:lang w:val="fr-FR"/>
        </w:rPr>
      </w:pPr>
      <w:r w:rsidRPr="00845400">
        <w:rPr>
          <w:rFonts w:asciiTheme="minorHAnsi" w:hAnsiTheme="minorHAnsi"/>
          <w:b/>
          <w:sz w:val="22"/>
          <w:szCs w:val="22"/>
          <w:lang w:val="fr-FR"/>
        </w:rPr>
        <w:t>SWAZILAND</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TCHAD</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TOGO</w:t>
      </w:r>
    </w:p>
    <w:p w:rsidR="0035454C" w:rsidRPr="000C33EB" w:rsidRDefault="0035454C" w:rsidP="00DC2D92">
      <w:pPr>
        <w:ind w:left="284" w:hanging="284"/>
        <w:rPr>
          <w:rFonts w:asciiTheme="minorHAnsi" w:hAnsiTheme="minorHAnsi"/>
          <w:b/>
          <w:sz w:val="22"/>
          <w:szCs w:val="22"/>
          <w:lang w:val="de-CH"/>
        </w:rPr>
      </w:pPr>
      <w:r w:rsidRPr="000C33EB">
        <w:rPr>
          <w:rFonts w:asciiTheme="minorHAnsi" w:hAnsiTheme="minorHAnsi"/>
          <w:b/>
          <w:sz w:val="22"/>
          <w:szCs w:val="22"/>
          <w:lang w:val="de-CH"/>
        </w:rPr>
        <w:t>TUNISIE</w:t>
      </w:r>
    </w:p>
    <w:p w:rsidR="0035454C" w:rsidRPr="000C33EB" w:rsidRDefault="0035454C" w:rsidP="00DC2D92">
      <w:pPr>
        <w:ind w:left="284" w:hanging="284"/>
        <w:rPr>
          <w:rFonts w:asciiTheme="minorHAnsi" w:hAnsiTheme="minorHAnsi"/>
          <w:sz w:val="22"/>
          <w:szCs w:val="22"/>
          <w:lang w:val="de-CH"/>
        </w:rPr>
      </w:pPr>
      <w:r w:rsidRPr="000C33EB">
        <w:rPr>
          <w:rFonts w:asciiTheme="minorHAnsi" w:hAnsiTheme="minorHAnsi"/>
          <w:b/>
          <w:sz w:val="22"/>
          <w:szCs w:val="22"/>
          <w:lang w:val="de-CH"/>
        </w:rPr>
        <w:t>ZAMBIE</w:t>
      </w:r>
    </w:p>
    <w:p w:rsidR="0035454C" w:rsidRPr="000C33EB" w:rsidRDefault="00A5301F" w:rsidP="00DC2D92">
      <w:pPr>
        <w:ind w:left="284" w:hanging="284"/>
        <w:rPr>
          <w:rFonts w:asciiTheme="minorHAnsi" w:hAnsiTheme="minorHAnsi"/>
          <w:b/>
          <w:sz w:val="22"/>
          <w:szCs w:val="22"/>
          <w:lang w:val="de-CH"/>
        </w:rPr>
      </w:pPr>
      <w:r w:rsidRPr="000C33EB">
        <w:rPr>
          <w:rFonts w:asciiTheme="minorHAnsi" w:hAnsiTheme="minorHAnsi"/>
          <w:b/>
          <w:sz w:val="22"/>
          <w:szCs w:val="22"/>
          <w:lang w:val="de-CH"/>
        </w:rPr>
        <w:t>ZIMBABWE</w:t>
      </w:r>
    </w:p>
    <w:p w:rsidR="0035454C" w:rsidRPr="000C33EB" w:rsidRDefault="0035454C" w:rsidP="00DC2D92">
      <w:pPr>
        <w:rPr>
          <w:rFonts w:asciiTheme="minorHAnsi" w:hAnsiTheme="minorHAnsi"/>
          <w:sz w:val="22"/>
          <w:szCs w:val="22"/>
          <w:lang w:val="de-CH"/>
        </w:rPr>
        <w:sectPr w:rsidR="0035454C" w:rsidRPr="000C33EB" w:rsidSect="00EA3265">
          <w:type w:val="continuous"/>
          <w:pgSz w:w="11907" w:h="16840" w:code="9"/>
          <w:pgMar w:top="1440" w:right="1440" w:bottom="1440" w:left="1440" w:header="1134" w:footer="720" w:gutter="0"/>
          <w:cols w:num="2" w:space="720"/>
          <w:titlePg/>
        </w:sectPr>
      </w:pPr>
    </w:p>
    <w:p w:rsidR="00E14D10" w:rsidRPr="000C33EB" w:rsidRDefault="00E14D10" w:rsidP="00DC2D92">
      <w:pPr>
        <w:tabs>
          <w:tab w:val="left" w:pos="567"/>
        </w:tabs>
        <w:rPr>
          <w:rFonts w:asciiTheme="minorHAnsi" w:hAnsiTheme="minorHAnsi"/>
          <w:b/>
          <w:sz w:val="22"/>
          <w:szCs w:val="22"/>
          <w:lang w:val="de-CH"/>
        </w:rPr>
      </w:pPr>
    </w:p>
    <w:p w:rsidR="00C700E1" w:rsidRPr="000C33EB" w:rsidRDefault="00C700E1" w:rsidP="00DC2D92">
      <w:pPr>
        <w:tabs>
          <w:tab w:val="left" w:pos="567"/>
        </w:tabs>
        <w:rPr>
          <w:rFonts w:asciiTheme="minorHAnsi" w:hAnsiTheme="minorHAnsi"/>
          <w:b/>
          <w:sz w:val="22"/>
          <w:szCs w:val="22"/>
          <w:lang w:val="de-CH"/>
        </w:rPr>
      </w:pPr>
    </w:p>
    <w:p w:rsidR="00C700E1" w:rsidRPr="000C33EB" w:rsidRDefault="00C700E1" w:rsidP="00DC2D92">
      <w:pPr>
        <w:tabs>
          <w:tab w:val="left" w:pos="3240"/>
        </w:tabs>
        <w:rPr>
          <w:rFonts w:asciiTheme="minorHAnsi" w:hAnsiTheme="minorHAnsi"/>
          <w:b/>
          <w:sz w:val="22"/>
          <w:szCs w:val="22"/>
          <w:lang w:val="de-CH"/>
        </w:rPr>
        <w:sectPr w:rsidR="00C700E1" w:rsidRPr="000C33EB" w:rsidSect="00C700E1">
          <w:type w:val="continuous"/>
          <w:pgSz w:w="11907" w:h="16840" w:code="9"/>
          <w:pgMar w:top="1440" w:right="1440" w:bottom="1440" w:left="1440" w:header="1134" w:footer="720" w:gutter="0"/>
          <w:cols w:num="2" w:space="720"/>
          <w:titlePg/>
        </w:sectPr>
      </w:pPr>
    </w:p>
    <w:p w:rsidR="00E14D10" w:rsidRPr="000C33EB" w:rsidRDefault="00E14D10" w:rsidP="00DC2D92">
      <w:pPr>
        <w:tabs>
          <w:tab w:val="left" w:pos="3240"/>
        </w:tabs>
        <w:rPr>
          <w:rFonts w:asciiTheme="minorHAnsi" w:hAnsiTheme="minorHAnsi"/>
          <w:b/>
          <w:sz w:val="22"/>
          <w:szCs w:val="22"/>
          <w:lang w:val="de-CH"/>
        </w:rPr>
      </w:pPr>
    </w:p>
    <w:p w:rsidR="0035454C" w:rsidRPr="000C33EB" w:rsidRDefault="002D7612" w:rsidP="00DC2D92">
      <w:pPr>
        <w:tabs>
          <w:tab w:val="left" w:pos="567"/>
        </w:tabs>
        <w:rPr>
          <w:rFonts w:asciiTheme="minorHAnsi" w:hAnsiTheme="minorHAnsi"/>
          <w:i/>
          <w:lang w:val="de-CH"/>
        </w:rPr>
      </w:pPr>
      <w:r w:rsidRPr="000C33EB">
        <w:rPr>
          <w:rFonts w:asciiTheme="minorHAnsi" w:hAnsiTheme="minorHAnsi"/>
          <w:b/>
          <w:lang w:val="de-CH"/>
        </w:rPr>
        <w:tab/>
      </w:r>
      <w:r w:rsidR="0035454C" w:rsidRPr="000C33EB">
        <w:rPr>
          <w:rFonts w:asciiTheme="minorHAnsi" w:hAnsiTheme="minorHAnsi"/>
          <w:b/>
          <w:i/>
          <w:lang w:val="de-CH"/>
        </w:rPr>
        <w:t xml:space="preserve">ASIE </w:t>
      </w:r>
    </w:p>
    <w:p w:rsidR="0035454C" w:rsidRPr="000C33EB" w:rsidRDefault="0035454C" w:rsidP="00DC2D92">
      <w:pPr>
        <w:ind w:left="142" w:hanging="142"/>
        <w:rPr>
          <w:rFonts w:asciiTheme="minorHAnsi" w:hAnsiTheme="minorHAnsi"/>
          <w:lang w:val="de-CH"/>
        </w:rPr>
        <w:sectPr w:rsidR="0035454C" w:rsidRPr="000C33EB">
          <w:type w:val="continuous"/>
          <w:pgSz w:w="11907" w:h="16840" w:code="9"/>
          <w:pgMar w:top="1440" w:right="1440" w:bottom="1440" w:left="1440" w:header="1134" w:footer="720" w:gutter="0"/>
          <w:cols w:space="720"/>
          <w:titlePg/>
        </w:sectPr>
      </w:pPr>
    </w:p>
    <w:p w:rsidR="0035454C" w:rsidRPr="000C33EB" w:rsidRDefault="0035454C" w:rsidP="00DC2D92">
      <w:pPr>
        <w:ind w:left="284" w:hanging="284"/>
        <w:rPr>
          <w:rFonts w:asciiTheme="minorHAnsi" w:hAnsiTheme="minorHAnsi"/>
          <w:sz w:val="22"/>
          <w:szCs w:val="22"/>
          <w:lang w:val="de-CH"/>
        </w:rPr>
      </w:pPr>
      <w:r w:rsidRPr="000C33EB">
        <w:rPr>
          <w:rFonts w:asciiTheme="minorHAnsi" w:hAnsiTheme="minorHAnsi"/>
          <w:sz w:val="22"/>
          <w:szCs w:val="22"/>
          <w:lang w:val="de-CH"/>
        </w:rPr>
        <w:t>Afghanistan</w:t>
      </w:r>
    </w:p>
    <w:p w:rsidR="0035454C" w:rsidRPr="000C33EB" w:rsidRDefault="0035454C" w:rsidP="00DC2D92">
      <w:pPr>
        <w:ind w:left="284" w:hanging="284"/>
        <w:rPr>
          <w:rFonts w:asciiTheme="minorHAnsi" w:hAnsiTheme="minorHAnsi"/>
          <w:sz w:val="22"/>
          <w:szCs w:val="22"/>
          <w:lang w:val="de-CH"/>
        </w:rPr>
      </w:pPr>
      <w:r w:rsidRPr="000C33EB">
        <w:rPr>
          <w:rFonts w:asciiTheme="minorHAnsi" w:hAnsiTheme="minorHAnsi"/>
          <w:sz w:val="22"/>
          <w:szCs w:val="22"/>
          <w:lang w:val="de-CH"/>
        </w:rPr>
        <w:t>Arabie saoudite</w:t>
      </w:r>
    </w:p>
    <w:p w:rsidR="0035454C" w:rsidRPr="000C33EB" w:rsidRDefault="0035454C" w:rsidP="00DC2D92">
      <w:pPr>
        <w:ind w:left="284" w:hanging="284"/>
        <w:rPr>
          <w:rFonts w:asciiTheme="minorHAnsi" w:hAnsiTheme="minorHAnsi"/>
          <w:b/>
          <w:sz w:val="22"/>
          <w:szCs w:val="22"/>
          <w:lang w:val="de-CH"/>
        </w:rPr>
      </w:pPr>
      <w:r w:rsidRPr="000C33EB">
        <w:rPr>
          <w:rFonts w:asciiTheme="minorHAnsi" w:hAnsiTheme="minorHAnsi"/>
          <w:b/>
          <w:sz w:val="22"/>
          <w:szCs w:val="22"/>
          <w:lang w:val="de-CH"/>
        </w:rPr>
        <w:t>BAHREÏN</w:t>
      </w:r>
    </w:p>
    <w:p w:rsidR="0035454C" w:rsidRPr="000C33EB" w:rsidRDefault="0035454C" w:rsidP="00DC2D92">
      <w:pPr>
        <w:ind w:left="284" w:hanging="284"/>
        <w:rPr>
          <w:rFonts w:asciiTheme="minorHAnsi" w:hAnsiTheme="minorHAnsi"/>
          <w:b/>
          <w:sz w:val="22"/>
          <w:szCs w:val="22"/>
          <w:lang w:val="de-CH"/>
        </w:rPr>
      </w:pPr>
      <w:r w:rsidRPr="000C33EB">
        <w:rPr>
          <w:rFonts w:asciiTheme="minorHAnsi" w:hAnsiTheme="minorHAnsi"/>
          <w:b/>
          <w:sz w:val="22"/>
          <w:szCs w:val="22"/>
          <w:lang w:val="de-CH"/>
        </w:rPr>
        <w:t>BANGLADESH</w:t>
      </w:r>
    </w:p>
    <w:p w:rsidR="0035454C" w:rsidRPr="000C33EB" w:rsidRDefault="00E14D10" w:rsidP="00DC2D92">
      <w:pPr>
        <w:ind w:left="284" w:hanging="284"/>
        <w:rPr>
          <w:rFonts w:asciiTheme="minorHAnsi" w:hAnsiTheme="minorHAnsi"/>
          <w:b/>
          <w:sz w:val="22"/>
          <w:szCs w:val="22"/>
          <w:lang w:val="de-CH"/>
        </w:rPr>
      </w:pPr>
      <w:r w:rsidRPr="000C33EB">
        <w:rPr>
          <w:rFonts w:asciiTheme="minorHAnsi" w:hAnsiTheme="minorHAnsi"/>
          <w:b/>
          <w:sz w:val="22"/>
          <w:szCs w:val="22"/>
          <w:lang w:val="de-CH"/>
        </w:rPr>
        <w:t>BHOUTAN</w:t>
      </w:r>
    </w:p>
    <w:p w:rsidR="0035454C" w:rsidRPr="000C33EB" w:rsidRDefault="0035454C" w:rsidP="00DC2D92">
      <w:pPr>
        <w:ind w:left="284" w:hanging="284"/>
        <w:rPr>
          <w:rFonts w:asciiTheme="minorHAnsi" w:hAnsiTheme="minorHAnsi"/>
          <w:sz w:val="22"/>
          <w:szCs w:val="22"/>
          <w:lang w:val="de-CH"/>
        </w:rPr>
      </w:pPr>
      <w:r w:rsidRPr="000C33EB">
        <w:rPr>
          <w:rFonts w:asciiTheme="minorHAnsi" w:hAnsiTheme="minorHAnsi"/>
          <w:sz w:val="22"/>
          <w:szCs w:val="22"/>
          <w:lang w:val="de-CH"/>
        </w:rPr>
        <w:t>Brunei Darussalam</w:t>
      </w:r>
    </w:p>
    <w:p w:rsidR="0035454C" w:rsidRPr="000C33EB" w:rsidRDefault="0035454C" w:rsidP="00DC2D92">
      <w:pPr>
        <w:ind w:left="284" w:hanging="284"/>
        <w:rPr>
          <w:rFonts w:asciiTheme="minorHAnsi" w:hAnsiTheme="minorHAnsi"/>
          <w:b/>
          <w:sz w:val="22"/>
          <w:szCs w:val="22"/>
          <w:lang w:val="de-CH"/>
        </w:rPr>
      </w:pPr>
      <w:r w:rsidRPr="000C33EB">
        <w:rPr>
          <w:rFonts w:asciiTheme="minorHAnsi" w:hAnsiTheme="minorHAnsi"/>
          <w:b/>
          <w:sz w:val="22"/>
          <w:szCs w:val="22"/>
          <w:lang w:val="de-CH"/>
        </w:rPr>
        <w:t>CAMBODGE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CHINE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ÉMIRATS ARABES UNIS</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INDE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INDONÉSIE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IRAN, RÉPUBLIQUE ISLAMIQUE D’</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IRAQ</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JAPON</w:t>
      </w:r>
    </w:p>
    <w:p w:rsidR="0035454C" w:rsidRPr="000C33EB" w:rsidRDefault="0035454C" w:rsidP="00DC2D92">
      <w:pPr>
        <w:ind w:left="142" w:hanging="142"/>
        <w:rPr>
          <w:rFonts w:asciiTheme="minorHAnsi" w:hAnsiTheme="minorHAnsi"/>
          <w:b/>
          <w:sz w:val="22"/>
          <w:szCs w:val="22"/>
          <w:lang w:val="de-CH"/>
        </w:rPr>
      </w:pPr>
      <w:r w:rsidRPr="000C33EB">
        <w:rPr>
          <w:rFonts w:asciiTheme="minorHAnsi" w:hAnsiTheme="minorHAnsi"/>
          <w:b/>
          <w:sz w:val="22"/>
          <w:szCs w:val="22"/>
          <w:lang w:val="de-CH"/>
        </w:rPr>
        <w:t>JORDANIE</w:t>
      </w:r>
    </w:p>
    <w:p w:rsidR="0035454C" w:rsidRPr="000C33EB" w:rsidRDefault="0035454C" w:rsidP="00DC2D92">
      <w:pPr>
        <w:ind w:left="142" w:hanging="142"/>
        <w:rPr>
          <w:rFonts w:asciiTheme="minorHAnsi" w:hAnsiTheme="minorHAnsi"/>
          <w:b/>
          <w:sz w:val="22"/>
          <w:szCs w:val="22"/>
          <w:lang w:val="de-CH"/>
        </w:rPr>
      </w:pPr>
      <w:r w:rsidRPr="000C33EB">
        <w:rPr>
          <w:rFonts w:asciiTheme="minorHAnsi" w:hAnsiTheme="minorHAnsi"/>
          <w:b/>
          <w:sz w:val="22"/>
          <w:szCs w:val="22"/>
          <w:lang w:val="de-CH"/>
        </w:rPr>
        <w:t>KAZAKHSTAN</w:t>
      </w:r>
    </w:p>
    <w:p w:rsidR="0035454C" w:rsidRPr="000C33EB" w:rsidRDefault="0035454C" w:rsidP="00DC2D92">
      <w:pPr>
        <w:ind w:left="142" w:hanging="142"/>
        <w:rPr>
          <w:rFonts w:asciiTheme="minorHAnsi" w:hAnsiTheme="minorHAnsi"/>
          <w:b/>
          <w:sz w:val="22"/>
          <w:szCs w:val="22"/>
          <w:lang w:val="de-CH"/>
        </w:rPr>
      </w:pPr>
      <w:r w:rsidRPr="000C33EB">
        <w:rPr>
          <w:rFonts w:asciiTheme="minorHAnsi" w:hAnsiTheme="minorHAnsi"/>
          <w:b/>
          <w:sz w:val="22"/>
          <w:szCs w:val="22"/>
          <w:lang w:val="de-CH"/>
        </w:rPr>
        <w:t>KIRGHIZISTAN</w:t>
      </w:r>
    </w:p>
    <w:p w:rsidR="0035454C" w:rsidRPr="000C33EB" w:rsidRDefault="0035454C" w:rsidP="00DC2D92">
      <w:pPr>
        <w:ind w:left="142" w:hanging="142"/>
        <w:rPr>
          <w:rFonts w:asciiTheme="minorHAnsi" w:hAnsiTheme="minorHAnsi"/>
          <w:sz w:val="22"/>
          <w:szCs w:val="22"/>
          <w:lang w:val="de-CH"/>
        </w:rPr>
      </w:pPr>
      <w:r w:rsidRPr="000C33EB">
        <w:rPr>
          <w:rFonts w:asciiTheme="minorHAnsi" w:hAnsiTheme="minorHAnsi"/>
          <w:sz w:val="22"/>
          <w:szCs w:val="22"/>
          <w:lang w:val="de-CH"/>
        </w:rPr>
        <w:t>Koweït</w:t>
      </w:r>
    </w:p>
    <w:p w:rsidR="0035454C" w:rsidRPr="000C33EB" w:rsidRDefault="0035454C" w:rsidP="00DC2D92">
      <w:pPr>
        <w:ind w:left="142" w:hanging="142"/>
        <w:rPr>
          <w:rFonts w:asciiTheme="minorHAnsi" w:hAnsiTheme="minorHAnsi"/>
          <w:b/>
          <w:sz w:val="22"/>
          <w:szCs w:val="22"/>
          <w:lang w:val="de-CH"/>
        </w:rPr>
      </w:pPr>
      <w:r w:rsidRPr="000C33EB">
        <w:rPr>
          <w:rFonts w:asciiTheme="minorHAnsi" w:hAnsiTheme="minorHAnsi"/>
          <w:b/>
          <w:sz w:val="22"/>
          <w:szCs w:val="22"/>
          <w:lang w:val="de-CH"/>
        </w:rPr>
        <w:t>LIBAN</w:t>
      </w:r>
    </w:p>
    <w:p w:rsidR="0035454C" w:rsidRPr="000C33EB" w:rsidRDefault="0035454C" w:rsidP="00DC2D92">
      <w:pPr>
        <w:ind w:left="142" w:hanging="142"/>
        <w:rPr>
          <w:rFonts w:asciiTheme="minorHAnsi" w:hAnsiTheme="minorHAnsi"/>
          <w:b/>
          <w:sz w:val="22"/>
          <w:szCs w:val="22"/>
          <w:lang w:val="de-CH"/>
        </w:rPr>
      </w:pPr>
      <w:r w:rsidRPr="000C33EB">
        <w:rPr>
          <w:rFonts w:asciiTheme="minorHAnsi" w:hAnsiTheme="minorHAnsi"/>
          <w:b/>
          <w:sz w:val="22"/>
          <w:szCs w:val="22"/>
          <w:lang w:val="de-CH"/>
        </w:rPr>
        <w:t>MALAISIE</w:t>
      </w:r>
    </w:p>
    <w:p w:rsidR="0035454C" w:rsidRPr="000C33EB" w:rsidRDefault="0035454C" w:rsidP="00DC2D92">
      <w:pPr>
        <w:ind w:left="142" w:hanging="142"/>
        <w:rPr>
          <w:rFonts w:asciiTheme="minorHAnsi" w:hAnsiTheme="minorHAnsi"/>
          <w:sz w:val="22"/>
          <w:szCs w:val="22"/>
          <w:lang w:val="de-CH"/>
        </w:rPr>
      </w:pPr>
      <w:r w:rsidRPr="000C33EB">
        <w:rPr>
          <w:rFonts w:asciiTheme="minorHAnsi" w:hAnsiTheme="minorHAnsi"/>
          <w:sz w:val="22"/>
          <w:szCs w:val="22"/>
          <w:lang w:val="de-CH"/>
        </w:rPr>
        <w:t>Maldives</w:t>
      </w:r>
    </w:p>
    <w:p w:rsidR="0035454C" w:rsidRPr="000C33EB" w:rsidRDefault="0035454C" w:rsidP="00DC2D92">
      <w:pPr>
        <w:ind w:left="142" w:hanging="142"/>
        <w:rPr>
          <w:rFonts w:asciiTheme="minorHAnsi" w:hAnsiTheme="minorHAnsi"/>
          <w:b/>
          <w:sz w:val="22"/>
          <w:szCs w:val="22"/>
          <w:lang w:val="de-CH"/>
        </w:rPr>
      </w:pPr>
      <w:r w:rsidRPr="000C33EB">
        <w:rPr>
          <w:rFonts w:asciiTheme="minorHAnsi" w:hAnsiTheme="minorHAnsi"/>
          <w:b/>
          <w:sz w:val="22"/>
          <w:szCs w:val="22"/>
          <w:lang w:val="de-CH"/>
        </w:rPr>
        <w:t>MONGOLIE</w:t>
      </w:r>
    </w:p>
    <w:p w:rsidR="0035454C" w:rsidRPr="000C33EB" w:rsidRDefault="0035454C" w:rsidP="00DC2D92">
      <w:pPr>
        <w:ind w:left="142" w:hanging="142"/>
        <w:rPr>
          <w:rFonts w:asciiTheme="minorHAnsi" w:hAnsiTheme="minorHAnsi"/>
          <w:b/>
          <w:sz w:val="22"/>
          <w:szCs w:val="22"/>
          <w:lang w:val="de-CH"/>
        </w:rPr>
      </w:pPr>
      <w:r w:rsidRPr="000C33EB">
        <w:rPr>
          <w:rFonts w:asciiTheme="minorHAnsi" w:hAnsiTheme="minorHAnsi"/>
          <w:b/>
          <w:sz w:val="22"/>
          <w:szCs w:val="22"/>
          <w:lang w:val="de-CH"/>
        </w:rPr>
        <w:t>MYANMAR</w:t>
      </w:r>
    </w:p>
    <w:p w:rsidR="0035454C" w:rsidRPr="000C33EB" w:rsidRDefault="0035454C" w:rsidP="00DC2D92">
      <w:pPr>
        <w:ind w:left="142" w:hanging="142"/>
        <w:rPr>
          <w:rFonts w:asciiTheme="minorHAnsi" w:hAnsiTheme="minorHAnsi"/>
          <w:b/>
          <w:sz w:val="22"/>
          <w:szCs w:val="22"/>
          <w:lang w:val="de-CH"/>
        </w:rPr>
      </w:pPr>
      <w:r w:rsidRPr="000C33EB">
        <w:rPr>
          <w:rFonts w:asciiTheme="minorHAnsi" w:hAnsiTheme="minorHAnsi"/>
          <w:b/>
          <w:sz w:val="22"/>
          <w:szCs w:val="22"/>
          <w:lang w:val="de-CH"/>
        </w:rPr>
        <w:t>NÉPAL</w:t>
      </w:r>
    </w:p>
    <w:p w:rsidR="0035454C" w:rsidRPr="000C33EB" w:rsidRDefault="00E14D10" w:rsidP="00DC2D92">
      <w:pPr>
        <w:ind w:left="142" w:hanging="142"/>
        <w:rPr>
          <w:rFonts w:asciiTheme="minorHAnsi" w:hAnsiTheme="minorHAnsi"/>
          <w:b/>
          <w:sz w:val="22"/>
          <w:szCs w:val="22"/>
          <w:lang w:val="de-CH"/>
        </w:rPr>
      </w:pPr>
      <w:r w:rsidRPr="000C33EB">
        <w:rPr>
          <w:rFonts w:asciiTheme="minorHAnsi" w:hAnsiTheme="minorHAnsi"/>
          <w:b/>
          <w:sz w:val="22"/>
          <w:szCs w:val="22"/>
          <w:lang w:val="de-CH"/>
        </w:rPr>
        <w:t>OMAN</w:t>
      </w:r>
    </w:p>
    <w:p w:rsidR="0035454C" w:rsidRPr="000C33EB" w:rsidRDefault="0035454C" w:rsidP="00DC2D92">
      <w:pPr>
        <w:ind w:left="284" w:hanging="284"/>
        <w:rPr>
          <w:rFonts w:asciiTheme="minorHAnsi" w:hAnsiTheme="minorHAnsi"/>
          <w:b/>
          <w:sz w:val="22"/>
          <w:szCs w:val="22"/>
          <w:lang w:val="de-CH"/>
        </w:rPr>
      </w:pPr>
      <w:r w:rsidRPr="000C33EB">
        <w:rPr>
          <w:rFonts w:asciiTheme="minorHAnsi" w:hAnsiTheme="minorHAnsi"/>
          <w:b/>
          <w:sz w:val="22"/>
          <w:szCs w:val="22"/>
          <w:lang w:val="de-CH"/>
        </w:rPr>
        <w:t>OUZBÉKISTAN</w:t>
      </w:r>
    </w:p>
    <w:p w:rsidR="0035454C" w:rsidRPr="000C33EB" w:rsidRDefault="0035454C" w:rsidP="00DC2D92">
      <w:pPr>
        <w:ind w:left="284" w:hanging="284"/>
        <w:rPr>
          <w:rFonts w:asciiTheme="minorHAnsi" w:hAnsiTheme="minorHAnsi"/>
          <w:b/>
          <w:sz w:val="22"/>
          <w:szCs w:val="22"/>
          <w:lang w:val="de-CH"/>
        </w:rPr>
      </w:pPr>
      <w:r w:rsidRPr="000C33EB">
        <w:rPr>
          <w:rFonts w:asciiTheme="minorHAnsi" w:hAnsiTheme="minorHAnsi"/>
          <w:b/>
          <w:sz w:val="22"/>
          <w:szCs w:val="22"/>
          <w:lang w:val="de-CH"/>
        </w:rPr>
        <w:t>PAKISTAN</w:t>
      </w:r>
    </w:p>
    <w:p w:rsidR="0035454C" w:rsidRPr="000C33EB" w:rsidRDefault="0035454C" w:rsidP="00DC2D92">
      <w:pPr>
        <w:ind w:left="284" w:hanging="284"/>
        <w:rPr>
          <w:rFonts w:asciiTheme="minorHAnsi" w:hAnsiTheme="minorHAnsi"/>
          <w:b/>
          <w:sz w:val="22"/>
          <w:szCs w:val="22"/>
          <w:lang w:val="de-CH"/>
        </w:rPr>
      </w:pPr>
      <w:r w:rsidRPr="000C33EB">
        <w:rPr>
          <w:rFonts w:asciiTheme="minorHAnsi" w:hAnsiTheme="minorHAnsi"/>
          <w:b/>
          <w:sz w:val="22"/>
          <w:szCs w:val="22"/>
          <w:lang w:val="de-CH"/>
        </w:rPr>
        <w:t>PHILIPPINES</w:t>
      </w:r>
    </w:p>
    <w:p w:rsidR="0035454C" w:rsidRPr="000C33EB" w:rsidRDefault="0035454C" w:rsidP="00DC2D92">
      <w:pPr>
        <w:ind w:left="284" w:hanging="284"/>
        <w:rPr>
          <w:rFonts w:asciiTheme="minorHAnsi" w:hAnsiTheme="minorHAnsi"/>
          <w:sz w:val="22"/>
          <w:szCs w:val="22"/>
          <w:lang w:val="de-CH"/>
        </w:rPr>
      </w:pPr>
      <w:r w:rsidRPr="000C33EB">
        <w:rPr>
          <w:rFonts w:asciiTheme="minorHAnsi" w:hAnsiTheme="minorHAnsi"/>
          <w:sz w:val="22"/>
          <w:szCs w:val="22"/>
          <w:lang w:val="de-CH"/>
        </w:rPr>
        <w:t>Qatar</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RÉPUBLIQUE ARABE SYRIENNE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RÉPUBLIQUE DE CORÉE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RÉPUBLIQUE DÉMOCRATIQUE POPULAIRE LAO</w:t>
      </w:r>
    </w:p>
    <w:p w:rsidR="0035454C" w:rsidRPr="00C60255" w:rsidRDefault="0035454C" w:rsidP="00DC2D92">
      <w:pPr>
        <w:ind w:left="284" w:hanging="284"/>
        <w:rPr>
          <w:rFonts w:asciiTheme="minorHAnsi" w:hAnsiTheme="minorHAnsi"/>
          <w:sz w:val="22"/>
          <w:szCs w:val="22"/>
          <w:lang w:val="fr-FR"/>
        </w:rPr>
      </w:pPr>
      <w:r w:rsidRPr="00C60255">
        <w:rPr>
          <w:rFonts w:asciiTheme="minorHAnsi" w:hAnsiTheme="minorHAnsi"/>
          <w:sz w:val="22"/>
          <w:szCs w:val="22"/>
          <w:lang w:val="fr-FR"/>
        </w:rPr>
        <w:t>République populaire démocratique de Corée</w:t>
      </w:r>
    </w:p>
    <w:p w:rsidR="0035454C" w:rsidRPr="00C60255" w:rsidRDefault="0035454C" w:rsidP="00DC2D92">
      <w:pPr>
        <w:ind w:left="284" w:hanging="284"/>
        <w:rPr>
          <w:rFonts w:asciiTheme="minorHAnsi" w:hAnsiTheme="minorHAnsi"/>
          <w:sz w:val="22"/>
          <w:szCs w:val="22"/>
          <w:lang w:val="fr-FR"/>
        </w:rPr>
      </w:pPr>
      <w:r w:rsidRPr="00C60255">
        <w:rPr>
          <w:rFonts w:asciiTheme="minorHAnsi" w:hAnsiTheme="minorHAnsi"/>
          <w:sz w:val="22"/>
          <w:szCs w:val="22"/>
          <w:lang w:val="fr-FR"/>
        </w:rPr>
        <w:t>Singapour</w:t>
      </w:r>
    </w:p>
    <w:p w:rsidR="0035454C" w:rsidRPr="000C33EB" w:rsidRDefault="0035454C" w:rsidP="00DC2D92">
      <w:pPr>
        <w:ind w:left="142" w:hanging="142"/>
        <w:rPr>
          <w:rFonts w:asciiTheme="minorHAnsi" w:hAnsiTheme="minorHAnsi"/>
          <w:b/>
          <w:sz w:val="22"/>
          <w:szCs w:val="22"/>
          <w:lang w:val="fr-FR"/>
        </w:rPr>
      </w:pPr>
      <w:r w:rsidRPr="000C33EB">
        <w:rPr>
          <w:rFonts w:asciiTheme="minorHAnsi" w:hAnsiTheme="minorHAnsi"/>
          <w:b/>
          <w:sz w:val="22"/>
          <w:szCs w:val="22"/>
          <w:lang w:val="fr-FR"/>
        </w:rPr>
        <w:t xml:space="preserve">SRI LANKA </w:t>
      </w:r>
    </w:p>
    <w:p w:rsidR="0035454C" w:rsidRPr="000C33EB" w:rsidRDefault="0035454C" w:rsidP="00DC2D92">
      <w:pPr>
        <w:ind w:left="142" w:hanging="142"/>
        <w:rPr>
          <w:rFonts w:asciiTheme="minorHAnsi" w:hAnsiTheme="minorHAnsi"/>
          <w:b/>
          <w:sz w:val="22"/>
          <w:szCs w:val="22"/>
          <w:lang w:val="fr-FR"/>
        </w:rPr>
      </w:pPr>
      <w:r w:rsidRPr="000C33EB">
        <w:rPr>
          <w:rFonts w:asciiTheme="minorHAnsi" w:hAnsiTheme="minorHAnsi"/>
          <w:b/>
          <w:sz w:val="22"/>
          <w:szCs w:val="22"/>
          <w:lang w:val="fr-FR"/>
        </w:rPr>
        <w:t>TADJIKISTAN</w:t>
      </w:r>
    </w:p>
    <w:p w:rsidR="0035454C" w:rsidRPr="000C33EB" w:rsidRDefault="0035454C" w:rsidP="00DC2D92">
      <w:pPr>
        <w:ind w:left="142" w:hanging="142"/>
        <w:rPr>
          <w:rFonts w:asciiTheme="minorHAnsi" w:hAnsiTheme="minorHAnsi"/>
          <w:b/>
          <w:sz w:val="22"/>
          <w:szCs w:val="22"/>
          <w:lang w:val="fr-FR"/>
        </w:rPr>
      </w:pPr>
      <w:r w:rsidRPr="000C33EB">
        <w:rPr>
          <w:rFonts w:asciiTheme="minorHAnsi" w:hAnsiTheme="minorHAnsi"/>
          <w:b/>
          <w:sz w:val="22"/>
          <w:szCs w:val="22"/>
          <w:lang w:val="fr-FR"/>
        </w:rPr>
        <w:t>THAÏLANDE</w:t>
      </w:r>
    </w:p>
    <w:p w:rsidR="0035454C" w:rsidRPr="000C33EB" w:rsidRDefault="0035454C" w:rsidP="00DC2D92">
      <w:pPr>
        <w:ind w:left="142" w:hanging="142"/>
        <w:rPr>
          <w:rFonts w:asciiTheme="minorHAnsi" w:hAnsiTheme="minorHAnsi"/>
          <w:b/>
          <w:sz w:val="22"/>
          <w:szCs w:val="22"/>
          <w:lang w:val="fr-FR"/>
        </w:rPr>
      </w:pPr>
      <w:r w:rsidRPr="000C33EB">
        <w:rPr>
          <w:rFonts w:asciiTheme="minorHAnsi" w:hAnsiTheme="minorHAnsi"/>
          <w:b/>
          <w:sz w:val="22"/>
          <w:szCs w:val="22"/>
          <w:lang w:val="fr-FR"/>
        </w:rPr>
        <w:t>TURKMÉNISTAN</w:t>
      </w:r>
    </w:p>
    <w:p w:rsidR="0035454C" w:rsidRPr="000C33EB" w:rsidRDefault="0035454C" w:rsidP="00DC2D92">
      <w:pPr>
        <w:ind w:left="142" w:hanging="142"/>
        <w:rPr>
          <w:rFonts w:asciiTheme="minorHAnsi" w:hAnsiTheme="minorHAnsi"/>
          <w:b/>
          <w:sz w:val="22"/>
          <w:szCs w:val="22"/>
          <w:lang w:val="fr-CH"/>
        </w:rPr>
      </w:pPr>
      <w:r w:rsidRPr="000C33EB">
        <w:rPr>
          <w:rFonts w:asciiTheme="minorHAnsi" w:hAnsiTheme="minorHAnsi"/>
          <w:b/>
          <w:sz w:val="22"/>
          <w:szCs w:val="22"/>
          <w:lang w:val="fr-CH"/>
        </w:rPr>
        <w:t>VIET NAM</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YÉMEN</w:t>
      </w:r>
    </w:p>
    <w:p w:rsidR="0035454C" w:rsidRPr="00C60255" w:rsidRDefault="0035454C" w:rsidP="00DC2D92">
      <w:pPr>
        <w:rPr>
          <w:rFonts w:asciiTheme="minorHAnsi" w:hAnsiTheme="minorHAnsi"/>
          <w:sz w:val="22"/>
          <w:szCs w:val="22"/>
          <w:lang w:val="fr-FR"/>
        </w:rPr>
        <w:sectPr w:rsidR="0035454C" w:rsidRPr="00C60255" w:rsidSect="00C700E1">
          <w:type w:val="continuous"/>
          <w:pgSz w:w="11907" w:h="16840" w:code="9"/>
          <w:pgMar w:top="1440" w:right="1440" w:bottom="1440" w:left="1440" w:header="1134" w:footer="720" w:gutter="0"/>
          <w:cols w:num="2" w:space="720"/>
          <w:titlePg/>
        </w:sectPr>
      </w:pPr>
    </w:p>
    <w:p w:rsidR="0035454C" w:rsidRPr="00C60255" w:rsidRDefault="0035454C" w:rsidP="00DC2D92">
      <w:pPr>
        <w:rPr>
          <w:rFonts w:asciiTheme="minorHAnsi" w:hAnsiTheme="minorHAnsi"/>
          <w:sz w:val="22"/>
          <w:szCs w:val="22"/>
          <w:lang w:val="fr-FR"/>
        </w:rPr>
      </w:pPr>
    </w:p>
    <w:p w:rsidR="0035454C" w:rsidRPr="00C60255" w:rsidRDefault="0035454C" w:rsidP="00DC2D92">
      <w:pPr>
        <w:rPr>
          <w:rFonts w:asciiTheme="minorHAnsi" w:hAnsiTheme="minorHAnsi"/>
          <w:sz w:val="22"/>
          <w:szCs w:val="22"/>
          <w:lang w:val="fr-FR"/>
        </w:rPr>
        <w:sectPr w:rsidR="0035454C" w:rsidRPr="00C60255">
          <w:type w:val="continuous"/>
          <w:pgSz w:w="11907" w:h="16840" w:code="9"/>
          <w:pgMar w:top="1440" w:right="1440" w:bottom="1440" w:left="1440" w:header="1134" w:footer="720" w:gutter="0"/>
          <w:cols w:num="3" w:space="720" w:equalWidth="0">
            <w:col w:w="2529" w:space="720"/>
            <w:col w:w="2529" w:space="720"/>
            <w:col w:w="2529"/>
          </w:cols>
          <w:titlePg/>
        </w:sectPr>
      </w:pPr>
    </w:p>
    <w:p w:rsidR="002015D2" w:rsidRDefault="002D7612" w:rsidP="002D7612">
      <w:pPr>
        <w:tabs>
          <w:tab w:val="left" w:pos="567"/>
        </w:tabs>
        <w:rPr>
          <w:rFonts w:asciiTheme="minorHAnsi" w:hAnsiTheme="minorHAnsi"/>
          <w:b/>
          <w:i/>
          <w:lang w:val="fr-FR"/>
        </w:rPr>
      </w:pPr>
      <w:r w:rsidRPr="002D7612">
        <w:rPr>
          <w:rFonts w:asciiTheme="minorHAnsi" w:hAnsiTheme="minorHAnsi"/>
          <w:b/>
          <w:i/>
          <w:lang w:val="fr-FR"/>
        </w:rPr>
        <w:tab/>
      </w:r>
    </w:p>
    <w:p w:rsidR="002D7612" w:rsidRPr="002D7612" w:rsidRDefault="00C1525A" w:rsidP="002D7612">
      <w:pPr>
        <w:tabs>
          <w:tab w:val="left" w:pos="567"/>
        </w:tabs>
        <w:rPr>
          <w:rFonts w:asciiTheme="minorHAnsi" w:hAnsiTheme="minorHAnsi"/>
          <w:b/>
          <w:i/>
          <w:lang w:val="fr-FR"/>
        </w:rPr>
      </w:pPr>
      <w:r>
        <w:rPr>
          <w:rFonts w:asciiTheme="minorHAnsi" w:hAnsiTheme="minorHAnsi"/>
          <w:b/>
          <w:i/>
          <w:lang w:val="fr-FR"/>
        </w:rPr>
        <w:tab/>
      </w:r>
      <w:r w:rsidR="002D7612" w:rsidRPr="002D7612">
        <w:rPr>
          <w:rFonts w:asciiTheme="minorHAnsi" w:hAnsiTheme="minorHAnsi"/>
          <w:b/>
          <w:i/>
          <w:lang w:val="fr-FR"/>
        </w:rPr>
        <w:t>OCÉANIE</w:t>
      </w:r>
    </w:p>
    <w:p w:rsidR="002D7612" w:rsidRPr="002D7612" w:rsidRDefault="002D7612" w:rsidP="002D7612">
      <w:pPr>
        <w:tabs>
          <w:tab w:val="left" w:pos="567"/>
        </w:tabs>
        <w:rPr>
          <w:rFonts w:asciiTheme="minorHAnsi" w:hAnsiTheme="minorHAnsi"/>
          <w:b/>
          <w:i/>
          <w:lang w:val="fr-FR"/>
        </w:rPr>
        <w:sectPr w:rsidR="002D7612" w:rsidRPr="002D7612">
          <w:type w:val="continuous"/>
          <w:pgSz w:w="11907" w:h="16840" w:code="9"/>
          <w:pgMar w:top="1440" w:right="1440" w:bottom="1440" w:left="1440" w:header="1134" w:footer="720" w:gutter="0"/>
          <w:cols w:space="720"/>
          <w:titlePg/>
        </w:sectPr>
      </w:pP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AUSTRALIE</w:t>
      </w:r>
    </w:p>
    <w:p w:rsidR="002D7612"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FIDJI</w:t>
      </w:r>
    </w:p>
    <w:p w:rsidR="002D7612" w:rsidRDefault="002D7612" w:rsidP="002D7612">
      <w:pPr>
        <w:ind w:left="142" w:hanging="142"/>
        <w:rPr>
          <w:rFonts w:asciiTheme="minorHAnsi" w:hAnsiTheme="minorHAnsi"/>
          <w:sz w:val="22"/>
          <w:szCs w:val="22"/>
          <w:lang w:val="fr-FR"/>
        </w:rPr>
      </w:pPr>
      <w:r w:rsidRPr="00C60255">
        <w:rPr>
          <w:rFonts w:asciiTheme="minorHAnsi" w:hAnsiTheme="minorHAnsi"/>
          <w:sz w:val="22"/>
          <w:szCs w:val="22"/>
          <w:lang w:val="fr-FR"/>
        </w:rPr>
        <w:t xml:space="preserve">Iles Cook </w:t>
      </w:r>
    </w:p>
    <w:p w:rsidR="002D7612"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 xml:space="preserve">ILES MARSHALL </w:t>
      </w:r>
    </w:p>
    <w:p w:rsidR="002D7612" w:rsidRPr="009B3CD1" w:rsidRDefault="002D7612" w:rsidP="002D7612">
      <w:pPr>
        <w:ind w:left="142" w:hanging="142"/>
        <w:rPr>
          <w:rFonts w:asciiTheme="minorHAnsi" w:hAnsiTheme="minorHAnsi"/>
          <w:sz w:val="22"/>
          <w:szCs w:val="22"/>
          <w:lang w:val="fr-CH"/>
        </w:rPr>
      </w:pPr>
      <w:r w:rsidRPr="009B3CD1">
        <w:rPr>
          <w:rFonts w:asciiTheme="minorHAnsi" w:hAnsiTheme="minorHAnsi"/>
          <w:sz w:val="22"/>
          <w:szCs w:val="22"/>
          <w:lang w:val="fr-CH"/>
        </w:rPr>
        <w:t>Iles Salomon</w:t>
      </w:r>
    </w:p>
    <w:p w:rsidR="002D7612" w:rsidRPr="009B3CD1" w:rsidRDefault="002D7612" w:rsidP="002D7612">
      <w:pPr>
        <w:ind w:left="142" w:hanging="142"/>
        <w:rPr>
          <w:rFonts w:asciiTheme="minorHAnsi" w:hAnsiTheme="minorHAnsi"/>
          <w:b/>
          <w:sz w:val="22"/>
          <w:szCs w:val="22"/>
          <w:lang w:val="fr-CH"/>
        </w:rPr>
      </w:pPr>
      <w:r w:rsidRPr="009B3CD1">
        <w:rPr>
          <w:rFonts w:asciiTheme="minorHAnsi" w:hAnsiTheme="minorHAnsi"/>
          <w:b/>
          <w:sz w:val="22"/>
          <w:szCs w:val="22"/>
          <w:lang w:val="fr-CH"/>
        </w:rPr>
        <w:t>KIRIBATI</w:t>
      </w:r>
    </w:p>
    <w:p w:rsidR="002D7612" w:rsidRDefault="002D7612" w:rsidP="002D7612">
      <w:pPr>
        <w:ind w:left="142" w:hanging="142"/>
        <w:rPr>
          <w:rFonts w:asciiTheme="minorHAnsi" w:hAnsiTheme="minorHAnsi"/>
          <w:sz w:val="22"/>
          <w:szCs w:val="22"/>
          <w:lang w:val="fr-FR"/>
        </w:rPr>
      </w:pPr>
      <w:r w:rsidRPr="00C60255">
        <w:rPr>
          <w:rFonts w:asciiTheme="minorHAnsi" w:hAnsiTheme="minorHAnsi"/>
          <w:sz w:val="22"/>
          <w:szCs w:val="22"/>
          <w:lang w:val="fr-FR"/>
        </w:rPr>
        <w:t>Micronésie (États fédérés de)</w:t>
      </w:r>
    </w:p>
    <w:p w:rsidR="002D7612" w:rsidRDefault="002D7612" w:rsidP="002D7612">
      <w:pPr>
        <w:ind w:left="142" w:hanging="142"/>
        <w:rPr>
          <w:rFonts w:asciiTheme="minorHAnsi" w:hAnsiTheme="minorHAnsi"/>
          <w:b/>
          <w:sz w:val="22"/>
          <w:szCs w:val="22"/>
          <w:lang w:val="fr-FR"/>
        </w:rPr>
      </w:pPr>
      <w:r w:rsidRPr="00C60255">
        <w:rPr>
          <w:rFonts w:asciiTheme="minorHAnsi" w:hAnsiTheme="minorHAnsi"/>
          <w:sz w:val="22"/>
          <w:szCs w:val="22"/>
          <w:lang w:val="fr-FR"/>
        </w:rPr>
        <w:t>Nauru</w:t>
      </w:r>
      <w:r w:rsidRPr="00C60255">
        <w:rPr>
          <w:rFonts w:asciiTheme="minorHAnsi" w:hAnsiTheme="minorHAnsi"/>
          <w:b/>
          <w:sz w:val="22"/>
          <w:szCs w:val="22"/>
          <w:lang w:val="fr-FR"/>
        </w:rPr>
        <w:t xml:space="preserve"> </w:t>
      </w:r>
    </w:p>
    <w:p w:rsidR="002D7612" w:rsidRDefault="002D7612" w:rsidP="002D7612">
      <w:pPr>
        <w:ind w:left="142" w:hanging="142"/>
        <w:rPr>
          <w:rFonts w:asciiTheme="minorHAnsi" w:hAnsiTheme="minorHAnsi"/>
          <w:sz w:val="22"/>
          <w:szCs w:val="22"/>
          <w:lang w:val="fr-FR"/>
        </w:rPr>
      </w:pPr>
      <w:r w:rsidRPr="00C60255">
        <w:rPr>
          <w:rFonts w:asciiTheme="minorHAnsi" w:hAnsiTheme="minorHAnsi"/>
          <w:sz w:val="22"/>
          <w:szCs w:val="22"/>
          <w:lang w:val="fr-FR"/>
        </w:rPr>
        <w:t>Niue</w:t>
      </w:r>
    </w:p>
    <w:p w:rsidR="002D7612" w:rsidRPr="00C60255" w:rsidRDefault="002D7612" w:rsidP="002D7612">
      <w:pPr>
        <w:ind w:left="142" w:hanging="142"/>
        <w:rPr>
          <w:rFonts w:asciiTheme="minorHAnsi" w:hAnsiTheme="minorHAnsi"/>
          <w:sz w:val="22"/>
          <w:szCs w:val="22"/>
          <w:lang w:val="fr-FR"/>
        </w:rPr>
      </w:pPr>
      <w:r w:rsidRPr="00C60255">
        <w:rPr>
          <w:rFonts w:asciiTheme="minorHAnsi" w:hAnsiTheme="minorHAnsi"/>
          <w:b/>
          <w:sz w:val="22"/>
          <w:szCs w:val="22"/>
          <w:lang w:val="fr-FR"/>
        </w:rPr>
        <w:t>NOUVELLE-ZÉLANDE</w:t>
      </w:r>
    </w:p>
    <w:p w:rsidR="002D7612" w:rsidRPr="00C60255" w:rsidRDefault="002D7612" w:rsidP="002D7612">
      <w:pPr>
        <w:ind w:left="142" w:hanging="142"/>
        <w:rPr>
          <w:rFonts w:asciiTheme="minorHAnsi" w:hAnsiTheme="minorHAnsi"/>
          <w:sz w:val="22"/>
          <w:szCs w:val="22"/>
          <w:lang w:val="fr-FR"/>
        </w:rPr>
      </w:pPr>
      <w:r w:rsidRPr="00C60255">
        <w:rPr>
          <w:rFonts w:asciiTheme="minorHAnsi" w:hAnsiTheme="minorHAnsi"/>
          <w:b/>
          <w:sz w:val="22"/>
          <w:szCs w:val="22"/>
          <w:lang w:val="fr-FR"/>
        </w:rPr>
        <w:t>PALAOS</w:t>
      </w: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PAPOUASIE- NOUVELLE- GUINÉE</w:t>
      </w:r>
    </w:p>
    <w:p w:rsidR="002D7612" w:rsidRPr="00A55613" w:rsidRDefault="002D7612" w:rsidP="002D7612">
      <w:pPr>
        <w:ind w:left="142" w:hanging="142"/>
        <w:rPr>
          <w:rFonts w:asciiTheme="minorHAnsi" w:hAnsiTheme="minorHAnsi"/>
          <w:sz w:val="22"/>
          <w:szCs w:val="22"/>
          <w:lang w:val="es-ES"/>
        </w:rPr>
      </w:pPr>
      <w:r w:rsidRPr="00A55613">
        <w:rPr>
          <w:rFonts w:asciiTheme="minorHAnsi" w:hAnsiTheme="minorHAnsi"/>
          <w:b/>
          <w:sz w:val="22"/>
          <w:szCs w:val="22"/>
          <w:lang w:val="es-ES"/>
        </w:rPr>
        <w:t>SAMOA</w:t>
      </w:r>
    </w:p>
    <w:p w:rsidR="002D7612" w:rsidRDefault="002D7612" w:rsidP="002D7612">
      <w:pPr>
        <w:ind w:left="142" w:hanging="142"/>
        <w:rPr>
          <w:rFonts w:asciiTheme="minorHAnsi" w:hAnsiTheme="minorHAnsi"/>
          <w:sz w:val="22"/>
          <w:szCs w:val="22"/>
          <w:lang w:val="es-ES"/>
        </w:rPr>
      </w:pPr>
      <w:r w:rsidRPr="00A55613">
        <w:rPr>
          <w:rFonts w:asciiTheme="minorHAnsi" w:hAnsiTheme="minorHAnsi"/>
          <w:sz w:val="22"/>
          <w:szCs w:val="22"/>
          <w:lang w:val="es-ES"/>
        </w:rPr>
        <w:t>Timor-Leste</w:t>
      </w:r>
    </w:p>
    <w:p w:rsidR="002D7612" w:rsidRPr="009B3CD1" w:rsidRDefault="002D7612" w:rsidP="002D7612">
      <w:pPr>
        <w:ind w:left="142" w:hanging="142"/>
        <w:rPr>
          <w:rFonts w:asciiTheme="minorHAnsi" w:hAnsiTheme="minorHAnsi"/>
          <w:sz w:val="22"/>
          <w:szCs w:val="22"/>
          <w:lang w:val="es-ES"/>
        </w:rPr>
      </w:pPr>
      <w:r w:rsidRPr="009B3CD1">
        <w:rPr>
          <w:rFonts w:asciiTheme="minorHAnsi" w:hAnsiTheme="minorHAnsi"/>
          <w:sz w:val="22"/>
          <w:szCs w:val="22"/>
          <w:lang w:val="es-ES"/>
        </w:rPr>
        <w:t>Tonga</w:t>
      </w:r>
    </w:p>
    <w:p w:rsidR="002D7612" w:rsidRPr="009B3CD1" w:rsidRDefault="002D7612" w:rsidP="002D7612">
      <w:pPr>
        <w:ind w:left="142" w:hanging="142"/>
        <w:rPr>
          <w:rFonts w:asciiTheme="minorHAnsi" w:hAnsiTheme="minorHAnsi"/>
          <w:b/>
          <w:sz w:val="22"/>
          <w:szCs w:val="22"/>
          <w:lang w:val="es-ES"/>
        </w:rPr>
      </w:pPr>
      <w:r w:rsidRPr="00C60255">
        <w:rPr>
          <w:rFonts w:asciiTheme="minorHAnsi" w:hAnsiTheme="minorHAnsi"/>
          <w:sz w:val="22"/>
          <w:szCs w:val="22"/>
          <w:lang w:val="es-ES"/>
        </w:rPr>
        <w:t>Tuvalu</w:t>
      </w:r>
    </w:p>
    <w:p w:rsidR="002D7612" w:rsidRPr="009B3CD1" w:rsidRDefault="002D7612" w:rsidP="002D7612">
      <w:pPr>
        <w:ind w:left="142" w:hanging="142"/>
        <w:rPr>
          <w:rFonts w:asciiTheme="minorHAnsi" w:hAnsiTheme="minorHAnsi"/>
          <w:b/>
          <w:sz w:val="22"/>
          <w:szCs w:val="22"/>
          <w:lang w:val="es-ES"/>
        </w:rPr>
      </w:pPr>
      <w:r w:rsidRPr="00C60255">
        <w:rPr>
          <w:rFonts w:asciiTheme="minorHAnsi" w:hAnsiTheme="minorHAnsi"/>
          <w:sz w:val="22"/>
          <w:szCs w:val="22"/>
          <w:lang w:val="es-ES"/>
        </w:rPr>
        <w:t>Vanuatu</w:t>
      </w:r>
    </w:p>
    <w:p w:rsidR="002D7612" w:rsidRPr="009B3CD1" w:rsidRDefault="002D7612" w:rsidP="00DC2D92">
      <w:pPr>
        <w:tabs>
          <w:tab w:val="left" w:pos="567"/>
        </w:tabs>
        <w:rPr>
          <w:rFonts w:asciiTheme="minorHAnsi" w:hAnsiTheme="minorHAnsi"/>
          <w:b/>
          <w:i/>
          <w:lang w:val="es-ES"/>
        </w:rPr>
        <w:sectPr w:rsidR="002D7612" w:rsidRPr="009B3CD1" w:rsidSect="002D7612">
          <w:type w:val="continuous"/>
          <w:pgSz w:w="11907" w:h="16840" w:code="9"/>
          <w:pgMar w:top="1440" w:right="1440" w:bottom="1440" w:left="1440" w:header="1134" w:footer="720" w:gutter="0"/>
          <w:cols w:num="2" w:space="720"/>
          <w:titlePg/>
        </w:sectPr>
      </w:pPr>
    </w:p>
    <w:p w:rsidR="002D7612" w:rsidRPr="009B3CD1" w:rsidRDefault="002D7612" w:rsidP="00DC2D92">
      <w:pPr>
        <w:tabs>
          <w:tab w:val="left" w:pos="567"/>
        </w:tabs>
        <w:rPr>
          <w:rFonts w:asciiTheme="minorHAnsi" w:hAnsiTheme="minorHAnsi"/>
          <w:b/>
          <w:i/>
          <w:lang w:val="es-ES"/>
        </w:rPr>
      </w:pPr>
    </w:p>
    <w:p w:rsidR="002D7612" w:rsidRPr="009B3CD1" w:rsidRDefault="002D7612" w:rsidP="00DC2D92">
      <w:pPr>
        <w:tabs>
          <w:tab w:val="left" w:pos="567"/>
        </w:tabs>
        <w:rPr>
          <w:rFonts w:asciiTheme="minorHAnsi" w:hAnsiTheme="minorHAnsi"/>
          <w:b/>
          <w:i/>
          <w:lang w:val="es-ES"/>
        </w:rPr>
      </w:pPr>
    </w:p>
    <w:p w:rsidR="0035454C" w:rsidRPr="002D7612" w:rsidRDefault="002D7612" w:rsidP="00DC2D92">
      <w:pPr>
        <w:tabs>
          <w:tab w:val="left" w:pos="567"/>
        </w:tabs>
        <w:rPr>
          <w:rFonts w:asciiTheme="minorHAnsi" w:hAnsiTheme="minorHAnsi"/>
          <w:i/>
          <w:lang w:val="fr-FR"/>
        </w:rPr>
      </w:pPr>
      <w:r w:rsidRPr="009B3CD1">
        <w:rPr>
          <w:rFonts w:asciiTheme="minorHAnsi" w:hAnsiTheme="minorHAnsi"/>
          <w:b/>
          <w:i/>
          <w:lang w:val="es-ES"/>
        </w:rPr>
        <w:tab/>
      </w:r>
      <w:r w:rsidR="0035454C" w:rsidRPr="002D7612">
        <w:rPr>
          <w:rFonts w:asciiTheme="minorHAnsi" w:hAnsiTheme="minorHAnsi"/>
          <w:b/>
          <w:i/>
          <w:lang w:val="fr-FR"/>
        </w:rPr>
        <w:t>EUROPE</w:t>
      </w:r>
    </w:p>
    <w:p w:rsidR="0035454C" w:rsidRPr="002D7612" w:rsidRDefault="0035454C" w:rsidP="00DC2D92">
      <w:pPr>
        <w:rPr>
          <w:rFonts w:asciiTheme="minorHAnsi" w:hAnsiTheme="minorHAnsi"/>
          <w:lang w:val="fr-FR"/>
        </w:rPr>
        <w:sectPr w:rsidR="0035454C" w:rsidRPr="002D7612">
          <w:type w:val="continuous"/>
          <w:pgSz w:w="11907" w:h="16840" w:code="9"/>
          <w:pgMar w:top="1440" w:right="1440" w:bottom="1440" w:left="1440" w:header="1134" w:footer="720" w:gutter="0"/>
          <w:cols w:space="720"/>
          <w:titlePg/>
        </w:sectPr>
      </w:pP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ALBANIE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ALLEMAGNE</w:t>
      </w:r>
    </w:p>
    <w:p w:rsidR="0035454C" w:rsidRPr="00C1525A" w:rsidRDefault="00C1525A" w:rsidP="00DC2D92">
      <w:pPr>
        <w:ind w:left="142" w:hanging="142"/>
        <w:rPr>
          <w:rFonts w:asciiTheme="minorHAnsi" w:hAnsiTheme="minorHAnsi"/>
          <w:b/>
          <w:sz w:val="22"/>
          <w:szCs w:val="22"/>
          <w:lang w:val="fr-FR"/>
        </w:rPr>
      </w:pPr>
      <w:r w:rsidRPr="00C1525A">
        <w:rPr>
          <w:rFonts w:asciiTheme="minorHAnsi" w:hAnsiTheme="minorHAnsi"/>
          <w:b/>
          <w:sz w:val="22"/>
          <w:szCs w:val="22"/>
          <w:lang w:val="fr-FR"/>
        </w:rPr>
        <w:t>ANDORRE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ARMÉNIE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AUTRICHE</w:t>
      </w:r>
    </w:p>
    <w:p w:rsidR="00154B78" w:rsidRPr="00C60255" w:rsidRDefault="00154B78"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AZERBAÏDJAN</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BÉLARUS</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 xml:space="preserve">BELGIQUE </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BOSNIE-HERZÉGOVINE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BULGARIE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CHYPRE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CROATIE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DANEMARK</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ESPAGNE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ESTONIE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FÉDÉRATION DE RUSSIE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FINLANDE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FRANCE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GÉORGIE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GRÈCE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HONGRIE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IRLANDE</w:t>
      </w:r>
    </w:p>
    <w:p w:rsidR="0035454C"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ISLANDE</w:t>
      </w:r>
    </w:p>
    <w:p w:rsidR="00A55613" w:rsidRPr="00C60255" w:rsidRDefault="00A55613" w:rsidP="00DC2D92">
      <w:pPr>
        <w:ind w:left="142" w:hanging="142"/>
        <w:rPr>
          <w:rFonts w:asciiTheme="minorHAnsi" w:hAnsiTheme="minorHAnsi"/>
          <w:b/>
          <w:sz w:val="22"/>
          <w:szCs w:val="22"/>
          <w:lang w:val="fr-FR"/>
        </w:rPr>
      </w:pPr>
      <w:r w:rsidRPr="00AF237C">
        <w:rPr>
          <w:rFonts w:asciiTheme="minorHAnsi" w:hAnsiTheme="minorHAnsi"/>
          <w:b/>
          <w:sz w:val="22"/>
          <w:szCs w:val="22"/>
          <w:lang w:val="fr-FR"/>
        </w:rPr>
        <w:t>ISRAËL</w:t>
      </w:r>
      <w:r w:rsidR="00EF35A8" w:rsidRPr="00AF237C">
        <w:rPr>
          <w:rStyle w:val="FootnoteReference"/>
          <w:rFonts w:asciiTheme="minorHAnsi" w:hAnsiTheme="minorHAnsi"/>
          <w:b/>
          <w:sz w:val="22"/>
          <w:szCs w:val="22"/>
          <w:vertAlign w:val="superscript"/>
          <w:lang w:val="fr-FR"/>
        </w:rPr>
        <w:footnoteReference w:id="2"/>
      </w:r>
      <w:r w:rsidR="00AF237C">
        <w:rPr>
          <w:rFonts w:asciiTheme="minorHAnsi" w:hAnsiTheme="minorHAnsi"/>
          <w:b/>
          <w:sz w:val="22"/>
          <w:szCs w:val="22"/>
          <w:lang w:val="fr-FR"/>
        </w:rPr>
        <w:t xml:space="preserve"> (anciennement dans le groupe régional Asie)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ITALIE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L’ex R.Y. DE MACÉDOINE</w:t>
      </w:r>
    </w:p>
    <w:p w:rsidR="0035454C" w:rsidRPr="000C33EB" w:rsidRDefault="0035454C" w:rsidP="00DC2D92">
      <w:pPr>
        <w:ind w:left="142" w:hanging="142"/>
        <w:rPr>
          <w:rFonts w:asciiTheme="minorHAnsi" w:hAnsiTheme="minorHAnsi"/>
          <w:b/>
          <w:sz w:val="22"/>
          <w:szCs w:val="22"/>
          <w:lang w:val="de-CH"/>
        </w:rPr>
      </w:pPr>
      <w:r w:rsidRPr="000C33EB">
        <w:rPr>
          <w:rFonts w:asciiTheme="minorHAnsi" w:hAnsiTheme="minorHAnsi"/>
          <w:b/>
          <w:sz w:val="22"/>
          <w:szCs w:val="22"/>
          <w:lang w:val="de-CH"/>
        </w:rPr>
        <w:t>LETTONIE</w:t>
      </w:r>
    </w:p>
    <w:p w:rsidR="0035454C" w:rsidRPr="000C33EB" w:rsidRDefault="0035454C" w:rsidP="00DC2D92">
      <w:pPr>
        <w:ind w:left="142" w:hanging="142"/>
        <w:rPr>
          <w:rFonts w:asciiTheme="minorHAnsi" w:hAnsiTheme="minorHAnsi"/>
          <w:b/>
          <w:sz w:val="22"/>
          <w:szCs w:val="22"/>
          <w:lang w:val="de-CH"/>
        </w:rPr>
      </w:pPr>
      <w:r w:rsidRPr="000C33EB">
        <w:rPr>
          <w:rFonts w:asciiTheme="minorHAnsi" w:hAnsiTheme="minorHAnsi"/>
          <w:b/>
          <w:sz w:val="22"/>
          <w:szCs w:val="22"/>
          <w:lang w:val="de-CH"/>
        </w:rPr>
        <w:t>LIECHTENSTEIN</w:t>
      </w:r>
    </w:p>
    <w:p w:rsidR="0035454C" w:rsidRPr="000C33EB" w:rsidRDefault="0035454C" w:rsidP="00DC2D92">
      <w:pPr>
        <w:ind w:left="142" w:hanging="142"/>
        <w:rPr>
          <w:rFonts w:asciiTheme="minorHAnsi" w:hAnsiTheme="minorHAnsi"/>
          <w:b/>
          <w:sz w:val="22"/>
          <w:szCs w:val="22"/>
          <w:lang w:val="de-CH"/>
        </w:rPr>
      </w:pPr>
      <w:r w:rsidRPr="000C33EB">
        <w:rPr>
          <w:rFonts w:asciiTheme="minorHAnsi" w:hAnsiTheme="minorHAnsi"/>
          <w:b/>
          <w:sz w:val="22"/>
          <w:szCs w:val="22"/>
          <w:lang w:val="de-CH"/>
        </w:rPr>
        <w:t>LITUANIE</w:t>
      </w:r>
    </w:p>
    <w:p w:rsidR="0035454C" w:rsidRPr="000C33EB" w:rsidRDefault="0035454C" w:rsidP="00DC2D92">
      <w:pPr>
        <w:ind w:left="142" w:hanging="142"/>
        <w:rPr>
          <w:rFonts w:asciiTheme="minorHAnsi" w:hAnsiTheme="minorHAnsi"/>
          <w:b/>
          <w:sz w:val="22"/>
          <w:szCs w:val="22"/>
          <w:lang w:val="de-CH"/>
        </w:rPr>
      </w:pPr>
      <w:r w:rsidRPr="000C33EB">
        <w:rPr>
          <w:rFonts w:asciiTheme="minorHAnsi" w:hAnsiTheme="minorHAnsi"/>
          <w:b/>
          <w:sz w:val="22"/>
          <w:szCs w:val="22"/>
          <w:lang w:val="de-CH"/>
        </w:rPr>
        <w:t xml:space="preserve">LUXEMBOURG </w:t>
      </w:r>
    </w:p>
    <w:p w:rsidR="0035454C" w:rsidRPr="000C33EB" w:rsidRDefault="0035454C" w:rsidP="00DC2D92">
      <w:pPr>
        <w:ind w:left="142" w:hanging="142"/>
        <w:rPr>
          <w:rFonts w:asciiTheme="minorHAnsi" w:hAnsiTheme="minorHAnsi"/>
          <w:b/>
          <w:sz w:val="22"/>
          <w:szCs w:val="22"/>
          <w:lang w:val="de-CH"/>
        </w:rPr>
      </w:pPr>
      <w:r w:rsidRPr="000C33EB">
        <w:rPr>
          <w:rFonts w:asciiTheme="minorHAnsi" w:hAnsiTheme="minorHAnsi"/>
          <w:b/>
          <w:sz w:val="22"/>
          <w:szCs w:val="22"/>
          <w:lang w:val="de-CH"/>
        </w:rPr>
        <w:t>MALTE</w:t>
      </w:r>
    </w:p>
    <w:p w:rsidR="0035454C" w:rsidRPr="000C33EB" w:rsidRDefault="0035454C" w:rsidP="00DC2D92">
      <w:pPr>
        <w:ind w:left="142" w:hanging="142"/>
        <w:rPr>
          <w:rFonts w:asciiTheme="minorHAnsi" w:hAnsiTheme="minorHAnsi"/>
          <w:b/>
          <w:sz w:val="22"/>
          <w:szCs w:val="22"/>
          <w:lang w:val="de-CH"/>
        </w:rPr>
      </w:pPr>
      <w:r w:rsidRPr="000C33EB">
        <w:rPr>
          <w:rFonts w:asciiTheme="minorHAnsi" w:hAnsiTheme="minorHAnsi"/>
          <w:b/>
          <w:sz w:val="22"/>
          <w:szCs w:val="22"/>
          <w:lang w:val="de-CH"/>
        </w:rPr>
        <w:t>MONACO</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MONTÉNÉGRO</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b/>
          <w:sz w:val="22"/>
          <w:szCs w:val="22"/>
          <w:lang w:val="fr-FR"/>
        </w:rPr>
        <w:t>NORVÈGE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PAYS-BAS</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POLOGNE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PORTUGAL</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RÉPUBLIQUE DE MOLDOVA</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RÉPUBLIQUE TCHÈQUE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ROUMANIE</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b/>
          <w:sz w:val="22"/>
          <w:szCs w:val="22"/>
          <w:lang w:val="fr-FR"/>
        </w:rPr>
        <w:t>ROYAUME-UNI</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sz w:val="22"/>
          <w:szCs w:val="22"/>
          <w:lang w:val="fr-FR"/>
        </w:rPr>
        <w:t>Saint-Marin</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sz w:val="22"/>
          <w:szCs w:val="22"/>
          <w:lang w:val="fr-FR"/>
        </w:rPr>
        <w:t>Saint-Siège</w:t>
      </w:r>
      <w:bookmarkStart w:id="2" w:name="_GoBack"/>
      <w:bookmarkEnd w:id="2"/>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SERBIE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SLOVAQUIE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SLOVÉNIE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SUÈDE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 xml:space="preserve">SUISSE </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TURQUIE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UKRAINE</w:t>
      </w:r>
    </w:p>
    <w:p w:rsidR="0035454C" w:rsidRPr="00C60255" w:rsidRDefault="0035454C" w:rsidP="00DC2D92">
      <w:pPr>
        <w:rPr>
          <w:rFonts w:asciiTheme="minorHAnsi" w:hAnsiTheme="minorHAnsi"/>
          <w:sz w:val="22"/>
          <w:szCs w:val="22"/>
          <w:lang w:val="fr-FR"/>
        </w:rPr>
        <w:sectPr w:rsidR="0035454C" w:rsidRPr="00C60255" w:rsidSect="00C700E1">
          <w:type w:val="continuous"/>
          <w:pgSz w:w="11907" w:h="16840" w:code="9"/>
          <w:pgMar w:top="1440" w:right="1440" w:bottom="1440" w:left="1440" w:header="1134" w:footer="720" w:gutter="0"/>
          <w:cols w:num="2" w:space="720"/>
          <w:titlePg/>
        </w:sectPr>
      </w:pPr>
    </w:p>
    <w:p w:rsidR="00C700E1" w:rsidRDefault="00C700E1" w:rsidP="00DC2D92">
      <w:pPr>
        <w:ind w:left="142" w:hanging="142"/>
        <w:rPr>
          <w:rFonts w:asciiTheme="minorHAnsi" w:hAnsiTheme="minorHAnsi"/>
          <w:b/>
          <w:sz w:val="22"/>
          <w:szCs w:val="22"/>
          <w:lang w:val="fr-FR"/>
        </w:rPr>
        <w:sectPr w:rsidR="00C700E1" w:rsidSect="00C700E1">
          <w:type w:val="continuous"/>
          <w:pgSz w:w="11907" w:h="16840" w:code="9"/>
          <w:pgMar w:top="1440" w:right="1440" w:bottom="1440" w:left="1440" w:header="1134" w:footer="720" w:gutter="0"/>
          <w:cols w:num="2" w:space="720"/>
          <w:titlePg/>
        </w:sectPr>
      </w:pPr>
    </w:p>
    <w:p w:rsidR="00A55613" w:rsidRPr="00C60255" w:rsidRDefault="00A55613" w:rsidP="00DC2D92">
      <w:pPr>
        <w:ind w:left="142" w:hanging="142"/>
        <w:rPr>
          <w:rFonts w:asciiTheme="minorHAnsi" w:hAnsiTheme="minorHAnsi"/>
          <w:b/>
          <w:sz w:val="22"/>
          <w:szCs w:val="22"/>
          <w:lang w:val="fr-FR"/>
        </w:rPr>
      </w:pPr>
    </w:p>
    <w:p w:rsidR="00A55613" w:rsidRPr="00EF35A8" w:rsidRDefault="00EF35A8" w:rsidP="002D7612">
      <w:pPr>
        <w:ind w:left="567"/>
        <w:rPr>
          <w:rFonts w:asciiTheme="minorHAnsi" w:hAnsiTheme="minorHAnsi"/>
          <w:i/>
          <w:vertAlign w:val="superscript"/>
          <w:lang w:val="fr-CH"/>
        </w:rPr>
      </w:pPr>
      <w:r>
        <w:rPr>
          <w:rFonts w:asciiTheme="minorHAnsi" w:hAnsiTheme="minorHAnsi"/>
          <w:b/>
          <w:i/>
          <w:lang w:val="fr-CH"/>
        </w:rPr>
        <w:t xml:space="preserve">AMÉRIQUE LATINE ET LES </w:t>
      </w:r>
      <w:r w:rsidRPr="00327B75">
        <w:rPr>
          <w:rFonts w:asciiTheme="minorHAnsi" w:hAnsiTheme="minorHAnsi"/>
          <w:b/>
          <w:i/>
          <w:lang w:val="fr-CH"/>
        </w:rPr>
        <w:t>CARAÏBES</w:t>
      </w:r>
    </w:p>
    <w:p w:rsidR="00A55613" w:rsidRPr="009B3CD1" w:rsidRDefault="00A55613" w:rsidP="00DC2D92">
      <w:pPr>
        <w:ind w:left="142" w:hanging="142"/>
        <w:rPr>
          <w:rFonts w:asciiTheme="minorHAnsi" w:hAnsiTheme="minorHAnsi"/>
          <w:i/>
          <w:lang w:val="fr-CH"/>
        </w:rPr>
        <w:sectPr w:rsidR="00A55613" w:rsidRPr="009B3CD1">
          <w:type w:val="continuous"/>
          <w:pgSz w:w="11907" w:h="16840" w:code="9"/>
          <w:pgMar w:top="1440" w:right="1440" w:bottom="1440" w:left="1440" w:header="1134" w:footer="720" w:gutter="0"/>
          <w:cols w:space="720"/>
          <w:titlePg/>
        </w:sectPr>
      </w:pPr>
    </w:p>
    <w:p w:rsidR="00A55613" w:rsidRPr="0021046B" w:rsidRDefault="00A55613" w:rsidP="00DC2D92">
      <w:pPr>
        <w:ind w:left="142" w:hanging="142"/>
        <w:rPr>
          <w:rFonts w:asciiTheme="minorHAnsi" w:hAnsiTheme="minorHAnsi"/>
          <w:b/>
          <w:sz w:val="22"/>
          <w:szCs w:val="22"/>
          <w:lang w:val="es-ES"/>
        </w:rPr>
      </w:pPr>
      <w:r w:rsidRPr="0021046B">
        <w:rPr>
          <w:rFonts w:asciiTheme="minorHAnsi" w:hAnsiTheme="minorHAnsi"/>
          <w:b/>
          <w:sz w:val="22"/>
          <w:szCs w:val="22"/>
          <w:lang w:val="es-ES"/>
        </w:rPr>
        <w:t>ANTIGUA-ET-BARBUDA</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ARGENTINE</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BAHAMAS</w:t>
      </w:r>
    </w:p>
    <w:p w:rsidR="00A55613" w:rsidRPr="00C60255" w:rsidRDefault="00A55613" w:rsidP="00DC2D92">
      <w:pPr>
        <w:rPr>
          <w:rFonts w:asciiTheme="minorHAnsi" w:hAnsiTheme="minorHAnsi"/>
          <w:b/>
          <w:sz w:val="22"/>
          <w:szCs w:val="22"/>
          <w:lang w:val="es-ES"/>
        </w:rPr>
      </w:pPr>
      <w:r w:rsidRPr="00C60255">
        <w:rPr>
          <w:rFonts w:asciiTheme="minorHAnsi" w:hAnsiTheme="minorHAnsi"/>
          <w:b/>
          <w:sz w:val="22"/>
          <w:szCs w:val="22"/>
          <w:lang w:val="es-ES"/>
        </w:rPr>
        <w:t>BARBADE</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BELIZE</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BOLIVIE</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BRÉSIL</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 xml:space="preserve">CHILI </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 xml:space="preserve">COLOMBIE </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COSTA RICA</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CUBA</w:t>
      </w:r>
    </w:p>
    <w:p w:rsidR="00A55613" w:rsidRPr="00C60255" w:rsidRDefault="00A55613" w:rsidP="00DC2D92">
      <w:pPr>
        <w:ind w:left="142" w:hanging="142"/>
        <w:rPr>
          <w:rFonts w:asciiTheme="minorHAnsi" w:hAnsiTheme="minorHAnsi"/>
          <w:sz w:val="22"/>
          <w:szCs w:val="22"/>
          <w:lang w:val="es-ES"/>
        </w:rPr>
      </w:pPr>
      <w:r w:rsidRPr="00C60255">
        <w:rPr>
          <w:rFonts w:asciiTheme="minorHAnsi" w:hAnsiTheme="minorHAnsi"/>
          <w:sz w:val="22"/>
          <w:szCs w:val="22"/>
          <w:lang w:val="es-ES"/>
        </w:rPr>
        <w:t>Dominique</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EL SALVADOR</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ÉQUATEUR</w:t>
      </w:r>
    </w:p>
    <w:p w:rsidR="00A55613" w:rsidRPr="00B160A5" w:rsidRDefault="00B160A5" w:rsidP="00DC2D92">
      <w:pPr>
        <w:ind w:left="142" w:hanging="142"/>
        <w:rPr>
          <w:rFonts w:asciiTheme="minorHAnsi" w:hAnsiTheme="minorHAnsi"/>
          <w:b/>
          <w:sz w:val="22"/>
          <w:szCs w:val="22"/>
          <w:lang w:val="es-ES"/>
        </w:rPr>
      </w:pPr>
      <w:r w:rsidRPr="00B160A5">
        <w:rPr>
          <w:rFonts w:asciiTheme="minorHAnsi" w:hAnsiTheme="minorHAnsi"/>
          <w:b/>
          <w:sz w:val="22"/>
          <w:szCs w:val="22"/>
          <w:lang w:val="es-ES"/>
        </w:rPr>
        <w:t>GRENADE</w:t>
      </w:r>
    </w:p>
    <w:p w:rsidR="002D7612" w:rsidRDefault="00A55613" w:rsidP="002D7612">
      <w:pPr>
        <w:ind w:left="142" w:hanging="142"/>
        <w:rPr>
          <w:rFonts w:asciiTheme="minorHAnsi" w:hAnsiTheme="minorHAnsi"/>
          <w:sz w:val="22"/>
          <w:szCs w:val="22"/>
          <w:lang w:val="es-ES"/>
        </w:rPr>
      </w:pPr>
      <w:r w:rsidRPr="00C60255">
        <w:rPr>
          <w:rFonts w:asciiTheme="minorHAnsi" w:hAnsiTheme="minorHAnsi"/>
          <w:b/>
          <w:sz w:val="22"/>
          <w:szCs w:val="22"/>
          <w:lang w:val="es-ES"/>
        </w:rPr>
        <w:t>GUATEMALA</w:t>
      </w:r>
      <w:r w:rsidR="002D7612" w:rsidRPr="002D7612">
        <w:rPr>
          <w:rFonts w:asciiTheme="minorHAnsi" w:hAnsiTheme="minorHAnsi"/>
          <w:sz w:val="22"/>
          <w:szCs w:val="22"/>
          <w:lang w:val="es-ES"/>
        </w:rPr>
        <w:t xml:space="preserve"> </w:t>
      </w:r>
    </w:p>
    <w:p w:rsidR="002D7612" w:rsidRPr="00C60255" w:rsidRDefault="002D7612" w:rsidP="002D7612">
      <w:pPr>
        <w:ind w:left="142" w:hanging="142"/>
        <w:rPr>
          <w:rFonts w:asciiTheme="minorHAnsi" w:hAnsiTheme="minorHAnsi"/>
          <w:sz w:val="22"/>
          <w:szCs w:val="22"/>
          <w:lang w:val="es-ES"/>
        </w:rPr>
      </w:pPr>
      <w:r w:rsidRPr="00C60255">
        <w:rPr>
          <w:rFonts w:asciiTheme="minorHAnsi" w:hAnsiTheme="minorHAnsi"/>
          <w:sz w:val="22"/>
          <w:szCs w:val="22"/>
          <w:lang w:val="es-ES"/>
        </w:rPr>
        <w:t>Guyana</w:t>
      </w:r>
    </w:p>
    <w:p w:rsidR="002D7612" w:rsidRPr="009B3CD1" w:rsidRDefault="002D7612" w:rsidP="002D7612">
      <w:pPr>
        <w:ind w:left="142" w:hanging="142"/>
        <w:rPr>
          <w:rFonts w:asciiTheme="minorHAnsi" w:hAnsiTheme="minorHAnsi"/>
          <w:sz w:val="22"/>
          <w:szCs w:val="22"/>
          <w:lang w:val="es-ES"/>
        </w:rPr>
      </w:pPr>
      <w:r w:rsidRPr="009B3CD1">
        <w:rPr>
          <w:rFonts w:asciiTheme="minorHAnsi" w:hAnsiTheme="minorHAnsi"/>
          <w:sz w:val="22"/>
          <w:szCs w:val="22"/>
          <w:lang w:val="es-ES"/>
        </w:rPr>
        <w:t>Haïti</w:t>
      </w:r>
    </w:p>
    <w:p w:rsidR="002D7612" w:rsidRPr="00C60255" w:rsidRDefault="002D7612" w:rsidP="002D7612">
      <w:pPr>
        <w:ind w:left="142" w:hanging="142"/>
        <w:rPr>
          <w:rFonts w:asciiTheme="minorHAnsi" w:hAnsiTheme="minorHAnsi"/>
          <w:b/>
          <w:sz w:val="22"/>
          <w:szCs w:val="22"/>
          <w:lang w:val="es-ES"/>
        </w:rPr>
      </w:pPr>
      <w:r w:rsidRPr="00C60255">
        <w:rPr>
          <w:rFonts w:asciiTheme="minorHAnsi" w:hAnsiTheme="minorHAnsi"/>
          <w:b/>
          <w:sz w:val="22"/>
          <w:szCs w:val="22"/>
          <w:lang w:val="es-ES"/>
        </w:rPr>
        <w:t>HONDURAS</w:t>
      </w:r>
    </w:p>
    <w:p w:rsidR="002D7612" w:rsidRPr="00C60255" w:rsidRDefault="002D7612" w:rsidP="002D7612">
      <w:pPr>
        <w:ind w:left="142" w:hanging="142"/>
        <w:rPr>
          <w:rFonts w:asciiTheme="minorHAnsi" w:hAnsiTheme="minorHAnsi"/>
          <w:b/>
          <w:sz w:val="22"/>
          <w:szCs w:val="22"/>
          <w:lang w:val="es-ES"/>
        </w:rPr>
      </w:pPr>
      <w:r w:rsidRPr="00C60255">
        <w:rPr>
          <w:rFonts w:asciiTheme="minorHAnsi" w:hAnsiTheme="minorHAnsi"/>
          <w:b/>
          <w:sz w:val="22"/>
          <w:szCs w:val="22"/>
          <w:lang w:val="es-ES"/>
        </w:rPr>
        <w:t>JAMAÏQUE</w:t>
      </w:r>
    </w:p>
    <w:p w:rsidR="002D7612" w:rsidRPr="009B3CD1" w:rsidRDefault="002D7612" w:rsidP="002D7612">
      <w:pPr>
        <w:ind w:left="142" w:hanging="142"/>
        <w:rPr>
          <w:rFonts w:asciiTheme="minorHAnsi" w:hAnsiTheme="minorHAnsi"/>
          <w:b/>
          <w:sz w:val="22"/>
          <w:szCs w:val="22"/>
          <w:lang w:val="es-ES"/>
        </w:rPr>
      </w:pPr>
      <w:r w:rsidRPr="009B3CD1">
        <w:rPr>
          <w:rFonts w:asciiTheme="minorHAnsi" w:hAnsiTheme="minorHAnsi"/>
          <w:b/>
          <w:sz w:val="22"/>
          <w:szCs w:val="22"/>
          <w:lang w:val="es-ES"/>
        </w:rPr>
        <w:t>NICARAGUA</w:t>
      </w:r>
    </w:p>
    <w:p w:rsidR="002D7612" w:rsidRPr="0021046B" w:rsidRDefault="002D7612" w:rsidP="002D7612">
      <w:pPr>
        <w:ind w:left="142" w:hanging="142"/>
        <w:rPr>
          <w:rFonts w:asciiTheme="minorHAnsi" w:hAnsiTheme="minorHAnsi"/>
          <w:b/>
          <w:sz w:val="22"/>
          <w:szCs w:val="22"/>
          <w:lang w:val="fr-CH"/>
        </w:rPr>
      </w:pPr>
      <w:r w:rsidRPr="0021046B">
        <w:rPr>
          <w:rFonts w:asciiTheme="minorHAnsi" w:hAnsiTheme="minorHAnsi"/>
          <w:b/>
          <w:sz w:val="22"/>
          <w:szCs w:val="22"/>
          <w:lang w:val="fr-CH"/>
        </w:rPr>
        <w:t>PANAMA</w:t>
      </w:r>
    </w:p>
    <w:p w:rsidR="002D7612" w:rsidRPr="0021046B" w:rsidRDefault="002D7612" w:rsidP="002D7612">
      <w:pPr>
        <w:ind w:left="142" w:hanging="142"/>
        <w:rPr>
          <w:rFonts w:asciiTheme="minorHAnsi" w:hAnsiTheme="minorHAnsi"/>
          <w:b/>
          <w:sz w:val="22"/>
          <w:szCs w:val="22"/>
          <w:lang w:val="fr-CH"/>
        </w:rPr>
      </w:pPr>
      <w:r w:rsidRPr="0021046B">
        <w:rPr>
          <w:rFonts w:asciiTheme="minorHAnsi" w:hAnsiTheme="minorHAnsi"/>
          <w:b/>
          <w:sz w:val="22"/>
          <w:szCs w:val="22"/>
          <w:lang w:val="fr-CH"/>
        </w:rPr>
        <w:t>PARAGUAY</w:t>
      </w: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PÉROU</w:t>
      </w: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RÉPUBLIQUE DOMINICAINE</w:t>
      </w:r>
    </w:p>
    <w:p w:rsidR="002D7612" w:rsidRPr="00C60255" w:rsidRDefault="002D7612" w:rsidP="002D7612">
      <w:pPr>
        <w:ind w:left="142" w:hanging="142"/>
        <w:rPr>
          <w:rFonts w:asciiTheme="minorHAnsi" w:hAnsiTheme="minorHAnsi"/>
          <w:sz w:val="22"/>
          <w:szCs w:val="22"/>
          <w:lang w:val="fr-FR"/>
        </w:rPr>
      </w:pPr>
      <w:r w:rsidRPr="00C60255">
        <w:rPr>
          <w:rFonts w:asciiTheme="minorHAnsi" w:hAnsiTheme="minorHAnsi"/>
          <w:sz w:val="22"/>
          <w:szCs w:val="22"/>
          <w:lang w:val="fr-FR"/>
        </w:rPr>
        <w:t>Saint-Kitts-et-Nevis</w:t>
      </w: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SAINTE-LUCIE</w:t>
      </w:r>
    </w:p>
    <w:p w:rsidR="002D7612" w:rsidRPr="00C60255" w:rsidRDefault="002D7612" w:rsidP="002D7612">
      <w:pPr>
        <w:ind w:left="142" w:hanging="142"/>
        <w:rPr>
          <w:rFonts w:asciiTheme="minorHAnsi" w:hAnsiTheme="minorHAnsi"/>
          <w:sz w:val="22"/>
          <w:szCs w:val="22"/>
          <w:lang w:val="fr-FR"/>
        </w:rPr>
      </w:pPr>
      <w:r w:rsidRPr="00C60255">
        <w:rPr>
          <w:rFonts w:asciiTheme="minorHAnsi" w:hAnsiTheme="minorHAnsi"/>
          <w:sz w:val="22"/>
          <w:szCs w:val="22"/>
          <w:lang w:val="fr-FR"/>
        </w:rPr>
        <w:t>Saint-Vincent-et-les Grenadines</w:t>
      </w: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SURINAME</w:t>
      </w: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TRINITÉ-ET-TOBAGO</w:t>
      </w: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URUGUAY</w:t>
      </w:r>
    </w:p>
    <w:p w:rsidR="002D7612" w:rsidRPr="00837389" w:rsidRDefault="002D7612" w:rsidP="002D7612">
      <w:pPr>
        <w:ind w:left="142" w:hanging="142"/>
        <w:rPr>
          <w:rFonts w:asciiTheme="minorHAnsi" w:hAnsiTheme="minorHAnsi"/>
          <w:sz w:val="22"/>
          <w:szCs w:val="22"/>
          <w:lang w:val="fr-FR"/>
        </w:rPr>
      </w:pPr>
      <w:r w:rsidRPr="00C60255">
        <w:rPr>
          <w:rFonts w:asciiTheme="minorHAnsi" w:hAnsiTheme="minorHAnsi"/>
          <w:b/>
          <w:sz w:val="22"/>
          <w:szCs w:val="22"/>
          <w:lang w:val="fr-FR"/>
        </w:rPr>
        <w:t>VENEZUELA</w:t>
      </w:r>
    </w:p>
    <w:p w:rsidR="002D7612" w:rsidRPr="009B3CD1" w:rsidRDefault="002D7612" w:rsidP="00DC2D92">
      <w:pPr>
        <w:rPr>
          <w:rFonts w:asciiTheme="minorHAnsi" w:hAnsiTheme="minorHAnsi"/>
          <w:b/>
          <w:sz w:val="22"/>
          <w:szCs w:val="22"/>
          <w:lang w:val="fr-CH"/>
        </w:rPr>
        <w:sectPr w:rsidR="002D7612" w:rsidRPr="009B3CD1" w:rsidSect="002D7612">
          <w:type w:val="continuous"/>
          <w:pgSz w:w="11907" w:h="16840" w:code="9"/>
          <w:pgMar w:top="1440" w:right="1440" w:bottom="1440" w:left="1440" w:header="1134" w:footer="720" w:gutter="0"/>
          <w:cols w:num="2" w:space="720"/>
          <w:titlePg/>
        </w:sectPr>
      </w:pPr>
    </w:p>
    <w:p w:rsidR="00A55613" w:rsidRPr="009B3CD1" w:rsidRDefault="00A55613" w:rsidP="00DC2D92">
      <w:pPr>
        <w:rPr>
          <w:rFonts w:asciiTheme="minorHAnsi" w:hAnsiTheme="minorHAnsi"/>
          <w:b/>
          <w:sz w:val="22"/>
          <w:szCs w:val="22"/>
          <w:lang w:val="fr-CH"/>
        </w:rPr>
      </w:pPr>
    </w:p>
    <w:p w:rsidR="002D7612" w:rsidRPr="009B3CD1" w:rsidRDefault="002D7612" w:rsidP="00DC2D92">
      <w:pPr>
        <w:ind w:left="142" w:hanging="142"/>
        <w:rPr>
          <w:rFonts w:asciiTheme="minorHAnsi" w:hAnsiTheme="minorHAnsi"/>
          <w:sz w:val="22"/>
          <w:szCs w:val="22"/>
          <w:lang w:val="fr-CH"/>
        </w:rPr>
      </w:pPr>
    </w:p>
    <w:p w:rsidR="002D7612" w:rsidRPr="002D7612" w:rsidRDefault="002D7612" w:rsidP="002D7612">
      <w:pPr>
        <w:tabs>
          <w:tab w:val="left" w:pos="567"/>
        </w:tabs>
        <w:rPr>
          <w:rFonts w:asciiTheme="minorHAnsi" w:hAnsiTheme="minorHAnsi"/>
          <w:i/>
          <w:lang w:val="fr-FR"/>
        </w:rPr>
      </w:pPr>
      <w:r w:rsidRPr="002D7612">
        <w:rPr>
          <w:rFonts w:asciiTheme="minorHAnsi" w:hAnsiTheme="minorHAnsi"/>
          <w:b/>
          <w:i/>
          <w:lang w:val="fr-FR"/>
        </w:rPr>
        <w:tab/>
        <w:t>AMÉRIQUE DU NORD</w:t>
      </w:r>
    </w:p>
    <w:p w:rsidR="002D7612" w:rsidRPr="002D7612" w:rsidRDefault="002D7612" w:rsidP="002D7612">
      <w:pPr>
        <w:rPr>
          <w:rFonts w:asciiTheme="minorHAnsi" w:hAnsiTheme="minorHAnsi"/>
          <w:i/>
          <w:lang w:val="fr-FR"/>
        </w:rPr>
        <w:sectPr w:rsidR="002D7612" w:rsidRPr="002D7612">
          <w:type w:val="continuous"/>
          <w:pgSz w:w="11907" w:h="16840" w:code="9"/>
          <w:pgMar w:top="1440" w:right="1440" w:bottom="1440" w:left="1440" w:header="1134" w:footer="720" w:gutter="0"/>
          <w:cols w:space="720"/>
          <w:titlePg/>
        </w:sectPr>
      </w:pPr>
    </w:p>
    <w:p w:rsidR="002D7612" w:rsidRDefault="002D7612" w:rsidP="002D7612">
      <w:pPr>
        <w:tabs>
          <w:tab w:val="left" w:pos="3240"/>
        </w:tabs>
        <w:rPr>
          <w:rFonts w:asciiTheme="minorHAnsi" w:hAnsiTheme="minorHAnsi"/>
          <w:b/>
          <w:sz w:val="22"/>
          <w:szCs w:val="22"/>
          <w:lang w:val="fr-FR"/>
        </w:rPr>
      </w:pPr>
      <w:r w:rsidRPr="00C60255">
        <w:rPr>
          <w:rFonts w:asciiTheme="minorHAnsi" w:hAnsiTheme="minorHAnsi"/>
          <w:b/>
          <w:sz w:val="22"/>
          <w:szCs w:val="22"/>
          <w:lang w:val="fr-FR"/>
        </w:rPr>
        <w:t>CANADA</w:t>
      </w:r>
    </w:p>
    <w:p w:rsidR="002D7612" w:rsidRPr="00C60255" w:rsidRDefault="002D7612" w:rsidP="002D7612">
      <w:pPr>
        <w:tabs>
          <w:tab w:val="left" w:pos="3240"/>
        </w:tabs>
        <w:rPr>
          <w:rFonts w:asciiTheme="minorHAnsi" w:hAnsiTheme="minorHAnsi"/>
          <w:sz w:val="22"/>
          <w:szCs w:val="22"/>
          <w:lang w:val="fr-FR"/>
        </w:rPr>
      </w:pPr>
      <w:r w:rsidRPr="00C60255">
        <w:rPr>
          <w:rFonts w:asciiTheme="minorHAnsi" w:hAnsiTheme="minorHAnsi"/>
          <w:b/>
          <w:sz w:val="22"/>
          <w:szCs w:val="22"/>
          <w:lang w:val="fr-FR"/>
        </w:rPr>
        <w:t>ÉTATS-UNIS  D’AMÉRIQUE</w:t>
      </w:r>
      <w:r>
        <w:rPr>
          <w:rFonts w:asciiTheme="minorHAnsi" w:hAnsiTheme="minorHAnsi"/>
          <w:b/>
          <w:sz w:val="22"/>
          <w:szCs w:val="22"/>
          <w:lang w:val="fr-FR"/>
        </w:rPr>
        <w:br w:type="column"/>
      </w:r>
      <w:r w:rsidRPr="00C60255">
        <w:rPr>
          <w:rFonts w:asciiTheme="minorHAnsi" w:hAnsiTheme="minorHAnsi"/>
          <w:b/>
          <w:sz w:val="22"/>
          <w:szCs w:val="22"/>
          <w:lang w:val="fr-FR"/>
        </w:rPr>
        <w:t>MEXIQUE</w:t>
      </w:r>
    </w:p>
    <w:p w:rsidR="0035454C" w:rsidRPr="002D7612" w:rsidRDefault="0035454C" w:rsidP="002D7612">
      <w:pPr>
        <w:ind w:left="142" w:hanging="142"/>
        <w:rPr>
          <w:rFonts w:asciiTheme="minorHAnsi" w:hAnsiTheme="minorHAnsi"/>
          <w:sz w:val="22"/>
          <w:szCs w:val="22"/>
          <w:lang w:val="fr-FR"/>
        </w:rPr>
        <w:sectPr w:rsidR="0035454C" w:rsidRPr="002D7612" w:rsidSect="008B28CC">
          <w:type w:val="continuous"/>
          <w:pgSz w:w="11907" w:h="16840" w:code="9"/>
          <w:pgMar w:top="1440" w:right="1440" w:bottom="1440" w:left="1440" w:header="1134" w:footer="720" w:gutter="0"/>
          <w:cols w:num="2" w:space="720"/>
          <w:titlePg/>
        </w:sectPr>
      </w:pPr>
    </w:p>
    <w:p w:rsidR="0035454C" w:rsidRPr="00C60255" w:rsidRDefault="0035454C" w:rsidP="00DC2D92">
      <w:pPr>
        <w:rPr>
          <w:rFonts w:asciiTheme="minorHAnsi" w:hAnsiTheme="minorHAnsi"/>
          <w:b/>
          <w:sz w:val="22"/>
          <w:szCs w:val="22"/>
          <w:lang w:val="fr-FR"/>
        </w:rPr>
      </w:pPr>
      <w:r w:rsidRPr="00C60255">
        <w:rPr>
          <w:rFonts w:asciiTheme="minorHAnsi" w:hAnsiTheme="minorHAnsi"/>
          <w:b/>
          <w:sz w:val="22"/>
          <w:szCs w:val="22"/>
          <w:lang w:val="fr-FR"/>
        </w:rPr>
        <w:t>Annexe 3</w:t>
      </w:r>
    </w:p>
    <w:p w:rsidR="0035454C" w:rsidRPr="00C60255" w:rsidRDefault="0035454C" w:rsidP="00DC2D92">
      <w:pPr>
        <w:jc w:val="center"/>
        <w:rPr>
          <w:rFonts w:asciiTheme="minorHAnsi" w:hAnsiTheme="minorHAnsi"/>
          <w:b/>
          <w:sz w:val="22"/>
          <w:szCs w:val="22"/>
          <w:lang w:val="fr-FR"/>
        </w:rPr>
      </w:pPr>
    </w:p>
    <w:p w:rsidR="0035454C" w:rsidRPr="00C60255" w:rsidRDefault="0035454C" w:rsidP="00C1525A">
      <w:pPr>
        <w:rPr>
          <w:rFonts w:asciiTheme="minorHAnsi" w:hAnsiTheme="minorHAnsi"/>
          <w:b/>
          <w:sz w:val="22"/>
          <w:szCs w:val="22"/>
          <w:lang w:val="fr-FR"/>
        </w:rPr>
      </w:pPr>
      <w:r w:rsidRPr="00C60255">
        <w:rPr>
          <w:rFonts w:asciiTheme="minorHAnsi" w:hAnsiTheme="minorHAnsi"/>
          <w:b/>
          <w:sz w:val="22"/>
          <w:szCs w:val="22"/>
          <w:lang w:val="fr-FR"/>
        </w:rPr>
        <w:t>Tâches des Parties contractantes élues en qualité de représentants régionaux au Comité permanent</w:t>
      </w:r>
    </w:p>
    <w:p w:rsidR="0035454C" w:rsidRPr="00C60255" w:rsidRDefault="0035454C" w:rsidP="00DC2D92">
      <w:pPr>
        <w:rPr>
          <w:rFonts w:asciiTheme="minorHAnsi" w:hAnsiTheme="minorHAnsi"/>
          <w:sz w:val="22"/>
          <w:szCs w:val="22"/>
          <w:lang w:val="fr-FR"/>
        </w:rPr>
      </w:pPr>
    </w:p>
    <w:p w:rsidR="0035454C" w:rsidRPr="00C60255" w:rsidRDefault="0035454C" w:rsidP="00DC2D92">
      <w:pPr>
        <w:rPr>
          <w:rFonts w:asciiTheme="minorHAnsi" w:hAnsiTheme="minorHAnsi"/>
          <w:sz w:val="22"/>
          <w:szCs w:val="22"/>
          <w:lang w:val="fr-FR"/>
        </w:rPr>
      </w:pPr>
      <w:r w:rsidRPr="00C60255">
        <w:rPr>
          <w:rFonts w:asciiTheme="minorHAnsi" w:hAnsiTheme="minorHAnsi"/>
          <w:sz w:val="22"/>
          <w:szCs w:val="22"/>
          <w:lang w:val="fr-FR"/>
        </w:rPr>
        <w:t>Les Parties contractantes qui ont accepté d’être élues en qualité de représentants régionaux au Comité permanent ont les tâches suivantes:</w:t>
      </w:r>
    </w:p>
    <w:p w:rsidR="0035454C" w:rsidRPr="00C60255" w:rsidRDefault="0035454C" w:rsidP="00DC2D92">
      <w:pPr>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 xml:space="preserve">Désigner leurs délégués au Comité permanent en tenant compte des responsabilités importantes des représentants régionaux, en application du paragraphe 9 de la présente décision et faire tout leur possible pour que leurs délégués </w:t>
      </w:r>
      <w:r w:rsidR="00221A08" w:rsidRPr="00FD4948">
        <w:rPr>
          <w:rFonts w:asciiTheme="minorHAnsi" w:hAnsiTheme="minorHAnsi"/>
          <w:lang w:val="fr-FR"/>
        </w:rPr>
        <w:t>ou</w:t>
      </w:r>
      <w:r w:rsidRPr="00FD4948">
        <w:rPr>
          <w:rFonts w:asciiTheme="minorHAnsi" w:hAnsiTheme="minorHAnsi"/>
          <w:lang w:val="fr-FR"/>
        </w:rPr>
        <w:t xml:space="preserve"> leurs </w:t>
      </w:r>
      <w:r w:rsidR="006D778D" w:rsidRPr="00FD4948">
        <w:rPr>
          <w:rFonts w:asciiTheme="minorHAnsi" w:hAnsiTheme="minorHAnsi"/>
          <w:lang w:val="fr-FR"/>
        </w:rPr>
        <w:t>remplaçant</w:t>
      </w:r>
      <w:r w:rsidRPr="00FD4948">
        <w:rPr>
          <w:rFonts w:asciiTheme="minorHAnsi" w:hAnsiTheme="minorHAnsi"/>
          <w:lang w:val="fr-FR"/>
        </w:rPr>
        <w:t>s assistent aux réunions du Comité.</w:t>
      </w:r>
    </w:p>
    <w:p w:rsidR="0035454C" w:rsidRPr="00C60255" w:rsidRDefault="0035454C" w:rsidP="00FD4948">
      <w:pPr>
        <w:ind w:left="425" w:hanging="425"/>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Lorsqu’il y a plusieurs représentants régionaux pour un groupe régional, maintenir des contacts réguliers et des consultations entre les représentants régionaux.</w:t>
      </w:r>
    </w:p>
    <w:p w:rsidR="0035454C" w:rsidRPr="00C60255" w:rsidRDefault="0035454C" w:rsidP="00FD4948">
      <w:pPr>
        <w:ind w:left="425" w:hanging="425"/>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Maintenir des contacts réguliers et des consultations avec les Parties contractantes qui appartiennent à leur groupe régional et saisir toute occasion de voyager dans la région et de participer à des réunions régionales ou internationales pour les consulter sur les questions en rapport avec la Convention et pour promouvoir ses objectifs. À cet effet, lorsqu’il y a plusieurs représentants régionaux, ils doivent décider ensemble des Parties contractantes dont chaque représentant régional est responsable.</w:t>
      </w:r>
    </w:p>
    <w:p w:rsidR="0035454C" w:rsidRPr="00C60255" w:rsidRDefault="0035454C" w:rsidP="00FD4948">
      <w:pPr>
        <w:ind w:left="425" w:hanging="425"/>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Solliciter l’opinion des Parties contractantes de leur groupe régional avant les réunions du Comité permanent.</w:t>
      </w:r>
    </w:p>
    <w:p w:rsidR="0035454C" w:rsidRPr="00C60255" w:rsidRDefault="0035454C" w:rsidP="00FD4948">
      <w:pPr>
        <w:ind w:left="425" w:hanging="425"/>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Conseiller le Secrétariat</w:t>
      </w:r>
      <w:r w:rsidRPr="00FD4948">
        <w:rPr>
          <w:rFonts w:asciiTheme="minorHAnsi" w:hAnsiTheme="minorHAnsi"/>
          <w:color w:val="FF0000"/>
          <w:lang w:val="fr-FR"/>
        </w:rPr>
        <w:t xml:space="preserve"> </w:t>
      </w:r>
      <w:r w:rsidRPr="00FD4948">
        <w:rPr>
          <w:rFonts w:asciiTheme="minorHAnsi" w:hAnsiTheme="minorHAnsi"/>
          <w:lang w:val="fr-FR"/>
        </w:rPr>
        <w:t>sur la préparation de l’ordre du jour des réunions régionales.</w:t>
      </w:r>
    </w:p>
    <w:p w:rsidR="0035454C" w:rsidRPr="00C60255" w:rsidRDefault="0035454C" w:rsidP="00FD4948">
      <w:pPr>
        <w:ind w:left="425" w:hanging="425"/>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Assumer des responsabilités supplémentaires au sein de sous-groupes établis par le Comité permanent.</w:t>
      </w:r>
    </w:p>
    <w:p w:rsidR="0035454C" w:rsidRPr="00C60255" w:rsidRDefault="0035454C" w:rsidP="00FD4948">
      <w:pPr>
        <w:ind w:left="425" w:hanging="425"/>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Fournir des avis, à la demande du président et/ou des présidents des sous-groupes et/ou du Secrétariat</w:t>
      </w:r>
      <w:r w:rsidRPr="00FD4948">
        <w:rPr>
          <w:rFonts w:asciiTheme="minorHAnsi" w:hAnsiTheme="minorHAnsi"/>
          <w:color w:val="FF0000"/>
          <w:lang w:val="fr-FR"/>
        </w:rPr>
        <w:t xml:space="preserve"> </w:t>
      </w:r>
      <w:r w:rsidRPr="00FD4948">
        <w:rPr>
          <w:rFonts w:asciiTheme="minorHAnsi" w:hAnsiTheme="minorHAnsi"/>
          <w:lang w:val="fr-FR"/>
        </w:rPr>
        <w:t>de la Convention.</w:t>
      </w:r>
    </w:p>
    <w:p w:rsidR="0035454C" w:rsidRPr="00C60255" w:rsidRDefault="0035454C" w:rsidP="00FD4948">
      <w:pPr>
        <w:ind w:left="425" w:hanging="425"/>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Dans les régions concernées, déployer des efforts déterminés pour encourager d’autres pays à adhérer à la Convention.</w:t>
      </w:r>
    </w:p>
    <w:p w:rsidR="0035454C" w:rsidRPr="00C60255" w:rsidRDefault="0035454C" w:rsidP="00DC2D92">
      <w:pPr>
        <w:ind w:left="567" w:hanging="567"/>
        <w:rPr>
          <w:rFonts w:asciiTheme="minorHAnsi" w:hAnsiTheme="minorHAnsi"/>
          <w:sz w:val="22"/>
          <w:szCs w:val="22"/>
          <w:lang w:val="fr-FR"/>
        </w:rPr>
      </w:pPr>
    </w:p>
    <w:p w:rsidR="0035454C" w:rsidRPr="00C60255" w:rsidRDefault="0035454C" w:rsidP="00DC2D92">
      <w:pPr>
        <w:rPr>
          <w:rFonts w:asciiTheme="minorHAnsi" w:hAnsiTheme="minorHAnsi"/>
          <w:b/>
          <w:sz w:val="22"/>
          <w:szCs w:val="22"/>
          <w:lang w:val="fr-FR"/>
        </w:rPr>
      </w:pPr>
      <w:r w:rsidRPr="00C60255">
        <w:rPr>
          <w:rFonts w:asciiTheme="minorHAnsi" w:hAnsiTheme="minorHAnsi"/>
          <w:sz w:val="22"/>
          <w:szCs w:val="22"/>
          <w:lang w:val="fr-FR"/>
        </w:rPr>
        <w:br w:type="page"/>
      </w:r>
      <w:r w:rsidRPr="00C60255">
        <w:rPr>
          <w:rFonts w:asciiTheme="minorHAnsi" w:hAnsiTheme="minorHAnsi"/>
          <w:b/>
          <w:sz w:val="22"/>
          <w:szCs w:val="22"/>
          <w:lang w:val="fr-FR"/>
        </w:rPr>
        <w:t>Annexe 4</w:t>
      </w:r>
    </w:p>
    <w:p w:rsidR="0035454C" w:rsidRPr="00C60255" w:rsidRDefault="0035454C" w:rsidP="00DC2D92">
      <w:pPr>
        <w:ind w:left="567" w:hanging="567"/>
        <w:jc w:val="center"/>
        <w:rPr>
          <w:rFonts w:asciiTheme="minorHAnsi" w:hAnsiTheme="minorHAnsi"/>
          <w:b/>
          <w:sz w:val="22"/>
          <w:szCs w:val="22"/>
          <w:lang w:val="fr-FR"/>
        </w:rPr>
      </w:pPr>
    </w:p>
    <w:p w:rsidR="0035454C" w:rsidRPr="00C60255" w:rsidRDefault="0035454C" w:rsidP="00DC2D92">
      <w:pPr>
        <w:ind w:left="567" w:hanging="567"/>
        <w:jc w:val="center"/>
        <w:rPr>
          <w:rFonts w:asciiTheme="minorHAnsi" w:hAnsiTheme="minorHAnsi"/>
          <w:b/>
          <w:sz w:val="22"/>
          <w:szCs w:val="22"/>
          <w:lang w:val="fr-FR"/>
        </w:rPr>
      </w:pPr>
      <w:r w:rsidRPr="00C60255">
        <w:rPr>
          <w:rFonts w:asciiTheme="minorHAnsi" w:hAnsiTheme="minorHAnsi"/>
          <w:b/>
          <w:sz w:val="22"/>
          <w:szCs w:val="22"/>
          <w:lang w:val="fr-FR"/>
        </w:rPr>
        <w:t xml:space="preserve">Programme indicatif des réunions du Comité permanent après </w:t>
      </w:r>
      <w:r w:rsidR="00B160A5">
        <w:rPr>
          <w:rFonts w:asciiTheme="minorHAnsi" w:hAnsiTheme="minorHAnsi"/>
          <w:b/>
          <w:sz w:val="22"/>
          <w:szCs w:val="22"/>
          <w:lang w:val="fr-FR"/>
        </w:rPr>
        <w:t>2015</w:t>
      </w:r>
      <w:r w:rsidRPr="00C60255">
        <w:rPr>
          <w:rFonts w:asciiTheme="minorHAnsi" w:hAnsiTheme="minorHAnsi"/>
          <w:b/>
          <w:sz w:val="22"/>
          <w:szCs w:val="22"/>
          <w:lang w:val="fr-FR"/>
        </w:rPr>
        <w:t xml:space="preserve">  et pour la période triennale </w:t>
      </w:r>
      <w:r w:rsidR="00B160A5">
        <w:rPr>
          <w:rFonts w:asciiTheme="minorHAnsi" w:hAnsiTheme="minorHAnsi"/>
          <w:b/>
          <w:sz w:val="22"/>
          <w:szCs w:val="22"/>
          <w:lang w:val="fr-FR"/>
        </w:rPr>
        <w:t>2016-2018</w:t>
      </w:r>
    </w:p>
    <w:p w:rsidR="0035454C" w:rsidRPr="00C60255" w:rsidRDefault="0035454C" w:rsidP="00DC2D92">
      <w:pPr>
        <w:ind w:left="567" w:hanging="567"/>
        <w:jc w:val="center"/>
        <w:rPr>
          <w:rFonts w:asciiTheme="minorHAnsi" w:hAnsiTheme="minorHAnsi"/>
          <w:b/>
          <w:sz w:val="22"/>
          <w:szCs w:val="22"/>
          <w:lang w:val="fr-FR"/>
        </w:rPr>
      </w:pPr>
    </w:p>
    <w:p w:rsidR="0035454C" w:rsidRPr="00C60255" w:rsidRDefault="0035454C" w:rsidP="00FD4948">
      <w:pPr>
        <w:pStyle w:val="ListParagraph"/>
        <w:spacing w:after="0" w:line="240" w:lineRule="auto"/>
        <w:ind w:left="0"/>
        <w:contextualSpacing w:val="0"/>
        <w:rPr>
          <w:rFonts w:asciiTheme="minorHAnsi" w:hAnsiTheme="minorHAnsi"/>
          <w:b/>
          <w:lang w:val="fr-FR"/>
        </w:rPr>
      </w:pPr>
      <w:r w:rsidRPr="00C60255">
        <w:rPr>
          <w:rFonts w:asciiTheme="minorHAnsi" w:hAnsiTheme="minorHAnsi"/>
          <w:b/>
          <w:lang w:val="fr-FR"/>
        </w:rPr>
        <w:t xml:space="preserve">Note. </w:t>
      </w:r>
      <w:r w:rsidRPr="00C60255">
        <w:rPr>
          <w:rFonts w:asciiTheme="minorHAnsi" w:hAnsiTheme="minorHAnsi"/>
          <w:lang w:val="fr-FR"/>
        </w:rPr>
        <w:t xml:space="preserve">Le présent programme est conçu à partir des cycles futurs de trois années civiles avec des sessions de la Conférence des Parties en mai/juin de la dernière année de chaque cycle. </w:t>
      </w:r>
    </w:p>
    <w:p w:rsidR="0035454C" w:rsidRPr="00C60255" w:rsidRDefault="0035454C" w:rsidP="00DC2D92">
      <w:pPr>
        <w:pStyle w:val="ListParagraph"/>
        <w:spacing w:after="0" w:line="240" w:lineRule="auto"/>
        <w:ind w:left="567" w:hanging="567"/>
        <w:contextualSpacing w:val="0"/>
        <w:rPr>
          <w:rFonts w:asciiTheme="minorHAnsi" w:hAnsiTheme="minorHAnsi"/>
          <w:b/>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2803"/>
        <w:gridCol w:w="3180"/>
        <w:gridCol w:w="3050"/>
      </w:tblGrid>
      <w:tr w:rsidR="0035454C" w:rsidRPr="00C60255" w:rsidTr="00C1525A">
        <w:tc>
          <w:tcPr>
            <w:tcW w:w="2835" w:type="dxa"/>
          </w:tcPr>
          <w:p w:rsidR="0035454C" w:rsidRPr="00C60255" w:rsidRDefault="0035454C" w:rsidP="00DC2D92">
            <w:pPr>
              <w:pStyle w:val="ListParagraph"/>
              <w:spacing w:after="0" w:line="240" w:lineRule="auto"/>
              <w:ind w:left="0"/>
              <w:contextualSpacing w:val="0"/>
              <w:jc w:val="center"/>
              <w:rPr>
                <w:rFonts w:asciiTheme="minorHAnsi" w:hAnsiTheme="minorHAnsi"/>
                <w:b/>
                <w:lang w:val="fr-FR"/>
              </w:rPr>
            </w:pPr>
          </w:p>
        </w:tc>
        <w:tc>
          <w:tcPr>
            <w:tcW w:w="3212" w:type="dxa"/>
          </w:tcPr>
          <w:p w:rsidR="0035454C" w:rsidRPr="00C60255" w:rsidRDefault="0035454C" w:rsidP="00DC2D92">
            <w:pPr>
              <w:pStyle w:val="ListParagraph"/>
              <w:spacing w:after="0" w:line="240" w:lineRule="auto"/>
              <w:ind w:left="0"/>
              <w:contextualSpacing w:val="0"/>
              <w:jc w:val="center"/>
              <w:rPr>
                <w:rFonts w:asciiTheme="minorHAnsi" w:hAnsiTheme="minorHAnsi"/>
                <w:b/>
                <w:lang w:val="fr-FR"/>
              </w:rPr>
            </w:pPr>
            <w:r w:rsidRPr="00C60255">
              <w:rPr>
                <w:rFonts w:asciiTheme="minorHAnsi" w:hAnsiTheme="minorHAnsi"/>
                <w:b/>
                <w:lang w:val="fr-FR"/>
              </w:rPr>
              <w:t xml:space="preserve">Délais généraux, après </w:t>
            </w:r>
            <w:r w:rsidR="00B160A5">
              <w:rPr>
                <w:rFonts w:asciiTheme="minorHAnsi" w:hAnsiTheme="minorHAnsi"/>
                <w:b/>
                <w:lang w:val="fr-FR"/>
              </w:rPr>
              <w:t>2015</w:t>
            </w:r>
          </w:p>
        </w:tc>
        <w:tc>
          <w:tcPr>
            <w:tcW w:w="3088" w:type="dxa"/>
          </w:tcPr>
          <w:p w:rsidR="0035454C" w:rsidRPr="00C60255" w:rsidRDefault="0035454C" w:rsidP="00DC2D92">
            <w:pPr>
              <w:pStyle w:val="ListParagraph"/>
              <w:spacing w:after="0" w:line="240" w:lineRule="auto"/>
              <w:ind w:left="0"/>
              <w:contextualSpacing w:val="0"/>
              <w:jc w:val="center"/>
              <w:rPr>
                <w:rFonts w:asciiTheme="minorHAnsi" w:hAnsiTheme="minorHAnsi"/>
                <w:b/>
                <w:lang w:val="fr-FR"/>
              </w:rPr>
            </w:pPr>
            <w:r w:rsidRPr="00C60255">
              <w:rPr>
                <w:rFonts w:asciiTheme="minorHAnsi" w:hAnsiTheme="minorHAnsi"/>
                <w:b/>
                <w:lang w:val="fr-FR"/>
              </w:rPr>
              <w:t xml:space="preserve">Période triennale </w:t>
            </w:r>
            <w:r w:rsidR="00B160A5">
              <w:rPr>
                <w:rFonts w:asciiTheme="minorHAnsi" w:hAnsiTheme="minorHAnsi"/>
                <w:b/>
                <w:lang w:val="fr-FR"/>
              </w:rPr>
              <w:t>2016-2018</w:t>
            </w:r>
            <w:r w:rsidRPr="00C60255">
              <w:rPr>
                <w:rFonts w:asciiTheme="minorHAnsi" w:hAnsiTheme="minorHAnsi"/>
                <w:b/>
                <w:lang w:val="fr-FR"/>
              </w:rPr>
              <w:t xml:space="preserve"> </w:t>
            </w:r>
          </w:p>
        </w:tc>
      </w:tr>
      <w:tr w:rsidR="0035454C" w:rsidRPr="00B160A5" w:rsidTr="00C1525A">
        <w:trPr>
          <w:trHeight w:val="482"/>
        </w:trPr>
        <w:tc>
          <w:tcPr>
            <w:tcW w:w="2835" w:type="dxa"/>
          </w:tcPr>
          <w:p w:rsidR="0035454C" w:rsidRPr="00C60255" w:rsidRDefault="00B160A5" w:rsidP="00DC2D92">
            <w:pPr>
              <w:pStyle w:val="ListParagraph"/>
              <w:spacing w:after="0" w:line="240" w:lineRule="auto"/>
              <w:ind w:left="0"/>
              <w:contextualSpacing w:val="0"/>
              <w:rPr>
                <w:rFonts w:asciiTheme="minorHAnsi" w:hAnsiTheme="minorHAnsi"/>
                <w:b/>
                <w:lang w:val="fr-FR"/>
              </w:rPr>
            </w:pPr>
            <w:r>
              <w:rPr>
                <w:rFonts w:asciiTheme="minorHAnsi" w:hAnsiTheme="minorHAnsi"/>
                <w:b/>
                <w:lang w:val="fr-FR"/>
              </w:rPr>
              <w:t>Première</w:t>
            </w:r>
            <w:r w:rsidRPr="00C60255">
              <w:rPr>
                <w:rFonts w:asciiTheme="minorHAnsi" w:hAnsiTheme="minorHAnsi"/>
                <w:b/>
                <w:lang w:val="fr-FR"/>
              </w:rPr>
              <w:t xml:space="preserve"> </w:t>
            </w:r>
            <w:r w:rsidR="0035454C" w:rsidRPr="00C60255">
              <w:rPr>
                <w:rFonts w:asciiTheme="minorHAnsi" w:hAnsiTheme="minorHAnsi"/>
                <w:b/>
                <w:lang w:val="fr-FR"/>
              </w:rPr>
              <w:t>réunion plénière</w:t>
            </w:r>
          </w:p>
        </w:tc>
        <w:tc>
          <w:tcPr>
            <w:tcW w:w="3212" w:type="dxa"/>
          </w:tcPr>
          <w:p w:rsidR="0035454C" w:rsidRPr="00C60255" w:rsidRDefault="00327B75" w:rsidP="00DC2D92">
            <w:pPr>
              <w:pStyle w:val="ListParagraph"/>
              <w:spacing w:after="0" w:line="240" w:lineRule="auto"/>
              <w:ind w:left="0"/>
              <w:contextualSpacing w:val="0"/>
              <w:rPr>
                <w:rFonts w:asciiTheme="minorHAnsi" w:hAnsiTheme="minorHAnsi"/>
                <w:lang w:val="fr-FR"/>
              </w:rPr>
            </w:pPr>
            <w:r>
              <w:rPr>
                <w:rFonts w:asciiTheme="minorHAnsi" w:hAnsiTheme="minorHAnsi"/>
                <w:lang w:val="fr-FR"/>
              </w:rPr>
              <w:t>8</w:t>
            </w:r>
            <w:r w:rsidR="0035454C" w:rsidRPr="00C60255">
              <w:rPr>
                <w:rFonts w:asciiTheme="minorHAnsi" w:hAnsiTheme="minorHAnsi"/>
                <w:lang w:val="fr-FR"/>
              </w:rPr>
              <w:t xml:space="preserve"> mois après la COP</w:t>
            </w:r>
          </w:p>
        </w:tc>
        <w:tc>
          <w:tcPr>
            <w:tcW w:w="3088" w:type="dxa"/>
          </w:tcPr>
          <w:p w:rsidR="0035454C" w:rsidRPr="00C60255" w:rsidRDefault="00B160A5" w:rsidP="00327B75">
            <w:pPr>
              <w:pStyle w:val="ListParagraph"/>
              <w:spacing w:after="0" w:line="240" w:lineRule="auto"/>
              <w:ind w:left="0"/>
              <w:contextualSpacing w:val="0"/>
              <w:rPr>
                <w:rFonts w:asciiTheme="minorHAnsi" w:hAnsiTheme="minorHAnsi"/>
                <w:lang w:val="fr-FR"/>
              </w:rPr>
            </w:pPr>
            <w:r w:rsidRPr="00C60255">
              <w:rPr>
                <w:rFonts w:asciiTheme="minorHAnsi" w:hAnsiTheme="minorHAnsi"/>
                <w:b/>
                <w:lang w:val="fr-FR"/>
              </w:rPr>
              <w:t>SC</w:t>
            </w:r>
            <w:r>
              <w:rPr>
                <w:rFonts w:asciiTheme="minorHAnsi" w:hAnsiTheme="minorHAnsi"/>
                <w:b/>
                <w:lang w:val="fr-FR"/>
              </w:rPr>
              <w:t>51</w:t>
            </w:r>
            <w:r w:rsidRPr="00C60255">
              <w:rPr>
                <w:rFonts w:asciiTheme="minorHAnsi" w:hAnsiTheme="minorHAnsi"/>
                <w:b/>
                <w:lang w:val="fr-FR"/>
              </w:rPr>
              <w:t xml:space="preserve"> </w:t>
            </w:r>
            <w:r w:rsidR="0035454C" w:rsidRPr="00327B75">
              <w:rPr>
                <w:rFonts w:asciiTheme="minorHAnsi" w:hAnsiTheme="minorHAnsi"/>
                <w:lang w:val="fr-FR"/>
              </w:rPr>
              <w:t>–</w:t>
            </w:r>
            <w:r w:rsidR="00327B75">
              <w:rPr>
                <w:rFonts w:asciiTheme="minorHAnsi" w:hAnsiTheme="minorHAnsi"/>
                <w:b/>
                <w:lang w:val="fr-FR"/>
              </w:rPr>
              <w:t xml:space="preserve"> </w:t>
            </w:r>
            <w:r w:rsidR="00327B75">
              <w:rPr>
                <w:rFonts w:asciiTheme="minorHAnsi" w:hAnsiTheme="minorHAnsi"/>
                <w:lang w:val="fr-FR"/>
              </w:rPr>
              <w:t>février</w:t>
            </w:r>
            <w:r w:rsidR="0035454C" w:rsidRPr="00C60255">
              <w:rPr>
                <w:rFonts w:asciiTheme="minorHAnsi" w:hAnsiTheme="minorHAnsi"/>
                <w:lang w:val="fr-FR"/>
              </w:rPr>
              <w:t xml:space="preserve"> </w:t>
            </w:r>
            <w:r>
              <w:rPr>
                <w:rFonts w:asciiTheme="minorHAnsi" w:hAnsiTheme="minorHAnsi"/>
                <w:lang w:val="fr-FR"/>
              </w:rPr>
              <w:t>2016</w:t>
            </w:r>
          </w:p>
        </w:tc>
      </w:tr>
      <w:tr w:rsidR="0035454C" w:rsidRPr="00B160A5" w:rsidTr="00C1525A">
        <w:trPr>
          <w:trHeight w:val="482"/>
        </w:trPr>
        <w:tc>
          <w:tcPr>
            <w:tcW w:w="2835" w:type="dxa"/>
          </w:tcPr>
          <w:p w:rsidR="0035454C" w:rsidRPr="00C60255" w:rsidRDefault="00B160A5" w:rsidP="00DC2D92">
            <w:pPr>
              <w:pStyle w:val="ListParagraph"/>
              <w:spacing w:after="0" w:line="240" w:lineRule="auto"/>
              <w:ind w:left="0"/>
              <w:contextualSpacing w:val="0"/>
              <w:rPr>
                <w:rFonts w:asciiTheme="minorHAnsi" w:hAnsiTheme="minorHAnsi"/>
                <w:b/>
                <w:lang w:val="fr-FR"/>
              </w:rPr>
            </w:pPr>
            <w:r>
              <w:rPr>
                <w:rFonts w:asciiTheme="minorHAnsi" w:hAnsiTheme="minorHAnsi"/>
                <w:b/>
                <w:lang w:val="fr-FR"/>
              </w:rPr>
              <w:t>Deuxième</w:t>
            </w:r>
            <w:r w:rsidRPr="00C60255">
              <w:rPr>
                <w:rFonts w:asciiTheme="minorHAnsi" w:hAnsiTheme="minorHAnsi"/>
                <w:b/>
                <w:lang w:val="fr-FR"/>
              </w:rPr>
              <w:t xml:space="preserve"> </w:t>
            </w:r>
            <w:r w:rsidR="0035454C" w:rsidRPr="00C60255">
              <w:rPr>
                <w:rFonts w:asciiTheme="minorHAnsi" w:hAnsiTheme="minorHAnsi"/>
                <w:b/>
                <w:lang w:val="fr-FR"/>
              </w:rPr>
              <w:t>réunion plénière</w:t>
            </w:r>
          </w:p>
        </w:tc>
        <w:tc>
          <w:tcPr>
            <w:tcW w:w="3212" w:type="dxa"/>
          </w:tcPr>
          <w:p w:rsidR="0035454C" w:rsidRPr="00C60255" w:rsidRDefault="00154B78" w:rsidP="00327B75">
            <w:pPr>
              <w:pStyle w:val="ListParagraph"/>
              <w:spacing w:after="0" w:line="240" w:lineRule="auto"/>
              <w:ind w:left="0"/>
              <w:contextualSpacing w:val="0"/>
              <w:rPr>
                <w:rFonts w:asciiTheme="minorHAnsi" w:hAnsiTheme="minorHAnsi"/>
                <w:lang w:val="fr-FR"/>
              </w:rPr>
            </w:pPr>
            <w:r w:rsidRPr="00C60255">
              <w:rPr>
                <w:rFonts w:asciiTheme="minorHAnsi" w:hAnsiTheme="minorHAnsi"/>
                <w:lang w:val="fr-FR"/>
              </w:rPr>
              <w:t>2</w:t>
            </w:r>
            <w:r w:rsidR="00327B75">
              <w:rPr>
                <w:rFonts w:asciiTheme="minorHAnsi" w:hAnsiTheme="minorHAnsi"/>
                <w:lang w:val="fr-FR"/>
              </w:rPr>
              <w:t>0</w:t>
            </w:r>
            <w:r w:rsidR="0035454C" w:rsidRPr="00C60255">
              <w:rPr>
                <w:rFonts w:asciiTheme="minorHAnsi" w:hAnsiTheme="minorHAnsi"/>
                <w:lang w:val="fr-FR"/>
              </w:rPr>
              <w:t xml:space="preserve"> mois après la COP</w:t>
            </w:r>
          </w:p>
        </w:tc>
        <w:tc>
          <w:tcPr>
            <w:tcW w:w="3088" w:type="dxa"/>
          </w:tcPr>
          <w:p w:rsidR="0035454C" w:rsidRPr="00C60255" w:rsidRDefault="00B160A5" w:rsidP="00327B75">
            <w:pPr>
              <w:pStyle w:val="ListParagraph"/>
              <w:spacing w:after="0" w:line="240" w:lineRule="auto"/>
              <w:ind w:left="0"/>
              <w:contextualSpacing w:val="0"/>
              <w:rPr>
                <w:rFonts w:asciiTheme="minorHAnsi" w:hAnsiTheme="minorHAnsi"/>
                <w:lang w:val="fr-FR"/>
              </w:rPr>
            </w:pPr>
            <w:r w:rsidRPr="00C60255">
              <w:rPr>
                <w:rFonts w:asciiTheme="minorHAnsi" w:hAnsiTheme="minorHAnsi"/>
                <w:b/>
                <w:lang w:val="fr-FR"/>
              </w:rPr>
              <w:t>SC</w:t>
            </w:r>
            <w:r>
              <w:rPr>
                <w:rFonts w:asciiTheme="minorHAnsi" w:hAnsiTheme="minorHAnsi"/>
                <w:b/>
                <w:lang w:val="fr-FR"/>
              </w:rPr>
              <w:t>52</w:t>
            </w:r>
            <w:r w:rsidRPr="00C60255">
              <w:rPr>
                <w:rFonts w:asciiTheme="minorHAnsi" w:hAnsiTheme="minorHAnsi"/>
                <w:b/>
                <w:lang w:val="fr-FR"/>
              </w:rPr>
              <w:t xml:space="preserve"> </w:t>
            </w:r>
            <w:r w:rsidR="0035454C" w:rsidRPr="00C60255">
              <w:rPr>
                <w:rFonts w:asciiTheme="minorHAnsi" w:hAnsiTheme="minorHAnsi"/>
                <w:lang w:val="fr-FR"/>
              </w:rPr>
              <w:t>–</w:t>
            </w:r>
            <w:r w:rsidR="00327B75">
              <w:rPr>
                <w:rFonts w:asciiTheme="minorHAnsi" w:hAnsiTheme="minorHAnsi"/>
                <w:lang w:val="fr-FR"/>
              </w:rPr>
              <w:t xml:space="preserve"> février</w:t>
            </w:r>
            <w:r w:rsidR="0035454C" w:rsidRPr="00C60255">
              <w:rPr>
                <w:rFonts w:asciiTheme="minorHAnsi" w:hAnsiTheme="minorHAnsi"/>
                <w:lang w:val="fr-FR"/>
              </w:rPr>
              <w:t xml:space="preserve"> </w:t>
            </w:r>
            <w:r>
              <w:rPr>
                <w:rFonts w:asciiTheme="minorHAnsi" w:hAnsiTheme="minorHAnsi"/>
                <w:lang w:val="fr-FR"/>
              </w:rPr>
              <w:t>2017</w:t>
            </w:r>
          </w:p>
        </w:tc>
      </w:tr>
      <w:tr w:rsidR="0035454C" w:rsidRPr="00AF237C" w:rsidTr="00C1525A">
        <w:trPr>
          <w:trHeight w:val="482"/>
        </w:trPr>
        <w:tc>
          <w:tcPr>
            <w:tcW w:w="2835" w:type="dxa"/>
          </w:tcPr>
          <w:p w:rsidR="0035454C" w:rsidRPr="00C60255" w:rsidRDefault="0035454C" w:rsidP="00DC2D92">
            <w:pPr>
              <w:pStyle w:val="ListParagraph"/>
              <w:spacing w:after="0" w:line="240" w:lineRule="auto"/>
              <w:ind w:left="0"/>
              <w:contextualSpacing w:val="0"/>
              <w:rPr>
                <w:rFonts w:asciiTheme="minorHAnsi" w:hAnsiTheme="minorHAnsi"/>
                <w:b/>
                <w:lang w:val="fr-FR"/>
              </w:rPr>
            </w:pPr>
            <w:r w:rsidRPr="00C60255">
              <w:rPr>
                <w:rFonts w:asciiTheme="minorHAnsi" w:hAnsiTheme="minorHAnsi"/>
                <w:b/>
                <w:lang w:val="fr-FR"/>
              </w:rPr>
              <w:t xml:space="preserve">Sous-groupe sur la COP </w:t>
            </w:r>
            <w:r w:rsidRPr="00C60255">
              <w:rPr>
                <w:rFonts w:asciiTheme="minorHAnsi" w:hAnsiTheme="minorHAnsi"/>
                <w:lang w:val="fr-FR"/>
              </w:rPr>
              <w:t>(si nécessaire)</w:t>
            </w:r>
          </w:p>
        </w:tc>
        <w:tc>
          <w:tcPr>
            <w:tcW w:w="3212" w:type="dxa"/>
          </w:tcPr>
          <w:p w:rsidR="0035454C" w:rsidRPr="00C60255" w:rsidRDefault="0035454C" w:rsidP="00DC2D92">
            <w:pPr>
              <w:pStyle w:val="ListParagraph"/>
              <w:spacing w:after="0" w:line="240" w:lineRule="auto"/>
              <w:ind w:left="0"/>
              <w:contextualSpacing w:val="0"/>
              <w:rPr>
                <w:rFonts w:asciiTheme="minorHAnsi" w:hAnsiTheme="minorHAnsi"/>
                <w:lang w:val="fr-FR"/>
              </w:rPr>
            </w:pPr>
            <w:r w:rsidRPr="00C60255">
              <w:rPr>
                <w:rFonts w:asciiTheme="minorHAnsi" w:hAnsiTheme="minorHAnsi"/>
                <w:lang w:val="fr-FR"/>
              </w:rPr>
              <w:t>1 an avant la COP</w:t>
            </w:r>
          </w:p>
        </w:tc>
        <w:tc>
          <w:tcPr>
            <w:tcW w:w="3088" w:type="dxa"/>
          </w:tcPr>
          <w:p w:rsidR="0035454C" w:rsidRPr="00C60255" w:rsidRDefault="0035454C" w:rsidP="00DC2D92">
            <w:pPr>
              <w:pStyle w:val="ListParagraph"/>
              <w:spacing w:after="0" w:line="240" w:lineRule="auto"/>
              <w:ind w:left="0"/>
              <w:contextualSpacing w:val="0"/>
              <w:rPr>
                <w:rFonts w:asciiTheme="minorHAnsi" w:hAnsiTheme="minorHAnsi"/>
                <w:lang w:val="fr-FR"/>
              </w:rPr>
            </w:pPr>
            <w:r w:rsidRPr="00C60255">
              <w:rPr>
                <w:rFonts w:asciiTheme="minorHAnsi" w:hAnsiTheme="minorHAnsi"/>
                <w:b/>
                <w:lang w:val="fr-FR"/>
              </w:rPr>
              <w:t xml:space="preserve">Sous-groupe sur la </w:t>
            </w:r>
            <w:r w:rsidR="00B160A5" w:rsidRPr="00C60255">
              <w:rPr>
                <w:rFonts w:asciiTheme="minorHAnsi" w:hAnsiTheme="minorHAnsi"/>
                <w:b/>
                <w:lang w:val="fr-FR"/>
              </w:rPr>
              <w:t>COP</w:t>
            </w:r>
            <w:r w:rsidR="00B160A5">
              <w:rPr>
                <w:rFonts w:asciiTheme="minorHAnsi" w:hAnsiTheme="minorHAnsi"/>
                <w:b/>
                <w:lang w:val="fr-FR"/>
              </w:rPr>
              <w:t>13</w:t>
            </w:r>
            <w:r w:rsidR="00B160A5" w:rsidRPr="00C60255">
              <w:rPr>
                <w:rFonts w:asciiTheme="minorHAnsi" w:hAnsiTheme="minorHAnsi"/>
                <w:b/>
                <w:lang w:val="fr-FR"/>
              </w:rPr>
              <w:t xml:space="preserve"> </w:t>
            </w:r>
            <w:r w:rsidRPr="00C60255">
              <w:rPr>
                <w:rFonts w:asciiTheme="minorHAnsi" w:hAnsiTheme="minorHAnsi"/>
                <w:lang w:val="fr-FR"/>
              </w:rPr>
              <w:t>(si nécessaire)</w:t>
            </w:r>
            <w:r w:rsidRPr="00C60255">
              <w:rPr>
                <w:rFonts w:asciiTheme="minorHAnsi" w:hAnsiTheme="minorHAnsi"/>
                <w:b/>
                <w:lang w:val="fr-FR"/>
              </w:rPr>
              <w:t xml:space="preserve"> </w:t>
            </w:r>
            <w:r w:rsidRPr="00327B75">
              <w:rPr>
                <w:rFonts w:asciiTheme="minorHAnsi" w:hAnsiTheme="minorHAnsi"/>
                <w:lang w:val="fr-FR"/>
              </w:rPr>
              <w:t>–</w:t>
            </w:r>
            <w:r w:rsidR="00327B75">
              <w:rPr>
                <w:rFonts w:asciiTheme="minorHAnsi" w:hAnsiTheme="minorHAnsi"/>
                <w:b/>
                <w:lang w:val="fr-FR"/>
              </w:rPr>
              <w:t xml:space="preserve"> </w:t>
            </w:r>
            <w:r w:rsidRPr="00C60255">
              <w:rPr>
                <w:rFonts w:asciiTheme="minorHAnsi" w:hAnsiTheme="minorHAnsi"/>
                <w:lang w:val="fr-FR"/>
              </w:rPr>
              <w:t xml:space="preserve">juin </w:t>
            </w:r>
            <w:r w:rsidR="00D11DF8">
              <w:rPr>
                <w:rFonts w:asciiTheme="minorHAnsi" w:hAnsiTheme="minorHAnsi"/>
                <w:lang w:val="fr-FR"/>
              </w:rPr>
              <w:t>2017</w:t>
            </w:r>
          </w:p>
        </w:tc>
      </w:tr>
      <w:tr w:rsidR="0035454C" w:rsidRPr="00C60255" w:rsidTr="00C1525A">
        <w:trPr>
          <w:trHeight w:val="482"/>
        </w:trPr>
        <w:tc>
          <w:tcPr>
            <w:tcW w:w="2835" w:type="dxa"/>
          </w:tcPr>
          <w:p w:rsidR="0035454C" w:rsidRPr="00C60255" w:rsidRDefault="00B160A5" w:rsidP="00DC2D92">
            <w:pPr>
              <w:pStyle w:val="ListParagraph"/>
              <w:spacing w:after="0" w:line="240" w:lineRule="auto"/>
              <w:ind w:left="0"/>
              <w:contextualSpacing w:val="0"/>
              <w:rPr>
                <w:rFonts w:asciiTheme="minorHAnsi" w:hAnsiTheme="minorHAnsi"/>
                <w:b/>
                <w:lang w:val="fr-FR"/>
              </w:rPr>
            </w:pPr>
            <w:r>
              <w:rPr>
                <w:rFonts w:asciiTheme="minorHAnsi" w:hAnsiTheme="minorHAnsi"/>
                <w:b/>
                <w:lang w:val="fr-FR"/>
              </w:rPr>
              <w:t>Troisième</w:t>
            </w:r>
            <w:r w:rsidRPr="00C60255">
              <w:rPr>
                <w:rFonts w:asciiTheme="minorHAnsi" w:hAnsiTheme="minorHAnsi"/>
                <w:b/>
                <w:lang w:val="fr-FR"/>
              </w:rPr>
              <w:t xml:space="preserve"> </w:t>
            </w:r>
            <w:r w:rsidR="0035454C" w:rsidRPr="00C60255">
              <w:rPr>
                <w:rFonts w:asciiTheme="minorHAnsi" w:hAnsiTheme="minorHAnsi"/>
                <w:b/>
                <w:lang w:val="fr-FR"/>
              </w:rPr>
              <w:t>réunion plénière</w:t>
            </w:r>
          </w:p>
        </w:tc>
        <w:tc>
          <w:tcPr>
            <w:tcW w:w="3212" w:type="dxa"/>
          </w:tcPr>
          <w:p w:rsidR="0035454C" w:rsidRPr="00C60255" w:rsidRDefault="00327B75" w:rsidP="00DC2D92">
            <w:pPr>
              <w:pStyle w:val="ListParagraph"/>
              <w:spacing w:after="0" w:line="240" w:lineRule="auto"/>
              <w:ind w:left="0"/>
              <w:contextualSpacing w:val="0"/>
              <w:rPr>
                <w:rFonts w:asciiTheme="minorHAnsi" w:hAnsiTheme="minorHAnsi"/>
                <w:lang w:val="fr-FR"/>
              </w:rPr>
            </w:pPr>
            <w:r>
              <w:rPr>
                <w:rFonts w:asciiTheme="minorHAnsi" w:hAnsiTheme="minorHAnsi"/>
                <w:lang w:val="fr-FR"/>
              </w:rPr>
              <w:t>5</w:t>
            </w:r>
            <w:r w:rsidR="0035454C" w:rsidRPr="00C60255">
              <w:rPr>
                <w:rFonts w:asciiTheme="minorHAnsi" w:hAnsiTheme="minorHAnsi"/>
                <w:lang w:val="fr-FR"/>
              </w:rPr>
              <w:t xml:space="preserve"> mois avant la COP</w:t>
            </w:r>
          </w:p>
        </w:tc>
        <w:tc>
          <w:tcPr>
            <w:tcW w:w="3088" w:type="dxa"/>
          </w:tcPr>
          <w:p w:rsidR="0035454C" w:rsidRPr="00C60255" w:rsidRDefault="00B160A5" w:rsidP="00327B75">
            <w:pPr>
              <w:pStyle w:val="ListParagraph"/>
              <w:spacing w:after="0" w:line="240" w:lineRule="auto"/>
              <w:ind w:left="0"/>
              <w:contextualSpacing w:val="0"/>
              <w:rPr>
                <w:rFonts w:asciiTheme="minorHAnsi" w:hAnsiTheme="minorHAnsi"/>
                <w:lang w:val="fr-FR"/>
              </w:rPr>
            </w:pPr>
            <w:r w:rsidRPr="00C60255">
              <w:rPr>
                <w:rFonts w:asciiTheme="minorHAnsi" w:hAnsiTheme="minorHAnsi"/>
                <w:b/>
                <w:lang w:val="fr-FR"/>
              </w:rPr>
              <w:t>SC</w:t>
            </w:r>
            <w:r>
              <w:rPr>
                <w:rFonts w:asciiTheme="minorHAnsi" w:hAnsiTheme="minorHAnsi"/>
                <w:b/>
                <w:lang w:val="fr-FR"/>
              </w:rPr>
              <w:t>53</w:t>
            </w:r>
            <w:r w:rsidRPr="00C60255">
              <w:rPr>
                <w:rFonts w:asciiTheme="minorHAnsi" w:hAnsiTheme="minorHAnsi"/>
                <w:b/>
                <w:lang w:val="fr-FR"/>
              </w:rPr>
              <w:t xml:space="preserve"> </w:t>
            </w:r>
            <w:r w:rsidR="0035454C" w:rsidRPr="00327B75">
              <w:rPr>
                <w:rFonts w:asciiTheme="minorHAnsi" w:hAnsiTheme="minorHAnsi"/>
                <w:lang w:val="fr-FR"/>
              </w:rPr>
              <w:t>–</w:t>
            </w:r>
            <w:r w:rsidR="0035454C" w:rsidRPr="00C60255">
              <w:rPr>
                <w:rFonts w:asciiTheme="minorHAnsi" w:hAnsiTheme="minorHAnsi"/>
                <w:lang w:val="fr-FR"/>
              </w:rPr>
              <w:t xml:space="preserve"> janvier </w:t>
            </w:r>
            <w:r>
              <w:rPr>
                <w:rFonts w:asciiTheme="minorHAnsi" w:hAnsiTheme="minorHAnsi"/>
                <w:lang w:val="fr-FR"/>
              </w:rPr>
              <w:t>2018</w:t>
            </w:r>
          </w:p>
        </w:tc>
      </w:tr>
      <w:tr w:rsidR="0035454C" w:rsidRPr="00C60255" w:rsidTr="00C1525A">
        <w:trPr>
          <w:trHeight w:val="482"/>
        </w:trPr>
        <w:tc>
          <w:tcPr>
            <w:tcW w:w="2835" w:type="dxa"/>
          </w:tcPr>
          <w:p w:rsidR="0035454C" w:rsidRPr="00C60255" w:rsidRDefault="0035454C" w:rsidP="00DC2D92">
            <w:pPr>
              <w:pStyle w:val="ListParagraph"/>
              <w:spacing w:after="0" w:line="240" w:lineRule="auto"/>
              <w:ind w:left="0"/>
              <w:contextualSpacing w:val="0"/>
              <w:rPr>
                <w:rFonts w:asciiTheme="minorHAnsi" w:hAnsiTheme="minorHAnsi"/>
                <w:b/>
                <w:lang w:val="fr-FR"/>
              </w:rPr>
            </w:pPr>
            <w:r w:rsidRPr="00C60255">
              <w:rPr>
                <w:rFonts w:asciiTheme="minorHAnsi" w:hAnsiTheme="minorHAnsi"/>
                <w:b/>
                <w:lang w:val="fr-FR"/>
              </w:rPr>
              <w:t xml:space="preserve">Réunion pré-COP </w:t>
            </w:r>
          </w:p>
        </w:tc>
        <w:tc>
          <w:tcPr>
            <w:tcW w:w="3212" w:type="dxa"/>
          </w:tcPr>
          <w:p w:rsidR="0035454C" w:rsidRPr="00C60255" w:rsidRDefault="0035454C" w:rsidP="00DC2D92">
            <w:pPr>
              <w:pStyle w:val="ListParagraph"/>
              <w:spacing w:after="0" w:line="240" w:lineRule="auto"/>
              <w:ind w:left="0"/>
              <w:contextualSpacing w:val="0"/>
              <w:rPr>
                <w:rFonts w:asciiTheme="minorHAnsi" w:hAnsiTheme="minorHAnsi"/>
                <w:b/>
                <w:lang w:val="fr-FR"/>
              </w:rPr>
            </w:pPr>
            <w:r w:rsidRPr="00C60255">
              <w:rPr>
                <w:rFonts w:asciiTheme="minorHAnsi" w:hAnsiTheme="minorHAnsi"/>
                <w:lang w:val="fr-FR"/>
              </w:rPr>
              <w:t xml:space="preserve">Immédiatement avant la COP, sur les lieux de la COP </w:t>
            </w:r>
          </w:p>
        </w:tc>
        <w:tc>
          <w:tcPr>
            <w:tcW w:w="3088" w:type="dxa"/>
          </w:tcPr>
          <w:p w:rsidR="0035454C" w:rsidRPr="00C60255" w:rsidRDefault="00B160A5" w:rsidP="00DC2D92">
            <w:pPr>
              <w:pStyle w:val="ListParagraph"/>
              <w:spacing w:after="0" w:line="240" w:lineRule="auto"/>
              <w:ind w:left="0"/>
              <w:contextualSpacing w:val="0"/>
              <w:rPr>
                <w:rFonts w:asciiTheme="minorHAnsi" w:hAnsiTheme="minorHAnsi"/>
                <w:lang w:val="fr-FR"/>
              </w:rPr>
            </w:pPr>
            <w:r w:rsidRPr="00C60255">
              <w:rPr>
                <w:rFonts w:asciiTheme="minorHAnsi" w:hAnsiTheme="minorHAnsi"/>
                <w:b/>
                <w:lang w:val="fr-FR"/>
              </w:rPr>
              <w:t>SC</w:t>
            </w:r>
            <w:r>
              <w:rPr>
                <w:rFonts w:asciiTheme="minorHAnsi" w:hAnsiTheme="minorHAnsi"/>
                <w:b/>
                <w:lang w:val="fr-FR"/>
              </w:rPr>
              <w:t>54</w:t>
            </w:r>
            <w:r w:rsidRPr="00C60255">
              <w:rPr>
                <w:rFonts w:asciiTheme="minorHAnsi" w:hAnsiTheme="minorHAnsi"/>
                <w:b/>
                <w:lang w:val="fr-FR"/>
              </w:rPr>
              <w:t xml:space="preserve"> </w:t>
            </w:r>
            <w:r w:rsidR="0035454C" w:rsidRPr="00327B75">
              <w:rPr>
                <w:rFonts w:asciiTheme="minorHAnsi" w:hAnsiTheme="minorHAnsi"/>
                <w:lang w:val="fr-FR"/>
              </w:rPr>
              <w:t>–</w:t>
            </w:r>
            <w:r w:rsidR="00327B75">
              <w:rPr>
                <w:rFonts w:asciiTheme="minorHAnsi" w:hAnsiTheme="minorHAnsi"/>
                <w:b/>
                <w:lang w:val="fr-FR"/>
              </w:rPr>
              <w:t xml:space="preserve"> </w:t>
            </w:r>
            <w:r w:rsidR="0035454C" w:rsidRPr="00C60255">
              <w:rPr>
                <w:rFonts w:asciiTheme="minorHAnsi" w:hAnsiTheme="minorHAnsi"/>
                <w:lang w:val="fr-FR"/>
              </w:rPr>
              <w:t>juin </w:t>
            </w:r>
            <w:r>
              <w:rPr>
                <w:rFonts w:asciiTheme="minorHAnsi" w:hAnsiTheme="minorHAnsi"/>
                <w:lang w:val="fr-FR"/>
              </w:rPr>
              <w:t>2018</w:t>
            </w:r>
          </w:p>
        </w:tc>
      </w:tr>
    </w:tbl>
    <w:p w:rsidR="0035454C" w:rsidRPr="00C60255" w:rsidRDefault="0035454C" w:rsidP="00DC2D92">
      <w:pPr>
        <w:rPr>
          <w:rFonts w:asciiTheme="minorHAnsi" w:hAnsiTheme="minorHAnsi"/>
          <w:sz w:val="22"/>
          <w:szCs w:val="22"/>
          <w:lang w:val="fr-FR"/>
        </w:rPr>
      </w:pPr>
    </w:p>
    <w:p w:rsidR="0035454C" w:rsidRPr="00C60255" w:rsidRDefault="0035454C" w:rsidP="00DC2D92">
      <w:pPr>
        <w:ind w:left="567" w:hanging="567"/>
        <w:jc w:val="center"/>
        <w:rPr>
          <w:rFonts w:asciiTheme="minorHAnsi" w:hAnsiTheme="minorHAnsi"/>
          <w:b/>
          <w:sz w:val="22"/>
          <w:szCs w:val="22"/>
          <w:lang w:val="fr-FR"/>
        </w:rPr>
      </w:pPr>
    </w:p>
    <w:p w:rsidR="0035454C" w:rsidRPr="00C60255" w:rsidRDefault="0035454C" w:rsidP="00DC2D92">
      <w:pPr>
        <w:pStyle w:val="ListParagraph"/>
        <w:spacing w:after="0" w:line="240" w:lineRule="auto"/>
        <w:ind w:left="567" w:hanging="567"/>
        <w:contextualSpacing w:val="0"/>
        <w:rPr>
          <w:rFonts w:asciiTheme="minorHAnsi" w:hAnsiTheme="minorHAnsi"/>
          <w:lang w:val="fr-FR"/>
        </w:rPr>
      </w:pPr>
    </w:p>
    <w:sectPr w:rsidR="0035454C" w:rsidRPr="00C60255" w:rsidSect="006C1DE4">
      <w:headerReference w:type="default" r:id="rId11"/>
      <w:pgSz w:w="11907" w:h="16840" w:code="9"/>
      <w:pgMar w:top="1440" w:right="1440" w:bottom="1440" w:left="1440" w:header="1134" w:footer="720" w:gutter="0"/>
      <w:paperSrc w:first="7" w:other="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EAB" w:rsidRDefault="00B21EAB">
      <w:r>
        <w:separator/>
      </w:r>
    </w:p>
  </w:endnote>
  <w:endnote w:type="continuationSeparator" w:id="0">
    <w:p w:rsidR="00B21EAB" w:rsidRDefault="00B21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73" w:rsidRPr="00C1525A" w:rsidRDefault="00C1525A" w:rsidP="00C1525A">
    <w:pPr>
      <w:pStyle w:val="Footer"/>
      <w:tabs>
        <w:tab w:val="clear" w:pos="8640"/>
        <w:tab w:val="left" w:pos="1425"/>
        <w:tab w:val="right" w:pos="9072"/>
      </w:tabs>
      <w:rPr>
        <w:rFonts w:asciiTheme="minorHAnsi" w:hAnsiTheme="minorHAnsi"/>
        <w:sz w:val="20"/>
        <w:szCs w:val="20"/>
      </w:rPr>
    </w:pPr>
    <w:r w:rsidRPr="00C1525A">
      <w:rPr>
        <w:rFonts w:asciiTheme="minorHAnsi" w:hAnsiTheme="minorHAnsi"/>
        <w:sz w:val="20"/>
        <w:szCs w:val="20"/>
      </w:rPr>
      <w:t>Ramsar COP12 DR4</w:t>
    </w:r>
    <w:r w:rsidRPr="00C1525A">
      <w:rPr>
        <w:rFonts w:asciiTheme="minorHAnsi" w:hAnsiTheme="minorHAnsi"/>
        <w:sz w:val="20"/>
        <w:szCs w:val="20"/>
      </w:rPr>
      <w:tab/>
    </w:r>
    <w:r w:rsidRPr="00C1525A">
      <w:rPr>
        <w:rFonts w:asciiTheme="minorHAnsi" w:hAnsiTheme="minorHAnsi"/>
        <w:sz w:val="20"/>
        <w:szCs w:val="20"/>
      </w:rPr>
      <w:tab/>
    </w:r>
    <w:r w:rsidR="00385DF8" w:rsidRPr="00C1525A">
      <w:rPr>
        <w:rFonts w:asciiTheme="minorHAnsi" w:hAnsiTheme="minorHAnsi"/>
        <w:sz w:val="20"/>
        <w:szCs w:val="20"/>
      </w:rPr>
      <w:fldChar w:fldCharType="begin"/>
    </w:r>
    <w:r w:rsidRPr="00C1525A">
      <w:rPr>
        <w:rFonts w:asciiTheme="minorHAnsi" w:hAnsiTheme="minorHAnsi"/>
        <w:sz w:val="20"/>
        <w:szCs w:val="20"/>
      </w:rPr>
      <w:instrText xml:space="preserve"> PAGE   \* MERGEFORMAT </w:instrText>
    </w:r>
    <w:r w:rsidR="00385DF8" w:rsidRPr="00C1525A">
      <w:rPr>
        <w:rFonts w:asciiTheme="minorHAnsi" w:hAnsiTheme="minorHAnsi"/>
        <w:sz w:val="20"/>
        <w:szCs w:val="20"/>
      </w:rPr>
      <w:fldChar w:fldCharType="separate"/>
    </w:r>
    <w:r w:rsidR="00A83F97">
      <w:rPr>
        <w:rFonts w:asciiTheme="minorHAnsi" w:hAnsiTheme="minorHAnsi"/>
        <w:noProof/>
        <w:sz w:val="20"/>
        <w:szCs w:val="20"/>
      </w:rPr>
      <w:t>10</w:t>
    </w:r>
    <w:r w:rsidR="00385DF8" w:rsidRPr="00C1525A">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EAB" w:rsidRDefault="00B21EAB">
      <w:r>
        <w:separator/>
      </w:r>
    </w:p>
  </w:footnote>
  <w:footnote w:type="continuationSeparator" w:id="0">
    <w:p w:rsidR="00B21EAB" w:rsidRDefault="00B21EAB">
      <w:r>
        <w:continuationSeparator/>
      </w:r>
    </w:p>
  </w:footnote>
  <w:footnote w:id="1">
    <w:p w:rsidR="009B3CD1" w:rsidRPr="00C1525A" w:rsidRDefault="009B3CD1">
      <w:pPr>
        <w:pStyle w:val="FootnoteText"/>
        <w:rPr>
          <w:rFonts w:asciiTheme="minorHAnsi" w:hAnsiTheme="minorHAnsi"/>
          <w:lang w:val="fr-CH"/>
        </w:rPr>
      </w:pPr>
      <w:r w:rsidRPr="00C1525A">
        <w:rPr>
          <w:rStyle w:val="FootnoteReference"/>
          <w:rFonts w:asciiTheme="minorHAnsi" w:hAnsiTheme="minorHAnsi"/>
          <w:vertAlign w:val="superscript"/>
        </w:rPr>
        <w:footnoteRef/>
      </w:r>
      <w:r w:rsidRPr="00C1525A">
        <w:rPr>
          <w:rFonts w:asciiTheme="minorHAnsi" w:hAnsiTheme="minorHAnsi"/>
          <w:vertAlign w:val="superscript"/>
          <w:lang w:val="fr-CH"/>
        </w:rPr>
        <w:t xml:space="preserve"> </w:t>
      </w:r>
      <w:r w:rsidRPr="00C1525A">
        <w:rPr>
          <w:rFonts w:asciiTheme="minorHAnsi" w:hAnsiTheme="minorHAnsi"/>
          <w:lang w:val="fr-CH"/>
        </w:rPr>
        <w:t xml:space="preserve">Note du Secrétariat : L’amendement du texte pour renommer « Amérique latine et les Caraïbes » la région Ramsar appelée « Région néotropicale » a été approuvé par le Comité permanent dans sa Décision SC48-19 (voir le paragraphe 196 du </w:t>
      </w:r>
      <w:r w:rsidRPr="00C1525A">
        <w:rPr>
          <w:rFonts w:asciiTheme="minorHAnsi" w:hAnsiTheme="minorHAnsi"/>
          <w:i/>
          <w:lang w:val="fr-CH"/>
        </w:rPr>
        <w:t>Rapport de la 48</w:t>
      </w:r>
      <w:r w:rsidRPr="00C1525A">
        <w:rPr>
          <w:rFonts w:asciiTheme="minorHAnsi" w:hAnsiTheme="minorHAnsi"/>
          <w:i/>
          <w:vertAlign w:val="superscript"/>
          <w:lang w:val="fr-CH"/>
        </w:rPr>
        <w:t>e</w:t>
      </w:r>
      <w:r w:rsidRPr="00C1525A">
        <w:rPr>
          <w:rFonts w:asciiTheme="minorHAnsi" w:hAnsiTheme="minorHAnsi"/>
          <w:i/>
          <w:lang w:val="fr-CH"/>
        </w:rPr>
        <w:t xml:space="preserve"> Réunion du Comité permanent</w:t>
      </w:r>
      <w:r w:rsidRPr="00C1525A">
        <w:rPr>
          <w:rFonts w:asciiTheme="minorHAnsi" w:hAnsiTheme="minorHAnsi"/>
          <w:lang w:val="fr-CH"/>
        </w:rPr>
        <w:t>)</w:t>
      </w:r>
      <w:r w:rsidR="00327B75" w:rsidRPr="00C1525A">
        <w:rPr>
          <w:rFonts w:asciiTheme="minorHAnsi" w:hAnsiTheme="minorHAnsi"/>
          <w:lang w:val="fr-CH"/>
        </w:rPr>
        <w:t>. Cette modification se retrouve à la page 7, dans l’annexe 2</w:t>
      </w:r>
      <w:r w:rsidR="00327B75" w:rsidRPr="00C1525A">
        <w:rPr>
          <w:lang w:val="fr-CH"/>
        </w:rPr>
        <w:t xml:space="preserve"> </w:t>
      </w:r>
      <w:r w:rsidR="00327B75" w:rsidRPr="00C1525A">
        <w:rPr>
          <w:rFonts w:asciiTheme="minorHAnsi" w:hAnsiTheme="minorHAnsi"/>
          <w:i/>
          <w:lang w:val="fr-CH"/>
        </w:rPr>
        <w:t>Répartition des Parties contractantes et des pays qui ne sont pas Parties contractantes dans les six groupes régionaux Ramsar</w:t>
      </w:r>
      <w:r w:rsidR="00327B75" w:rsidRPr="00C1525A">
        <w:rPr>
          <w:rFonts w:asciiTheme="minorHAnsi" w:hAnsiTheme="minorHAnsi"/>
          <w:lang w:val="fr-CH"/>
        </w:rPr>
        <w:t xml:space="preserve">. </w:t>
      </w:r>
    </w:p>
  </w:footnote>
  <w:footnote w:id="2">
    <w:p w:rsidR="00EF35A8" w:rsidRPr="00EF35A8" w:rsidRDefault="00EF35A8">
      <w:pPr>
        <w:pStyle w:val="FootnoteText"/>
        <w:rPr>
          <w:rFonts w:asciiTheme="minorHAnsi" w:hAnsiTheme="minorHAnsi"/>
          <w:sz w:val="18"/>
          <w:szCs w:val="18"/>
          <w:lang w:val="fr-CH"/>
        </w:rPr>
      </w:pPr>
      <w:r w:rsidRPr="00AF237C">
        <w:rPr>
          <w:rStyle w:val="FootnoteReference"/>
          <w:rFonts w:asciiTheme="minorHAnsi" w:hAnsiTheme="minorHAnsi"/>
          <w:sz w:val="18"/>
          <w:szCs w:val="18"/>
          <w:vertAlign w:val="superscript"/>
        </w:rPr>
        <w:footnoteRef/>
      </w:r>
      <w:r w:rsidRPr="00EF35A8">
        <w:rPr>
          <w:rFonts w:asciiTheme="minorHAnsi" w:hAnsiTheme="minorHAnsi"/>
          <w:sz w:val="18"/>
          <w:szCs w:val="18"/>
          <w:lang w:val="fr-CH"/>
        </w:rPr>
        <w:t xml:space="preserve"> Note du Secrétariat : Dans sa décision SC47-05, le Comité permanent a donné instruction au Secrétariat de préparer un projet de résolution visant à amender le statut d’Isra</w:t>
      </w:r>
      <w:r>
        <w:rPr>
          <w:rFonts w:asciiTheme="minorHAnsi" w:hAnsiTheme="minorHAnsi"/>
          <w:sz w:val="18"/>
          <w:szCs w:val="18"/>
          <w:lang w:val="fr-CH"/>
        </w:rPr>
        <w:t>ël dans les groupes régionaux Ramsar</w:t>
      </w:r>
      <w:r w:rsidR="00327B75">
        <w:rPr>
          <w:rFonts w:asciiTheme="minorHAnsi" w:hAnsiTheme="minorHAnsi"/>
          <w:sz w:val="18"/>
          <w:szCs w:val="18"/>
          <w:lang w:val="fr-CH"/>
        </w:rPr>
        <w:t>.</w:t>
      </w:r>
      <w:r w:rsidRPr="00EF35A8">
        <w:rPr>
          <w:rFonts w:asciiTheme="minorHAnsi" w:hAnsiTheme="minorHAnsi"/>
          <w:sz w:val="18"/>
          <w:szCs w:val="18"/>
          <w:lang w:val="fr-CH"/>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73" w:rsidRPr="002336A5" w:rsidRDefault="00671673">
    <w:pPr>
      <w:pStyle w:val="Header"/>
      <w:jc w:val="right"/>
      <w:rPr>
        <w:rFonts w:ascii="Garamond" w:hAnsi="Garamond"/>
        <w:b/>
        <w:lang w:val="fr-CH"/>
      </w:rPr>
    </w:pPr>
  </w:p>
  <w:p w:rsidR="00671673" w:rsidRPr="002336A5" w:rsidRDefault="00671673">
    <w:pP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73" w:rsidRPr="005E03CD" w:rsidRDefault="00671673" w:rsidP="005E03CD">
    <w:pPr>
      <w:pStyle w:val="Header"/>
      <w:jc w:val="right"/>
      <w:rPr>
        <w:rStyle w:val="PageNumber"/>
        <w:rFonts w:ascii="Garamond" w:hAnsi="Garamond"/>
        <w:b/>
        <w:sz w:val="22"/>
        <w:szCs w:val="22"/>
      </w:rPr>
    </w:pPr>
  </w:p>
  <w:p w:rsidR="00671673" w:rsidRPr="005E03CD" w:rsidRDefault="00671673" w:rsidP="005E03CD">
    <w:pPr>
      <w:pStyle w:val="Header"/>
      <w:jc w:val="right"/>
      <w:rPr>
        <w:rFonts w:ascii="Garamond" w:hAnsi="Garamond"/>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3D7B"/>
    <w:multiLevelType w:val="hybridMultilevel"/>
    <w:tmpl w:val="51A4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16C96"/>
    <w:multiLevelType w:val="hybridMultilevel"/>
    <w:tmpl w:val="3C667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86714"/>
    <w:multiLevelType w:val="hybridMultilevel"/>
    <w:tmpl w:val="EDEC322E"/>
    <w:lvl w:ilvl="0" w:tplc="61A44866">
      <w:start w:val="1"/>
      <w:numFmt w:val="lowerLetter"/>
      <w:lvlText w:val="%1)"/>
      <w:lvlJc w:val="left"/>
      <w:pPr>
        <w:ind w:left="1146" w:hanging="360"/>
      </w:pPr>
      <w:rPr>
        <w:rFonts w:ascii="Calibri" w:hAnsi="Calibri" w:cs="Times New Roman" w:hint="default"/>
      </w:rPr>
    </w:lvl>
    <w:lvl w:ilvl="1" w:tplc="E2A0C4B2">
      <w:start w:val="1"/>
      <w:numFmt w:val="lowerLetter"/>
      <w:lvlText w:val="%2)"/>
      <w:lvlJc w:val="left"/>
      <w:pPr>
        <w:ind w:left="1866" w:hanging="360"/>
      </w:pPr>
      <w:rPr>
        <w:rFonts w:hint="default"/>
      </w:rPr>
    </w:lvl>
    <w:lvl w:ilvl="2" w:tplc="67C66CBC">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7EA3044A"/>
    <w:multiLevelType w:val="hybridMultilevel"/>
    <w:tmpl w:val="2B885E9A"/>
    <w:lvl w:ilvl="0" w:tplc="0409000F">
      <w:start w:val="1"/>
      <w:numFmt w:val="decimal"/>
      <w:lvlText w:val="%1."/>
      <w:lvlJc w:val="left"/>
      <w:pPr>
        <w:ind w:left="720" w:hanging="360"/>
      </w:pPr>
      <w:rPr>
        <w:rFonts w:hint="default"/>
      </w:rPr>
    </w:lvl>
    <w:lvl w:ilvl="1" w:tplc="CD2827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22027"/>
    <w:rsid w:val="00001637"/>
    <w:rsid w:val="00011D9A"/>
    <w:rsid w:val="0001685C"/>
    <w:rsid w:val="00016C0F"/>
    <w:rsid w:val="00017701"/>
    <w:rsid w:val="00024703"/>
    <w:rsid w:val="00026934"/>
    <w:rsid w:val="00037092"/>
    <w:rsid w:val="00037902"/>
    <w:rsid w:val="00040F07"/>
    <w:rsid w:val="0004180F"/>
    <w:rsid w:val="0004796A"/>
    <w:rsid w:val="000513B1"/>
    <w:rsid w:val="000623E0"/>
    <w:rsid w:val="00074BF2"/>
    <w:rsid w:val="00081DDC"/>
    <w:rsid w:val="0008358F"/>
    <w:rsid w:val="00096C58"/>
    <w:rsid w:val="000B17D7"/>
    <w:rsid w:val="000B4AB8"/>
    <w:rsid w:val="000B4CC0"/>
    <w:rsid w:val="000B7C7B"/>
    <w:rsid w:val="000B7DD9"/>
    <w:rsid w:val="000C1007"/>
    <w:rsid w:val="000C33EB"/>
    <w:rsid w:val="000C3FB2"/>
    <w:rsid w:val="000C71CA"/>
    <w:rsid w:val="000E0BAB"/>
    <w:rsid w:val="000E1E80"/>
    <w:rsid w:val="000E5E63"/>
    <w:rsid w:val="00105838"/>
    <w:rsid w:val="00106146"/>
    <w:rsid w:val="00107D2C"/>
    <w:rsid w:val="0011018A"/>
    <w:rsid w:val="00113E48"/>
    <w:rsid w:val="00114D67"/>
    <w:rsid w:val="00120144"/>
    <w:rsid w:val="00120D60"/>
    <w:rsid w:val="0012107B"/>
    <w:rsid w:val="00121AB4"/>
    <w:rsid w:val="00123742"/>
    <w:rsid w:val="00127A8E"/>
    <w:rsid w:val="00131112"/>
    <w:rsid w:val="00134D43"/>
    <w:rsid w:val="001362D8"/>
    <w:rsid w:val="00143AE8"/>
    <w:rsid w:val="001474C0"/>
    <w:rsid w:val="001522D3"/>
    <w:rsid w:val="00154B78"/>
    <w:rsid w:val="00160BE7"/>
    <w:rsid w:val="00162F51"/>
    <w:rsid w:val="00164E2E"/>
    <w:rsid w:val="0016515A"/>
    <w:rsid w:val="0017277C"/>
    <w:rsid w:val="00172ADF"/>
    <w:rsid w:val="001820CB"/>
    <w:rsid w:val="0018245A"/>
    <w:rsid w:val="00184DF4"/>
    <w:rsid w:val="00186CE8"/>
    <w:rsid w:val="00191DBC"/>
    <w:rsid w:val="001933D0"/>
    <w:rsid w:val="00197125"/>
    <w:rsid w:val="001B2B5D"/>
    <w:rsid w:val="001B2CE1"/>
    <w:rsid w:val="001C2C80"/>
    <w:rsid w:val="001C4E8D"/>
    <w:rsid w:val="001C61AC"/>
    <w:rsid w:val="001D0244"/>
    <w:rsid w:val="001D58B9"/>
    <w:rsid w:val="001E0F6C"/>
    <w:rsid w:val="001F77C6"/>
    <w:rsid w:val="001F7B6D"/>
    <w:rsid w:val="002015D2"/>
    <w:rsid w:val="002025EA"/>
    <w:rsid w:val="0021046B"/>
    <w:rsid w:val="00215FE5"/>
    <w:rsid w:val="00220C97"/>
    <w:rsid w:val="00221A08"/>
    <w:rsid w:val="00222027"/>
    <w:rsid w:val="00222F69"/>
    <w:rsid w:val="00224C9B"/>
    <w:rsid w:val="0022768F"/>
    <w:rsid w:val="002336A5"/>
    <w:rsid w:val="00237116"/>
    <w:rsid w:val="0025156F"/>
    <w:rsid w:val="00253AB0"/>
    <w:rsid w:val="00255686"/>
    <w:rsid w:val="00263EAF"/>
    <w:rsid w:val="00267669"/>
    <w:rsid w:val="00272BD7"/>
    <w:rsid w:val="002730B3"/>
    <w:rsid w:val="00273F6E"/>
    <w:rsid w:val="00277F48"/>
    <w:rsid w:val="00280A0E"/>
    <w:rsid w:val="002914D9"/>
    <w:rsid w:val="002935C7"/>
    <w:rsid w:val="002A1281"/>
    <w:rsid w:val="002A3F1D"/>
    <w:rsid w:val="002B31BD"/>
    <w:rsid w:val="002B6C69"/>
    <w:rsid w:val="002B76D4"/>
    <w:rsid w:val="002C0927"/>
    <w:rsid w:val="002D22F2"/>
    <w:rsid w:val="002D27E6"/>
    <w:rsid w:val="002D413A"/>
    <w:rsid w:val="002D4A44"/>
    <w:rsid w:val="002D7612"/>
    <w:rsid w:val="002E45A3"/>
    <w:rsid w:val="002F46C2"/>
    <w:rsid w:val="002F52CC"/>
    <w:rsid w:val="00301D84"/>
    <w:rsid w:val="003116A3"/>
    <w:rsid w:val="00315BF3"/>
    <w:rsid w:val="00324389"/>
    <w:rsid w:val="00324C84"/>
    <w:rsid w:val="00327B75"/>
    <w:rsid w:val="0033575A"/>
    <w:rsid w:val="0034197E"/>
    <w:rsid w:val="00351692"/>
    <w:rsid w:val="00354063"/>
    <w:rsid w:val="0035454C"/>
    <w:rsid w:val="00361A91"/>
    <w:rsid w:val="00362278"/>
    <w:rsid w:val="00371636"/>
    <w:rsid w:val="00371AC9"/>
    <w:rsid w:val="00371EC2"/>
    <w:rsid w:val="00375EEF"/>
    <w:rsid w:val="00381B55"/>
    <w:rsid w:val="00385DF8"/>
    <w:rsid w:val="003910C7"/>
    <w:rsid w:val="003A7255"/>
    <w:rsid w:val="003B03F9"/>
    <w:rsid w:val="003B5B39"/>
    <w:rsid w:val="003B6BD5"/>
    <w:rsid w:val="003D222E"/>
    <w:rsid w:val="003D29BB"/>
    <w:rsid w:val="003D4F6F"/>
    <w:rsid w:val="003D65ED"/>
    <w:rsid w:val="003D71DA"/>
    <w:rsid w:val="003E1381"/>
    <w:rsid w:val="003E2EF6"/>
    <w:rsid w:val="003F0EB0"/>
    <w:rsid w:val="003F3D42"/>
    <w:rsid w:val="003F53C6"/>
    <w:rsid w:val="00403290"/>
    <w:rsid w:val="00405494"/>
    <w:rsid w:val="00415A53"/>
    <w:rsid w:val="004267D2"/>
    <w:rsid w:val="004363DB"/>
    <w:rsid w:val="004433D2"/>
    <w:rsid w:val="00443A9B"/>
    <w:rsid w:val="004578C9"/>
    <w:rsid w:val="00466987"/>
    <w:rsid w:val="00470436"/>
    <w:rsid w:val="00472BF5"/>
    <w:rsid w:val="00477BA9"/>
    <w:rsid w:val="004A010A"/>
    <w:rsid w:val="004A03DC"/>
    <w:rsid w:val="004A0FCE"/>
    <w:rsid w:val="004A17E8"/>
    <w:rsid w:val="004A201D"/>
    <w:rsid w:val="004B1623"/>
    <w:rsid w:val="004B433E"/>
    <w:rsid w:val="004B6446"/>
    <w:rsid w:val="004C0F87"/>
    <w:rsid w:val="004C41D3"/>
    <w:rsid w:val="004D11C0"/>
    <w:rsid w:val="004D216F"/>
    <w:rsid w:val="004D60C8"/>
    <w:rsid w:val="004E48E7"/>
    <w:rsid w:val="004E56B9"/>
    <w:rsid w:val="004E7CDD"/>
    <w:rsid w:val="004F34C6"/>
    <w:rsid w:val="0051038B"/>
    <w:rsid w:val="00511DAC"/>
    <w:rsid w:val="00520F55"/>
    <w:rsid w:val="00521DBF"/>
    <w:rsid w:val="0052448D"/>
    <w:rsid w:val="00526418"/>
    <w:rsid w:val="00526441"/>
    <w:rsid w:val="00526FEA"/>
    <w:rsid w:val="0053760A"/>
    <w:rsid w:val="005514E6"/>
    <w:rsid w:val="00551CB1"/>
    <w:rsid w:val="00552F32"/>
    <w:rsid w:val="00554DD8"/>
    <w:rsid w:val="0056238D"/>
    <w:rsid w:val="00563A3C"/>
    <w:rsid w:val="0057170A"/>
    <w:rsid w:val="00571EA5"/>
    <w:rsid w:val="00577C41"/>
    <w:rsid w:val="005818AB"/>
    <w:rsid w:val="00595AEB"/>
    <w:rsid w:val="005A6098"/>
    <w:rsid w:val="005B17C7"/>
    <w:rsid w:val="005B48B6"/>
    <w:rsid w:val="005C2462"/>
    <w:rsid w:val="005C256E"/>
    <w:rsid w:val="005D7759"/>
    <w:rsid w:val="005D796D"/>
    <w:rsid w:val="005E03CD"/>
    <w:rsid w:val="005E0CA3"/>
    <w:rsid w:val="005E4361"/>
    <w:rsid w:val="005F1C05"/>
    <w:rsid w:val="00607731"/>
    <w:rsid w:val="00612420"/>
    <w:rsid w:val="00614E86"/>
    <w:rsid w:val="006156B1"/>
    <w:rsid w:val="00616AC2"/>
    <w:rsid w:val="00616AC8"/>
    <w:rsid w:val="00616C3C"/>
    <w:rsid w:val="006173B8"/>
    <w:rsid w:val="00617ABF"/>
    <w:rsid w:val="006201A9"/>
    <w:rsid w:val="006215B9"/>
    <w:rsid w:val="0062752B"/>
    <w:rsid w:val="006340FA"/>
    <w:rsid w:val="006362C7"/>
    <w:rsid w:val="00641D00"/>
    <w:rsid w:val="00647804"/>
    <w:rsid w:val="006525E1"/>
    <w:rsid w:val="00652FD5"/>
    <w:rsid w:val="00653E87"/>
    <w:rsid w:val="00667BBC"/>
    <w:rsid w:val="00671673"/>
    <w:rsid w:val="00672714"/>
    <w:rsid w:val="00676276"/>
    <w:rsid w:val="0068336E"/>
    <w:rsid w:val="00685D95"/>
    <w:rsid w:val="00687302"/>
    <w:rsid w:val="0069052C"/>
    <w:rsid w:val="006A1770"/>
    <w:rsid w:val="006A299E"/>
    <w:rsid w:val="006B4DC2"/>
    <w:rsid w:val="006B6858"/>
    <w:rsid w:val="006C1DE4"/>
    <w:rsid w:val="006D0617"/>
    <w:rsid w:val="006D19C9"/>
    <w:rsid w:val="006D2100"/>
    <w:rsid w:val="006D3E7A"/>
    <w:rsid w:val="006D4732"/>
    <w:rsid w:val="006D778D"/>
    <w:rsid w:val="00711D40"/>
    <w:rsid w:val="00714888"/>
    <w:rsid w:val="00720494"/>
    <w:rsid w:val="00723162"/>
    <w:rsid w:val="007351FE"/>
    <w:rsid w:val="007371CD"/>
    <w:rsid w:val="00747F36"/>
    <w:rsid w:val="00750293"/>
    <w:rsid w:val="007527CD"/>
    <w:rsid w:val="0076022D"/>
    <w:rsid w:val="00762439"/>
    <w:rsid w:val="00763B7A"/>
    <w:rsid w:val="0076633D"/>
    <w:rsid w:val="00766343"/>
    <w:rsid w:val="00766C96"/>
    <w:rsid w:val="00767960"/>
    <w:rsid w:val="007701E0"/>
    <w:rsid w:val="00770725"/>
    <w:rsid w:val="00772117"/>
    <w:rsid w:val="00781A3C"/>
    <w:rsid w:val="007928C3"/>
    <w:rsid w:val="00795A70"/>
    <w:rsid w:val="007A58C2"/>
    <w:rsid w:val="007A7ED4"/>
    <w:rsid w:val="007B3319"/>
    <w:rsid w:val="007B4BFC"/>
    <w:rsid w:val="007C2563"/>
    <w:rsid w:val="007C3997"/>
    <w:rsid w:val="007D6362"/>
    <w:rsid w:val="007D6AD3"/>
    <w:rsid w:val="007E47DC"/>
    <w:rsid w:val="007F0E01"/>
    <w:rsid w:val="007F2F36"/>
    <w:rsid w:val="00801D5B"/>
    <w:rsid w:val="00804128"/>
    <w:rsid w:val="00812789"/>
    <w:rsid w:val="00813E50"/>
    <w:rsid w:val="00821A1C"/>
    <w:rsid w:val="0083038A"/>
    <w:rsid w:val="00832B0A"/>
    <w:rsid w:val="00834E41"/>
    <w:rsid w:val="00837389"/>
    <w:rsid w:val="00845400"/>
    <w:rsid w:val="00845936"/>
    <w:rsid w:val="008469E2"/>
    <w:rsid w:val="00854A68"/>
    <w:rsid w:val="00854E37"/>
    <w:rsid w:val="0085664F"/>
    <w:rsid w:val="00860278"/>
    <w:rsid w:val="00860F6E"/>
    <w:rsid w:val="008625A7"/>
    <w:rsid w:val="008649A8"/>
    <w:rsid w:val="00866EE8"/>
    <w:rsid w:val="00867543"/>
    <w:rsid w:val="00873FEF"/>
    <w:rsid w:val="00880568"/>
    <w:rsid w:val="00881484"/>
    <w:rsid w:val="008869A1"/>
    <w:rsid w:val="008905B4"/>
    <w:rsid w:val="00894FEC"/>
    <w:rsid w:val="00895E3D"/>
    <w:rsid w:val="008A4D45"/>
    <w:rsid w:val="008A7DD6"/>
    <w:rsid w:val="008B0780"/>
    <w:rsid w:val="008B109C"/>
    <w:rsid w:val="008B28CC"/>
    <w:rsid w:val="008B50BA"/>
    <w:rsid w:val="008C188F"/>
    <w:rsid w:val="008C5AA0"/>
    <w:rsid w:val="008C710B"/>
    <w:rsid w:val="008D10B1"/>
    <w:rsid w:val="008D145B"/>
    <w:rsid w:val="008D5D8C"/>
    <w:rsid w:val="008E38AD"/>
    <w:rsid w:val="008F087C"/>
    <w:rsid w:val="00900E8A"/>
    <w:rsid w:val="00910249"/>
    <w:rsid w:val="00914F79"/>
    <w:rsid w:val="00916C5B"/>
    <w:rsid w:val="00927DD3"/>
    <w:rsid w:val="00935A7C"/>
    <w:rsid w:val="009408B5"/>
    <w:rsid w:val="00944882"/>
    <w:rsid w:val="00946BBC"/>
    <w:rsid w:val="009516B0"/>
    <w:rsid w:val="0095299A"/>
    <w:rsid w:val="009549B5"/>
    <w:rsid w:val="00956E37"/>
    <w:rsid w:val="00972737"/>
    <w:rsid w:val="00972B31"/>
    <w:rsid w:val="00976619"/>
    <w:rsid w:val="00982F8D"/>
    <w:rsid w:val="0098700F"/>
    <w:rsid w:val="009928C5"/>
    <w:rsid w:val="009A1352"/>
    <w:rsid w:val="009B1CA3"/>
    <w:rsid w:val="009B1E17"/>
    <w:rsid w:val="009B3CD1"/>
    <w:rsid w:val="009B3E8E"/>
    <w:rsid w:val="009B4A6D"/>
    <w:rsid w:val="009C026F"/>
    <w:rsid w:val="009C105F"/>
    <w:rsid w:val="009C17C1"/>
    <w:rsid w:val="009C6A3F"/>
    <w:rsid w:val="009D031D"/>
    <w:rsid w:val="009D4666"/>
    <w:rsid w:val="009D7495"/>
    <w:rsid w:val="009D7865"/>
    <w:rsid w:val="009E79F0"/>
    <w:rsid w:val="009F07AB"/>
    <w:rsid w:val="009F189F"/>
    <w:rsid w:val="009F403F"/>
    <w:rsid w:val="00A02435"/>
    <w:rsid w:val="00A0252E"/>
    <w:rsid w:val="00A048C0"/>
    <w:rsid w:val="00A11F03"/>
    <w:rsid w:val="00A13ED5"/>
    <w:rsid w:val="00A20C0C"/>
    <w:rsid w:val="00A2434B"/>
    <w:rsid w:val="00A26AE1"/>
    <w:rsid w:val="00A30B22"/>
    <w:rsid w:val="00A34D09"/>
    <w:rsid w:val="00A4150E"/>
    <w:rsid w:val="00A46BE9"/>
    <w:rsid w:val="00A511EC"/>
    <w:rsid w:val="00A5301F"/>
    <w:rsid w:val="00A53E6A"/>
    <w:rsid w:val="00A55613"/>
    <w:rsid w:val="00A64D05"/>
    <w:rsid w:val="00A673A8"/>
    <w:rsid w:val="00A71371"/>
    <w:rsid w:val="00A7145B"/>
    <w:rsid w:val="00A83F97"/>
    <w:rsid w:val="00A84DE1"/>
    <w:rsid w:val="00A91927"/>
    <w:rsid w:val="00AA3787"/>
    <w:rsid w:val="00AA3CFB"/>
    <w:rsid w:val="00AB007E"/>
    <w:rsid w:val="00AC00F2"/>
    <w:rsid w:val="00AC09FF"/>
    <w:rsid w:val="00AC36AF"/>
    <w:rsid w:val="00AC578A"/>
    <w:rsid w:val="00AD091E"/>
    <w:rsid w:val="00AD2A5F"/>
    <w:rsid w:val="00AD4A51"/>
    <w:rsid w:val="00AD4C1E"/>
    <w:rsid w:val="00AE0F4D"/>
    <w:rsid w:val="00AE2E11"/>
    <w:rsid w:val="00AE3940"/>
    <w:rsid w:val="00AE3BF4"/>
    <w:rsid w:val="00AE4A47"/>
    <w:rsid w:val="00AF237C"/>
    <w:rsid w:val="00AF502A"/>
    <w:rsid w:val="00AF69FF"/>
    <w:rsid w:val="00B04532"/>
    <w:rsid w:val="00B06A88"/>
    <w:rsid w:val="00B14941"/>
    <w:rsid w:val="00B160A5"/>
    <w:rsid w:val="00B16766"/>
    <w:rsid w:val="00B176AA"/>
    <w:rsid w:val="00B21EAB"/>
    <w:rsid w:val="00B22860"/>
    <w:rsid w:val="00B30171"/>
    <w:rsid w:val="00B31E48"/>
    <w:rsid w:val="00B33C1B"/>
    <w:rsid w:val="00B345A9"/>
    <w:rsid w:val="00B42CCD"/>
    <w:rsid w:val="00B520BB"/>
    <w:rsid w:val="00B65557"/>
    <w:rsid w:val="00B65573"/>
    <w:rsid w:val="00B66F7A"/>
    <w:rsid w:val="00B74457"/>
    <w:rsid w:val="00B75261"/>
    <w:rsid w:val="00B81DBD"/>
    <w:rsid w:val="00B82650"/>
    <w:rsid w:val="00B87CD5"/>
    <w:rsid w:val="00B973B8"/>
    <w:rsid w:val="00B97E9C"/>
    <w:rsid w:val="00BA0481"/>
    <w:rsid w:val="00BA0C87"/>
    <w:rsid w:val="00BA3A7C"/>
    <w:rsid w:val="00BB1C27"/>
    <w:rsid w:val="00BC41AF"/>
    <w:rsid w:val="00BC43A9"/>
    <w:rsid w:val="00BC73B8"/>
    <w:rsid w:val="00BE5338"/>
    <w:rsid w:val="00BE77E6"/>
    <w:rsid w:val="00BF0F81"/>
    <w:rsid w:val="00BF1173"/>
    <w:rsid w:val="00BF43C2"/>
    <w:rsid w:val="00C0094C"/>
    <w:rsid w:val="00C00D4B"/>
    <w:rsid w:val="00C025DB"/>
    <w:rsid w:val="00C119D5"/>
    <w:rsid w:val="00C141FB"/>
    <w:rsid w:val="00C1525A"/>
    <w:rsid w:val="00C15617"/>
    <w:rsid w:val="00C21BCD"/>
    <w:rsid w:val="00C23729"/>
    <w:rsid w:val="00C25913"/>
    <w:rsid w:val="00C42FBF"/>
    <w:rsid w:val="00C47EF7"/>
    <w:rsid w:val="00C571DC"/>
    <w:rsid w:val="00C60255"/>
    <w:rsid w:val="00C67BED"/>
    <w:rsid w:val="00C700E1"/>
    <w:rsid w:val="00C744D6"/>
    <w:rsid w:val="00C76460"/>
    <w:rsid w:val="00C76548"/>
    <w:rsid w:val="00C76E03"/>
    <w:rsid w:val="00C92411"/>
    <w:rsid w:val="00C92D1C"/>
    <w:rsid w:val="00C92F82"/>
    <w:rsid w:val="00CA4270"/>
    <w:rsid w:val="00CA6EC1"/>
    <w:rsid w:val="00CB50F9"/>
    <w:rsid w:val="00CE4394"/>
    <w:rsid w:val="00CE71D5"/>
    <w:rsid w:val="00CE788B"/>
    <w:rsid w:val="00CF258B"/>
    <w:rsid w:val="00CF2A51"/>
    <w:rsid w:val="00CF4C1F"/>
    <w:rsid w:val="00D00950"/>
    <w:rsid w:val="00D00990"/>
    <w:rsid w:val="00D013D2"/>
    <w:rsid w:val="00D023E6"/>
    <w:rsid w:val="00D11DF8"/>
    <w:rsid w:val="00D14D06"/>
    <w:rsid w:val="00D1649B"/>
    <w:rsid w:val="00D16946"/>
    <w:rsid w:val="00D16F5E"/>
    <w:rsid w:val="00D3175A"/>
    <w:rsid w:val="00D371A4"/>
    <w:rsid w:val="00D40975"/>
    <w:rsid w:val="00D413F1"/>
    <w:rsid w:val="00D42D22"/>
    <w:rsid w:val="00D46988"/>
    <w:rsid w:val="00D46C13"/>
    <w:rsid w:val="00D47349"/>
    <w:rsid w:val="00D53E1D"/>
    <w:rsid w:val="00D55B15"/>
    <w:rsid w:val="00D607A6"/>
    <w:rsid w:val="00D64C27"/>
    <w:rsid w:val="00D666D0"/>
    <w:rsid w:val="00D679F1"/>
    <w:rsid w:val="00D71E6C"/>
    <w:rsid w:val="00D80904"/>
    <w:rsid w:val="00D81CC4"/>
    <w:rsid w:val="00D82C79"/>
    <w:rsid w:val="00D85498"/>
    <w:rsid w:val="00D86856"/>
    <w:rsid w:val="00D87551"/>
    <w:rsid w:val="00D87F16"/>
    <w:rsid w:val="00D96C22"/>
    <w:rsid w:val="00DA555A"/>
    <w:rsid w:val="00DA7EB8"/>
    <w:rsid w:val="00DB04E7"/>
    <w:rsid w:val="00DB0564"/>
    <w:rsid w:val="00DB1085"/>
    <w:rsid w:val="00DC0E18"/>
    <w:rsid w:val="00DC23D0"/>
    <w:rsid w:val="00DC2D92"/>
    <w:rsid w:val="00DD0658"/>
    <w:rsid w:val="00DD07C3"/>
    <w:rsid w:val="00DD0D5E"/>
    <w:rsid w:val="00DD3971"/>
    <w:rsid w:val="00DD4564"/>
    <w:rsid w:val="00DE1128"/>
    <w:rsid w:val="00DE37F6"/>
    <w:rsid w:val="00DF2920"/>
    <w:rsid w:val="00DF340E"/>
    <w:rsid w:val="00DF3CFB"/>
    <w:rsid w:val="00E01344"/>
    <w:rsid w:val="00E06673"/>
    <w:rsid w:val="00E0775C"/>
    <w:rsid w:val="00E110F2"/>
    <w:rsid w:val="00E13573"/>
    <w:rsid w:val="00E13ABF"/>
    <w:rsid w:val="00E13FE6"/>
    <w:rsid w:val="00E14D10"/>
    <w:rsid w:val="00E16EE6"/>
    <w:rsid w:val="00E20312"/>
    <w:rsid w:val="00E217D7"/>
    <w:rsid w:val="00E23AEA"/>
    <w:rsid w:val="00E2503D"/>
    <w:rsid w:val="00E2592B"/>
    <w:rsid w:val="00E30534"/>
    <w:rsid w:val="00E319B7"/>
    <w:rsid w:val="00E35E99"/>
    <w:rsid w:val="00E447D2"/>
    <w:rsid w:val="00E448E3"/>
    <w:rsid w:val="00E466C1"/>
    <w:rsid w:val="00E57401"/>
    <w:rsid w:val="00E61F43"/>
    <w:rsid w:val="00E66540"/>
    <w:rsid w:val="00E708E7"/>
    <w:rsid w:val="00E73E77"/>
    <w:rsid w:val="00E7643C"/>
    <w:rsid w:val="00E772CE"/>
    <w:rsid w:val="00E83ACB"/>
    <w:rsid w:val="00E869ED"/>
    <w:rsid w:val="00E9277D"/>
    <w:rsid w:val="00E94148"/>
    <w:rsid w:val="00E94816"/>
    <w:rsid w:val="00EA221E"/>
    <w:rsid w:val="00EA3265"/>
    <w:rsid w:val="00EB4640"/>
    <w:rsid w:val="00EB60E0"/>
    <w:rsid w:val="00ED4E16"/>
    <w:rsid w:val="00ED5C99"/>
    <w:rsid w:val="00EE1A8F"/>
    <w:rsid w:val="00EE75AF"/>
    <w:rsid w:val="00EF07E1"/>
    <w:rsid w:val="00EF0BB4"/>
    <w:rsid w:val="00EF150B"/>
    <w:rsid w:val="00EF2D26"/>
    <w:rsid w:val="00EF35A8"/>
    <w:rsid w:val="00EF4089"/>
    <w:rsid w:val="00EF6768"/>
    <w:rsid w:val="00F008A9"/>
    <w:rsid w:val="00F03B0A"/>
    <w:rsid w:val="00F04E10"/>
    <w:rsid w:val="00F077EE"/>
    <w:rsid w:val="00F10D3B"/>
    <w:rsid w:val="00F13940"/>
    <w:rsid w:val="00F35E36"/>
    <w:rsid w:val="00F40F39"/>
    <w:rsid w:val="00F57BA6"/>
    <w:rsid w:val="00F6461A"/>
    <w:rsid w:val="00F6479F"/>
    <w:rsid w:val="00F67F70"/>
    <w:rsid w:val="00F720D3"/>
    <w:rsid w:val="00F810D9"/>
    <w:rsid w:val="00F817DA"/>
    <w:rsid w:val="00F8266C"/>
    <w:rsid w:val="00F845D4"/>
    <w:rsid w:val="00F8790B"/>
    <w:rsid w:val="00F94F16"/>
    <w:rsid w:val="00FA1F60"/>
    <w:rsid w:val="00FA69B5"/>
    <w:rsid w:val="00FB135F"/>
    <w:rsid w:val="00FB573A"/>
    <w:rsid w:val="00FB5B96"/>
    <w:rsid w:val="00FB6A82"/>
    <w:rsid w:val="00FC2976"/>
    <w:rsid w:val="00FC50D4"/>
    <w:rsid w:val="00FC6B4B"/>
    <w:rsid w:val="00FD0287"/>
    <w:rsid w:val="00FD4948"/>
    <w:rsid w:val="00FD5E24"/>
    <w:rsid w:val="00FE15DD"/>
    <w:rsid w:val="00FE2A4C"/>
    <w:rsid w:val="00FF3185"/>
    <w:rsid w:val="00FF3321"/>
    <w:rsid w:val="00FF3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CD"/>
    <w:rPr>
      <w:sz w:val="24"/>
      <w:szCs w:val="24"/>
    </w:rPr>
  </w:style>
  <w:style w:type="paragraph" w:styleId="Heading1">
    <w:name w:val="heading 1"/>
    <w:basedOn w:val="Normal"/>
    <w:next w:val="Normal"/>
    <w:link w:val="Heading1Char"/>
    <w:qFormat/>
    <w:rsid w:val="00927DD3"/>
    <w:pPr>
      <w:keepNext/>
      <w:jc w:val="center"/>
      <w:outlineLvl w:val="0"/>
    </w:pPr>
    <w:rPr>
      <w:rFonts w:ascii="Univers" w:hAnsi="Univers"/>
      <w:b/>
      <w:color w:val="000000"/>
      <w:szCs w:val="20"/>
    </w:rPr>
  </w:style>
  <w:style w:type="paragraph" w:styleId="Heading2">
    <w:name w:val="heading 2"/>
    <w:basedOn w:val="Normal"/>
    <w:next w:val="Normal"/>
    <w:qFormat/>
    <w:rsid w:val="00A34D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7DD3"/>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3CD"/>
    <w:pPr>
      <w:tabs>
        <w:tab w:val="center" w:pos="4320"/>
        <w:tab w:val="right" w:pos="8640"/>
      </w:tabs>
    </w:pPr>
  </w:style>
  <w:style w:type="paragraph" w:styleId="Footer">
    <w:name w:val="footer"/>
    <w:basedOn w:val="Normal"/>
    <w:link w:val="FooterChar"/>
    <w:uiPriority w:val="99"/>
    <w:rsid w:val="005E03CD"/>
    <w:pPr>
      <w:tabs>
        <w:tab w:val="center" w:pos="4320"/>
        <w:tab w:val="right" w:pos="8640"/>
      </w:tabs>
    </w:pPr>
  </w:style>
  <w:style w:type="character" w:styleId="PageNumber">
    <w:name w:val="page number"/>
    <w:basedOn w:val="DefaultParagraphFont"/>
    <w:rsid w:val="005E03CD"/>
  </w:style>
  <w:style w:type="character" w:styleId="Strong">
    <w:name w:val="Strong"/>
    <w:qFormat/>
    <w:rsid w:val="00C025DB"/>
    <w:rPr>
      <w:b/>
      <w:bCs/>
    </w:rPr>
  </w:style>
  <w:style w:type="paragraph" w:styleId="NormalWeb">
    <w:name w:val="Normal (Web)"/>
    <w:basedOn w:val="Normal"/>
    <w:uiPriority w:val="99"/>
    <w:rsid w:val="000B7DD9"/>
    <w:pPr>
      <w:spacing w:before="100" w:beforeAutospacing="1" w:after="100" w:afterAutospacing="1"/>
    </w:pPr>
    <w:rPr>
      <w:color w:val="000000"/>
    </w:rPr>
  </w:style>
  <w:style w:type="paragraph" w:customStyle="1" w:styleId="Default">
    <w:name w:val="Default"/>
    <w:rsid w:val="00A34D09"/>
    <w:pPr>
      <w:autoSpaceDE w:val="0"/>
      <w:autoSpaceDN w:val="0"/>
      <w:adjustRightInd w:val="0"/>
    </w:pPr>
    <w:rPr>
      <w:rFonts w:eastAsia="MS Mincho"/>
      <w:color w:val="000000"/>
      <w:sz w:val="24"/>
      <w:szCs w:val="24"/>
      <w:lang w:eastAsia="ja-JP"/>
    </w:rPr>
  </w:style>
  <w:style w:type="paragraph" w:styleId="BodyText">
    <w:name w:val="Body Text"/>
    <w:basedOn w:val="Default"/>
    <w:next w:val="Default"/>
    <w:uiPriority w:val="1"/>
    <w:qFormat/>
    <w:rsid w:val="00A34D09"/>
    <w:pPr>
      <w:spacing w:after="200"/>
    </w:pPr>
    <w:rPr>
      <w:color w:val="auto"/>
    </w:rPr>
  </w:style>
  <w:style w:type="character" w:styleId="FootnoteReference">
    <w:name w:val="footnote reference"/>
    <w:semiHidden/>
    <w:rsid w:val="00A34D09"/>
    <w:rPr>
      <w:color w:val="000000"/>
    </w:rPr>
  </w:style>
  <w:style w:type="paragraph" w:styleId="BodyTextIndent">
    <w:name w:val="Body Text Indent"/>
    <w:basedOn w:val="Normal"/>
    <w:rsid w:val="00A34D09"/>
    <w:pPr>
      <w:spacing w:after="120"/>
      <w:ind w:left="283"/>
    </w:pPr>
    <w:rPr>
      <w:rFonts w:eastAsia="MS Mincho"/>
      <w:lang w:val="en-AU" w:eastAsia="ja-JP"/>
    </w:rPr>
  </w:style>
  <w:style w:type="paragraph" w:styleId="BodyTextIndent2">
    <w:name w:val="Body Text Indent 2"/>
    <w:basedOn w:val="Normal"/>
    <w:rsid w:val="00A34D09"/>
    <w:pPr>
      <w:spacing w:after="120" w:line="480" w:lineRule="auto"/>
      <w:ind w:left="283"/>
    </w:pPr>
    <w:rPr>
      <w:rFonts w:eastAsia="MS Mincho"/>
      <w:lang w:val="en-AU" w:eastAsia="ja-JP"/>
    </w:rPr>
  </w:style>
  <w:style w:type="character" w:styleId="Hyperlink">
    <w:name w:val="Hyperlink"/>
    <w:rsid w:val="00A34D09"/>
    <w:rPr>
      <w:color w:val="0000FF"/>
      <w:u w:val="single"/>
    </w:rPr>
  </w:style>
  <w:style w:type="table" w:styleId="TableGrid">
    <w:name w:val="Table Grid"/>
    <w:basedOn w:val="TableNormal"/>
    <w:rsid w:val="007D6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B76D4"/>
    <w:rPr>
      <w:rFonts w:ascii="Univers" w:hAnsi="Univers"/>
      <w:b/>
      <w:color w:val="000000"/>
      <w:sz w:val="24"/>
      <w:lang w:val="en-US" w:eastAsia="en-US" w:bidi="ar-SA"/>
    </w:rPr>
  </w:style>
  <w:style w:type="character" w:styleId="FollowedHyperlink">
    <w:name w:val="FollowedHyperlink"/>
    <w:rsid w:val="003E2EF6"/>
    <w:rPr>
      <w:color w:val="800080"/>
      <w:u w:val="single"/>
    </w:rPr>
  </w:style>
  <w:style w:type="character" w:styleId="CommentReference">
    <w:name w:val="annotation reference"/>
    <w:rsid w:val="003E2EF6"/>
    <w:rPr>
      <w:sz w:val="16"/>
      <w:szCs w:val="16"/>
    </w:rPr>
  </w:style>
  <w:style w:type="paragraph" w:styleId="CommentText">
    <w:name w:val="annotation text"/>
    <w:basedOn w:val="Normal"/>
    <w:link w:val="CommentTextChar"/>
    <w:rsid w:val="003E2EF6"/>
    <w:rPr>
      <w:sz w:val="20"/>
      <w:szCs w:val="20"/>
    </w:rPr>
  </w:style>
  <w:style w:type="character" w:customStyle="1" w:styleId="CommentTextChar">
    <w:name w:val="Comment Text Char"/>
    <w:basedOn w:val="DefaultParagraphFont"/>
    <w:link w:val="CommentText"/>
    <w:rsid w:val="003E2EF6"/>
  </w:style>
  <w:style w:type="paragraph" w:styleId="CommentSubject">
    <w:name w:val="annotation subject"/>
    <w:basedOn w:val="CommentText"/>
    <w:next w:val="CommentText"/>
    <w:link w:val="CommentSubjectChar"/>
    <w:rsid w:val="003E2EF6"/>
    <w:rPr>
      <w:b/>
      <w:bCs/>
    </w:rPr>
  </w:style>
  <w:style w:type="character" w:customStyle="1" w:styleId="CommentSubjectChar">
    <w:name w:val="Comment Subject Char"/>
    <w:link w:val="CommentSubject"/>
    <w:rsid w:val="003E2EF6"/>
    <w:rPr>
      <w:b/>
      <w:bCs/>
    </w:rPr>
  </w:style>
  <w:style w:type="paragraph" w:styleId="BalloonText">
    <w:name w:val="Balloon Text"/>
    <w:basedOn w:val="Normal"/>
    <w:link w:val="BalloonTextChar"/>
    <w:rsid w:val="003E2EF6"/>
    <w:rPr>
      <w:rFonts w:ascii="Tahoma" w:hAnsi="Tahoma"/>
      <w:sz w:val="16"/>
      <w:szCs w:val="16"/>
    </w:rPr>
  </w:style>
  <w:style w:type="character" w:customStyle="1" w:styleId="BalloonTextChar">
    <w:name w:val="Balloon Text Char"/>
    <w:link w:val="BalloonText"/>
    <w:rsid w:val="003E2EF6"/>
    <w:rPr>
      <w:rFonts w:ascii="Tahoma" w:hAnsi="Tahoma" w:cs="Tahoma"/>
      <w:sz w:val="16"/>
      <w:szCs w:val="16"/>
    </w:rPr>
  </w:style>
  <w:style w:type="paragraph" w:styleId="BodyText2">
    <w:name w:val="Body Text 2"/>
    <w:basedOn w:val="Normal"/>
    <w:link w:val="BodyText2Char"/>
    <w:rsid w:val="00DA7EB8"/>
    <w:pPr>
      <w:spacing w:after="120" w:line="480" w:lineRule="auto"/>
    </w:pPr>
  </w:style>
  <w:style w:type="character" w:customStyle="1" w:styleId="BodyText2Char">
    <w:name w:val="Body Text 2 Char"/>
    <w:link w:val="BodyText2"/>
    <w:rsid w:val="00DA7EB8"/>
    <w:rPr>
      <w:sz w:val="24"/>
      <w:szCs w:val="24"/>
    </w:rPr>
  </w:style>
  <w:style w:type="paragraph" w:styleId="ListParagraph">
    <w:name w:val="List Paragraph"/>
    <w:basedOn w:val="Normal"/>
    <w:uiPriority w:val="1"/>
    <w:qFormat/>
    <w:rsid w:val="00DA7EB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AC00F2"/>
    <w:rPr>
      <w:sz w:val="20"/>
      <w:szCs w:val="20"/>
    </w:rPr>
  </w:style>
  <w:style w:type="character" w:customStyle="1" w:styleId="FootnoteTextChar">
    <w:name w:val="Footnote Text Char"/>
    <w:basedOn w:val="DefaultParagraphFont"/>
    <w:link w:val="FootnoteText"/>
    <w:rsid w:val="00AC00F2"/>
  </w:style>
  <w:style w:type="character" w:styleId="Emphasis">
    <w:name w:val="Emphasis"/>
    <w:qFormat/>
    <w:rsid w:val="000E0BAB"/>
    <w:rPr>
      <w:i/>
      <w:iCs/>
    </w:rPr>
  </w:style>
  <w:style w:type="character" w:customStyle="1" w:styleId="FooterChar">
    <w:name w:val="Footer Char"/>
    <w:link w:val="Footer"/>
    <w:uiPriority w:val="99"/>
    <w:locked/>
    <w:rsid w:val="00EA32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113680">
      <w:bodyDiv w:val="1"/>
      <w:marLeft w:val="0"/>
      <w:marRight w:val="0"/>
      <w:marTop w:val="0"/>
      <w:marBottom w:val="0"/>
      <w:divBdr>
        <w:top w:val="none" w:sz="0" w:space="0" w:color="auto"/>
        <w:left w:val="none" w:sz="0" w:space="0" w:color="auto"/>
        <w:bottom w:val="none" w:sz="0" w:space="0" w:color="auto"/>
        <w:right w:val="none" w:sz="0" w:space="0" w:color="auto"/>
      </w:divBdr>
    </w:div>
    <w:div w:id="844905820">
      <w:bodyDiv w:val="1"/>
      <w:marLeft w:val="0"/>
      <w:marRight w:val="0"/>
      <w:marTop w:val="0"/>
      <w:marBottom w:val="0"/>
      <w:divBdr>
        <w:top w:val="none" w:sz="0" w:space="0" w:color="auto"/>
        <w:left w:val="none" w:sz="0" w:space="0" w:color="auto"/>
        <w:bottom w:val="none" w:sz="0" w:space="0" w:color="auto"/>
        <w:right w:val="none" w:sz="0" w:space="0" w:color="auto"/>
      </w:divBdr>
      <w:divsChild>
        <w:div w:id="824323717">
          <w:marLeft w:val="0"/>
          <w:marRight w:val="0"/>
          <w:marTop w:val="0"/>
          <w:marBottom w:val="0"/>
          <w:divBdr>
            <w:top w:val="none" w:sz="0" w:space="0" w:color="auto"/>
            <w:left w:val="none" w:sz="0" w:space="0" w:color="auto"/>
            <w:bottom w:val="none" w:sz="0" w:space="0" w:color="auto"/>
            <w:right w:val="none" w:sz="0" w:space="0" w:color="auto"/>
          </w:divBdr>
          <w:divsChild>
            <w:div w:id="2068261775">
              <w:marLeft w:val="0"/>
              <w:marRight w:val="0"/>
              <w:marTop w:val="0"/>
              <w:marBottom w:val="0"/>
              <w:divBdr>
                <w:top w:val="none" w:sz="0" w:space="0" w:color="auto"/>
                <w:left w:val="none" w:sz="0" w:space="0" w:color="auto"/>
                <w:bottom w:val="none" w:sz="0" w:space="0" w:color="auto"/>
                <w:right w:val="none" w:sz="0" w:space="0" w:color="auto"/>
              </w:divBdr>
              <w:divsChild>
                <w:div w:id="278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7379">
      <w:bodyDiv w:val="1"/>
      <w:marLeft w:val="0"/>
      <w:marRight w:val="0"/>
      <w:marTop w:val="0"/>
      <w:marBottom w:val="0"/>
      <w:divBdr>
        <w:top w:val="none" w:sz="0" w:space="0" w:color="auto"/>
        <w:left w:val="none" w:sz="0" w:space="0" w:color="auto"/>
        <w:bottom w:val="none" w:sz="0" w:space="0" w:color="auto"/>
        <w:right w:val="none" w:sz="0" w:space="0" w:color="auto"/>
      </w:divBdr>
    </w:div>
    <w:div w:id="1719426395">
      <w:bodyDiv w:val="1"/>
      <w:marLeft w:val="0"/>
      <w:marRight w:val="0"/>
      <w:marTop w:val="0"/>
      <w:marBottom w:val="0"/>
      <w:divBdr>
        <w:top w:val="none" w:sz="0" w:space="0" w:color="auto"/>
        <w:left w:val="none" w:sz="0" w:space="0" w:color="auto"/>
        <w:bottom w:val="none" w:sz="0" w:space="0" w:color="auto"/>
        <w:right w:val="none" w:sz="0" w:space="0" w:color="auto"/>
      </w:divBdr>
      <w:divsChild>
        <w:div w:id="1432317759">
          <w:marLeft w:val="0"/>
          <w:marRight w:val="0"/>
          <w:marTop w:val="0"/>
          <w:marBottom w:val="0"/>
          <w:divBdr>
            <w:top w:val="none" w:sz="0" w:space="0" w:color="auto"/>
            <w:left w:val="none" w:sz="0" w:space="0" w:color="auto"/>
            <w:bottom w:val="none" w:sz="0" w:space="0" w:color="auto"/>
            <w:right w:val="none" w:sz="0" w:space="0" w:color="auto"/>
          </w:divBdr>
          <w:divsChild>
            <w:div w:id="852690109">
              <w:marLeft w:val="0"/>
              <w:marRight w:val="0"/>
              <w:marTop w:val="0"/>
              <w:marBottom w:val="0"/>
              <w:divBdr>
                <w:top w:val="none" w:sz="0" w:space="0" w:color="auto"/>
                <w:left w:val="none" w:sz="0" w:space="0" w:color="auto"/>
                <w:bottom w:val="none" w:sz="0" w:space="0" w:color="auto"/>
                <w:right w:val="none" w:sz="0" w:space="0" w:color="auto"/>
              </w:divBdr>
              <w:divsChild>
                <w:div w:id="6091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38743-80BF-4C9E-9BDD-47DE85D6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2455</Words>
  <Characters>13983</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IX</vt:lpstr>
      <vt:lpstr>Resolution IX</vt:lpstr>
    </vt:vector>
  </TitlesOfParts>
  <Company>The World Conservation Union</Company>
  <LinksUpToDate>false</LinksUpToDate>
  <CharactersWithSpaces>16406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IX</dc:title>
  <dc:creator>IUCN</dc:creator>
  <cp:lastModifiedBy>Ramsar\JenningsE</cp:lastModifiedBy>
  <cp:revision>4</cp:revision>
  <cp:lastPrinted>2012-08-21T14:26:00Z</cp:lastPrinted>
  <dcterms:created xsi:type="dcterms:W3CDTF">2015-02-26T16:05:00Z</dcterms:created>
  <dcterms:modified xsi:type="dcterms:W3CDTF">2015-02-27T12:32:00Z</dcterms:modified>
</cp:coreProperties>
</file>